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FA6" w:rsidRDefault="00D7692A" w:rsidP="00C11FA6">
      <w:pPr>
        <w:pStyle w:val="a3"/>
        <w:rPr>
          <w:b w:val="0"/>
          <w:color w:val="FF0000"/>
          <w:sz w:val="36"/>
        </w:rPr>
      </w:pPr>
      <w:r>
        <w:rPr>
          <w:b w:val="0"/>
          <w:noProof/>
          <w:color w:val="FF000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-9pt;width:70.4pt;height:74.7pt;z-index:-251658752;mso-wrap-edited:f" wrapcoords="0 0 21600 0 21600 21600 0 21600 0 0" o:allowincell="f" filled="f" stroked="f">
            <v:textbox style="mso-next-textbox:#_x0000_s1026">
              <w:txbxContent>
                <w:p w:rsidR="00C11FA6" w:rsidRDefault="00C11FA6" w:rsidP="00C11FA6">
                  <w:r>
                    <w:object w:dxaOrig="4307" w:dyaOrig="524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6.25pt;height:67.5pt" o:ole="" fillcolor="window">
                        <v:imagedata r:id="rId5" o:title=""/>
                      </v:shape>
                      <o:OLEObject Type="Embed" ProgID="CorelDRAW.Graphic.10" ShapeID="_x0000_i1026" DrawAspect="Content" ObjectID="_1471160899" r:id="rId6"/>
                    </w:object>
                  </w:r>
                </w:p>
              </w:txbxContent>
            </v:textbox>
            <w10:wrap type="tight"/>
          </v:shape>
        </w:pict>
      </w:r>
      <w:r w:rsidR="00C11FA6">
        <w:rPr>
          <w:b w:val="0"/>
          <w:color w:val="FF0000"/>
          <w:sz w:val="36"/>
        </w:rPr>
        <w:t xml:space="preserve">учебно-методическая литература, </w:t>
      </w:r>
    </w:p>
    <w:p w:rsidR="00C11FA6" w:rsidRDefault="00C11FA6" w:rsidP="00C11FA6">
      <w:pPr>
        <w:pStyle w:val="a3"/>
        <w:rPr>
          <w:color w:val="FFFFFF"/>
          <w:sz w:val="28"/>
        </w:rPr>
      </w:pPr>
      <w:r>
        <w:rPr>
          <w:color w:val="FF0000"/>
          <w:sz w:val="28"/>
        </w:rPr>
        <w:t>изданная редакционно-издательским отделом</w:t>
      </w:r>
      <w:r>
        <w:rPr>
          <w:color w:val="FFFFFF"/>
          <w:sz w:val="28"/>
        </w:rPr>
        <w:t xml:space="preserve"> </w:t>
      </w:r>
    </w:p>
    <w:p w:rsidR="00C11FA6" w:rsidRDefault="00C11FA6" w:rsidP="00C11FA6">
      <w:pPr>
        <w:pStyle w:val="a3"/>
        <w:rPr>
          <w:caps w:val="0"/>
          <w:color w:val="auto"/>
          <w:sz w:val="16"/>
        </w:rPr>
      </w:pPr>
    </w:p>
    <w:p w:rsidR="00C11FA6" w:rsidRDefault="00C11FA6" w:rsidP="00C11FA6">
      <w:pPr>
        <w:pStyle w:val="a3"/>
        <w:jc w:val="left"/>
        <w:rPr>
          <w:caps w:val="0"/>
          <w:color w:val="auto"/>
          <w:sz w:val="23"/>
        </w:rPr>
      </w:pPr>
      <w:r>
        <w:rPr>
          <w:caps w:val="0"/>
          <w:color w:val="auto"/>
          <w:sz w:val="23"/>
        </w:rPr>
        <w:t>Оренбургского государственного института искусств им. Л.и М. Ростроповичей</w:t>
      </w:r>
    </w:p>
    <w:p w:rsidR="00C11FA6" w:rsidRDefault="00C11FA6" w:rsidP="00C11FA6">
      <w:pPr>
        <w:pStyle w:val="a3"/>
        <w:jc w:val="left"/>
        <w:rPr>
          <w:b w:val="0"/>
          <w:caps w:val="0"/>
          <w:color w:val="auto"/>
          <w:sz w:val="23"/>
        </w:rPr>
      </w:pPr>
      <w:r>
        <w:rPr>
          <w:caps w:val="0"/>
          <w:color w:val="auto"/>
          <w:sz w:val="23"/>
        </w:rPr>
        <w:t xml:space="preserve">                                                     за 2007 год </w:t>
      </w:r>
    </w:p>
    <w:p w:rsidR="00C11FA6" w:rsidRDefault="00C11FA6" w:rsidP="00C11FA6"/>
    <w:tbl>
      <w:tblPr>
        <w:tblW w:w="11088" w:type="dxa"/>
        <w:tblLayout w:type="fixed"/>
        <w:tblLook w:val="0000" w:firstRow="0" w:lastRow="0" w:firstColumn="0" w:lastColumn="0" w:noHBand="0" w:noVBand="0"/>
      </w:tblPr>
      <w:tblGrid>
        <w:gridCol w:w="5148"/>
        <w:gridCol w:w="5940"/>
      </w:tblGrid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42DDD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>Ефимова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О.А.</w:t>
            </w:r>
          </w:p>
          <w:p w:rsidR="00C42DDD" w:rsidRPr="00C42DDD" w:rsidRDefault="00C42DDD" w:rsidP="00C42DDD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>Путешествуем с удовольст</w:t>
            </w:r>
            <w:r w:rsidR="006A0828">
              <w:rPr>
                <w:b/>
                <w:color w:val="000000"/>
                <w:sz w:val="28"/>
                <w:szCs w:val="28"/>
              </w:rPr>
              <w:t>вием</w:t>
            </w:r>
          </w:p>
          <w:p w:rsidR="00C42DDD" w:rsidRPr="00C42DDD" w:rsidRDefault="00C42DDD" w:rsidP="00C42DDD">
            <w:pPr>
              <w:spacing w:before="60"/>
              <w:ind w:left="360"/>
              <w:rPr>
                <w:b/>
                <w:color w:val="000000"/>
              </w:rPr>
            </w:pPr>
            <w:r w:rsidRPr="00C42DDD">
              <w:rPr>
                <w:i/>
                <w:color w:val="000000"/>
              </w:rPr>
              <w:t>Учебно-методическое пособие</w:t>
            </w:r>
            <w:r w:rsidRPr="00C42DDD">
              <w:rPr>
                <w:bCs/>
                <w:i/>
                <w:iCs/>
                <w:color w:val="000000"/>
              </w:rPr>
              <w:t xml:space="preserve"> по немецкому языку</w:t>
            </w:r>
          </w:p>
        </w:tc>
        <w:tc>
          <w:tcPr>
            <w:tcW w:w="5940" w:type="dxa"/>
          </w:tcPr>
          <w:p w:rsidR="00C42DDD" w:rsidRDefault="00F74048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 xml:space="preserve">Данное учебно-методическое пособие предназначено для студентов музыкальных высших учебных заведений и может использоваться как приложение к основному учебнику для студентов </w:t>
            </w:r>
            <w:r>
              <w:rPr>
                <w:sz w:val="22"/>
                <w:lang w:val="en-US"/>
              </w:rPr>
              <w:t>II</w:t>
            </w:r>
            <w:r>
              <w:rPr>
                <w:sz w:val="22"/>
              </w:rPr>
              <w:t xml:space="preserve"> –</w:t>
            </w:r>
            <w:r w:rsidRPr="00F74048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IV</w:t>
            </w:r>
            <w:r>
              <w:rPr>
                <w:sz w:val="22"/>
              </w:rPr>
              <w:t xml:space="preserve"> курсов вузов культуры и искусств. Темы и тексты знакомят с культурной жизнью, историй Германии, географией и традициями страны. Тематика пособия призвана способствовать развитию интереса к стране изучаемого языка, а также оказывать воспитательное воздействие на студентов в духе гуманизации их</w:t>
            </w:r>
            <w:r w:rsidR="003C12A8">
              <w:rPr>
                <w:sz w:val="22"/>
              </w:rPr>
              <w:t xml:space="preserve"> мировоззрения.</w:t>
            </w:r>
          </w:p>
          <w:p w:rsidR="00B214A9" w:rsidRPr="00F74048" w:rsidRDefault="00B214A9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42DDD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 xml:space="preserve">Борисова  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Н.В. </w:t>
            </w:r>
            <w:r w:rsidR="006A0828">
              <w:rPr>
                <w:b/>
                <w:color w:val="000000"/>
                <w:sz w:val="28"/>
                <w:szCs w:val="28"/>
              </w:rPr>
              <w:t xml:space="preserve">                 </w:t>
            </w:r>
            <w:r w:rsidRPr="00C42DDD">
              <w:rPr>
                <w:b/>
                <w:color w:val="000000"/>
                <w:sz w:val="28"/>
                <w:szCs w:val="28"/>
              </w:rPr>
              <w:t>Особенности звуко</w:t>
            </w:r>
            <w:r w:rsidR="006A0828">
              <w:rPr>
                <w:b/>
                <w:color w:val="000000"/>
                <w:sz w:val="28"/>
                <w:szCs w:val="28"/>
              </w:rPr>
              <w:t>ведения при игре на флейте</w:t>
            </w:r>
          </w:p>
          <w:p w:rsidR="00C42DDD" w:rsidRPr="00C42DDD" w:rsidRDefault="00772482" w:rsidP="00C42DDD">
            <w:pPr>
              <w:spacing w:before="60"/>
              <w:ind w:left="360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Методические рекомендации</w:t>
            </w:r>
          </w:p>
        </w:tc>
        <w:tc>
          <w:tcPr>
            <w:tcW w:w="5940" w:type="dxa"/>
          </w:tcPr>
          <w:p w:rsidR="00C42DDD" w:rsidRDefault="00BB094F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 xml:space="preserve">Методические рекомендации разработаны в помощь преподавателям по классу флейты начального музыкального образования, а также для студентов средних профессиональных учебных заведений в качестве </w:t>
            </w:r>
            <w:r w:rsidR="00C24C02">
              <w:rPr>
                <w:sz w:val="22"/>
              </w:rPr>
              <w:t>учебного пособия по методике обучения игре на инструменте. В работе затрагиваются вопросы, связанные со звукоизвлечением (</w:t>
            </w:r>
            <w:r w:rsidR="00161C25">
              <w:rPr>
                <w:sz w:val="22"/>
              </w:rPr>
              <w:t>атака, артикуляция)</w:t>
            </w:r>
            <w:r w:rsidR="005A3C94">
              <w:rPr>
                <w:sz w:val="22"/>
              </w:rPr>
              <w:t>, звуковедением, интонацией, нюансировкой, исполнительским дыханием и работой над звуком.</w:t>
            </w:r>
          </w:p>
          <w:p w:rsidR="00B214A9" w:rsidRDefault="00B214A9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Default="007D3436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Камскова</w:t>
            </w:r>
            <w:r w:rsidR="00C42DDD" w:rsidRPr="00C42DDD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42DDD">
              <w:rPr>
                <w:b/>
                <w:color w:val="000000"/>
                <w:sz w:val="28"/>
                <w:szCs w:val="28"/>
              </w:rPr>
              <w:t>Т.А.</w:t>
            </w:r>
          </w:p>
          <w:p w:rsidR="006062C5" w:rsidRDefault="00C42DDD" w:rsidP="00C42DDD">
            <w:p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</w:t>
            </w:r>
            <w:r w:rsidR="006A082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42DDD">
              <w:rPr>
                <w:b/>
                <w:color w:val="000000"/>
                <w:sz w:val="28"/>
                <w:szCs w:val="28"/>
              </w:rPr>
              <w:t xml:space="preserve">Деятели библиотечного дела </w:t>
            </w:r>
            <w:r w:rsidR="006062C5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6062C5" w:rsidRDefault="006062C5" w:rsidP="00C42DDD">
            <w:p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второй половины  </w:t>
            </w:r>
            <w:r w:rsidR="00C42DDD" w:rsidRPr="00C42DDD">
              <w:rPr>
                <w:b/>
                <w:color w:val="000000"/>
                <w:sz w:val="28"/>
                <w:szCs w:val="28"/>
              </w:rPr>
              <w:t xml:space="preserve">19-го начала </w:t>
            </w:r>
            <w:r>
              <w:rPr>
                <w:b/>
                <w:color w:val="000000"/>
                <w:sz w:val="28"/>
                <w:szCs w:val="28"/>
              </w:rPr>
              <w:t xml:space="preserve">     </w:t>
            </w:r>
          </w:p>
          <w:p w:rsidR="00C42DDD" w:rsidRDefault="006062C5" w:rsidP="00C42DDD">
            <w:pPr>
              <w:spacing w:before="60"/>
              <w:rPr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</w:t>
            </w:r>
            <w:r w:rsidR="00C42DDD" w:rsidRPr="00C42DDD">
              <w:rPr>
                <w:b/>
                <w:color w:val="000000"/>
                <w:sz w:val="28"/>
                <w:szCs w:val="28"/>
              </w:rPr>
              <w:t>20-го в.в</w:t>
            </w:r>
            <w:r w:rsidR="006A0828">
              <w:rPr>
                <w:b/>
                <w:color w:val="000000"/>
                <w:sz w:val="28"/>
                <w:szCs w:val="28"/>
              </w:rPr>
              <w:t>.</w:t>
            </w:r>
            <w:r w:rsidR="00C42DDD" w:rsidRPr="00C42DDD">
              <w:rPr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42DDD" w:rsidRDefault="00C42DDD" w:rsidP="00C42DDD">
            <w:pPr>
              <w:spacing w:before="60"/>
              <w:rPr>
                <w:bCs/>
                <w:i/>
                <w:iCs/>
                <w:color w:val="000000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</w:rPr>
              <w:t xml:space="preserve">     </w:t>
            </w:r>
            <w:r w:rsidRPr="00C42DDD">
              <w:rPr>
                <w:bCs/>
                <w:i/>
                <w:iCs/>
                <w:color w:val="000000"/>
              </w:rPr>
              <w:t>Учебно-методическое пособие</w:t>
            </w:r>
          </w:p>
          <w:p w:rsidR="004C6907" w:rsidRPr="00C42DDD" w:rsidRDefault="004C6907" w:rsidP="00C42DDD">
            <w:pPr>
              <w:spacing w:before="60"/>
              <w:rPr>
                <w:b/>
                <w:color w:val="000000"/>
              </w:rPr>
            </w:pPr>
          </w:p>
        </w:tc>
        <w:tc>
          <w:tcPr>
            <w:tcW w:w="5940" w:type="dxa"/>
          </w:tcPr>
          <w:p w:rsidR="005E469C" w:rsidRPr="005E469C" w:rsidRDefault="005E469C" w:rsidP="005E469C">
            <w:pPr>
              <w:jc w:val="both"/>
              <w:rPr>
                <w:sz w:val="22"/>
                <w:szCs w:val="22"/>
              </w:rPr>
            </w:pPr>
            <w:r w:rsidRPr="005E469C">
              <w:rPr>
                <w:sz w:val="22"/>
                <w:szCs w:val="22"/>
              </w:rPr>
              <w:t>Учебно-методическое пособие по дисци</w:t>
            </w:r>
            <w:r>
              <w:rPr>
                <w:sz w:val="22"/>
                <w:szCs w:val="22"/>
              </w:rPr>
              <w:t xml:space="preserve">плине «Общее библиотековедение» </w:t>
            </w:r>
            <w:r w:rsidRPr="005E469C">
              <w:rPr>
                <w:sz w:val="22"/>
                <w:szCs w:val="22"/>
              </w:rPr>
              <w:t>для студентов, обучающихся по специальности</w:t>
            </w:r>
            <w:r>
              <w:rPr>
                <w:sz w:val="22"/>
                <w:szCs w:val="22"/>
              </w:rPr>
              <w:t xml:space="preserve"> </w:t>
            </w:r>
            <w:r w:rsidRPr="005E469C">
              <w:rPr>
                <w:sz w:val="22"/>
                <w:szCs w:val="22"/>
              </w:rPr>
              <w:t>071201</w:t>
            </w:r>
            <w:r>
              <w:rPr>
                <w:sz w:val="22"/>
                <w:szCs w:val="22"/>
              </w:rPr>
              <w:t xml:space="preserve"> «Б</w:t>
            </w:r>
            <w:r w:rsidRPr="005E469C">
              <w:rPr>
                <w:sz w:val="22"/>
                <w:szCs w:val="22"/>
              </w:rPr>
              <w:t>иблиотечно-информационная деятельность</w:t>
            </w:r>
            <w:r>
              <w:rPr>
                <w:sz w:val="22"/>
                <w:szCs w:val="22"/>
              </w:rPr>
              <w:t>»</w:t>
            </w:r>
          </w:p>
          <w:p w:rsidR="00C42DDD" w:rsidRDefault="00C42DDD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 xml:space="preserve"> Герасименко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О.В.</w:t>
            </w:r>
          </w:p>
          <w:p w:rsidR="00C42DDD" w:rsidRPr="00C42DDD" w:rsidRDefault="00C42DDD" w:rsidP="00C21AAE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>Французский язык для му</w:t>
            </w:r>
            <w:r w:rsidR="006A0828">
              <w:rPr>
                <w:b/>
                <w:color w:val="000000"/>
                <w:sz w:val="28"/>
                <w:szCs w:val="28"/>
              </w:rPr>
              <w:t>зыкантов</w:t>
            </w:r>
          </w:p>
          <w:p w:rsidR="00C42DDD" w:rsidRDefault="00C42DDD" w:rsidP="00C21AAE">
            <w:pPr>
              <w:spacing w:before="60"/>
              <w:ind w:left="360"/>
              <w:rPr>
                <w:i/>
                <w:color w:val="000000"/>
              </w:rPr>
            </w:pPr>
            <w:r w:rsidRPr="00C42DDD">
              <w:rPr>
                <w:i/>
                <w:color w:val="000000"/>
              </w:rPr>
              <w:t>Учебно-методическое пособие</w:t>
            </w:r>
          </w:p>
          <w:p w:rsidR="004C6907" w:rsidRPr="00C42DDD" w:rsidRDefault="004C6907" w:rsidP="00C21AAE">
            <w:pPr>
              <w:spacing w:before="60"/>
              <w:ind w:left="360"/>
              <w:rPr>
                <w:i/>
                <w:color w:val="000000"/>
              </w:rPr>
            </w:pPr>
          </w:p>
        </w:tc>
        <w:tc>
          <w:tcPr>
            <w:tcW w:w="5940" w:type="dxa"/>
          </w:tcPr>
          <w:p w:rsidR="00C42DDD" w:rsidRDefault="008D7C67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 xml:space="preserve">Данное учебно-методическое пособие предназначено для студентов музыкальных </w:t>
            </w:r>
            <w:r w:rsidR="006A20FA">
              <w:rPr>
                <w:sz w:val="22"/>
              </w:rPr>
              <w:t>факультетов институтов искусств в</w:t>
            </w:r>
            <w:r>
              <w:rPr>
                <w:sz w:val="22"/>
              </w:rPr>
              <w:t xml:space="preserve"> качестве вспомогательного к основному  курсу.</w:t>
            </w: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>Коннов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М.В.</w:t>
            </w:r>
          </w:p>
          <w:p w:rsidR="00C42DDD" w:rsidRPr="00C42DDD" w:rsidRDefault="00C42DDD" w:rsidP="00C21AAE">
            <w:p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</w:t>
            </w:r>
            <w:r w:rsidRPr="00C42DDD">
              <w:rPr>
                <w:b/>
                <w:color w:val="000000"/>
                <w:sz w:val="28"/>
                <w:szCs w:val="28"/>
              </w:rPr>
              <w:t xml:space="preserve">Методика обучения игре на    </w:t>
            </w:r>
          </w:p>
          <w:p w:rsidR="00C42DDD" w:rsidRPr="00C42DDD" w:rsidRDefault="00C42DDD" w:rsidP="00C21AAE">
            <w:pPr>
              <w:spacing w:before="60"/>
              <w:rPr>
                <w:i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</w:t>
            </w:r>
            <w:r w:rsidRPr="00C42DDD">
              <w:rPr>
                <w:b/>
                <w:color w:val="000000"/>
                <w:sz w:val="28"/>
                <w:szCs w:val="28"/>
              </w:rPr>
              <w:t>духовых и ударных инстру</w:t>
            </w:r>
            <w:r w:rsidR="006A0828">
              <w:rPr>
                <w:b/>
                <w:color w:val="000000"/>
                <w:sz w:val="28"/>
                <w:szCs w:val="28"/>
              </w:rPr>
              <w:t>ментах</w:t>
            </w:r>
            <w:r w:rsidRPr="00C42DDD">
              <w:rPr>
                <w:b/>
                <w:color w:val="000000"/>
                <w:sz w:val="28"/>
                <w:szCs w:val="28"/>
              </w:rPr>
              <w:t xml:space="preserve">                               </w:t>
            </w:r>
            <w:r w:rsidRPr="00C42DDD">
              <w:rPr>
                <w:i/>
                <w:color w:val="000000"/>
                <w:sz w:val="28"/>
                <w:szCs w:val="28"/>
              </w:rPr>
              <w:t xml:space="preserve">  </w:t>
            </w:r>
          </w:p>
          <w:p w:rsidR="00C42DDD" w:rsidRPr="00C42DDD" w:rsidRDefault="00C42DDD" w:rsidP="00C21AAE">
            <w:pPr>
              <w:spacing w:before="60"/>
              <w:rPr>
                <w:b/>
                <w:color w:val="000000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</w:t>
            </w:r>
            <w:r w:rsidR="006A0828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C42DDD">
              <w:rPr>
                <w:i/>
                <w:color w:val="000000"/>
              </w:rPr>
              <w:t>Учебная программа</w:t>
            </w:r>
          </w:p>
        </w:tc>
        <w:tc>
          <w:tcPr>
            <w:tcW w:w="5940" w:type="dxa"/>
          </w:tcPr>
          <w:p w:rsidR="00C42DDD" w:rsidRDefault="003F4A78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Программа составлена для вузов культуры и искусств в соответствии с Государственным образовательным стандартом ВПО, специальности 070101 «Инструментальное исполнительство», специализации «Оркестровые духовые и  ударные инструменты». Целью курса является подготовка студентов к самостоятельной педагогической работе в средних профессиональных учебных заведениях культуры и искусств, ДМШ и ДШИ.</w:t>
            </w: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lastRenderedPageBreak/>
              <w:t xml:space="preserve"> Стратулат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Е.В.</w:t>
            </w:r>
          </w:p>
          <w:p w:rsidR="00C42DDD" w:rsidRPr="00C42DDD" w:rsidRDefault="006A0828" w:rsidP="00C21AAE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Скрипка</w:t>
            </w:r>
          </w:p>
          <w:p w:rsidR="00C42DDD" w:rsidRPr="00C42DDD" w:rsidRDefault="006A0828" w:rsidP="00C21AAE">
            <w:pPr>
              <w:spacing w:before="60"/>
              <w:ind w:left="360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 w:rsidR="00C42DDD" w:rsidRPr="00C42DDD">
              <w:rPr>
                <w:i/>
                <w:color w:val="000000"/>
              </w:rPr>
              <w:t>Учебная программа</w:t>
            </w:r>
          </w:p>
        </w:tc>
        <w:tc>
          <w:tcPr>
            <w:tcW w:w="5940" w:type="dxa"/>
          </w:tcPr>
          <w:p w:rsidR="00C42DDD" w:rsidRDefault="00924E28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Даная программа разработана на основе базовых программ для ДМШ и ДШИ, утвержденных Министерством культуры СССР, с учетом задач, поставленных перед СДМШ ОГИИ. В ней изложены годовые требования, требования по технической подготовке и примерные репертуарные списки по классам. Основная цель программы – углубленный подход к вопросу обучения в СДМШ, подготовка учащихся к продолжению музыкального образования.</w:t>
            </w:r>
          </w:p>
          <w:p w:rsidR="00B214A9" w:rsidRDefault="00B214A9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 xml:space="preserve"> Ефимова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О.А.</w:t>
            </w:r>
          </w:p>
          <w:p w:rsidR="00C42DDD" w:rsidRPr="00C42DDD" w:rsidRDefault="006A0828" w:rsidP="00C42DDD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42DDD" w:rsidRPr="00C42DDD">
              <w:rPr>
                <w:b/>
                <w:color w:val="000000"/>
                <w:sz w:val="28"/>
                <w:szCs w:val="28"/>
              </w:rPr>
              <w:t>Немецкий язык для</w:t>
            </w:r>
            <w:r w:rsidR="00C42DDD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42DDD" w:rsidRPr="00C42DDD">
              <w:rPr>
                <w:b/>
                <w:color w:val="000000"/>
                <w:sz w:val="28"/>
                <w:szCs w:val="28"/>
              </w:rPr>
              <w:t>музыкантов</w:t>
            </w:r>
          </w:p>
          <w:p w:rsidR="00C42DDD" w:rsidRPr="00C42DDD" w:rsidRDefault="00C42DDD" w:rsidP="00C21AAE">
            <w:pPr>
              <w:spacing w:before="60"/>
              <w:rPr>
                <w:i/>
                <w:color w:val="000000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 </w:t>
            </w:r>
            <w:r w:rsidRPr="00C42DDD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C42DDD">
              <w:rPr>
                <w:i/>
                <w:color w:val="000000"/>
              </w:rPr>
              <w:t>Учебно-методическое пособие</w:t>
            </w:r>
          </w:p>
          <w:p w:rsidR="00C42DDD" w:rsidRPr="00C42DDD" w:rsidRDefault="00C42DDD" w:rsidP="00C21AAE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940" w:type="dxa"/>
          </w:tcPr>
          <w:p w:rsidR="00C42DDD" w:rsidRDefault="008D7C67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Данное учебно-методическое пособие составлено в соответствии с требованиями ГОС ВПО, его целью является углубление и систематизация знаний немецкого языка посредством развития навыков чтения, перевода, говорения,  аудирования на базе профессионально-ориентированной лексики. Тексты отобраны по принципу</w:t>
            </w:r>
            <w:r w:rsidR="00034320">
              <w:rPr>
                <w:sz w:val="22"/>
              </w:rPr>
              <w:t xml:space="preserve"> профессиональной (музыкальной) тематики. Данное пособие не только позволяет расширять знание немецкого языка, но и несет информационную нагрузку.</w:t>
            </w:r>
          </w:p>
          <w:p w:rsidR="00B214A9" w:rsidRDefault="00B214A9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 xml:space="preserve"> Цыкунова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И.Г.</w:t>
            </w:r>
          </w:p>
          <w:p w:rsidR="00C42DDD" w:rsidRPr="00C42DDD" w:rsidRDefault="006A0828" w:rsidP="00C21AAE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414CCA">
              <w:rPr>
                <w:b/>
                <w:color w:val="000000"/>
                <w:sz w:val="28"/>
                <w:szCs w:val="28"/>
              </w:rPr>
              <w:t>Фортепианный ансамбль</w:t>
            </w:r>
          </w:p>
          <w:p w:rsidR="00C42DDD" w:rsidRPr="00C42DDD" w:rsidRDefault="006A0828" w:rsidP="00C21AAE">
            <w:pPr>
              <w:spacing w:before="60"/>
              <w:ind w:left="360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 w:rsidR="00C42DDD" w:rsidRPr="00C42DDD">
              <w:rPr>
                <w:i/>
                <w:color w:val="000000"/>
              </w:rPr>
              <w:t>Учебная программа</w:t>
            </w:r>
            <w:r w:rsidR="00414CCA">
              <w:rPr>
                <w:i/>
                <w:color w:val="000000"/>
              </w:rPr>
              <w:t xml:space="preserve"> для ДМШ и ДШИ</w:t>
            </w:r>
          </w:p>
        </w:tc>
        <w:tc>
          <w:tcPr>
            <w:tcW w:w="5940" w:type="dxa"/>
          </w:tcPr>
          <w:p w:rsidR="00C42DDD" w:rsidRDefault="00414CCA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Программа составлена на основе методических разработок и научных трудов ведущих отечественных педагогов и исполнителей. В программе затрагиваются вопросы организации фортепианного ансамбля и обращается внимание на особенности совместной игры. Программа содержит примерный репертуарный список по годам обучения.</w:t>
            </w:r>
          </w:p>
          <w:p w:rsidR="00F65CDD" w:rsidRDefault="00F65CDD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Default="00C42DDD" w:rsidP="00C42DDD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7D3436">
              <w:rPr>
                <w:b/>
                <w:color w:val="000000"/>
                <w:sz w:val="28"/>
                <w:szCs w:val="28"/>
              </w:rPr>
              <w:t>Несветаев</w:t>
            </w:r>
            <w:r w:rsidRPr="00C42DDD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>М.В.</w:t>
            </w:r>
          </w:p>
          <w:p w:rsidR="00C42DDD" w:rsidRPr="00C42DDD" w:rsidRDefault="00C42DDD" w:rsidP="00C42DDD">
            <w:p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</w:t>
            </w:r>
            <w:r w:rsidR="006A0828">
              <w:rPr>
                <w:b/>
                <w:color w:val="000000"/>
                <w:sz w:val="28"/>
                <w:szCs w:val="28"/>
              </w:rPr>
              <w:t xml:space="preserve">  </w:t>
            </w:r>
            <w:r w:rsidRPr="00C42DDD">
              <w:rPr>
                <w:b/>
                <w:color w:val="000000"/>
                <w:sz w:val="28"/>
                <w:szCs w:val="28"/>
              </w:rPr>
              <w:t>Флей</w:t>
            </w:r>
            <w:r w:rsidR="006A0828">
              <w:rPr>
                <w:b/>
                <w:color w:val="000000"/>
                <w:sz w:val="28"/>
                <w:szCs w:val="28"/>
              </w:rPr>
              <w:t>та</w:t>
            </w:r>
          </w:p>
          <w:p w:rsidR="00C42DDD" w:rsidRPr="00C42DDD" w:rsidRDefault="00C42DDD" w:rsidP="00C42DDD">
            <w:pPr>
              <w:spacing w:before="60"/>
              <w:rPr>
                <w:b/>
                <w:color w:val="000000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 </w:t>
            </w:r>
            <w:r w:rsidRPr="00C42DDD">
              <w:rPr>
                <w:i/>
                <w:color w:val="000000"/>
              </w:rPr>
              <w:t>Учебная программа</w:t>
            </w:r>
          </w:p>
        </w:tc>
        <w:tc>
          <w:tcPr>
            <w:tcW w:w="5940" w:type="dxa"/>
          </w:tcPr>
          <w:p w:rsidR="00C42DDD" w:rsidRDefault="00F917D7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Программа по предмету «Специальный инструмент ФЛЕЙТА» составлена для студентов высших учебных заведений культуры и искусств по специальности «Инструментальное исполнительство», специализация «Оркестровые духовые и ударные инструменты» на основе типовой программы в соответствии с ГОС ВПО. Репертуарный  список дополнен произведениями современных композиторов.</w:t>
            </w:r>
          </w:p>
          <w:p w:rsidR="00F65CDD" w:rsidRDefault="00F65CDD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034320">
        <w:trPr>
          <w:cantSplit/>
          <w:trHeight w:val="381"/>
        </w:trPr>
        <w:tc>
          <w:tcPr>
            <w:tcW w:w="5148" w:type="dxa"/>
          </w:tcPr>
          <w:p w:rsidR="00034320" w:rsidRPr="00034320" w:rsidRDefault="00034320" w:rsidP="00034320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34320">
              <w:rPr>
                <w:b/>
                <w:color w:val="000000"/>
                <w:sz w:val="28"/>
                <w:szCs w:val="28"/>
              </w:rPr>
              <w:t>Погадаева</w:t>
            </w:r>
            <w:r w:rsidR="007D3436" w:rsidRPr="00034320">
              <w:rPr>
                <w:b/>
                <w:color w:val="000000"/>
                <w:sz w:val="28"/>
                <w:szCs w:val="28"/>
              </w:rPr>
              <w:t xml:space="preserve"> Н.О.</w:t>
            </w:r>
          </w:p>
          <w:p w:rsidR="00034320" w:rsidRPr="00034320" w:rsidRDefault="00034320" w:rsidP="00034320">
            <w:pPr>
              <w:spacing w:before="60"/>
              <w:ind w:left="360"/>
              <w:rPr>
                <w:i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034320">
              <w:rPr>
                <w:b/>
                <w:color w:val="000000"/>
                <w:sz w:val="28"/>
                <w:szCs w:val="28"/>
              </w:rPr>
              <w:t>Специальный инструмент альт</w:t>
            </w:r>
            <w:r w:rsidRPr="00034320">
              <w:rPr>
                <w:i/>
                <w:color w:val="000000"/>
                <w:sz w:val="28"/>
                <w:szCs w:val="28"/>
              </w:rPr>
              <w:t xml:space="preserve"> </w:t>
            </w:r>
          </w:p>
          <w:p w:rsidR="00034320" w:rsidRDefault="00034320" w:rsidP="00034320">
            <w:p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</w:rPr>
              <w:t xml:space="preserve">       </w:t>
            </w:r>
            <w:r w:rsidRPr="00034320">
              <w:rPr>
                <w:i/>
                <w:color w:val="000000"/>
              </w:rPr>
              <w:t>Учебная программа</w:t>
            </w:r>
          </w:p>
        </w:tc>
        <w:tc>
          <w:tcPr>
            <w:tcW w:w="5940" w:type="dxa"/>
          </w:tcPr>
          <w:p w:rsidR="00034320" w:rsidRDefault="00924E28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В данной программе составитель опирается на материалы, разработанные кафедрами альта ведущих российских консерваторий. Репертуарный список дополнен</w:t>
            </w:r>
            <w:r w:rsidR="00A11BB2">
              <w:rPr>
                <w:sz w:val="22"/>
              </w:rPr>
              <w:t xml:space="preserve"> произведениями современных композиторов. Новый раздел – дуэты с различными инструментами или с голосом – предлагается для изучения в рамках самостоятельной работы студента.</w:t>
            </w:r>
          </w:p>
          <w:p w:rsidR="00B214A9" w:rsidRDefault="00B214A9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42DDD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6A082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42DDD">
              <w:rPr>
                <w:b/>
                <w:color w:val="000000"/>
                <w:sz w:val="28"/>
                <w:szCs w:val="28"/>
              </w:rPr>
              <w:t>Герасименко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О.В.</w:t>
            </w:r>
          </w:p>
          <w:p w:rsidR="00C42DDD" w:rsidRPr="00C42DDD" w:rsidRDefault="00C42DDD" w:rsidP="00C42DDD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6A082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42DDD">
              <w:rPr>
                <w:b/>
                <w:color w:val="000000"/>
                <w:sz w:val="28"/>
                <w:szCs w:val="28"/>
              </w:rPr>
              <w:t>Английский для музыкан</w:t>
            </w:r>
            <w:r w:rsidR="006A0828">
              <w:rPr>
                <w:b/>
                <w:color w:val="000000"/>
                <w:sz w:val="28"/>
                <w:szCs w:val="28"/>
              </w:rPr>
              <w:t>тов</w:t>
            </w:r>
          </w:p>
          <w:p w:rsidR="00C42DDD" w:rsidRPr="00C42DDD" w:rsidRDefault="00C42DDD" w:rsidP="00C42DDD">
            <w:pPr>
              <w:spacing w:before="60"/>
              <w:rPr>
                <w:b/>
                <w:color w:val="000000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  </w:t>
            </w:r>
            <w:r w:rsidRPr="00C42DDD">
              <w:rPr>
                <w:i/>
                <w:color w:val="000000"/>
              </w:rPr>
              <w:t>Программа</w:t>
            </w:r>
          </w:p>
        </w:tc>
        <w:tc>
          <w:tcPr>
            <w:tcW w:w="5940" w:type="dxa"/>
          </w:tcPr>
          <w:p w:rsidR="00C42DDD" w:rsidRDefault="002121B4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Программа по специальности «Иностранный язык» составлена в соответствии с требованиями примерной программы дисциплины «Иностранный язык» федерального компонента цикла общегуманитарных и социально-экономических дисциплин ГОУ ВПО второго поколения.</w:t>
            </w:r>
          </w:p>
          <w:p w:rsidR="00B214A9" w:rsidRDefault="00B214A9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42DDD">
              <w:rPr>
                <w:b/>
                <w:color w:val="000000"/>
                <w:sz w:val="28"/>
                <w:szCs w:val="28"/>
              </w:rPr>
              <w:t>Любичанковский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С.В.</w:t>
            </w:r>
          </w:p>
          <w:p w:rsidR="00C42DDD" w:rsidRPr="00C42DDD" w:rsidRDefault="00C42DDD" w:rsidP="00C21AAE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6A0828">
              <w:rPr>
                <w:b/>
                <w:color w:val="000000"/>
                <w:sz w:val="28"/>
                <w:szCs w:val="28"/>
              </w:rPr>
              <w:t>Основы архивоведения</w:t>
            </w:r>
          </w:p>
          <w:p w:rsidR="00C42DDD" w:rsidRPr="00C42DDD" w:rsidRDefault="00C42DDD" w:rsidP="00C21AAE">
            <w:pPr>
              <w:spacing w:before="60"/>
              <w:ind w:left="36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 w:rsidRPr="00C42DDD">
              <w:rPr>
                <w:i/>
                <w:color w:val="000000"/>
              </w:rPr>
              <w:t>Учебное пособие</w:t>
            </w:r>
          </w:p>
        </w:tc>
        <w:tc>
          <w:tcPr>
            <w:tcW w:w="5940" w:type="dxa"/>
          </w:tcPr>
          <w:p w:rsidR="00C42DDD" w:rsidRDefault="002E3F25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t>В пособии в сжатом виде описаны необходимые специалисту-библиотековеду теоретические основы архивоведения. Предложены контрольные вопросы для самопроверки  усвоения  полученных в ходе архивной практики знаний, а также список основополагающих нормативно-правовых актов, учебной и справочной литературы по курсу.</w:t>
            </w:r>
          </w:p>
          <w:p w:rsidR="00B501CC" w:rsidRDefault="00B501CC" w:rsidP="0010630D">
            <w:pPr>
              <w:ind w:firstLine="337"/>
              <w:jc w:val="both"/>
              <w:rPr>
                <w:sz w:val="22"/>
              </w:rPr>
            </w:pPr>
          </w:p>
          <w:p w:rsidR="00B501CC" w:rsidRDefault="00B501CC" w:rsidP="0010630D">
            <w:pPr>
              <w:ind w:firstLine="337"/>
              <w:jc w:val="both"/>
              <w:rPr>
                <w:sz w:val="22"/>
              </w:rPr>
            </w:pPr>
          </w:p>
        </w:tc>
      </w:tr>
      <w:tr w:rsidR="00C42DDD">
        <w:trPr>
          <w:cantSplit/>
          <w:trHeight w:val="381"/>
        </w:trPr>
        <w:tc>
          <w:tcPr>
            <w:tcW w:w="5148" w:type="dxa"/>
          </w:tcPr>
          <w:p w:rsidR="00C42DDD" w:rsidRPr="00C42DDD" w:rsidRDefault="00C42DDD" w:rsidP="00C21AAE">
            <w:pPr>
              <w:numPr>
                <w:ilvl w:val="0"/>
                <w:numId w:val="1"/>
              </w:numPr>
              <w:spacing w:before="60"/>
              <w:rPr>
                <w:b/>
                <w:color w:val="000000"/>
                <w:sz w:val="28"/>
                <w:szCs w:val="28"/>
              </w:rPr>
            </w:pPr>
            <w:r w:rsidRPr="00C42DDD">
              <w:rPr>
                <w:b/>
                <w:color w:val="000000"/>
                <w:sz w:val="28"/>
                <w:szCs w:val="28"/>
              </w:rPr>
              <w:t xml:space="preserve"> Давыдов</w:t>
            </w:r>
            <w:r w:rsidR="007D3436" w:rsidRPr="00C42DDD">
              <w:rPr>
                <w:b/>
                <w:color w:val="000000"/>
                <w:sz w:val="28"/>
                <w:szCs w:val="28"/>
              </w:rPr>
              <w:t xml:space="preserve"> Г.Т.</w:t>
            </w:r>
          </w:p>
          <w:p w:rsidR="006A0828" w:rsidRDefault="006A0828" w:rsidP="00C21AAE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C42DDD" w:rsidRPr="00C42DDD">
              <w:rPr>
                <w:b/>
                <w:color w:val="000000"/>
                <w:sz w:val="28"/>
                <w:szCs w:val="28"/>
              </w:rPr>
              <w:t xml:space="preserve">Произведения крупной формы для </w:t>
            </w:r>
          </w:p>
          <w:p w:rsidR="00C42DDD" w:rsidRPr="00C42DDD" w:rsidRDefault="006A0828" w:rsidP="00C21AAE">
            <w:pPr>
              <w:spacing w:before="60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баяна и аккордеона</w:t>
            </w:r>
          </w:p>
          <w:p w:rsidR="00C42DDD" w:rsidRPr="00C42DDD" w:rsidRDefault="006A0828" w:rsidP="00C21AAE">
            <w:pPr>
              <w:spacing w:before="60"/>
              <w:ind w:left="360"/>
              <w:rPr>
                <w:bCs/>
                <w:i/>
                <w:iCs/>
                <w:color w:val="000000"/>
              </w:rPr>
            </w:pPr>
            <w:r>
              <w:rPr>
                <w:bCs/>
                <w:i/>
                <w:iCs/>
                <w:color w:val="000000"/>
              </w:rPr>
              <w:t xml:space="preserve"> </w:t>
            </w:r>
            <w:r w:rsidR="00C42DDD" w:rsidRPr="00C42DDD">
              <w:rPr>
                <w:bCs/>
                <w:i/>
                <w:iCs/>
                <w:color w:val="000000"/>
              </w:rPr>
              <w:t>Нотный сборник</w:t>
            </w:r>
          </w:p>
        </w:tc>
        <w:tc>
          <w:tcPr>
            <w:tcW w:w="5940" w:type="dxa"/>
          </w:tcPr>
          <w:p w:rsidR="00C42DDD" w:rsidRDefault="00D7692A" w:rsidP="0010630D">
            <w:pPr>
              <w:ind w:firstLine="337"/>
              <w:jc w:val="both"/>
              <w:rPr>
                <w:sz w:val="22"/>
              </w:rPr>
            </w:pPr>
            <w:r>
              <w:rPr>
                <w:sz w:val="22"/>
              </w:rPr>
              <w:pict>
                <v:shape id="_x0000_i1027" type="#_x0000_t75" style="width:86.25pt;height:117.75pt">
                  <v:imagedata r:id="rId7" o:title="ОБЛОЖКА"/>
                </v:shape>
              </w:pict>
            </w:r>
          </w:p>
        </w:tc>
      </w:tr>
    </w:tbl>
    <w:p w:rsidR="00C42DDD" w:rsidRDefault="00C42DDD" w:rsidP="00155FE8">
      <w:pPr>
        <w:jc w:val="center"/>
      </w:pPr>
      <w:bookmarkStart w:id="0" w:name="_GoBack"/>
      <w:bookmarkEnd w:id="0"/>
    </w:p>
    <w:sectPr w:rsidR="00C42DDD" w:rsidSect="00155FE8">
      <w:pgSz w:w="12240" w:h="15840"/>
      <w:pgMar w:top="1134" w:right="850" w:bottom="71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C4CE3"/>
    <w:multiLevelType w:val="hybridMultilevel"/>
    <w:tmpl w:val="D700A97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1FA6"/>
    <w:rsid w:val="000319BA"/>
    <w:rsid w:val="00034320"/>
    <w:rsid w:val="00057C5A"/>
    <w:rsid w:val="0008308B"/>
    <w:rsid w:val="000A0A00"/>
    <w:rsid w:val="000B0A99"/>
    <w:rsid w:val="000B5529"/>
    <w:rsid w:val="000D264C"/>
    <w:rsid w:val="000D642D"/>
    <w:rsid w:val="000D66E6"/>
    <w:rsid w:val="000D6DE9"/>
    <w:rsid w:val="000E4042"/>
    <w:rsid w:val="000E7454"/>
    <w:rsid w:val="00100853"/>
    <w:rsid w:val="001048C7"/>
    <w:rsid w:val="00104945"/>
    <w:rsid w:val="0010630D"/>
    <w:rsid w:val="001304DC"/>
    <w:rsid w:val="00146FF1"/>
    <w:rsid w:val="00155FE8"/>
    <w:rsid w:val="00161C25"/>
    <w:rsid w:val="001734FA"/>
    <w:rsid w:val="001B65D6"/>
    <w:rsid w:val="001B7095"/>
    <w:rsid w:val="001F5A9A"/>
    <w:rsid w:val="0020013C"/>
    <w:rsid w:val="002121B4"/>
    <w:rsid w:val="00212E85"/>
    <w:rsid w:val="0022677B"/>
    <w:rsid w:val="00236B6F"/>
    <w:rsid w:val="00250E24"/>
    <w:rsid w:val="002701B7"/>
    <w:rsid w:val="00276DD5"/>
    <w:rsid w:val="00285779"/>
    <w:rsid w:val="00294480"/>
    <w:rsid w:val="002B7829"/>
    <w:rsid w:val="002D3A74"/>
    <w:rsid w:val="002E328D"/>
    <w:rsid w:val="002E3F25"/>
    <w:rsid w:val="00303A85"/>
    <w:rsid w:val="003041CC"/>
    <w:rsid w:val="003100A8"/>
    <w:rsid w:val="00335FCD"/>
    <w:rsid w:val="003467D2"/>
    <w:rsid w:val="00363C9F"/>
    <w:rsid w:val="003657E5"/>
    <w:rsid w:val="00365BBA"/>
    <w:rsid w:val="00374F23"/>
    <w:rsid w:val="00384F9E"/>
    <w:rsid w:val="00387FDA"/>
    <w:rsid w:val="00390F32"/>
    <w:rsid w:val="00396386"/>
    <w:rsid w:val="003B5104"/>
    <w:rsid w:val="003C12A8"/>
    <w:rsid w:val="003D2F5F"/>
    <w:rsid w:val="003D3C27"/>
    <w:rsid w:val="003F4A78"/>
    <w:rsid w:val="00400D92"/>
    <w:rsid w:val="0040604D"/>
    <w:rsid w:val="00414CCA"/>
    <w:rsid w:val="00420F88"/>
    <w:rsid w:val="00433344"/>
    <w:rsid w:val="0043460A"/>
    <w:rsid w:val="00465580"/>
    <w:rsid w:val="00472E69"/>
    <w:rsid w:val="004A5427"/>
    <w:rsid w:val="004C153E"/>
    <w:rsid w:val="004C6907"/>
    <w:rsid w:val="004F5F7E"/>
    <w:rsid w:val="00501452"/>
    <w:rsid w:val="00513A79"/>
    <w:rsid w:val="00531BFD"/>
    <w:rsid w:val="00544C97"/>
    <w:rsid w:val="00546847"/>
    <w:rsid w:val="00553FF2"/>
    <w:rsid w:val="00557469"/>
    <w:rsid w:val="00567CDD"/>
    <w:rsid w:val="005829F7"/>
    <w:rsid w:val="005A3C94"/>
    <w:rsid w:val="005B3DD4"/>
    <w:rsid w:val="005C79DD"/>
    <w:rsid w:val="005D13FA"/>
    <w:rsid w:val="005D7788"/>
    <w:rsid w:val="005E469C"/>
    <w:rsid w:val="006062C5"/>
    <w:rsid w:val="00612DDD"/>
    <w:rsid w:val="006279B7"/>
    <w:rsid w:val="006400A6"/>
    <w:rsid w:val="006424EA"/>
    <w:rsid w:val="006A0828"/>
    <w:rsid w:val="006A20FA"/>
    <w:rsid w:val="006C1F1D"/>
    <w:rsid w:val="006C615B"/>
    <w:rsid w:val="006E5592"/>
    <w:rsid w:val="006E5EB6"/>
    <w:rsid w:val="006F4717"/>
    <w:rsid w:val="00704134"/>
    <w:rsid w:val="00704AFE"/>
    <w:rsid w:val="00710A08"/>
    <w:rsid w:val="007307B3"/>
    <w:rsid w:val="0074237D"/>
    <w:rsid w:val="00751A5F"/>
    <w:rsid w:val="00753553"/>
    <w:rsid w:val="00760036"/>
    <w:rsid w:val="00762A42"/>
    <w:rsid w:val="00763E14"/>
    <w:rsid w:val="00772482"/>
    <w:rsid w:val="00796B53"/>
    <w:rsid w:val="007D3436"/>
    <w:rsid w:val="007D6219"/>
    <w:rsid w:val="007E022A"/>
    <w:rsid w:val="007E09A6"/>
    <w:rsid w:val="00800EE6"/>
    <w:rsid w:val="00801E87"/>
    <w:rsid w:val="00834D8C"/>
    <w:rsid w:val="00837472"/>
    <w:rsid w:val="008A2141"/>
    <w:rsid w:val="008A6A2A"/>
    <w:rsid w:val="008B4936"/>
    <w:rsid w:val="008B67C9"/>
    <w:rsid w:val="008D0817"/>
    <w:rsid w:val="008D6452"/>
    <w:rsid w:val="008D7C67"/>
    <w:rsid w:val="008F192E"/>
    <w:rsid w:val="008F4919"/>
    <w:rsid w:val="008F6547"/>
    <w:rsid w:val="00906A42"/>
    <w:rsid w:val="00924E28"/>
    <w:rsid w:val="00944714"/>
    <w:rsid w:val="00954AAE"/>
    <w:rsid w:val="009610AE"/>
    <w:rsid w:val="009632AE"/>
    <w:rsid w:val="00983CA5"/>
    <w:rsid w:val="00997319"/>
    <w:rsid w:val="009C0829"/>
    <w:rsid w:val="009C7696"/>
    <w:rsid w:val="009F692F"/>
    <w:rsid w:val="00A04CCA"/>
    <w:rsid w:val="00A11BB2"/>
    <w:rsid w:val="00A1604D"/>
    <w:rsid w:val="00A52895"/>
    <w:rsid w:val="00A71529"/>
    <w:rsid w:val="00A82195"/>
    <w:rsid w:val="00AA38A7"/>
    <w:rsid w:val="00AB177E"/>
    <w:rsid w:val="00AB291B"/>
    <w:rsid w:val="00AB5F1A"/>
    <w:rsid w:val="00AC2DBA"/>
    <w:rsid w:val="00AC3C3A"/>
    <w:rsid w:val="00B12EA8"/>
    <w:rsid w:val="00B214A9"/>
    <w:rsid w:val="00B340A9"/>
    <w:rsid w:val="00B456D6"/>
    <w:rsid w:val="00B501CC"/>
    <w:rsid w:val="00B50475"/>
    <w:rsid w:val="00B74B79"/>
    <w:rsid w:val="00BA271B"/>
    <w:rsid w:val="00BA65B9"/>
    <w:rsid w:val="00BB094F"/>
    <w:rsid w:val="00BD28B4"/>
    <w:rsid w:val="00BD2A2C"/>
    <w:rsid w:val="00BF0E53"/>
    <w:rsid w:val="00C06AB1"/>
    <w:rsid w:val="00C0740B"/>
    <w:rsid w:val="00C11FA6"/>
    <w:rsid w:val="00C13F39"/>
    <w:rsid w:val="00C1768E"/>
    <w:rsid w:val="00C17C2C"/>
    <w:rsid w:val="00C21AAE"/>
    <w:rsid w:val="00C24C02"/>
    <w:rsid w:val="00C42DDD"/>
    <w:rsid w:val="00C44887"/>
    <w:rsid w:val="00C501A8"/>
    <w:rsid w:val="00C52CF8"/>
    <w:rsid w:val="00C57610"/>
    <w:rsid w:val="00C90566"/>
    <w:rsid w:val="00C947B2"/>
    <w:rsid w:val="00C9509E"/>
    <w:rsid w:val="00CA1499"/>
    <w:rsid w:val="00CA4665"/>
    <w:rsid w:val="00CB380C"/>
    <w:rsid w:val="00CB779F"/>
    <w:rsid w:val="00CC4565"/>
    <w:rsid w:val="00CD5C84"/>
    <w:rsid w:val="00CE0DD5"/>
    <w:rsid w:val="00D10EE0"/>
    <w:rsid w:val="00D65ECA"/>
    <w:rsid w:val="00D70BA4"/>
    <w:rsid w:val="00D7692A"/>
    <w:rsid w:val="00D80FF9"/>
    <w:rsid w:val="00D849ED"/>
    <w:rsid w:val="00D85796"/>
    <w:rsid w:val="00D950F2"/>
    <w:rsid w:val="00D9631F"/>
    <w:rsid w:val="00DB43F8"/>
    <w:rsid w:val="00DC19C0"/>
    <w:rsid w:val="00DD5FBE"/>
    <w:rsid w:val="00E02173"/>
    <w:rsid w:val="00E10809"/>
    <w:rsid w:val="00E124E7"/>
    <w:rsid w:val="00E16E77"/>
    <w:rsid w:val="00E24CA0"/>
    <w:rsid w:val="00E26C8C"/>
    <w:rsid w:val="00E27417"/>
    <w:rsid w:val="00E63D80"/>
    <w:rsid w:val="00E64BD4"/>
    <w:rsid w:val="00E83D54"/>
    <w:rsid w:val="00EB7DB2"/>
    <w:rsid w:val="00EC20DB"/>
    <w:rsid w:val="00EE7D77"/>
    <w:rsid w:val="00F10126"/>
    <w:rsid w:val="00F22155"/>
    <w:rsid w:val="00F31EFD"/>
    <w:rsid w:val="00F327AC"/>
    <w:rsid w:val="00F40E81"/>
    <w:rsid w:val="00F635E1"/>
    <w:rsid w:val="00F64F88"/>
    <w:rsid w:val="00F65CDD"/>
    <w:rsid w:val="00F67415"/>
    <w:rsid w:val="00F74048"/>
    <w:rsid w:val="00F84411"/>
    <w:rsid w:val="00F917D7"/>
    <w:rsid w:val="00F91B6D"/>
    <w:rsid w:val="00F9728A"/>
    <w:rsid w:val="00FA4362"/>
    <w:rsid w:val="00FB1F96"/>
    <w:rsid w:val="00FC4854"/>
    <w:rsid w:val="00FC4927"/>
    <w:rsid w:val="00FC7F8F"/>
    <w:rsid w:val="00FE07F4"/>
    <w:rsid w:val="00FE1428"/>
    <w:rsid w:val="00FE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9FDD2C61-1199-4FF7-A9D5-41F264358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F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11FA6"/>
    <w:pPr>
      <w:jc w:val="center"/>
    </w:pPr>
    <w:rPr>
      <w:rFonts w:ascii="Arial" w:hAnsi="Arial" w:cs="Arial"/>
      <w:b/>
      <w:bCs/>
      <w:caps/>
      <w:color w:val="0000FF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3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EE</Company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Irina</cp:lastModifiedBy>
  <cp:revision>2</cp:revision>
  <cp:lastPrinted>2011-02-18T13:35:00Z</cp:lastPrinted>
  <dcterms:created xsi:type="dcterms:W3CDTF">2014-09-02T08:02:00Z</dcterms:created>
  <dcterms:modified xsi:type="dcterms:W3CDTF">2014-09-02T08:02:00Z</dcterms:modified>
</cp:coreProperties>
</file>