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50F" w:rsidRPr="0092550F" w:rsidRDefault="0092550F" w:rsidP="00405826">
      <w:pPr>
        <w:jc w:val="center"/>
        <w:rPr>
          <w:sz w:val="28"/>
          <w:szCs w:val="28"/>
        </w:rPr>
      </w:pPr>
      <w:r w:rsidRPr="0092550F">
        <w:rPr>
          <w:sz w:val="28"/>
          <w:szCs w:val="28"/>
        </w:rPr>
        <w:t>«Образование Древнерусского государства»</w:t>
      </w:r>
    </w:p>
    <w:p w:rsidR="0092550F" w:rsidRPr="0092550F" w:rsidRDefault="0092550F" w:rsidP="00405826">
      <w:pPr>
        <w:rPr>
          <w:sz w:val="28"/>
          <w:szCs w:val="28"/>
        </w:rPr>
      </w:pPr>
    </w:p>
    <w:p w:rsidR="0092550F" w:rsidRDefault="0092550F" w:rsidP="00405826">
      <w:pPr>
        <w:jc w:val="center"/>
        <w:rPr>
          <w:sz w:val="28"/>
          <w:szCs w:val="28"/>
        </w:rPr>
      </w:pPr>
      <w:r>
        <w:rPr>
          <w:sz w:val="28"/>
          <w:szCs w:val="28"/>
        </w:rPr>
        <w:br w:type="page"/>
      </w:r>
    </w:p>
    <w:p w:rsidR="0092550F" w:rsidRDefault="0092550F" w:rsidP="00405826">
      <w:pPr>
        <w:rPr>
          <w:sz w:val="28"/>
          <w:szCs w:val="28"/>
        </w:rPr>
      </w:pPr>
    </w:p>
    <w:p w:rsidR="0092550F" w:rsidRPr="0092550F" w:rsidRDefault="0092550F" w:rsidP="00405826">
      <w:pPr>
        <w:ind w:left="2124" w:firstLine="708"/>
        <w:rPr>
          <w:sz w:val="28"/>
          <w:szCs w:val="28"/>
        </w:rPr>
      </w:pPr>
      <w:r w:rsidRPr="0092550F">
        <w:rPr>
          <w:sz w:val="28"/>
          <w:szCs w:val="28"/>
        </w:rPr>
        <w:t>Оглавление</w:t>
      </w:r>
    </w:p>
    <w:p w:rsidR="0092550F" w:rsidRPr="0092550F" w:rsidRDefault="0092550F" w:rsidP="00405826">
      <w:pPr>
        <w:rPr>
          <w:sz w:val="28"/>
          <w:szCs w:val="28"/>
        </w:rPr>
      </w:pPr>
    </w:p>
    <w:p w:rsidR="0092550F" w:rsidRPr="0092550F" w:rsidRDefault="0092550F" w:rsidP="00405826">
      <w:pPr>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с.3</w:t>
      </w:r>
    </w:p>
    <w:p w:rsidR="0092550F" w:rsidRPr="0092550F" w:rsidRDefault="0092550F" w:rsidP="00405826">
      <w:pPr>
        <w:rPr>
          <w:sz w:val="28"/>
          <w:szCs w:val="28"/>
        </w:rPr>
      </w:pPr>
      <w:r w:rsidRPr="0092550F">
        <w:rPr>
          <w:sz w:val="28"/>
          <w:szCs w:val="28"/>
        </w:rPr>
        <w:t>1. Формирование древнерусской государственности</w:t>
      </w:r>
      <w:r w:rsidR="00B95B6C">
        <w:rPr>
          <w:sz w:val="28"/>
          <w:szCs w:val="28"/>
        </w:rPr>
        <w:tab/>
      </w:r>
      <w:r w:rsidR="00B95B6C">
        <w:rPr>
          <w:sz w:val="28"/>
          <w:szCs w:val="28"/>
        </w:rPr>
        <w:tab/>
        <w:t>с.4</w:t>
      </w:r>
    </w:p>
    <w:p w:rsidR="0092550F" w:rsidRPr="0092550F" w:rsidRDefault="0092550F" w:rsidP="00405826">
      <w:pPr>
        <w:rPr>
          <w:sz w:val="28"/>
          <w:szCs w:val="28"/>
        </w:rPr>
      </w:pPr>
      <w:r w:rsidRPr="0092550F">
        <w:rPr>
          <w:sz w:val="28"/>
          <w:szCs w:val="28"/>
        </w:rPr>
        <w:t>2. Политика первых киевских князей</w:t>
      </w:r>
      <w:r w:rsidR="00405826">
        <w:rPr>
          <w:sz w:val="28"/>
          <w:szCs w:val="28"/>
        </w:rPr>
        <w:tab/>
      </w:r>
      <w:r w:rsidR="00405826">
        <w:rPr>
          <w:sz w:val="28"/>
          <w:szCs w:val="28"/>
        </w:rPr>
        <w:tab/>
      </w:r>
      <w:r w:rsidR="00405826">
        <w:rPr>
          <w:sz w:val="28"/>
          <w:szCs w:val="28"/>
        </w:rPr>
        <w:tab/>
      </w:r>
      <w:r w:rsidR="00405826">
        <w:rPr>
          <w:sz w:val="28"/>
          <w:szCs w:val="28"/>
        </w:rPr>
        <w:tab/>
        <w:t>с.6</w:t>
      </w:r>
    </w:p>
    <w:p w:rsidR="0092550F" w:rsidRPr="0092550F" w:rsidRDefault="0092550F" w:rsidP="00405826">
      <w:pPr>
        <w:rPr>
          <w:sz w:val="28"/>
          <w:szCs w:val="28"/>
        </w:rPr>
      </w:pPr>
      <w:r w:rsidRPr="0092550F">
        <w:rPr>
          <w:sz w:val="28"/>
          <w:szCs w:val="28"/>
        </w:rPr>
        <w:t>3. Современные трактовки норманнской теории</w:t>
      </w:r>
      <w:r w:rsidR="00405826">
        <w:rPr>
          <w:sz w:val="28"/>
          <w:szCs w:val="28"/>
        </w:rPr>
        <w:tab/>
      </w:r>
      <w:r w:rsidR="00405826">
        <w:rPr>
          <w:sz w:val="28"/>
          <w:szCs w:val="28"/>
        </w:rPr>
        <w:tab/>
        <w:t>с.10</w:t>
      </w:r>
    </w:p>
    <w:p w:rsidR="0092550F" w:rsidRPr="0092550F" w:rsidRDefault="00405826" w:rsidP="00405826">
      <w:pPr>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с.14</w:t>
      </w:r>
    </w:p>
    <w:p w:rsidR="0092550F" w:rsidRDefault="0092550F" w:rsidP="00405826">
      <w:pPr>
        <w:rPr>
          <w:sz w:val="28"/>
          <w:szCs w:val="28"/>
        </w:rPr>
      </w:pPr>
      <w:r w:rsidRPr="0092550F">
        <w:rPr>
          <w:sz w:val="28"/>
          <w:szCs w:val="28"/>
        </w:rPr>
        <w:t>Список использованной литературы</w:t>
      </w:r>
      <w:r w:rsidR="00405826">
        <w:rPr>
          <w:sz w:val="28"/>
          <w:szCs w:val="28"/>
        </w:rPr>
        <w:tab/>
      </w:r>
      <w:r w:rsidR="00405826">
        <w:rPr>
          <w:sz w:val="28"/>
          <w:szCs w:val="28"/>
        </w:rPr>
        <w:tab/>
      </w:r>
      <w:r w:rsidR="00405826">
        <w:rPr>
          <w:sz w:val="28"/>
          <w:szCs w:val="28"/>
        </w:rPr>
        <w:tab/>
      </w:r>
      <w:r w:rsidR="00405826">
        <w:rPr>
          <w:sz w:val="28"/>
          <w:szCs w:val="28"/>
        </w:rPr>
        <w:tab/>
        <w:t>с.15</w:t>
      </w:r>
    </w:p>
    <w:p w:rsidR="0092550F" w:rsidRDefault="0092550F" w:rsidP="00405826">
      <w:pPr>
        <w:rPr>
          <w:sz w:val="28"/>
          <w:szCs w:val="28"/>
        </w:rPr>
      </w:pPr>
    </w:p>
    <w:p w:rsidR="0092550F" w:rsidRPr="0092550F" w:rsidRDefault="0092550F" w:rsidP="00405826">
      <w:pPr>
        <w:jc w:val="center"/>
        <w:rPr>
          <w:b/>
          <w:sz w:val="28"/>
          <w:szCs w:val="28"/>
        </w:rPr>
      </w:pPr>
      <w:r>
        <w:rPr>
          <w:sz w:val="28"/>
          <w:szCs w:val="28"/>
        </w:rPr>
        <w:br w:type="page"/>
      </w:r>
      <w:r w:rsidRPr="0092550F">
        <w:rPr>
          <w:b/>
          <w:sz w:val="28"/>
          <w:szCs w:val="28"/>
        </w:rPr>
        <w:t>Введение</w:t>
      </w:r>
    </w:p>
    <w:p w:rsidR="0092550F" w:rsidRDefault="0092550F" w:rsidP="00405826">
      <w:pPr>
        <w:jc w:val="center"/>
        <w:rPr>
          <w:b/>
          <w:sz w:val="28"/>
          <w:szCs w:val="28"/>
        </w:rPr>
      </w:pPr>
    </w:p>
    <w:p w:rsidR="00DB2BFD" w:rsidRDefault="00DB2BFD" w:rsidP="00405826">
      <w:pPr>
        <w:ind w:firstLine="708"/>
        <w:jc w:val="both"/>
        <w:rPr>
          <w:sz w:val="28"/>
        </w:rPr>
      </w:pPr>
      <w:r>
        <w:rPr>
          <w:sz w:val="28"/>
        </w:rPr>
        <w:t xml:space="preserve">Происхождение русской государственности и русской культуры едва ли не самая древняя и наиболее популярная тема в отечественной исторической мысли. </w:t>
      </w:r>
      <w:r>
        <w:rPr>
          <w:color w:val="000000"/>
          <w:sz w:val="28"/>
          <w:szCs w:val="22"/>
        </w:rPr>
        <w:t>Непредвзятое изучение событий этого периода показывает, что сложение древнерусской государственности стало возможным в результате процесса естественной эволюции социально-экономической и культурной жизни восточных славян при определенном влиянии внешнего фактора.</w:t>
      </w:r>
    </w:p>
    <w:p w:rsidR="00DB2BFD" w:rsidRDefault="00DB2BFD" w:rsidP="00405826">
      <w:pPr>
        <w:ind w:firstLine="708"/>
        <w:jc w:val="both"/>
        <w:rPr>
          <w:color w:val="000000"/>
          <w:sz w:val="28"/>
          <w:szCs w:val="22"/>
        </w:rPr>
      </w:pPr>
      <w:r>
        <w:rPr>
          <w:color w:val="000000"/>
          <w:sz w:val="28"/>
          <w:szCs w:val="22"/>
        </w:rPr>
        <w:t>Точное знание и понимание процессов, приведших к образованию Киевского государства как первой политической системы, сплотившей многочисленные племена и народы и поднявшей их от примитивного первобытного состояния к могучей феодальной державе с единым религиозным мировоззрением, необходимо для того, чтобы здоровый интерес ко всему ценному, что есть в каждой национальной культуре, не вырождался в попытки отгородиться от объективного процесса взаимодействия и сближения национальных культур.</w:t>
      </w:r>
    </w:p>
    <w:p w:rsidR="00DB2BFD" w:rsidRDefault="00DB2BFD" w:rsidP="00405826">
      <w:pPr>
        <w:ind w:firstLine="708"/>
        <w:jc w:val="both"/>
        <w:rPr>
          <w:color w:val="000000"/>
          <w:sz w:val="28"/>
          <w:szCs w:val="22"/>
        </w:rPr>
      </w:pPr>
      <w:r>
        <w:rPr>
          <w:sz w:val="28"/>
        </w:rPr>
        <w:t>Сложившееся древнерусское государство можно характеризовать как раннефеодальную монархию. Во главе государства стоял великий князь киевский. Его дружинники осуществляли управление страной, суд, сбор дани и пошлин. Перед молодым государством стояли крупные внешнеполитические задачи, связанные с защитой его границ. Среди них – отражение набегов кочевников – печенегов, борьба с экспансией Византии, Хазарского каганата, Волжской Болгарии. Именно с этих позиций следует рассматривать внутреннюю и внешнюю политику киевских великих князей.</w:t>
      </w:r>
    </w:p>
    <w:p w:rsidR="0092550F" w:rsidRPr="0092550F" w:rsidRDefault="0092550F" w:rsidP="00405826">
      <w:pPr>
        <w:jc w:val="center"/>
        <w:rPr>
          <w:b/>
          <w:sz w:val="28"/>
          <w:szCs w:val="28"/>
        </w:rPr>
      </w:pPr>
      <w:r>
        <w:rPr>
          <w:b/>
          <w:sz w:val="28"/>
          <w:szCs w:val="28"/>
        </w:rPr>
        <w:br w:type="page"/>
      </w:r>
      <w:r w:rsidRPr="0092550F">
        <w:rPr>
          <w:b/>
          <w:sz w:val="28"/>
          <w:szCs w:val="28"/>
        </w:rPr>
        <w:t>1. Формирование древнерусской государственности</w:t>
      </w:r>
    </w:p>
    <w:p w:rsidR="0092550F" w:rsidRDefault="0092550F" w:rsidP="00405826">
      <w:pPr>
        <w:rPr>
          <w:b/>
          <w:sz w:val="28"/>
          <w:szCs w:val="28"/>
        </w:rPr>
      </w:pPr>
    </w:p>
    <w:p w:rsidR="007D5A2D" w:rsidRDefault="007D5A2D" w:rsidP="00405826">
      <w:pPr>
        <w:autoSpaceDE w:val="0"/>
        <w:autoSpaceDN w:val="0"/>
        <w:adjustRightInd w:val="0"/>
        <w:ind w:firstLine="708"/>
        <w:jc w:val="both"/>
        <w:rPr>
          <w:sz w:val="28"/>
        </w:rPr>
      </w:pPr>
      <w:r>
        <w:rPr>
          <w:color w:val="000000"/>
          <w:sz w:val="28"/>
          <w:szCs w:val="20"/>
        </w:rPr>
        <w:t>Древнерусская народность складывалась в смешении нескольких субэтнических компонентов. Она зарождалась как общность, образуемая из соединения трех хозяйственно-технологических регионов – земледельческого, скотоводческого, промыслового. Трех типов образа жизни – оседлового, кочевого, бродячего; в смешении нескольких этнических потоков – славянского, балтийского, финно-угорского с заметным влиянием германского, тюркского, северокавказского, в пересечении влияния нескольких религиозных потоков. Таким образом, на основной территории Древнерусского государства мы не можем говорить о численном преобладании славян в этногенезе. Единственный элемент древнерусской культуры, в котором славянское доминирование не вызывает сомнений – это язык.</w:t>
      </w:r>
    </w:p>
    <w:p w:rsidR="007D5A2D" w:rsidRDefault="007D5A2D" w:rsidP="00405826">
      <w:pPr>
        <w:autoSpaceDE w:val="0"/>
        <w:autoSpaceDN w:val="0"/>
        <w:adjustRightInd w:val="0"/>
        <w:ind w:firstLine="708"/>
        <w:jc w:val="both"/>
        <w:rPr>
          <w:sz w:val="28"/>
        </w:rPr>
      </w:pPr>
      <w:r>
        <w:rPr>
          <w:color w:val="000000"/>
          <w:sz w:val="28"/>
          <w:szCs w:val="20"/>
        </w:rPr>
        <w:t xml:space="preserve">В </w:t>
      </w:r>
      <w:r>
        <w:rPr>
          <w:color w:val="000000"/>
          <w:sz w:val="28"/>
          <w:szCs w:val="20"/>
          <w:lang w:val="en-US"/>
        </w:rPr>
        <w:t>VI</w:t>
      </w:r>
      <w:r>
        <w:rPr>
          <w:color w:val="000000"/>
          <w:sz w:val="28"/>
          <w:szCs w:val="20"/>
        </w:rPr>
        <w:t>-</w:t>
      </w:r>
      <w:r>
        <w:rPr>
          <w:color w:val="000000"/>
          <w:sz w:val="28"/>
          <w:szCs w:val="20"/>
          <w:lang w:val="en-US"/>
        </w:rPr>
        <w:t>IX</w:t>
      </w:r>
      <w:r>
        <w:rPr>
          <w:color w:val="000000"/>
          <w:sz w:val="28"/>
          <w:szCs w:val="20"/>
        </w:rPr>
        <w:t xml:space="preserve"> веках идет процесс интенсивного развития народов, населявших Восточно-европейскую равнину. Пашенное земледелие вытесняет подсечное, выделяется ремесло, завязываются тесные культурные связи с Византией, Востоком, Западной Европой. Усиленно развивается торговля, которая велась значительными капиталами (о чем свидетельствовали найденные клады арабских монет, рассказы арабских писателей). В торговле с Востоком большое значение имели контакты с хазарами, которые открыли славянам безопасный путь в Азию, познакомили с религиями Востока. Успешно развивалась торговля с Византией. К </w:t>
      </w:r>
      <w:r>
        <w:rPr>
          <w:color w:val="000000"/>
          <w:sz w:val="28"/>
          <w:szCs w:val="20"/>
          <w:lang w:val="en-US"/>
        </w:rPr>
        <w:t>X</w:t>
      </w:r>
      <w:r>
        <w:rPr>
          <w:color w:val="000000"/>
          <w:sz w:val="28"/>
          <w:szCs w:val="20"/>
        </w:rPr>
        <w:t xml:space="preserve"> веку сложились определенные формы и традиции торговых соглашений. Об этом свидетельствуют договоры, подписанные князьями Олегом и Игорем с греками. Они были составлены на двух языках – русском и греческом. Это подтверждает то, что письменность у славян появилась задолго до принятия христианства, а также то, что до появления первого свода законов «Русской правды» складывалось и законодательство. В договорах упоминалось о «Законе русском», по которому жили славяне. Под именем «русов» славяне торговали в Западной Европе.</w:t>
      </w:r>
    </w:p>
    <w:p w:rsidR="007D5A2D" w:rsidRPr="00B95B6C" w:rsidRDefault="007D5A2D" w:rsidP="00405826">
      <w:pPr>
        <w:autoSpaceDE w:val="0"/>
        <w:autoSpaceDN w:val="0"/>
        <w:adjustRightInd w:val="0"/>
        <w:ind w:firstLine="708"/>
        <w:jc w:val="both"/>
        <w:rPr>
          <w:sz w:val="28"/>
          <w:szCs w:val="28"/>
        </w:rPr>
      </w:pPr>
      <w:r>
        <w:rPr>
          <w:color w:val="000000"/>
          <w:sz w:val="28"/>
          <w:szCs w:val="20"/>
        </w:rPr>
        <w:t xml:space="preserve">С древних времен рядом с земледелием и скотоводством население Древней Руси успешно занималось торговлей. При таком условии можно предположить раннее существование городов, уже в </w:t>
      </w:r>
      <w:r>
        <w:rPr>
          <w:color w:val="000000"/>
          <w:sz w:val="28"/>
          <w:szCs w:val="20"/>
          <w:lang w:val="en-US"/>
        </w:rPr>
        <w:t>VII</w:t>
      </w:r>
      <w:r>
        <w:rPr>
          <w:color w:val="000000"/>
          <w:sz w:val="28"/>
          <w:szCs w:val="20"/>
        </w:rPr>
        <w:t>-</w:t>
      </w:r>
      <w:r>
        <w:rPr>
          <w:color w:val="000000"/>
          <w:sz w:val="28"/>
          <w:szCs w:val="20"/>
          <w:lang w:val="en-US"/>
        </w:rPr>
        <w:t>VIII</w:t>
      </w:r>
      <w:r>
        <w:rPr>
          <w:color w:val="000000"/>
          <w:sz w:val="28"/>
          <w:szCs w:val="20"/>
        </w:rPr>
        <w:t xml:space="preserve"> веках. Летопись не приводит времени их появления. Они были «изначала» – Новгород, Полоцк, Ростов, Смоленск, Киев – все на речных, торговых путях. Города являлись не только пунктами племенной обороны и культа. К </w:t>
      </w:r>
      <w:r>
        <w:rPr>
          <w:color w:val="000000"/>
          <w:sz w:val="28"/>
          <w:szCs w:val="20"/>
          <w:lang w:val="en-US"/>
        </w:rPr>
        <w:t>XI</w:t>
      </w:r>
      <w:r>
        <w:rPr>
          <w:color w:val="000000"/>
          <w:sz w:val="28"/>
          <w:szCs w:val="20"/>
        </w:rPr>
        <w:t xml:space="preserve"> веку они – центры политической, культурной жизни, ремесленного производства. С появлением частной собственности, богатых земледельцев, возникают грады – хоромы (замки). В скандинавских сагах </w:t>
      </w:r>
      <w:r>
        <w:rPr>
          <w:color w:val="000000"/>
          <w:sz w:val="28"/>
          <w:szCs w:val="20"/>
          <w:lang w:val="en-US"/>
        </w:rPr>
        <w:t>IX</w:t>
      </w:r>
      <w:r>
        <w:rPr>
          <w:color w:val="000000"/>
          <w:sz w:val="28"/>
          <w:szCs w:val="20"/>
        </w:rPr>
        <w:t xml:space="preserve"> века Древняя Русь называлась «Гардариком» – страной городов. Формирующаяся культура Киевской Руси была городской. Таким образом, до второй половины </w:t>
      </w:r>
      <w:r>
        <w:rPr>
          <w:color w:val="000000"/>
          <w:sz w:val="28"/>
          <w:szCs w:val="20"/>
          <w:lang w:val="en-US"/>
        </w:rPr>
        <w:t>IX</w:t>
      </w:r>
      <w:r>
        <w:rPr>
          <w:color w:val="000000"/>
          <w:sz w:val="28"/>
          <w:szCs w:val="20"/>
        </w:rPr>
        <w:t xml:space="preserve"> века, до образования государства, восточные славяне имели уже значительную историю, успели достигнуть заметных успехов в </w:t>
      </w:r>
      <w:r w:rsidRPr="00DD2D83">
        <w:rPr>
          <w:color w:val="000000"/>
          <w:sz w:val="28"/>
          <w:szCs w:val="28"/>
        </w:rPr>
        <w:t xml:space="preserve">области материальной культуры, которая являлась основой общественной </w:t>
      </w:r>
      <w:r w:rsidRPr="00B95B6C">
        <w:rPr>
          <w:color w:val="000000"/>
          <w:sz w:val="28"/>
          <w:szCs w:val="28"/>
        </w:rPr>
        <w:t>жизни.</w:t>
      </w:r>
    </w:p>
    <w:p w:rsidR="007D5A2D" w:rsidRPr="00B95B6C" w:rsidRDefault="007D5A2D" w:rsidP="00405826">
      <w:pPr>
        <w:autoSpaceDE w:val="0"/>
        <w:autoSpaceDN w:val="0"/>
        <w:adjustRightInd w:val="0"/>
        <w:ind w:firstLine="708"/>
        <w:jc w:val="both"/>
        <w:rPr>
          <w:sz w:val="28"/>
          <w:szCs w:val="28"/>
        </w:rPr>
      </w:pPr>
      <w:r w:rsidRPr="00B95B6C">
        <w:rPr>
          <w:sz w:val="28"/>
          <w:szCs w:val="28"/>
        </w:rPr>
        <w:t>Центральное место в культуре этого периода занимала языческая религия. Язычество – это религиозная форма освоения человеком мира. Религиозные взгляды древних славян отражали мировоззрение наших предков. Они развивались, усложнялись, не отличаясь значительно от аналогичного развития религий других народов. Человек жил в мифологической картине мира. В центре ее находилась природа, к которой приспосабливался коллектив. Можно выделить несколько этапов развития языческой культуры.</w:t>
      </w:r>
    </w:p>
    <w:p w:rsidR="007D5A2D" w:rsidRPr="00B95B6C" w:rsidRDefault="007D5A2D" w:rsidP="00405826">
      <w:pPr>
        <w:autoSpaceDE w:val="0"/>
        <w:autoSpaceDN w:val="0"/>
        <w:adjustRightInd w:val="0"/>
        <w:ind w:firstLine="708"/>
        <w:jc w:val="both"/>
        <w:rPr>
          <w:sz w:val="28"/>
          <w:szCs w:val="28"/>
        </w:rPr>
      </w:pPr>
      <w:r w:rsidRPr="00B95B6C">
        <w:rPr>
          <w:sz w:val="28"/>
          <w:szCs w:val="28"/>
        </w:rPr>
        <w:t>На первом этапе обожествлялись силы природы. Вся она населялась множеством духов, которых надо было умилостивить, чтобы они не вредили человеку, помогали в трудовой деятельности. Славяне поклонялись Матери-Земле, довольно развиты были водяные культы. Они считали воду стихией, из которой образовался мир. Славяне населяли ее различными божествами – русалками, водяными, морянами, посвящали им праздники. Почитались леса и рощи, их считали жилищами богов. Почитались бог солнца – Даждьбог, бог ветра – Стрибог. Славяне думали, что их родословная происходит от богов. Автор «Слова о полку Игореве» называет русский народ «Даждьбоговыми внуками».</w:t>
      </w:r>
    </w:p>
    <w:p w:rsidR="007D5A2D" w:rsidRPr="00B95B6C" w:rsidRDefault="007D5A2D" w:rsidP="00405826">
      <w:pPr>
        <w:autoSpaceDE w:val="0"/>
        <w:autoSpaceDN w:val="0"/>
        <w:adjustRightInd w:val="0"/>
        <w:ind w:firstLine="708"/>
        <w:jc w:val="both"/>
        <w:rPr>
          <w:sz w:val="28"/>
        </w:rPr>
      </w:pPr>
      <w:r w:rsidRPr="00B95B6C">
        <w:rPr>
          <w:bCs/>
          <w:color w:val="000000"/>
          <w:sz w:val="28"/>
          <w:szCs w:val="28"/>
        </w:rPr>
        <w:t xml:space="preserve">На втором этапе </w:t>
      </w:r>
      <w:r w:rsidRPr="00B95B6C">
        <w:rPr>
          <w:color w:val="000000"/>
          <w:sz w:val="28"/>
          <w:szCs w:val="28"/>
        </w:rPr>
        <w:t xml:space="preserve">в русско-славянском язычестве развивается и держится дольше других видов верований </w:t>
      </w:r>
      <w:r w:rsidRPr="00B95B6C">
        <w:rPr>
          <w:bCs/>
          <w:color w:val="000000"/>
          <w:sz w:val="28"/>
          <w:szCs w:val="28"/>
        </w:rPr>
        <w:t xml:space="preserve">культ предков. </w:t>
      </w:r>
      <w:r w:rsidRPr="00B95B6C">
        <w:rPr>
          <w:color w:val="000000"/>
          <w:sz w:val="28"/>
          <w:szCs w:val="28"/>
        </w:rPr>
        <w:t>Почитали Рода</w:t>
      </w:r>
      <w:r w:rsidRPr="00B95B6C">
        <w:rPr>
          <w:color w:val="000000"/>
          <w:sz w:val="28"/>
          <w:szCs w:val="20"/>
        </w:rPr>
        <w:t xml:space="preserve"> – творца Вселенной и Рожаниц – богинь плодородия. Славяне верили в потусторонний мир. Смерть воспринимали не как исчезновение, а как переход в подземный мир. Они сжигали трупы или предавали их земле. В первом случае предполагалось, что после смерти жить остается душа, в другом допускалось, что они продолжают жить, но в ином мире. Душа после сожжения сохраняла связи с материальным миром, принимая иной образ, вселяясь в новое тело. Славяне считали, что Предки продолжали и после смерти жить с ними, постоянно находясь рядом.</w:t>
      </w:r>
    </w:p>
    <w:p w:rsidR="007D5A2D" w:rsidRPr="00B95B6C" w:rsidRDefault="007D5A2D" w:rsidP="00405826">
      <w:pPr>
        <w:ind w:firstLine="708"/>
        <w:jc w:val="both"/>
        <w:rPr>
          <w:sz w:val="28"/>
        </w:rPr>
      </w:pPr>
      <w:r w:rsidRPr="00B95B6C">
        <w:rPr>
          <w:bCs/>
          <w:color w:val="000000"/>
          <w:sz w:val="28"/>
          <w:szCs w:val="20"/>
        </w:rPr>
        <w:t xml:space="preserve">На третьем этапе </w:t>
      </w:r>
      <w:r w:rsidRPr="00B95B6C">
        <w:rPr>
          <w:color w:val="000000"/>
          <w:sz w:val="28"/>
          <w:szCs w:val="20"/>
        </w:rPr>
        <w:t xml:space="preserve">развития языческой религии появляется </w:t>
      </w:r>
      <w:r w:rsidRPr="00B95B6C">
        <w:rPr>
          <w:bCs/>
          <w:color w:val="000000"/>
          <w:sz w:val="28"/>
          <w:szCs w:val="20"/>
        </w:rPr>
        <w:t xml:space="preserve">«Бог богов», удаленный от мира. </w:t>
      </w:r>
      <w:r w:rsidRPr="00B95B6C">
        <w:rPr>
          <w:color w:val="000000"/>
          <w:sz w:val="28"/>
          <w:szCs w:val="20"/>
        </w:rPr>
        <w:t xml:space="preserve">Это уже существо небесное, глава иерархии боров. В </w:t>
      </w:r>
      <w:r w:rsidRPr="00B95B6C">
        <w:rPr>
          <w:color w:val="000000"/>
          <w:sz w:val="28"/>
          <w:szCs w:val="20"/>
          <w:lang w:val="en-US"/>
        </w:rPr>
        <w:t>VI</w:t>
      </w:r>
      <w:r w:rsidRPr="00B95B6C">
        <w:rPr>
          <w:color w:val="000000"/>
          <w:sz w:val="28"/>
          <w:szCs w:val="20"/>
        </w:rPr>
        <w:t xml:space="preserve"> веке повелителем Вселенной признавали бога – громовержца Перуна. В договорах </w:t>
      </w:r>
      <w:r w:rsidRPr="00B95B6C">
        <w:rPr>
          <w:color w:val="000000"/>
          <w:sz w:val="28"/>
          <w:szCs w:val="20"/>
          <w:lang w:val="en-US"/>
        </w:rPr>
        <w:t>X</w:t>
      </w:r>
      <w:r w:rsidRPr="00B95B6C">
        <w:rPr>
          <w:color w:val="000000"/>
          <w:sz w:val="28"/>
          <w:szCs w:val="20"/>
        </w:rPr>
        <w:t xml:space="preserve"> века с греками русские князья клялись двумя богами: Дружинным – Перуном (впоследствии – княжеским богом), а купцы – Белесом – богом скота (впоследствии – богом богатства и торговли). У славян существовали довольно развитые формы языческой обрядности, т.е. организованной, упорядоченной системы магических действий, практическая цель которых в том, чтобы воздействовать на окружающую природу, заставить ее служить человеку. Поклонение идолам сопровождались языческими ритуалами, которые не уступали христианским по пышности, торжественности и воздействии на психику. Языческая обрядность включала и различные виды искусств. С помощью скульптуры, резьбы, чеканки создавались изображения, обладание которыми, думали славяне, давало власть над силами природы, предохраняло от бед и опасностей (амулеты, обереги). Языческие символы проявлялись в славянском фольклоре (образы березы, сосны, рябины), в зодчестве – на кровлях жилищ вытесывались изображения птиц, конских голов.</w:t>
      </w:r>
    </w:p>
    <w:p w:rsidR="00DB2BFD" w:rsidRDefault="00DB2BFD" w:rsidP="00405826">
      <w:pPr>
        <w:rPr>
          <w:b/>
          <w:sz w:val="28"/>
          <w:szCs w:val="28"/>
        </w:rPr>
      </w:pPr>
    </w:p>
    <w:p w:rsidR="0092550F" w:rsidRPr="0092550F" w:rsidRDefault="0092550F" w:rsidP="00405826">
      <w:pPr>
        <w:jc w:val="center"/>
        <w:rPr>
          <w:b/>
          <w:sz w:val="28"/>
          <w:szCs w:val="28"/>
        </w:rPr>
      </w:pPr>
      <w:r w:rsidRPr="0092550F">
        <w:rPr>
          <w:b/>
          <w:sz w:val="28"/>
          <w:szCs w:val="28"/>
        </w:rPr>
        <w:t>2. Политика первых киевских князей</w:t>
      </w:r>
    </w:p>
    <w:p w:rsidR="0092550F" w:rsidRDefault="0092550F" w:rsidP="00405826">
      <w:pPr>
        <w:rPr>
          <w:b/>
          <w:sz w:val="28"/>
          <w:szCs w:val="28"/>
        </w:rPr>
      </w:pPr>
    </w:p>
    <w:p w:rsidR="007D5A2D" w:rsidRDefault="007D5A2D" w:rsidP="00405826">
      <w:pPr>
        <w:ind w:firstLine="709"/>
        <w:jc w:val="both"/>
        <w:rPr>
          <w:sz w:val="28"/>
        </w:rPr>
      </w:pPr>
      <w:r>
        <w:rPr>
          <w:sz w:val="28"/>
        </w:rPr>
        <w:t xml:space="preserve">Образование Киевской Руси – закономерное завершение длительного процесса формирования феодальных производственных отношений и складывания  раннеклассовых структур в Древней Руси, подготовленное всем ходом социально-экономического развития полутора десятков восточнославянских племенных союзов. Сложившееся государство можно характеризовать как раннефеодальную монархию. Во главе государства стоял великий князь киевский. Его дружинники осуществляли управление страной, суд, сбор дани и пошлин. Доходы класса феодалов и феодального государства тогда еще во многом определялись данью с подчиненных племен, необходимостью ее вывоза в другие страны для продажи. Перед молодым государством стояли крупные внешнеполитические задачи, связанные с расширением его территории, а также защитой его границ. Среди них – отражение набегов кочевников – печенегов, борьба с экспансией Византии, Хазарского каганата, Волжской Болгарии. Именно с этих позиций следует рассматривать внешнюю политику киевских великих князей. </w:t>
      </w:r>
    </w:p>
    <w:p w:rsidR="007D5A2D" w:rsidRDefault="007D5A2D" w:rsidP="00405826">
      <w:pPr>
        <w:ind w:firstLine="709"/>
        <w:jc w:val="both"/>
        <w:rPr>
          <w:sz w:val="28"/>
        </w:rPr>
      </w:pPr>
      <w:r>
        <w:rPr>
          <w:sz w:val="28"/>
        </w:rPr>
        <w:t xml:space="preserve">Киевский князь Олег стал создавать опорные пункты в землях восточных славян, собирать с них дань и требовать участия в походах. Но много земель восточных славян еще не было связано с Киевом, а само древнерусское государство протянулось сравнительно узкой полосой с севера на юг вдоль великого водного пути по Днепру, Ловати, Волхову. Вскоре после вокняжения Олега в Киеве дань ему начали платить словене, кривичи, меря, древляне, северяне, радимичи. В </w:t>
      </w:r>
      <w:smartTag w:uri="urn:schemas-microsoft-com:office:smarttags" w:element="metricconverter">
        <w:smartTagPr>
          <w:attr w:name="ProductID" w:val="911 г"/>
        </w:smartTagPr>
        <w:r>
          <w:rPr>
            <w:sz w:val="28"/>
          </w:rPr>
          <w:t>911 г</w:t>
        </w:r>
      </w:smartTag>
      <w:r>
        <w:rPr>
          <w:sz w:val="28"/>
        </w:rPr>
        <w:t>. Олег с войском подошел к стенам Константинополя (Царьграда). «Пошел Олег на греков, оставив Игоря в Киеве. Он взял с собой множество варягов, и славян, и чудь, и кривичей, и мерю, и древлян, и радимичей, и полян, и северян, и вятичей, и хорватов, и дулебов, и тиверцев... Со всеми ними пошел Олег на конях и кораблях». В результате этого похода был заключен договор с греками. Согласно договору русские купцы имели право месяц жить за счет греков в Константинополе, но обязаны были ходить по городу без оружия. При этом купцы должны были иметь при себе письменные документы и заранее предупреждать константинопольского императора о своем приезде. Итогом похода была также и крупная дань, выплаченная греками. Договор Олега с ними обеспечивал возможность вывоза собираемой на Руси дани и продажи ее на рынках Византии.</w:t>
      </w:r>
    </w:p>
    <w:p w:rsidR="007D5A2D" w:rsidRDefault="007D5A2D" w:rsidP="00405826">
      <w:pPr>
        <w:ind w:firstLine="709"/>
        <w:jc w:val="both"/>
        <w:rPr>
          <w:sz w:val="28"/>
        </w:rPr>
      </w:pPr>
      <w:r>
        <w:rPr>
          <w:sz w:val="28"/>
        </w:rPr>
        <w:t xml:space="preserve">После смерти Олега в Киеве стал княжить Игорь (912–945). В его княжение в </w:t>
      </w:r>
      <w:smartTag w:uri="urn:schemas-microsoft-com:office:smarttags" w:element="metricconverter">
        <w:smartTagPr>
          <w:attr w:name="ProductID" w:val="944 г"/>
        </w:smartTagPr>
        <w:r>
          <w:rPr>
            <w:sz w:val="28"/>
          </w:rPr>
          <w:t>944 г</w:t>
        </w:r>
      </w:smartTag>
      <w:r>
        <w:rPr>
          <w:sz w:val="28"/>
        </w:rPr>
        <w:t xml:space="preserve">. был подтвержден договор с Византией. При Игоре произошло первое народное выступление, – описанное в летописи – восстание древлян в </w:t>
      </w:r>
      <w:smartTag w:uri="urn:schemas-microsoft-com:office:smarttags" w:element="metricconverter">
        <w:smartTagPr>
          <w:attr w:name="ProductID" w:val="945 г"/>
        </w:smartTagPr>
        <w:r>
          <w:rPr>
            <w:sz w:val="28"/>
          </w:rPr>
          <w:t>945 г</w:t>
        </w:r>
      </w:smartTag>
      <w:r>
        <w:rPr>
          <w:sz w:val="28"/>
        </w:rPr>
        <w:t>. Сбор дани в землях древлян осуществлял варяг Свенельд со своими дружинниками. Однажды он собрал большую дань, что вызвало ропот в дружине Игоря, «воины Свенельда богато изоделись оружием и портами, а мы обеднели. Пойдем собирать дань, и ты получишь, и мы». Собрав дань и отправив обозы в Киев, Игорь с небольшим отрядом вернулся обратно «желая больше имения». Древляне собрались на вече (наличие собственных княжений в отдельных славянских землях, а также вечевых сходов говорит о том, что в Киевской Руси продолжалось становление государственности). Вече решило: «Повадится вояк к овцам, то перетаскает все, если не убить его». Дружину Игоря перебили, а князя казнили. После смерти Игоря его жена Ольга (945–964) жестоко отомстила древлянам за убийство мужа. Первое посольство древлян, предлагавшее Ольге взамен Игоря в качестве мужа своего князя Мала было заживо закопано в земле, второе сожжено в Киеве. Как сообщает летопись, Ольга предложила древлянам выдать ей в качестве дани по одной птице с каждого двора. К ногам голубей была привязана зажженная пакля, и, когда те прилетели в свои старые гнезда, в древлянской столице вспыхнул пожар. В результате этого выгорела столица древлян Искоростень. В огне пожара погибло, по словам летописи, около 5 тыс. человек. Исходя из опыта восстания древлян, Ольга вынуждена была пойти на упорядочение сбора дани. Она установила «уроки» – размер дани и «погосты» – места для сбора дани. Были выделены специальные лица для сбора дани, так называемые «данщики». В княжения Игоря и Ольги к Киеву были присоединены земли тиверцев, уличей и древлян, что говорит о дальнейшем развитии процесса консолидации восточного славянства в рамках единого государства.</w:t>
      </w:r>
    </w:p>
    <w:p w:rsidR="007D5A2D" w:rsidRDefault="007D5A2D" w:rsidP="00405826">
      <w:pPr>
        <w:ind w:firstLine="709"/>
        <w:jc w:val="both"/>
        <w:rPr>
          <w:sz w:val="28"/>
        </w:rPr>
      </w:pPr>
      <w:r>
        <w:rPr>
          <w:sz w:val="28"/>
        </w:rPr>
        <w:t xml:space="preserve">Правление Святослава (964–972) сына Ольги и Игоря – историки оценивали по-разному. Одни считали его талантливым полководцем и государственным деятелем, другие утверждали, что это был князь-авантюрист, видевший цель своей жизни в войне. Достаточно своеобразной была внешность Святослава: «среднего росту, не слишком высок, не слишком мал, с густыми бровями, с голубыми глазами, с плоским носом, с бритою бородою и с густыми, длинными, висящими на верхней губе волосами. Голова была у него совсем голая, но только на одной ее стороне висел локон волос, означающий знатность рода; шея толстая, плечи широкие и весь стан довольно стройный. Он казался мрачным и диким. В одном ухе висела у него золотая серьга, украшенная двумя жемчужинами, с рубином, посреди их вставленным». Всю свою жизнь он провел в военных походах. Отсутствием Святослава в Киеве часто пользовались печенеги, которые появлялись у южных границ Руси в начале X в. и постоянно угрожали своими набегами. Перед Святославом стояла задача защищать Русь от набегов кочевников и расчистить торговые пути в другие страны. С этой задачей Святослав справлялся успешно, что позволяет думать о нем, как о способном государственном деятеле и полководце. </w:t>
      </w:r>
    </w:p>
    <w:p w:rsidR="007D5A2D" w:rsidRDefault="007D5A2D" w:rsidP="00405826">
      <w:pPr>
        <w:ind w:firstLine="709"/>
        <w:jc w:val="both"/>
        <w:rPr>
          <w:sz w:val="28"/>
        </w:rPr>
      </w:pPr>
      <w:r>
        <w:rPr>
          <w:sz w:val="28"/>
        </w:rPr>
        <w:t xml:space="preserve">Святослав в результате многочисленных походов присоединил земли вятичей, нанес поражение Волжской Болгарии, покорил мордовские племена, разгромил Хазарский каганат, успешно воевал на Северном Кавказе и Азовском побережье, отразил натиск печенегов. Он попытался приблизить границы Руси к Византии и вел упорную борьбу с константинопольским императором за Балканский полуостров. В период успешных военных действий Святослав даже раздумывал о перенесении столицы своего государства на Дунай в город Переяславец, куда, как он считал, будут «сходиться блага из разных стран»: шелк, золото, утварь Византии, серебро и скакуны из Венгрии и Чехии, воск, медь, меха и пленные рабы из Руси. Однако борьба с Византией окончилась неудачно: Святослав был окружен стотысячным греческим войском. С большим трудом ему удалось уйти на Русь. Был заключен договор с Византией о ненападении, но Дунайские земли пришлось вернуть. По дороге в Киев Святослав в </w:t>
      </w:r>
      <w:smartTag w:uri="urn:schemas-microsoft-com:office:smarttags" w:element="metricconverter">
        <w:smartTagPr>
          <w:attr w:name="ProductID" w:val="972 г"/>
        </w:smartTagPr>
        <w:r>
          <w:rPr>
            <w:sz w:val="28"/>
          </w:rPr>
          <w:t>972 г</w:t>
        </w:r>
      </w:smartTag>
      <w:r>
        <w:rPr>
          <w:sz w:val="28"/>
        </w:rPr>
        <w:t>. попал в засаду, которую печенеги (возможно по подстрекательству греческих агентов) устроили у днепровских порогов. Он был убит. Печенежский хан приказал сделать из черепа Святослава чашу, окованную золотом и никому не позволял даже притрагиваться к ней.</w:t>
      </w:r>
    </w:p>
    <w:p w:rsidR="007D5A2D" w:rsidRDefault="007D5A2D" w:rsidP="00405826">
      <w:pPr>
        <w:ind w:firstLine="709"/>
        <w:jc w:val="both"/>
        <w:rPr>
          <w:sz w:val="28"/>
        </w:rPr>
      </w:pPr>
      <w:r>
        <w:rPr>
          <w:sz w:val="28"/>
        </w:rPr>
        <w:t xml:space="preserve">При сыне Святослава Владимире (980–1015) произошло слияние всех восточнославянских земель в единое древнерусское государство. При Владимире происходило дальнейшее укрепление государственного аппарата. Княжеские сыновья и старшие дружинники получили в управление крупнейшие центры. Была решена одна из важнейших задач того времени: обеспечение защиты русских земель от набегов многочисленных печенежских племен. Для этого по рекам Десне, Осетру, Суле, Стучне был сооружен ряд крепостей. Видимо здесь, на границе со степью, находились «заставы богатырские», защищавшие Русь от набегов, где стояли за родную землю легендарный Илья Муромец и другие былинные богатыри. Приготовления Владимира оказались на редкость своевременными. 16 крупных войн и несчитанное число мелких столкновений пришлось выдержать Руси, пока наконец удалось устранить печенежскую опасность на юге. </w:t>
      </w:r>
    </w:p>
    <w:p w:rsidR="007D5A2D" w:rsidRDefault="007D5A2D" w:rsidP="00405826">
      <w:pPr>
        <w:ind w:firstLine="709"/>
        <w:jc w:val="both"/>
        <w:rPr>
          <w:sz w:val="28"/>
        </w:rPr>
      </w:pPr>
      <w:r>
        <w:rPr>
          <w:sz w:val="28"/>
        </w:rPr>
        <w:t>Развитие феодальных производственных отношений, рост и укрепление государственности, возникновение и эволюция государственного права требовали изменений и в идеологии. На месте племенных богов и культов, религиозной пестроты, обусловленной различными этапами развития социальных отношений, должен был установиться единый пантеон богов, который бы соответствовал тому объединению земель и племен, которого добилась светская власть Руси. Этот пантеон богов, этот единый культ должен был освятить перемены, происшедшие в социальной и политической жизни Руси, освятить нарождающиеся феодальные порядки, новый государственный строй. Позднее одной из причин религиозной реформы выступает внешнеполитическая деятельность Русского государства. Вначале Владимир предпринял попытку объединить различные божества, которым поклонялись в разных частях страны. Культ Перуна, который был объявлен главным богом, насаждался в Древней Руси самыми жестокими мерами. Однако попытка Владимира превратить язычество в государственную религию потерпела крах.</w:t>
      </w:r>
    </w:p>
    <w:p w:rsidR="007D5A2D" w:rsidRDefault="007D5A2D" w:rsidP="00405826">
      <w:pPr>
        <w:ind w:firstLine="709"/>
        <w:jc w:val="both"/>
        <w:rPr>
          <w:sz w:val="28"/>
        </w:rPr>
      </w:pPr>
      <w:r>
        <w:rPr>
          <w:sz w:val="28"/>
        </w:rPr>
        <w:t xml:space="preserve">В 988–989 гг. Владимир провел вторую религиозную реформу. В качестве новой государственной религии было принято христианство. Около </w:t>
      </w:r>
      <w:smartTag w:uri="urn:schemas-microsoft-com:office:smarttags" w:element="metricconverter">
        <w:smartTagPr>
          <w:attr w:name="ProductID" w:val="988 г"/>
        </w:smartTagPr>
        <w:r>
          <w:rPr>
            <w:sz w:val="28"/>
          </w:rPr>
          <w:t>988 г</w:t>
        </w:r>
      </w:smartTag>
      <w:r>
        <w:rPr>
          <w:sz w:val="28"/>
        </w:rPr>
        <w:t>. Владимир, крестившись сам, приказал крестить своих бояр, а затем и весь народ. «... повелел (Владимир) ниспровергнуть кумиры, – одни изрубить, а другие предать огню. А Перуна повелел привязать к хвосту коня и стащить с горы... После этого Владимир послал по всему городу (Киеву) со словами:  «Кого не окажется завтра на реке, богатого ли, убого ли, нищего или раба, тот идет против меня». Распространение христианства встречало протест народных масс, почитавших своих языческих богов. Христианство утверждалось медленно, и на окраинах Киевской Руси оно установилось много позднее, чем в Киеве и в Новгороде. Христианство вынуждено было идти на уступки, освещая и приспосабливая старые языческие обряды, обычаи, праздники, священные места и самих богов. Принятие христианства, при всей его реакционной сущности, имело большое значение для развития русских земель. Оно укрепляло государственную власть и территориальное единство Киевской Руси. Принятие христианства имело большое международное значение, которое заключалось в том, что Русь, отвергнув «примитивное» язычество, становилось теперь равной другим христианским странам, связи с которыми значительно расширились. Наконец, принятие христианства сыграло большую роль в развитии русской культуры. С принятием христианства на Руси возникла церковь как особая феодально-религиозная  организация.</w:t>
      </w:r>
    </w:p>
    <w:p w:rsidR="007D5A2D" w:rsidRDefault="007D5A2D" w:rsidP="00405826">
      <w:pPr>
        <w:ind w:firstLine="709"/>
        <w:jc w:val="both"/>
        <w:rPr>
          <w:sz w:val="28"/>
        </w:rPr>
      </w:pPr>
      <w:r>
        <w:rPr>
          <w:sz w:val="28"/>
        </w:rPr>
        <w:t xml:space="preserve">После смерти Владимира в результате жестокой кровопролитной междоусобной борьбы между его сыновьями на Киевский престол вступил Ярослав, которого впоследствии стали называть Мудрым (1019–1054).   Ярославу Мудрому, также как и Владимиру, удалось обезопасить Русь от печенежских набегов. При нем Киев превратился в один из крупнейших городов Европы, соперничавший с Константинополем. По дошедшим свидетельствам, в городе было около четырехсот церквей и восемь рынков. По преданию, в </w:t>
      </w:r>
      <w:smartTag w:uri="urn:schemas-microsoft-com:office:smarttags" w:element="metricconverter">
        <w:smartTagPr>
          <w:attr w:name="ProductID" w:val="1037 г"/>
        </w:smartTagPr>
        <w:r>
          <w:rPr>
            <w:sz w:val="28"/>
          </w:rPr>
          <w:t>1037 г</w:t>
        </w:r>
      </w:smartTag>
      <w:r>
        <w:rPr>
          <w:sz w:val="28"/>
        </w:rPr>
        <w:t xml:space="preserve">. на месте, где Ярослав год назад разрубил печенегов, был возведен Софийский собор – храм мудрости, божественному разуму, якобы правящему миром. Тогда же, при Ярославе, в Киеве были сооружены Золотые ворота – парадный въезд в столицу Древней Руси. Широко велись работы по обучению грамоте, переписке и переводу книг на русский язык. Рост силы и авторитета Руси позволил Ярославу впервые назначить киевским митрополитом государственного деятеля и писателя Иллариона – русского по происхождению. Сам князь назывался, подобно византийским правителям, царем, о чем свидетельствует надпись XI в. на стене Софийского собора. Над саркофагом, выполненного из цельного куска мрамора, в котором похоронен Ярослав, можно прочесть торжественную запись «об успении царя нашего». </w:t>
      </w:r>
    </w:p>
    <w:p w:rsidR="005F52D9" w:rsidRDefault="007D5A2D" w:rsidP="00405826">
      <w:pPr>
        <w:jc w:val="both"/>
        <w:rPr>
          <w:b/>
          <w:sz w:val="28"/>
          <w:szCs w:val="28"/>
        </w:rPr>
      </w:pPr>
      <w:r>
        <w:rPr>
          <w:sz w:val="28"/>
        </w:rPr>
        <w:t>При Ярославе Мудром Русь достигла широкого международного признания. С семьей киевского князя стремились породниться крупнейшие королевские дворы Европы. Сам Ярослав был женат на шведской принцессе. Его дочери были замужем за французским, венгерским и норвежским королями. Польский король женился на сестре великого князя, а внучка Ярослава вышла замуж за венгерского короля, бывшего одновременно и германским императором. Сын Ярослава Всеволод женился на дочери византийского императора Константина Мономаха. Время Ярослава Мудрого – это время расцвета древнерусского государства – Киевской Руси. Митрополит Илларион справедливо писал о киевских князьях: «Не в плохой стране были они владыками, но в русской, которая ведома и слышима во всех концах земли».</w:t>
      </w:r>
    </w:p>
    <w:p w:rsidR="0092550F" w:rsidRDefault="0092550F" w:rsidP="00405826">
      <w:pPr>
        <w:jc w:val="center"/>
        <w:rPr>
          <w:b/>
          <w:sz w:val="28"/>
          <w:szCs w:val="28"/>
        </w:rPr>
      </w:pPr>
    </w:p>
    <w:p w:rsidR="0092550F" w:rsidRPr="0092550F" w:rsidRDefault="0092550F" w:rsidP="00405826">
      <w:pPr>
        <w:jc w:val="center"/>
        <w:rPr>
          <w:b/>
          <w:sz w:val="28"/>
          <w:szCs w:val="28"/>
        </w:rPr>
      </w:pPr>
      <w:r w:rsidRPr="0092550F">
        <w:rPr>
          <w:b/>
          <w:sz w:val="28"/>
          <w:szCs w:val="28"/>
        </w:rPr>
        <w:t>3. Современные трактовки норманнской теории</w:t>
      </w:r>
    </w:p>
    <w:p w:rsidR="0092550F" w:rsidRDefault="0092550F" w:rsidP="00405826">
      <w:pPr>
        <w:jc w:val="center"/>
        <w:rPr>
          <w:b/>
          <w:sz w:val="28"/>
          <w:szCs w:val="28"/>
        </w:rPr>
      </w:pPr>
    </w:p>
    <w:p w:rsidR="005F52D9" w:rsidRDefault="005F52D9" w:rsidP="00405826">
      <w:pPr>
        <w:ind w:firstLine="708"/>
        <w:jc w:val="both"/>
        <w:rPr>
          <w:color w:val="000000"/>
          <w:sz w:val="28"/>
          <w:szCs w:val="20"/>
        </w:rPr>
      </w:pPr>
      <w:r>
        <w:rPr>
          <w:color w:val="000000"/>
          <w:sz w:val="28"/>
          <w:szCs w:val="20"/>
        </w:rPr>
        <w:t xml:space="preserve">Первые русские историки-летописцы не могли пройти мимо вопроса о начале Русского государства. Самым древним общерусским летописным сводом является так называемая Начальная летопись – «Повесть временных лет». В ней описываются события от времени сыновей легендарного Ноя и до вокняжения Владимира Мономаха в Киеве в </w:t>
      </w:r>
      <w:smartTag w:uri="urn:schemas-microsoft-com:office:smarttags" w:element="metricconverter">
        <w:smartTagPr>
          <w:attr w:name="ProductID" w:val="1113 г"/>
        </w:smartTagPr>
        <w:r>
          <w:rPr>
            <w:color w:val="000000"/>
            <w:sz w:val="28"/>
            <w:szCs w:val="20"/>
          </w:rPr>
          <w:t>1113 г</w:t>
        </w:r>
      </w:smartTag>
      <w:r>
        <w:rPr>
          <w:color w:val="000000"/>
          <w:sz w:val="28"/>
          <w:szCs w:val="20"/>
        </w:rPr>
        <w:t>. Традиционно автором первой редакции «Повести временных лет» считается монах Киево-Печерского монастыря Нестор, хотя русские историки высказывали различные мнения по этому поводу. За авторство Нестора говорят упоминание о Несторе-летописце в послании Поликарпа</w:t>
      </w:r>
      <w:r>
        <w:rPr>
          <w:sz w:val="28"/>
        </w:rPr>
        <w:t xml:space="preserve"> </w:t>
      </w:r>
      <w:r>
        <w:rPr>
          <w:color w:val="000000"/>
          <w:sz w:val="28"/>
          <w:szCs w:val="20"/>
        </w:rPr>
        <w:t xml:space="preserve">и существование некоторых списков с прямым указанием на Нестора как автора летописи. Труд Нестора в дальнейшем не раз дополнялся, переписывался, редактировался. На этот счет существует обширная специальная литература, рассматривать которую в рамках контрольной работы просто невозможно. Из наиболее авторитетных изысканий приведем мнение академика Б.А. Рыбакова: «Из среды летописцев особо выделяется киевлянин Нестор (начало </w:t>
      </w:r>
      <w:r>
        <w:rPr>
          <w:color w:val="000000"/>
          <w:sz w:val="28"/>
          <w:szCs w:val="20"/>
          <w:lang w:val="en-US"/>
        </w:rPr>
        <w:t>XII</w:t>
      </w:r>
      <w:r>
        <w:rPr>
          <w:color w:val="000000"/>
          <w:sz w:val="28"/>
          <w:szCs w:val="20"/>
        </w:rPr>
        <w:t xml:space="preserve"> века). Он написал широко задуманное историческое введение в хронику событий – «Повесть временных лет». Хронологический диапазон введения – от </w:t>
      </w:r>
      <w:r>
        <w:rPr>
          <w:color w:val="000000"/>
          <w:sz w:val="28"/>
          <w:szCs w:val="20"/>
          <w:lang w:val="en-US"/>
        </w:rPr>
        <w:t>V</w:t>
      </w:r>
      <w:r>
        <w:rPr>
          <w:color w:val="000000"/>
          <w:sz w:val="28"/>
          <w:szCs w:val="20"/>
        </w:rPr>
        <w:t>–</w:t>
      </w:r>
      <w:r>
        <w:rPr>
          <w:color w:val="000000"/>
          <w:sz w:val="28"/>
          <w:szCs w:val="20"/>
          <w:lang w:val="en-US"/>
        </w:rPr>
        <w:t>VI</w:t>
      </w:r>
      <w:r>
        <w:rPr>
          <w:color w:val="000000"/>
          <w:sz w:val="28"/>
          <w:szCs w:val="20"/>
        </w:rPr>
        <w:t xml:space="preserve"> веков нашей эры до 860 года, когда русы впервые выступили как сила, равная Византийской империи. Историко-географическое введение Нестора в историю Киевской Руси, написанное с небывалой широтой и достоверностью, заслуживает полного доверия с нашей стороны».</w:t>
      </w:r>
    </w:p>
    <w:p w:rsidR="005F52D9" w:rsidRDefault="005F52D9" w:rsidP="00405826">
      <w:pPr>
        <w:ind w:firstLine="708"/>
        <w:jc w:val="both"/>
        <w:rPr>
          <w:color w:val="000000"/>
          <w:sz w:val="28"/>
          <w:szCs w:val="21"/>
        </w:rPr>
      </w:pPr>
      <w:r>
        <w:rPr>
          <w:color w:val="000000"/>
          <w:sz w:val="28"/>
          <w:szCs w:val="21"/>
        </w:rPr>
        <w:t xml:space="preserve">Новгородская летопись началом русской государственности считает призвание на нашу землю варягов (норманнов) во второй половине </w:t>
      </w:r>
      <w:r>
        <w:rPr>
          <w:color w:val="000000"/>
          <w:sz w:val="28"/>
          <w:szCs w:val="21"/>
          <w:lang w:val="en-US"/>
        </w:rPr>
        <w:t>IX</w:t>
      </w:r>
      <w:r>
        <w:rPr>
          <w:color w:val="000000"/>
          <w:sz w:val="28"/>
          <w:szCs w:val="21"/>
        </w:rPr>
        <w:t xml:space="preserve"> в. К этой дате (</w:t>
      </w:r>
      <w:smartTag w:uri="urn:schemas-microsoft-com:office:smarttags" w:element="metricconverter">
        <w:smartTagPr>
          <w:attr w:name="ProductID" w:val="862 г"/>
        </w:smartTagPr>
        <w:r>
          <w:rPr>
            <w:color w:val="000000"/>
            <w:sz w:val="28"/>
            <w:szCs w:val="21"/>
          </w:rPr>
          <w:t>862 г</w:t>
        </w:r>
      </w:smartTag>
      <w:r>
        <w:rPr>
          <w:color w:val="000000"/>
          <w:sz w:val="28"/>
          <w:szCs w:val="21"/>
        </w:rPr>
        <w:t>.) некоторые летописцы подгоняли все остальные известные, им события ранней русской истории. Легенда о призвании варягов послужила основанием для широкого распространения так называемой норманской теории образования государства на Руси. Она была принята историками-монархистами и отражала точку зрения официальной историографии русского самодержавия.</w:t>
      </w:r>
    </w:p>
    <w:p w:rsidR="005F52D9" w:rsidRDefault="005F52D9" w:rsidP="00405826">
      <w:pPr>
        <w:ind w:firstLine="708"/>
        <w:jc w:val="both"/>
        <w:rPr>
          <w:sz w:val="28"/>
        </w:rPr>
      </w:pPr>
      <w:r>
        <w:rPr>
          <w:color w:val="000000"/>
          <w:sz w:val="28"/>
          <w:szCs w:val="21"/>
        </w:rPr>
        <w:t xml:space="preserve">В вопросе образования государства на Руси дореволюционная историография исходила из следующих двух положений: во-первых, это важное историческое событие однозначно датировалось </w:t>
      </w:r>
      <w:smartTag w:uri="urn:schemas-microsoft-com:office:smarttags" w:element="metricconverter">
        <w:smartTagPr>
          <w:attr w:name="ProductID" w:val="862 г"/>
        </w:smartTagPr>
        <w:r>
          <w:rPr>
            <w:color w:val="000000"/>
            <w:sz w:val="28"/>
            <w:szCs w:val="21"/>
          </w:rPr>
          <w:t>862 г</w:t>
        </w:r>
      </w:smartTag>
      <w:r>
        <w:rPr>
          <w:color w:val="000000"/>
          <w:sz w:val="28"/>
          <w:szCs w:val="21"/>
        </w:rPr>
        <w:t>.; во-вторых, оно прямо и непосредственно связывалось с добровольным призванием на Русь варяжского князя Рюрика и его двух братьев – Сииеуса и Трувора. Оба этих утверждения далеки от истины. Дата «862 г.» не выдерживает критики хотя бы потому, что задолго до этого на землях восточных славян уже были государственные образования.</w:t>
      </w:r>
    </w:p>
    <w:p w:rsidR="005F52D9" w:rsidRDefault="005F52D9" w:rsidP="00405826">
      <w:pPr>
        <w:jc w:val="both"/>
        <w:rPr>
          <w:color w:val="000000"/>
          <w:sz w:val="28"/>
          <w:szCs w:val="23"/>
        </w:rPr>
      </w:pPr>
      <w:r>
        <w:rPr>
          <w:sz w:val="28"/>
        </w:rPr>
        <w:tab/>
        <w:t xml:space="preserve">Варяги сыграли значительную роль в политической истории восточных славян. </w:t>
      </w:r>
      <w:r>
        <w:rPr>
          <w:color w:val="000000"/>
          <w:sz w:val="28"/>
          <w:szCs w:val="23"/>
        </w:rPr>
        <w:t xml:space="preserve">Однако в свое время оценка их влияния в деле создания русского государства оказалась завышенной, что породило «норманнскую теорию». Суть ее состоит в утверждении, будто именно варяги принесли нашим предкам государственность, правопорядок и культуру. «Норманнская теория» основывается на летописном рассказе о призвании новгородцами варяжского военачальника Рюрика с братьями Синеусом и Трувором для вокняжения в словенских землях: «Земля наша велика и обильна, а порядка в ней нет. Да пойдете княжить и володети нами». Варяги откликнулись на призыв: Рюрик начал княжить сначала в Ладоге, затем в Новгороде, Синеус и Трувор якобы – на Белоозере и в Изборске. (Лингвисты доказали, что Синеуса и Трувора не существовало: летописец неверно истолковал древнешведские словосочетания: </w:t>
      </w:r>
      <w:r>
        <w:rPr>
          <w:color w:val="000000"/>
          <w:sz w:val="28"/>
          <w:szCs w:val="23"/>
          <w:lang w:val="en-US"/>
        </w:rPr>
        <w:t>sine</w:t>
      </w:r>
      <w:r>
        <w:rPr>
          <w:color w:val="000000"/>
          <w:sz w:val="28"/>
          <w:szCs w:val="23"/>
        </w:rPr>
        <w:t xml:space="preserve"> </w:t>
      </w:r>
      <w:r>
        <w:rPr>
          <w:color w:val="000000"/>
          <w:sz w:val="28"/>
          <w:szCs w:val="23"/>
          <w:lang w:val="en-US"/>
        </w:rPr>
        <w:t>hus</w:t>
      </w:r>
      <w:r>
        <w:rPr>
          <w:color w:val="000000"/>
          <w:sz w:val="28"/>
          <w:szCs w:val="23"/>
        </w:rPr>
        <w:t xml:space="preserve"> и </w:t>
      </w:r>
      <w:r>
        <w:rPr>
          <w:color w:val="000000"/>
          <w:sz w:val="28"/>
          <w:szCs w:val="23"/>
          <w:lang w:val="en-US"/>
        </w:rPr>
        <w:t>thru</w:t>
      </w:r>
      <w:r>
        <w:rPr>
          <w:color w:val="000000"/>
          <w:sz w:val="28"/>
          <w:szCs w:val="23"/>
        </w:rPr>
        <w:t xml:space="preserve"> </w:t>
      </w:r>
      <w:r>
        <w:rPr>
          <w:color w:val="000000"/>
          <w:sz w:val="28"/>
          <w:szCs w:val="23"/>
          <w:lang w:val="en-US"/>
        </w:rPr>
        <w:t>varing</w:t>
      </w:r>
      <w:r>
        <w:rPr>
          <w:color w:val="000000"/>
          <w:sz w:val="28"/>
          <w:szCs w:val="23"/>
        </w:rPr>
        <w:t>, означающие «свой род» и «верная дружина».).</w:t>
      </w:r>
    </w:p>
    <w:p w:rsidR="005F52D9" w:rsidRDefault="005F52D9" w:rsidP="00405826">
      <w:pPr>
        <w:ind w:firstLine="708"/>
        <w:jc w:val="both"/>
        <w:rPr>
          <w:color w:val="000000"/>
          <w:sz w:val="28"/>
          <w:szCs w:val="23"/>
        </w:rPr>
      </w:pPr>
      <w:r>
        <w:rPr>
          <w:sz w:val="28"/>
        </w:rPr>
        <w:t>Если</w:t>
      </w:r>
      <w:r>
        <w:rPr>
          <w:rStyle w:val="a6"/>
          <w:sz w:val="28"/>
        </w:rPr>
        <w:t xml:space="preserve"> </w:t>
      </w:r>
      <w:r>
        <w:rPr>
          <w:sz w:val="28"/>
        </w:rPr>
        <w:t xml:space="preserve"> Рюрик и был реальной исторической личностью, то переход к нему власти в Новгороде все же не означал создания древнерусского государства, т.к. государство возникает в результате социально-экономического развития общества на том этапе, когда появляются  раннеклассовые структуры, а не как следствие действий отдельных выдающихся личностей и завоеваний. После смерти Рюрика, не оставившего после себя наследника (по другой версии им был Игорь), власть в Новгороде захватил предводитель одного из варяжских отрядов – Олег. В </w:t>
      </w:r>
      <w:smartTag w:uri="urn:schemas-microsoft-com:office:smarttags" w:element="metricconverter">
        <w:smartTagPr>
          <w:attr w:name="ProductID" w:val="882 г"/>
        </w:smartTagPr>
        <w:r>
          <w:rPr>
            <w:sz w:val="28"/>
          </w:rPr>
          <w:t>882 г</w:t>
        </w:r>
      </w:smartTag>
      <w:r>
        <w:rPr>
          <w:sz w:val="28"/>
        </w:rPr>
        <w:t>. спустившись по великому торговому пути «из варяг в греки» воины Олега, представившись купцами, обманом убили киевских князей и захватили Киев. Город стал центром объединенного государства. Киевский князь стал создавать опорные пункты в землях восточных славян, собирать с них дань и требовать участия в походах. Но много земель восточных славян еще не было связано с Киевом, а само древнерусское государство протянулось сравнительно узкой полосой с севера на юг вдоль великого водного пути по Днепру, Ловати, Волхову. Вскоре после вокняжения Олега в Киеве дань ему начали платить словене, кривичи, меря, древляне, северяне, радимичи.</w:t>
      </w:r>
    </w:p>
    <w:p w:rsidR="005F52D9" w:rsidRDefault="005F52D9" w:rsidP="00405826">
      <w:pPr>
        <w:autoSpaceDE w:val="0"/>
        <w:autoSpaceDN w:val="0"/>
        <w:adjustRightInd w:val="0"/>
        <w:ind w:firstLine="709"/>
        <w:jc w:val="both"/>
        <w:rPr>
          <w:color w:val="000000"/>
          <w:sz w:val="28"/>
          <w:szCs w:val="22"/>
        </w:rPr>
      </w:pPr>
      <w:r>
        <w:rPr>
          <w:color w:val="000000"/>
          <w:sz w:val="28"/>
          <w:szCs w:val="22"/>
        </w:rPr>
        <w:t xml:space="preserve">История «призвания норманнов», рассказанная в «Повести временных лет», становится одним из самых спорных эпизодов начального периода русской истории. Отношение к рассказу летописи становится проверкой на «патриотизм». «Норманнисты» и «антинорманнисты» рождаются 6 сентября </w:t>
      </w:r>
      <w:smartTag w:uri="urn:schemas-microsoft-com:office:smarttags" w:element="metricconverter">
        <w:smartTagPr>
          <w:attr w:name="ProductID" w:val="1749 г"/>
        </w:smartTagPr>
        <w:r>
          <w:rPr>
            <w:color w:val="000000"/>
            <w:sz w:val="28"/>
            <w:szCs w:val="22"/>
          </w:rPr>
          <w:t>1749 г</w:t>
        </w:r>
      </w:smartTag>
      <w:r>
        <w:rPr>
          <w:color w:val="000000"/>
          <w:sz w:val="28"/>
          <w:szCs w:val="22"/>
        </w:rPr>
        <w:t>. В этот день член императорской Академии наук в Санкт-Петербурге, официальный императорский историограф Герхард Фридрих Миллер читал ежегодный доклад. На этот раз он был посвящен происхождению русского народа и его имени. Опираясь на труды своего предшественника Готтлиба Зигфрида Байера, академик Миллер изложил теорию создания Киевской Руси норманнами. Но едва он успел развить свою идею, как его прервали крики слушателей. Академик Н.И. Попов, астроном, объявил, что докладчик «бесчестит наш народ». Спор был представлен на рассмотрение императрицы Елизаветы Петровны, которая назначила комиссию для расследования. В комиссию вошел также знаменитый русский ученый Михаил Васильевич Ломоносов. Его мнение было однозначным: взгляды немцев «ночи подобны», работы Миллера вредят интересам и славе Российской империи. Публикации академика Миллера были конфискованы и уничтожены, ему было запрещено заниматься древней русской историей.</w:t>
      </w:r>
    </w:p>
    <w:p w:rsidR="005F52D9" w:rsidRDefault="005F52D9" w:rsidP="00405826">
      <w:pPr>
        <w:autoSpaceDE w:val="0"/>
        <w:autoSpaceDN w:val="0"/>
        <w:adjustRightInd w:val="0"/>
        <w:ind w:firstLine="709"/>
        <w:jc w:val="both"/>
        <w:rPr>
          <w:sz w:val="28"/>
        </w:rPr>
      </w:pPr>
      <w:r>
        <w:rPr>
          <w:color w:val="000000"/>
          <w:sz w:val="28"/>
          <w:szCs w:val="20"/>
        </w:rPr>
        <w:t xml:space="preserve">Однако Ломоносов и его малочисленные сторонники не смогли одержать верх над норманистами. Почти вся историческая наука </w:t>
      </w:r>
      <w:r>
        <w:rPr>
          <w:color w:val="000000"/>
          <w:sz w:val="28"/>
          <w:szCs w:val="20"/>
          <w:lang w:val="en-US"/>
        </w:rPr>
        <w:t>XIX</w:t>
      </w:r>
      <w:r>
        <w:rPr>
          <w:color w:val="000000"/>
          <w:sz w:val="28"/>
          <w:szCs w:val="20"/>
        </w:rPr>
        <w:t xml:space="preserve"> в. – от Н.М. Карамзина до С.М. Соловьева – приняла норманнскую концепцию, а защита норманизма от нападок инакомыслящих стала явно выраженной официальной позицией – царствующая династия Романовых находила ее для себя политически более благонадежной.</w:t>
      </w:r>
    </w:p>
    <w:p w:rsidR="005F52D9" w:rsidRDefault="005F52D9" w:rsidP="00405826">
      <w:pPr>
        <w:autoSpaceDE w:val="0"/>
        <w:autoSpaceDN w:val="0"/>
        <w:adjustRightInd w:val="0"/>
        <w:ind w:firstLine="709"/>
        <w:jc w:val="both"/>
        <w:rPr>
          <w:color w:val="000000"/>
          <w:sz w:val="28"/>
          <w:szCs w:val="22"/>
        </w:rPr>
      </w:pPr>
      <w:r>
        <w:rPr>
          <w:color w:val="000000"/>
          <w:sz w:val="28"/>
          <w:szCs w:val="22"/>
        </w:rPr>
        <w:t xml:space="preserve">Спор продолжал бушевать в </w:t>
      </w:r>
      <w:r>
        <w:rPr>
          <w:color w:val="000000"/>
          <w:sz w:val="28"/>
          <w:szCs w:val="22"/>
          <w:lang w:val="en-US"/>
        </w:rPr>
        <w:t>XIX</w:t>
      </w:r>
      <w:r>
        <w:rPr>
          <w:color w:val="000000"/>
          <w:sz w:val="28"/>
          <w:szCs w:val="22"/>
        </w:rPr>
        <w:t xml:space="preserve"> и </w:t>
      </w:r>
      <w:r>
        <w:rPr>
          <w:color w:val="000000"/>
          <w:sz w:val="28"/>
          <w:szCs w:val="22"/>
          <w:lang w:val="en-US"/>
        </w:rPr>
        <w:t>XX</w:t>
      </w:r>
      <w:r>
        <w:rPr>
          <w:color w:val="000000"/>
          <w:sz w:val="28"/>
          <w:szCs w:val="22"/>
        </w:rPr>
        <w:t xml:space="preserve"> вв. «Норманнисты» и «антинорманнисты» добывали убедительнейшие аргументы в пользу своих взглядов, опираясь на те же самые источники. Ожесточенность дискуссии нагнеталась патриотическими чувствами противников «норманнской» теории.</w:t>
      </w:r>
    </w:p>
    <w:p w:rsidR="005F52D9" w:rsidRDefault="005F52D9" w:rsidP="00405826">
      <w:pPr>
        <w:autoSpaceDE w:val="0"/>
        <w:autoSpaceDN w:val="0"/>
        <w:adjustRightInd w:val="0"/>
        <w:ind w:firstLine="709"/>
        <w:jc w:val="both"/>
        <w:rPr>
          <w:sz w:val="28"/>
        </w:rPr>
      </w:pPr>
      <w:r>
        <w:rPr>
          <w:color w:val="000000"/>
          <w:sz w:val="28"/>
          <w:szCs w:val="22"/>
        </w:rPr>
        <w:t xml:space="preserve">В 30-е годы </w:t>
      </w:r>
      <w:r>
        <w:rPr>
          <w:color w:val="000000"/>
          <w:sz w:val="28"/>
          <w:szCs w:val="22"/>
          <w:lang w:val="en-US"/>
        </w:rPr>
        <w:t>XX</w:t>
      </w:r>
      <w:r>
        <w:rPr>
          <w:color w:val="000000"/>
          <w:sz w:val="28"/>
          <w:szCs w:val="22"/>
        </w:rPr>
        <w:t xml:space="preserve"> в. советские историки получили указание считать «антинорманнские» взгляды единственно правильными, следовательно, научными. В разгар войны с Германией академик Б. Греков в статье, опубликованной органом ЦК партии «Большевик», отвергал, как антипатриотическую, теорию «приглашения варягов», утверждая, что сильное, высокоразвитое русское государство существовало уже в </w:t>
      </w:r>
      <w:r>
        <w:rPr>
          <w:color w:val="000000"/>
          <w:sz w:val="28"/>
          <w:szCs w:val="22"/>
          <w:lang w:val="en-US"/>
        </w:rPr>
        <w:t>VI</w:t>
      </w:r>
      <w:r>
        <w:rPr>
          <w:color w:val="000000"/>
          <w:sz w:val="28"/>
          <w:szCs w:val="22"/>
        </w:rPr>
        <w:t xml:space="preserve"> в. Смерть Сталина не изменила официального советского отношения к истории Древней Руси. В </w:t>
      </w:r>
      <w:smartTag w:uri="urn:schemas-microsoft-com:office:smarttags" w:element="metricconverter">
        <w:smartTagPr>
          <w:attr w:name="ProductID" w:val="1963 г"/>
        </w:smartTagPr>
        <w:r>
          <w:rPr>
            <w:color w:val="000000"/>
            <w:sz w:val="28"/>
            <w:szCs w:val="22"/>
          </w:rPr>
          <w:t>1963 г</w:t>
        </w:r>
      </w:smartTag>
      <w:r>
        <w:rPr>
          <w:color w:val="000000"/>
          <w:sz w:val="28"/>
          <w:szCs w:val="22"/>
        </w:rPr>
        <w:t xml:space="preserve">. Андрей Амальрик был исключен из Московского университета за студенческую работу «Норманны и Киевская Русь». В </w:t>
      </w:r>
      <w:smartTag w:uri="urn:schemas-microsoft-com:office:smarttags" w:element="metricconverter">
        <w:smartTagPr>
          <w:attr w:name="ProductID" w:val="1978 г"/>
        </w:smartTagPr>
        <w:r>
          <w:rPr>
            <w:color w:val="000000"/>
            <w:sz w:val="28"/>
            <w:szCs w:val="22"/>
          </w:rPr>
          <w:t>1978 г</w:t>
        </w:r>
      </w:smartTag>
      <w:r>
        <w:rPr>
          <w:color w:val="000000"/>
          <w:sz w:val="28"/>
          <w:szCs w:val="22"/>
        </w:rPr>
        <w:t>., комментируя «Повесть временных лет», академик Д. Лихачев настаивает: «Легенда о приходе из-за моря Рюрика, Синеуса и Трувора... чистый домысел, трафарет исторического мышления летописца, его гипотеза, с которой пора перестать считаться».</w:t>
      </w:r>
    </w:p>
    <w:p w:rsidR="005F52D9" w:rsidRDefault="005F52D9" w:rsidP="00405826">
      <w:pPr>
        <w:autoSpaceDE w:val="0"/>
        <w:autoSpaceDN w:val="0"/>
        <w:adjustRightInd w:val="0"/>
        <w:ind w:firstLine="709"/>
        <w:jc w:val="both"/>
        <w:rPr>
          <w:sz w:val="28"/>
        </w:rPr>
      </w:pPr>
      <w:r>
        <w:rPr>
          <w:color w:val="000000"/>
          <w:sz w:val="28"/>
          <w:szCs w:val="22"/>
        </w:rPr>
        <w:t>Следует признать, что летописец излагает событие, которое не перестает вызывать споры, чрезвычайно туманно. Новгородские послы отправляются, по свидетельству Нестора, «за море», что достаточно неопределенно. А затем он разъясняет: «И пошли за море к варягам, к Руси. Те варяги назывались Русью, как другие называются шведы, а иные норманны и англы...» Возникает множество вопросов. Прежде всего – главный: приглашали чужеземцев княжить или нет? Почему Нестор считает наименования «варяг» и «Русь» синонимами? Иначе говоря: каково происхождение слова «Русь»? Откуда взялось название государства? И дополнительный вопрос: каково отношение между славянами и Русью? Нестор отвечает на это: «А славянский народ и русский един, от варягов ведь прозвались Русью, а прежде были славяне». «Антинорманнисты» категорически отвергают утверждение летописца о тождестве варягов и руссов.</w:t>
      </w:r>
    </w:p>
    <w:p w:rsidR="005F52D9" w:rsidRDefault="005F52D9" w:rsidP="00405826">
      <w:pPr>
        <w:autoSpaceDE w:val="0"/>
        <w:autoSpaceDN w:val="0"/>
        <w:adjustRightInd w:val="0"/>
        <w:ind w:firstLine="709"/>
        <w:jc w:val="both"/>
        <w:rPr>
          <w:sz w:val="28"/>
        </w:rPr>
      </w:pPr>
      <w:r>
        <w:rPr>
          <w:color w:val="000000"/>
          <w:sz w:val="28"/>
          <w:szCs w:val="22"/>
        </w:rPr>
        <w:t xml:space="preserve">Поиски ответов на исторические загадки продолжаются. Выдвигаются новые гипотезы и теории. Идут поиски славянских племен, обитавших в Прибалтике, которые могли бы решить проблему: приглашенные были бы «варягами», но бесспорно славянского происхождения. На острове Рюген в Балтийском море, начиная с </w:t>
      </w:r>
      <w:r>
        <w:rPr>
          <w:color w:val="000000"/>
          <w:sz w:val="28"/>
          <w:szCs w:val="22"/>
          <w:lang w:val="en-US"/>
        </w:rPr>
        <w:t>VI</w:t>
      </w:r>
      <w:r>
        <w:rPr>
          <w:color w:val="000000"/>
          <w:sz w:val="28"/>
          <w:szCs w:val="22"/>
        </w:rPr>
        <w:t xml:space="preserve"> в., жило славянское племя, которое немецкие хроники называли руссами, русинами. Высказывается предположение, что в Новгород прибыли славяне-руссы. В состав дружины входили также скандинавские викинги. Обосновавшись в Новгороде и его окрестностях, дружины руссов и норманнов спустились по Днепру и основали Киевское государство. Омельян Прицак, американец украинского происхождения, профессор Гарвардского университета, предложил еще более неожиданную теорию. Используя письменные источники </w:t>
      </w:r>
      <w:r>
        <w:rPr>
          <w:color w:val="000000"/>
          <w:sz w:val="28"/>
          <w:szCs w:val="22"/>
          <w:lang w:val="en-US"/>
        </w:rPr>
        <w:t>VI</w:t>
      </w:r>
      <w:r>
        <w:rPr>
          <w:color w:val="000000"/>
          <w:sz w:val="28"/>
          <w:szCs w:val="22"/>
        </w:rPr>
        <w:t>–</w:t>
      </w:r>
      <w:r>
        <w:rPr>
          <w:color w:val="000000"/>
          <w:sz w:val="28"/>
          <w:szCs w:val="22"/>
          <w:lang w:val="en-US"/>
        </w:rPr>
        <w:t>VIII</w:t>
      </w:r>
      <w:r>
        <w:rPr>
          <w:color w:val="000000"/>
          <w:sz w:val="28"/>
          <w:szCs w:val="22"/>
        </w:rPr>
        <w:t xml:space="preserve"> вв. на арабском, греческом, латинском и других языках, историк обнаруживает «Русь» в римской Галлии, на юге современной Франции, в окрестностях города Родез, который в </w:t>
      </w:r>
      <w:r>
        <w:rPr>
          <w:color w:val="000000"/>
          <w:sz w:val="28"/>
          <w:szCs w:val="22"/>
          <w:lang w:val="en-US"/>
        </w:rPr>
        <w:t>VIII</w:t>
      </w:r>
      <w:r>
        <w:rPr>
          <w:color w:val="000000"/>
          <w:sz w:val="28"/>
          <w:szCs w:val="22"/>
        </w:rPr>
        <w:t xml:space="preserve"> в. назывался Рутеницис по-латыни, Руси – по-французски. Арнольд Тойнби производил «рус» от шведского «родгер» – гребец. Вопрос о происхождении термина «Русь» в нашей историографии, к сожалению, довольно искусственно запутан. Ныне, однако, в общем вполне доказано, что термин этот пришел с севера: так называли финские аборигены пришельцев из Скандинавии, а от них этот же термин стал использоваться и славянами первоначально в том же смысле Правда, сходный термин (форма «рось») существовал издавна и на юге, В иранских языках он означал «светлый» и как таковой фигурировал в различных иранских же этнонимах (роксоланы – светлые аланы, роксамоны – светлые мужи и т.д.). Одно время ряд учений предполагал двойное происхождение термина «Русы» от своеобразного слияния северного «русы» и южного «рось». В принципе это могло случиться, однако нельзя забывать, что местная «туземная» форма этнонима, и от него – названия земли, страны, именно «рус, Русь», тогда как «Рос, Росия» появились первоначально в греческом языке по ассоциации с библейским северным народом Рос (древнеевр. «рош»), которым Библия запугивала цивилизованные народы Средиземноморья еще со времен ветхозаветных пророков. Любопытно, что на Руси форма «Рос» (Россия) появилась поздно (не ранее </w:t>
      </w:r>
      <w:r>
        <w:rPr>
          <w:color w:val="000000"/>
          <w:sz w:val="28"/>
          <w:szCs w:val="22"/>
          <w:lang w:val="en-US"/>
        </w:rPr>
        <w:t>XVI</w:t>
      </w:r>
      <w:r>
        <w:rPr>
          <w:color w:val="000000"/>
          <w:sz w:val="28"/>
          <w:szCs w:val="22"/>
        </w:rPr>
        <w:t xml:space="preserve"> в.) и стала общепринятой лишь с </w:t>
      </w:r>
      <w:r>
        <w:rPr>
          <w:color w:val="000000"/>
          <w:sz w:val="28"/>
          <w:szCs w:val="22"/>
          <w:lang w:val="en-US"/>
        </w:rPr>
        <w:t>XVIII</w:t>
      </w:r>
      <w:r>
        <w:rPr>
          <w:color w:val="000000"/>
          <w:sz w:val="28"/>
          <w:szCs w:val="22"/>
        </w:rPr>
        <w:t xml:space="preserve"> в.</w:t>
      </w:r>
    </w:p>
    <w:p w:rsidR="005F52D9" w:rsidRDefault="005F52D9" w:rsidP="00405826">
      <w:pPr>
        <w:jc w:val="both"/>
        <w:rPr>
          <w:b/>
          <w:sz w:val="28"/>
          <w:szCs w:val="28"/>
        </w:rPr>
      </w:pPr>
      <w:r>
        <w:rPr>
          <w:color w:val="000000"/>
          <w:sz w:val="28"/>
          <w:szCs w:val="22"/>
        </w:rPr>
        <w:t>Исследования истории Древней Руси, не принося окончательного, невозможного, по всей видимости, ответа на вопросы, поставленные далеким прошлым, расширяют наши знания о былом, если не настаивают на их обязательном характере. Хорошо известно, что в спорах истина не рождается.</w:t>
      </w:r>
    </w:p>
    <w:p w:rsidR="0092550F" w:rsidRPr="0092550F" w:rsidRDefault="0092550F" w:rsidP="00405826">
      <w:pPr>
        <w:jc w:val="center"/>
        <w:rPr>
          <w:b/>
          <w:sz w:val="28"/>
          <w:szCs w:val="28"/>
        </w:rPr>
      </w:pPr>
      <w:r>
        <w:rPr>
          <w:b/>
          <w:sz w:val="28"/>
          <w:szCs w:val="28"/>
        </w:rPr>
        <w:br w:type="page"/>
      </w:r>
      <w:r w:rsidRPr="0092550F">
        <w:rPr>
          <w:b/>
          <w:sz w:val="28"/>
          <w:szCs w:val="28"/>
        </w:rPr>
        <w:t>Заключение</w:t>
      </w:r>
    </w:p>
    <w:p w:rsidR="0092550F" w:rsidRDefault="0092550F" w:rsidP="00405826">
      <w:pPr>
        <w:jc w:val="center"/>
        <w:rPr>
          <w:b/>
          <w:sz w:val="28"/>
          <w:szCs w:val="28"/>
        </w:rPr>
      </w:pPr>
    </w:p>
    <w:p w:rsidR="00431559" w:rsidRDefault="00431559" w:rsidP="00405826">
      <w:pPr>
        <w:pStyle w:val="a7"/>
        <w:spacing w:line="240" w:lineRule="auto"/>
      </w:pPr>
      <w:r>
        <w:t xml:space="preserve">Трудно переоценить историческое значение Киевской Руси. В киевский период своей истории восточные славяне сложились в древнерусскую народность – предка современных русского, украинского и белорусского народов. Наследием киевской поры всех трех восточнославянских народов является яркая, красочная, самобытная древнерусская культура. Культурное наследие Киевской Руси выдержало испытание времени, распространилось и охватило все более многочисленные слои населения. Древнерусская культура оказала огромное влияние на культуру неславянских племен и народов Восточной Европы, входивших в состав древнерусского государства. Вместе с ней широко распространился древнерусский язык. </w:t>
      </w:r>
    </w:p>
    <w:p w:rsidR="00431559" w:rsidRDefault="00431559" w:rsidP="00405826">
      <w:pPr>
        <w:pStyle w:val="a7"/>
        <w:spacing w:line="240" w:lineRule="auto"/>
      </w:pPr>
      <w:r>
        <w:t xml:space="preserve">В период Киевской Руси у восточных славян сложились феодальные отношения, что было шагом вперед по сравнению с первобытнообщинными отношениями и отражало развитие производительных сил. </w:t>
      </w:r>
    </w:p>
    <w:p w:rsidR="00431559" w:rsidRDefault="00431559" w:rsidP="00405826">
      <w:pPr>
        <w:ind w:firstLine="709"/>
        <w:jc w:val="both"/>
        <w:rPr>
          <w:sz w:val="28"/>
        </w:rPr>
      </w:pPr>
      <w:r>
        <w:rPr>
          <w:sz w:val="28"/>
        </w:rPr>
        <w:t xml:space="preserve">Древнерусское феодальное государство явилось более высокой формой объединения восточных славян, чем племенные союзы и племенные княжения. Оно положило начало государственности не только славян, но и других, неславянских народов и племен Восточной Европы, впервые начавших свою политическую жизнь в государственных формах в границах Киевской Руси. </w:t>
      </w:r>
    </w:p>
    <w:p w:rsidR="00431559" w:rsidRDefault="00431559" w:rsidP="00405826">
      <w:pPr>
        <w:ind w:firstLine="709"/>
        <w:jc w:val="both"/>
        <w:rPr>
          <w:sz w:val="28"/>
        </w:rPr>
      </w:pPr>
      <w:r>
        <w:rPr>
          <w:sz w:val="28"/>
        </w:rPr>
        <w:t xml:space="preserve">Древнерусское государство отстояло независимость восточных славян и неславянских народов и племен и от норманнов, и от степных кочевников. Киевская Русь встала стеной на пути продвижения орд степных кочевников, ослабив их натиск на Византию и страны Центральной Европы. Русь сыграла большую роль в отношениях между Западом и Востоком, выступая восточным форпостом европейского феодального христианского мира. </w:t>
      </w:r>
    </w:p>
    <w:p w:rsidR="0092550F" w:rsidRDefault="00431559" w:rsidP="00405826">
      <w:pPr>
        <w:rPr>
          <w:sz w:val="28"/>
          <w:szCs w:val="28"/>
        </w:rPr>
      </w:pPr>
      <w:r>
        <w:rPr>
          <w:sz w:val="28"/>
        </w:rPr>
        <w:tab/>
        <w:t>Яркой и многообразной культурой, богатством и могуществом своих ратных сил Русь проложила себе путь в ряды сильнейших и влиятельнейших стран Запада и Востока.</w:t>
      </w:r>
    </w:p>
    <w:p w:rsidR="0092550F" w:rsidRPr="0092550F" w:rsidRDefault="0092550F" w:rsidP="00405826">
      <w:pPr>
        <w:jc w:val="center"/>
        <w:rPr>
          <w:b/>
          <w:sz w:val="28"/>
          <w:szCs w:val="28"/>
        </w:rPr>
      </w:pPr>
      <w:r>
        <w:rPr>
          <w:sz w:val="28"/>
          <w:szCs w:val="28"/>
        </w:rPr>
        <w:br w:type="page"/>
      </w:r>
      <w:r w:rsidRPr="0092550F">
        <w:rPr>
          <w:b/>
          <w:sz w:val="28"/>
          <w:szCs w:val="28"/>
        </w:rPr>
        <w:t>Список использованной литературы</w:t>
      </w:r>
    </w:p>
    <w:p w:rsidR="0092550F" w:rsidRPr="0092550F" w:rsidRDefault="0092550F" w:rsidP="00405826">
      <w:pPr>
        <w:rPr>
          <w:sz w:val="28"/>
          <w:szCs w:val="28"/>
        </w:rPr>
      </w:pPr>
    </w:p>
    <w:p w:rsidR="0092550F" w:rsidRPr="0092550F" w:rsidRDefault="0092550F" w:rsidP="00405826">
      <w:pPr>
        <w:rPr>
          <w:sz w:val="28"/>
          <w:szCs w:val="28"/>
        </w:rPr>
      </w:pPr>
      <w:r w:rsidRPr="0092550F">
        <w:rPr>
          <w:sz w:val="28"/>
          <w:szCs w:val="28"/>
        </w:rPr>
        <w:t xml:space="preserve">1. Думин С.В., Турилов А.А. «Откуда есть пошла русская земля» // История Отечества: люди, идеи, решения. Очерки истории России IX – начало XX в. / Сост. С.В. Мироненко. М., 1991. С. 7–33. </w:t>
      </w:r>
    </w:p>
    <w:p w:rsidR="0092550F" w:rsidRPr="0092550F" w:rsidRDefault="0092550F" w:rsidP="00405826">
      <w:pPr>
        <w:rPr>
          <w:sz w:val="28"/>
          <w:szCs w:val="28"/>
        </w:rPr>
      </w:pPr>
      <w:r w:rsidRPr="0092550F">
        <w:rPr>
          <w:sz w:val="28"/>
          <w:szCs w:val="28"/>
        </w:rPr>
        <w:t>2. Гумилев Л.Н. От Руси к России: Очерки этнической истории. М.,1992. 268 с.</w:t>
      </w:r>
    </w:p>
    <w:p w:rsidR="0092550F" w:rsidRPr="0092550F" w:rsidRDefault="0092550F" w:rsidP="00405826">
      <w:pPr>
        <w:rPr>
          <w:sz w:val="28"/>
          <w:szCs w:val="28"/>
        </w:rPr>
      </w:pPr>
      <w:r w:rsidRPr="0092550F">
        <w:rPr>
          <w:sz w:val="28"/>
          <w:szCs w:val="28"/>
        </w:rPr>
        <w:t>3. Ионов И. Н. Российская цивилизация IX – начала XX в. М., 1995. С. 32–40.</w:t>
      </w:r>
    </w:p>
    <w:p w:rsidR="0092550F" w:rsidRPr="0092550F" w:rsidRDefault="0092550F" w:rsidP="00405826">
      <w:pPr>
        <w:rPr>
          <w:sz w:val="28"/>
          <w:szCs w:val="28"/>
        </w:rPr>
      </w:pPr>
      <w:r w:rsidRPr="0092550F">
        <w:rPr>
          <w:sz w:val="28"/>
          <w:szCs w:val="28"/>
        </w:rPr>
        <w:t>4. История России: Тексты лекций / Под ред. Ю.Н. Бакаева, Л.Н. Булдыгеровой, А.Н. Гридуновой. Хабаровск: Изд-во ХГТУ 1998. С. 4-10 .</w:t>
      </w:r>
    </w:p>
    <w:p w:rsidR="0092550F" w:rsidRPr="0092550F" w:rsidRDefault="0092550F" w:rsidP="00405826">
      <w:pPr>
        <w:rPr>
          <w:sz w:val="28"/>
          <w:szCs w:val="28"/>
        </w:rPr>
      </w:pPr>
      <w:r w:rsidRPr="0092550F">
        <w:rPr>
          <w:sz w:val="28"/>
          <w:szCs w:val="28"/>
        </w:rPr>
        <w:t xml:space="preserve">5. Новосельцев А.П. Образование древнерусского государства и первый его правитель // Вопросы истории. 1991. №2–3. С. 3–20. </w:t>
      </w:r>
    </w:p>
    <w:p w:rsidR="0092550F" w:rsidRPr="0092550F" w:rsidRDefault="0092550F" w:rsidP="00405826">
      <w:pPr>
        <w:rPr>
          <w:sz w:val="28"/>
          <w:szCs w:val="28"/>
        </w:rPr>
      </w:pPr>
      <w:r w:rsidRPr="0092550F">
        <w:rPr>
          <w:sz w:val="28"/>
          <w:szCs w:val="28"/>
        </w:rPr>
        <w:t>6. «Повесть временных лет» (Извлечения) // История России IX–XIХ вв. в документах / Сост. Н. Т. Кудинова, Т.А. Рямова. Хабаровск, 1992. С. 3–5.</w:t>
      </w:r>
    </w:p>
    <w:p w:rsidR="0092550F" w:rsidRPr="0092550F" w:rsidRDefault="0092550F" w:rsidP="00405826">
      <w:pPr>
        <w:rPr>
          <w:sz w:val="28"/>
          <w:szCs w:val="28"/>
        </w:rPr>
      </w:pPr>
      <w:r w:rsidRPr="0092550F">
        <w:rPr>
          <w:sz w:val="28"/>
          <w:szCs w:val="28"/>
        </w:rPr>
        <w:t>7. Рыбаков Б.А. Мир истории: начальные века русской истории. М.,1984. 351 с.</w:t>
      </w:r>
    </w:p>
    <w:p w:rsidR="0092550F" w:rsidRPr="0092550F" w:rsidRDefault="0092550F" w:rsidP="00405826">
      <w:pPr>
        <w:rPr>
          <w:sz w:val="28"/>
          <w:szCs w:val="28"/>
        </w:rPr>
      </w:pPr>
      <w:r w:rsidRPr="0092550F">
        <w:rPr>
          <w:sz w:val="28"/>
          <w:szCs w:val="28"/>
        </w:rPr>
        <w:t>8. Тихомиров М.Н. Древняя Русь. М., 1975. 429 с.</w:t>
      </w:r>
    </w:p>
    <w:p w:rsidR="000252FD" w:rsidRPr="0092550F" w:rsidRDefault="0092550F" w:rsidP="00405826">
      <w:pPr>
        <w:rPr>
          <w:sz w:val="28"/>
          <w:szCs w:val="28"/>
        </w:rPr>
      </w:pPr>
      <w:r w:rsidRPr="0092550F">
        <w:rPr>
          <w:sz w:val="28"/>
          <w:szCs w:val="28"/>
        </w:rPr>
        <w:t>9. Фроянов И.Я. Исторические реалии в летописном сказании о призвании варягов // Вопросы истории. 1991. №6. С. 3–13</w:t>
      </w:r>
      <w:bookmarkStart w:id="0" w:name="_GoBack"/>
      <w:bookmarkEnd w:id="0"/>
    </w:p>
    <w:sectPr w:rsidR="000252FD" w:rsidRPr="0092550F" w:rsidSect="0092550F">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5DE" w:rsidRDefault="004B75DE">
      <w:r>
        <w:separator/>
      </w:r>
    </w:p>
  </w:endnote>
  <w:endnote w:type="continuationSeparator" w:id="0">
    <w:p w:rsidR="004B75DE" w:rsidRDefault="004B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B6C" w:rsidRDefault="00B95B6C" w:rsidP="005122E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95B6C" w:rsidRDefault="00B95B6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B6C" w:rsidRDefault="00B95B6C" w:rsidP="005122E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B4338">
      <w:rPr>
        <w:rStyle w:val="a4"/>
        <w:noProof/>
      </w:rPr>
      <w:t>15</w:t>
    </w:r>
    <w:r>
      <w:rPr>
        <w:rStyle w:val="a4"/>
      </w:rPr>
      <w:fldChar w:fldCharType="end"/>
    </w:r>
  </w:p>
  <w:p w:rsidR="00B95B6C" w:rsidRDefault="00B95B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5DE" w:rsidRDefault="004B75DE">
      <w:r>
        <w:separator/>
      </w:r>
    </w:p>
  </w:footnote>
  <w:footnote w:type="continuationSeparator" w:id="0">
    <w:p w:rsidR="004B75DE" w:rsidRDefault="004B7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50F"/>
    <w:rsid w:val="000252FD"/>
    <w:rsid w:val="00405826"/>
    <w:rsid w:val="00420EEA"/>
    <w:rsid w:val="00431559"/>
    <w:rsid w:val="0046679B"/>
    <w:rsid w:val="004B75DE"/>
    <w:rsid w:val="005122EC"/>
    <w:rsid w:val="00596BEF"/>
    <w:rsid w:val="005F52D9"/>
    <w:rsid w:val="007D5A2D"/>
    <w:rsid w:val="009064BE"/>
    <w:rsid w:val="0092550F"/>
    <w:rsid w:val="00A34734"/>
    <w:rsid w:val="00AA0A2A"/>
    <w:rsid w:val="00B95B6C"/>
    <w:rsid w:val="00D766E6"/>
    <w:rsid w:val="00DB2BFD"/>
    <w:rsid w:val="00EB4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376DE7-A333-4EAE-9D97-06F635B9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2550F"/>
    <w:pPr>
      <w:tabs>
        <w:tab w:val="center" w:pos="4677"/>
        <w:tab w:val="right" w:pos="9355"/>
      </w:tabs>
    </w:pPr>
  </w:style>
  <w:style w:type="character" w:styleId="a4">
    <w:name w:val="page number"/>
    <w:basedOn w:val="a0"/>
    <w:rsid w:val="0092550F"/>
  </w:style>
  <w:style w:type="paragraph" w:styleId="a5">
    <w:name w:val="footnote text"/>
    <w:basedOn w:val="a"/>
    <w:semiHidden/>
    <w:rsid w:val="005F52D9"/>
    <w:rPr>
      <w:sz w:val="20"/>
      <w:szCs w:val="20"/>
    </w:rPr>
  </w:style>
  <w:style w:type="character" w:styleId="a6">
    <w:name w:val="footnote reference"/>
    <w:basedOn w:val="a0"/>
    <w:semiHidden/>
    <w:rsid w:val="005F52D9"/>
    <w:rPr>
      <w:vertAlign w:val="superscript"/>
    </w:rPr>
  </w:style>
  <w:style w:type="paragraph" w:styleId="a7">
    <w:name w:val="Body Text Indent"/>
    <w:basedOn w:val="a"/>
    <w:rsid w:val="00431559"/>
    <w:pPr>
      <w:spacing w:line="360" w:lineRule="auto"/>
      <w:ind w:firstLine="708"/>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4940</Words>
  <Characters>28163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«Образование Древнерусского государства»</vt:lpstr>
    </vt:vector>
  </TitlesOfParts>
  <Company>MoBIL GROUP</Company>
  <LinksUpToDate>false</LinksUpToDate>
  <CharactersWithSpaces>33037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«Образование Древнерусского государства»</dc:title>
  <dc:subject/>
  <dc:creator>Admin</dc:creator>
  <cp:keywords/>
  <dc:description/>
  <cp:lastModifiedBy>Irina</cp:lastModifiedBy>
  <cp:revision>2</cp:revision>
  <dcterms:created xsi:type="dcterms:W3CDTF">2014-07-19T20:23:00Z</dcterms:created>
  <dcterms:modified xsi:type="dcterms:W3CDTF">2014-07-19T20:23:00Z</dcterms:modified>
</cp:coreProperties>
</file>