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5F" w:rsidRPr="00873C30" w:rsidRDefault="002C365F" w:rsidP="00873C30">
      <w:pPr>
        <w:spacing w:line="360" w:lineRule="auto"/>
        <w:ind w:firstLine="709"/>
        <w:jc w:val="center"/>
        <w:rPr>
          <w:b/>
          <w:bCs/>
          <w:color w:val="000000"/>
          <w:sz w:val="28"/>
          <w:szCs w:val="28"/>
        </w:rPr>
      </w:pPr>
      <w:bookmarkStart w:id="0" w:name="_Toc200249306"/>
      <w:bookmarkStart w:id="1" w:name="_Toc200512530"/>
      <w:bookmarkStart w:id="2" w:name="_Toc200782733"/>
      <w:bookmarkStart w:id="3" w:name="_Toc200785376"/>
      <w:bookmarkStart w:id="4" w:name="_Toc263158917"/>
      <w:bookmarkStart w:id="5" w:name="_Toc257104375"/>
      <w:r w:rsidRPr="00873C30">
        <w:rPr>
          <w:b/>
          <w:bCs/>
          <w:color w:val="000000"/>
          <w:sz w:val="28"/>
          <w:szCs w:val="28"/>
        </w:rPr>
        <w:t>РЕФЕРАТ</w:t>
      </w:r>
      <w:bookmarkEnd w:id="0"/>
      <w:bookmarkEnd w:id="1"/>
      <w:bookmarkEnd w:id="2"/>
      <w:bookmarkEnd w:id="3"/>
      <w:bookmarkEnd w:id="4"/>
    </w:p>
    <w:p w:rsidR="002C365F" w:rsidRPr="00873C30" w:rsidRDefault="002C365F" w:rsidP="00873C30">
      <w:pPr>
        <w:spacing w:line="360" w:lineRule="auto"/>
        <w:ind w:firstLine="709"/>
        <w:jc w:val="center"/>
        <w:rPr>
          <w:b/>
          <w:bCs/>
          <w:color w:val="000000"/>
          <w:sz w:val="28"/>
          <w:szCs w:val="28"/>
        </w:rPr>
      </w:pPr>
    </w:p>
    <w:p w:rsidR="002C365F" w:rsidRPr="00873C30" w:rsidRDefault="002C365F" w:rsidP="00873C30">
      <w:pPr>
        <w:spacing w:line="360" w:lineRule="auto"/>
        <w:ind w:firstLine="709"/>
        <w:jc w:val="both"/>
        <w:rPr>
          <w:color w:val="000000"/>
          <w:sz w:val="28"/>
          <w:szCs w:val="28"/>
        </w:rPr>
      </w:pPr>
      <w:r w:rsidRPr="00873C30">
        <w:rPr>
          <w:color w:val="000000"/>
          <w:sz w:val="28"/>
          <w:szCs w:val="28"/>
        </w:rPr>
        <w:t xml:space="preserve">Объём пояснительной записки </w:t>
      </w:r>
      <w:r w:rsidR="00F60F6C" w:rsidRPr="00873C30">
        <w:rPr>
          <w:color w:val="000000"/>
          <w:sz w:val="28"/>
          <w:szCs w:val="28"/>
        </w:rPr>
        <w:t>10</w:t>
      </w:r>
      <w:r w:rsidR="00415E43" w:rsidRPr="00873C30">
        <w:rPr>
          <w:color w:val="000000"/>
          <w:sz w:val="28"/>
          <w:szCs w:val="28"/>
        </w:rPr>
        <w:t>1</w:t>
      </w:r>
      <w:r w:rsidR="00B50277" w:rsidRPr="00873C30">
        <w:rPr>
          <w:color w:val="000000"/>
          <w:sz w:val="28"/>
          <w:szCs w:val="28"/>
        </w:rPr>
        <w:t xml:space="preserve"> страниц</w:t>
      </w:r>
      <w:r w:rsidR="00415E43" w:rsidRPr="00873C30">
        <w:rPr>
          <w:color w:val="000000"/>
          <w:sz w:val="28"/>
          <w:szCs w:val="28"/>
        </w:rPr>
        <w:t>а</w:t>
      </w:r>
      <w:r w:rsidRPr="00873C30">
        <w:rPr>
          <w:color w:val="000000"/>
          <w:sz w:val="28"/>
          <w:szCs w:val="28"/>
        </w:rPr>
        <w:t>, рисунков 1</w:t>
      </w:r>
      <w:r w:rsidR="00B30452" w:rsidRPr="00873C30">
        <w:rPr>
          <w:color w:val="000000"/>
          <w:sz w:val="28"/>
          <w:szCs w:val="28"/>
        </w:rPr>
        <w:t>0</w:t>
      </w:r>
      <w:r w:rsidRPr="00873C30">
        <w:rPr>
          <w:color w:val="000000"/>
          <w:sz w:val="28"/>
          <w:szCs w:val="28"/>
        </w:rPr>
        <w:t xml:space="preserve">, таблиц </w:t>
      </w:r>
      <w:r w:rsidR="00B30452" w:rsidRPr="00873C30">
        <w:rPr>
          <w:color w:val="000000"/>
          <w:sz w:val="28"/>
          <w:szCs w:val="28"/>
        </w:rPr>
        <w:t>30</w:t>
      </w:r>
      <w:r w:rsidRPr="00873C30">
        <w:rPr>
          <w:color w:val="000000"/>
          <w:sz w:val="28"/>
          <w:szCs w:val="28"/>
        </w:rPr>
        <w:t>, источников 2</w:t>
      </w:r>
      <w:r w:rsidR="00B30452" w:rsidRPr="00873C30">
        <w:rPr>
          <w:color w:val="000000"/>
          <w:sz w:val="28"/>
          <w:szCs w:val="28"/>
        </w:rPr>
        <w:t>8</w:t>
      </w:r>
      <w:r w:rsidRPr="00873C30">
        <w:rPr>
          <w:color w:val="000000"/>
          <w:sz w:val="28"/>
          <w:szCs w:val="28"/>
        </w:rPr>
        <w:t xml:space="preserve">, приложений </w:t>
      </w:r>
      <w:r w:rsidR="00301159" w:rsidRPr="00873C30">
        <w:rPr>
          <w:color w:val="000000"/>
          <w:sz w:val="28"/>
          <w:szCs w:val="28"/>
        </w:rPr>
        <w:t>1</w:t>
      </w:r>
      <w:r w:rsidRPr="00873C30">
        <w:rPr>
          <w:color w:val="000000"/>
          <w:sz w:val="28"/>
          <w:szCs w:val="28"/>
        </w:rPr>
        <w:t>.</w:t>
      </w:r>
    </w:p>
    <w:p w:rsidR="002C365F" w:rsidRPr="00873C30" w:rsidRDefault="002C365F" w:rsidP="00873C30">
      <w:pPr>
        <w:spacing w:line="360" w:lineRule="auto"/>
        <w:ind w:firstLine="709"/>
        <w:jc w:val="both"/>
        <w:rPr>
          <w:color w:val="000000"/>
          <w:sz w:val="28"/>
          <w:szCs w:val="28"/>
        </w:rPr>
      </w:pPr>
      <w:r w:rsidRPr="00873C30">
        <w:rPr>
          <w:color w:val="000000"/>
          <w:sz w:val="28"/>
          <w:szCs w:val="28"/>
        </w:rPr>
        <w:t>Тема: Совершенствование финансовой деятельности организации в современных условиях (на примере РУП «Главный расчётный информационный центр» БЖД).</w:t>
      </w:r>
    </w:p>
    <w:p w:rsidR="00873C30" w:rsidRDefault="002C365F" w:rsidP="00873C30">
      <w:pPr>
        <w:spacing w:line="360" w:lineRule="auto"/>
        <w:ind w:firstLine="709"/>
        <w:jc w:val="both"/>
        <w:rPr>
          <w:color w:val="000000"/>
          <w:sz w:val="28"/>
          <w:szCs w:val="28"/>
        </w:rPr>
      </w:pPr>
      <w:r w:rsidRPr="00873C30">
        <w:rPr>
          <w:color w:val="000000"/>
          <w:sz w:val="28"/>
          <w:szCs w:val="28"/>
        </w:rPr>
        <w:t>Ключевые слова: объём производства,</w:t>
      </w:r>
      <w:r w:rsidR="00B30452" w:rsidRPr="00873C30">
        <w:rPr>
          <w:color w:val="000000"/>
          <w:sz w:val="28"/>
          <w:szCs w:val="28"/>
        </w:rPr>
        <w:t xml:space="preserve"> прибыль</w:t>
      </w:r>
      <w:r w:rsidRPr="00873C30">
        <w:rPr>
          <w:color w:val="000000"/>
          <w:sz w:val="28"/>
          <w:szCs w:val="28"/>
        </w:rPr>
        <w:t>,</w:t>
      </w:r>
      <w:r w:rsidR="00B30452" w:rsidRPr="00873C30">
        <w:rPr>
          <w:color w:val="000000"/>
          <w:sz w:val="28"/>
          <w:szCs w:val="28"/>
        </w:rPr>
        <w:t xml:space="preserve"> рентабельность, имущественное положение, ликвидность и платёжеспособность предприятия, деловая активность,</w:t>
      </w:r>
      <w:r w:rsidRPr="00873C30">
        <w:rPr>
          <w:color w:val="000000"/>
          <w:sz w:val="28"/>
          <w:szCs w:val="28"/>
        </w:rPr>
        <w:t xml:space="preserve"> экономическая эффективность.</w:t>
      </w:r>
    </w:p>
    <w:p w:rsidR="002C365F" w:rsidRPr="00873C30" w:rsidRDefault="002C365F" w:rsidP="00873C30">
      <w:pPr>
        <w:pStyle w:val="a4"/>
        <w:tabs>
          <w:tab w:val="num" w:pos="567"/>
        </w:tabs>
        <w:spacing w:line="360" w:lineRule="auto"/>
        <w:ind w:firstLine="709"/>
        <w:rPr>
          <w:color w:val="000000"/>
        </w:rPr>
      </w:pPr>
      <w:r w:rsidRPr="00873C30">
        <w:rPr>
          <w:color w:val="000000"/>
        </w:rPr>
        <w:t xml:space="preserve">Объект исследования: республиканское унитарное предприятие </w:t>
      </w:r>
      <w:r w:rsidR="00B30452" w:rsidRPr="00873C30">
        <w:rPr>
          <w:color w:val="000000"/>
        </w:rPr>
        <w:t>«Главный расчётный информационный центр» БЖД.</w:t>
      </w:r>
    </w:p>
    <w:p w:rsidR="002C365F" w:rsidRPr="00873C30" w:rsidRDefault="002C365F" w:rsidP="00873C30">
      <w:pPr>
        <w:spacing w:line="360" w:lineRule="auto"/>
        <w:ind w:firstLine="709"/>
        <w:jc w:val="both"/>
        <w:rPr>
          <w:color w:val="000000"/>
          <w:sz w:val="28"/>
          <w:szCs w:val="28"/>
        </w:rPr>
      </w:pPr>
      <w:r w:rsidRPr="00873C30">
        <w:rPr>
          <w:color w:val="000000"/>
          <w:sz w:val="28"/>
          <w:szCs w:val="28"/>
        </w:rPr>
        <w:t>Цель работы:</w:t>
      </w:r>
      <w:r w:rsidR="00B30452" w:rsidRPr="00873C30">
        <w:rPr>
          <w:color w:val="000000"/>
          <w:sz w:val="28"/>
          <w:szCs w:val="28"/>
        </w:rPr>
        <w:t xml:space="preserve"> изучить финансовую деятельность предприятия и разработать рекомендации, направленные на повышение эффективности деятельности организации на основе современных методик управления и анализа финансового состояния хозяйствующего субъекта</w:t>
      </w:r>
      <w:r w:rsidRPr="00873C30">
        <w:rPr>
          <w:color w:val="000000"/>
          <w:sz w:val="28"/>
          <w:szCs w:val="28"/>
        </w:rPr>
        <w:t>.</w:t>
      </w:r>
    </w:p>
    <w:p w:rsidR="002C365F" w:rsidRPr="00873C30" w:rsidRDefault="002C365F" w:rsidP="00873C30">
      <w:pPr>
        <w:spacing w:line="360" w:lineRule="auto"/>
        <w:ind w:firstLine="709"/>
        <w:jc w:val="both"/>
        <w:rPr>
          <w:color w:val="000000"/>
          <w:sz w:val="28"/>
          <w:szCs w:val="28"/>
        </w:rPr>
      </w:pPr>
      <w:r w:rsidRPr="00873C30">
        <w:rPr>
          <w:color w:val="000000"/>
          <w:sz w:val="28"/>
          <w:szCs w:val="28"/>
        </w:rPr>
        <w:t>В процессе изучения объекта исследования проведен анализ технико-экономических показателей (объема производства и реализации продукции, себестои</w:t>
      </w:r>
      <w:r w:rsidR="00B50277" w:rsidRPr="00873C30">
        <w:rPr>
          <w:color w:val="000000"/>
          <w:sz w:val="28"/>
          <w:szCs w:val="28"/>
        </w:rPr>
        <w:t>мости, прибыли и рентабельности)</w:t>
      </w:r>
      <w:r w:rsidRPr="00873C30">
        <w:rPr>
          <w:color w:val="000000"/>
          <w:sz w:val="28"/>
          <w:szCs w:val="28"/>
        </w:rPr>
        <w:t xml:space="preserve"> за последние годы, а так же методика </w:t>
      </w:r>
      <w:r w:rsidR="00F60F6C" w:rsidRPr="00873C30">
        <w:rPr>
          <w:color w:val="000000"/>
          <w:sz w:val="28"/>
          <w:szCs w:val="28"/>
        </w:rPr>
        <w:t>оценки финансовой деятельности предприятия</w:t>
      </w:r>
      <w:r w:rsidRPr="00873C30">
        <w:rPr>
          <w:color w:val="000000"/>
          <w:sz w:val="28"/>
          <w:szCs w:val="28"/>
        </w:rPr>
        <w:t>.</w:t>
      </w:r>
    </w:p>
    <w:p w:rsidR="002C365F" w:rsidRPr="00873C30" w:rsidRDefault="002C365F" w:rsidP="00873C30">
      <w:pPr>
        <w:spacing w:line="360" w:lineRule="auto"/>
        <w:ind w:firstLine="709"/>
        <w:jc w:val="both"/>
        <w:rPr>
          <w:color w:val="000000"/>
          <w:sz w:val="28"/>
          <w:szCs w:val="28"/>
        </w:rPr>
      </w:pPr>
      <w:r w:rsidRPr="00873C30">
        <w:rPr>
          <w:color w:val="000000"/>
          <w:sz w:val="28"/>
          <w:szCs w:val="28"/>
        </w:rPr>
        <w:t xml:space="preserve">На основании проведенного анализа </w:t>
      </w:r>
      <w:r w:rsidR="00F60F6C" w:rsidRPr="00873C30">
        <w:rPr>
          <w:color w:val="000000"/>
          <w:sz w:val="28"/>
          <w:szCs w:val="28"/>
        </w:rPr>
        <w:t xml:space="preserve">и </w:t>
      </w:r>
      <w:r w:rsidRPr="00873C30">
        <w:rPr>
          <w:color w:val="000000"/>
          <w:sz w:val="28"/>
          <w:szCs w:val="28"/>
        </w:rPr>
        <w:t>полученных в его результате данных в проектной части:</w:t>
      </w:r>
    </w:p>
    <w:p w:rsidR="002C365F" w:rsidRPr="00873C30" w:rsidRDefault="002C365F" w:rsidP="00873C30">
      <w:pPr>
        <w:spacing w:line="360" w:lineRule="auto"/>
        <w:ind w:firstLine="709"/>
        <w:jc w:val="both"/>
        <w:rPr>
          <w:color w:val="000000"/>
          <w:sz w:val="28"/>
          <w:szCs w:val="28"/>
        </w:rPr>
      </w:pPr>
      <w:r w:rsidRPr="00873C30">
        <w:rPr>
          <w:color w:val="000000"/>
          <w:sz w:val="28"/>
          <w:szCs w:val="28"/>
        </w:rPr>
        <w:t>– предложен</w:t>
      </w:r>
      <w:r w:rsidR="00F60F6C" w:rsidRPr="00873C30">
        <w:rPr>
          <w:color w:val="000000"/>
          <w:sz w:val="28"/>
          <w:szCs w:val="28"/>
        </w:rPr>
        <w:t>о</w:t>
      </w:r>
      <w:r w:rsidRPr="00873C30">
        <w:rPr>
          <w:color w:val="000000"/>
          <w:sz w:val="28"/>
          <w:szCs w:val="28"/>
        </w:rPr>
        <w:t xml:space="preserve"> </w:t>
      </w:r>
      <w:r w:rsidR="00F60F6C" w:rsidRPr="00873C30">
        <w:rPr>
          <w:color w:val="000000"/>
          <w:sz w:val="28"/>
          <w:szCs w:val="28"/>
        </w:rPr>
        <w:t>проведение реструктуризации задолженности организации</w:t>
      </w:r>
      <w:r w:rsidRPr="00873C30">
        <w:rPr>
          <w:color w:val="000000"/>
          <w:sz w:val="28"/>
          <w:szCs w:val="28"/>
        </w:rPr>
        <w:t>;</w:t>
      </w:r>
    </w:p>
    <w:p w:rsidR="002C365F" w:rsidRPr="00873C30" w:rsidRDefault="002C365F" w:rsidP="00873C30">
      <w:pPr>
        <w:spacing w:line="360" w:lineRule="auto"/>
        <w:ind w:firstLine="709"/>
        <w:jc w:val="both"/>
        <w:rPr>
          <w:color w:val="000000"/>
          <w:sz w:val="28"/>
          <w:szCs w:val="28"/>
        </w:rPr>
      </w:pPr>
      <w:r w:rsidRPr="00873C30">
        <w:rPr>
          <w:color w:val="000000"/>
          <w:sz w:val="28"/>
          <w:szCs w:val="28"/>
        </w:rPr>
        <w:t xml:space="preserve">– предложено внедрение </w:t>
      </w:r>
      <w:r w:rsidR="00F60F6C" w:rsidRPr="00873C30">
        <w:rPr>
          <w:color w:val="000000"/>
          <w:sz w:val="28"/>
          <w:szCs w:val="28"/>
        </w:rPr>
        <w:t>модуля Единой корпоративной интегрированной системы по управлению финансами и ресурсами на базе SAP-ERP (ЕК ИСУФР)</w:t>
      </w:r>
      <w:r w:rsidRPr="00873C30">
        <w:rPr>
          <w:color w:val="000000"/>
          <w:sz w:val="28"/>
          <w:szCs w:val="28"/>
        </w:rPr>
        <w:t>;</w:t>
      </w:r>
    </w:p>
    <w:p w:rsidR="00873C30" w:rsidRDefault="002C365F" w:rsidP="00873C30">
      <w:pPr>
        <w:spacing w:line="360" w:lineRule="auto"/>
        <w:ind w:firstLine="709"/>
        <w:jc w:val="both"/>
        <w:rPr>
          <w:color w:val="000000"/>
          <w:sz w:val="28"/>
          <w:szCs w:val="28"/>
        </w:rPr>
      </w:pPr>
      <w:r w:rsidRPr="00873C30">
        <w:rPr>
          <w:color w:val="000000"/>
          <w:sz w:val="28"/>
          <w:szCs w:val="28"/>
        </w:rPr>
        <w:t>– разработан</w:t>
      </w:r>
      <w:r w:rsidR="00F60F6C" w:rsidRPr="00873C30">
        <w:rPr>
          <w:color w:val="000000"/>
          <w:sz w:val="28"/>
          <w:szCs w:val="28"/>
        </w:rPr>
        <w:t>а</w:t>
      </w:r>
      <w:r w:rsidRPr="00873C30">
        <w:rPr>
          <w:color w:val="000000"/>
          <w:sz w:val="28"/>
          <w:szCs w:val="28"/>
        </w:rPr>
        <w:t xml:space="preserve"> систем</w:t>
      </w:r>
      <w:r w:rsidR="00F60F6C" w:rsidRPr="00873C30">
        <w:rPr>
          <w:color w:val="000000"/>
          <w:sz w:val="28"/>
          <w:szCs w:val="28"/>
        </w:rPr>
        <w:t>а</w:t>
      </w:r>
      <w:r w:rsidRPr="00873C30">
        <w:rPr>
          <w:color w:val="000000"/>
          <w:sz w:val="28"/>
          <w:szCs w:val="28"/>
        </w:rPr>
        <w:t xml:space="preserve"> скидок на </w:t>
      </w:r>
      <w:r w:rsidR="00F60F6C" w:rsidRPr="00873C30">
        <w:rPr>
          <w:color w:val="000000"/>
          <w:sz w:val="28"/>
          <w:szCs w:val="28"/>
        </w:rPr>
        <w:t>оказание услуг</w:t>
      </w:r>
      <w:r w:rsidRPr="00873C30">
        <w:rPr>
          <w:color w:val="000000"/>
          <w:sz w:val="28"/>
          <w:szCs w:val="28"/>
        </w:rPr>
        <w:t xml:space="preserve"> и произведен расчет ее эффективности.</w:t>
      </w:r>
    </w:p>
    <w:p w:rsidR="00F60F6C" w:rsidRPr="00873C30" w:rsidRDefault="00F60F6C" w:rsidP="00873C30">
      <w:pPr>
        <w:spacing w:line="360" w:lineRule="auto"/>
        <w:ind w:firstLine="709"/>
        <w:jc w:val="both"/>
        <w:rPr>
          <w:color w:val="000000"/>
          <w:sz w:val="28"/>
          <w:szCs w:val="28"/>
        </w:rPr>
      </w:pPr>
    </w:p>
    <w:p w:rsidR="00811D76" w:rsidRPr="00873C30" w:rsidRDefault="00873C30" w:rsidP="00873C30">
      <w:pPr>
        <w:spacing w:line="360" w:lineRule="auto"/>
        <w:ind w:firstLine="709"/>
        <w:jc w:val="center"/>
        <w:rPr>
          <w:b/>
          <w:bCs/>
          <w:color w:val="000000"/>
          <w:sz w:val="28"/>
          <w:szCs w:val="28"/>
        </w:rPr>
      </w:pPr>
      <w:bookmarkStart w:id="6" w:name="_Toc263229965"/>
      <w:bookmarkStart w:id="7" w:name="_Toc263158918"/>
      <w:r>
        <w:rPr>
          <w:b/>
          <w:bCs/>
          <w:color w:val="000000"/>
          <w:sz w:val="28"/>
          <w:szCs w:val="28"/>
        </w:rPr>
        <w:br w:type="page"/>
      </w:r>
      <w:r w:rsidR="00811D76" w:rsidRPr="00873C30">
        <w:rPr>
          <w:b/>
          <w:bCs/>
          <w:color w:val="000000"/>
          <w:sz w:val="28"/>
          <w:szCs w:val="28"/>
        </w:rPr>
        <w:lastRenderedPageBreak/>
        <w:t>СОДЕРЖАНИЕ</w:t>
      </w:r>
      <w:bookmarkEnd w:id="6"/>
    </w:p>
    <w:p w:rsidR="00811D76" w:rsidRPr="00873C30" w:rsidRDefault="00811D76" w:rsidP="00873C30">
      <w:pPr>
        <w:spacing w:line="360" w:lineRule="auto"/>
        <w:ind w:firstLine="709"/>
        <w:jc w:val="both"/>
        <w:rPr>
          <w:color w:val="000000"/>
          <w:sz w:val="28"/>
          <w:szCs w:val="28"/>
        </w:rPr>
      </w:pPr>
    </w:p>
    <w:p w:rsidR="00873C30" w:rsidRPr="00F262D1" w:rsidRDefault="00873C30" w:rsidP="00873C30">
      <w:pPr>
        <w:spacing w:line="360" w:lineRule="auto"/>
        <w:rPr>
          <w:caps/>
          <w:color w:val="000000"/>
          <w:sz w:val="28"/>
          <w:szCs w:val="28"/>
        </w:rPr>
      </w:pPr>
      <w:r w:rsidRPr="00F262D1">
        <w:rPr>
          <w:caps/>
          <w:color w:val="000000"/>
          <w:sz w:val="28"/>
          <w:szCs w:val="28"/>
        </w:rPr>
        <w:t>Введение</w:t>
      </w:r>
    </w:p>
    <w:p w:rsidR="00873C30" w:rsidRPr="00F262D1" w:rsidRDefault="00873C30" w:rsidP="00873C30">
      <w:pPr>
        <w:spacing w:line="360" w:lineRule="auto"/>
        <w:rPr>
          <w:caps/>
          <w:color w:val="000000"/>
          <w:sz w:val="28"/>
          <w:szCs w:val="28"/>
        </w:rPr>
      </w:pPr>
      <w:r w:rsidRPr="00F262D1">
        <w:rPr>
          <w:caps/>
          <w:color w:val="000000"/>
          <w:sz w:val="28"/>
          <w:szCs w:val="28"/>
        </w:rPr>
        <w:t>1 Экономическая сущность финансовой деятельности организации в современных условиях</w:t>
      </w:r>
    </w:p>
    <w:p w:rsidR="00873C30" w:rsidRPr="00873C30" w:rsidRDefault="00873C30" w:rsidP="00873C30">
      <w:pPr>
        <w:spacing w:line="360" w:lineRule="auto"/>
        <w:rPr>
          <w:color w:val="000000"/>
          <w:sz w:val="28"/>
          <w:szCs w:val="28"/>
        </w:rPr>
      </w:pPr>
      <w:r w:rsidRPr="00873C30">
        <w:rPr>
          <w:color w:val="000000"/>
          <w:sz w:val="28"/>
          <w:szCs w:val="28"/>
        </w:rPr>
        <w:t>1.1 Основные принципы организации финансовой работы на предприятии</w:t>
      </w:r>
    </w:p>
    <w:p w:rsidR="00873C30" w:rsidRPr="00873C30" w:rsidRDefault="00873C30" w:rsidP="00873C30">
      <w:pPr>
        <w:spacing w:line="360" w:lineRule="auto"/>
        <w:rPr>
          <w:color w:val="000000"/>
          <w:sz w:val="28"/>
          <w:szCs w:val="28"/>
        </w:rPr>
      </w:pPr>
      <w:r w:rsidRPr="00873C30">
        <w:rPr>
          <w:color w:val="000000"/>
          <w:sz w:val="28"/>
          <w:szCs w:val="28"/>
        </w:rPr>
        <w:t>1.2 Показатели финансовой деятельности предприятия</w:t>
      </w:r>
    </w:p>
    <w:p w:rsidR="00873C30" w:rsidRPr="00873C30" w:rsidRDefault="00873C30" w:rsidP="00873C30">
      <w:pPr>
        <w:spacing w:line="360" w:lineRule="auto"/>
        <w:rPr>
          <w:color w:val="000000"/>
          <w:sz w:val="28"/>
          <w:szCs w:val="28"/>
        </w:rPr>
      </w:pPr>
      <w:r w:rsidRPr="00873C30">
        <w:rPr>
          <w:color w:val="000000"/>
          <w:sz w:val="28"/>
          <w:szCs w:val="28"/>
        </w:rPr>
        <w:t>1.3 Влияние показателей прибыли и рентабельности на финансовую деятельность организации</w:t>
      </w:r>
    </w:p>
    <w:p w:rsidR="00873C30" w:rsidRPr="00873C30" w:rsidRDefault="00873C30" w:rsidP="00873C30">
      <w:pPr>
        <w:spacing w:line="360" w:lineRule="auto"/>
        <w:rPr>
          <w:color w:val="000000"/>
          <w:sz w:val="28"/>
          <w:szCs w:val="28"/>
        </w:rPr>
      </w:pPr>
      <w:r w:rsidRPr="00873C30">
        <w:rPr>
          <w:color w:val="000000"/>
          <w:sz w:val="28"/>
          <w:szCs w:val="28"/>
        </w:rPr>
        <w:t>1.4 Особенности организации финансов железнодорожного транспорта</w:t>
      </w:r>
    </w:p>
    <w:p w:rsidR="00873C30" w:rsidRPr="00F262D1" w:rsidRDefault="00873C30" w:rsidP="00873C30">
      <w:pPr>
        <w:spacing w:line="360" w:lineRule="auto"/>
        <w:rPr>
          <w:caps/>
          <w:color w:val="000000"/>
          <w:sz w:val="28"/>
          <w:szCs w:val="28"/>
        </w:rPr>
      </w:pPr>
      <w:r w:rsidRPr="00F262D1">
        <w:rPr>
          <w:caps/>
          <w:color w:val="000000"/>
          <w:sz w:val="28"/>
          <w:szCs w:val="28"/>
        </w:rPr>
        <w:t>2 Анализ финансовой деятельности РУП «Главный расчётный информационный центр» БЖД</w:t>
      </w:r>
    </w:p>
    <w:p w:rsidR="00873C30" w:rsidRPr="00873C30" w:rsidRDefault="00873C30" w:rsidP="00873C30">
      <w:pPr>
        <w:spacing w:line="360" w:lineRule="auto"/>
        <w:rPr>
          <w:color w:val="000000"/>
          <w:sz w:val="28"/>
          <w:szCs w:val="28"/>
        </w:rPr>
      </w:pPr>
      <w:r w:rsidRPr="00873C30">
        <w:rPr>
          <w:color w:val="000000"/>
          <w:sz w:val="28"/>
          <w:szCs w:val="28"/>
        </w:rPr>
        <w:t>2.1 Характеристика РУП «Главный расчётный информационный центр» БЖД</w:t>
      </w:r>
    </w:p>
    <w:p w:rsidR="00873C30" w:rsidRPr="00873C30" w:rsidRDefault="00873C30" w:rsidP="00873C30">
      <w:pPr>
        <w:spacing w:line="360" w:lineRule="auto"/>
        <w:rPr>
          <w:color w:val="000000"/>
          <w:sz w:val="28"/>
          <w:szCs w:val="28"/>
        </w:rPr>
      </w:pPr>
      <w:r w:rsidRPr="00873C30">
        <w:rPr>
          <w:color w:val="000000"/>
          <w:sz w:val="28"/>
          <w:szCs w:val="28"/>
        </w:rPr>
        <w:t>2.1.1 Общие сведения о предприятии</w:t>
      </w:r>
    </w:p>
    <w:p w:rsidR="00873C30" w:rsidRPr="00873C30" w:rsidRDefault="00873C30" w:rsidP="00873C30">
      <w:pPr>
        <w:spacing w:line="360" w:lineRule="auto"/>
        <w:rPr>
          <w:color w:val="000000"/>
          <w:sz w:val="28"/>
          <w:szCs w:val="28"/>
        </w:rPr>
      </w:pPr>
      <w:r w:rsidRPr="00873C30">
        <w:rPr>
          <w:color w:val="000000"/>
          <w:sz w:val="28"/>
          <w:szCs w:val="28"/>
        </w:rPr>
        <w:t>2.1.2 Организационная структура предприятия</w:t>
      </w:r>
    </w:p>
    <w:p w:rsidR="00873C30" w:rsidRPr="00873C30" w:rsidRDefault="00873C30" w:rsidP="00873C30">
      <w:pPr>
        <w:spacing w:line="360" w:lineRule="auto"/>
        <w:rPr>
          <w:color w:val="000000"/>
          <w:sz w:val="28"/>
          <w:szCs w:val="28"/>
        </w:rPr>
      </w:pPr>
      <w:r w:rsidRPr="00873C30">
        <w:rPr>
          <w:color w:val="000000"/>
          <w:sz w:val="28"/>
          <w:szCs w:val="28"/>
        </w:rPr>
        <w:t>2.1.3 Услуги, оказываемые РУП «Главный расчётный информационный центр» БЖД</w:t>
      </w:r>
    </w:p>
    <w:p w:rsidR="00873C30" w:rsidRPr="00873C30" w:rsidRDefault="00873C30" w:rsidP="00873C30">
      <w:pPr>
        <w:spacing w:line="360" w:lineRule="auto"/>
        <w:rPr>
          <w:color w:val="000000"/>
          <w:sz w:val="28"/>
          <w:szCs w:val="28"/>
        </w:rPr>
      </w:pPr>
      <w:r w:rsidRPr="00873C30">
        <w:rPr>
          <w:color w:val="000000"/>
          <w:sz w:val="28"/>
          <w:szCs w:val="28"/>
        </w:rPr>
        <w:t>2.1.4 Основные задачи и функции экономического сектора</w:t>
      </w:r>
    </w:p>
    <w:p w:rsidR="00873C30" w:rsidRPr="00873C30" w:rsidRDefault="00873C30" w:rsidP="00873C30">
      <w:pPr>
        <w:spacing w:line="360" w:lineRule="auto"/>
        <w:rPr>
          <w:color w:val="000000"/>
          <w:sz w:val="28"/>
          <w:szCs w:val="28"/>
        </w:rPr>
      </w:pPr>
      <w:r w:rsidRPr="00873C30">
        <w:rPr>
          <w:color w:val="000000"/>
          <w:sz w:val="28"/>
          <w:szCs w:val="28"/>
        </w:rPr>
        <w:t>2.2 Анализ технико-экономических показателей</w:t>
      </w:r>
    </w:p>
    <w:p w:rsidR="00873C30" w:rsidRPr="00873C30" w:rsidRDefault="00873C30" w:rsidP="00873C30">
      <w:pPr>
        <w:spacing w:line="360" w:lineRule="auto"/>
        <w:rPr>
          <w:color w:val="000000"/>
          <w:sz w:val="28"/>
          <w:szCs w:val="28"/>
        </w:rPr>
      </w:pPr>
      <w:r w:rsidRPr="00873C30">
        <w:rPr>
          <w:color w:val="000000"/>
          <w:sz w:val="28"/>
          <w:szCs w:val="28"/>
        </w:rPr>
        <w:t>2.2.1 Анализ объёма оказываемых услуг</w:t>
      </w:r>
    </w:p>
    <w:p w:rsidR="00873C30" w:rsidRPr="00873C30" w:rsidRDefault="00873C30" w:rsidP="00873C30">
      <w:pPr>
        <w:spacing w:line="360" w:lineRule="auto"/>
        <w:rPr>
          <w:color w:val="000000"/>
          <w:sz w:val="28"/>
          <w:szCs w:val="28"/>
        </w:rPr>
      </w:pPr>
      <w:r w:rsidRPr="00873C30">
        <w:rPr>
          <w:color w:val="000000"/>
          <w:sz w:val="28"/>
          <w:szCs w:val="28"/>
        </w:rPr>
        <w:t>2.2.2 Себестоимость продукции</w:t>
      </w:r>
    </w:p>
    <w:p w:rsidR="00873C30" w:rsidRPr="00873C30" w:rsidRDefault="00873C30" w:rsidP="00873C30">
      <w:pPr>
        <w:spacing w:line="360" w:lineRule="auto"/>
        <w:rPr>
          <w:color w:val="000000"/>
          <w:sz w:val="28"/>
          <w:szCs w:val="28"/>
        </w:rPr>
      </w:pPr>
      <w:r w:rsidRPr="00873C30">
        <w:rPr>
          <w:color w:val="000000"/>
          <w:sz w:val="28"/>
          <w:szCs w:val="28"/>
        </w:rPr>
        <w:t>2.2.3 Прибыль, рентабельность предприятия</w:t>
      </w:r>
    </w:p>
    <w:p w:rsidR="00873C30" w:rsidRPr="00873C30" w:rsidRDefault="00873C30" w:rsidP="00873C30">
      <w:pPr>
        <w:spacing w:line="360" w:lineRule="auto"/>
        <w:rPr>
          <w:color w:val="000000"/>
          <w:sz w:val="28"/>
          <w:szCs w:val="28"/>
        </w:rPr>
      </w:pPr>
      <w:r w:rsidRPr="00873C30">
        <w:rPr>
          <w:color w:val="000000"/>
          <w:sz w:val="28"/>
          <w:szCs w:val="28"/>
        </w:rPr>
        <w:t>2.2.4 Анализ производительности труда и заработной платы</w:t>
      </w:r>
    </w:p>
    <w:p w:rsidR="00873C30" w:rsidRPr="00873C30" w:rsidRDefault="00873C30" w:rsidP="00873C30">
      <w:pPr>
        <w:spacing w:line="360" w:lineRule="auto"/>
        <w:rPr>
          <w:color w:val="000000"/>
          <w:sz w:val="28"/>
          <w:szCs w:val="28"/>
        </w:rPr>
      </w:pPr>
      <w:r w:rsidRPr="00873C30">
        <w:rPr>
          <w:color w:val="000000"/>
          <w:sz w:val="28"/>
          <w:szCs w:val="28"/>
        </w:rPr>
        <w:t>2.3 Анализ финансового состояния предприятия</w:t>
      </w:r>
    </w:p>
    <w:p w:rsidR="00873C30" w:rsidRPr="00873C30" w:rsidRDefault="00873C30" w:rsidP="00873C30">
      <w:pPr>
        <w:spacing w:line="360" w:lineRule="auto"/>
        <w:rPr>
          <w:color w:val="000000"/>
          <w:sz w:val="28"/>
          <w:szCs w:val="28"/>
        </w:rPr>
      </w:pPr>
      <w:r w:rsidRPr="00873C30">
        <w:rPr>
          <w:color w:val="000000"/>
          <w:sz w:val="28"/>
          <w:szCs w:val="28"/>
        </w:rPr>
        <w:t>2.3.1 Оценка имущественного состояния организации</w:t>
      </w:r>
    </w:p>
    <w:p w:rsidR="00873C30" w:rsidRPr="00873C30" w:rsidRDefault="00873C30" w:rsidP="00873C30">
      <w:pPr>
        <w:spacing w:line="360" w:lineRule="auto"/>
        <w:rPr>
          <w:color w:val="000000"/>
          <w:sz w:val="28"/>
          <w:szCs w:val="28"/>
        </w:rPr>
      </w:pPr>
      <w:r w:rsidRPr="00873C30">
        <w:rPr>
          <w:color w:val="000000"/>
          <w:sz w:val="28"/>
          <w:szCs w:val="28"/>
        </w:rPr>
        <w:t>2.3.2 Анализ ликвидности и платёжеспособности</w:t>
      </w:r>
    </w:p>
    <w:p w:rsidR="00873C30" w:rsidRPr="00873C30" w:rsidRDefault="00873C30" w:rsidP="00873C30">
      <w:pPr>
        <w:spacing w:line="360" w:lineRule="auto"/>
        <w:rPr>
          <w:color w:val="000000"/>
          <w:sz w:val="28"/>
          <w:szCs w:val="28"/>
        </w:rPr>
      </w:pPr>
      <w:r w:rsidRPr="00873C30">
        <w:rPr>
          <w:color w:val="000000"/>
          <w:sz w:val="28"/>
          <w:szCs w:val="28"/>
        </w:rPr>
        <w:t>2.3.3 Анализ финансовой устойчивости</w:t>
      </w:r>
    </w:p>
    <w:p w:rsidR="00873C30" w:rsidRPr="00873C30" w:rsidRDefault="00873C30" w:rsidP="00873C30">
      <w:pPr>
        <w:spacing w:line="360" w:lineRule="auto"/>
        <w:rPr>
          <w:color w:val="000000"/>
          <w:sz w:val="28"/>
          <w:szCs w:val="28"/>
        </w:rPr>
      </w:pPr>
      <w:r w:rsidRPr="00873C30">
        <w:rPr>
          <w:color w:val="000000"/>
          <w:sz w:val="28"/>
          <w:szCs w:val="28"/>
        </w:rPr>
        <w:t>2.3.4 Анализ показателей деловой активности организации</w:t>
      </w:r>
    </w:p>
    <w:p w:rsidR="00873C30" w:rsidRPr="00873C30" w:rsidRDefault="00873C30" w:rsidP="00873C30">
      <w:pPr>
        <w:spacing w:line="360" w:lineRule="auto"/>
        <w:rPr>
          <w:color w:val="000000"/>
          <w:sz w:val="28"/>
          <w:szCs w:val="28"/>
        </w:rPr>
      </w:pPr>
      <w:r w:rsidRPr="00873C30">
        <w:rPr>
          <w:color w:val="000000"/>
          <w:sz w:val="28"/>
          <w:szCs w:val="28"/>
        </w:rPr>
        <w:t>2.4 Выводы по результатам анализа финансовой деятельности</w:t>
      </w:r>
    </w:p>
    <w:p w:rsidR="00873C30" w:rsidRPr="00F262D1" w:rsidRDefault="00873C30" w:rsidP="00873C30">
      <w:pPr>
        <w:spacing w:line="360" w:lineRule="auto"/>
        <w:rPr>
          <w:caps/>
          <w:color w:val="000000"/>
          <w:sz w:val="28"/>
          <w:szCs w:val="28"/>
        </w:rPr>
      </w:pPr>
      <w:r w:rsidRPr="00F262D1">
        <w:rPr>
          <w:caps/>
          <w:color w:val="000000"/>
          <w:sz w:val="28"/>
          <w:szCs w:val="28"/>
        </w:rPr>
        <w:lastRenderedPageBreak/>
        <w:t>3 Совершенствование финансовой деятельности РУП «Главный расчётный информационный центр» БЖД в современных условиях</w:t>
      </w:r>
    </w:p>
    <w:p w:rsidR="00873C30" w:rsidRPr="00873C30" w:rsidRDefault="00873C30" w:rsidP="00873C30">
      <w:pPr>
        <w:spacing w:line="360" w:lineRule="auto"/>
        <w:rPr>
          <w:color w:val="000000"/>
          <w:sz w:val="28"/>
          <w:szCs w:val="28"/>
        </w:rPr>
      </w:pPr>
      <w:r w:rsidRPr="00873C30">
        <w:rPr>
          <w:color w:val="000000"/>
          <w:sz w:val="28"/>
          <w:szCs w:val="28"/>
        </w:rPr>
        <w:t>3.1 Реструктуризация дебиторской задолженности</w:t>
      </w:r>
    </w:p>
    <w:p w:rsidR="00873C30" w:rsidRPr="00873C30" w:rsidRDefault="00873C30" w:rsidP="00873C30">
      <w:pPr>
        <w:spacing w:line="360" w:lineRule="auto"/>
        <w:rPr>
          <w:color w:val="000000"/>
          <w:sz w:val="28"/>
          <w:szCs w:val="28"/>
        </w:rPr>
      </w:pPr>
      <w:r w:rsidRPr="00873C30">
        <w:rPr>
          <w:color w:val="000000"/>
          <w:sz w:val="28"/>
          <w:szCs w:val="28"/>
        </w:rPr>
        <w:t>3.2 Внедрение модуля Единой корпоративной интегрированной системы по управлению финансами и ресурсами на базе SAP-ERP (ЕК ИСУФР)</w:t>
      </w:r>
    </w:p>
    <w:p w:rsidR="00873C30" w:rsidRPr="00873C30" w:rsidRDefault="00873C30" w:rsidP="00873C30">
      <w:pPr>
        <w:spacing w:line="360" w:lineRule="auto"/>
        <w:rPr>
          <w:color w:val="000000"/>
          <w:sz w:val="28"/>
          <w:szCs w:val="28"/>
        </w:rPr>
      </w:pPr>
      <w:r w:rsidRPr="00873C30">
        <w:rPr>
          <w:color w:val="000000"/>
          <w:sz w:val="28"/>
          <w:szCs w:val="28"/>
        </w:rPr>
        <w:t>3.3 Применение системы скидок на грузовые перевозки</w:t>
      </w:r>
    </w:p>
    <w:p w:rsidR="00873C30" w:rsidRPr="00873C30" w:rsidRDefault="00873C30" w:rsidP="00873C30">
      <w:pPr>
        <w:spacing w:line="360" w:lineRule="auto"/>
        <w:rPr>
          <w:color w:val="000000"/>
          <w:sz w:val="28"/>
          <w:szCs w:val="28"/>
        </w:rPr>
      </w:pPr>
      <w:r w:rsidRPr="00873C30">
        <w:rPr>
          <w:color w:val="000000"/>
          <w:sz w:val="28"/>
          <w:szCs w:val="28"/>
        </w:rPr>
        <w:t>3.4 Разработка печатной платы электронного блока для датчика движения</w:t>
      </w:r>
    </w:p>
    <w:p w:rsidR="00873C30" w:rsidRPr="00F262D1" w:rsidRDefault="00873C30" w:rsidP="00873C30">
      <w:pPr>
        <w:spacing w:line="360" w:lineRule="auto"/>
        <w:rPr>
          <w:caps/>
          <w:color w:val="000000"/>
          <w:sz w:val="28"/>
          <w:szCs w:val="28"/>
        </w:rPr>
      </w:pPr>
      <w:r w:rsidRPr="00F262D1">
        <w:rPr>
          <w:caps/>
          <w:color w:val="000000"/>
          <w:sz w:val="28"/>
          <w:szCs w:val="28"/>
        </w:rPr>
        <w:t>4 Безопасная организация трудового процесса</w:t>
      </w:r>
    </w:p>
    <w:p w:rsidR="00873C30" w:rsidRPr="00873C30" w:rsidRDefault="00873C30" w:rsidP="00873C30">
      <w:pPr>
        <w:spacing w:line="360" w:lineRule="auto"/>
        <w:rPr>
          <w:color w:val="000000"/>
          <w:sz w:val="28"/>
          <w:szCs w:val="28"/>
        </w:rPr>
      </w:pPr>
      <w:r w:rsidRPr="00873C30">
        <w:rPr>
          <w:color w:val="000000"/>
          <w:sz w:val="28"/>
          <w:szCs w:val="28"/>
        </w:rPr>
        <w:t>4.1 Психологические процессы, свойства и состояния, влияющие на безопасность труда</w:t>
      </w:r>
    </w:p>
    <w:p w:rsidR="00873C30" w:rsidRPr="00873C30" w:rsidRDefault="00873C30" w:rsidP="00873C30">
      <w:pPr>
        <w:spacing w:line="360" w:lineRule="auto"/>
        <w:rPr>
          <w:color w:val="000000"/>
          <w:sz w:val="28"/>
          <w:szCs w:val="28"/>
        </w:rPr>
      </w:pPr>
      <w:r w:rsidRPr="00873C30">
        <w:rPr>
          <w:color w:val="000000"/>
          <w:sz w:val="28"/>
          <w:szCs w:val="28"/>
        </w:rPr>
        <w:t>4.2 Характеристика трудового процесса</w:t>
      </w:r>
    </w:p>
    <w:p w:rsidR="00873C30" w:rsidRPr="00873C30" w:rsidRDefault="00873C30" w:rsidP="00873C30">
      <w:pPr>
        <w:spacing w:line="360" w:lineRule="auto"/>
        <w:rPr>
          <w:color w:val="000000"/>
          <w:sz w:val="28"/>
          <w:szCs w:val="28"/>
        </w:rPr>
      </w:pPr>
      <w:r w:rsidRPr="00873C30">
        <w:rPr>
          <w:color w:val="000000"/>
          <w:sz w:val="28"/>
          <w:szCs w:val="28"/>
        </w:rPr>
        <w:t>4.3 Контроль психологического состояния работников в комплексе административных мер, положительно влияющих на сокращение несчастных случаев и повышение надёжности работ сложных систем</w:t>
      </w:r>
    </w:p>
    <w:p w:rsidR="00873C30" w:rsidRPr="00F262D1" w:rsidRDefault="00873C30" w:rsidP="00873C30">
      <w:pPr>
        <w:spacing w:line="360" w:lineRule="auto"/>
        <w:rPr>
          <w:caps/>
          <w:color w:val="000000"/>
          <w:sz w:val="28"/>
          <w:szCs w:val="28"/>
        </w:rPr>
      </w:pPr>
      <w:r w:rsidRPr="00F262D1">
        <w:rPr>
          <w:caps/>
          <w:color w:val="000000"/>
          <w:sz w:val="28"/>
          <w:szCs w:val="28"/>
        </w:rPr>
        <w:t>Заключение</w:t>
      </w:r>
    </w:p>
    <w:p w:rsidR="00873C30" w:rsidRPr="00F262D1" w:rsidRDefault="00873C30" w:rsidP="00873C30">
      <w:pPr>
        <w:spacing w:line="360" w:lineRule="auto"/>
        <w:rPr>
          <w:caps/>
          <w:color w:val="000000"/>
          <w:sz w:val="28"/>
          <w:szCs w:val="28"/>
        </w:rPr>
      </w:pPr>
      <w:r w:rsidRPr="00F262D1">
        <w:rPr>
          <w:caps/>
          <w:color w:val="000000"/>
          <w:sz w:val="28"/>
          <w:szCs w:val="28"/>
        </w:rPr>
        <w:t>Список использованных источников</w:t>
      </w:r>
    </w:p>
    <w:p w:rsidR="00873C30" w:rsidRPr="00873C30" w:rsidRDefault="00873C30" w:rsidP="00873C30">
      <w:pPr>
        <w:spacing w:line="360" w:lineRule="auto"/>
        <w:rPr>
          <w:color w:val="000000"/>
          <w:sz w:val="28"/>
          <w:szCs w:val="28"/>
        </w:rPr>
      </w:pPr>
      <w:r w:rsidRPr="00F262D1">
        <w:rPr>
          <w:caps/>
          <w:color w:val="000000"/>
          <w:sz w:val="28"/>
          <w:szCs w:val="28"/>
        </w:rPr>
        <w:t>Приложение А</w:t>
      </w:r>
      <w:r w:rsidRPr="00873C30">
        <w:rPr>
          <w:color w:val="000000"/>
          <w:sz w:val="28"/>
          <w:szCs w:val="28"/>
        </w:rPr>
        <w:t xml:space="preserve"> Организационная структура РУП «Главный расчётный информационный центр» БЖД</w:t>
      </w:r>
    </w:p>
    <w:p w:rsidR="00301159" w:rsidRPr="00873C30" w:rsidRDefault="00301159" w:rsidP="00873C30">
      <w:pPr>
        <w:spacing w:line="360" w:lineRule="auto"/>
        <w:ind w:firstLine="709"/>
        <w:jc w:val="both"/>
        <w:rPr>
          <w:color w:val="000000"/>
          <w:sz w:val="28"/>
          <w:szCs w:val="28"/>
        </w:rPr>
      </w:pPr>
    </w:p>
    <w:p w:rsidR="00301159" w:rsidRPr="00873C30" w:rsidRDefault="00873C30" w:rsidP="00873C30">
      <w:pPr>
        <w:spacing w:line="360" w:lineRule="auto"/>
        <w:ind w:firstLine="709"/>
        <w:jc w:val="center"/>
        <w:rPr>
          <w:b/>
          <w:bCs/>
          <w:color w:val="000000"/>
          <w:sz w:val="28"/>
          <w:szCs w:val="28"/>
        </w:rPr>
      </w:pPr>
      <w:bookmarkStart w:id="8" w:name="_Toc263229966"/>
      <w:r>
        <w:rPr>
          <w:b/>
          <w:bCs/>
          <w:color w:val="000000"/>
          <w:sz w:val="28"/>
          <w:szCs w:val="28"/>
        </w:rPr>
        <w:br w:type="page"/>
      </w:r>
      <w:r w:rsidR="00301159" w:rsidRPr="00873C30">
        <w:rPr>
          <w:b/>
          <w:bCs/>
          <w:color w:val="000000"/>
          <w:sz w:val="28"/>
          <w:szCs w:val="28"/>
        </w:rPr>
        <w:lastRenderedPageBreak/>
        <w:t>ПЕРЕЧЕНЬ УСЛОВНЫХ ОБОЗНАЧЕНИЙ</w:t>
      </w:r>
      <w:bookmarkEnd w:id="8"/>
    </w:p>
    <w:p w:rsidR="00301159" w:rsidRPr="00873C30" w:rsidRDefault="00301159" w:rsidP="00873C30">
      <w:pPr>
        <w:spacing w:line="360" w:lineRule="auto"/>
        <w:ind w:firstLine="709"/>
        <w:jc w:val="both"/>
        <w:rPr>
          <w:color w:val="000000"/>
          <w:sz w:val="28"/>
          <w:szCs w:val="28"/>
        </w:rPr>
      </w:pPr>
    </w:p>
    <w:p w:rsidR="00301159" w:rsidRPr="00873C30" w:rsidRDefault="00301159" w:rsidP="00873C30">
      <w:pPr>
        <w:spacing w:line="360" w:lineRule="auto"/>
        <w:ind w:firstLine="709"/>
        <w:jc w:val="both"/>
        <w:rPr>
          <w:color w:val="000000"/>
          <w:sz w:val="28"/>
          <w:szCs w:val="28"/>
        </w:rPr>
      </w:pPr>
      <w:r w:rsidRPr="00873C30">
        <w:rPr>
          <w:color w:val="000000"/>
          <w:sz w:val="28"/>
          <w:szCs w:val="28"/>
        </w:rPr>
        <w:t>ВВП – валовой внутренний продукт;</w:t>
      </w:r>
    </w:p>
    <w:p w:rsidR="00301159" w:rsidRPr="00873C30" w:rsidRDefault="00301159" w:rsidP="00873C30">
      <w:pPr>
        <w:spacing w:line="360" w:lineRule="auto"/>
        <w:ind w:firstLine="709"/>
        <w:jc w:val="both"/>
        <w:rPr>
          <w:color w:val="000000"/>
          <w:sz w:val="28"/>
          <w:szCs w:val="28"/>
        </w:rPr>
      </w:pPr>
      <w:r w:rsidRPr="00873C30">
        <w:rPr>
          <w:color w:val="000000"/>
          <w:sz w:val="28"/>
          <w:szCs w:val="28"/>
        </w:rPr>
        <w:t>БЖД – Белорусская железная дорога;</w:t>
      </w:r>
    </w:p>
    <w:p w:rsidR="00301159" w:rsidRPr="00873C30" w:rsidRDefault="00301159" w:rsidP="00873C30">
      <w:pPr>
        <w:spacing w:line="360" w:lineRule="auto"/>
        <w:ind w:firstLine="709"/>
        <w:jc w:val="both"/>
        <w:rPr>
          <w:color w:val="000000"/>
          <w:sz w:val="28"/>
          <w:szCs w:val="28"/>
        </w:rPr>
      </w:pPr>
      <w:r w:rsidRPr="00873C30">
        <w:rPr>
          <w:color w:val="000000"/>
          <w:sz w:val="28"/>
          <w:szCs w:val="28"/>
        </w:rPr>
        <w:t>МБП – малоценные и быстроизнашивающиеся предметы;</w:t>
      </w:r>
    </w:p>
    <w:p w:rsidR="00301159" w:rsidRPr="00873C30" w:rsidRDefault="00BE775B" w:rsidP="00873C30">
      <w:pPr>
        <w:spacing w:line="360" w:lineRule="auto"/>
        <w:ind w:firstLine="709"/>
        <w:jc w:val="both"/>
        <w:rPr>
          <w:color w:val="000000"/>
          <w:sz w:val="28"/>
          <w:szCs w:val="28"/>
        </w:rPr>
      </w:pPr>
      <w:r w:rsidRPr="00873C30">
        <w:rPr>
          <w:color w:val="000000"/>
          <w:sz w:val="28"/>
          <w:szCs w:val="28"/>
        </w:rPr>
        <w:t>РУП</w:t>
      </w:r>
      <w:r w:rsidR="00301159" w:rsidRPr="00873C30">
        <w:rPr>
          <w:color w:val="000000"/>
          <w:sz w:val="28"/>
          <w:szCs w:val="28"/>
        </w:rPr>
        <w:t xml:space="preserve"> – </w:t>
      </w:r>
      <w:r w:rsidRPr="00873C30">
        <w:rPr>
          <w:color w:val="000000"/>
          <w:sz w:val="28"/>
          <w:szCs w:val="28"/>
        </w:rPr>
        <w:t>республиканское унитарное предприятие</w:t>
      </w:r>
      <w:r w:rsidR="00301159" w:rsidRPr="00873C30">
        <w:rPr>
          <w:color w:val="000000"/>
          <w:sz w:val="28"/>
          <w:szCs w:val="28"/>
        </w:rPr>
        <w:t>;</w:t>
      </w:r>
    </w:p>
    <w:p w:rsidR="00301159" w:rsidRPr="00873C30" w:rsidRDefault="00BE775B" w:rsidP="00873C30">
      <w:pPr>
        <w:spacing w:line="360" w:lineRule="auto"/>
        <w:ind w:firstLine="709"/>
        <w:jc w:val="both"/>
        <w:rPr>
          <w:color w:val="000000"/>
          <w:sz w:val="28"/>
          <w:szCs w:val="28"/>
        </w:rPr>
      </w:pPr>
      <w:r w:rsidRPr="00873C30">
        <w:rPr>
          <w:color w:val="000000"/>
          <w:sz w:val="28"/>
          <w:szCs w:val="28"/>
        </w:rPr>
        <w:t>ИРЦ</w:t>
      </w:r>
      <w:r w:rsidR="00301159" w:rsidRPr="00873C30">
        <w:rPr>
          <w:color w:val="000000"/>
          <w:sz w:val="28"/>
          <w:szCs w:val="28"/>
        </w:rPr>
        <w:t xml:space="preserve"> –</w:t>
      </w:r>
      <w:r w:rsidRPr="00873C30">
        <w:rPr>
          <w:color w:val="000000"/>
          <w:sz w:val="28"/>
          <w:szCs w:val="28"/>
        </w:rPr>
        <w:t xml:space="preserve"> информационный расчётный центр</w:t>
      </w:r>
      <w:r w:rsidR="00301159" w:rsidRPr="00873C30">
        <w:rPr>
          <w:color w:val="000000"/>
          <w:sz w:val="28"/>
          <w:szCs w:val="28"/>
        </w:rPr>
        <w:t>;</w:t>
      </w:r>
    </w:p>
    <w:p w:rsidR="00BE775B" w:rsidRPr="00873C30" w:rsidRDefault="00BE775B" w:rsidP="00873C30">
      <w:pPr>
        <w:spacing w:line="360" w:lineRule="auto"/>
        <w:ind w:firstLine="709"/>
        <w:jc w:val="both"/>
        <w:rPr>
          <w:color w:val="000000"/>
          <w:sz w:val="28"/>
          <w:szCs w:val="28"/>
        </w:rPr>
      </w:pPr>
      <w:r w:rsidRPr="00873C30">
        <w:rPr>
          <w:color w:val="000000"/>
          <w:sz w:val="28"/>
          <w:szCs w:val="28"/>
        </w:rPr>
        <w:t>ПВД – подсобно-вспомогательная деятельность;</w:t>
      </w:r>
    </w:p>
    <w:p w:rsidR="00301159" w:rsidRPr="00873C30" w:rsidRDefault="00301159" w:rsidP="00873C30">
      <w:pPr>
        <w:spacing w:line="360" w:lineRule="auto"/>
        <w:ind w:firstLine="709"/>
        <w:jc w:val="both"/>
        <w:rPr>
          <w:color w:val="000000"/>
          <w:sz w:val="28"/>
          <w:szCs w:val="28"/>
        </w:rPr>
      </w:pPr>
      <w:r w:rsidRPr="00873C30">
        <w:rPr>
          <w:color w:val="000000"/>
          <w:sz w:val="28"/>
          <w:szCs w:val="28"/>
        </w:rPr>
        <w:t>ТЭП – технико-экономические показатели;</w:t>
      </w:r>
    </w:p>
    <w:p w:rsidR="00301159" w:rsidRPr="00873C30" w:rsidRDefault="00301159" w:rsidP="00873C30">
      <w:pPr>
        <w:spacing w:line="360" w:lineRule="auto"/>
        <w:ind w:firstLine="709"/>
        <w:jc w:val="both"/>
        <w:rPr>
          <w:color w:val="000000"/>
          <w:sz w:val="28"/>
          <w:szCs w:val="28"/>
        </w:rPr>
      </w:pPr>
      <w:r w:rsidRPr="00873C30">
        <w:rPr>
          <w:color w:val="000000"/>
          <w:sz w:val="28"/>
          <w:szCs w:val="28"/>
        </w:rPr>
        <w:t>ФОТ – фонд оплаты труда.</w:t>
      </w:r>
    </w:p>
    <w:p w:rsidR="00301159" w:rsidRPr="00873C30" w:rsidRDefault="00301159" w:rsidP="00873C30">
      <w:pPr>
        <w:spacing w:line="360" w:lineRule="auto"/>
        <w:ind w:firstLine="709"/>
        <w:jc w:val="both"/>
        <w:rPr>
          <w:color w:val="000000"/>
          <w:sz w:val="28"/>
          <w:szCs w:val="28"/>
        </w:rPr>
      </w:pPr>
    </w:p>
    <w:p w:rsidR="00272679" w:rsidRPr="004800C4" w:rsidRDefault="004800C4" w:rsidP="004800C4">
      <w:pPr>
        <w:spacing w:line="360" w:lineRule="auto"/>
        <w:ind w:firstLine="709"/>
        <w:jc w:val="center"/>
        <w:rPr>
          <w:b/>
          <w:bCs/>
          <w:color w:val="000000"/>
          <w:sz w:val="28"/>
          <w:szCs w:val="28"/>
        </w:rPr>
      </w:pPr>
      <w:bookmarkStart w:id="9" w:name="_Toc263229967"/>
      <w:r>
        <w:rPr>
          <w:b/>
          <w:bCs/>
          <w:color w:val="000000"/>
          <w:sz w:val="28"/>
          <w:szCs w:val="28"/>
        </w:rPr>
        <w:br w:type="page"/>
      </w:r>
      <w:r w:rsidR="00272679" w:rsidRPr="004800C4">
        <w:rPr>
          <w:b/>
          <w:bCs/>
          <w:color w:val="000000"/>
          <w:sz w:val="28"/>
          <w:szCs w:val="28"/>
        </w:rPr>
        <w:lastRenderedPageBreak/>
        <w:t>ВВЕДЕНИЕ</w:t>
      </w:r>
      <w:bookmarkEnd w:id="5"/>
      <w:bookmarkEnd w:id="7"/>
      <w:bookmarkEnd w:id="9"/>
    </w:p>
    <w:p w:rsidR="00345A72" w:rsidRPr="00873C30" w:rsidRDefault="00345A72" w:rsidP="00873C30">
      <w:pPr>
        <w:spacing w:line="360" w:lineRule="auto"/>
        <w:ind w:firstLine="709"/>
        <w:jc w:val="both"/>
        <w:rPr>
          <w:color w:val="000000"/>
          <w:sz w:val="28"/>
          <w:szCs w:val="28"/>
        </w:rPr>
      </w:pPr>
    </w:p>
    <w:p w:rsidR="00D675B1" w:rsidRPr="00873C30" w:rsidRDefault="00D675B1" w:rsidP="00873C30">
      <w:pPr>
        <w:spacing w:line="360" w:lineRule="auto"/>
        <w:ind w:firstLine="709"/>
        <w:jc w:val="both"/>
        <w:rPr>
          <w:color w:val="000000"/>
          <w:sz w:val="28"/>
          <w:szCs w:val="28"/>
        </w:rPr>
      </w:pPr>
      <w:r w:rsidRPr="00873C30">
        <w:rPr>
          <w:color w:val="000000"/>
          <w:sz w:val="28"/>
          <w:szCs w:val="28"/>
        </w:rPr>
        <w:t>Уровень развития транспортной системы государства — один из важнейших признаков ее технологического прогресса и цивилизованности. Потребность в высокоразвитой транспортной системе еще более усиливается при интеграции в европейскую и мировую экономику, транспортная система становится базисом для эффективного вхождения Беларуси в мировое сообщество и занятия в нем места, отвечающего уровню высокоразвитого государства.</w:t>
      </w:r>
    </w:p>
    <w:p w:rsidR="00D675B1" w:rsidRPr="00873C30" w:rsidRDefault="00F61BC1" w:rsidP="00873C30">
      <w:pPr>
        <w:spacing w:line="360" w:lineRule="auto"/>
        <w:ind w:firstLine="709"/>
        <w:jc w:val="both"/>
        <w:rPr>
          <w:color w:val="000000"/>
          <w:sz w:val="28"/>
          <w:szCs w:val="28"/>
        </w:rPr>
      </w:pPr>
      <w:r w:rsidRPr="00873C30">
        <w:rPr>
          <w:color w:val="000000"/>
          <w:sz w:val="28"/>
          <w:szCs w:val="28"/>
        </w:rPr>
        <w:t xml:space="preserve">В настоящее время </w:t>
      </w:r>
      <w:r w:rsidR="00D675B1" w:rsidRPr="00873C30">
        <w:rPr>
          <w:color w:val="000000"/>
          <w:sz w:val="28"/>
          <w:szCs w:val="28"/>
        </w:rPr>
        <w:t xml:space="preserve">транспорт </w:t>
      </w:r>
      <w:r w:rsidR="00340ABF" w:rsidRPr="00873C30">
        <w:rPr>
          <w:color w:val="000000"/>
          <w:sz w:val="28"/>
          <w:szCs w:val="28"/>
        </w:rPr>
        <w:t>─</w:t>
      </w:r>
      <w:r w:rsidR="00D675B1" w:rsidRPr="00873C30">
        <w:rPr>
          <w:color w:val="000000"/>
          <w:sz w:val="28"/>
          <w:szCs w:val="28"/>
        </w:rPr>
        <w:t xml:space="preserve"> одна из важнейших сфер экономики Республики Беларусь, в которой заняты сотни тысяч чел</w:t>
      </w:r>
      <w:r w:rsidR="00340ABF" w:rsidRPr="00873C30">
        <w:rPr>
          <w:color w:val="000000"/>
          <w:sz w:val="28"/>
          <w:szCs w:val="28"/>
        </w:rPr>
        <w:t>овек</w:t>
      </w:r>
      <w:r w:rsidR="00D675B1" w:rsidRPr="00873C30">
        <w:rPr>
          <w:color w:val="000000"/>
          <w:sz w:val="28"/>
          <w:szCs w:val="28"/>
        </w:rPr>
        <w:t>. Общая стоимость производственных фондов отрасли составляет 42,8 трлн. р. или 15</w:t>
      </w:r>
      <w:r w:rsidR="009A2EE0" w:rsidRPr="00873C30">
        <w:rPr>
          <w:color w:val="000000"/>
          <w:sz w:val="28"/>
          <w:szCs w:val="28"/>
        </w:rPr>
        <w:t xml:space="preserve"> </w:t>
      </w:r>
      <w:r w:rsidR="00D675B1" w:rsidRPr="00873C30">
        <w:rPr>
          <w:color w:val="000000"/>
          <w:sz w:val="28"/>
          <w:szCs w:val="28"/>
        </w:rPr>
        <w:t>% стоимости всех основных фондов страны. За период с 2000 по 200</w:t>
      </w:r>
      <w:r w:rsidRPr="00873C30">
        <w:rPr>
          <w:color w:val="000000"/>
          <w:sz w:val="28"/>
          <w:szCs w:val="28"/>
        </w:rPr>
        <w:t>9</w:t>
      </w:r>
      <w:r w:rsidR="00D675B1" w:rsidRPr="00873C30">
        <w:rPr>
          <w:color w:val="000000"/>
          <w:sz w:val="28"/>
          <w:szCs w:val="28"/>
        </w:rPr>
        <w:t xml:space="preserve"> гг. вклад транспорта в ВВП республики увеличился с 880 млн. у.</w:t>
      </w:r>
      <w:r w:rsidR="00CA72B2" w:rsidRPr="00873C30">
        <w:rPr>
          <w:color w:val="000000"/>
          <w:sz w:val="28"/>
          <w:szCs w:val="28"/>
        </w:rPr>
        <w:t xml:space="preserve"> </w:t>
      </w:r>
      <w:r w:rsidR="00D675B1" w:rsidRPr="00873C30">
        <w:rPr>
          <w:color w:val="000000"/>
          <w:sz w:val="28"/>
          <w:szCs w:val="28"/>
        </w:rPr>
        <w:t>е. до 3,6 млрд.</w:t>
      </w:r>
      <w:r w:rsidR="00CA72B2" w:rsidRPr="00873C30">
        <w:rPr>
          <w:color w:val="000000"/>
          <w:sz w:val="28"/>
          <w:szCs w:val="28"/>
        </w:rPr>
        <w:t xml:space="preserve"> у. е.</w:t>
      </w:r>
      <w:r w:rsidR="00D675B1" w:rsidRPr="00873C30">
        <w:rPr>
          <w:color w:val="000000"/>
          <w:sz w:val="28"/>
          <w:szCs w:val="28"/>
        </w:rPr>
        <w:t>, то есть возрос в четыре раза</w:t>
      </w:r>
      <w:r w:rsidR="00340ABF" w:rsidRPr="00873C30">
        <w:rPr>
          <w:color w:val="000000"/>
          <w:sz w:val="28"/>
          <w:szCs w:val="28"/>
        </w:rPr>
        <w:t xml:space="preserve"> </w:t>
      </w:r>
      <w:r w:rsidR="00EE6B1F" w:rsidRPr="00873C30">
        <w:rPr>
          <w:color w:val="000000"/>
          <w:sz w:val="28"/>
          <w:szCs w:val="28"/>
        </w:rPr>
        <w:t>[1</w:t>
      </w:r>
      <w:r w:rsidR="00E834E4" w:rsidRPr="00873C30">
        <w:rPr>
          <w:color w:val="000000"/>
          <w:sz w:val="28"/>
          <w:szCs w:val="28"/>
        </w:rPr>
        <w:t>, с.3</w:t>
      </w:r>
      <w:r w:rsidR="00EE6B1F" w:rsidRPr="00873C30">
        <w:rPr>
          <w:color w:val="000000"/>
          <w:sz w:val="28"/>
          <w:szCs w:val="28"/>
        </w:rPr>
        <w:t>]</w:t>
      </w:r>
      <w:r w:rsidR="00D675B1" w:rsidRPr="00873C30">
        <w:rPr>
          <w:color w:val="000000"/>
          <w:sz w:val="28"/>
          <w:szCs w:val="28"/>
        </w:rPr>
        <w:t>.</w:t>
      </w:r>
    </w:p>
    <w:p w:rsidR="00873C30" w:rsidRDefault="009B6B39" w:rsidP="00873C30">
      <w:pPr>
        <w:widowControl w:val="0"/>
        <w:tabs>
          <w:tab w:val="left" w:pos="1276"/>
        </w:tabs>
        <w:spacing w:line="360" w:lineRule="auto"/>
        <w:ind w:firstLine="709"/>
        <w:jc w:val="both"/>
        <w:rPr>
          <w:color w:val="000000"/>
          <w:sz w:val="28"/>
          <w:szCs w:val="28"/>
        </w:rPr>
      </w:pPr>
      <w:r w:rsidRPr="00873C30">
        <w:rPr>
          <w:color w:val="000000"/>
          <w:sz w:val="28"/>
          <w:szCs w:val="28"/>
        </w:rPr>
        <w:t xml:space="preserve">Значение оценки финансово-хозяйственной деятельности в системе управления велико, так как именно она является базой, на которой строится разработка финансовой политики и стратегии предприятия. Ведущее преобразование учета и переход к международным стандартам финансовой отчетности вновь вернула к жизни один из важнейших </w:t>
      </w:r>
      <w:r w:rsidR="00CA72B2" w:rsidRPr="00873C30">
        <w:rPr>
          <w:color w:val="000000"/>
          <w:sz w:val="28"/>
          <w:szCs w:val="28"/>
        </w:rPr>
        <w:t>элементов управленческой работы −</w:t>
      </w:r>
      <w:r w:rsidRPr="00873C30">
        <w:rPr>
          <w:color w:val="000000"/>
          <w:sz w:val="28"/>
          <w:szCs w:val="28"/>
        </w:rPr>
        <w:t xml:space="preserve"> финансовый анализ. Но современные условия обусловили необходимость коренных изменений в методологии и методике оценки финансово-хозяйственной деятельности предприятия.</w:t>
      </w:r>
    </w:p>
    <w:p w:rsidR="00873C30" w:rsidRDefault="00EF405D" w:rsidP="00873C30">
      <w:pPr>
        <w:widowControl w:val="0"/>
        <w:spacing w:line="360" w:lineRule="auto"/>
        <w:ind w:firstLine="709"/>
        <w:jc w:val="both"/>
        <w:rPr>
          <w:color w:val="000000"/>
          <w:sz w:val="28"/>
          <w:szCs w:val="28"/>
        </w:rPr>
      </w:pPr>
      <w:r w:rsidRPr="00873C30">
        <w:rPr>
          <w:color w:val="000000"/>
          <w:sz w:val="28"/>
          <w:szCs w:val="28"/>
        </w:rPr>
        <w:t>О</w:t>
      </w:r>
      <w:r w:rsidR="009B6B39" w:rsidRPr="00873C30">
        <w:rPr>
          <w:color w:val="000000"/>
          <w:sz w:val="28"/>
          <w:szCs w:val="28"/>
        </w:rPr>
        <w:t xml:space="preserve">рганизации работают в условиях неопределенности и повышенного риска. С одной стороны, они завоевали право свободно распоряжаться собственными средствами, самостоятельно заключать контракты, договора и сделки на внутреннем и внешнем рынке, что заставило предприятия самостоятельно заниматься проблемами поиска надежных партнеров и умения качественно оценивать их финансовую устойчивость и платежеспособность. С другой стороны, предприятия с большим интересом </w:t>
      </w:r>
      <w:r w:rsidR="009B6B39" w:rsidRPr="00873C30">
        <w:rPr>
          <w:color w:val="000000"/>
          <w:sz w:val="28"/>
          <w:szCs w:val="28"/>
        </w:rPr>
        <w:lastRenderedPageBreak/>
        <w:t>стали относиться к оценке собственных возможностей: могут ли они отвечать по своим обязательствам; эффективно ли используют имущество; рационально ли формируется капитал; окупаются ли вложенные в активы средства; целесообразно ли расходуется чистая прибыль и другие. Для того чтобы квалифицированно отвечать на эти вопросы, работники финансовых служб должны обладать знаниями по методике финансового анализа.</w:t>
      </w:r>
    </w:p>
    <w:p w:rsidR="00873C30" w:rsidRDefault="009B6B39" w:rsidP="00873C30">
      <w:pPr>
        <w:widowControl w:val="0"/>
        <w:spacing w:line="360" w:lineRule="auto"/>
        <w:ind w:firstLine="709"/>
        <w:jc w:val="both"/>
        <w:rPr>
          <w:color w:val="000000"/>
          <w:sz w:val="28"/>
          <w:szCs w:val="28"/>
        </w:rPr>
      </w:pPr>
      <w:r w:rsidRPr="00873C30">
        <w:rPr>
          <w:color w:val="000000"/>
          <w:sz w:val="28"/>
          <w:szCs w:val="28"/>
        </w:rPr>
        <w:t>Выбор данной темы исследования обусловлен ее актуальностью для предприятия, так к</w:t>
      </w:r>
      <w:r w:rsidR="00536415" w:rsidRPr="00873C30">
        <w:rPr>
          <w:color w:val="000000"/>
          <w:sz w:val="28"/>
          <w:szCs w:val="28"/>
        </w:rPr>
        <w:t>ак оценка финансово</w:t>
      </w:r>
      <w:r w:rsidRPr="00873C30">
        <w:rPr>
          <w:color w:val="000000"/>
          <w:sz w:val="28"/>
          <w:szCs w:val="28"/>
        </w:rPr>
        <w:t>й деятельности является важнейшей характеристикой его экономического благополучия, характеризует результат текущего, инвестиционного и финансового развития, содержит необходимую информацию для инвестора, а также отражает способность предприятия отвечать по своим долгам и обязательствам.</w:t>
      </w:r>
    </w:p>
    <w:p w:rsidR="009B6B39" w:rsidRPr="00873C30" w:rsidRDefault="009B6B39" w:rsidP="00873C30">
      <w:pPr>
        <w:widowControl w:val="0"/>
        <w:spacing w:line="360" w:lineRule="auto"/>
        <w:ind w:firstLine="709"/>
        <w:jc w:val="both"/>
        <w:rPr>
          <w:color w:val="000000"/>
          <w:sz w:val="28"/>
          <w:szCs w:val="28"/>
        </w:rPr>
      </w:pPr>
      <w:r w:rsidRPr="00873C30">
        <w:rPr>
          <w:color w:val="000000"/>
          <w:sz w:val="28"/>
          <w:szCs w:val="28"/>
        </w:rPr>
        <w:t>Финансовое состояние оценивается, прежде всего, финансовой устойчивостью и платежеспособностью. Платежеспособность отражает способность предприятия платить по своим долгам и обязательствам в данный конкретный период времени. Считается, что если предприятие не может отвечать по своим обязательствам к конкретному сроку, то оно неплатежеспособно. На основе финансового анализа определяется его потенциальные возможности и тенденции для покрытия долга. Иначе предприятие может быть признано банкротом. Понятно, что платежеспособность предприятия в конкретный период времени является условием необходимым, но недостаточным. Условие достаточности соблюдается тогда, когда предприятие платежеспособно во времени, то есть имеет устойчивую платежеспособность отвечать по своим долгам в любой момент времени.</w:t>
      </w:r>
    </w:p>
    <w:p w:rsidR="00873C30" w:rsidRDefault="009B6B39" w:rsidP="00873C30">
      <w:pPr>
        <w:widowControl w:val="0"/>
        <w:spacing w:line="360" w:lineRule="auto"/>
        <w:ind w:firstLine="709"/>
        <w:jc w:val="both"/>
        <w:rPr>
          <w:color w:val="000000"/>
          <w:sz w:val="28"/>
          <w:szCs w:val="28"/>
        </w:rPr>
      </w:pPr>
      <w:r w:rsidRPr="00873C30">
        <w:rPr>
          <w:color w:val="000000"/>
          <w:sz w:val="28"/>
          <w:szCs w:val="28"/>
        </w:rPr>
        <w:t>Под финансовой устойчивостью следует понимать платежеспособность предприятия во времени с соблюдением условия финансового равновесия между собственными и заемными финансовыми средствами.</w:t>
      </w:r>
    </w:p>
    <w:p w:rsidR="00DD5F58" w:rsidRPr="00873C30" w:rsidRDefault="00DD5F58" w:rsidP="00873C30">
      <w:pPr>
        <w:spacing w:line="360" w:lineRule="auto"/>
        <w:ind w:firstLine="709"/>
        <w:jc w:val="both"/>
        <w:rPr>
          <w:color w:val="000000"/>
          <w:sz w:val="28"/>
          <w:szCs w:val="28"/>
        </w:rPr>
      </w:pPr>
      <w:r w:rsidRPr="00873C30">
        <w:rPr>
          <w:color w:val="000000"/>
          <w:sz w:val="28"/>
          <w:szCs w:val="28"/>
        </w:rPr>
        <w:t xml:space="preserve">Предметом исследования данной дипломной работы является механизм организации финансовой деятельности </w:t>
      </w:r>
      <w:r w:rsidR="003F3B3A" w:rsidRPr="00873C30">
        <w:rPr>
          <w:color w:val="000000"/>
          <w:sz w:val="28"/>
          <w:szCs w:val="28"/>
        </w:rPr>
        <w:t>организации</w:t>
      </w:r>
      <w:r w:rsidRPr="00873C30">
        <w:rPr>
          <w:color w:val="000000"/>
          <w:sz w:val="28"/>
          <w:szCs w:val="28"/>
        </w:rPr>
        <w:t>.</w:t>
      </w:r>
    </w:p>
    <w:p w:rsidR="009B6B39" w:rsidRPr="00873C30" w:rsidRDefault="00DD5F58" w:rsidP="00873C30">
      <w:pPr>
        <w:spacing w:line="360" w:lineRule="auto"/>
        <w:ind w:firstLine="709"/>
        <w:jc w:val="both"/>
        <w:rPr>
          <w:color w:val="000000"/>
          <w:sz w:val="28"/>
          <w:szCs w:val="28"/>
        </w:rPr>
      </w:pPr>
      <w:r w:rsidRPr="00873C30">
        <w:rPr>
          <w:color w:val="000000"/>
          <w:sz w:val="28"/>
          <w:szCs w:val="28"/>
        </w:rPr>
        <w:lastRenderedPageBreak/>
        <w:t>Объект</w:t>
      </w:r>
      <w:r w:rsidR="00873C30">
        <w:rPr>
          <w:color w:val="000000"/>
          <w:sz w:val="28"/>
          <w:szCs w:val="28"/>
        </w:rPr>
        <w:t xml:space="preserve"> </w:t>
      </w:r>
      <w:r w:rsidRPr="00873C30">
        <w:rPr>
          <w:color w:val="000000"/>
          <w:sz w:val="28"/>
          <w:szCs w:val="28"/>
        </w:rPr>
        <w:t>исследования – порядок организации работы финансовой службы РУП «Главный расчётный информационный центр» БЖД.</w:t>
      </w:r>
    </w:p>
    <w:p w:rsidR="00873C30" w:rsidRDefault="009B6B39" w:rsidP="00873C30">
      <w:pPr>
        <w:widowControl w:val="0"/>
        <w:spacing w:line="360" w:lineRule="auto"/>
        <w:ind w:firstLine="709"/>
        <w:jc w:val="both"/>
        <w:rPr>
          <w:color w:val="000000"/>
          <w:sz w:val="28"/>
          <w:szCs w:val="28"/>
        </w:rPr>
      </w:pPr>
      <w:r w:rsidRPr="00873C30">
        <w:rPr>
          <w:color w:val="000000"/>
          <w:sz w:val="28"/>
          <w:szCs w:val="28"/>
        </w:rPr>
        <w:t xml:space="preserve">Целью дипломной работы является разработка рекомендаций, направленных на повышение эффективности деятельности </w:t>
      </w:r>
      <w:r w:rsidR="00DD5F58" w:rsidRPr="00873C30">
        <w:rPr>
          <w:color w:val="000000"/>
          <w:sz w:val="28"/>
          <w:szCs w:val="28"/>
        </w:rPr>
        <w:t>организации</w:t>
      </w:r>
    </w:p>
    <w:p w:rsidR="00873C30" w:rsidRDefault="009B6B39" w:rsidP="00873C30">
      <w:pPr>
        <w:widowControl w:val="0"/>
        <w:spacing w:line="360" w:lineRule="auto"/>
        <w:ind w:firstLine="709"/>
        <w:jc w:val="both"/>
        <w:rPr>
          <w:color w:val="000000"/>
          <w:sz w:val="28"/>
          <w:szCs w:val="28"/>
        </w:rPr>
      </w:pPr>
      <w:r w:rsidRPr="00873C30">
        <w:rPr>
          <w:color w:val="000000"/>
          <w:sz w:val="28"/>
          <w:szCs w:val="28"/>
        </w:rPr>
        <w:t>В ходе работы следует решить следующие задачи:</w:t>
      </w:r>
    </w:p>
    <w:p w:rsidR="009B6B39" w:rsidRPr="00873C30" w:rsidRDefault="009B6B39" w:rsidP="00873C30">
      <w:pPr>
        <w:widowControl w:val="0"/>
        <w:spacing w:line="360" w:lineRule="auto"/>
        <w:ind w:firstLine="709"/>
        <w:jc w:val="both"/>
        <w:rPr>
          <w:color w:val="000000"/>
          <w:sz w:val="28"/>
          <w:szCs w:val="28"/>
        </w:rPr>
      </w:pPr>
      <w:r w:rsidRPr="00873C30">
        <w:rPr>
          <w:color w:val="000000"/>
          <w:sz w:val="28"/>
          <w:szCs w:val="28"/>
        </w:rPr>
        <w:t>- рассмотреть методику оценки финансово</w:t>
      </w:r>
      <w:r w:rsidR="003F3B3A" w:rsidRPr="00873C30">
        <w:rPr>
          <w:color w:val="000000"/>
          <w:sz w:val="28"/>
          <w:szCs w:val="28"/>
        </w:rPr>
        <w:t xml:space="preserve">й </w:t>
      </w:r>
      <w:r w:rsidRPr="00873C30">
        <w:rPr>
          <w:color w:val="000000"/>
          <w:sz w:val="28"/>
          <w:szCs w:val="28"/>
        </w:rPr>
        <w:t>деятельности предприятия;</w:t>
      </w:r>
    </w:p>
    <w:p w:rsidR="009B6B39" w:rsidRPr="00873C30" w:rsidRDefault="009B6B39" w:rsidP="00873C30">
      <w:pPr>
        <w:widowControl w:val="0"/>
        <w:spacing w:line="360" w:lineRule="auto"/>
        <w:ind w:firstLine="709"/>
        <w:jc w:val="both"/>
        <w:rPr>
          <w:color w:val="000000"/>
          <w:sz w:val="28"/>
          <w:szCs w:val="28"/>
        </w:rPr>
      </w:pPr>
      <w:r w:rsidRPr="00873C30">
        <w:rPr>
          <w:color w:val="000000"/>
          <w:sz w:val="28"/>
          <w:szCs w:val="28"/>
        </w:rPr>
        <w:t>- охарактеризовать о</w:t>
      </w:r>
      <w:r w:rsidR="003F3B3A" w:rsidRPr="00873C30">
        <w:rPr>
          <w:color w:val="000000"/>
          <w:sz w:val="28"/>
          <w:szCs w:val="28"/>
        </w:rPr>
        <w:t>сновные показатели, используемые</w:t>
      </w:r>
      <w:r w:rsidRPr="00873C30">
        <w:rPr>
          <w:color w:val="000000"/>
          <w:sz w:val="28"/>
          <w:szCs w:val="28"/>
        </w:rPr>
        <w:t xml:space="preserve"> для оценки финансово</w:t>
      </w:r>
      <w:r w:rsidR="003F3B3A" w:rsidRPr="00873C30">
        <w:rPr>
          <w:color w:val="000000"/>
          <w:sz w:val="28"/>
          <w:szCs w:val="28"/>
        </w:rPr>
        <w:t>й</w:t>
      </w:r>
      <w:r w:rsidRPr="00873C30">
        <w:rPr>
          <w:color w:val="000000"/>
          <w:sz w:val="28"/>
          <w:szCs w:val="28"/>
        </w:rPr>
        <w:t xml:space="preserve"> деятельности, определить порядок их расчета и оптимальные значения;</w:t>
      </w:r>
    </w:p>
    <w:p w:rsidR="009B6B39" w:rsidRPr="00873C30" w:rsidRDefault="009B6B39" w:rsidP="00873C30">
      <w:pPr>
        <w:widowControl w:val="0"/>
        <w:spacing w:line="360" w:lineRule="auto"/>
        <w:ind w:firstLine="709"/>
        <w:jc w:val="both"/>
        <w:rPr>
          <w:color w:val="000000"/>
          <w:sz w:val="28"/>
          <w:szCs w:val="28"/>
        </w:rPr>
      </w:pPr>
      <w:r w:rsidRPr="00873C30">
        <w:rPr>
          <w:color w:val="000000"/>
          <w:sz w:val="28"/>
          <w:szCs w:val="28"/>
        </w:rPr>
        <w:t>- рассмотреть организационно-экономическую характеристику объекта исследования;</w:t>
      </w:r>
    </w:p>
    <w:p w:rsidR="009B6B39" w:rsidRPr="00873C30" w:rsidRDefault="009B6B39" w:rsidP="00873C30">
      <w:pPr>
        <w:widowControl w:val="0"/>
        <w:spacing w:line="360" w:lineRule="auto"/>
        <w:ind w:firstLine="709"/>
        <w:jc w:val="both"/>
        <w:rPr>
          <w:color w:val="000000"/>
          <w:sz w:val="28"/>
          <w:szCs w:val="28"/>
        </w:rPr>
      </w:pPr>
      <w:r w:rsidRPr="00873C30">
        <w:rPr>
          <w:color w:val="000000"/>
          <w:sz w:val="28"/>
          <w:szCs w:val="28"/>
        </w:rPr>
        <w:t>- провести анализ финансовой устойчивости, ликвидности и платежеспособности;</w:t>
      </w:r>
    </w:p>
    <w:p w:rsidR="009B6B39" w:rsidRPr="00873C30" w:rsidRDefault="009B6B39" w:rsidP="00873C30">
      <w:pPr>
        <w:widowControl w:val="0"/>
        <w:spacing w:line="360" w:lineRule="auto"/>
        <w:ind w:firstLine="709"/>
        <w:jc w:val="both"/>
        <w:rPr>
          <w:color w:val="000000"/>
          <w:sz w:val="28"/>
          <w:szCs w:val="28"/>
        </w:rPr>
      </w:pPr>
      <w:r w:rsidRPr="00873C30">
        <w:rPr>
          <w:color w:val="000000"/>
          <w:sz w:val="28"/>
          <w:szCs w:val="28"/>
        </w:rPr>
        <w:t>- дать оценку финансовым результатам финансовой деятельности организации;</w:t>
      </w:r>
    </w:p>
    <w:p w:rsidR="009B6B39" w:rsidRPr="00873C30" w:rsidRDefault="009B6B39" w:rsidP="00873C30">
      <w:pPr>
        <w:widowControl w:val="0"/>
        <w:spacing w:line="360" w:lineRule="auto"/>
        <w:ind w:firstLine="709"/>
        <w:jc w:val="both"/>
        <w:rPr>
          <w:color w:val="000000"/>
          <w:sz w:val="28"/>
          <w:szCs w:val="28"/>
        </w:rPr>
      </w:pPr>
      <w:r w:rsidRPr="00873C30">
        <w:rPr>
          <w:color w:val="000000"/>
          <w:sz w:val="28"/>
          <w:szCs w:val="28"/>
        </w:rPr>
        <w:t>- разработать практические рекомендации по повышению эффективности финансово-хозяйственной деятельности.</w:t>
      </w:r>
    </w:p>
    <w:p w:rsidR="009B6B39" w:rsidRPr="00873C30" w:rsidRDefault="009B6B39" w:rsidP="00873C30">
      <w:pPr>
        <w:widowControl w:val="0"/>
        <w:spacing w:line="360" w:lineRule="auto"/>
        <w:ind w:firstLine="709"/>
        <w:jc w:val="both"/>
        <w:rPr>
          <w:color w:val="000000"/>
          <w:sz w:val="28"/>
          <w:szCs w:val="28"/>
        </w:rPr>
      </w:pPr>
      <w:r w:rsidRPr="00873C30">
        <w:rPr>
          <w:color w:val="000000"/>
          <w:sz w:val="28"/>
          <w:szCs w:val="28"/>
        </w:rPr>
        <w:t>При написании работы были использованы нормативные и законодательные акты, комплексные методические руководства по процедурам финансового анали</w:t>
      </w:r>
      <w:r w:rsidR="00536415" w:rsidRPr="00873C30">
        <w:rPr>
          <w:color w:val="000000"/>
          <w:sz w:val="28"/>
          <w:szCs w:val="28"/>
        </w:rPr>
        <w:t xml:space="preserve">за </w:t>
      </w:r>
      <w:r w:rsidRPr="00873C30">
        <w:rPr>
          <w:color w:val="000000"/>
          <w:sz w:val="28"/>
          <w:szCs w:val="28"/>
        </w:rPr>
        <w:t>организаций, прочая экономическая литература по исследуемой проблеме зарубежных и отечественных авторов, а также бухгалтерская отчетность, учреди</w:t>
      </w:r>
      <w:r w:rsidR="00536415" w:rsidRPr="00873C30">
        <w:rPr>
          <w:color w:val="000000"/>
          <w:sz w:val="28"/>
          <w:szCs w:val="28"/>
        </w:rPr>
        <w:t>тельные документы</w:t>
      </w:r>
      <w:r w:rsidRPr="00873C30">
        <w:rPr>
          <w:color w:val="000000"/>
          <w:sz w:val="28"/>
          <w:szCs w:val="28"/>
        </w:rPr>
        <w:t>.</w:t>
      </w:r>
    </w:p>
    <w:p w:rsidR="00CA72B2" w:rsidRPr="00873C30" w:rsidRDefault="00CA72B2" w:rsidP="00873C30">
      <w:pPr>
        <w:spacing w:line="360" w:lineRule="auto"/>
        <w:ind w:firstLine="709"/>
        <w:jc w:val="both"/>
        <w:rPr>
          <w:color w:val="000000"/>
          <w:sz w:val="28"/>
          <w:szCs w:val="28"/>
        </w:rPr>
      </w:pPr>
      <w:bookmarkStart w:id="10" w:name="_Toc257104376"/>
    </w:p>
    <w:p w:rsidR="003F3B3A" w:rsidRPr="004800C4" w:rsidRDefault="004800C4" w:rsidP="004800C4">
      <w:pPr>
        <w:spacing w:line="360" w:lineRule="auto"/>
        <w:ind w:firstLine="709"/>
        <w:jc w:val="center"/>
        <w:rPr>
          <w:caps/>
          <w:sz w:val="28"/>
          <w:szCs w:val="28"/>
        </w:rPr>
      </w:pPr>
      <w:bookmarkStart w:id="11" w:name="_Toc263158919"/>
      <w:bookmarkStart w:id="12" w:name="_Toc263229968"/>
      <w:r>
        <w:rPr>
          <w:b/>
          <w:bCs/>
          <w:caps/>
          <w:sz w:val="28"/>
          <w:szCs w:val="28"/>
        </w:rPr>
        <w:br w:type="page"/>
      </w:r>
      <w:r w:rsidR="003F3B3A" w:rsidRPr="004800C4">
        <w:rPr>
          <w:b/>
          <w:bCs/>
          <w:caps/>
          <w:sz w:val="28"/>
          <w:szCs w:val="28"/>
        </w:rPr>
        <w:lastRenderedPageBreak/>
        <w:t>1</w:t>
      </w:r>
      <w:r w:rsidR="009A2EE0" w:rsidRPr="004800C4">
        <w:rPr>
          <w:caps/>
          <w:sz w:val="28"/>
          <w:szCs w:val="28"/>
        </w:rPr>
        <w:t xml:space="preserve"> </w:t>
      </w:r>
      <w:r w:rsidR="003F3B3A" w:rsidRPr="004800C4">
        <w:rPr>
          <w:b/>
          <w:bCs/>
          <w:caps/>
          <w:color w:val="000000"/>
          <w:sz w:val="28"/>
          <w:szCs w:val="28"/>
        </w:rPr>
        <w:t>ЭКОНОМИЧЕСКАЯ</w:t>
      </w:r>
      <w:r w:rsidR="003F3B3A" w:rsidRPr="004800C4">
        <w:rPr>
          <w:caps/>
          <w:sz w:val="28"/>
          <w:szCs w:val="28"/>
        </w:rPr>
        <w:t xml:space="preserve"> </w:t>
      </w:r>
      <w:r w:rsidR="003F3B3A" w:rsidRPr="004800C4">
        <w:rPr>
          <w:b/>
          <w:bCs/>
          <w:caps/>
          <w:color w:val="000000"/>
          <w:sz w:val="28"/>
          <w:szCs w:val="28"/>
        </w:rPr>
        <w:t>СУЩНОСТЬ</w:t>
      </w:r>
      <w:r w:rsidR="003F3B3A" w:rsidRPr="004800C4">
        <w:rPr>
          <w:caps/>
          <w:sz w:val="28"/>
          <w:szCs w:val="28"/>
        </w:rPr>
        <w:t xml:space="preserve"> </w:t>
      </w:r>
      <w:r w:rsidR="003F3B3A" w:rsidRPr="004800C4">
        <w:rPr>
          <w:b/>
          <w:bCs/>
          <w:caps/>
          <w:sz w:val="28"/>
          <w:szCs w:val="28"/>
        </w:rPr>
        <w:t>ФИНАНСОВОЙ</w:t>
      </w:r>
      <w:r w:rsidR="00873C30" w:rsidRPr="004800C4">
        <w:rPr>
          <w:b/>
          <w:bCs/>
          <w:caps/>
          <w:sz w:val="28"/>
          <w:szCs w:val="28"/>
        </w:rPr>
        <w:t xml:space="preserve"> </w:t>
      </w:r>
      <w:r w:rsidR="003F3B3A" w:rsidRPr="004800C4">
        <w:rPr>
          <w:b/>
          <w:bCs/>
          <w:caps/>
          <w:color w:val="000000"/>
          <w:sz w:val="28"/>
          <w:szCs w:val="28"/>
        </w:rPr>
        <w:t>ДЕЯТЕЛЬНОСТИ</w:t>
      </w:r>
      <w:r w:rsidR="003F3B3A" w:rsidRPr="004800C4">
        <w:rPr>
          <w:caps/>
          <w:sz w:val="28"/>
          <w:szCs w:val="28"/>
        </w:rPr>
        <w:t xml:space="preserve"> </w:t>
      </w:r>
      <w:r w:rsidR="003F3B3A" w:rsidRPr="004800C4">
        <w:rPr>
          <w:b/>
          <w:bCs/>
          <w:caps/>
          <w:sz w:val="28"/>
          <w:szCs w:val="28"/>
        </w:rPr>
        <w:t>ОРГАНИЗАЦИИ В СОВРЕМЕННЫХ УСЛОВИЯХ</w:t>
      </w:r>
      <w:bookmarkEnd w:id="11"/>
      <w:bookmarkEnd w:id="12"/>
    </w:p>
    <w:p w:rsidR="00BE558A" w:rsidRPr="00873C30" w:rsidRDefault="00BE558A" w:rsidP="00873C30">
      <w:pPr>
        <w:spacing w:line="360" w:lineRule="auto"/>
        <w:ind w:firstLine="709"/>
        <w:jc w:val="both"/>
        <w:rPr>
          <w:color w:val="000000"/>
          <w:sz w:val="28"/>
          <w:szCs w:val="28"/>
        </w:rPr>
      </w:pPr>
    </w:p>
    <w:p w:rsidR="00E22B68" w:rsidRPr="004800C4" w:rsidRDefault="0075185B" w:rsidP="004800C4">
      <w:pPr>
        <w:pStyle w:val="2"/>
        <w:spacing w:line="360" w:lineRule="auto"/>
        <w:ind w:left="0" w:firstLine="709"/>
        <w:jc w:val="center"/>
        <w:rPr>
          <w:color w:val="000000"/>
        </w:rPr>
      </w:pPr>
      <w:bookmarkStart w:id="13" w:name="_Toc263158920"/>
      <w:bookmarkStart w:id="14" w:name="_Toc263229969"/>
      <w:r w:rsidRPr="004800C4">
        <w:rPr>
          <w:color w:val="000000"/>
        </w:rPr>
        <w:t xml:space="preserve">1.1 </w:t>
      </w:r>
      <w:r w:rsidR="00E22B68" w:rsidRPr="004800C4">
        <w:rPr>
          <w:color w:val="000000"/>
        </w:rPr>
        <w:t>Основные принципы организации финансовой работы</w:t>
      </w:r>
      <w:r w:rsidR="004800C4" w:rsidRPr="004800C4">
        <w:rPr>
          <w:color w:val="000000"/>
        </w:rPr>
        <w:t xml:space="preserve"> </w:t>
      </w:r>
      <w:r w:rsidR="00E22B68" w:rsidRPr="004800C4">
        <w:rPr>
          <w:color w:val="000000"/>
        </w:rPr>
        <w:t>на предприятии</w:t>
      </w:r>
      <w:bookmarkEnd w:id="13"/>
      <w:bookmarkEnd w:id="14"/>
    </w:p>
    <w:p w:rsidR="00BE558A" w:rsidRPr="00873C30" w:rsidRDefault="00BE558A" w:rsidP="00873C30">
      <w:pPr>
        <w:spacing w:line="360" w:lineRule="auto"/>
        <w:ind w:firstLine="709"/>
        <w:jc w:val="both"/>
        <w:rPr>
          <w:color w:val="000000"/>
          <w:sz w:val="28"/>
          <w:szCs w:val="28"/>
        </w:rPr>
      </w:pP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Финансовая работа на предприятии — это специфическая деятельность, направленная на своевременное и полное обеспечение предприятия финансовыми ресурсами для удовлетворения его воспроизводственных нужд, активной инвестиционной деятельности и выполнения всех его финансовых обязательств перед бюджетом, налоговой службой, банками, другими предприятиями и собственными работниками.</w:t>
      </w:r>
    </w:p>
    <w:p w:rsidR="00873C30" w:rsidRDefault="00632900" w:rsidP="00873C30">
      <w:pPr>
        <w:widowControl w:val="0"/>
        <w:suppressAutoHyphens/>
        <w:spacing w:line="360" w:lineRule="auto"/>
        <w:ind w:firstLine="709"/>
        <w:jc w:val="both"/>
        <w:rPr>
          <w:color w:val="000000"/>
          <w:sz w:val="28"/>
          <w:szCs w:val="28"/>
        </w:rPr>
      </w:pPr>
      <w:r w:rsidRPr="00873C30">
        <w:rPr>
          <w:color w:val="000000"/>
          <w:sz w:val="28"/>
          <w:szCs w:val="28"/>
        </w:rPr>
        <w:t>Финансовые отношения представляют собой построение рациональных схем отношений предприятия с партнерами по бизнесу и со всеми финансовыми институтами государства.</w:t>
      </w:r>
    </w:p>
    <w:p w:rsidR="00873C30" w:rsidRDefault="00632900" w:rsidP="00873C30">
      <w:pPr>
        <w:widowControl w:val="0"/>
        <w:suppressAutoHyphens/>
        <w:spacing w:line="360" w:lineRule="auto"/>
        <w:ind w:firstLine="709"/>
        <w:jc w:val="both"/>
        <w:rPr>
          <w:color w:val="000000"/>
          <w:sz w:val="28"/>
          <w:szCs w:val="28"/>
        </w:rPr>
      </w:pPr>
      <w:r w:rsidRPr="00873C30">
        <w:rPr>
          <w:color w:val="000000"/>
          <w:sz w:val="28"/>
          <w:szCs w:val="28"/>
        </w:rPr>
        <w:t>Общим для всех финансовых отношений является то, что они выражены в денежной форме и представляют собой совокупность выплат и поступлений денежных средств, а так же то, что они возникают как результат определенных хозяйственных операций, инициированных самим предприятием. Поэтому правильная, рациональная организаци</w:t>
      </w:r>
      <w:r w:rsidR="00C4006F" w:rsidRPr="00873C30">
        <w:rPr>
          <w:color w:val="000000"/>
          <w:sz w:val="28"/>
          <w:szCs w:val="28"/>
        </w:rPr>
        <w:t xml:space="preserve">я финансов предприятия является </w:t>
      </w:r>
      <w:r w:rsidRPr="00873C30">
        <w:rPr>
          <w:color w:val="000000"/>
          <w:sz w:val="28"/>
          <w:szCs w:val="28"/>
        </w:rPr>
        <w:t>главным фактором его успешной производственно-хозяйственной деятельности.</w:t>
      </w:r>
    </w:p>
    <w:p w:rsidR="00632900" w:rsidRPr="00873C30" w:rsidRDefault="009A2EE0" w:rsidP="00873C30">
      <w:pPr>
        <w:widowControl w:val="0"/>
        <w:suppressAutoHyphens/>
        <w:spacing w:line="360" w:lineRule="auto"/>
        <w:ind w:firstLine="709"/>
        <w:jc w:val="both"/>
        <w:rPr>
          <w:color w:val="000000"/>
          <w:sz w:val="28"/>
          <w:szCs w:val="28"/>
        </w:rPr>
      </w:pPr>
      <w:r w:rsidRPr="00873C30">
        <w:rPr>
          <w:color w:val="000000"/>
          <w:sz w:val="28"/>
          <w:szCs w:val="28"/>
        </w:rPr>
        <w:t xml:space="preserve">Схематично финансовые отношения предприятия представлены на </w:t>
      </w:r>
      <w:r w:rsidR="00632900" w:rsidRPr="00873C30">
        <w:rPr>
          <w:color w:val="000000"/>
          <w:sz w:val="28"/>
          <w:szCs w:val="28"/>
        </w:rPr>
        <w:t>рисунке 1.</w:t>
      </w:r>
      <w:r w:rsidR="00CF0CB6" w:rsidRPr="00873C30">
        <w:rPr>
          <w:color w:val="000000"/>
          <w:sz w:val="28"/>
          <w:szCs w:val="28"/>
        </w:rPr>
        <w:t>1.</w:t>
      </w:r>
    </w:p>
    <w:p w:rsidR="00CF0CB6" w:rsidRPr="00873C30" w:rsidRDefault="004800C4" w:rsidP="00873C30">
      <w:pPr>
        <w:widowControl w:val="0"/>
        <w:suppressAutoHyphens/>
        <w:spacing w:line="360" w:lineRule="auto"/>
        <w:ind w:firstLine="709"/>
        <w:jc w:val="both"/>
        <w:rPr>
          <w:color w:val="000000"/>
          <w:sz w:val="28"/>
          <w:szCs w:val="28"/>
        </w:rPr>
      </w:pPr>
      <w:r>
        <w:rPr>
          <w:color w:val="000000"/>
          <w:sz w:val="28"/>
          <w:szCs w:val="28"/>
        </w:rPr>
        <w:br w:type="page"/>
      </w:r>
      <w:r w:rsidR="000A297C">
        <w:rPr>
          <w:noProof/>
        </w:rPr>
        <w:lastRenderedPageBreak/>
        <w:pict>
          <v:group id="_x0000_s1026" style="position:absolute;left:0;text-align:left;margin-left:3.7pt;margin-top:2.85pt;width:423pt;height:194.7pt;z-index:251632128" coordorigin="1881,1920" coordsize="8460,3894">
            <v:shapetype id="_x0000_t202" coordsize="21600,21600" o:spt="202" path="m,l,21600r21600,l21600,xe">
              <v:stroke joinstyle="miter"/>
              <v:path gradientshapeok="t" o:connecttype="rect"/>
            </v:shapetype>
            <v:shape id="_x0000_s1027" type="#_x0000_t202" style="position:absolute;left:5301;top:3639;width:1980;height:515" strokeweight="1pt">
              <v:textbox style="mso-next-textbox:#_x0000_s1027">
                <w:txbxContent>
                  <w:p w:rsidR="00D92D3D" w:rsidRPr="00C4006F" w:rsidRDefault="00D92D3D" w:rsidP="00632900">
                    <w:pPr>
                      <w:jc w:val="center"/>
                      <w:rPr>
                        <w:sz w:val="24"/>
                        <w:szCs w:val="24"/>
                      </w:rPr>
                    </w:pPr>
                    <w:r w:rsidRPr="00C4006F">
                      <w:rPr>
                        <w:sz w:val="24"/>
                        <w:szCs w:val="24"/>
                      </w:rPr>
                      <w:t>Предприятие</w:t>
                    </w:r>
                  </w:p>
                </w:txbxContent>
              </v:textbox>
            </v:shape>
            <v:shape id="_x0000_s1028" type="#_x0000_t202" style="position:absolute;left:3681;top:1920;width:1800;height:515;mso-wrap-edited:f" wrapcoords="-180 0 -180 21600 21780 21600 21780 0 -180 0">
              <v:textbox style="mso-next-textbox:#_x0000_s1028">
                <w:txbxContent>
                  <w:p w:rsidR="00D92D3D" w:rsidRPr="00C4006F" w:rsidRDefault="00D92D3D" w:rsidP="00C4006F">
                    <w:pPr>
                      <w:jc w:val="center"/>
                      <w:rPr>
                        <w:sz w:val="24"/>
                        <w:szCs w:val="24"/>
                      </w:rPr>
                    </w:pPr>
                    <w:r w:rsidRPr="00C4006F">
                      <w:rPr>
                        <w:sz w:val="24"/>
                        <w:szCs w:val="24"/>
                      </w:rPr>
                      <w:t>Поставщики</w:t>
                    </w:r>
                  </w:p>
                </w:txbxContent>
              </v:textbox>
            </v:shape>
            <v:line id="_x0000_s1029" style="position:absolute;mso-wrap-edited:f" from="4869,2435" to="6129,3583" wrapcoords="-257 0 16457 17280 16714 18630 19286 21600 20571 21600 22114 21600 22371 20250 20829 18630 17743 17280 4886 4320 11057 0 -257 0">
              <v:stroke endarrow="block"/>
            </v:line>
            <v:line id="_x0000_s1030" style="position:absolute;flip:x y" from="4761,2527" to="5841,3583">
              <v:stroke endarrow="block"/>
            </v:line>
            <v:shape id="_x0000_s1031" type="#_x0000_t202" style="position:absolute;left:6381;top:1920;width:1800;height:515;mso-wrap-edited:f" wrapcoords="-180 0 -180 21600 21780 21600 21780 0 -180 0">
              <v:textbox style="mso-next-textbox:#_x0000_s1031">
                <w:txbxContent>
                  <w:p w:rsidR="00D92D3D" w:rsidRPr="00C4006F" w:rsidRDefault="00D92D3D" w:rsidP="00632900">
                    <w:pPr>
                      <w:rPr>
                        <w:sz w:val="28"/>
                        <w:szCs w:val="28"/>
                      </w:rPr>
                    </w:pPr>
                    <w:r>
                      <w:rPr>
                        <w:sz w:val="24"/>
                        <w:szCs w:val="24"/>
                      </w:rPr>
                      <w:t>П</w:t>
                    </w:r>
                    <w:r w:rsidRPr="00C4006F">
                      <w:rPr>
                        <w:sz w:val="24"/>
                        <w:szCs w:val="24"/>
                      </w:rPr>
                      <w:t>отребители</w:t>
                    </w:r>
                  </w:p>
                </w:txbxContent>
              </v:textbox>
            </v:shape>
            <v:shape id="_x0000_s1032" type="#_x0000_t202" style="position:absolute;left:8541;top:3466;width:1800;height:859">
              <v:textbox style="mso-next-textbox:#_x0000_s1032">
                <w:txbxContent>
                  <w:p w:rsidR="00D92D3D" w:rsidRPr="00C4006F" w:rsidRDefault="00D92D3D" w:rsidP="00632900">
                    <w:pPr>
                      <w:jc w:val="center"/>
                      <w:rPr>
                        <w:sz w:val="24"/>
                        <w:szCs w:val="24"/>
                      </w:rPr>
                    </w:pPr>
                    <w:r w:rsidRPr="00C4006F">
                      <w:rPr>
                        <w:sz w:val="24"/>
                        <w:szCs w:val="24"/>
                      </w:rPr>
                      <w:t>Банковские учреждения</w:t>
                    </w:r>
                  </w:p>
                </w:txbxContent>
              </v:textbox>
            </v:shape>
            <v:shape id="_x0000_s1033" type="#_x0000_t202" style="position:absolute;left:1881;top:2951;width:1800;height:515">
              <v:textbox style="mso-next-textbox:#_x0000_s1033">
                <w:txbxContent>
                  <w:p w:rsidR="00D92D3D" w:rsidRPr="00C4006F" w:rsidRDefault="00D92D3D" w:rsidP="00CF0CB6">
                    <w:pPr>
                      <w:jc w:val="center"/>
                      <w:rPr>
                        <w:sz w:val="24"/>
                        <w:szCs w:val="24"/>
                      </w:rPr>
                    </w:pPr>
                    <w:r w:rsidRPr="00C4006F">
                      <w:rPr>
                        <w:sz w:val="24"/>
                        <w:szCs w:val="24"/>
                      </w:rPr>
                      <w:t>Аудиторы</w:t>
                    </w:r>
                  </w:p>
                </w:txbxContent>
              </v:textbox>
            </v:shape>
            <v:shape id="_x0000_s1034" type="#_x0000_t202" style="position:absolute;left:8541;top:2607;width:1800;height:515">
              <v:textbox style="mso-next-textbox:#_x0000_s1034">
                <w:txbxContent>
                  <w:p w:rsidR="00D92D3D" w:rsidRPr="00C4006F" w:rsidRDefault="00D92D3D" w:rsidP="00632900">
                    <w:pPr>
                      <w:rPr>
                        <w:sz w:val="24"/>
                        <w:szCs w:val="24"/>
                      </w:rPr>
                    </w:pPr>
                    <w:r w:rsidRPr="00C4006F">
                      <w:rPr>
                        <w:sz w:val="24"/>
                        <w:szCs w:val="24"/>
                      </w:rPr>
                      <w:t>Персонал</w:t>
                    </w:r>
                  </w:p>
                </w:txbxContent>
              </v:textbox>
            </v:shape>
            <v:shape id="_x0000_s1035" type="#_x0000_t202" style="position:absolute;left:4401;top:5013;width:1800;height:801">
              <v:textbox style="mso-next-textbox:#_x0000_s1035">
                <w:txbxContent>
                  <w:p w:rsidR="00D92D3D" w:rsidRDefault="00D92D3D" w:rsidP="00632900">
                    <w:pPr>
                      <w:jc w:val="center"/>
                      <w:rPr>
                        <w:sz w:val="26"/>
                        <w:szCs w:val="26"/>
                      </w:rPr>
                    </w:pPr>
                    <w:r w:rsidRPr="00C4006F">
                      <w:rPr>
                        <w:sz w:val="24"/>
                        <w:szCs w:val="24"/>
                      </w:rPr>
                      <w:t xml:space="preserve">Налоговые </w:t>
                    </w:r>
                    <w:r>
                      <w:rPr>
                        <w:sz w:val="26"/>
                        <w:szCs w:val="26"/>
                      </w:rPr>
                      <w:t>органы</w:t>
                    </w:r>
                  </w:p>
                </w:txbxContent>
              </v:textbox>
            </v:shape>
            <v:shape id="_x0000_s1036" type="#_x0000_t202" style="position:absolute;left:2241;top:4154;width:1800;height:515">
              <v:textbox style="mso-next-textbox:#_x0000_s1036">
                <w:txbxContent>
                  <w:p w:rsidR="00D92D3D" w:rsidRPr="00C4006F" w:rsidRDefault="00D92D3D" w:rsidP="00632900">
                    <w:pPr>
                      <w:jc w:val="center"/>
                      <w:rPr>
                        <w:sz w:val="24"/>
                        <w:szCs w:val="24"/>
                      </w:rPr>
                    </w:pPr>
                    <w:r w:rsidRPr="00C4006F">
                      <w:rPr>
                        <w:sz w:val="24"/>
                        <w:szCs w:val="24"/>
                      </w:rPr>
                      <w:t>Бюджет</w:t>
                    </w:r>
                  </w:p>
                </w:txbxContent>
              </v:textbox>
            </v:shape>
            <v:line id="_x0000_s1037" style="position:absolute;flip:x;mso-wrap-edited:f" from="6921,2527" to="7461,3583" wrapcoords="-450 0 15750 16655 17550 20819 20700 21340 22500 21340 22950 19778 21600 18737 18000 16655 900 0 -450 0">
              <v:stroke endarrow="block"/>
            </v:line>
            <v:line id="_x0000_s1038" style="position:absolute;flip:y;mso-wrap-edited:f" from="6741,2527" to="7281,3601" wrapcoords="-450 0 15300 16457 17550 20571 20250 21600 20700 21600 22500 21600 22950 19800 21150 18514 17550 16457 900 0 -450 0">
              <v:stroke endarrow="block"/>
            </v:line>
            <v:line id="_x0000_s1039" style="position:absolute;flip:y" from="7461,2852" to="8541,3654">
              <v:stroke endarrow="block"/>
            </v:line>
            <v:line id="_x0000_s1040" style="position:absolute;flip:x" from="7281,2681" to="8541,3638">
              <v:stroke endarrow="block"/>
            </v:line>
            <v:line id="_x0000_s1041" style="position:absolute" from="7281,3810" to="8541,3810">
              <v:stroke endarrow="block"/>
            </v:line>
            <v:line id="_x0000_s1042" style="position:absolute;flip:x" from="7281,3982" to="8541,3982">
              <v:stroke endarrow="block"/>
            </v:line>
            <v:line id="_x0000_s1043" style="position:absolute" from="7101,4194" to="8181,5013">
              <v:stroke endarrow="block"/>
            </v:line>
            <v:line id="_x0000_s1044" style="position:absolute;flip:x y" from="6921,4194" to="8001,5130" wrapcoords="-300 0 19500 21240 20400 21240 21900 21240 22200 20160 20400 18360 18000 17280 600 0 -300 0">
              <v:stroke endarrow="block"/>
            </v:line>
            <v:line id="_x0000_s1045" style="position:absolute;flip:y" from="5139,4154" to="6039,4914">
              <v:stroke endarrow="block"/>
            </v:line>
            <v:line id="_x0000_s1046" style="position:absolute;flip:x" from="5301,4194" to="6201,5013">
              <v:stroke endarrow="block"/>
            </v:line>
            <v:line id="_x0000_s1047" style="position:absolute;flip:y" from="4041,4154" to="5301,4669">
              <v:stroke endarrow="block"/>
            </v:line>
            <v:line id="_x0000_s1048" style="position:absolute;flip:x" from="4041,3982" to="5301,4498">
              <v:stroke endarrow="block"/>
            </v:line>
            <v:line id="_x0000_s1049" style="position:absolute;flip:x y" from="3681,3122" to="5301,3638">
              <v:stroke endarrow="block"/>
            </v:line>
            <v:line id="_x0000_s1050" style="position:absolute" from="3681,3294" to="5301,3810">
              <v:stroke endarrow="block"/>
            </v:line>
            <v:shape id="_x0000_s1051" type="#_x0000_t202" style="position:absolute;left:7101;top:5013;width:1800;height:801">
              <v:textbox style="mso-next-textbox:#_x0000_s1051">
                <w:txbxContent>
                  <w:p w:rsidR="00D92D3D" w:rsidRPr="00C4006F" w:rsidRDefault="00D92D3D" w:rsidP="00632900">
                    <w:pPr>
                      <w:jc w:val="center"/>
                      <w:rPr>
                        <w:sz w:val="24"/>
                        <w:szCs w:val="24"/>
                      </w:rPr>
                    </w:pPr>
                    <w:r w:rsidRPr="00C4006F">
                      <w:rPr>
                        <w:sz w:val="24"/>
                        <w:szCs w:val="24"/>
                      </w:rPr>
                      <w:t>Страховые организации</w:t>
                    </w:r>
                  </w:p>
                </w:txbxContent>
              </v:textbox>
            </v:shape>
          </v:group>
        </w:pict>
      </w:r>
    </w:p>
    <w:p w:rsidR="00632900" w:rsidRPr="00873C30" w:rsidRDefault="00632900" w:rsidP="00873C30">
      <w:pPr>
        <w:widowControl w:val="0"/>
        <w:suppressAutoHyphens/>
        <w:spacing w:line="360" w:lineRule="auto"/>
        <w:ind w:firstLine="709"/>
        <w:jc w:val="both"/>
        <w:rPr>
          <w:color w:val="000000"/>
          <w:sz w:val="28"/>
          <w:szCs w:val="28"/>
        </w:rPr>
      </w:pPr>
    </w:p>
    <w:p w:rsidR="005638F7" w:rsidRPr="00873C30" w:rsidRDefault="005638F7" w:rsidP="00873C30">
      <w:pPr>
        <w:widowControl w:val="0"/>
        <w:suppressAutoHyphens/>
        <w:spacing w:line="360" w:lineRule="auto"/>
        <w:ind w:firstLine="709"/>
        <w:jc w:val="both"/>
        <w:rPr>
          <w:color w:val="000000"/>
          <w:sz w:val="28"/>
          <w:szCs w:val="28"/>
        </w:rPr>
      </w:pPr>
    </w:p>
    <w:p w:rsidR="005638F7" w:rsidRPr="00873C30" w:rsidRDefault="005638F7" w:rsidP="00873C30">
      <w:pPr>
        <w:widowControl w:val="0"/>
        <w:suppressAutoHyphens/>
        <w:spacing w:line="360" w:lineRule="auto"/>
        <w:ind w:firstLine="709"/>
        <w:jc w:val="both"/>
        <w:rPr>
          <w:color w:val="000000"/>
          <w:sz w:val="28"/>
          <w:szCs w:val="28"/>
        </w:rPr>
      </w:pPr>
    </w:p>
    <w:p w:rsidR="005638F7" w:rsidRPr="00873C30" w:rsidRDefault="005638F7" w:rsidP="00873C30">
      <w:pPr>
        <w:widowControl w:val="0"/>
        <w:suppressAutoHyphens/>
        <w:spacing w:line="360" w:lineRule="auto"/>
        <w:ind w:firstLine="709"/>
        <w:jc w:val="both"/>
        <w:rPr>
          <w:color w:val="000000"/>
          <w:sz w:val="28"/>
          <w:szCs w:val="28"/>
        </w:rPr>
      </w:pPr>
    </w:p>
    <w:p w:rsidR="005638F7" w:rsidRPr="00873C30" w:rsidRDefault="005638F7" w:rsidP="00873C30">
      <w:pPr>
        <w:widowControl w:val="0"/>
        <w:suppressAutoHyphens/>
        <w:spacing w:line="360" w:lineRule="auto"/>
        <w:ind w:firstLine="709"/>
        <w:jc w:val="both"/>
        <w:rPr>
          <w:color w:val="000000"/>
          <w:sz w:val="28"/>
          <w:szCs w:val="28"/>
        </w:rPr>
      </w:pPr>
    </w:p>
    <w:p w:rsidR="005638F7" w:rsidRPr="00873C30" w:rsidRDefault="005638F7" w:rsidP="00873C30">
      <w:pPr>
        <w:widowControl w:val="0"/>
        <w:suppressAutoHyphens/>
        <w:spacing w:line="360" w:lineRule="auto"/>
        <w:ind w:firstLine="709"/>
        <w:jc w:val="both"/>
        <w:rPr>
          <w:color w:val="000000"/>
          <w:sz w:val="28"/>
          <w:szCs w:val="28"/>
        </w:rPr>
      </w:pPr>
    </w:p>
    <w:p w:rsidR="005638F7" w:rsidRPr="00873C30" w:rsidRDefault="005638F7" w:rsidP="00873C30">
      <w:pPr>
        <w:widowControl w:val="0"/>
        <w:suppressAutoHyphens/>
        <w:spacing w:line="360" w:lineRule="auto"/>
        <w:ind w:firstLine="709"/>
        <w:jc w:val="both"/>
        <w:rPr>
          <w:color w:val="000000"/>
          <w:sz w:val="28"/>
          <w:szCs w:val="28"/>
        </w:rPr>
      </w:pPr>
    </w:p>
    <w:p w:rsidR="005638F7" w:rsidRPr="00873C30" w:rsidRDefault="005638F7" w:rsidP="00873C30">
      <w:pPr>
        <w:widowControl w:val="0"/>
        <w:suppressAutoHyphens/>
        <w:spacing w:line="360" w:lineRule="auto"/>
        <w:ind w:firstLine="709"/>
        <w:jc w:val="both"/>
        <w:rPr>
          <w:color w:val="000000"/>
          <w:sz w:val="28"/>
          <w:szCs w:val="28"/>
        </w:rPr>
      </w:pPr>
    </w:p>
    <w:p w:rsidR="00632900" w:rsidRPr="00873C30" w:rsidRDefault="005638F7" w:rsidP="00873C30">
      <w:pPr>
        <w:widowControl w:val="0"/>
        <w:suppressAutoHyphens/>
        <w:spacing w:line="360" w:lineRule="auto"/>
        <w:ind w:firstLine="709"/>
        <w:jc w:val="both"/>
        <w:rPr>
          <w:color w:val="000000"/>
          <w:sz w:val="28"/>
          <w:szCs w:val="28"/>
        </w:rPr>
      </w:pPr>
      <w:r w:rsidRPr="00873C30">
        <w:rPr>
          <w:color w:val="000000"/>
          <w:sz w:val="28"/>
          <w:szCs w:val="28"/>
        </w:rPr>
        <w:t xml:space="preserve">Рисунок 1.1 </w:t>
      </w:r>
      <w:r w:rsidR="00123564" w:rsidRPr="00873C30">
        <w:rPr>
          <w:color w:val="000000"/>
          <w:sz w:val="28"/>
          <w:szCs w:val="28"/>
        </w:rPr>
        <w:t>─</w:t>
      </w:r>
      <w:r w:rsidRPr="00873C30">
        <w:rPr>
          <w:color w:val="000000"/>
          <w:sz w:val="28"/>
          <w:szCs w:val="28"/>
        </w:rPr>
        <w:t xml:space="preserve"> </w:t>
      </w:r>
      <w:r w:rsidR="00632900" w:rsidRPr="00873C30">
        <w:rPr>
          <w:color w:val="000000"/>
          <w:sz w:val="28"/>
          <w:szCs w:val="28"/>
        </w:rPr>
        <w:t>Финансовые отношения предприятия</w:t>
      </w:r>
    </w:p>
    <w:p w:rsidR="00123797" w:rsidRPr="00873C30" w:rsidRDefault="00123797" w:rsidP="00873C30">
      <w:pPr>
        <w:widowControl w:val="0"/>
        <w:suppressAutoHyphens/>
        <w:spacing w:line="360" w:lineRule="auto"/>
        <w:ind w:firstLine="709"/>
        <w:jc w:val="both"/>
        <w:rPr>
          <w:color w:val="000000"/>
          <w:sz w:val="28"/>
          <w:szCs w:val="28"/>
        </w:rPr>
      </w:pP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Предметом финансовой работы на предприятии являются [</w:t>
      </w:r>
      <w:r w:rsidR="00E834E4" w:rsidRPr="00873C30">
        <w:rPr>
          <w:color w:val="000000"/>
          <w:sz w:val="28"/>
          <w:szCs w:val="28"/>
        </w:rPr>
        <w:t>2</w:t>
      </w:r>
      <w:r w:rsidRPr="00873C30">
        <w:rPr>
          <w:color w:val="000000"/>
          <w:sz w:val="28"/>
          <w:szCs w:val="28"/>
        </w:rPr>
        <w:t xml:space="preserve">, </w:t>
      </w:r>
      <w:r w:rsidRPr="00873C30">
        <w:rPr>
          <w:color w:val="000000"/>
          <w:sz w:val="28"/>
          <w:szCs w:val="28"/>
          <w:lang w:val="en-US"/>
        </w:rPr>
        <w:t>c</w:t>
      </w:r>
      <w:r w:rsidRPr="00873C30">
        <w:rPr>
          <w:color w:val="000000"/>
          <w:sz w:val="28"/>
          <w:szCs w:val="28"/>
        </w:rPr>
        <w:t>.346]:</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а)</w:t>
      </w:r>
      <w:r w:rsidR="009A2EE0" w:rsidRPr="00873C30">
        <w:rPr>
          <w:color w:val="000000"/>
          <w:sz w:val="28"/>
          <w:szCs w:val="28"/>
        </w:rPr>
        <w:t xml:space="preserve"> </w:t>
      </w:r>
      <w:r w:rsidR="00E22B68" w:rsidRPr="00873C30">
        <w:rPr>
          <w:color w:val="000000"/>
          <w:sz w:val="28"/>
          <w:szCs w:val="28"/>
        </w:rPr>
        <w:t>финансовые отношения, а именно — построение рациональных схем отношений предприятия с партнерами по бизнесу и со всеми финансовыми институтами государства, как обязательной предпосылки формирования его первичных доходов;</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б)</w:t>
      </w:r>
      <w:r w:rsidR="009A2EE0" w:rsidRPr="00873C30">
        <w:rPr>
          <w:color w:val="000000"/>
          <w:sz w:val="28"/>
          <w:szCs w:val="28"/>
        </w:rPr>
        <w:t xml:space="preserve"> </w:t>
      </w:r>
      <w:r w:rsidR="00E22B68" w:rsidRPr="00873C30">
        <w:rPr>
          <w:color w:val="000000"/>
          <w:sz w:val="28"/>
          <w:szCs w:val="28"/>
        </w:rPr>
        <w:t>финансовые потоки, а именно — обеспечение их достаточности, своевременности и синхронизации, как обязательных предпосылок финансового равновесия предприятия, его финансового благополучия.</w: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Возможные направления воздействия на финансовые отношения и финансовые потоки принято представлять тремя укрупненными группами:</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1)</w:t>
      </w:r>
      <w:r w:rsidR="009A2EE0" w:rsidRPr="00873C30">
        <w:rPr>
          <w:color w:val="000000"/>
          <w:sz w:val="28"/>
          <w:szCs w:val="28"/>
        </w:rPr>
        <w:t xml:space="preserve"> </w:t>
      </w:r>
      <w:r w:rsidR="00E22B68" w:rsidRPr="00873C30">
        <w:rPr>
          <w:color w:val="000000"/>
          <w:sz w:val="28"/>
          <w:szCs w:val="28"/>
        </w:rPr>
        <w:t>финансовое планирование;</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2)</w:t>
      </w:r>
      <w:r w:rsidR="009A2EE0" w:rsidRPr="00873C30">
        <w:rPr>
          <w:color w:val="000000"/>
          <w:sz w:val="28"/>
          <w:szCs w:val="28"/>
        </w:rPr>
        <w:t xml:space="preserve"> </w:t>
      </w:r>
      <w:r w:rsidR="00E22B68" w:rsidRPr="00873C30">
        <w:rPr>
          <w:color w:val="000000"/>
          <w:sz w:val="28"/>
          <w:szCs w:val="28"/>
        </w:rPr>
        <w:t>оперативно-управленческая работа;</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3)</w:t>
      </w:r>
      <w:r w:rsidR="009A2EE0" w:rsidRPr="00873C30">
        <w:rPr>
          <w:color w:val="000000"/>
          <w:sz w:val="28"/>
          <w:szCs w:val="28"/>
        </w:rPr>
        <w:t xml:space="preserve"> </w:t>
      </w:r>
      <w:r w:rsidR="00E22B68" w:rsidRPr="00873C30">
        <w:rPr>
          <w:color w:val="000000"/>
          <w:sz w:val="28"/>
          <w:szCs w:val="28"/>
        </w:rPr>
        <w:t>контрольно-аналитическая работа.</w: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Взаимосвязь трех названных направлений финансовой работы на предприятии и их общую нацеленность на финансовые отношения и финан</w:t>
      </w:r>
      <w:r w:rsidR="00CF0CB6" w:rsidRPr="00873C30">
        <w:rPr>
          <w:color w:val="000000"/>
          <w:sz w:val="28"/>
          <w:szCs w:val="28"/>
        </w:rPr>
        <w:t>совые потоки иллюстрирует рис</w:t>
      </w:r>
      <w:r w:rsidR="0000125D" w:rsidRPr="00873C30">
        <w:rPr>
          <w:color w:val="000000"/>
          <w:sz w:val="28"/>
          <w:szCs w:val="28"/>
        </w:rPr>
        <w:t>унок</w:t>
      </w:r>
      <w:r w:rsidR="00CF0CB6" w:rsidRPr="00873C30">
        <w:rPr>
          <w:color w:val="000000"/>
          <w:sz w:val="28"/>
          <w:szCs w:val="28"/>
        </w:rPr>
        <w:t xml:space="preserve"> 1</w:t>
      </w:r>
      <w:r w:rsidRPr="00873C30">
        <w:rPr>
          <w:color w:val="000000"/>
          <w:sz w:val="28"/>
          <w:szCs w:val="28"/>
        </w:rPr>
        <w:t>.</w:t>
      </w:r>
      <w:r w:rsidR="00CF0CB6" w:rsidRPr="00873C30">
        <w:rPr>
          <w:color w:val="000000"/>
          <w:sz w:val="28"/>
          <w:szCs w:val="28"/>
        </w:rPr>
        <w:t>2</w:t>
      </w:r>
      <w:r w:rsidRPr="00873C30">
        <w:rPr>
          <w:color w:val="000000"/>
          <w:sz w:val="28"/>
          <w:szCs w:val="28"/>
        </w:rPr>
        <w:t xml:space="preserve"> [</w:t>
      </w:r>
      <w:r w:rsidR="00E834E4" w:rsidRPr="00873C30">
        <w:rPr>
          <w:color w:val="000000"/>
          <w:sz w:val="28"/>
          <w:szCs w:val="28"/>
        </w:rPr>
        <w:t>2</w:t>
      </w:r>
      <w:r w:rsidRPr="00873C30">
        <w:rPr>
          <w:color w:val="000000"/>
          <w:sz w:val="28"/>
          <w:szCs w:val="28"/>
        </w:rPr>
        <w:t xml:space="preserve">, </w:t>
      </w:r>
      <w:r w:rsidRPr="00873C30">
        <w:rPr>
          <w:color w:val="000000"/>
          <w:sz w:val="28"/>
          <w:szCs w:val="28"/>
          <w:lang w:val="en-US"/>
        </w:rPr>
        <w:t>c</w:t>
      </w:r>
      <w:r w:rsidRPr="00873C30">
        <w:rPr>
          <w:color w:val="000000"/>
          <w:sz w:val="28"/>
          <w:szCs w:val="28"/>
        </w:rPr>
        <w:t>.347]</w:t>
      </w:r>
      <w:r w:rsidR="00D0771B" w:rsidRPr="00873C30">
        <w:rPr>
          <w:color w:val="000000"/>
          <w:sz w:val="28"/>
          <w:szCs w:val="28"/>
        </w:rPr>
        <w:t>.</w:t>
      </w:r>
    </w:p>
    <w:p w:rsidR="00E22B68" w:rsidRPr="00873C30" w:rsidRDefault="004800C4" w:rsidP="00873C30">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0A297C">
        <w:rPr>
          <w:noProof/>
        </w:rPr>
        <w:lastRenderedPageBreak/>
        <w:pict>
          <v:rect id="_x0000_s1052" style="position:absolute;left:0;text-align:left;margin-left:126pt;margin-top:0;width:243pt;height:45pt;z-index:251618816">
            <v:textbox style="mso-next-textbox:#_x0000_s1052">
              <w:txbxContent>
                <w:p w:rsidR="00D92D3D" w:rsidRDefault="00D92D3D" w:rsidP="00E22B68">
                  <w:pPr>
                    <w:jc w:val="center"/>
                    <w:rPr>
                      <w:sz w:val="28"/>
                      <w:szCs w:val="28"/>
                      <w:u w:val="single"/>
                    </w:rPr>
                  </w:pPr>
                  <w:r>
                    <w:rPr>
                      <w:sz w:val="28"/>
                      <w:szCs w:val="28"/>
                      <w:u w:val="single"/>
                    </w:rPr>
                    <w:t>Финансовая работа на предприятии</w:t>
                  </w:r>
                </w:p>
                <w:p w:rsidR="00D92D3D" w:rsidRDefault="00D92D3D" w:rsidP="00E22B68">
                  <w:pPr>
                    <w:jc w:val="center"/>
                    <w:rPr>
                      <w:sz w:val="28"/>
                      <w:szCs w:val="28"/>
                    </w:rPr>
                  </w:pPr>
                  <w:r>
                    <w:rPr>
                      <w:sz w:val="28"/>
                      <w:szCs w:val="28"/>
                    </w:rPr>
                    <w:t>Направления финансовой работы</w:t>
                  </w:r>
                </w:p>
              </w:txbxContent>
            </v:textbox>
          </v:rect>
        </w:pic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p>
    <w:p w:rsidR="00E22B68" w:rsidRPr="00873C30" w:rsidRDefault="000A297C" w:rsidP="00873C30">
      <w:pPr>
        <w:widowControl w:val="0"/>
        <w:autoSpaceDE w:val="0"/>
        <w:autoSpaceDN w:val="0"/>
        <w:adjustRightInd w:val="0"/>
        <w:spacing w:line="360" w:lineRule="auto"/>
        <w:ind w:firstLine="709"/>
        <w:jc w:val="both"/>
        <w:rPr>
          <w:color w:val="000000"/>
          <w:sz w:val="28"/>
          <w:szCs w:val="28"/>
        </w:rPr>
      </w:pPr>
      <w:r>
        <w:rPr>
          <w:noProof/>
        </w:rPr>
        <w:pict>
          <v:line id="_x0000_s1053" style="position:absolute;left:0;text-align:left;z-index:251627008" from="243pt,12.85pt" to="243pt,33.65pt">
            <v:stroke endarrow="block"/>
          </v:line>
        </w:pict>
      </w:r>
      <w:r>
        <w:rPr>
          <w:noProof/>
        </w:rPr>
        <w:pict>
          <v:line id="_x0000_s1054" style="position:absolute;left:0;text-align:left;z-index:251628032" from="323.45pt,12.85pt" to="409.7pt,33.65pt">
            <v:stroke endarrow="block"/>
          </v:line>
        </w:pict>
      </w:r>
      <w:r>
        <w:rPr>
          <w:noProof/>
        </w:rPr>
        <w:pict>
          <v:line id="_x0000_s1055" style="position:absolute;left:0;text-align:left;flip:x;z-index:251625984" from="58.95pt,12.85pt" to="171pt,33.65pt">
            <v:stroke endarrow="block"/>
          </v:line>
        </w:pict>
      </w:r>
    </w:p>
    <w:p w:rsidR="00E22B68" w:rsidRPr="00873C30" w:rsidRDefault="000A297C" w:rsidP="00873C30">
      <w:pPr>
        <w:widowControl w:val="0"/>
        <w:autoSpaceDE w:val="0"/>
        <w:autoSpaceDN w:val="0"/>
        <w:adjustRightInd w:val="0"/>
        <w:spacing w:line="360" w:lineRule="auto"/>
        <w:ind w:firstLine="709"/>
        <w:jc w:val="both"/>
        <w:rPr>
          <w:color w:val="000000"/>
          <w:sz w:val="28"/>
          <w:szCs w:val="28"/>
        </w:rPr>
      </w:pPr>
      <w:r>
        <w:rPr>
          <w:noProof/>
        </w:rPr>
        <w:pict>
          <v:rect id="_x0000_s1056" style="position:absolute;left:0;text-align:left;margin-left:342pt;margin-top:17.55pt;width:117pt;height:54pt;z-index:251621888">
            <v:textbox style="mso-next-textbox:#_x0000_s1056">
              <w:txbxContent>
                <w:p w:rsidR="00D92D3D" w:rsidRDefault="00D92D3D" w:rsidP="0000125D">
                  <w:pPr>
                    <w:ind w:right="-371"/>
                    <w:jc w:val="center"/>
                    <w:rPr>
                      <w:sz w:val="24"/>
                      <w:szCs w:val="24"/>
                    </w:rPr>
                  </w:pPr>
                  <w:r>
                    <w:rPr>
                      <w:sz w:val="24"/>
                      <w:szCs w:val="24"/>
                    </w:rPr>
                    <w:t>Контрольно-аналитическая работа</w:t>
                  </w:r>
                </w:p>
              </w:txbxContent>
            </v:textbox>
          </v:rect>
        </w:pict>
      </w:r>
      <w:r>
        <w:rPr>
          <w:noProof/>
        </w:rPr>
        <w:pict>
          <v:rect id="_x0000_s1057" style="position:absolute;left:0;text-align:left;margin-left:0;margin-top:17.55pt;width:126pt;height:45pt;z-index:251619840">
            <v:textbox style="mso-next-textbox:#_x0000_s1057">
              <w:txbxContent>
                <w:p w:rsidR="00D92D3D" w:rsidRDefault="00D92D3D" w:rsidP="00E22B68">
                  <w:pPr>
                    <w:jc w:val="center"/>
                    <w:rPr>
                      <w:sz w:val="24"/>
                      <w:szCs w:val="24"/>
                    </w:rPr>
                  </w:pPr>
                  <w:r>
                    <w:rPr>
                      <w:sz w:val="24"/>
                      <w:szCs w:val="24"/>
                    </w:rPr>
                    <w:t xml:space="preserve">Финансовое планирование </w:t>
                  </w:r>
                </w:p>
              </w:txbxContent>
            </v:textbox>
          </v:rect>
        </w:pict>
      </w:r>
      <w:r>
        <w:rPr>
          <w:noProof/>
        </w:rPr>
        <w:pict>
          <v:rect id="_x0000_s1058" style="position:absolute;left:0;text-align:left;margin-left:171pt;margin-top:17.55pt;width:135pt;height:45pt;z-index:251620864">
            <v:textbox style="mso-next-textbox:#_x0000_s1058">
              <w:txbxContent>
                <w:p w:rsidR="00D92D3D" w:rsidRDefault="00D92D3D" w:rsidP="00E22B68">
                  <w:pPr>
                    <w:jc w:val="center"/>
                    <w:rPr>
                      <w:sz w:val="24"/>
                      <w:szCs w:val="24"/>
                    </w:rPr>
                  </w:pPr>
                  <w:r>
                    <w:rPr>
                      <w:sz w:val="24"/>
                      <w:szCs w:val="24"/>
                    </w:rPr>
                    <w:t>Оперативно-управленческая работа</w:t>
                  </w:r>
                </w:p>
              </w:txbxContent>
            </v:textbox>
          </v:rect>
        </w:pic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p>
    <w:p w:rsidR="00E22B68" w:rsidRPr="00873C30" w:rsidRDefault="000A297C" w:rsidP="00873C30">
      <w:pPr>
        <w:widowControl w:val="0"/>
        <w:autoSpaceDE w:val="0"/>
        <w:autoSpaceDN w:val="0"/>
        <w:adjustRightInd w:val="0"/>
        <w:spacing w:line="360" w:lineRule="auto"/>
        <w:ind w:firstLine="709"/>
        <w:jc w:val="both"/>
        <w:rPr>
          <w:color w:val="000000"/>
          <w:sz w:val="28"/>
          <w:szCs w:val="28"/>
        </w:rPr>
      </w:pPr>
      <w:r>
        <w:rPr>
          <w:noProof/>
        </w:rPr>
        <w:pict>
          <v:line id="_x0000_s1059" style="position:absolute;left:0;text-align:left;z-index:251630080" from="63.95pt,14.25pt" to="171pt,36.05pt">
            <v:stroke endarrow="block"/>
          </v:line>
        </w:pict>
      </w:r>
      <w:r>
        <w:rPr>
          <w:noProof/>
        </w:rPr>
        <w:pict>
          <v:line id="_x0000_s1060" style="position:absolute;left:0;text-align:left;z-index:251629056" from="243pt,14.25pt" to="243pt,36.05pt">
            <v:stroke endarrow="block"/>
          </v:line>
        </w:pict>
      </w:r>
    </w:p>
    <w:p w:rsidR="00E22B68" w:rsidRPr="00873C30" w:rsidRDefault="000A297C" w:rsidP="00873C30">
      <w:pPr>
        <w:widowControl w:val="0"/>
        <w:autoSpaceDE w:val="0"/>
        <w:autoSpaceDN w:val="0"/>
        <w:adjustRightInd w:val="0"/>
        <w:spacing w:line="360" w:lineRule="auto"/>
        <w:ind w:firstLine="709"/>
        <w:jc w:val="both"/>
        <w:rPr>
          <w:color w:val="000000"/>
          <w:sz w:val="28"/>
          <w:szCs w:val="28"/>
        </w:rPr>
      </w:pPr>
      <w:r>
        <w:rPr>
          <w:noProof/>
        </w:rPr>
        <w:pict>
          <v:line id="_x0000_s1061" style="position:absolute;left:0;text-align:left;flip:x;z-index:251631104" from="323.45pt,7.15pt" to="405pt,19.95pt">
            <v:stroke endarrow="block"/>
          </v:line>
        </w:pict>
      </w:r>
      <w:r>
        <w:rPr>
          <w:noProof/>
        </w:rPr>
        <w:pict>
          <v:rect id="_x0000_s1062" style="position:absolute;left:0;text-align:left;margin-left:126pt;margin-top:19.95pt;width:234pt;height:27pt;z-index:251622912">
            <v:textbox style="mso-next-textbox:#_x0000_s1062">
              <w:txbxContent>
                <w:p w:rsidR="00D92D3D" w:rsidRDefault="00D92D3D" w:rsidP="00E22B68">
                  <w:pPr>
                    <w:jc w:val="center"/>
                    <w:rPr>
                      <w:sz w:val="24"/>
                      <w:szCs w:val="24"/>
                    </w:rPr>
                  </w:pPr>
                  <w:r>
                    <w:rPr>
                      <w:sz w:val="24"/>
                      <w:szCs w:val="24"/>
                    </w:rPr>
                    <w:t>Финансовая работа на предприятии</w:t>
                  </w:r>
                </w:p>
              </w:txbxContent>
            </v:textbox>
          </v:rect>
        </w:pict>
      </w:r>
    </w:p>
    <w:p w:rsidR="00E22B68" w:rsidRPr="00873C30" w:rsidRDefault="000A297C" w:rsidP="00873C30">
      <w:pPr>
        <w:widowControl w:val="0"/>
        <w:autoSpaceDE w:val="0"/>
        <w:autoSpaceDN w:val="0"/>
        <w:adjustRightInd w:val="0"/>
        <w:spacing w:line="360" w:lineRule="auto"/>
        <w:ind w:firstLine="709"/>
        <w:jc w:val="both"/>
        <w:rPr>
          <w:color w:val="000000"/>
          <w:sz w:val="28"/>
          <w:szCs w:val="28"/>
        </w:rPr>
      </w:pPr>
      <w:r>
        <w:rPr>
          <w:noProof/>
        </w:rPr>
        <w:pict>
          <v:rect id="_x0000_s1063" style="position:absolute;left:0;text-align:left;margin-left:36pt;margin-top:22.8pt;width:198pt;height:27pt;z-index:251623936">
            <v:textbox style="mso-next-textbox:#_x0000_s1063">
              <w:txbxContent>
                <w:p w:rsidR="00D92D3D" w:rsidRDefault="00D92D3D" w:rsidP="00E22B68">
                  <w:pPr>
                    <w:jc w:val="center"/>
                    <w:rPr>
                      <w:sz w:val="24"/>
                      <w:szCs w:val="24"/>
                    </w:rPr>
                  </w:pPr>
                  <w:r>
                    <w:rPr>
                      <w:sz w:val="24"/>
                      <w:szCs w:val="24"/>
                    </w:rPr>
                    <w:t>Финансовые отношения</w:t>
                  </w:r>
                </w:p>
              </w:txbxContent>
            </v:textbox>
          </v:rect>
        </w:pict>
      </w:r>
      <w:r>
        <w:rPr>
          <w:noProof/>
        </w:rPr>
        <w:pict>
          <v:rect id="_x0000_s1064" style="position:absolute;left:0;text-align:left;margin-left:234pt;margin-top:22.8pt;width:189pt;height:27pt;z-index:251624960">
            <v:textbox style="mso-next-textbox:#_x0000_s1064">
              <w:txbxContent>
                <w:p w:rsidR="00D92D3D" w:rsidRDefault="00D92D3D" w:rsidP="00E22B68">
                  <w:pPr>
                    <w:jc w:val="center"/>
                    <w:rPr>
                      <w:sz w:val="24"/>
                      <w:szCs w:val="24"/>
                    </w:rPr>
                  </w:pPr>
                  <w:r>
                    <w:rPr>
                      <w:sz w:val="24"/>
                      <w:szCs w:val="24"/>
                    </w:rPr>
                    <w:t>Финансовые потоки</w:t>
                  </w:r>
                </w:p>
              </w:txbxContent>
            </v:textbox>
          </v:rect>
        </w:pic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p>
    <w:p w:rsidR="00D0771B" w:rsidRPr="00873C30" w:rsidRDefault="00D0771B" w:rsidP="00873C30">
      <w:pPr>
        <w:widowControl w:val="0"/>
        <w:autoSpaceDE w:val="0"/>
        <w:autoSpaceDN w:val="0"/>
        <w:adjustRightInd w:val="0"/>
        <w:spacing w:line="360" w:lineRule="auto"/>
        <w:ind w:firstLine="709"/>
        <w:jc w:val="both"/>
        <w:rPr>
          <w:color w:val="000000"/>
          <w:sz w:val="28"/>
          <w:szCs w:val="28"/>
        </w:rPr>
      </w:pP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Рисунок</w:t>
      </w:r>
      <w:r w:rsidR="00E22B68" w:rsidRPr="00873C30">
        <w:rPr>
          <w:color w:val="000000"/>
          <w:sz w:val="28"/>
          <w:szCs w:val="28"/>
        </w:rPr>
        <w:t xml:space="preserve"> 1.</w:t>
      </w:r>
      <w:r w:rsidR="00123564" w:rsidRPr="00873C30">
        <w:rPr>
          <w:color w:val="000000"/>
          <w:sz w:val="28"/>
          <w:szCs w:val="28"/>
        </w:rPr>
        <w:t>2 ─</w:t>
      </w:r>
      <w:r w:rsidR="00D0771B" w:rsidRPr="00873C30">
        <w:rPr>
          <w:color w:val="000000"/>
          <w:sz w:val="28"/>
          <w:szCs w:val="28"/>
        </w:rPr>
        <w:t xml:space="preserve"> </w:t>
      </w:r>
      <w:r w:rsidR="00E22B68" w:rsidRPr="00873C30">
        <w:rPr>
          <w:color w:val="000000"/>
          <w:sz w:val="28"/>
          <w:szCs w:val="28"/>
        </w:rPr>
        <w:t>Направления и предмет финансовой работы на предприятии</w:t>
      </w:r>
    </w:p>
    <w:p w:rsidR="00D0771B" w:rsidRPr="00873C30" w:rsidRDefault="00D0771B" w:rsidP="00873C30">
      <w:pPr>
        <w:widowControl w:val="0"/>
        <w:autoSpaceDE w:val="0"/>
        <w:autoSpaceDN w:val="0"/>
        <w:adjustRightInd w:val="0"/>
        <w:spacing w:line="360" w:lineRule="auto"/>
        <w:ind w:firstLine="709"/>
        <w:jc w:val="both"/>
        <w:rPr>
          <w:color w:val="000000"/>
          <w:sz w:val="28"/>
          <w:szCs w:val="28"/>
        </w:rPr>
      </w:pP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Финансовое планирование — эт</w:t>
      </w:r>
      <w:r w:rsidR="0000125D" w:rsidRPr="00873C30">
        <w:rPr>
          <w:color w:val="000000"/>
          <w:sz w:val="28"/>
          <w:szCs w:val="28"/>
        </w:rPr>
        <w:t>о</w:t>
      </w:r>
      <w:r w:rsidRPr="00873C30">
        <w:rPr>
          <w:color w:val="000000"/>
          <w:sz w:val="28"/>
          <w:szCs w:val="28"/>
        </w:rPr>
        <w:t xml:space="preserve"> процесс обоснования потребности предприятия в финансовых ресурсах и ее сбалансирование с возможными источниками покрытия.</w: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Главной целью финансового планирования на практике является своевременное и полное финансовое обеспечение реализации намеченных предприятием производственных и экономических программ, а также — максимизация объемов, получаемой прибыли.</w: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Оперативно-управленческая работа в сфере финансов предприятия предполагает постоянный мониторинг количественных и качественных характеристик его финансовых отношений и финансовых потоков. Основной целью оперативно-управленческой работы является постоянное позитивное воздействие на результативность любой финансовой сделки и хозяйственной операции, совершаемых предприятием и поддержание его деловой репутации на должном уровне.</w: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Достижению этой цели способствует решение следующих задач:</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w:t>
      </w:r>
      <w:r w:rsidR="009A2EE0" w:rsidRPr="00873C30">
        <w:rPr>
          <w:color w:val="000000"/>
          <w:sz w:val="28"/>
          <w:szCs w:val="28"/>
        </w:rPr>
        <w:t xml:space="preserve"> </w:t>
      </w:r>
      <w:r w:rsidRPr="00873C30">
        <w:rPr>
          <w:color w:val="000000"/>
          <w:sz w:val="28"/>
          <w:szCs w:val="28"/>
        </w:rPr>
        <w:t>о</w:t>
      </w:r>
      <w:r w:rsidR="00E22B68" w:rsidRPr="00873C30">
        <w:rPr>
          <w:color w:val="000000"/>
          <w:sz w:val="28"/>
          <w:szCs w:val="28"/>
        </w:rPr>
        <w:t>беспечение своевременных платежей предприятия в бюджет, бюджетные и внебюджетные фонды государства, своевременности его расчетов с поставщиками сырья, топлива, энергии, что является первейшими признака</w:t>
      </w:r>
      <w:r w:rsidRPr="00873C30">
        <w:rPr>
          <w:color w:val="000000"/>
          <w:sz w:val="28"/>
          <w:szCs w:val="28"/>
        </w:rPr>
        <w:t>ми его платежеспособности;</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w:t>
      </w:r>
      <w:r w:rsidR="009A2EE0" w:rsidRPr="00873C30">
        <w:rPr>
          <w:color w:val="000000"/>
          <w:sz w:val="28"/>
          <w:szCs w:val="28"/>
        </w:rPr>
        <w:t xml:space="preserve"> </w:t>
      </w:r>
      <w:r w:rsidRPr="00873C30">
        <w:rPr>
          <w:color w:val="000000"/>
          <w:sz w:val="28"/>
          <w:szCs w:val="28"/>
        </w:rPr>
        <w:t>и</w:t>
      </w:r>
      <w:r w:rsidR="00E22B68" w:rsidRPr="00873C30">
        <w:rPr>
          <w:color w:val="000000"/>
          <w:sz w:val="28"/>
          <w:szCs w:val="28"/>
        </w:rPr>
        <w:t>зучение рыночной конъюнктуры, кривых спроса и предложения как объективной основы принятия обоснованных маркетинговых и ценовых ре</w:t>
      </w:r>
      <w:r w:rsidRPr="00873C30">
        <w:rPr>
          <w:color w:val="000000"/>
          <w:sz w:val="28"/>
          <w:szCs w:val="28"/>
        </w:rPr>
        <w:t>шений;</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w:t>
      </w:r>
      <w:r w:rsidR="009A2EE0" w:rsidRPr="00873C30">
        <w:rPr>
          <w:color w:val="000000"/>
          <w:sz w:val="28"/>
          <w:szCs w:val="28"/>
        </w:rPr>
        <w:t xml:space="preserve"> </w:t>
      </w:r>
      <w:r w:rsidRPr="00873C30">
        <w:rPr>
          <w:color w:val="000000"/>
          <w:sz w:val="28"/>
          <w:szCs w:val="28"/>
        </w:rPr>
        <w:t>о</w:t>
      </w:r>
      <w:r w:rsidR="00E22B68" w:rsidRPr="00873C30">
        <w:rPr>
          <w:color w:val="000000"/>
          <w:sz w:val="28"/>
          <w:szCs w:val="28"/>
        </w:rPr>
        <w:t>беспечение ускорения оборачиваемости оборотного капитала как важнейшего способа снижения текущих финансовых потребностей предпри</w:t>
      </w:r>
      <w:r w:rsidRPr="00873C30">
        <w:rPr>
          <w:color w:val="000000"/>
          <w:sz w:val="28"/>
          <w:szCs w:val="28"/>
        </w:rPr>
        <w:t>ятия;</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w:t>
      </w:r>
      <w:r w:rsidR="00F247D6" w:rsidRPr="00873C30">
        <w:rPr>
          <w:color w:val="000000"/>
          <w:sz w:val="28"/>
          <w:szCs w:val="28"/>
        </w:rPr>
        <w:t xml:space="preserve"> </w:t>
      </w:r>
      <w:r w:rsidRPr="00873C30">
        <w:rPr>
          <w:color w:val="000000"/>
          <w:sz w:val="28"/>
          <w:szCs w:val="28"/>
        </w:rPr>
        <w:t>с</w:t>
      </w:r>
      <w:r w:rsidR="00E22B68" w:rsidRPr="00873C30">
        <w:rPr>
          <w:color w:val="000000"/>
          <w:sz w:val="28"/>
          <w:szCs w:val="28"/>
        </w:rPr>
        <w:t>оздание и поддержание оптимальных объемов производственных запасов предприятия, гарантирующих сохранение непр</w:t>
      </w:r>
      <w:r w:rsidR="00F247D6" w:rsidRPr="00873C30">
        <w:rPr>
          <w:color w:val="000000"/>
          <w:sz w:val="28"/>
          <w:szCs w:val="28"/>
        </w:rPr>
        <w:t>ерывности процесса производ</w:t>
      </w:r>
      <w:r w:rsidRPr="00873C30">
        <w:rPr>
          <w:color w:val="000000"/>
          <w:sz w:val="28"/>
          <w:szCs w:val="28"/>
        </w:rPr>
        <w:t>ства;</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w:t>
      </w:r>
      <w:r w:rsidR="009A2EE0" w:rsidRPr="00873C30">
        <w:rPr>
          <w:color w:val="000000"/>
          <w:sz w:val="28"/>
          <w:szCs w:val="28"/>
        </w:rPr>
        <w:t xml:space="preserve"> </w:t>
      </w:r>
      <w:r w:rsidRPr="00873C30">
        <w:rPr>
          <w:color w:val="000000"/>
          <w:sz w:val="28"/>
          <w:szCs w:val="28"/>
        </w:rPr>
        <w:t>у</w:t>
      </w:r>
      <w:r w:rsidR="00E22B68" w:rsidRPr="00873C30">
        <w:rPr>
          <w:color w:val="000000"/>
          <w:sz w:val="28"/>
          <w:szCs w:val="28"/>
        </w:rPr>
        <w:t>правление дебиторской и кредиторской задолженностью предприятия как обязательной предпосылки соблюд</w:t>
      </w:r>
      <w:r w:rsidRPr="00873C30">
        <w:rPr>
          <w:color w:val="000000"/>
          <w:sz w:val="28"/>
          <w:szCs w:val="28"/>
        </w:rPr>
        <w:t>ения им платежной дисциплины;</w:t>
      </w:r>
    </w:p>
    <w:p w:rsidR="00E22B68" w:rsidRPr="00873C30" w:rsidRDefault="0000125D"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w:t>
      </w:r>
      <w:r w:rsidR="00F247D6" w:rsidRPr="00873C30">
        <w:rPr>
          <w:color w:val="000000"/>
          <w:sz w:val="28"/>
          <w:szCs w:val="28"/>
        </w:rPr>
        <w:t xml:space="preserve"> </w:t>
      </w:r>
      <w:r w:rsidRPr="00873C30">
        <w:rPr>
          <w:color w:val="000000"/>
          <w:sz w:val="28"/>
          <w:szCs w:val="28"/>
        </w:rPr>
        <w:t>с</w:t>
      </w:r>
      <w:r w:rsidR="00E22B68" w:rsidRPr="00873C30">
        <w:rPr>
          <w:color w:val="000000"/>
          <w:sz w:val="28"/>
          <w:szCs w:val="28"/>
        </w:rPr>
        <w:t>оставление сведений о поступлении средств, их расходовании и справок о ходе выполнения показателей финансового плана, о финансовом состоянии предприятия как объективной информационной базы для подготовки управленческих решений.</w: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Каждая из названных задач является элементами финансовой тактики.</w: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Контрольно-аналитическая работа имеет своей целью объективную оценку экономической эффективности, рентабельности и целесообразности каждой сделки и хозяйственной операции предприятия. Контролю и анализу подлежит вся их технология: от проверки законности, соответствия действующим финансовым инструкциям до выяснения их влияния на имидж и деловую репутацию предприятия [</w:t>
      </w:r>
      <w:r w:rsidR="00E834E4" w:rsidRPr="00873C30">
        <w:rPr>
          <w:color w:val="000000"/>
          <w:sz w:val="28"/>
          <w:szCs w:val="28"/>
        </w:rPr>
        <w:t>3</w:t>
      </w:r>
      <w:r w:rsidRPr="00873C30">
        <w:rPr>
          <w:color w:val="000000"/>
          <w:sz w:val="28"/>
          <w:szCs w:val="28"/>
        </w:rPr>
        <w:t xml:space="preserve">, </w:t>
      </w:r>
      <w:r w:rsidRPr="00873C30">
        <w:rPr>
          <w:color w:val="000000"/>
          <w:sz w:val="28"/>
          <w:szCs w:val="28"/>
          <w:lang w:val="en-US"/>
        </w:rPr>
        <w:t>c</w:t>
      </w:r>
      <w:r w:rsidRPr="00873C30">
        <w:rPr>
          <w:color w:val="000000"/>
          <w:sz w:val="28"/>
          <w:szCs w:val="28"/>
        </w:rPr>
        <w:t>.221].</w:t>
      </w:r>
    </w:p>
    <w:p w:rsidR="00E22B68" w:rsidRPr="00873C30" w:rsidRDefault="00E22B68" w:rsidP="00873C30">
      <w:pPr>
        <w:widowControl w:val="0"/>
        <w:autoSpaceDE w:val="0"/>
        <w:autoSpaceDN w:val="0"/>
        <w:adjustRightInd w:val="0"/>
        <w:spacing w:line="360" w:lineRule="auto"/>
        <w:ind w:firstLine="709"/>
        <w:jc w:val="both"/>
        <w:rPr>
          <w:color w:val="000000"/>
          <w:sz w:val="28"/>
          <w:szCs w:val="28"/>
        </w:rPr>
      </w:pPr>
      <w:r w:rsidRPr="00873C30">
        <w:rPr>
          <w:color w:val="000000"/>
          <w:sz w:val="28"/>
          <w:szCs w:val="28"/>
        </w:rPr>
        <w:t>Контрольно-аналитическая работа призвана отследить выполнение показателей финансового, кассового, кредитного планов, а также планов по прибыли и дать объективную оценку этим процессам как отправной точке для совершенствования деятельности предприятия на перспективу.</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В настоящее время в условиях развития рыночных отношений независимо от выбора схемы построения финансовой службы предприятия, организация финансовой работы в любой отрасли и на предприятиях разного организационно-правового статуса должна строиться на следующих принципах: хозяйственной самостоятельности, самофинансировании,</w:t>
      </w:r>
      <w:r w:rsidR="00873C30">
        <w:rPr>
          <w:color w:val="000000"/>
          <w:sz w:val="28"/>
          <w:szCs w:val="28"/>
        </w:rPr>
        <w:t xml:space="preserve"> </w:t>
      </w:r>
      <w:r w:rsidRPr="00873C30">
        <w:rPr>
          <w:color w:val="000000"/>
          <w:sz w:val="28"/>
          <w:szCs w:val="28"/>
        </w:rPr>
        <w:t>материальной ответственности, заинтересованности в результатах деятельности, формировании финансовых резервов [</w:t>
      </w:r>
      <w:r w:rsidR="00E834E4" w:rsidRPr="00873C30">
        <w:rPr>
          <w:color w:val="000000"/>
          <w:sz w:val="28"/>
          <w:szCs w:val="28"/>
        </w:rPr>
        <w:t>4</w:t>
      </w:r>
      <w:r w:rsidRPr="00873C30">
        <w:rPr>
          <w:color w:val="000000"/>
          <w:sz w:val="28"/>
          <w:szCs w:val="28"/>
        </w:rPr>
        <w:t xml:space="preserve">, </w:t>
      </w:r>
      <w:r w:rsidRPr="00873C30">
        <w:rPr>
          <w:color w:val="000000"/>
          <w:sz w:val="28"/>
          <w:szCs w:val="28"/>
          <w:lang w:val="en-US"/>
        </w:rPr>
        <w:t>c</w:t>
      </w:r>
      <w:r w:rsidRPr="00873C30">
        <w:rPr>
          <w:color w:val="000000"/>
          <w:sz w:val="28"/>
          <w:szCs w:val="28"/>
        </w:rPr>
        <w:t>.118].</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Принцип хозяйственной самостоятельности предполагает, что предприятие самостоятельно независимо от организационно-правовой формы хозяйствования определяет свою экономическую деятельность, направления вложений денежных средств в целях извлечения прибыли. В рыночной экономике существенно расширились права предприятий, коммерческой деятельности, инвестиций как краткосрочного, так и долгосрочного характера. Рынок стимулирует предприятия к поиску все новых и новых сфер приложения капитала, созданию гибких производств, соответствующих потребительскому спросу. Однако о полной хозяйственной самостоятельности говорить нельзя. Государство определяет отдельные стороны деятельности предприятий, например амортизационную политику. Так, законодательно регламентируются и взаимоотношения предприятий с бюджетами разных уровней, внебюджетными фондами.</w:t>
      </w:r>
    </w:p>
    <w:p w:rsidR="00873C30" w:rsidRDefault="00E22B68" w:rsidP="00873C30">
      <w:pPr>
        <w:spacing w:line="360" w:lineRule="auto"/>
        <w:ind w:firstLine="709"/>
        <w:jc w:val="both"/>
        <w:rPr>
          <w:color w:val="000000"/>
          <w:sz w:val="28"/>
          <w:szCs w:val="28"/>
        </w:rPr>
      </w:pPr>
      <w:r w:rsidRPr="00873C30">
        <w:rPr>
          <w:color w:val="000000"/>
          <w:sz w:val="28"/>
          <w:szCs w:val="28"/>
        </w:rPr>
        <w:t>Принцип самофинансирования означает полную окупаемость затрат на производство и реализацию продукции, инвестирование в развитие производства за счет собственных денежных средств и при необходимости банковских и коммерческих кредитов. Реализация этого</w:t>
      </w:r>
      <w:r w:rsidR="00873C30">
        <w:rPr>
          <w:color w:val="000000"/>
          <w:sz w:val="28"/>
          <w:szCs w:val="28"/>
        </w:rPr>
        <w:t xml:space="preserve"> </w:t>
      </w:r>
      <w:r w:rsidRPr="00873C30">
        <w:rPr>
          <w:color w:val="000000"/>
          <w:sz w:val="28"/>
          <w:szCs w:val="28"/>
        </w:rPr>
        <w:t>принципа — одно из основных условий предпринимательской деятельности, обеспечивающее конкурентоспособность предприятия. К основным собственным источникам финансирования предприятий в Республике Беларусь относятся: амортизационные отчисления, прибыль, отчисления в ремонтный фонд.</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Но общий объем денежных средств предприятий недостаточен для осуществления серьезных инвестиционных программ. В настоящее время не все предприятия и организации способны полностью реализовать этот принцип. Предприятия и организации ряда отраслей народного хозяйства, выпуская продукцию и оказывая услуги, необходимые потребителю, по объективным причинам не могут обеспечить их достаточную рентабельность. К ним относятся отдельные предприятия городского пассажирского транспорта, жилищно-коммунального хозяйства, сельского хозяйства, оборонной промышленности, добывающих отраслей. Такие предприятия получают ассигнования из бюджета на разных условиях [</w:t>
      </w:r>
      <w:r w:rsidR="00E834E4" w:rsidRPr="00873C30">
        <w:rPr>
          <w:color w:val="000000"/>
          <w:sz w:val="28"/>
          <w:szCs w:val="28"/>
        </w:rPr>
        <w:t>5</w:t>
      </w:r>
      <w:r w:rsidRPr="00873C30">
        <w:rPr>
          <w:color w:val="000000"/>
          <w:sz w:val="28"/>
          <w:szCs w:val="28"/>
        </w:rPr>
        <w:t xml:space="preserve">, </w:t>
      </w:r>
      <w:r w:rsidRPr="00873C30">
        <w:rPr>
          <w:color w:val="000000"/>
          <w:sz w:val="28"/>
          <w:szCs w:val="28"/>
          <w:lang w:val="en-US"/>
        </w:rPr>
        <w:t>c</w:t>
      </w:r>
      <w:r w:rsidRPr="00873C30">
        <w:rPr>
          <w:color w:val="000000"/>
          <w:sz w:val="28"/>
          <w:szCs w:val="28"/>
        </w:rPr>
        <w:t>.128].</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Принцип материальной ответственности означает наличие определенной системы ответственности за ведение и результаты хозяйственной деятельности. Финансовые методы реализации этого принципа различны для отдельных предприятий, их руководителей и работников предприятия. В соответствии с белорусским законодательством предприятия, нарушающие договорные обязательства (сроки, качество продукции), расчетную дисциплину, допускающие несвоевременный возврат краткосрочных и долгосрочных ссуд, погашение векселей, нарушение налогового законодательства уплачивают пени, неустойки, штрафы. В случае неэффективной деятельности к предприятию может быть применена процедура банкротства. Для руководителей предприятия принцип материальной ответственности реализуется через систему штрафов в случаях нарушения предприятием налогового законодательства. К отдельным работникам предприятия применяется система штрафов, лишение премий, увольнение с работы в случаях нарушения трудовой дисциплины, допущенного брака.</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Объективная необходимость принципа заинтересованности в результатах деятельности определяется основной целью предпринимательской деятельности – извлечением прибыли. Заинтересованность в результатах хозяйственной деятельности в равной степени присуща работникам предприятия, самому предприятию и государству в целом. На уровне отдельных работников реализация этого принципа должна быть обеспечена достойной оплатой труда за счет фонда оплаты труда и прибыли, направляемой на потребление. Для предприятия данный принцип может быть реализован в результате проведения государством оптимальной налоговой политики и соблюдением экономически обоснованных пропорций в распределении чистой прибыли на фонд потребления и фонд накопления. Интересы государства обеспечиваются рентабельной деятельностью предприятий [</w:t>
      </w:r>
      <w:r w:rsidR="00E834E4" w:rsidRPr="00873C30">
        <w:rPr>
          <w:color w:val="000000"/>
          <w:sz w:val="28"/>
          <w:szCs w:val="28"/>
        </w:rPr>
        <w:t>4</w:t>
      </w:r>
      <w:r w:rsidRPr="00873C30">
        <w:rPr>
          <w:color w:val="000000"/>
          <w:sz w:val="28"/>
          <w:szCs w:val="28"/>
        </w:rPr>
        <w:t xml:space="preserve">, </w:t>
      </w:r>
      <w:r w:rsidRPr="00873C30">
        <w:rPr>
          <w:color w:val="000000"/>
          <w:sz w:val="28"/>
          <w:szCs w:val="28"/>
          <w:lang w:val="en-US"/>
        </w:rPr>
        <w:t>c</w:t>
      </w:r>
      <w:r w:rsidRPr="00873C30">
        <w:rPr>
          <w:color w:val="000000"/>
          <w:sz w:val="28"/>
          <w:szCs w:val="28"/>
        </w:rPr>
        <w:t>.119].</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Принцип обеспечения финансовых резервов связан с необходимостью формирования финансовых резервов для обеспечения предпринимательской деятельности, которая сопряжена с риском вследствие возможных колебаний рыночной конъюнктуры. В рыночной экономике последствия риска ложатся непосредственно на предпринимателя, который самостоятельно принимает решения, реализует разработанные программы с риском невозврата вложенных денежных средств. Финансовые вложения предприятия также связаны с риском получения недостаточного процента дохода по сравнению с темпами инфляции или более доходными сферами приложения капитала. Наконец, могут иметь место прямые просчеты в разработке производственной программы.</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Финансовые резервы могут формироваться предприятиями всех организационно-правовых форм собственности из чистой прибыли, после уплаты налогов и других обязательных платежей в бюджет.</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Вместе с тем денежные средства, направляемые в финансовый резерв, целесообразно хранить в ликвидной форме, чтобы они приносили доход и при необходимости могли легко быть превращены в наличный капитал.</w:t>
      </w:r>
    </w:p>
    <w:p w:rsidR="00BA72B9" w:rsidRPr="00873C30" w:rsidRDefault="00BA72B9" w:rsidP="00873C30">
      <w:pPr>
        <w:spacing w:line="360" w:lineRule="auto"/>
        <w:ind w:firstLine="709"/>
        <w:jc w:val="both"/>
        <w:rPr>
          <w:color w:val="000000"/>
          <w:sz w:val="28"/>
          <w:szCs w:val="28"/>
        </w:rPr>
      </w:pPr>
    </w:p>
    <w:p w:rsidR="001162E8" w:rsidRPr="004800C4" w:rsidRDefault="00011AF9" w:rsidP="004800C4">
      <w:pPr>
        <w:pStyle w:val="2"/>
        <w:spacing w:line="360" w:lineRule="auto"/>
        <w:ind w:left="0" w:firstLine="709"/>
        <w:jc w:val="center"/>
        <w:rPr>
          <w:color w:val="000000"/>
        </w:rPr>
      </w:pPr>
      <w:bookmarkStart w:id="15" w:name="_Toc263158921"/>
      <w:bookmarkStart w:id="16" w:name="_Toc263229970"/>
      <w:r w:rsidRPr="004800C4">
        <w:rPr>
          <w:color w:val="000000"/>
        </w:rPr>
        <w:t>1.2</w:t>
      </w:r>
      <w:r w:rsidR="00BA72B9" w:rsidRPr="004800C4">
        <w:rPr>
          <w:color w:val="000000"/>
        </w:rPr>
        <w:t xml:space="preserve"> </w:t>
      </w:r>
      <w:r w:rsidR="001162E8" w:rsidRPr="004800C4">
        <w:rPr>
          <w:color w:val="000000"/>
        </w:rPr>
        <w:t>Показатели финансовой деятельности предприятия</w:t>
      </w:r>
      <w:bookmarkEnd w:id="15"/>
      <w:bookmarkEnd w:id="16"/>
    </w:p>
    <w:p w:rsidR="001162E8" w:rsidRPr="00873C30" w:rsidRDefault="001162E8" w:rsidP="00873C30">
      <w:pPr>
        <w:pStyle w:val="af4"/>
        <w:spacing w:line="360" w:lineRule="auto"/>
        <w:ind w:firstLine="709"/>
        <w:jc w:val="both"/>
        <w:rPr>
          <w:rFonts w:ascii="Times New Roman" w:hAnsi="Times New Roman" w:cs="Times New Roman"/>
          <w:color w:val="000000"/>
          <w:sz w:val="28"/>
          <w:szCs w:val="28"/>
        </w:rPr>
      </w:pPr>
    </w:p>
    <w:p w:rsidR="00BA72B9" w:rsidRPr="00873C30" w:rsidRDefault="00BA72B9" w:rsidP="00873C30">
      <w:pPr>
        <w:widowControl w:val="0"/>
        <w:spacing w:line="360" w:lineRule="auto"/>
        <w:ind w:firstLine="709"/>
        <w:jc w:val="both"/>
        <w:rPr>
          <w:color w:val="000000"/>
          <w:sz w:val="28"/>
          <w:szCs w:val="28"/>
        </w:rPr>
      </w:pPr>
      <w:r w:rsidRPr="00873C30">
        <w:rPr>
          <w:color w:val="000000"/>
          <w:sz w:val="28"/>
          <w:szCs w:val="28"/>
        </w:rPr>
        <w:t>Оценка финансово-хозяйственной деятельности предприятия представляет собой способ накопления, трансформации и использования информации финансово-хозяйственного характера, имеющая целью:</w:t>
      </w:r>
    </w:p>
    <w:p w:rsidR="00BA72B9" w:rsidRPr="00873C30" w:rsidRDefault="00363B01" w:rsidP="00873C30">
      <w:pPr>
        <w:widowControl w:val="0"/>
        <w:tabs>
          <w:tab w:val="left" w:pos="993"/>
        </w:tabs>
        <w:spacing w:line="360" w:lineRule="auto"/>
        <w:ind w:firstLine="709"/>
        <w:jc w:val="both"/>
        <w:rPr>
          <w:color w:val="000000"/>
          <w:sz w:val="28"/>
          <w:szCs w:val="28"/>
        </w:rPr>
      </w:pPr>
      <w:r w:rsidRPr="00873C30">
        <w:rPr>
          <w:color w:val="000000"/>
          <w:sz w:val="28"/>
          <w:szCs w:val="28"/>
        </w:rPr>
        <w:t xml:space="preserve">- </w:t>
      </w:r>
      <w:r w:rsidR="00BA72B9" w:rsidRPr="00873C30">
        <w:rPr>
          <w:color w:val="000000"/>
          <w:sz w:val="28"/>
          <w:szCs w:val="28"/>
        </w:rPr>
        <w:t>оценить текущее и перспективное финансовое состояние предприятия;</w:t>
      </w:r>
    </w:p>
    <w:p w:rsidR="00BA72B9" w:rsidRPr="00873C30" w:rsidRDefault="00363B01" w:rsidP="00873C30">
      <w:pPr>
        <w:widowControl w:val="0"/>
        <w:tabs>
          <w:tab w:val="left" w:pos="993"/>
        </w:tabs>
        <w:spacing w:line="360" w:lineRule="auto"/>
        <w:ind w:firstLine="709"/>
        <w:jc w:val="both"/>
        <w:rPr>
          <w:color w:val="000000"/>
          <w:sz w:val="28"/>
          <w:szCs w:val="28"/>
        </w:rPr>
      </w:pPr>
      <w:r w:rsidRPr="00873C30">
        <w:rPr>
          <w:color w:val="000000"/>
          <w:sz w:val="28"/>
          <w:szCs w:val="28"/>
        </w:rPr>
        <w:t xml:space="preserve">- </w:t>
      </w:r>
      <w:r w:rsidR="00BA72B9" w:rsidRPr="00873C30">
        <w:rPr>
          <w:color w:val="000000"/>
          <w:sz w:val="28"/>
          <w:szCs w:val="28"/>
        </w:rPr>
        <w:t>оценить возможные и целесообразные темпы развития предприятия;</w:t>
      </w:r>
    </w:p>
    <w:p w:rsidR="00BA72B9" w:rsidRPr="00873C30" w:rsidRDefault="00363B01" w:rsidP="00873C30">
      <w:pPr>
        <w:widowControl w:val="0"/>
        <w:tabs>
          <w:tab w:val="left" w:pos="993"/>
        </w:tabs>
        <w:spacing w:line="360" w:lineRule="auto"/>
        <w:ind w:firstLine="709"/>
        <w:jc w:val="both"/>
        <w:rPr>
          <w:color w:val="000000"/>
          <w:sz w:val="28"/>
          <w:szCs w:val="28"/>
        </w:rPr>
      </w:pPr>
      <w:r w:rsidRPr="00873C30">
        <w:rPr>
          <w:color w:val="000000"/>
          <w:sz w:val="28"/>
          <w:szCs w:val="28"/>
        </w:rPr>
        <w:t xml:space="preserve">- </w:t>
      </w:r>
      <w:r w:rsidR="00BA72B9" w:rsidRPr="00873C30">
        <w:rPr>
          <w:color w:val="000000"/>
          <w:sz w:val="28"/>
          <w:szCs w:val="28"/>
        </w:rPr>
        <w:t>выявить доступные источники средств и оценить возможность и целесообразность их мобилизации;</w:t>
      </w:r>
    </w:p>
    <w:p w:rsidR="00BA72B9" w:rsidRPr="00873C30" w:rsidRDefault="00363B01" w:rsidP="00873C30">
      <w:pPr>
        <w:widowControl w:val="0"/>
        <w:tabs>
          <w:tab w:val="left" w:pos="993"/>
        </w:tabs>
        <w:spacing w:line="360" w:lineRule="auto"/>
        <w:ind w:firstLine="709"/>
        <w:jc w:val="both"/>
        <w:rPr>
          <w:color w:val="000000"/>
          <w:sz w:val="28"/>
          <w:szCs w:val="28"/>
        </w:rPr>
      </w:pPr>
      <w:r w:rsidRPr="00873C30">
        <w:rPr>
          <w:color w:val="000000"/>
          <w:sz w:val="28"/>
          <w:szCs w:val="28"/>
        </w:rPr>
        <w:t xml:space="preserve">- </w:t>
      </w:r>
      <w:r w:rsidR="00BA72B9" w:rsidRPr="00873C30">
        <w:rPr>
          <w:color w:val="000000"/>
          <w:sz w:val="28"/>
          <w:szCs w:val="28"/>
        </w:rPr>
        <w:t>спрогнозировать положение предприятия на рынке капиталов.</w:t>
      </w:r>
    </w:p>
    <w:p w:rsidR="00BA72B9" w:rsidRPr="00873C30" w:rsidRDefault="00BA72B9" w:rsidP="00873C30">
      <w:pPr>
        <w:widowControl w:val="0"/>
        <w:spacing w:line="360" w:lineRule="auto"/>
        <w:ind w:firstLine="709"/>
        <w:jc w:val="both"/>
        <w:rPr>
          <w:color w:val="000000"/>
          <w:sz w:val="28"/>
          <w:szCs w:val="28"/>
        </w:rPr>
      </w:pPr>
      <w:r w:rsidRPr="00873C30">
        <w:rPr>
          <w:color w:val="000000"/>
          <w:sz w:val="28"/>
          <w:szCs w:val="28"/>
        </w:rPr>
        <w:t>Цель оценки финансового состояния определяет задачи его анализа. Основными задачами анализа финансовой деятельности являются:</w:t>
      </w:r>
    </w:p>
    <w:p w:rsidR="00BA72B9" w:rsidRPr="00873C30" w:rsidRDefault="00363B01" w:rsidP="00873C30">
      <w:pPr>
        <w:widowControl w:val="0"/>
        <w:spacing w:line="360" w:lineRule="auto"/>
        <w:ind w:firstLine="709"/>
        <w:jc w:val="both"/>
        <w:rPr>
          <w:color w:val="000000"/>
          <w:sz w:val="28"/>
          <w:szCs w:val="28"/>
        </w:rPr>
      </w:pPr>
      <w:r w:rsidRPr="00873C30">
        <w:rPr>
          <w:color w:val="000000"/>
          <w:sz w:val="28"/>
          <w:szCs w:val="28"/>
        </w:rPr>
        <w:t xml:space="preserve">- </w:t>
      </w:r>
      <w:r w:rsidR="00BA72B9" w:rsidRPr="00873C30">
        <w:rPr>
          <w:color w:val="000000"/>
          <w:sz w:val="28"/>
          <w:szCs w:val="28"/>
        </w:rPr>
        <w:t>оценка динамики, состава и структуры активов, их состояния и движения;</w:t>
      </w:r>
    </w:p>
    <w:p w:rsidR="00BA72B9" w:rsidRPr="00873C30" w:rsidRDefault="00363B01" w:rsidP="00873C30">
      <w:pPr>
        <w:widowControl w:val="0"/>
        <w:spacing w:line="360" w:lineRule="auto"/>
        <w:ind w:firstLine="709"/>
        <w:jc w:val="both"/>
        <w:rPr>
          <w:color w:val="000000"/>
          <w:sz w:val="28"/>
          <w:szCs w:val="28"/>
        </w:rPr>
      </w:pPr>
      <w:r w:rsidRPr="00873C30">
        <w:rPr>
          <w:color w:val="000000"/>
          <w:sz w:val="28"/>
          <w:szCs w:val="28"/>
        </w:rPr>
        <w:t xml:space="preserve">- </w:t>
      </w:r>
      <w:r w:rsidR="00BA72B9" w:rsidRPr="00873C30">
        <w:rPr>
          <w:color w:val="000000"/>
          <w:sz w:val="28"/>
          <w:szCs w:val="28"/>
        </w:rPr>
        <w:t>оценка динамики, состава и структуры источников собственного и заемного капитала, их состояния и движения;</w:t>
      </w:r>
    </w:p>
    <w:p w:rsidR="00BA72B9" w:rsidRPr="00873C30" w:rsidRDefault="00363B01" w:rsidP="00873C30">
      <w:pPr>
        <w:widowControl w:val="0"/>
        <w:spacing w:line="360" w:lineRule="auto"/>
        <w:ind w:firstLine="709"/>
        <w:jc w:val="both"/>
        <w:rPr>
          <w:color w:val="000000"/>
          <w:sz w:val="28"/>
          <w:szCs w:val="28"/>
        </w:rPr>
      </w:pPr>
      <w:r w:rsidRPr="00873C30">
        <w:rPr>
          <w:color w:val="000000"/>
          <w:sz w:val="28"/>
          <w:szCs w:val="28"/>
        </w:rPr>
        <w:t xml:space="preserve">- </w:t>
      </w:r>
      <w:r w:rsidR="00BA72B9" w:rsidRPr="00873C30">
        <w:rPr>
          <w:color w:val="000000"/>
          <w:sz w:val="28"/>
          <w:szCs w:val="28"/>
        </w:rPr>
        <w:t>анализ абсолютных и относительных показателей финансовой устойчивости предприятия и оценка изменения ее уровня;</w:t>
      </w:r>
    </w:p>
    <w:p w:rsidR="00BA72B9" w:rsidRPr="00873C30" w:rsidRDefault="00363B01" w:rsidP="00873C30">
      <w:pPr>
        <w:widowControl w:val="0"/>
        <w:tabs>
          <w:tab w:val="left" w:pos="0"/>
        </w:tabs>
        <w:spacing w:line="360" w:lineRule="auto"/>
        <w:ind w:firstLine="709"/>
        <w:jc w:val="both"/>
        <w:rPr>
          <w:color w:val="000000"/>
          <w:sz w:val="28"/>
          <w:szCs w:val="28"/>
        </w:rPr>
      </w:pPr>
      <w:r w:rsidRPr="00873C30">
        <w:rPr>
          <w:color w:val="000000"/>
          <w:sz w:val="28"/>
          <w:szCs w:val="28"/>
        </w:rPr>
        <w:t xml:space="preserve">- </w:t>
      </w:r>
      <w:r w:rsidR="00BA72B9" w:rsidRPr="00873C30">
        <w:rPr>
          <w:color w:val="000000"/>
          <w:sz w:val="28"/>
          <w:szCs w:val="28"/>
        </w:rPr>
        <w:t>анализ платежеспособности хозяйствующего субъекта и ликвидности активов его баланса.</w:t>
      </w:r>
    </w:p>
    <w:p w:rsidR="00BA72B9" w:rsidRPr="00873C30" w:rsidRDefault="00BA72B9" w:rsidP="00873C30">
      <w:pPr>
        <w:widowControl w:val="0"/>
        <w:numPr>
          <w:ilvl w:val="12"/>
          <w:numId w:val="0"/>
        </w:numPr>
        <w:spacing w:line="360" w:lineRule="auto"/>
        <w:ind w:firstLine="709"/>
        <w:jc w:val="both"/>
        <w:rPr>
          <w:color w:val="000000"/>
          <w:sz w:val="28"/>
          <w:szCs w:val="28"/>
        </w:rPr>
      </w:pPr>
      <w:r w:rsidRPr="00873C30">
        <w:rPr>
          <w:color w:val="000000"/>
          <w:sz w:val="28"/>
          <w:szCs w:val="28"/>
        </w:rPr>
        <w:t>Основные результаты эффективного анализа и управления финансами достигаются с помощью специальных финансовых коэффициентов. Практика финансового анализа выработала методику анализа бухгалтерских финансовых отчетов. Среди них можно выделить шесть основных методов:</w:t>
      </w:r>
    </w:p>
    <w:p w:rsidR="00BA72B9" w:rsidRPr="00873C30" w:rsidRDefault="00363B01" w:rsidP="00873C30">
      <w:pPr>
        <w:widowControl w:val="0"/>
        <w:spacing w:line="360" w:lineRule="auto"/>
        <w:ind w:firstLine="709"/>
        <w:jc w:val="both"/>
        <w:rPr>
          <w:color w:val="000000"/>
          <w:sz w:val="28"/>
          <w:szCs w:val="28"/>
        </w:rPr>
      </w:pPr>
      <w:r w:rsidRPr="00873C30">
        <w:rPr>
          <w:color w:val="000000"/>
          <w:sz w:val="28"/>
          <w:szCs w:val="28"/>
        </w:rPr>
        <w:t>1)</w:t>
      </w:r>
      <w:r w:rsidR="00BA72B9" w:rsidRPr="00873C30">
        <w:rPr>
          <w:color w:val="000000"/>
          <w:sz w:val="28"/>
          <w:szCs w:val="28"/>
        </w:rPr>
        <w:t xml:space="preserve"> Горизонтальный анализ ─ сравнение каждой позиции финансовой отчетности с предыдущим периодом и определение динамических изменений.</w:t>
      </w:r>
    </w:p>
    <w:p w:rsidR="00BA72B9" w:rsidRPr="00873C30" w:rsidRDefault="00363B01" w:rsidP="00873C30">
      <w:pPr>
        <w:widowControl w:val="0"/>
        <w:spacing w:line="360" w:lineRule="auto"/>
        <w:ind w:firstLine="709"/>
        <w:jc w:val="both"/>
        <w:rPr>
          <w:color w:val="000000"/>
          <w:sz w:val="28"/>
          <w:szCs w:val="28"/>
        </w:rPr>
      </w:pPr>
      <w:r w:rsidRPr="00873C30">
        <w:rPr>
          <w:color w:val="000000"/>
          <w:sz w:val="28"/>
          <w:szCs w:val="28"/>
        </w:rPr>
        <w:t>2)</w:t>
      </w:r>
      <w:r w:rsidR="00BA72B9" w:rsidRPr="00873C30">
        <w:rPr>
          <w:color w:val="000000"/>
          <w:sz w:val="28"/>
          <w:szCs w:val="28"/>
        </w:rPr>
        <w:t xml:space="preserve"> Вертикальный анализ ─ определение структуры итоговых финансовых показателей и выявление влияния каждой позиции отчетности на результат в целом.</w:t>
      </w:r>
    </w:p>
    <w:p w:rsidR="00BA72B9" w:rsidRPr="00873C30" w:rsidRDefault="00363B01" w:rsidP="00873C30">
      <w:pPr>
        <w:widowControl w:val="0"/>
        <w:spacing w:line="360" w:lineRule="auto"/>
        <w:ind w:firstLine="709"/>
        <w:jc w:val="both"/>
        <w:rPr>
          <w:color w:val="000000"/>
          <w:sz w:val="28"/>
          <w:szCs w:val="28"/>
        </w:rPr>
      </w:pPr>
      <w:r w:rsidRPr="00873C30">
        <w:rPr>
          <w:color w:val="000000"/>
          <w:sz w:val="28"/>
          <w:szCs w:val="28"/>
        </w:rPr>
        <w:t>3)</w:t>
      </w:r>
      <w:r w:rsidR="00BA72B9" w:rsidRPr="00873C30">
        <w:rPr>
          <w:color w:val="000000"/>
          <w:sz w:val="28"/>
          <w:szCs w:val="28"/>
        </w:rPr>
        <w:t xml:space="preserve"> Трендовый анализ ─ сравнение каждой позиции отчетности с рядом предшествующих периодов и определение тренда, то есть основной тенденции динамики показателя, очищенной от случайных влияний и индивидуальных особенностей отдельных периодов. С помощью тренда ведется прогнозный анализ.</w:t>
      </w:r>
    </w:p>
    <w:p w:rsidR="00BA72B9" w:rsidRPr="00873C30" w:rsidRDefault="00BA72B9" w:rsidP="00873C30">
      <w:pPr>
        <w:widowControl w:val="0"/>
        <w:spacing w:line="360" w:lineRule="auto"/>
        <w:ind w:firstLine="709"/>
        <w:jc w:val="both"/>
        <w:rPr>
          <w:color w:val="000000"/>
          <w:sz w:val="28"/>
          <w:szCs w:val="28"/>
        </w:rPr>
      </w:pPr>
      <w:r w:rsidRPr="00873C30">
        <w:rPr>
          <w:color w:val="000000"/>
          <w:sz w:val="28"/>
          <w:szCs w:val="28"/>
        </w:rPr>
        <w:t>4</w:t>
      </w:r>
      <w:r w:rsidR="00363B01" w:rsidRPr="00873C30">
        <w:rPr>
          <w:color w:val="000000"/>
          <w:sz w:val="28"/>
          <w:szCs w:val="28"/>
        </w:rPr>
        <w:t>)</w:t>
      </w:r>
      <w:r w:rsidRPr="00873C30">
        <w:rPr>
          <w:color w:val="000000"/>
          <w:sz w:val="28"/>
          <w:szCs w:val="28"/>
        </w:rPr>
        <w:t xml:space="preserve"> Анализ относительных показателей ─ расчет отношений между отдельными позициями финансового отчета и определение взаимосвязей показателей.</w:t>
      </w:r>
    </w:p>
    <w:p w:rsidR="00BA72B9" w:rsidRPr="00873C30" w:rsidRDefault="00363B01" w:rsidP="00873C30">
      <w:pPr>
        <w:widowControl w:val="0"/>
        <w:spacing w:line="360" w:lineRule="auto"/>
        <w:ind w:firstLine="709"/>
        <w:jc w:val="both"/>
        <w:rPr>
          <w:color w:val="000000"/>
          <w:sz w:val="28"/>
          <w:szCs w:val="28"/>
        </w:rPr>
      </w:pPr>
      <w:r w:rsidRPr="00873C30">
        <w:rPr>
          <w:color w:val="000000"/>
          <w:sz w:val="28"/>
          <w:szCs w:val="28"/>
        </w:rPr>
        <w:t xml:space="preserve">5) </w:t>
      </w:r>
      <w:r w:rsidR="00B7533A" w:rsidRPr="00873C30">
        <w:rPr>
          <w:color w:val="000000"/>
          <w:sz w:val="28"/>
          <w:szCs w:val="28"/>
        </w:rPr>
        <w:t>С</w:t>
      </w:r>
      <w:r w:rsidR="00BA72B9" w:rsidRPr="00873C30">
        <w:rPr>
          <w:color w:val="000000"/>
          <w:sz w:val="28"/>
          <w:szCs w:val="28"/>
        </w:rPr>
        <w:t>равнительный анализ</w:t>
      </w:r>
      <w:r w:rsidR="009A2EE0" w:rsidRPr="00873C30">
        <w:rPr>
          <w:color w:val="000000"/>
          <w:sz w:val="28"/>
          <w:szCs w:val="28"/>
        </w:rPr>
        <w:t xml:space="preserve"> </w:t>
      </w:r>
      <w:r w:rsidR="00B7533A" w:rsidRPr="00873C30">
        <w:rPr>
          <w:color w:val="000000"/>
          <w:sz w:val="28"/>
          <w:szCs w:val="28"/>
        </w:rPr>
        <w:t>─</w:t>
      </w:r>
      <w:r w:rsidR="00873C30">
        <w:rPr>
          <w:color w:val="000000"/>
          <w:sz w:val="28"/>
          <w:szCs w:val="28"/>
        </w:rPr>
        <w:t xml:space="preserve"> </w:t>
      </w:r>
      <w:r w:rsidR="00BA72B9" w:rsidRPr="00873C30">
        <w:rPr>
          <w:color w:val="000000"/>
          <w:sz w:val="28"/>
          <w:szCs w:val="28"/>
        </w:rPr>
        <w:t>внутрихозяйственный анализ финансовых показателей структурных подразделений и межхозяйственный анализ показателей данного предприятия с финан</w:t>
      </w:r>
      <w:r w:rsidR="00B7533A" w:rsidRPr="00873C30">
        <w:rPr>
          <w:color w:val="000000"/>
          <w:sz w:val="28"/>
          <w:szCs w:val="28"/>
        </w:rPr>
        <w:t>совыми показателями конкурентов.</w:t>
      </w:r>
    </w:p>
    <w:p w:rsidR="00BA72B9" w:rsidRPr="00873C30" w:rsidRDefault="00B7533A" w:rsidP="00873C30">
      <w:pPr>
        <w:widowControl w:val="0"/>
        <w:spacing w:line="360" w:lineRule="auto"/>
        <w:ind w:firstLine="709"/>
        <w:jc w:val="both"/>
        <w:rPr>
          <w:color w:val="000000"/>
          <w:sz w:val="28"/>
          <w:szCs w:val="28"/>
        </w:rPr>
      </w:pPr>
      <w:r w:rsidRPr="00873C30">
        <w:rPr>
          <w:color w:val="000000"/>
          <w:sz w:val="28"/>
          <w:szCs w:val="28"/>
        </w:rPr>
        <w:t>6</w:t>
      </w:r>
      <w:r w:rsidR="00363B01" w:rsidRPr="00873C30">
        <w:rPr>
          <w:color w:val="000000"/>
          <w:sz w:val="28"/>
          <w:szCs w:val="28"/>
        </w:rPr>
        <w:t>)</w:t>
      </w:r>
      <w:r w:rsidRPr="00873C30">
        <w:rPr>
          <w:color w:val="000000"/>
          <w:sz w:val="28"/>
          <w:szCs w:val="28"/>
        </w:rPr>
        <w:t xml:space="preserve"> Ф</w:t>
      </w:r>
      <w:r w:rsidR="00BA72B9" w:rsidRPr="00873C30">
        <w:rPr>
          <w:color w:val="000000"/>
          <w:sz w:val="28"/>
          <w:szCs w:val="28"/>
        </w:rPr>
        <w:t>акторный анализ</w:t>
      </w:r>
      <w:r w:rsidR="009A2EE0" w:rsidRPr="00873C30">
        <w:rPr>
          <w:color w:val="000000"/>
          <w:sz w:val="28"/>
          <w:szCs w:val="28"/>
        </w:rPr>
        <w:t xml:space="preserve"> </w:t>
      </w:r>
      <w:r w:rsidRPr="00873C30">
        <w:rPr>
          <w:color w:val="000000"/>
          <w:sz w:val="28"/>
          <w:szCs w:val="28"/>
        </w:rPr>
        <w:t>─</w:t>
      </w:r>
      <w:r w:rsidR="00873C30">
        <w:rPr>
          <w:color w:val="000000"/>
          <w:sz w:val="28"/>
          <w:szCs w:val="28"/>
        </w:rPr>
        <w:t xml:space="preserve"> </w:t>
      </w:r>
      <w:r w:rsidR="00BA72B9" w:rsidRPr="00873C30">
        <w:rPr>
          <w:color w:val="000000"/>
          <w:sz w:val="28"/>
          <w:szCs w:val="28"/>
        </w:rPr>
        <w:t xml:space="preserve">влияния отельных факторов на результативный показатель с помощью детерминированных или стохастических приемов </w:t>
      </w:r>
      <w:r w:rsidR="00BA72B9" w:rsidRPr="00873C30">
        <w:rPr>
          <w:snapToGrid w:val="0"/>
          <w:color w:val="000000"/>
          <w:sz w:val="28"/>
          <w:szCs w:val="28"/>
        </w:rPr>
        <w:t>[</w:t>
      </w:r>
      <w:r w:rsidR="00ED79D8" w:rsidRPr="00873C30">
        <w:rPr>
          <w:snapToGrid w:val="0"/>
          <w:color w:val="000000"/>
          <w:sz w:val="28"/>
          <w:szCs w:val="28"/>
        </w:rPr>
        <w:t>6</w:t>
      </w:r>
      <w:r w:rsidR="00BA72B9" w:rsidRPr="00873C30">
        <w:rPr>
          <w:snapToGrid w:val="0"/>
          <w:color w:val="000000"/>
          <w:sz w:val="28"/>
          <w:szCs w:val="28"/>
        </w:rPr>
        <w:t>, с.49]</w:t>
      </w:r>
      <w:r w:rsidR="00BA72B9" w:rsidRPr="00873C30">
        <w:rPr>
          <w:color w:val="000000"/>
          <w:sz w:val="28"/>
          <w:szCs w:val="28"/>
        </w:rPr>
        <w:t>.</w:t>
      </w:r>
    </w:p>
    <w:p w:rsidR="00BA72B9" w:rsidRPr="00873C30" w:rsidRDefault="00BA72B9" w:rsidP="00873C30">
      <w:pPr>
        <w:pStyle w:val="a4"/>
        <w:spacing w:line="360" w:lineRule="auto"/>
        <w:ind w:firstLine="709"/>
        <w:rPr>
          <w:color w:val="000000"/>
        </w:rPr>
      </w:pPr>
      <w:r w:rsidRPr="00873C30">
        <w:rPr>
          <w:color w:val="000000"/>
        </w:rPr>
        <w:t>Анализ финансово</w:t>
      </w:r>
      <w:r w:rsidR="0080217A" w:rsidRPr="00873C30">
        <w:rPr>
          <w:color w:val="000000"/>
        </w:rPr>
        <w:t>й</w:t>
      </w:r>
      <w:r w:rsidRPr="00873C30">
        <w:rPr>
          <w:color w:val="000000"/>
        </w:rPr>
        <w:t xml:space="preserve"> </w:t>
      </w:r>
      <w:r w:rsidR="0080217A" w:rsidRPr="00873C30">
        <w:rPr>
          <w:color w:val="000000"/>
        </w:rPr>
        <w:t xml:space="preserve">деятельности </w:t>
      </w:r>
      <w:r w:rsidRPr="00873C30">
        <w:rPr>
          <w:color w:val="000000"/>
        </w:rPr>
        <w:t>опирается на показатели квартальной и годовой бухгалтерской финансовой отчетности, когда еще имеется возможность изменить ряд статей баланса, и необходим для составления пояснительной записки к годовому отчету. На основе данных итогового финансового анализа осуществляется выработка почти всех направлений организации финансов предприятия, и от того, насколько качественно он проведен, зависит эффективность принимаемых управленческих решений. Качество оценки финансового состояния зависит от применяемой методики, достоверности данных отчетности, а также от компетентности лица, принимающего решение в области финансовой политики.</w:t>
      </w:r>
    </w:p>
    <w:p w:rsidR="00BA72B9" w:rsidRPr="00873C30" w:rsidRDefault="00BA72B9" w:rsidP="00873C30">
      <w:pPr>
        <w:widowControl w:val="0"/>
        <w:adjustRightInd w:val="0"/>
        <w:spacing w:line="360" w:lineRule="auto"/>
        <w:ind w:firstLine="709"/>
        <w:jc w:val="both"/>
        <w:rPr>
          <w:color w:val="000000"/>
          <w:sz w:val="28"/>
          <w:szCs w:val="28"/>
        </w:rPr>
      </w:pPr>
      <w:r w:rsidRPr="00873C30">
        <w:rPr>
          <w:color w:val="000000"/>
          <w:sz w:val="28"/>
          <w:szCs w:val="28"/>
        </w:rPr>
        <w:t xml:space="preserve">При предварительном изучении объекта финансового анализа и оценки его финансово-хозяйственной деятельности преобладают приемы его качественной характеристики и общей оценки </w:t>
      </w:r>
      <w:r w:rsidR="00B7533A" w:rsidRPr="00873C30">
        <w:rPr>
          <w:color w:val="000000"/>
          <w:sz w:val="28"/>
          <w:szCs w:val="28"/>
        </w:rPr>
        <w:t xml:space="preserve">─ </w:t>
      </w:r>
      <w:r w:rsidRPr="00873C30">
        <w:rPr>
          <w:color w:val="000000"/>
          <w:sz w:val="28"/>
          <w:szCs w:val="28"/>
        </w:rPr>
        <w:t>сравнение, группировка, разработка системы аналитических показателей с использованием коэффициентного подхода и их детализация по месту и времени формирования. На следующих этапах к ним присоединяется весь арсенал экономико-математических методов экономического анализа измерения относительно влияния отдельных сторон деятельности, факторов и их совокупностей на развитие и эффективность. Использование методов и приемов анализа для конкретных целей изучения состояния хозяйствующего субъекта составляет в совокупности методику оценки финансово-хозяйственной деятельности предприятия.</w:t>
      </w:r>
    </w:p>
    <w:p w:rsidR="001162E8" w:rsidRP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Финансовое состояние предприятия необходимо анализировать с позиций</w:t>
      </w:r>
      <w:r w:rsidR="00873C30">
        <w:rPr>
          <w:color w:val="000000"/>
          <w:sz w:val="28"/>
          <w:szCs w:val="28"/>
        </w:rPr>
        <w:t xml:space="preserve"> </w:t>
      </w:r>
      <w:r w:rsidRPr="00873C30">
        <w:rPr>
          <w:color w:val="000000"/>
          <w:sz w:val="28"/>
          <w:szCs w:val="28"/>
        </w:rPr>
        <w:t>и краткосрочной, и долгосрочной перспектив, так как критерии его оценки могут быть различны,</w:t>
      </w:r>
      <w:r w:rsidR="00873C30">
        <w:rPr>
          <w:color w:val="000000"/>
          <w:sz w:val="28"/>
          <w:szCs w:val="28"/>
        </w:rPr>
        <w:t xml:space="preserve"> </w:t>
      </w:r>
      <w:r w:rsidRPr="00873C30">
        <w:rPr>
          <w:color w:val="000000"/>
          <w:sz w:val="28"/>
          <w:szCs w:val="28"/>
        </w:rPr>
        <w:t>состояние финансов предприятия характеризуется размещением его средств и источников их формирования, анализ финансового состояния проводится с целью установить, насколько эффективно используются финансовые ресурсы, находящиеся в распоряжении предприятия. Финансовую эффективность работы предприятия отражают: обеспеченность собственными оборотными средствами и их сохранность, состояние нормируемых запасов товарно-материальных ценностей, состояние и динамика дебиторской и кредиторской задолженности, оборачиваемость оборотных средств, материальное обеспечение банковских кредитов, платежеспособность.</w:t>
      </w:r>
    </w:p>
    <w:p w:rsidR="001162E8" w:rsidRP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Устойчивое финансовое положение предприятия зависит</w:t>
      </w:r>
      <w:r w:rsidR="00B7533A" w:rsidRPr="00873C30">
        <w:rPr>
          <w:color w:val="000000"/>
          <w:sz w:val="28"/>
          <w:szCs w:val="28"/>
        </w:rPr>
        <w:t xml:space="preserve">, </w:t>
      </w:r>
      <w:r w:rsidRPr="00873C30">
        <w:rPr>
          <w:color w:val="000000"/>
          <w:sz w:val="28"/>
          <w:szCs w:val="28"/>
        </w:rPr>
        <w:t>прежде всего</w:t>
      </w:r>
      <w:r w:rsidR="00B7533A" w:rsidRPr="00873C30">
        <w:rPr>
          <w:color w:val="000000"/>
          <w:sz w:val="28"/>
          <w:szCs w:val="28"/>
        </w:rPr>
        <w:t>,</w:t>
      </w:r>
      <w:r w:rsidRPr="00873C30">
        <w:rPr>
          <w:color w:val="000000"/>
          <w:sz w:val="28"/>
          <w:szCs w:val="28"/>
        </w:rPr>
        <w:t xml:space="preserve"> от улучшения таких качественн</w:t>
      </w:r>
      <w:r w:rsidR="00B7533A" w:rsidRPr="00873C30">
        <w:rPr>
          <w:color w:val="000000"/>
          <w:sz w:val="28"/>
          <w:szCs w:val="28"/>
        </w:rPr>
        <w:t xml:space="preserve">ых показателей, как </w:t>
      </w:r>
      <w:r w:rsidRPr="00873C30">
        <w:rPr>
          <w:color w:val="000000"/>
          <w:sz w:val="28"/>
          <w:szCs w:val="28"/>
        </w:rPr>
        <w:t>производительность труда, рентабельн</w:t>
      </w:r>
      <w:r w:rsidR="00536415" w:rsidRPr="00873C30">
        <w:rPr>
          <w:color w:val="000000"/>
          <w:sz w:val="28"/>
          <w:szCs w:val="28"/>
        </w:rPr>
        <w:t xml:space="preserve">ость производства, </w:t>
      </w:r>
      <w:r w:rsidRPr="00873C30">
        <w:rPr>
          <w:color w:val="000000"/>
          <w:sz w:val="28"/>
          <w:szCs w:val="28"/>
        </w:rPr>
        <w:t>а также выполнения плана по прибыли. Рациональному размещению средств предприятия способствует правильная организация материально-технического обеспечения производства, оперативная деятельность по ускорению денежного оборота. Поэтому анализ финансового состояния производится на завершающей стадии анализа финансово-хозяйственной деятельности. В то же время финансовые затруднения предприятия, отсутствие средств для своевременных расчетов могут повлиять на стабильность поставок, нарушить ритм материально-технического снабжения. В связи с этим анализ финансового состояния предприятия и анализ других сторон его деятельности должны взаимно дополнять друг друга.</w:t>
      </w:r>
    </w:p>
    <w:p w:rsid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Задачами анализа является общая оценка финансового анализа, проверка расходования средств по целевому назначению, выявление причин финансовых затруднений, возможностей улучшения использования финансовых ресурсов, ускорения оборота средств и укрепления финансового положения.</w:t>
      </w:r>
    </w:p>
    <w:p w:rsidR="001162E8" w:rsidRP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В связи с различным функциональным назначением и особенностями использования в планировании и учете средства предприятия подразделяются на основные и оборотные.</w:t>
      </w:r>
    </w:p>
    <w:p w:rsidR="001162E8" w:rsidRP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Основные средства функционируют в течение ряда лет, не меняя формы. Их стоимость относится на затраты производства</w:t>
      </w:r>
      <w:r w:rsidR="00873C30">
        <w:rPr>
          <w:color w:val="000000"/>
          <w:sz w:val="28"/>
          <w:szCs w:val="28"/>
        </w:rPr>
        <w:t xml:space="preserve"> </w:t>
      </w:r>
      <w:r w:rsidRPr="00873C30">
        <w:rPr>
          <w:color w:val="000000"/>
          <w:sz w:val="28"/>
          <w:szCs w:val="28"/>
        </w:rPr>
        <w:t>в течение</w:t>
      </w:r>
      <w:r w:rsidR="002313B5" w:rsidRPr="00873C30">
        <w:rPr>
          <w:color w:val="000000"/>
          <w:sz w:val="28"/>
          <w:szCs w:val="28"/>
        </w:rPr>
        <w:t xml:space="preserve"> всего срока их эксплуатации. К </w:t>
      </w:r>
      <w:r w:rsidRPr="00873C30">
        <w:rPr>
          <w:color w:val="000000"/>
          <w:sz w:val="28"/>
          <w:szCs w:val="28"/>
        </w:rPr>
        <w:t>оборотным относятся средства предприятия, обеспечивающие создание производственных запасов и авансирование затрат в процессе производства и реализации продукции. Наряду с запасами сырья и материалов они включают незавершенное строительство, готовую продукцию до ее реализации, денежные средства и дебиторскую задолженность.</w:t>
      </w:r>
    </w:p>
    <w:p w:rsidR="001162E8" w:rsidRP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Главным фактором, определяющим финансовое положение предприятия</w:t>
      </w:r>
      <w:r w:rsidR="00873C30">
        <w:rPr>
          <w:color w:val="000000"/>
          <w:sz w:val="28"/>
          <w:szCs w:val="28"/>
        </w:rPr>
        <w:t xml:space="preserve"> </w:t>
      </w:r>
      <w:r w:rsidRPr="00873C30">
        <w:rPr>
          <w:color w:val="000000"/>
          <w:sz w:val="28"/>
          <w:szCs w:val="28"/>
        </w:rPr>
        <w:t>является состояние его оборотных средств. Оборотными средствами называются денежные ресурсы, необходимые для создания производственных запасов, авансирования затрат для обеспечения непрерывности процесса производства и реализации продукции. По методам планирования они делятся на нормируемые и ненормируемые.</w:t>
      </w:r>
    </w:p>
    <w:p w:rsidR="001162E8" w:rsidRP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Нормируемыми называют оборотные средства, по которым устанавливается норматив минимальных запасов, необходимых для производства и реализации продукции. Ненормируемыми называются оборотные средства, по которым нормативы не устанавливаются (денежные средства, расчеты с покупателями за отгруженную продукцию, различные расчеты с организациями и лицами, недостачи и т.п.).</w:t>
      </w:r>
    </w:p>
    <w:p w:rsidR="001162E8" w:rsidRP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Оборотные средства, обслуживающие производство, включая материалы, топливо, малоценные предметы, тару, запасные части называются средствами в сфере производства. В них сосредоточена основная часть оборотных средств предприятия. Оборотные средства в сфере обращения предназначены для бесперебойного процесса реализации продукции, своевременного совершения расчетов и состоят из готовой продукции, товаров отгруженных, денежных средств и средств в расчетах. Источники формирования оборотных средств делятся на собственные и заемные. Собственные и приравненные к ним средства выделяются на покрытие запасов и расходов будущих периодов в минимальных размерах и постоянно находятся в распоряжении предприятия. Заемные оборотные средства используются для покрытия сезонных затрат и запасов и временных потребностей в средствах, связанных, например, с перевыполнением производственных заданий.</w:t>
      </w:r>
    </w:p>
    <w:p w:rsidR="001162E8" w:rsidRP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Основной источник данных для анализа фина</w:t>
      </w:r>
      <w:r w:rsidR="00B7533A" w:rsidRPr="00873C30">
        <w:rPr>
          <w:color w:val="000000"/>
          <w:sz w:val="28"/>
          <w:szCs w:val="28"/>
        </w:rPr>
        <w:t xml:space="preserve">нсовой деятельности предприятия ─ </w:t>
      </w:r>
      <w:r w:rsidRPr="00873C30">
        <w:rPr>
          <w:color w:val="000000"/>
          <w:sz w:val="28"/>
          <w:szCs w:val="28"/>
        </w:rPr>
        <w:t>отчетный бухгалтерский баланс, приложения к балансу. Движение уставного фонда и другие отчетные формы, которые детализируют содержание его отдельных статей и позволяют исследовать факторы, повлиявшие на финансовые показатели. Кроме того, привлеченные данные финансового плана, показывают сроки образования дебиторской и кредиторской задолженности и д.р.</w:t>
      </w:r>
    </w:p>
    <w:p w:rsidR="001162E8" w:rsidRP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Бухгалтерский баланс характеризует состав, размещение и назначение средств предприятия на определенную дату. Баланс имеет форму таблицы, состоит из двух частей - актива и пассива. В активе</w:t>
      </w:r>
      <w:r w:rsidR="00873C30">
        <w:rPr>
          <w:color w:val="000000"/>
          <w:sz w:val="28"/>
          <w:szCs w:val="28"/>
        </w:rPr>
        <w:t xml:space="preserve"> </w:t>
      </w:r>
      <w:r w:rsidRPr="00873C30">
        <w:rPr>
          <w:color w:val="000000"/>
          <w:sz w:val="28"/>
          <w:szCs w:val="28"/>
        </w:rPr>
        <w:t>показывают состав, размещение и использование средств, сгруппированных в зависимости от их функциональной роли в хозяйстве.</w:t>
      </w:r>
    </w:p>
    <w:p w:rsidR="001162E8" w:rsidRPr="00873C30" w:rsidRDefault="001162E8" w:rsidP="00873C30">
      <w:pPr>
        <w:suppressAutoHyphens/>
        <w:overflowPunct w:val="0"/>
        <w:autoSpaceDE w:val="0"/>
        <w:autoSpaceDN w:val="0"/>
        <w:adjustRightInd w:val="0"/>
        <w:spacing w:line="360" w:lineRule="auto"/>
        <w:ind w:firstLine="709"/>
        <w:jc w:val="both"/>
        <w:rPr>
          <w:color w:val="000000"/>
          <w:sz w:val="28"/>
          <w:szCs w:val="28"/>
        </w:rPr>
      </w:pPr>
      <w:r w:rsidRPr="00873C30">
        <w:rPr>
          <w:color w:val="000000"/>
          <w:sz w:val="28"/>
          <w:szCs w:val="28"/>
        </w:rPr>
        <w:t>Группировка экономически однородных статей баланса увязана с источниками их образования. Анализ баланса заключается в раскрытии внутренней связи и взаимозависимости отдельных разделов актива и пассива баланса.</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Цель анализа финансовых результатов</w:t>
      </w:r>
      <w:r w:rsidR="002313B5" w:rsidRPr="00873C30">
        <w:rPr>
          <w:color w:val="000000"/>
          <w:sz w:val="28"/>
          <w:szCs w:val="28"/>
        </w:rPr>
        <w:t xml:space="preserve"> </w:t>
      </w:r>
      <w:r w:rsidRPr="00873C30">
        <w:rPr>
          <w:color w:val="000000"/>
          <w:sz w:val="28"/>
          <w:szCs w:val="28"/>
        </w:rPr>
        <w:t>– выявление, изучение и мобилизация резервов роста доходов, прибыли, повышение рентабельности деятельности предприятия. В процессе анализа изучают динамику абсолютных и относительных показателей финансовых результатов; проводит оценку обоснованности образования и распределения их фактической величины; определяют и измеряют влияние факторов на формирование финансовых результатов хозяйственной и другой деятельности предприятия; выявляют и мобилизуют резервы их роста, особенно прогнозные. Характер указанных задач анализа свидетельствует о большой практической значимости анализа финансовых результатов деятельности предприятия</w:t>
      </w:r>
      <w:r w:rsidR="00B7533A" w:rsidRPr="00873C30">
        <w:rPr>
          <w:color w:val="000000"/>
          <w:sz w:val="28"/>
          <w:szCs w:val="28"/>
        </w:rPr>
        <w:t xml:space="preserve"> </w:t>
      </w:r>
      <w:r w:rsidR="002313B5" w:rsidRPr="00873C30">
        <w:rPr>
          <w:color w:val="000000"/>
          <w:sz w:val="28"/>
          <w:szCs w:val="28"/>
        </w:rPr>
        <w:t>[</w:t>
      </w:r>
      <w:r w:rsidR="00F84A44" w:rsidRPr="00873C30">
        <w:rPr>
          <w:color w:val="000000"/>
          <w:sz w:val="28"/>
          <w:szCs w:val="28"/>
        </w:rPr>
        <w:t>7, с.130</w:t>
      </w:r>
      <w:r w:rsidR="002313B5" w:rsidRPr="00873C30">
        <w:rPr>
          <w:color w:val="000000"/>
          <w:sz w:val="28"/>
          <w:szCs w:val="28"/>
        </w:rPr>
        <w:t>].</w:t>
      </w:r>
    </w:p>
    <w:p w:rsidR="00FC123D" w:rsidRPr="00873C30" w:rsidRDefault="00FC123D" w:rsidP="00873C30">
      <w:pPr>
        <w:spacing w:line="360" w:lineRule="auto"/>
        <w:ind w:firstLine="709"/>
        <w:jc w:val="both"/>
        <w:rPr>
          <w:color w:val="000000"/>
          <w:sz w:val="28"/>
          <w:szCs w:val="28"/>
        </w:rPr>
      </w:pPr>
    </w:p>
    <w:p w:rsidR="00873C30" w:rsidRPr="00FC5207" w:rsidRDefault="00FC123D" w:rsidP="00FC5207">
      <w:pPr>
        <w:pStyle w:val="2"/>
        <w:spacing w:line="360" w:lineRule="auto"/>
        <w:ind w:left="0" w:firstLine="709"/>
        <w:jc w:val="center"/>
        <w:rPr>
          <w:color w:val="000000"/>
        </w:rPr>
      </w:pPr>
      <w:bookmarkStart w:id="17" w:name="_Toc91949846"/>
      <w:bookmarkStart w:id="18" w:name="_Toc263158922"/>
      <w:bookmarkStart w:id="19" w:name="_Toc263229971"/>
      <w:r w:rsidRPr="00FC5207">
        <w:rPr>
          <w:color w:val="000000"/>
        </w:rPr>
        <w:t>1.3 Влияние показателей прибыли и рентабельности</w:t>
      </w:r>
      <w:bookmarkEnd w:id="17"/>
      <w:r w:rsidR="00FC5207" w:rsidRPr="00FC5207">
        <w:rPr>
          <w:color w:val="000000"/>
        </w:rPr>
        <w:t xml:space="preserve"> </w:t>
      </w:r>
      <w:r w:rsidR="00415E43" w:rsidRPr="00FC5207">
        <w:rPr>
          <w:color w:val="000000"/>
        </w:rPr>
        <w:t xml:space="preserve">на </w:t>
      </w:r>
      <w:r w:rsidRPr="00FC5207">
        <w:rPr>
          <w:color w:val="000000"/>
        </w:rPr>
        <w:t>финанс</w:t>
      </w:r>
      <w:r w:rsidR="00363B01" w:rsidRPr="00FC5207">
        <w:rPr>
          <w:color w:val="000000"/>
        </w:rPr>
        <w:t>о</w:t>
      </w:r>
      <w:r w:rsidRPr="00FC5207">
        <w:rPr>
          <w:color w:val="000000"/>
        </w:rPr>
        <w:t>вую деятельность организации</w:t>
      </w:r>
      <w:bookmarkEnd w:id="18"/>
      <w:bookmarkEnd w:id="19"/>
    </w:p>
    <w:p w:rsidR="001865FB" w:rsidRPr="00873C30" w:rsidRDefault="001865FB" w:rsidP="00873C30">
      <w:pPr>
        <w:spacing w:line="360" w:lineRule="auto"/>
        <w:ind w:firstLine="709"/>
        <w:jc w:val="both"/>
        <w:rPr>
          <w:color w:val="000000"/>
          <w:sz w:val="28"/>
          <w:szCs w:val="28"/>
        </w:rPr>
      </w:pPr>
    </w:p>
    <w:p w:rsidR="00873C30" w:rsidRDefault="00477B45" w:rsidP="00873C30">
      <w:pPr>
        <w:spacing w:line="360" w:lineRule="auto"/>
        <w:ind w:firstLine="709"/>
        <w:jc w:val="both"/>
        <w:rPr>
          <w:color w:val="000000"/>
          <w:sz w:val="28"/>
          <w:szCs w:val="28"/>
        </w:rPr>
      </w:pPr>
      <w:r w:rsidRPr="00873C30">
        <w:rPr>
          <w:color w:val="000000"/>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(сдача в аренду основных фондов, коммерческая деятельность на финансовых и валютных биржах и т.д.).</w:t>
      </w:r>
    </w:p>
    <w:p w:rsidR="001E5575" w:rsidRPr="00873C30" w:rsidRDefault="001E5575" w:rsidP="00873C30">
      <w:pPr>
        <w:spacing w:line="360" w:lineRule="auto"/>
        <w:ind w:firstLine="709"/>
        <w:jc w:val="both"/>
        <w:rPr>
          <w:color w:val="000000"/>
          <w:sz w:val="28"/>
          <w:szCs w:val="28"/>
        </w:rPr>
      </w:pPr>
      <w:r w:rsidRPr="00873C30">
        <w:rPr>
          <w:color w:val="000000"/>
          <w:sz w:val="28"/>
          <w:szCs w:val="28"/>
        </w:rPr>
        <w:t>Показатели финансовых результатов (прибыли</w:t>
      </w:r>
      <w:r w:rsidR="00F34028" w:rsidRPr="00873C30">
        <w:rPr>
          <w:color w:val="000000"/>
          <w:sz w:val="28"/>
          <w:szCs w:val="28"/>
        </w:rPr>
        <w:t>, рентабельности</w:t>
      </w:r>
      <w:r w:rsidRPr="00873C30">
        <w:rPr>
          <w:color w:val="000000"/>
          <w:sz w:val="28"/>
          <w:szCs w:val="28"/>
        </w:rPr>
        <w:t>) характеризуют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коммерческого дела.</w:t>
      </w:r>
    </w:p>
    <w:p w:rsidR="001E5575" w:rsidRPr="00873C30" w:rsidRDefault="001E5575" w:rsidP="00873C30">
      <w:pPr>
        <w:spacing w:line="360" w:lineRule="auto"/>
        <w:ind w:firstLine="709"/>
        <w:jc w:val="both"/>
        <w:rPr>
          <w:color w:val="000000"/>
          <w:sz w:val="28"/>
          <w:szCs w:val="28"/>
        </w:rPr>
      </w:pPr>
      <w:r w:rsidRPr="00873C30">
        <w:rPr>
          <w:color w:val="000000"/>
          <w:sz w:val="28"/>
          <w:szCs w:val="28"/>
        </w:rPr>
        <w:t>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Прибыль является также важнейшим источником</w:t>
      </w:r>
      <w:r w:rsidR="00B7533A" w:rsidRPr="00873C30">
        <w:rPr>
          <w:color w:val="000000"/>
          <w:sz w:val="28"/>
          <w:szCs w:val="28"/>
        </w:rPr>
        <w:t xml:space="preserve"> формирования доходов бюджета (</w:t>
      </w:r>
      <w:r w:rsidRPr="00873C30">
        <w:rPr>
          <w:color w:val="000000"/>
          <w:sz w:val="28"/>
          <w:szCs w:val="28"/>
        </w:rPr>
        <w:t xml:space="preserve"> республиканского, местного) и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и деловых качеств предприятия, степени его надежности и финансового благополучия, как партнера.</w:t>
      </w:r>
    </w:p>
    <w:p w:rsidR="00477B45" w:rsidRPr="00873C30" w:rsidRDefault="00477B45" w:rsidP="00873C30">
      <w:pPr>
        <w:spacing w:line="360" w:lineRule="auto"/>
        <w:ind w:firstLine="709"/>
        <w:jc w:val="both"/>
        <w:rPr>
          <w:color w:val="000000"/>
          <w:sz w:val="28"/>
          <w:szCs w:val="28"/>
        </w:rPr>
      </w:pPr>
      <w:r w:rsidRPr="00873C30">
        <w:rPr>
          <w:color w:val="000000"/>
          <w:sz w:val="28"/>
          <w:szCs w:val="28"/>
        </w:rPr>
        <w:t xml:space="preserve">Прибыль — это часть чистого дохода, который непосредственно получают субъекты хозяйствования после реализации продукции. Только после продажи продукции чистый доход принимает форму прибыли. Количественно она представляет собой разность между чистой выручкой (после уплаты налога на добавленную стоимость, акцизного налога и других отчислений из выручки в бюджетные и </w:t>
      </w:r>
      <w:r w:rsidR="00B7533A" w:rsidRPr="00873C30">
        <w:rPr>
          <w:color w:val="000000"/>
          <w:sz w:val="28"/>
          <w:szCs w:val="28"/>
        </w:rPr>
        <w:t>в</w:t>
      </w:r>
      <w:r w:rsidRPr="00873C30">
        <w:rPr>
          <w:color w:val="000000"/>
          <w:sz w:val="28"/>
          <w:szCs w:val="28"/>
        </w:rPr>
        <w:t>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w:t>
      </w:r>
    </w:p>
    <w:p w:rsidR="00477B45" w:rsidRPr="00873C30" w:rsidRDefault="00477B45" w:rsidP="00873C30">
      <w:pPr>
        <w:spacing w:line="360" w:lineRule="auto"/>
        <w:ind w:firstLine="709"/>
        <w:jc w:val="both"/>
        <w:rPr>
          <w:color w:val="000000"/>
          <w:sz w:val="28"/>
          <w:szCs w:val="28"/>
        </w:rPr>
      </w:pPr>
      <w:r w:rsidRPr="00873C30">
        <w:rPr>
          <w:color w:val="000000"/>
          <w:sz w:val="28"/>
          <w:szCs w:val="28"/>
        </w:rPr>
        <w:t>Объем реализации и величина прибыли, уровень рентабельности зависят от производственной, снабженческой, маркетинговой и финансовой деятельности предприятия, иначе говоря, эти показатели характеризуют все стороны хозяйствования.</w:t>
      </w:r>
    </w:p>
    <w:p w:rsidR="00477B45" w:rsidRPr="00873C30" w:rsidRDefault="00477B45" w:rsidP="00873C30">
      <w:pPr>
        <w:spacing w:line="360" w:lineRule="auto"/>
        <w:ind w:firstLine="709"/>
        <w:jc w:val="both"/>
        <w:rPr>
          <w:color w:val="000000"/>
          <w:sz w:val="28"/>
          <w:szCs w:val="28"/>
        </w:rPr>
      </w:pPr>
      <w:r w:rsidRPr="00873C30">
        <w:rPr>
          <w:color w:val="000000"/>
          <w:sz w:val="28"/>
          <w:szCs w:val="28"/>
        </w:rPr>
        <w:t>Основными задачами анализа финансовых результатов деятельности являются:</w:t>
      </w:r>
    </w:p>
    <w:p w:rsidR="00477B45" w:rsidRPr="00873C30" w:rsidRDefault="00363B01" w:rsidP="00873C30">
      <w:pPr>
        <w:spacing w:line="360" w:lineRule="auto"/>
        <w:ind w:firstLine="709"/>
        <w:jc w:val="both"/>
        <w:rPr>
          <w:color w:val="000000"/>
          <w:sz w:val="28"/>
          <w:szCs w:val="28"/>
        </w:rPr>
      </w:pPr>
      <w:r w:rsidRPr="00873C30">
        <w:rPr>
          <w:color w:val="000000"/>
          <w:sz w:val="28"/>
          <w:szCs w:val="28"/>
        </w:rPr>
        <w:t xml:space="preserve">- </w:t>
      </w:r>
      <w:r w:rsidR="00477B45" w:rsidRPr="00873C30">
        <w:rPr>
          <w:color w:val="000000"/>
          <w:sz w:val="28"/>
          <w:szCs w:val="28"/>
        </w:rPr>
        <w:t>систематический контроль за выполнением планов реализации продукции и получением прибыли;</w:t>
      </w:r>
    </w:p>
    <w:p w:rsidR="00477B45" w:rsidRPr="00873C30" w:rsidRDefault="00363B01" w:rsidP="00873C30">
      <w:pPr>
        <w:spacing w:line="360" w:lineRule="auto"/>
        <w:ind w:firstLine="709"/>
        <w:jc w:val="both"/>
        <w:rPr>
          <w:color w:val="000000"/>
          <w:sz w:val="28"/>
          <w:szCs w:val="28"/>
        </w:rPr>
      </w:pPr>
      <w:r w:rsidRPr="00873C30">
        <w:rPr>
          <w:color w:val="000000"/>
          <w:sz w:val="28"/>
          <w:szCs w:val="28"/>
        </w:rPr>
        <w:t xml:space="preserve">- </w:t>
      </w:r>
      <w:r w:rsidR="00477B45" w:rsidRPr="00873C30">
        <w:rPr>
          <w:color w:val="000000"/>
          <w:sz w:val="28"/>
          <w:szCs w:val="28"/>
        </w:rPr>
        <w:t>определение влияния как объективных, так субъективных факторов на финансовые результаты;</w:t>
      </w:r>
    </w:p>
    <w:p w:rsidR="00477B45" w:rsidRPr="00873C30" w:rsidRDefault="009744F0" w:rsidP="00873C30">
      <w:pPr>
        <w:spacing w:line="360" w:lineRule="auto"/>
        <w:ind w:firstLine="709"/>
        <w:jc w:val="both"/>
        <w:rPr>
          <w:color w:val="000000"/>
          <w:sz w:val="28"/>
          <w:szCs w:val="28"/>
        </w:rPr>
      </w:pPr>
      <w:r w:rsidRPr="00873C30">
        <w:rPr>
          <w:color w:val="000000"/>
          <w:sz w:val="28"/>
          <w:szCs w:val="28"/>
        </w:rPr>
        <w:t xml:space="preserve">- </w:t>
      </w:r>
      <w:r w:rsidR="00477B45" w:rsidRPr="00873C30">
        <w:rPr>
          <w:color w:val="000000"/>
          <w:sz w:val="28"/>
          <w:szCs w:val="28"/>
        </w:rPr>
        <w:t>выявление резервов увеличения суммы прибыли и рентабельности;</w:t>
      </w:r>
    </w:p>
    <w:p w:rsidR="00477B45" w:rsidRPr="00873C30" w:rsidRDefault="009744F0" w:rsidP="00873C30">
      <w:pPr>
        <w:spacing w:line="360" w:lineRule="auto"/>
        <w:ind w:firstLine="709"/>
        <w:jc w:val="both"/>
        <w:rPr>
          <w:color w:val="000000"/>
          <w:sz w:val="28"/>
          <w:szCs w:val="28"/>
        </w:rPr>
      </w:pPr>
      <w:r w:rsidRPr="00873C30">
        <w:rPr>
          <w:color w:val="000000"/>
          <w:sz w:val="28"/>
          <w:szCs w:val="28"/>
        </w:rPr>
        <w:t xml:space="preserve">- </w:t>
      </w:r>
      <w:r w:rsidR="00477B45" w:rsidRPr="00873C30">
        <w:rPr>
          <w:color w:val="000000"/>
          <w:sz w:val="28"/>
          <w:szCs w:val="28"/>
        </w:rPr>
        <w:t>оценка работы предприятия по использованию возможностей увеличения прибыли и рентабельности;</w:t>
      </w:r>
    </w:p>
    <w:p w:rsidR="00477B45" w:rsidRPr="00873C30" w:rsidRDefault="009744F0" w:rsidP="00873C30">
      <w:pPr>
        <w:spacing w:line="360" w:lineRule="auto"/>
        <w:ind w:firstLine="709"/>
        <w:jc w:val="both"/>
        <w:rPr>
          <w:color w:val="000000"/>
          <w:sz w:val="28"/>
          <w:szCs w:val="28"/>
        </w:rPr>
      </w:pPr>
      <w:r w:rsidRPr="00873C30">
        <w:rPr>
          <w:color w:val="000000"/>
          <w:sz w:val="28"/>
          <w:szCs w:val="28"/>
        </w:rPr>
        <w:t xml:space="preserve">- </w:t>
      </w:r>
      <w:r w:rsidR="00477B45" w:rsidRPr="00873C30">
        <w:rPr>
          <w:color w:val="000000"/>
          <w:sz w:val="28"/>
          <w:szCs w:val="28"/>
        </w:rPr>
        <w:t>разработка мероприятий по использованию выявленных резервов.</w:t>
      </w:r>
    </w:p>
    <w:p w:rsidR="00960033" w:rsidRPr="00873C30" w:rsidRDefault="00960033" w:rsidP="00873C30">
      <w:pPr>
        <w:spacing w:line="360" w:lineRule="auto"/>
        <w:ind w:firstLine="709"/>
        <w:jc w:val="both"/>
        <w:rPr>
          <w:color w:val="000000"/>
          <w:sz w:val="28"/>
          <w:szCs w:val="28"/>
        </w:rPr>
      </w:pPr>
      <w:r w:rsidRPr="00873C30">
        <w:rPr>
          <w:color w:val="000000"/>
          <w:sz w:val="28"/>
          <w:szCs w:val="28"/>
        </w:rPr>
        <w:t>В процессе анализа хозяйственной деятельности используются следующие показатели прибыли: б</w:t>
      </w:r>
      <w:r w:rsidR="00A16742" w:rsidRPr="00873C30">
        <w:rPr>
          <w:color w:val="000000"/>
          <w:sz w:val="28"/>
          <w:szCs w:val="28"/>
        </w:rPr>
        <w:t>ухгалтерск</w:t>
      </w:r>
      <w:r w:rsidRPr="00873C30">
        <w:rPr>
          <w:color w:val="000000"/>
          <w:sz w:val="28"/>
          <w:szCs w:val="28"/>
        </w:rPr>
        <w:t>ая прибыль, прибыль от реализации продукции, работ и услуг, прибыль от прочей реализации, финансовые результаты от внереализационных операций, налогооблагаемая прибыль, чистая прибыль.</w:t>
      </w:r>
    </w:p>
    <w:p w:rsidR="00960033" w:rsidRPr="00873C30" w:rsidRDefault="00960033" w:rsidP="00873C30">
      <w:pPr>
        <w:spacing w:line="360" w:lineRule="auto"/>
        <w:ind w:firstLine="709"/>
        <w:jc w:val="both"/>
        <w:rPr>
          <w:color w:val="000000"/>
          <w:sz w:val="28"/>
          <w:szCs w:val="28"/>
        </w:rPr>
      </w:pPr>
      <w:r w:rsidRPr="00873C30">
        <w:rPr>
          <w:color w:val="000000"/>
          <w:sz w:val="28"/>
          <w:szCs w:val="28"/>
        </w:rPr>
        <w:t>Б</w:t>
      </w:r>
      <w:r w:rsidR="00A16742" w:rsidRPr="00873C30">
        <w:rPr>
          <w:color w:val="000000"/>
          <w:sz w:val="28"/>
          <w:szCs w:val="28"/>
        </w:rPr>
        <w:t>ухгалтерск</w:t>
      </w:r>
      <w:r w:rsidRPr="00873C30">
        <w:rPr>
          <w:color w:val="000000"/>
          <w:sz w:val="28"/>
          <w:szCs w:val="28"/>
        </w:rPr>
        <w:t>ая прибыль включает в себя финансовые результаты от реализации продукции, работ и услуг, от прочей реализации, доходы и расходы от внереализационных операций.</w:t>
      </w:r>
    </w:p>
    <w:p w:rsidR="00960033" w:rsidRPr="00873C30" w:rsidRDefault="00960033" w:rsidP="00873C30">
      <w:pPr>
        <w:spacing w:line="360" w:lineRule="auto"/>
        <w:ind w:firstLine="709"/>
        <w:jc w:val="both"/>
        <w:rPr>
          <w:color w:val="000000"/>
          <w:sz w:val="28"/>
          <w:szCs w:val="28"/>
        </w:rPr>
      </w:pPr>
      <w:r w:rsidRPr="00873C30">
        <w:rPr>
          <w:color w:val="000000"/>
          <w:sz w:val="28"/>
          <w:szCs w:val="28"/>
        </w:rPr>
        <w:t>Налогооблагаемая прибыль - это разность между б</w:t>
      </w:r>
      <w:r w:rsidR="00A16742" w:rsidRPr="00873C30">
        <w:rPr>
          <w:color w:val="000000"/>
          <w:sz w:val="28"/>
          <w:szCs w:val="28"/>
        </w:rPr>
        <w:t>ухгалтерск</w:t>
      </w:r>
      <w:r w:rsidRPr="00873C30">
        <w:rPr>
          <w:color w:val="000000"/>
          <w:sz w:val="28"/>
          <w:szCs w:val="28"/>
        </w:rPr>
        <w:t>ой прибылью и суммой прибыли, облагаемой налогом на доход (по ценным бумагам и от долевого участия в совместных предприятиях), а также суммы льгот по налогу на прибыль в соответствии с налоговым законодательством, которое периодически изменяется.</w:t>
      </w:r>
    </w:p>
    <w:p w:rsidR="00873C30" w:rsidRDefault="00960033" w:rsidP="00873C30">
      <w:pPr>
        <w:spacing w:line="360" w:lineRule="auto"/>
        <w:ind w:firstLine="709"/>
        <w:jc w:val="both"/>
        <w:rPr>
          <w:color w:val="000000"/>
          <w:sz w:val="28"/>
          <w:szCs w:val="28"/>
        </w:rPr>
      </w:pPr>
      <w:r w:rsidRPr="00873C30">
        <w:rPr>
          <w:color w:val="000000"/>
          <w:sz w:val="28"/>
          <w:szCs w:val="28"/>
        </w:rPr>
        <w:t>Чистая прибыль - это та прибыль, которая остается в распоряжении предприятия после уплаты всех налогов, экономических санкций и отчисле</w:t>
      </w:r>
      <w:r w:rsidR="006A2AD1" w:rsidRPr="00873C30">
        <w:rPr>
          <w:color w:val="000000"/>
          <w:sz w:val="28"/>
          <w:szCs w:val="28"/>
        </w:rPr>
        <w:t xml:space="preserve">ний в благотворительные фонды </w:t>
      </w:r>
      <w:r w:rsidR="00F84A44" w:rsidRPr="00873C30">
        <w:rPr>
          <w:color w:val="000000"/>
          <w:sz w:val="28"/>
          <w:szCs w:val="28"/>
        </w:rPr>
        <w:t xml:space="preserve">[8, </w:t>
      </w:r>
      <w:r w:rsidR="00F84A44" w:rsidRPr="00873C30">
        <w:rPr>
          <w:color w:val="000000"/>
          <w:sz w:val="28"/>
          <w:szCs w:val="28"/>
          <w:lang w:val="en-US"/>
        </w:rPr>
        <w:t>c</w:t>
      </w:r>
      <w:r w:rsidR="00F84A44" w:rsidRPr="00873C30">
        <w:rPr>
          <w:color w:val="000000"/>
          <w:sz w:val="28"/>
          <w:szCs w:val="28"/>
        </w:rPr>
        <w:t>.275]</w:t>
      </w:r>
      <w:r w:rsidR="006A2AD1" w:rsidRPr="00873C30">
        <w:rPr>
          <w:color w:val="000000"/>
          <w:sz w:val="28"/>
          <w:szCs w:val="28"/>
        </w:rPr>
        <w:t>.</w:t>
      </w:r>
    </w:p>
    <w:p w:rsidR="00960033" w:rsidRPr="00873C30" w:rsidRDefault="00B039D7" w:rsidP="00873C30">
      <w:pPr>
        <w:spacing w:line="360" w:lineRule="auto"/>
        <w:ind w:firstLine="709"/>
        <w:jc w:val="both"/>
        <w:rPr>
          <w:color w:val="000000"/>
          <w:sz w:val="28"/>
          <w:szCs w:val="28"/>
        </w:rPr>
      </w:pPr>
      <w:r w:rsidRPr="00873C30">
        <w:rPr>
          <w:color w:val="000000"/>
          <w:sz w:val="28"/>
          <w:szCs w:val="28"/>
        </w:rPr>
        <w:t>Величина бухгалтерск</w:t>
      </w:r>
      <w:r w:rsidR="00960033" w:rsidRPr="00873C30">
        <w:rPr>
          <w:color w:val="000000"/>
          <w:sz w:val="28"/>
          <w:szCs w:val="28"/>
        </w:rPr>
        <w:t>ой, налогооблагаемой и чистой прибыли зависит от многочисленных факторов. Кроме того, следует иметь в виду, что размер прибыли во многом зависит и от учетной политики, применяемой на анализируемом предприятии. Закон о бухгалтерском учете и другие нормативные документы предоставляют право субъектам хозяйствования самостоятельно выбирать некоторые методы учета, способные существенно повлиять на формирование финансовых результатов.</w:t>
      </w:r>
    </w:p>
    <w:p w:rsidR="00960033" w:rsidRPr="00873C30" w:rsidRDefault="00960033" w:rsidP="00873C30">
      <w:pPr>
        <w:spacing w:line="360" w:lineRule="auto"/>
        <w:ind w:firstLine="709"/>
        <w:jc w:val="both"/>
        <w:rPr>
          <w:color w:val="000000"/>
          <w:sz w:val="28"/>
          <w:szCs w:val="28"/>
        </w:rPr>
      </w:pPr>
      <w:r w:rsidRPr="00873C30">
        <w:rPr>
          <w:color w:val="000000"/>
          <w:sz w:val="28"/>
          <w:szCs w:val="28"/>
        </w:rPr>
        <w:t xml:space="preserve">Действующие нормативные акты допускают следующие методы регулирования прибыли субъектом </w:t>
      </w:r>
      <w:r w:rsidR="00011AF9" w:rsidRPr="00873C30">
        <w:rPr>
          <w:color w:val="000000"/>
          <w:sz w:val="28"/>
          <w:szCs w:val="28"/>
        </w:rPr>
        <w:t>хозяйствования:</w:t>
      </w:r>
    </w:p>
    <w:p w:rsidR="00960033" w:rsidRPr="00873C30" w:rsidRDefault="009744F0" w:rsidP="00873C30">
      <w:pPr>
        <w:tabs>
          <w:tab w:val="left" w:pos="1080"/>
        </w:tabs>
        <w:spacing w:line="360" w:lineRule="auto"/>
        <w:ind w:firstLine="709"/>
        <w:jc w:val="both"/>
        <w:rPr>
          <w:color w:val="000000"/>
          <w:sz w:val="28"/>
          <w:szCs w:val="28"/>
        </w:rPr>
      </w:pPr>
      <w:r w:rsidRPr="00873C30">
        <w:rPr>
          <w:color w:val="000000"/>
          <w:sz w:val="28"/>
          <w:szCs w:val="28"/>
        </w:rPr>
        <w:t xml:space="preserve">1) </w:t>
      </w:r>
      <w:r w:rsidR="00960033" w:rsidRPr="00873C30">
        <w:rPr>
          <w:color w:val="000000"/>
          <w:sz w:val="28"/>
          <w:szCs w:val="28"/>
        </w:rPr>
        <w:t>Изменение стоимостных границ отнесения имущества к основным средствам или к малоценным и быстроизнашивающимся предметам, что влечет за собой изменение суммы текущих затрат и прибыли в связи с различными способами начисления износа по основным средствам и по МБП.</w:t>
      </w:r>
    </w:p>
    <w:p w:rsidR="00960033" w:rsidRPr="00873C30" w:rsidRDefault="009744F0" w:rsidP="00873C30">
      <w:pPr>
        <w:tabs>
          <w:tab w:val="left" w:pos="1080"/>
        </w:tabs>
        <w:spacing w:line="360" w:lineRule="auto"/>
        <w:ind w:firstLine="709"/>
        <w:jc w:val="both"/>
        <w:rPr>
          <w:color w:val="000000"/>
          <w:sz w:val="28"/>
          <w:szCs w:val="28"/>
        </w:rPr>
      </w:pPr>
      <w:r w:rsidRPr="00873C30">
        <w:rPr>
          <w:color w:val="000000"/>
          <w:sz w:val="28"/>
          <w:szCs w:val="28"/>
        </w:rPr>
        <w:t xml:space="preserve">2) </w:t>
      </w:r>
      <w:r w:rsidR="00960033" w:rsidRPr="00873C30">
        <w:rPr>
          <w:color w:val="000000"/>
          <w:sz w:val="28"/>
          <w:szCs w:val="28"/>
        </w:rPr>
        <w:t xml:space="preserve">Изменение метода начисления износа по малоценным и </w:t>
      </w:r>
      <w:r w:rsidR="00C86EC5" w:rsidRPr="00873C30">
        <w:rPr>
          <w:color w:val="000000"/>
          <w:sz w:val="28"/>
          <w:szCs w:val="28"/>
        </w:rPr>
        <w:t>быстроизнашивающимся</w:t>
      </w:r>
      <w:r w:rsidR="00960033" w:rsidRPr="00873C30">
        <w:rPr>
          <w:color w:val="000000"/>
          <w:sz w:val="28"/>
          <w:szCs w:val="28"/>
        </w:rPr>
        <w:t xml:space="preserve"> предметам.</w:t>
      </w:r>
    </w:p>
    <w:p w:rsidR="00960033" w:rsidRPr="00873C30" w:rsidRDefault="009744F0" w:rsidP="00873C30">
      <w:pPr>
        <w:tabs>
          <w:tab w:val="left" w:pos="1080"/>
        </w:tabs>
        <w:spacing w:line="360" w:lineRule="auto"/>
        <w:ind w:firstLine="709"/>
        <w:jc w:val="both"/>
        <w:rPr>
          <w:color w:val="000000"/>
          <w:sz w:val="28"/>
          <w:szCs w:val="28"/>
        </w:rPr>
      </w:pPr>
      <w:r w:rsidRPr="00873C30">
        <w:rPr>
          <w:color w:val="000000"/>
          <w:sz w:val="28"/>
          <w:szCs w:val="28"/>
        </w:rPr>
        <w:t xml:space="preserve">3) </w:t>
      </w:r>
      <w:r w:rsidR="00960033" w:rsidRPr="00873C30">
        <w:rPr>
          <w:color w:val="000000"/>
          <w:sz w:val="28"/>
          <w:szCs w:val="28"/>
        </w:rPr>
        <w:t>Использование метода ускоренной амортизации по активной части основных средств также приводит к увеличению себестоимости продукции и уменьшению суммы прибыли, а</w:t>
      </w:r>
      <w:r w:rsidR="00C86EC5" w:rsidRPr="00873C30">
        <w:rPr>
          <w:color w:val="000000"/>
          <w:sz w:val="28"/>
          <w:szCs w:val="28"/>
        </w:rPr>
        <w:t>,</w:t>
      </w:r>
      <w:r w:rsidR="00960033" w:rsidRPr="00873C30">
        <w:rPr>
          <w:color w:val="000000"/>
          <w:sz w:val="28"/>
          <w:szCs w:val="28"/>
        </w:rPr>
        <w:t xml:space="preserve"> следовательно, и налогов на прибыль.</w:t>
      </w:r>
    </w:p>
    <w:p w:rsidR="00960033" w:rsidRPr="00873C30" w:rsidRDefault="009744F0" w:rsidP="00873C30">
      <w:pPr>
        <w:tabs>
          <w:tab w:val="left" w:pos="1080"/>
        </w:tabs>
        <w:spacing w:line="360" w:lineRule="auto"/>
        <w:ind w:firstLine="709"/>
        <w:jc w:val="both"/>
        <w:rPr>
          <w:color w:val="000000"/>
          <w:sz w:val="28"/>
          <w:szCs w:val="28"/>
        </w:rPr>
      </w:pPr>
      <w:r w:rsidRPr="00873C30">
        <w:rPr>
          <w:color w:val="000000"/>
          <w:sz w:val="28"/>
          <w:szCs w:val="28"/>
        </w:rPr>
        <w:t xml:space="preserve">4) </w:t>
      </w:r>
      <w:r w:rsidR="00960033" w:rsidRPr="00873C30">
        <w:rPr>
          <w:color w:val="000000"/>
          <w:sz w:val="28"/>
          <w:szCs w:val="28"/>
        </w:rPr>
        <w:t>Применение различных методов оценки нематериальных активов и способов начисления амортизации по ним.</w:t>
      </w:r>
    </w:p>
    <w:p w:rsidR="00960033" w:rsidRPr="00873C30" w:rsidRDefault="009744F0" w:rsidP="00873C30">
      <w:pPr>
        <w:tabs>
          <w:tab w:val="left" w:pos="1080"/>
        </w:tabs>
        <w:spacing w:line="360" w:lineRule="auto"/>
        <w:ind w:firstLine="709"/>
        <w:jc w:val="both"/>
        <w:rPr>
          <w:color w:val="000000"/>
          <w:sz w:val="28"/>
          <w:szCs w:val="28"/>
        </w:rPr>
      </w:pPr>
      <w:r w:rsidRPr="00873C30">
        <w:rPr>
          <w:color w:val="000000"/>
          <w:sz w:val="28"/>
          <w:szCs w:val="28"/>
        </w:rPr>
        <w:t xml:space="preserve">5) </w:t>
      </w:r>
      <w:r w:rsidR="00960033" w:rsidRPr="00873C30">
        <w:rPr>
          <w:color w:val="000000"/>
          <w:sz w:val="28"/>
          <w:szCs w:val="28"/>
        </w:rPr>
        <w:t>Выбор метода оценки потребленных производственных запасов (FIFO, LIFO).</w:t>
      </w:r>
    </w:p>
    <w:p w:rsidR="00960033" w:rsidRPr="00873C30" w:rsidRDefault="009744F0" w:rsidP="00873C30">
      <w:pPr>
        <w:tabs>
          <w:tab w:val="left" w:pos="1080"/>
        </w:tabs>
        <w:spacing w:line="360" w:lineRule="auto"/>
        <w:ind w:firstLine="709"/>
        <w:jc w:val="both"/>
        <w:rPr>
          <w:color w:val="000000"/>
          <w:sz w:val="28"/>
          <w:szCs w:val="28"/>
        </w:rPr>
      </w:pPr>
      <w:r w:rsidRPr="00873C30">
        <w:rPr>
          <w:color w:val="000000"/>
          <w:sz w:val="28"/>
          <w:szCs w:val="28"/>
        </w:rPr>
        <w:t xml:space="preserve">6) </w:t>
      </w:r>
      <w:r w:rsidR="00960033" w:rsidRPr="00873C30">
        <w:rPr>
          <w:color w:val="000000"/>
          <w:sz w:val="28"/>
          <w:szCs w:val="28"/>
        </w:rPr>
        <w:t>Изменение порядка списания затрат по ремонту основных средств на себестоимость продукции (по фактическим затратам или равномерными частями за счет созданного ремонтного фонда).</w:t>
      </w:r>
    </w:p>
    <w:p w:rsidR="00960033" w:rsidRPr="00873C30" w:rsidRDefault="009744F0" w:rsidP="00873C30">
      <w:pPr>
        <w:tabs>
          <w:tab w:val="left" w:pos="1080"/>
        </w:tabs>
        <w:spacing w:line="360" w:lineRule="auto"/>
        <w:ind w:firstLine="709"/>
        <w:jc w:val="both"/>
        <w:rPr>
          <w:color w:val="000000"/>
          <w:sz w:val="28"/>
          <w:szCs w:val="28"/>
        </w:rPr>
      </w:pPr>
      <w:r w:rsidRPr="00873C30">
        <w:rPr>
          <w:color w:val="000000"/>
          <w:sz w:val="28"/>
          <w:szCs w:val="28"/>
        </w:rPr>
        <w:t xml:space="preserve">7) </w:t>
      </w:r>
      <w:r w:rsidR="00960033" w:rsidRPr="00873C30">
        <w:rPr>
          <w:color w:val="000000"/>
          <w:sz w:val="28"/>
          <w:szCs w:val="28"/>
        </w:rPr>
        <w:t>Изменение сроков погашения расходов будущих периодов, сокращение которых ведет к росту себестоимости продукции отчетного периода.</w:t>
      </w:r>
    </w:p>
    <w:p w:rsidR="00960033" w:rsidRPr="00873C30" w:rsidRDefault="009744F0" w:rsidP="00873C30">
      <w:pPr>
        <w:tabs>
          <w:tab w:val="left" w:pos="1080"/>
        </w:tabs>
        <w:spacing w:line="360" w:lineRule="auto"/>
        <w:ind w:firstLine="709"/>
        <w:jc w:val="both"/>
        <w:rPr>
          <w:color w:val="000000"/>
          <w:sz w:val="28"/>
          <w:szCs w:val="28"/>
        </w:rPr>
      </w:pPr>
      <w:r w:rsidRPr="00873C30">
        <w:rPr>
          <w:color w:val="000000"/>
          <w:sz w:val="28"/>
          <w:szCs w:val="28"/>
        </w:rPr>
        <w:t xml:space="preserve">8) </w:t>
      </w:r>
      <w:r w:rsidR="00960033" w:rsidRPr="00873C30">
        <w:rPr>
          <w:color w:val="000000"/>
          <w:sz w:val="28"/>
          <w:szCs w:val="28"/>
        </w:rPr>
        <w:t>Изменение метода определения прибыли от реализации продукции (по моменту отгрузки продукции или моменту ее оплаты).</w:t>
      </w:r>
    </w:p>
    <w:p w:rsidR="00960033" w:rsidRPr="00873C30" w:rsidRDefault="00960033" w:rsidP="00873C30">
      <w:pPr>
        <w:spacing w:line="360" w:lineRule="auto"/>
        <w:ind w:firstLine="709"/>
        <w:jc w:val="both"/>
        <w:rPr>
          <w:color w:val="000000"/>
          <w:sz w:val="28"/>
          <w:szCs w:val="28"/>
        </w:rPr>
      </w:pPr>
      <w:r w:rsidRPr="00873C30">
        <w:rPr>
          <w:color w:val="000000"/>
          <w:sz w:val="28"/>
          <w:szCs w:val="28"/>
        </w:rPr>
        <w:t>Таким образом, учетная политика, формируемая администрацией, открывает большой простор для выбора методологических приемов, способных радикально менять всю картину финансовых результатов и финансового состояния предприятия.</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Прибыль как важнейшая категория рыночных отношений выполняет ряд важнейших функций.</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Во-первых, прибыль является критерием и показателем эффективности деятельности предприятия. Иными словами, сам факт прибыльности уже свидетельствует об эффективной деятельности предприятия. Однако предприятию нужна не вообще какая-нибудь прибыль, а конкретная ее величина для удовлетворения потребностей всех заинтересованных лиц: собственников предприятия, его работников и кредиторов. Величина прибыли зависит от многих факторов, некоторые из них зависят от усилий предприятия, другие не зависят. Одна из целей данной дипломной работы – рассмотреть и проанализировать эти факторы.</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Во-вторых, прибыль, выступая конечным финансово-экономическим результатом предприятия, играет ключевую роль в рыночном хозяйстве. За ней закрепляется статус цели, что предопределяет экономическое поведение хозяйствующего субъекта, благополучие которого зависит как от величины прибыли, так и принятого в национальной экономике алгоритма ее распределения, включая налогообложение.</w:t>
      </w:r>
    </w:p>
    <w:p w:rsidR="00E22B68" w:rsidRPr="00873C30" w:rsidRDefault="00E22B68" w:rsidP="00873C30">
      <w:pPr>
        <w:spacing w:line="360" w:lineRule="auto"/>
        <w:ind w:firstLine="709"/>
        <w:jc w:val="both"/>
        <w:rPr>
          <w:color w:val="000000"/>
          <w:sz w:val="28"/>
          <w:szCs w:val="28"/>
        </w:rPr>
      </w:pPr>
      <w:r w:rsidRPr="00873C30">
        <w:rPr>
          <w:color w:val="000000"/>
          <w:sz w:val="28"/>
          <w:szCs w:val="28"/>
        </w:rPr>
        <w:t>В-третьих,</w:t>
      </w:r>
      <w:r w:rsidR="00873C30">
        <w:rPr>
          <w:color w:val="000000"/>
          <w:sz w:val="28"/>
          <w:szCs w:val="28"/>
        </w:rPr>
        <w:t xml:space="preserve"> </w:t>
      </w:r>
      <w:r w:rsidRPr="00873C30">
        <w:rPr>
          <w:color w:val="000000"/>
          <w:sz w:val="28"/>
          <w:szCs w:val="28"/>
        </w:rPr>
        <w:t>прибыль является источником формирования доходов бюджетов различных уровней, поступая в бюджеты в виде налогов и различных экономических санкций.</w:t>
      </w:r>
    </w:p>
    <w:p w:rsidR="00C14DDC" w:rsidRPr="00873C30" w:rsidRDefault="00C14DDC" w:rsidP="00873C30">
      <w:pPr>
        <w:pStyle w:val="afa"/>
        <w:spacing w:line="360" w:lineRule="auto"/>
        <w:ind w:firstLine="709"/>
        <w:jc w:val="both"/>
        <w:rPr>
          <w:color w:val="000000"/>
          <w:sz w:val="28"/>
          <w:szCs w:val="28"/>
        </w:rPr>
      </w:pPr>
      <w:r w:rsidRPr="00873C30">
        <w:rPr>
          <w:color w:val="000000"/>
          <w:sz w:val="28"/>
          <w:szCs w:val="28"/>
        </w:rPr>
        <w:t>В рыночной экономике основной целью предпринимательской деятельности является получение прибыли, увеличение материальной заинтересованности участников бизнеса в результатах финансово-хозяйственной деятельности. Максимизация прибыли в этой связи является первостепенной задачей финансовых менеджеров. На величину прибыли в производственной деятельности оказывают влияние факторы субъективного характера и объективные, не зависящие от деятельности хозяйствующего субъекта.</w:t>
      </w:r>
    </w:p>
    <w:p w:rsidR="00C14DDC" w:rsidRPr="00873C30" w:rsidRDefault="00C14DDC" w:rsidP="00873C30">
      <w:pPr>
        <w:pStyle w:val="afa"/>
        <w:spacing w:line="360" w:lineRule="auto"/>
        <w:ind w:firstLine="709"/>
        <w:jc w:val="both"/>
        <w:rPr>
          <w:color w:val="000000"/>
          <w:sz w:val="28"/>
          <w:szCs w:val="28"/>
        </w:rPr>
      </w:pPr>
      <w:r w:rsidRPr="00873C30">
        <w:rPr>
          <w:color w:val="000000"/>
          <w:sz w:val="28"/>
          <w:szCs w:val="28"/>
        </w:rPr>
        <w:t>Субъективные факторы: организационно-технический уровень управления предпринимательской деятельностью, конкурентоспособность выпускаемой продукции, уровень производительности труда, затраты на производство и реализацию продукции, уровень цен на готовую продукцию.</w:t>
      </w:r>
    </w:p>
    <w:p w:rsidR="00C14DDC" w:rsidRPr="00873C30" w:rsidRDefault="00C14DDC" w:rsidP="00873C30">
      <w:pPr>
        <w:pStyle w:val="afa"/>
        <w:spacing w:line="360" w:lineRule="auto"/>
        <w:ind w:firstLine="709"/>
        <w:jc w:val="both"/>
        <w:rPr>
          <w:color w:val="000000"/>
          <w:sz w:val="28"/>
          <w:szCs w:val="28"/>
        </w:rPr>
      </w:pPr>
      <w:r w:rsidRPr="00873C30">
        <w:rPr>
          <w:color w:val="000000"/>
          <w:sz w:val="28"/>
          <w:szCs w:val="28"/>
        </w:rPr>
        <w:t>Объективные факторы:</w:t>
      </w:r>
      <w:r w:rsidR="00873C30">
        <w:rPr>
          <w:color w:val="000000"/>
          <w:sz w:val="28"/>
          <w:szCs w:val="28"/>
        </w:rPr>
        <w:t xml:space="preserve"> </w:t>
      </w:r>
      <w:r w:rsidRPr="00873C30">
        <w:rPr>
          <w:color w:val="000000"/>
          <w:sz w:val="28"/>
          <w:szCs w:val="28"/>
        </w:rPr>
        <w:t>уровень цен на потребляемые материальные и энергетические ресурсы, нормы амортизационных отчислений, конъюнктура рынка.</w:t>
      </w:r>
    </w:p>
    <w:p w:rsidR="00C14DDC" w:rsidRPr="00873C30" w:rsidRDefault="00C14DDC" w:rsidP="00873C30">
      <w:pPr>
        <w:pStyle w:val="afa"/>
        <w:spacing w:line="360" w:lineRule="auto"/>
        <w:ind w:firstLine="709"/>
        <w:jc w:val="both"/>
        <w:rPr>
          <w:color w:val="000000"/>
          <w:sz w:val="28"/>
          <w:szCs w:val="28"/>
        </w:rPr>
      </w:pPr>
      <w:r w:rsidRPr="00873C30">
        <w:rPr>
          <w:color w:val="000000"/>
          <w:sz w:val="28"/>
          <w:szCs w:val="28"/>
        </w:rPr>
        <w:t>Современное состояние экономики, выражающееся в экономической нестабильности, инфляции, монопольном положении отдельных товаропроизводителей, приводит к тому, что рост прибыли происходит в основном за счет роста цен на товары, т.е. за счет инфляционного накопления прибыли. Отсутствует связь между объемом производства и величиной прибыли. Не действуют в полной мере присущие прибыли функции, что свидетельствуют о расстройстве экономики, неполноценности действующего механизма хозяйствования. Максимальное получение прибыли за счет интенсивных факторов, финансовое оздоровление экономики, дальнейшему развитию предпринимательства и рыночных отношений.</w:t>
      </w:r>
    </w:p>
    <w:p w:rsidR="00C14DDC" w:rsidRPr="00873C30" w:rsidRDefault="00C14DDC" w:rsidP="00873C30">
      <w:pPr>
        <w:pStyle w:val="afa"/>
        <w:spacing w:line="360" w:lineRule="auto"/>
        <w:ind w:firstLine="709"/>
        <w:jc w:val="both"/>
        <w:rPr>
          <w:color w:val="000000"/>
          <w:sz w:val="28"/>
          <w:szCs w:val="28"/>
        </w:rPr>
      </w:pPr>
      <w:r w:rsidRPr="00873C30">
        <w:rPr>
          <w:color w:val="000000"/>
          <w:sz w:val="28"/>
          <w:szCs w:val="28"/>
        </w:rPr>
        <w:t>Прибыль является источником финансирования разных по экономическому содержанию потребностей. При ее распределении пересекаются интересы как в обществе в целом в лице государства, так и предпринимательские интересы хозяйствующих субъектов и их контрагентов, интересы отдельных работников.</w:t>
      </w:r>
    </w:p>
    <w:p w:rsidR="00873C30" w:rsidRDefault="00C14DDC" w:rsidP="00873C30">
      <w:pPr>
        <w:pStyle w:val="afa"/>
        <w:spacing w:line="360" w:lineRule="auto"/>
        <w:ind w:firstLine="709"/>
        <w:jc w:val="both"/>
        <w:rPr>
          <w:color w:val="000000"/>
          <w:sz w:val="28"/>
          <w:szCs w:val="28"/>
        </w:rPr>
      </w:pPr>
      <w:r w:rsidRPr="00873C30">
        <w:rPr>
          <w:color w:val="000000"/>
          <w:sz w:val="28"/>
          <w:szCs w:val="28"/>
        </w:rPr>
        <w:t>Результат кругооборота авансированного в производство продукции (работ, услуг) капитала – возмещение затраченных денежных средств и формирование собственных источников финансирования простого и расширенного воспроизводства: амортизационных отчислений и прибыли.</w:t>
      </w:r>
    </w:p>
    <w:p w:rsidR="00C14DDC" w:rsidRPr="00873C30" w:rsidRDefault="00C14DDC" w:rsidP="00873C30">
      <w:pPr>
        <w:pStyle w:val="afa"/>
        <w:spacing w:line="360" w:lineRule="auto"/>
        <w:ind w:firstLine="709"/>
        <w:jc w:val="both"/>
        <w:rPr>
          <w:color w:val="000000"/>
          <w:sz w:val="28"/>
          <w:szCs w:val="28"/>
        </w:rPr>
      </w:pPr>
      <w:r w:rsidRPr="00873C30">
        <w:rPr>
          <w:color w:val="000000"/>
          <w:sz w:val="28"/>
          <w:szCs w:val="28"/>
        </w:rPr>
        <w:t>Распределение оставшейся части прибыли является прерогативой хозяйствующего субъекта, регламентируется внутренними документами предприятия и фиксируется в его учетной политике. При распределение прибыли исходят из следующих принципов:</w:t>
      </w:r>
    </w:p>
    <w:p w:rsidR="00C14DDC" w:rsidRPr="00873C30" w:rsidRDefault="009744F0" w:rsidP="00873C30">
      <w:pPr>
        <w:pStyle w:val="afa"/>
        <w:spacing w:line="360" w:lineRule="auto"/>
        <w:ind w:firstLine="709"/>
        <w:jc w:val="both"/>
        <w:rPr>
          <w:color w:val="000000"/>
          <w:sz w:val="28"/>
          <w:szCs w:val="28"/>
        </w:rPr>
      </w:pPr>
      <w:r w:rsidRPr="00873C30">
        <w:rPr>
          <w:color w:val="000000"/>
          <w:sz w:val="28"/>
          <w:szCs w:val="28"/>
        </w:rPr>
        <w:t>- п</w:t>
      </w:r>
      <w:r w:rsidR="00C14DDC" w:rsidRPr="00873C30">
        <w:rPr>
          <w:color w:val="000000"/>
          <w:sz w:val="28"/>
          <w:szCs w:val="28"/>
        </w:rPr>
        <w:t>ервоочередное выполне</w:t>
      </w:r>
      <w:r w:rsidRPr="00873C30">
        <w:rPr>
          <w:color w:val="000000"/>
          <w:sz w:val="28"/>
          <w:szCs w:val="28"/>
        </w:rPr>
        <w:t>ние обязательств перед бюджетом;</w:t>
      </w:r>
    </w:p>
    <w:p w:rsidR="00C14DDC" w:rsidRPr="00873C30" w:rsidRDefault="009744F0" w:rsidP="00873C30">
      <w:pPr>
        <w:pStyle w:val="afa"/>
        <w:spacing w:line="360" w:lineRule="auto"/>
        <w:ind w:firstLine="709"/>
        <w:jc w:val="both"/>
        <w:rPr>
          <w:color w:val="000000"/>
          <w:sz w:val="28"/>
          <w:szCs w:val="28"/>
        </w:rPr>
      </w:pPr>
      <w:r w:rsidRPr="00873C30">
        <w:rPr>
          <w:color w:val="000000"/>
          <w:sz w:val="28"/>
          <w:szCs w:val="28"/>
        </w:rPr>
        <w:t>- п</w:t>
      </w:r>
      <w:r w:rsidR="00B312A9" w:rsidRPr="00873C30">
        <w:rPr>
          <w:color w:val="000000"/>
          <w:sz w:val="28"/>
          <w:szCs w:val="28"/>
        </w:rPr>
        <w:t>рибыль, остающая</w:t>
      </w:r>
      <w:r w:rsidR="00C14DDC" w:rsidRPr="00873C30">
        <w:rPr>
          <w:color w:val="000000"/>
          <w:sz w:val="28"/>
          <w:szCs w:val="28"/>
        </w:rPr>
        <w:t>ся в распоряжение хозяйствующего субъекта</w:t>
      </w:r>
      <w:r w:rsidR="00B312A9" w:rsidRPr="00873C30">
        <w:rPr>
          <w:color w:val="000000"/>
          <w:sz w:val="28"/>
          <w:szCs w:val="28"/>
        </w:rPr>
        <w:t>,</w:t>
      </w:r>
      <w:r w:rsidR="00C14DDC" w:rsidRPr="00873C30">
        <w:rPr>
          <w:color w:val="000000"/>
          <w:sz w:val="28"/>
          <w:szCs w:val="28"/>
        </w:rPr>
        <w:t xml:space="preserve"> распределяется на накопление и потребление.</w:t>
      </w:r>
    </w:p>
    <w:p w:rsidR="00C14DDC" w:rsidRPr="00873C30" w:rsidRDefault="00C14DDC" w:rsidP="00873C30">
      <w:pPr>
        <w:pStyle w:val="afa"/>
        <w:spacing w:line="360" w:lineRule="auto"/>
        <w:ind w:firstLine="709"/>
        <w:jc w:val="both"/>
        <w:rPr>
          <w:color w:val="000000"/>
          <w:sz w:val="28"/>
          <w:szCs w:val="28"/>
        </w:rPr>
      </w:pPr>
      <w:r w:rsidRPr="00873C30">
        <w:rPr>
          <w:color w:val="000000"/>
          <w:sz w:val="28"/>
          <w:szCs w:val="28"/>
        </w:rPr>
        <w:t>Механизм воздействия финансов на эффективность ведения хозяйства зависит от характера распределительных отношений конкретных форм и методов их организации, их соответствие уровню производительных сил и производственных отношений. Ориентиром для установления соотношения между накоплением и потреблением должно быть состояние производственных фондов и конкурентоспособность выпускаемой продукции. В процессе распределения чистой прибыли предприятие в праве самостоятельно определить способ определения прибыли. Распределение чистой прибыли может быть осуществлено посредством образования специальных фондов: фонды накопления, потребления и резервных фондов либо непосредственно ее распределением ее по отдельным направлениям. В первом случае предприятие должно составить сметы расходования фондов потребления и накопления в виде дополнения к финансовому плану. Во втором случае распределение прибыли отражается непосредственно в финансовом плане.</w:t>
      </w:r>
    </w:p>
    <w:p w:rsidR="00C14DDC" w:rsidRPr="00873C30" w:rsidRDefault="00C14DDC" w:rsidP="00873C30">
      <w:pPr>
        <w:pStyle w:val="afa"/>
        <w:spacing w:line="360" w:lineRule="auto"/>
        <w:ind w:firstLine="709"/>
        <w:jc w:val="both"/>
        <w:rPr>
          <w:color w:val="000000"/>
          <w:sz w:val="28"/>
          <w:szCs w:val="28"/>
        </w:rPr>
      </w:pPr>
      <w:r w:rsidRPr="00873C30">
        <w:rPr>
          <w:color w:val="000000"/>
          <w:sz w:val="28"/>
          <w:szCs w:val="28"/>
        </w:rPr>
        <w:t>Фонд накопления используется на научные исследовательские работы, проектные конструкторские и технологические работы, разработку и освоение новых видов продукции, связанных с техническим перевооружением и реконструкцией действующего производства, проведение природоохранных мероприятий. Сюда же относятся расходы по погашению долгосрочных ссуд и уплате процентов по ним, оплате процентов по краткосрочным ссудам сверх сумм, относимых на себестоимость продукции, финансирования прироста оборотных средств, взносов в качестве вкладов учредителей в создание уставного капитала других организаций, перечисление вышестоящим организациям, в состав которых входит хозяйствующий субъект и другие.</w:t>
      </w:r>
    </w:p>
    <w:p w:rsidR="00873C30" w:rsidRDefault="00C14DDC" w:rsidP="00873C30">
      <w:pPr>
        <w:pStyle w:val="afa"/>
        <w:spacing w:line="360" w:lineRule="auto"/>
        <w:ind w:firstLine="709"/>
        <w:jc w:val="both"/>
        <w:rPr>
          <w:color w:val="000000"/>
          <w:sz w:val="28"/>
          <w:szCs w:val="28"/>
        </w:rPr>
      </w:pPr>
      <w:r w:rsidRPr="00873C30">
        <w:rPr>
          <w:color w:val="000000"/>
          <w:sz w:val="28"/>
          <w:szCs w:val="28"/>
        </w:rPr>
        <w:t>Фонд потребления используется на социальное развитие и социальные нужды. За счет него финансируются:</w:t>
      </w:r>
    </w:p>
    <w:p w:rsidR="00C14DDC" w:rsidRPr="00873C30" w:rsidRDefault="009744F0" w:rsidP="00873C30">
      <w:pPr>
        <w:pStyle w:val="afa"/>
        <w:spacing w:line="360" w:lineRule="auto"/>
        <w:ind w:firstLine="709"/>
        <w:jc w:val="both"/>
        <w:rPr>
          <w:color w:val="000000"/>
          <w:sz w:val="28"/>
          <w:szCs w:val="28"/>
        </w:rPr>
      </w:pPr>
      <w:r w:rsidRPr="00873C30">
        <w:rPr>
          <w:color w:val="000000"/>
          <w:sz w:val="28"/>
          <w:szCs w:val="28"/>
        </w:rPr>
        <w:t xml:space="preserve">а) </w:t>
      </w:r>
      <w:r w:rsidR="00C14DDC" w:rsidRPr="00873C30">
        <w:rPr>
          <w:color w:val="000000"/>
          <w:sz w:val="28"/>
          <w:szCs w:val="28"/>
        </w:rPr>
        <w:t>расходы по эксплуатации объектов социально бытового назначения находящиеся на балансе хозяйствующего субъекта;</w:t>
      </w:r>
    </w:p>
    <w:p w:rsidR="00C14DDC" w:rsidRPr="00873C30" w:rsidRDefault="009744F0" w:rsidP="00873C30">
      <w:pPr>
        <w:pStyle w:val="afa"/>
        <w:spacing w:line="360" w:lineRule="auto"/>
        <w:ind w:firstLine="709"/>
        <w:jc w:val="both"/>
        <w:rPr>
          <w:color w:val="000000"/>
          <w:sz w:val="28"/>
          <w:szCs w:val="28"/>
        </w:rPr>
      </w:pPr>
      <w:r w:rsidRPr="00873C30">
        <w:rPr>
          <w:color w:val="000000"/>
          <w:sz w:val="28"/>
          <w:szCs w:val="28"/>
        </w:rPr>
        <w:t xml:space="preserve">б) </w:t>
      </w:r>
      <w:r w:rsidR="00C14DDC" w:rsidRPr="00873C30">
        <w:rPr>
          <w:color w:val="000000"/>
          <w:sz w:val="28"/>
          <w:szCs w:val="28"/>
        </w:rPr>
        <w:t>строительство объектов не производственного назначения;</w:t>
      </w:r>
    </w:p>
    <w:p w:rsidR="00C14DDC" w:rsidRPr="00873C30" w:rsidRDefault="009744F0" w:rsidP="00873C30">
      <w:pPr>
        <w:pStyle w:val="afa"/>
        <w:spacing w:line="360" w:lineRule="auto"/>
        <w:ind w:firstLine="709"/>
        <w:jc w:val="both"/>
        <w:rPr>
          <w:color w:val="000000"/>
          <w:sz w:val="28"/>
          <w:szCs w:val="28"/>
        </w:rPr>
      </w:pPr>
      <w:r w:rsidRPr="00873C30">
        <w:rPr>
          <w:color w:val="000000"/>
          <w:sz w:val="28"/>
          <w:szCs w:val="28"/>
        </w:rPr>
        <w:t xml:space="preserve">в) </w:t>
      </w:r>
      <w:r w:rsidR="00C14DDC" w:rsidRPr="00873C30">
        <w:rPr>
          <w:color w:val="000000"/>
          <w:sz w:val="28"/>
          <w:szCs w:val="28"/>
        </w:rPr>
        <w:t>проведение оздоровительно массовых мероприятий;</w:t>
      </w:r>
    </w:p>
    <w:p w:rsidR="00C14DDC" w:rsidRPr="00873C30" w:rsidRDefault="009744F0" w:rsidP="00873C30">
      <w:pPr>
        <w:pStyle w:val="afa"/>
        <w:spacing w:line="360" w:lineRule="auto"/>
        <w:ind w:firstLine="709"/>
        <w:jc w:val="both"/>
        <w:rPr>
          <w:color w:val="000000"/>
          <w:sz w:val="28"/>
          <w:szCs w:val="28"/>
        </w:rPr>
      </w:pPr>
      <w:r w:rsidRPr="00873C30">
        <w:rPr>
          <w:color w:val="000000"/>
          <w:sz w:val="28"/>
          <w:szCs w:val="28"/>
        </w:rPr>
        <w:t xml:space="preserve">г) </w:t>
      </w:r>
      <w:r w:rsidR="00C14DDC" w:rsidRPr="00873C30">
        <w:rPr>
          <w:color w:val="000000"/>
          <w:sz w:val="28"/>
          <w:szCs w:val="28"/>
        </w:rPr>
        <w:t>осуществляются выплата премий за выполнение особо важных производственных заданий оказание материальной помощи, выплаты надбавок к пенсии, компенсация работникам удорожания питания в столовых и буфетах и т.п.</w:t>
      </w:r>
    </w:p>
    <w:p w:rsidR="00C14DDC" w:rsidRPr="00873C30" w:rsidRDefault="00C14DDC" w:rsidP="00873C30">
      <w:pPr>
        <w:pStyle w:val="afa"/>
        <w:spacing w:line="360" w:lineRule="auto"/>
        <w:ind w:firstLine="709"/>
        <w:jc w:val="both"/>
        <w:rPr>
          <w:color w:val="000000"/>
          <w:sz w:val="28"/>
          <w:szCs w:val="28"/>
        </w:rPr>
      </w:pPr>
      <w:r w:rsidRPr="00873C30">
        <w:rPr>
          <w:color w:val="000000"/>
          <w:sz w:val="28"/>
          <w:szCs w:val="28"/>
        </w:rPr>
        <w:t>Резервный фонд – финансовая устойчивость предприятия обеспечивает резервный капитал. В рыночной экономике отчисления в резервный капитал вносят очередной характер. Его величина характеризует готовность предприятия к страхованию риска, связанного с предпринимательской деятельностью.</w:t>
      </w:r>
    </w:p>
    <w:p w:rsidR="00960033" w:rsidRPr="00873C30" w:rsidRDefault="00E22B68" w:rsidP="00873C30">
      <w:pPr>
        <w:pStyle w:val="afa"/>
        <w:spacing w:line="360" w:lineRule="auto"/>
        <w:ind w:firstLine="709"/>
        <w:jc w:val="both"/>
        <w:rPr>
          <w:color w:val="000000"/>
          <w:sz w:val="28"/>
          <w:szCs w:val="28"/>
        </w:rPr>
      </w:pPr>
      <w:r w:rsidRPr="00873C30">
        <w:rPr>
          <w:color w:val="000000"/>
          <w:sz w:val="28"/>
          <w:szCs w:val="28"/>
        </w:rPr>
        <w:t xml:space="preserve">Таким образом, прибыль предприятия – </w:t>
      </w:r>
      <w:r w:rsidR="00960033" w:rsidRPr="00873C30">
        <w:rPr>
          <w:color w:val="000000"/>
          <w:sz w:val="28"/>
          <w:szCs w:val="28"/>
        </w:rPr>
        <w:t>основной источник финансирования прироста оборотных средств, обновления и расширения производства, социального развития предприятия, а также важнейший источник формирования доходной части бюджетов разных уровней.</w:t>
      </w:r>
    </w:p>
    <w:p w:rsidR="00F34028" w:rsidRPr="00873C30" w:rsidRDefault="00F34028" w:rsidP="00873C30">
      <w:pPr>
        <w:spacing w:line="360" w:lineRule="auto"/>
        <w:ind w:firstLine="709"/>
        <w:jc w:val="both"/>
        <w:rPr>
          <w:color w:val="000000"/>
          <w:sz w:val="28"/>
          <w:szCs w:val="28"/>
        </w:rPr>
      </w:pPr>
      <w:r w:rsidRPr="00873C30">
        <w:rPr>
          <w:color w:val="000000"/>
          <w:sz w:val="28"/>
          <w:szCs w:val="28"/>
        </w:rPr>
        <w:t>Показатели рентабельности характеризуют эффективность работы предприятия в целом, доходность различных направлении деятельности (производственной, предпринимательской инвестиционной), окупаемость затрат и т.д.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w:t>
      </w:r>
    </w:p>
    <w:p w:rsidR="001162E8" w:rsidRPr="00873C30" w:rsidRDefault="001162E8" w:rsidP="00873C30">
      <w:pPr>
        <w:pStyle w:val="afa"/>
        <w:spacing w:line="360" w:lineRule="auto"/>
        <w:ind w:firstLine="709"/>
        <w:jc w:val="both"/>
        <w:rPr>
          <w:color w:val="000000"/>
          <w:sz w:val="28"/>
          <w:szCs w:val="28"/>
        </w:rPr>
      </w:pPr>
      <w:r w:rsidRPr="00873C30">
        <w:rPr>
          <w:color w:val="000000"/>
          <w:sz w:val="28"/>
          <w:szCs w:val="28"/>
        </w:rPr>
        <w:t xml:space="preserve">Рентабельность в отличие от </w:t>
      </w:r>
      <w:r w:rsidR="00F04095" w:rsidRPr="00873C30">
        <w:rPr>
          <w:color w:val="000000"/>
          <w:sz w:val="28"/>
          <w:szCs w:val="28"/>
        </w:rPr>
        <w:t>прибыли предприятия, показывающе</w:t>
      </w:r>
      <w:r w:rsidRPr="00873C30">
        <w:rPr>
          <w:color w:val="000000"/>
          <w:sz w:val="28"/>
          <w:szCs w:val="28"/>
        </w:rPr>
        <w:t>й эффект предпринимательской деятельности, характеризует эффективность этой деятельности. Рентабельность – относительный характер, отражающий степень доходности предприятия. В рыночной экономике существует систем</w:t>
      </w:r>
      <w:r w:rsidR="006A2AD1" w:rsidRPr="00873C30">
        <w:rPr>
          <w:color w:val="000000"/>
          <w:sz w:val="28"/>
          <w:szCs w:val="28"/>
        </w:rPr>
        <w:t xml:space="preserve">а показательной рентабельности </w:t>
      </w:r>
      <w:r w:rsidR="00F84A44" w:rsidRPr="00873C30">
        <w:rPr>
          <w:color w:val="000000"/>
          <w:sz w:val="28"/>
          <w:szCs w:val="28"/>
        </w:rPr>
        <w:t xml:space="preserve">[8, </w:t>
      </w:r>
      <w:r w:rsidR="00F84A44" w:rsidRPr="00873C30">
        <w:rPr>
          <w:color w:val="000000"/>
          <w:sz w:val="28"/>
          <w:szCs w:val="28"/>
          <w:lang w:val="en-US"/>
        </w:rPr>
        <w:t>c</w:t>
      </w:r>
      <w:r w:rsidR="00F84A44" w:rsidRPr="00873C30">
        <w:rPr>
          <w:color w:val="000000"/>
          <w:sz w:val="28"/>
          <w:szCs w:val="28"/>
        </w:rPr>
        <w:t>.312]</w:t>
      </w:r>
      <w:r w:rsidR="006A2AD1" w:rsidRPr="00873C30">
        <w:rPr>
          <w:color w:val="000000"/>
          <w:sz w:val="28"/>
          <w:szCs w:val="28"/>
        </w:rPr>
        <w:t>.</w:t>
      </w:r>
    </w:p>
    <w:p w:rsidR="006A2AD1" w:rsidRPr="00873C30" w:rsidRDefault="006A2AD1" w:rsidP="00873C30">
      <w:pPr>
        <w:pStyle w:val="2"/>
        <w:spacing w:line="360" w:lineRule="auto"/>
        <w:ind w:left="0" w:firstLine="709"/>
        <w:rPr>
          <w:b w:val="0"/>
          <w:bCs w:val="0"/>
          <w:color w:val="000000"/>
        </w:rPr>
      </w:pPr>
      <w:bookmarkStart w:id="20" w:name="_Toc263158923"/>
      <w:bookmarkStart w:id="21" w:name="_Toc263229972"/>
    </w:p>
    <w:p w:rsidR="002D120C" w:rsidRPr="00FC5207" w:rsidRDefault="002D120C" w:rsidP="00FC5207">
      <w:pPr>
        <w:pStyle w:val="2"/>
        <w:spacing w:line="360" w:lineRule="auto"/>
        <w:ind w:left="0" w:firstLine="709"/>
        <w:jc w:val="center"/>
        <w:rPr>
          <w:color w:val="000000"/>
        </w:rPr>
      </w:pPr>
      <w:r w:rsidRPr="00FC5207">
        <w:rPr>
          <w:color w:val="000000"/>
        </w:rPr>
        <w:t>1</w:t>
      </w:r>
      <w:r w:rsidR="00AF45FB" w:rsidRPr="00FC5207">
        <w:rPr>
          <w:color w:val="000000"/>
        </w:rPr>
        <w:t>.</w:t>
      </w:r>
      <w:r w:rsidR="00011AF9" w:rsidRPr="00FC5207">
        <w:rPr>
          <w:color w:val="000000"/>
        </w:rPr>
        <w:t xml:space="preserve">4 </w:t>
      </w:r>
      <w:r w:rsidRPr="00FC5207">
        <w:rPr>
          <w:color w:val="000000"/>
        </w:rPr>
        <w:t>Особенности организации финансов</w:t>
      </w:r>
      <w:r w:rsidR="00873C30" w:rsidRPr="00FC5207">
        <w:rPr>
          <w:color w:val="000000"/>
        </w:rPr>
        <w:t xml:space="preserve"> </w:t>
      </w:r>
      <w:r w:rsidRPr="00FC5207">
        <w:rPr>
          <w:color w:val="000000"/>
        </w:rPr>
        <w:t>железнодорожного</w:t>
      </w:r>
      <w:r w:rsidR="00873C30" w:rsidRPr="00FC5207">
        <w:rPr>
          <w:color w:val="000000"/>
        </w:rPr>
        <w:t xml:space="preserve"> </w:t>
      </w:r>
      <w:r w:rsidRPr="00FC5207">
        <w:rPr>
          <w:color w:val="000000"/>
        </w:rPr>
        <w:t>транспорта</w:t>
      </w:r>
      <w:bookmarkEnd w:id="20"/>
      <w:bookmarkEnd w:id="21"/>
    </w:p>
    <w:p w:rsidR="002D120C" w:rsidRPr="00873C30" w:rsidRDefault="002D120C" w:rsidP="00873C30">
      <w:pPr>
        <w:spacing w:line="360" w:lineRule="auto"/>
        <w:ind w:firstLine="709"/>
        <w:jc w:val="both"/>
        <w:rPr>
          <w:color w:val="000000"/>
          <w:sz w:val="28"/>
          <w:szCs w:val="28"/>
        </w:rPr>
      </w:pPr>
    </w:p>
    <w:p w:rsidR="002D120C" w:rsidRPr="00873C30" w:rsidRDefault="002D120C" w:rsidP="00873C30">
      <w:pPr>
        <w:spacing w:line="360" w:lineRule="auto"/>
        <w:ind w:firstLine="709"/>
        <w:jc w:val="both"/>
        <w:rPr>
          <w:color w:val="000000"/>
          <w:sz w:val="28"/>
          <w:szCs w:val="28"/>
        </w:rPr>
      </w:pPr>
      <w:r w:rsidRPr="00873C30">
        <w:rPr>
          <w:color w:val="000000"/>
          <w:sz w:val="28"/>
          <w:szCs w:val="28"/>
        </w:rPr>
        <w:t>Порядок реализации продукции железной дороги имеет ряд особенностей по сравнению с промышленными предприятиями. Особенностью транспортной отрасли является то, что она не имеет готовой продукции, а выполняет работы. Продукция железной дороги образуется из тарифных плат за перевозки грузов, пассажиров, багажа, почты и других услуг, оказываемых грузоотправителям и грузополучателям.</w:t>
      </w:r>
    </w:p>
    <w:p w:rsidR="00873C30" w:rsidRDefault="002D120C" w:rsidP="00873C30">
      <w:pPr>
        <w:spacing w:line="360" w:lineRule="auto"/>
        <w:ind w:firstLine="709"/>
        <w:jc w:val="both"/>
        <w:rPr>
          <w:color w:val="000000"/>
          <w:sz w:val="28"/>
          <w:szCs w:val="28"/>
        </w:rPr>
      </w:pPr>
      <w:r w:rsidRPr="00873C30">
        <w:rPr>
          <w:color w:val="000000"/>
          <w:sz w:val="28"/>
          <w:szCs w:val="28"/>
        </w:rPr>
        <w:t>Финансовые ресурсы БЖД формируются за счет реализации работ и услуг по перевозке грузов, пассажиров, почты, багажа и грузобагажа, дополнительных сборов, связанны с перевозками, а также осуществления иных видов деятельности, инвестиционных и финансовых операций.</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Тарифы на перевозки пассажиров, грузов и багажа железнодорожным транспортом</w:t>
      </w:r>
      <w:r w:rsidR="00873C30">
        <w:rPr>
          <w:color w:val="000000"/>
          <w:sz w:val="28"/>
          <w:szCs w:val="28"/>
        </w:rPr>
        <w:t xml:space="preserve"> </w:t>
      </w:r>
      <w:r w:rsidRPr="00873C30">
        <w:rPr>
          <w:color w:val="000000"/>
          <w:sz w:val="28"/>
          <w:szCs w:val="28"/>
        </w:rPr>
        <w:t>устанавливаются в порядке, о</w:t>
      </w:r>
      <w:r w:rsidR="00472B99" w:rsidRPr="00873C30">
        <w:rPr>
          <w:color w:val="000000"/>
          <w:sz w:val="28"/>
          <w:szCs w:val="28"/>
        </w:rPr>
        <w:t>пределяемом законодательством Республики Беларусь</w:t>
      </w:r>
      <w:r w:rsidRPr="00873C30">
        <w:rPr>
          <w:color w:val="000000"/>
          <w:sz w:val="28"/>
          <w:szCs w:val="28"/>
        </w:rPr>
        <w:t>. Тарифы на перевозки в международном сообщении устанавливаются в соответствии с международными договорами.</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Доходы железной дороги определяются объемами перевозочной работы, структурой грузооборота по группам грузов и видам сообщений, дальностью перевозки грузов, тарифами за перевозку грузов, пассажиров, багажа, почты и другие услуги, а также дополнительными и прочими сборами.</w:t>
      </w:r>
    </w:p>
    <w:p w:rsidR="00873C30" w:rsidRDefault="002D120C" w:rsidP="00873C30">
      <w:pPr>
        <w:spacing w:line="360" w:lineRule="auto"/>
        <w:ind w:firstLine="709"/>
        <w:jc w:val="both"/>
        <w:rPr>
          <w:color w:val="000000"/>
          <w:sz w:val="28"/>
          <w:szCs w:val="28"/>
        </w:rPr>
      </w:pPr>
      <w:r w:rsidRPr="00873C30">
        <w:rPr>
          <w:color w:val="000000"/>
          <w:sz w:val="28"/>
          <w:szCs w:val="28"/>
        </w:rPr>
        <w:t>Перечень ставок и сборов за работы и услуги железнодорожного транспорта, их размер и порядок исчисления утверждаются</w:t>
      </w:r>
      <w:r w:rsidR="00873C30">
        <w:rPr>
          <w:color w:val="000000"/>
          <w:sz w:val="28"/>
          <w:szCs w:val="28"/>
        </w:rPr>
        <w:t xml:space="preserve"> </w:t>
      </w:r>
      <w:r w:rsidRPr="00873C30">
        <w:rPr>
          <w:color w:val="000000"/>
          <w:sz w:val="28"/>
          <w:szCs w:val="28"/>
        </w:rPr>
        <w:t>Белорусской железной дорогой по согласованию с Министерством экономики.</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Доходы от перевозок являются основным источником развития материально-технической базы железнодорожного транспорта. Средняя доходная ставка от перевозок и пассажиров зависит от вида перевозок, средней дальности и типа поезда, в котором следует вагон.</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Денежные средства за перевозки в местном и пригородном сообщении полностью поступают в распоряжение дороги, а платежи за перевозки в международном сообщении всем дорогам, которые участвовали в данной перевозке. Следовательно, плата, взысканная с грузоотправителя за перевозки в международном сообщении, дороге не принадлежит, она должна учитываться обособленно от ее средств. Эта плата получила название доходных поступлений. Та часть доходных поступлений, которая, в соответствии с распределением, причитается железной дороге за фактически выполненный ею объем перевозок, вместе с денежными средствами за перевозки в местном и пригородном сообщении, образуют доходы железной дороги от перевозок.</w:t>
      </w:r>
    </w:p>
    <w:p w:rsidR="00873C30" w:rsidRDefault="002D120C" w:rsidP="00873C30">
      <w:pPr>
        <w:spacing w:line="360" w:lineRule="auto"/>
        <w:ind w:firstLine="709"/>
        <w:jc w:val="both"/>
        <w:rPr>
          <w:color w:val="000000"/>
          <w:sz w:val="28"/>
          <w:szCs w:val="28"/>
        </w:rPr>
      </w:pPr>
      <w:r w:rsidRPr="00873C30">
        <w:rPr>
          <w:color w:val="000000"/>
          <w:sz w:val="28"/>
          <w:szCs w:val="28"/>
        </w:rPr>
        <w:t>Доходы от грузовых перевозок</w:t>
      </w:r>
      <w:r w:rsidR="00E03DC5" w:rsidRPr="00873C30">
        <w:rPr>
          <w:color w:val="000000"/>
          <w:sz w:val="28"/>
          <w:szCs w:val="28"/>
        </w:rPr>
        <w:t xml:space="preserve"> включают </w:t>
      </w:r>
      <w:r w:rsidRPr="00873C30">
        <w:rPr>
          <w:color w:val="000000"/>
          <w:sz w:val="28"/>
          <w:szCs w:val="28"/>
        </w:rPr>
        <w:t>плату за перевозку груза, грузобагажа, дополнительные сборы за перевозку груза и прочие доходы. Доходы от пассажирских</w:t>
      </w:r>
      <w:r w:rsidR="00873C30">
        <w:rPr>
          <w:color w:val="000000"/>
          <w:sz w:val="28"/>
          <w:szCs w:val="28"/>
        </w:rPr>
        <w:t xml:space="preserve"> </w:t>
      </w:r>
      <w:r w:rsidRPr="00873C30">
        <w:rPr>
          <w:color w:val="000000"/>
          <w:sz w:val="28"/>
          <w:szCs w:val="28"/>
        </w:rPr>
        <w:t>перевозок состоят из провозной платы, различных видов доплат за условия перевозок, а также за перевозку багажа и почты.</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В соответствии с приказом от 05.01.2</w:t>
      </w:r>
      <w:r w:rsidR="00472B99" w:rsidRPr="00873C30">
        <w:rPr>
          <w:color w:val="000000"/>
          <w:sz w:val="28"/>
          <w:szCs w:val="28"/>
        </w:rPr>
        <w:t xml:space="preserve">006 № 16Н </w:t>
      </w:r>
      <w:r w:rsidRPr="00873C30">
        <w:rPr>
          <w:color w:val="000000"/>
          <w:sz w:val="28"/>
          <w:szCs w:val="28"/>
        </w:rPr>
        <w:t>Начальника Белорусской железной дороги Жерело В.И. утверждено «Положение о централизованном формировании доходов от перевозочной деятельности БЖД и расчетах за выполненные работы и грузы по перевозкам грузов, пассажиров, почты, багажа и грузобагажа». Положение определяет порядок централизованного формирования доходов от перевозочной деятельности на БЖД, а также порядок расчетов за выполненные работы и услуги по перевозкам грузов и пассажиров.</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 xml:space="preserve">Для определения доходов от перевозок БЖД в целом все отделения дороги в установленные сроки представляют информацию в </w:t>
      </w:r>
      <w:r w:rsidR="00E03DC5" w:rsidRPr="00873C30">
        <w:rPr>
          <w:color w:val="000000"/>
          <w:sz w:val="28"/>
          <w:szCs w:val="28"/>
        </w:rPr>
        <w:t>Р</w:t>
      </w:r>
      <w:r w:rsidRPr="00873C30">
        <w:rPr>
          <w:color w:val="000000"/>
          <w:sz w:val="28"/>
          <w:szCs w:val="28"/>
        </w:rPr>
        <w:t>УП «Главный расчет</w:t>
      </w:r>
      <w:r w:rsidR="00E03DC5" w:rsidRPr="00873C30">
        <w:rPr>
          <w:color w:val="000000"/>
          <w:sz w:val="28"/>
          <w:szCs w:val="28"/>
        </w:rPr>
        <w:t xml:space="preserve">ный информационный центр» ─ </w:t>
      </w:r>
      <w:r w:rsidRPr="00873C30">
        <w:rPr>
          <w:color w:val="000000"/>
          <w:sz w:val="28"/>
          <w:szCs w:val="28"/>
        </w:rPr>
        <w:t>информацию обо всех начисленных суммах за выполненные работы и услуги по перевозке грузов, пассажиров, почты, багажа и грузобагажа, дополнительных сборах, связанных с перевозками. На основе представленной информации ИРЦ производит обобщение доходов от перевозок за отчетный период и передает их сумму Управлению дороги для распределения между организациями основной деятельности для расчетов за выполненные работы и услуги по перевозкам грузов, пассажиров, почты, багажа и грузобагажа.</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В соответствии с технологией осуществления расчетов:</w:t>
      </w:r>
    </w:p>
    <w:p w:rsidR="002D120C" w:rsidRPr="00873C30" w:rsidRDefault="00414EDC" w:rsidP="00873C30">
      <w:pPr>
        <w:pStyle w:val="a8"/>
        <w:numPr>
          <w:ilvl w:val="0"/>
          <w:numId w:val="13"/>
        </w:numPr>
        <w:spacing w:line="360" w:lineRule="auto"/>
        <w:ind w:left="0"/>
        <w:jc w:val="both"/>
        <w:rPr>
          <w:color w:val="000000"/>
          <w:sz w:val="28"/>
          <w:szCs w:val="28"/>
        </w:rPr>
      </w:pPr>
      <w:r w:rsidRPr="00873C30">
        <w:rPr>
          <w:color w:val="000000"/>
          <w:sz w:val="28"/>
          <w:szCs w:val="28"/>
        </w:rPr>
        <w:t>П</w:t>
      </w:r>
      <w:r w:rsidR="002D120C" w:rsidRPr="00873C30">
        <w:rPr>
          <w:color w:val="000000"/>
          <w:sz w:val="28"/>
          <w:szCs w:val="28"/>
        </w:rPr>
        <w:t xml:space="preserve">ровозные платежи в белорусских рублях и иностранной валюте за все виды перевозок грузов, пассажиров, почты, багажа и грузобагажа централизованно поступают на расчетный (валютный) счет БЖД через </w:t>
      </w:r>
      <w:r w:rsidR="00E03DC5" w:rsidRPr="00873C30">
        <w:rPr>
          <w:color w:val="000000"/>
          <w:sz w:val="28"/>
          <w:szCs w:val="28"/>
        </w:rPr>
        <w:t>Р</w:t>
      </w:r>
      <w:r w:rsidR="002D120C" w:rsidRPr="00873C30">
        <w:rPr>
          <w:color w:val="000000"/>
          <w:sz w:val="28"/>
          <w:szCs w:val="28"/>
        </w:rPr>
        <w:t>УП «Главный расчетный информационный центр» и (или) отделенческие расчетные центры.</w:t>
      </w:r>
    </w:p>
    <w:p w:rsidR="002D120C" w:rsidRPr="00873C30" w:rsidRDefault="00414EDC" w:rsidP="00873C30">
      <w:pPr>
        <w:pStyle w:val="a8"/>
        <w:numPr>
          <w:ilvl w:val="0"/>
          <w:numId w:val="13"/>
        </w:numPr>
        <w:spacing w:line="360" w:lineRule="auto"/>
        <w:ind w:left="0"/>
        <w:jc w:val="both"/>
        <w:rPr>
          <w:color w:val="000000"/>
          <w:sz w:val="28"/>
          <w:szCs w:val="28"/>
        </w:rPr>
      </w:pPr>
      <w:r w:rsidRPr="00873C30">
        <w:rPr>
          <w:color w:val="000000"/>
          <w:sz w:val="28"/>
          <w:szCs w:val="28"/>
        </w:rPr>
        <w:t>К</w:t>
      </w:r>
      <w:r w:rsidR="002D120C" w:rsidRPr="00873C30">
        <w:rPr>
          <w:color w:val="000000"/>
          <w:sz w:val="28"/>
          <w:szCs w:val="28"/>
        </w:rPr>
        <w:t xml:space="preserve">онтроль </w:t>
      </w:r>
      <w:r w:rsidR="00C86EC5" w:rsidRPr="00873C30">
        <w:rPr>
          <w:color w:val="000000"/>
          <w:sz w:val="28"/>
          <w:szCs w:val="28"/>
        </w:rPr>
        <w:t>над</w:t>
      </w:r>
      <w:r w:rsidR="002D120C" w:rsidRPr="00873C30">
        <w:rPr>
          <w:color w:val="000000"/>
          <w:sz w:val="28"/>
          <w:szCs w:val="28"/>
        </w:rPr>
        <w:t xml:space="preserve"> правильностью оформления перевозочных документов, полнотой и своевременностью поступления денежных средств, расчетами с администрациями железных дорог других государств, участвовавшими</w:t>
      </w:r>
      <w:r w:rsidR="00873C30">
        <w:rPr>
          <w:color w:val="000000"/>
          <w:sz w:val="28"/>
          <w:szCs w:val="28"/>
        </w:rPr>
        <w:t xml:space="preserve"> </w:t>
      </w:r>
      <w:r w:rsidR="002D120C" w:rsidRPr="00873C30">
        <w:rPr>
          <w:color w:val="000000"/>
          <w:sz w:val="28"/>
          <w:szCs w:val="28"/>
        </w:rPr>
        <w:t xml:space="preserve">в перевозках, обеспечивают </w:t>
      </w:r>
      <w:r w:rsidR="00E03DC5" w:rsidRPr="00873C30">
        <w:rPr>
          <w:color w:val="000000"/>
          <w:sz w:val="28"/>
          <w:szCs w:val="28"/>
        </w:rPr>
        <w:t>Р</w:t>
      </w:r>
      <w:r w:rsidR="002D120C" w:rsidRPr="00873C30">
        <w:rPr>
          <w:color w:val="000000"/>
          <w:sz w:val="28"/>
          <w:szCs w:val="28"/>
        </w:rPr>
        <w:t>УП «Главный расчетный информационный центр» и отделенческие центры.</w:t>
      </w:r>
    </w:p>
    <w:p w:rsidR="002D120C" w:rsidRPr="00873C30" w:rsidRDefault="00414EDC" w:rsidP="00873C30">
      <w:pPr>
        <w:pStyle w:val="a8"/>
        <w:numPr>
          <w:ilvl w:val="0"/>
          <w:numId w:val="13"/>
        </w:numPr>
        <w:spacing w:line="360" w:lineRule="auto"/>
        <w:ind w:left="0"/>
        <w:jc w:val="both"/>
        <w:rPr>
          <w:color w:val="000000"/>
          <w:sz w:val="28"/>
          <w:szCs w:val="28"/>
        </w:rPr>
      </w:pPr>
      <w:r w:rsidRPr="00873C30">
        <w:rPr>
          <w:color w:val="000000"/>
          <w:sz w:val="28"/>
          <w:szCs w:val="28"/>
        </w:rPr>
        <w:t>Р</w:t>
      </w:r>
      <w:r w:rsidR="002D120C" w:rsidRPr="00873C30">
        <w:rPr>
          <w:color w:val="000000"/>
          <w:sz w:val="28"/>
          <w:szCs w:val="28"/>
        </w:rPr>
        <w:t>асчеты за выполненную транспортную работу с отделениями и организациями дорожного подчинения, участвующими в перевозках производит служба бухгалтерского учета и методологии Управления БЖД. Расчеты производятся в следующих формах:</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 путем пер</w:t>
      </w:r>
      <w:r w:rsidR="005B718F" w:rsidRPr="00873C30">
        <w:rPr>
          <w:color w:val="000000"/>
          <w:sz w:val="28"/>
          <w:szCs w:val="28"/>
        </w:rPr>
        <w:t>ечисления денежных средств на</w:t>
      </w:r>
      <w:r w:rsidR="00873C30">
        <w:rPr>
          <w:color w:val="000000"/>
          <w:sz w:val="28"/>
          <w:szCs w:val="28"/>
        </w:rPr>
        <w:t xml:space="preserve"> </w:t>
      </w:r>
      <w:r w:rsidRPr="00873C30">
        <w:rPr>
          <w:color w:val="000000"/>
          <w:sz w:val="28"/>
          <w:szCs w:val="28"/>
        </w:rPr>
        <w:t>расчетные счета по лимиту финансирования в счет расчетов за перевозки на месяц;</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 распределением товарно-материальных ценностей, приобретаемых БЖД централизованно;</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 путем осуществления централизованных капитальных вложений.</w:t>
      </w:r>
    </w:p>
    <w:p w:rsidR="00873C30" w:rsidRDefault="002D120C" w:rsidP="00873C30">
      <w:pPr>
        <w:spacing w:line="360" w:lineRule="auto"/>
        <w:ind w:firstLine="709"/>
        <w:jc w:val="both"/>
        <w:rPr>
          <w:color w:val="000000"/>
          <w:sz w:val="28"/>
          <w:szCs w:val="28"/>
        </w:rPr>
      </w:pPr>
      <w:r w:rsidRPr="00873C30">
        <w:rPr>
          <w:color w:val="000000"/>
          <w:sz w:val="28"/>
          <w:szCs w:val="28"/>
        </w:rPr>
        <w:t>Для формирования лимита финансирования за перевозки отделения, организации дорожного подчинения, участвующие в перевозках,</w:t>
      </w:r>
      <w:r w:rsidR="00873C30">
        <w:rPr>
          <w:color w:val="000000"/>
          <w:sz w:val="28"/>
          <w:szCs w:val="28"/>
        </w:rPr>
        <w:t xml:space="preserve"> </w:t>
      </w:r>
      <w:r w:rsidRPr="00873C30">
        <w:rPr>
          <w:color w:val="000000"/>
          <w:sz w:val="28"/>
          <w:szCs w:val="28"/>
        </w:rPr>
        <w:t>представляют каждый месяц</w:t>
      </w:r>
      <w:r w:rsidR="00873C30">
        <w:rPr>
          <w:color w:val="000000"/>
          <w:sz w:val="28"/>
          <w:szCs w:val="28"/>
        </w:rPr>
        <w:t xml:space="preserve"> </w:t>
      </w:r>
      <w:r w:rsidRPr="00873C30">
        <w:rPr>
          <w:color w:val="000000"/>
          <w:sz w:val="28"/>
          <w:szCs w:val="28"/>
        </w:rPr>
        <w:t>в финансово-экономическую службу и службу бухгалтерского учета и методологии заявку на финансирование.</w:t>
      </w:r>
    </w:p>
    <w:p w:rsidR="002D120C" w:rsidRPr="00873C30" w:rsidRDefault="002D120C" w:rsidP="00873C30">
      <w:pPr>
        <w:spacing w:line="360" w:lineRule="auto"/>
        <w:ind w:firstLine="709"/>
        <w:jc w:val="both"/>
        <w:rPr>
          <w:color w:val="000000"/>
          <w:sz w:val="28"/>
          <w:szCs w:val="28"/>
        </w:rPr>
      </w:pPr>
      <w:r w:rsidRPr="00873C30">
        <w:rPr>
          <w:color w:val="000000"/>
          <w:sz w:val="28"/>
          <w:szCs w:val="28"/>
        </w:rPr>
        <w:t>Денежные средства (в том числе валютные), поступающие на счета отделений и организаций дорожного подчинения, участвующих в перевозках, от иных видов деятельности, не связанных с перевозками от юридических и физических лиц на основании заключенных договоров (подсобно-вспомогательная деятельность по выполнению работ (оказанию услуг) на сторону, от операционных и внереализационных доходов), остаются в их распоряжении</w:t>
      </w:r>
      <w:r w:rsidR="00AF45FB" w:rsidRPr="00873C30">
        <w:rPr>
          <w:color w:val="000000"/>
          <w:sz w:val="28"/>
          <w:szCs w:val="28"/>
        </w:rPr>
        <w:t xml:space="preserve"> [</w:t>
      </w:r>
      <w:r w:rsidR="000022B7" w:rsidRPr="00873C30">
        <w:rPr>
          <w:color w:val="000000"/>
          <w:sz w:val="28"/>
          <w:szCs w:val="28"/>
        </w:rPr>
        <w:t>9</w:t>
      </w:r>
      <w:r w:rsidR="00AF45FB" w:rsidRPr="00873C30">
        <w:rPr>
          <w:color w:val="000000"/>
          <w:sz w:val="28"/>
          <w:szCs w:val="28"/>
        </w:rPr>
        <w:t>]</w:t>
      </w:r>
      <w:r w:rsidRPr="00873C30">
        <w:rPr>
          <w:color w:val="000000"/>
          <w:sz w:val="28"/>
          <w:szCs w:val="28"/>
        </w:rPr>
        <w:t>.</w:t>
      </w:r>
    </w:p>
    <w:p w:rsidR="00E03DC5" w:rsidRPr="00873C30" w:rsidRDefault="00E03DC5" w:rsidP="00873C30">
      <w:pPr>
        <w:spacing w:line="360" w:lineRule="auto"/>
        <w:ind w:firstLine="709"/>
        <w:jc w:val="both"/>
        <w:rPr>
          <w:color w:val="000000"/>
          <w:sz w:val="28"/>
          <w:szCs w:val="28"/>
        </w:rPr>
      </w:pPr>
    </w:p>
    <w:p w:rsidR="00EE6B1F" w:rsidRPr="00FC5207" w:rsidRDefault="00FC5207" w:rsidP="00FC5207">
      <w:pPr>
        <w:pStyle w:val="1"/>
        <w:spacing w:line="360" w:lineRule="auto"/>
        <w:ind w:firstLine="709"/>
        <w:rPr>
          <w:color w:val="000000"/>
        </w:rPr>
      </w:pPr>
      <w:bookmarkStart w:id="22" w:name="_Toc263158924"/>
      <w:bookmarkStart w:id="23" w:name="_Toc263229973"/>
      <w:bookmarkEnd w:id="10"/>
      <w:r>
        <w:rPr>
          <w:b w:val="0"/>
          <w:bCs w:val="0"/>
          <w:color w:val="000000"/>
        </w:rPr>
        <w:br w:type="page"/>
      </w:r>
      <w:r w:rsidR="001F2FD6" w:rsidRPr="00FC5207">
        <w:rPr>
          <w:color w:val="000000"/>
        </w:rPr>
        <w:t xml:space="preserve">2 </w:t>
      </w:r>
      <w:r w:rsidR="00B039D7" w:rsidRPr="00FC5207">
        <w:rPr>
          <w:color w:val="000000"/>
        </w:rPr>
        <w:t>АНАЛИЗ ФИНАНСОВОЙ Д</w:t>
      </w:r>
      <w:r w:rsidR="001F2FD6" w:rsidRPr="00FC5207">
        <w:rPr>
          <w:color w:val="000000"/>
        </w:rPr>
        <w:t xml:space="preserve">ЕЯТЕЛЬНОСТИ </w:t>
      </w:r>
      <w:r w:rsidR="00B039D7" w:rsidRPr="00FC5207">
        <w:rPr>
          <w:color w:val="000000"/>
        </w:rPr>
        <w:t>РУП «ГЛАВНЫЙ</w:t>
      </w:r>
      <w:r w:rsidR="00873C30" w:rsidRPr="00FC5207">
        <w:rPr>
          <w:color w:val="000000"/>
        </w:rPr>
        <w:t xml:space="preserve"> </w:t>
      </w:r>
      <w:r w:rsidR="00B039D7" w:rsidRPr="00FC5207">
        <w:rPr>
          <w:color w:val="000000"/>
        </w:rPr>
        <w:t>РАСЧЁТНЫЙ ИНФОРМАЦИОННЫЙ ЦЕНТР» БЖД</w:t>
      </w:r>
      <w:bookmarkEnd w:id="22"/>
      <w:bookmarkEnd w:id="23"/>
    </w:p>
    <w:p w:rsidR="00B039D7" w:rsidRPr="00FC5207" w:rsidRDefault="00B039D7" w:rsidP="00FC5207">
      <w:pPr>
        <w:spacing w:line="360" w:lineRule="auto"/>
        <w:ind w:firstLine="709"/>
        <w:jc w:val="center"/>
        <w:rPr>
          <w:b/>
          <w:bCs/>
          <w:color w:val="000000"/>
          <w:sz w:val="28"/>
          <w:szCs w:val="28"/>
        </w:rPr>
      </w:pPr>
    </w:p>
    <w:p w:rsidR="00EE6B1F" w:rsidRPr="00FC5207" w:rsidRDefault="00E03DC5" w:rsidP="00FC5207">
      <w:pPr>
        <w:pStyle w:val="2"/>
        <w:spacing w:line="360" w:lineRule="auto"/>
        <w:ind w:left="0" w:firstLine="709"/>
        <w:jc w:val="center"/>
        <w:rPr>
          <w:color w:val="000000"/>
        </w:rPr>
      </w:pPr>
      <w:bookmarkStart w:id="24" w:name="_Toc257104377"/>
      <w:bookmarkStart w:id="25" w:name="_Toc263158925"/>
      <w:bookmarkStart w:id="26" w:name="_Toc263229974"/>
      <w:r w:rsidRPr="00FC5207">
        <w:rPr>
          <w:color w:val="000000"/>
        </w:rPr>
        <w:t xml:space="preserve">2.1 </w:t>
      </w:r>
      <w:bookmarkEnd w:id="24"/>
      <w:r w:rsidR="00BB1DEE" w:rsidRPr="00FC5207">
        <w:rPr>
          <w:color w:val="000000"/>
        </w:rPr>
        <w:t xml:space="preserve">Характеристика РУП «Главный расчётный </w:t>
      </w:r>
      <w:r w:rsidR="00FE2CD9" w:rsidRPr="00FC5207">
        <w:rPr>
          <w:color w:val="000000"/>
        </w:rPr>
        <w:t xml:space="preserve">информационный </w:t>
      </w:r>
      <w:r w:rsidR="00BB1DEE" w:rsidRPr="00FC5207">
        <w:rPr>
          <w:color w:val="000000"/>
        </w:rPr>
        <w:t>центр» БЖД</w:t>
      </w:r>
      <w:bookmarkEnd w:id="25"/>
      <w:bookmarkEnd w:id="26"/>
    </w:p>
    <w:p w:rsidR="00BB1DEE" w:rsidRPr="00FC5207" w:rsidRDefault="00BB1DEE" w:rsidP="00FC5207">
      <w:pPr>
        <w:spacing w:line="360" w:lineRule="auto"/>
        <w:ind w:firstLine="709"/>
        <w:jc w:val="center"/>
        <w:rPr>
          <w:b/>
          <w:bCs/>
          <w:color w:val="000000"/>
          <w:sz w:val="28"/>
          <w:szCs w:val="28"/>
        </w:rPr>
      </w:pPr>
    </w:p>
    <w:p w:rsidR="00BB1DEE" w:rsidRPr="00FC5207" w:rsidRDefault="00BB1DEE" w:rsidP="00FC5207">
      <w:pPr>
        <w:pStyle w:val="3"/>
        <w:spacing w:line="360" w:lineRule="auto"/>
        <w:ind w:firstLine="709"/>
        <w:jc w:val="center"/>
        <w:rPr>
          <w:rFonts w:ascii="Times New Roman" w:hAnsi="Times New Roman" w:cs="Times New Roman"/>
          <w:color w:val="000000"/>
          <w:sz w:val="28"/>
          <w:szCs w:val="28"/>
        </w:rPr>
      </w:pPr>
      <w:bookmarkStart w:id="27" w:name="_Toc263158926"/>
      <w:bookmarkStart w:id="28" w:name="_Toc263229975"/>
      <w:r w:rsidRPr="00FC5207">
        <w:rPr>
          <w:rFonts w:ascii="Times New Roman" w:hAnsi="Times New Roman" w:cs="Times New Roman"/>
          <w:color w:val="000000"/>
          <w:sz w:val="28"/>
          <w:szCs w:val="28"/>
        </w:rPr>
        <w:t>2.1.1 Общие сведения о предприятии</w:t>
      </w:r>
      <w:bookmarkEnd w:id="27"/>
      <w:bookmarkEnd w:id="28"/>
    </w:p>
    <w:p w:rsidR="00DF37EE" w:rsidRPr="00873C30" w:rsidRDefault="00DF37EE" w:rsidP="00873C30">
      <w:pPr>
        <w:spacing w:line="360" w:lineRule="auto"/>
        <w:ind w:firstLine="709"/>
        <w:jc w:val="both"/>
        <w:rPr>
          <w:color w:val="000000"/>
          <w:sz w:val="28"/>
          <w:szCs w:val="28"/>
        </w:rPr>
      </w:pPr>
      <w:r w:rsidRPr="00873C30">
        <w:rPr>
          <w:color w:val="000000"/>
          <w:sz w:val="28"/>
          <w:szCs w:val="28"/>
        </w:rPr>
        <w:t>Республиканское унитарное предприятие «Главный расчетный информационный центр» (ИРЦ) создано</w:t>
      </w:r>
      <w:r w:rsidR="00873C30">
        <w:rPr>
          <w:color w:val="000000"/>
          <w:sz w:val="28"/>
          <w:szCs w:val="28"/>
        </w:rPr>
        <w:t xml:space="preserve"> </w:t>
      </w:r>
      <w:r w:rsidRPr="00873C30">
        <w:rPr>
          <w:color w:val="000000"/>
          <w:sz w:val="28"/>
          <w:szCs w:val="28"/>
        </w:rPr>
        <w:t>с 01.04.2004 года.</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Согласно учредительным документам учредителем предприятия является государство</w:t>
      </w:r>
      <w:r w:rsidR="00873C30">
        <w:rPr>
          <w:color w:val="000000"/>
          <w:sz w:val="28"/>
          <w:szCs w:val="28"/>
        </w:rPr>
        <w:t xml:space="preserve"> </w:t>
      </w:r>
      <w:r w:rsidRPr="00873C30">
        <w:rPr>
          <w:color w:val="000000"/>
          <w:sz w:val="28"/>
          <w:szCs w:val="28"/>
        </w:rPr>
        <w:t>в лице объединения «Белорусская железная дорога». В состав Белорусской железной дороги входят отделения</w:t>
      </w:r>
      <w:r w:rsidR="00873C30">
        <w:rPr>
          <w:color w:val="000000"/>
          <w:sz w:val="28"/>
          <w:szCs w:val="28"/>
        </w:rPr>
        <w:t xml:space="preserve"> </w:t>
      </w:r>
      <w:r w:rsidRPr="00873C30">
        <w:rPr>
          <w:color w:val="000000"/>
          <w:sz w:val="28"/>
          <w:szCs w:val="28"/>
        </w:rPr>
        <w:t>железной дороги, промышленные, строительные, научно-исследовательские, технологические, торговые и другие предприятия, в том числе и ИРЦ.</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Предприятие имеет статус юридического лица,</w:t>
      </w:r>
      <w:r w:rsidR="00873C30">
        <w:rPr>
          <w:color w:val="000000"/>
          <w:sz w:val="28"/>
          <w:szCs w:val="28"/>
        </w:rPr>
        <w:t xml:space="preserve"> </w:t>
      </w:r>
      <w:r w:rsidRPr="00873C30">
        <w:rPr>
          <w:color w:val="000000"/>
          <w:sz w:val="28"/>
          <w:szCs w:val="28"/>
        </w:rPr>
        <w:t>имеет в хозяйственном ведении обособленное имущество, несет самостоятельную</w:t>
      </w:r>
      <w:r w:rsidR="00873C30">
        <w:rPr>
          <w:color w:val="000000"/>
          <w:sz w:val="28"/>
          <w:szCs w:val="28"/>
        </w:rPr>
        <w:t xml:space="preserve"> </w:t>
      </w:r>
      <w:r w:rsidRPr="00873C30">
        <w:rPr>
          <w:color w:val="000000"/>
          <w:sz w:val="28"/>
          <w:szCs w:val="28"/>
        </w:rPr>
        <w:t>ответственность по своим обязательствам, может от своего имени приобретать имущественные и личные неимущественные права, исполнять обязанности, быть истцом и ответчиком в суде, имеет самостоятельный баланс, расчетный и иные счета в учреждениях банков, печать</w:t>
      </w:r>
      <w:r w:rsidR="00873C30">
        <w:rPr>
          <w:color w:val="000000"/>
          <w:sz w:val="28"/>
          <w:szCs w:val="28"/>
        </w:rPr>
        <w:t xml:space="preserve"> </w:t>
      </w:r>
      <w:r w:rsidRPr="00873C30">
        <w:rPr>
          <w:color w:val="000000"/>
          <w:sz w:val="28"/>
          <w:szCs w:val="28"/>
        </w:rPr>
        <w:t>с изображением Государственного герба Республики Беларусь со своим наименованием, иные печати и штампы.</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Имущество предприятия является собственностью Республики Беларусь и принадлежит предприятию на праве хозяйственного ведения.</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Имущество предприятия является неделимым и не может быть распределено по вкладам (паям, долям), в том числе между работниками предприятия.</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xml:space="preserve">Юридический адрес предприятия: </w:t>
      </w:r>
      <w:r w:rsidR="00414EDC" w:rsidRPr="00873C30">
        <w:rPr>
          <w:color w:val="000000"/>
          <w:sz w:val="28"/>
          <w:szCs w:val="28"/>
        </w:rPr>
        <w:t xml:space="preserve">220039 г. Минск, ул. </w:t>
      </w:r>
      <w:r w:rsidR="00B236DE" w:rsidRPr="00873C30">
        <w:rPr>
          <w:color w:val="000000"/>
          <w:sz w:val="28"/>
          <w:szCs w:val="28"/>
        </w:rPr>
        <w:t>Брест-Литовская, 9.</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Предприятие осуществляет свою деятельность в соответствии с законодательством Республики Беларусь, нормативными актами Белорусской железной дороги и Уставом предприятия.</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Уставный фонд пред</w:t>
      </w:r>
      <w:r w:rsidR="001F2FD6" w:rsidRPr="00873C30">
        <w:rPr>
          <w:color w:val="000000"/>
          <w:sz w:val="28"/>
          <w:szCs w:val="28"/>
        </w:rPr>
        <w:t>приятия составляет 7 703 242 р</w:t>
      </w:r>
      <w:r w:rsidR="003561DF" w:rsidRPr="00873C30">
        <w:rPr>
          <w:color w:val="000000"/>
          <w:sz w:val="28"/>
          <w:szCs w:val="28"/>
        </w:rPr>
        <w:t>.,</w:t>
      </w:r>
      <w:r w:rsidRPr="00873C30">
        <w:rPr>
          <w:color w:val="000000"/>
          <w:sz w:val="28"/>
          <w:szCs w:val="28"/>
        </w:rPr>
        <w:t xml:space="preserve"> сформированный за счет прибыли.</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По состоянию на 01.01.20</w:t>
      </w:r>
      <w:r w:rsidR="003561DF" w:rsidRPr="00873C30">
        <w:rPr>
          <w:color w:val="000000"/>
          <w:sz w:val="28"/>
          <w:szCs w:val="28"/>
        </w:rPr>
        <w:t>10</w:t>
      </w:r>
      <w:r w:rsidRPr="00873C30">
        <w:rPr>
          <w:color w:val="000000"/>
          <w:sz w:val="28"/>
          <w:szCs w:val="28"/>
        </w:rPr>
        <w:t xml:space="preserve"> штатная численность предприятия составляет </w:t>
      </w:r>
      <w:r w:rsidR="003561DF" w:rsidRPr="00873C30">
        <w:rPr>
          <w:color w:val="000000"/>
          <w:sz w:val="28"/>
          <w:szCs w:val="28"/>
        </w:rPr>
        <w:t>494</w:t>
      </w:r>
      <w:r w:rsidR="009F1803" w:rsidRPr="00873C30">
        <w:rPr>
          <w:color w:val="000000"/>
          <w:sz w:val="28"/>
          <w:szCs w:val="28"/>
        </w:rPr>
        <w:t xml:space="preserve"> чел.</w:t>
      </w:r>
      <w:r w:rsidRPr="00873C30">
        <w:rPr>
          <w:color w:val="000000"/>
          <w:sz w:val="28"/>
          <w:szCs w:val="28"/>
        </w:rPr>
        <w:t xml:space="preserve">, списочная – </w:t>
      </w:r>
      <w:r w:rsidR="003561DF" w:rsidRPr="00873C30">
        <w:rPr>
          <w:color w:val="000000"/>
          <w:sz w:val="28"/>
          <w:szCs w:val="28"/>
        </w:rPr>
        <w:t>483</w:t>
      </w:r>
      <w:r w:rsidR="009F1803" w:rsidRPr="00873C30">
        <w:rPr>
          <w:color w:val="000000"/>
          <w:sz w:val="28"/>
          <w:szCs w:val="28"/>
        </w:rPr>
        <w:t xml:space="preserve"> чел</w:t>
      </w:r>
      <w:r w:rsidRPr="00873C30">
        <w:rPr>
          <w:color w:val="000000"/>
          <w:sz w:val="28"/>
          <w:szCs w:val="28"/>
        </w:rPr>
        <w:t>.</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Основными целями деятельности предприятия является:</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осуществление взаиморасчетов за перевозки грузов, пассажиров, багажа, грузобагажа и почты железнодорожным транспортом;</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обработка и подготовка бухгалтерской и статистической отчетности</w:t>
      </w:r>
      <w:r w:rsidR="00873C30">
        <w:rPr>
          <w:color w:val="000000"/>
          <w:sz w:val="28"/>
          <w:szCs w:val="28"/>
        </w:rPr>
        <w:t xml:space="preserve"> </w:t>
      </w:r>
      <w:r w:rsidRPr="00873C30">
        <w:rPr>
          <w:color w:val="000000"/>
          <w:sz w:val="28"/>
          <w:szCs w:val="28"/>
        </w:rPr>
        <w:t>по железнодорожным перевозкам;</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информационное обеспечение технологических</w:t>
      </w:r>
      <w:r w:rsidR="00873C30">
        <w:rPr>
          <w:color w:val="000000"/>
          <w:sz w:val="28"/>
          <w:szCs w:val="28"/>
        </w:rPr>
        <w:t xml:space="preserve"> </w:t>
      </w:r>
      <w:r w:rsidRPr="00873C30">
        <w:rPr>
          <w:color w:val="000000"/>
          <w:sz w:val="28"/>
          <w:szCs w:val="28"/>
        </w:rPr>
        <w:t>процессов и сфер деятельности Объединения Белорусская железная дорога;</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разработка и реализация мер для эффективного использования автоматизированных систем</w:t>
      </w:r>
      <w:r w:rsidR="00873C30">
        <w:rPr>
          <w:color w:val="000000"/>
          <w:sz w:val="28"/>
          <w:szCs w:val="28"/>
        </w:rPr>
        <w:t xml:space="preserve"> </w:t>
      </w:r>
      <w:r w:rsidRPr="00873C30">
        <w:rPr>
          <w:color w:val="000000"/>
          <w:sz w:val="28"/>
          <w:szCs w:val="28"/>
        </w:rPr>
        <w:t>управления железнодорожным транспортом при осуществлении железнодорожных перевозок, обработка статистической, экономической и финансовой информации;</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проведение единой технической и экономической политики на предприятиях и организациях</w:t>
      </w:r>
      <w:r w:rsidR="00873C30">
        <w:rPr>
          <w:color w:val="000000"/>
          <w:sz w:val="28"/>
          <w:szCs w:val="28"/>
        </w:rPr>
        <w:t xml:space="preserve"> </w:t>
      </w:r>
      <w:r w:rsidRPr="00873C30">
        <w:rPr>
          <w:color w:val="000000"/>
          <w:sz w:val="28"/>
          <w:szCs w:val="28"/>
        </w:rPr>
        <w:t>Учредителя по эксплуатации и развитию средств вычислительной техники и программного обеспечения;</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информационное и технологическое взаимодействие с родственными организациями железнодорожного транспорта государств Содружества и стран Балтии на основе согласованных принципов информационного</w:t>
      </w:r>
      <w:r w:rsidR="00873C30">
        <w:rPr>
          <w:color w:val="000000"/>
          <w:sz w:val="28"/>
          <w:szCs w:val="28"/>
        </w:rPr>
        <w:t xml:space="preserve"> </w:t>
      </w:r>
      <w:r w:rsidRPr="00873C30">
        <w:rPr>
          <w:color w:val="000000"/>
          <w:sz w:val="28"/>
          <w:szCs w:val="28"/>
        </w:rPr>
        <w:t>обмена;</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разработка и ввод в эксплуатацию подсистем</w:t>
      </w:r>
      <w:r w:rsidR="00873C30">
        <w:rPr>
          <w:color w:val="000000"/>
          <w:sz w:val="28"/>
          <w:szCs w:val="28"/>
        </w:rPr>
        <w:t xml:space="preserve"> </w:t>
      </w:r>
      <w:r w:rsidRPr="00873C30">
        <w:rPr>
          <w:color w:val="000000"/>
          <w:sz w:val="28"/>
          <w:szCs w:val="28"/>
        </w:rPr>
        <w:t>и комплексов задач, с применением математических методов и современной электронно-вычислительной техники, на основе интегрированной</w:t>
      </w:r>
      <w:r w:rsidR="00873C30">
        <w:rPr>
          <w:color w:val="000000"/>
          <w:sz w:val="28"/>
          <w:szCs w:val="28"/>
        </w:rPr>
        <w:t xml:space="preserve"> </w:t>
      </w:r>
      <w:r w:rsidRPr="00873C30">
        <w:rPr>
          <w:color w:val="000000"/>
          <w:sz w:val="28"/>
          <w:szCs w:val="28"/>
        </w:rPr>
        <w:t>обработки первичных технологических документов, используемых на железнодорожном транспорте;</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организация снабжения ж.д.станций и других структурных подразделений билетами и бланками строгой отчетности для осуществления железнодорожных перевозок.</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Форма собственности – государственная.</w:t>
      </w:r>
      <w:r w:rsidR="001C579C" w:rsidRPr="00873C30">
        <w:rPr>
          <w:color w:val="000000"/>
          <w:sz w:val="28"/>
          <w:szCs w:val="28"/>
        </w:rPr>
        <w:t xml:space="preserve"> </w:t>
      </w:r>
      <w:r w:rsidRPr="00873C30">
        <w:rPr>
          <w:color w:val="000000"/>
          <w:sz w:val="28"/>
          <w:szCs w:val="28"/>
        </w:rPr>
        <w:t>Дочерних пред</w:t>
      </w:r>
      <w:r w:rsidR="009F1803" w:rsidRPr="00873C30">
        <w:rPr>
          <w:color w:val="000000"/>
          <w:sz w:val="28"/>
          <w:szCs w:val="28"/>
        </w:rPr>
        <w:t xml:space="preserve">приятий РУП «Главный расчетный </w:t>
      </w:r>
      <w:r w:rsidRPr="00873C30">
        <w:rPr>
          <w:color w:val="000000"/>
          <w:sz w:val="28"/>
          <w:szCs w:val="28"/>
        </w:rPr>
        <w:t>информационный центр» не имеет.</w:t>
      </w:r>
    </w:p>
    <w:p w:rsidR="00873C30" w:rsidRDefault="00DF37EE" w:rsidP="00873C30">
      <w:pPr>
        <w:spacing w:line="360" w:lineRule="auto"/>
        <w:ind w:firstLine="709"/>
        <w:jc w:val="both"/>
        <w:rPr>
          <w:color w:val="000000"/>
          <w:sz w:val="28"/>
          <w:szCs w:val="28"/>
        </w:rPr>
      </w:pPr>
      <w:r w:rsidRPr="00873C30">
        <w:rPr>
          <w:color w:val="000000"/>
          <w:sz w:val="28"/>
          <w:szCs w:val="28"/>
        </w:rPr>
        <w:t>Специалисты различных отделов ИРЦ занимаются разработкой новых информационных технологий, созданием прикладного программного обеспечения, эксплуатацией и ремонтом ПЭВМ, обеспечение бесперебойной работы систем, составлением финансовой и статистической отчетности по перевозкам в масштабах Белорусской железной дороги.</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Предприятием проделывается большая работа по обеспечению бесперебойного функционирования и развития информационных автоматизированных систем, обеспечивающих перевозочный процесс дороги: АСОУП (автоматизированная система оперативного управления перевозками); комплекс ИОММ (интегрированная обработка маршрута машиниста); АСУСС (автоматизированная система управления сортировочными станциями); ЕК ИОДВ (единый комплекс интегрированной обработки дорожной ведомости); АСУ «Экспресс» (автоматизированная система управления продажей билетов и бронирования мест на поезда).</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На сегодняшний день на Белорусской железной дороге эксплуатирует</w:t>
      </w:r>
      <w:r w:rsidR="009F1803" w:rsidRPr="00873C30">
        <w:rPr>
          <w:color w:val="000000"/>
          <w:sz w:val="28"/>
          <w:szCs w:val="28"/>
        </w:rPr>
        <w:t xml:space="preserve">ся более семи тысяч </w:t>
      </w:r>
      <w:r w:rsidRPr="00873C30">
        <w:rPr>
          <w:color w:val="000000"/>
          <w:sz w:val="28"/>
          <w:szCs w:val="28"/>
        </w:rPr>
        <w:t>ПЭВМ с прикладным программным обеспечением 76 типов автоматизированных рабочих мест (АРМ). Из них около 1100 ПЭВМ включены в локальные вычислительн</w:t>
      </w:r>
      <w:r w:rsidR="00B753F1" w:rsidRPr="00873C30">
        <w:rPr>
          <w:color w:val="000000"/>
          <w:sz w:val="28"/>
          <w:szCs w:val="28"/>
        </w:rPr>
        <w:t xml:space="preserve">ые сети своих </w:t>
      </w:r>
      <w:r w:rsidRPr="00873C30">
        <w:rPr>
          <w:color w:val="000000"/>
          <w:sz w:val="28"/>
          <w:szCs w:val="28"/>
        </w:rPr>
        <w:t>предприятий, которые в свою очередь, подключены через средства удаленного доступа к структурообра</w:t>
      </w:r>
      <w:r w:rsidR="00B753F1" w:rsidRPr="00873C30">
        <w:rPr>
          <w:color w:val="000000"/>
          <w:sz w:val="28"/>
          <w:szCs w:val="28"/>
        </w:rPr>
        <w:t xml:space="preserve">зующим комплексным информационным системам: </w:t>
      </w:r>
      <w:r w:rsidRPr="00873C30">
        <w:rPr>
          <w:color w:val="000000"/>
          <w:sz w:val="28"/>
          <w:szCs w:val="28"/>
        </w:rPr>
        <w:t>АСОУП, «Экспресс-3», ИОММ, ЕК</w:t>
      </w:r>
      <w:r w:rsidR="00303661" w:rsidRPr="00873C30">
        <w:rPr>
          <w:color w:val="000000"/>
          <w:sz w:val="28"/>
          <w:szCs w:val="28"/>
        </w:rPr>
        <w:t xml:space="preserve"> </w:t>
      </w:r>
      <w:r w:rsidRPr="00873C30">
        <w:rPr>
          <w:color w:val="000000"/>
          <w:sz w:val="28"/>
          <w:szCs w:val="28"/>
        </w:rPr>
        <w:t>ИОДВ, АСУСС, которые эксплуатируются на центральном вычислительном комплексе РУП «Главный расчетный информационный центр» (ЦВК ИРЦ).</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xml:space="preserve">ЦВК ИРЦ </w:t>
      </w:r>
      <w:r w:rsidR="00474268" w:rsidRPr="00873C30">
        <w:rPr>
          <w:color w:val="000000"/>
          <w:sz w:val="28"/>
          <w:szCs w:val="28"/>
        </w:rPr>
        <w:t xml:space="preserve">БЖД является центром обработки </w:t>
      </w:r>
      <w:r w:rsidRPr="00873C30">
        <w:rPr>
          <w:color w:val="000000"/>
          <w:sz w:val="28"/>
          <w:szCs w:val="28"/>
        </w:rPr>
        <w:t>информации, поступающей от географически распределенных в Республики Беларусь и за ее преде</w:t>
      </w:r>
      <w:r w:rsidR="009F1803" w:rsidRPr="00873C30">
        <w:rPr>
          <w:color w:val="000000"/>
          <w:sz w:val="28"/>
          <w:szCs w:val="28"/>
        </w:rPr>
        <w:t>лами:</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субъектов хозяйствования БЖД и соседних железнодорожных администраций:</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технологических подразделений дороги;</w:t>
      </w:r>
    </w:p>
    <w:p w:rsidR="00DF37EE" w:rsidRPr="00873C30" w:rsidRDefault="00DF37EE" w:rsidP="00873C30">
      <w:pPr>
        <w:spacing w:line="360" w:lineRule="auto"/>
        <w:ind w:firstLine="709"/>
        <w:jc w:val="both"/>
        <w:rPr>
          <w:color w:val="000000"/>
          <w:sz w:val="28"/>
          <w:szCs w:val="28"/>
        </w:rPr>
      </w:pPr>
      <w:r w:rsidRPr="00873C30">
        <w:rPr>
          <w:color w:val="000000"/>
          <w:sz w:val="28"/>
          <w:szCs w:val="28"/>
        </w:rPr>
        <w:t>- партнеров участвующих в перевозочном процессе (пограничные и таможенные органы, фитосанитарный контроль и т.п.);</w:t>
      </w:r>
    </w:p>
    <w:p w:rsidR="00B01FA6" w:rsidRPr="00873C30" w:rsidRDefault="00DF37EE" w:rsidP="00873C30">
      <w:pPr>
        <w:spacing w:line="360" w:lineRule="auto"/>
        <w:ind w:firstLine="709"/>
        <w:jc w:val="both"/>
        <w:rPr>
          <w:color w:val="000000"/>
          <w:sz w:val="28"/>
          <w:szCs w:val="28"/>
        </w:rPr>
      </w:pPr>
      <w:r w:rsidRPr="00873C30">
        <w:rPr>
          <w:color w:val="000000"/>
          <w:sz w:val="28"/>
          <w:szCs w:val="28"/>
        </w:rPr>
        <w:t>- клиентов и пассажиров.</w:t>
      </w:r>
    </w:p>
    <w:p w:rsidR="00192020" w:rsidRPr="00873C30" w:rsidRDefault="00192020" w:rsidP="00873C30">
      <w:pPr>
        <w:spacing w:line="360" w:lineRule="auto"/>
        <w:ind w:firstLine="709"/>
        <w:jc w:val="both"/>
        <w:rPr>
          <w:color w:val="000000"/>
          <w:sz w:val="28"/>
          <w:szCs w:val="28"/>
        </w:rPr>
      </w:pPr>
    </w:p>
    <w:p w:rsidR="00873C30" w:rsidRPr="00FC5207" w:rsidRDefault="00BB1DEE" w:rsidP="00FC5207">
      <w:pPr>
        <w:pStyle w:val="3"/>
        <w:spacing w:line="360" w:lineRule="auto"/>
        <w:ind w:firstLine="709"/>
        <w:jc w:val="center"/>
        <w:rPr>
          <w:rFonts w:ascii="Times New Roman" w:hAnsi="Times New Roman" w:cs="Times New Roman"/>
          <w:color w:val="000000"/>
          <w:sz w:val="28"/>
          <w:szCs w:val="28"/>
        </w:rPr>
      </w:pPr>
      <w:bookmarkStart w:id="29" w:name="_Toc257104378"/>
      <w:bookmarkStart w:id="30" w:name="_Toc263158927"/>
      <w:bookmarkStart w:id="31" w:name="_Toc263229976"/>
      <w:r w:rsidRPr="00FC5207">
        <w:rPr>
          <w:rFonts w:ascii="Times New Roman" w:hAnsi="Times New Roman" w:cs="Times New Roman"/>
          <w:color w:val="000000"/>
          <w:sz w:val="28"/>
          <w:szCs w:val="28"/>
        </w:rPr>
        <w:t>2.</w:t>
      </w:r>
      <w:r w:rsidR="00772EB9" w:rsidRPr="00FC5207">
        <w:rPr>
          <w:rFonts w:ascii="Times New Roman" w:hAnsi="Times New Roman" w:cs="Times New Roman"/>
          <w:color w:val="000000"/>
          <w:sz w:val="28"/>
          <w:szCs w:val="28"/>
        </w:rPr>
        <w:t>1.2</w:t>
      </w:r>
      <w:r w:rsidR="00651336" w:rsidRPr="00FC5207">
        <w:rPr>
          <w:rFonts w:ascii="Times New Roman" w:hAnsi="Times New Roman" w:cs="Times New Roman"/>
          <w:color w:val="000000"/>
          <w:sz w:val="28"/>
          <w:szCs w:val="28"/>
        </w:rPr>
        <w:t xml:space="preserve"> </w:t>
      </w:r>
      <w:r w:rsidR="00BF13C8" w:rsidRPr="00FC5207">
        <w:rPr>
          <w:rFonts w:ascii="Times New Roman" w:hAnsi="Times New Roman" w:cs="Times New Roman"/>
          <w:color w:val="000000"/>
          <w:sz w:val="28"/>
          <w:szCs w:val="28"/>
        </w:rPr>
        <w:t>Организационная структура предприятия</w:t>
      </w:r>
      <w:bookmarkEnd w:id="29"/>
      <w:bookmarkEnd w:id="30"/>
      <w:bookmarkEnd w:id="31"/>
    </w:p>
    <w:p w:rsidR="00BF13C8" w:rsidRPr="00873C30" w:rsidRDefault="00BF13C8" w:rsidP="00873C30">
      <w:pPr>
        <w:spacing w:line="360" w:lineRule="auto"/>
        <w:ind w:firstLine="709"/>
        <w:jc w:val="both"/>
        <w:rPr>
          <w:color w:val="000000"/>
          <w:sz w:val="28"/>
          <w:szCs w:val="28"/>
        </w:rPr>
      </w:pPr>
      <w:r w:rsidRPr="00873C30">
        <w:rPr>
          <w:color w:val="000000"/>
          <w:sz w:val="28"/>
          <w:szCs w:val="28"/>
        </w:rPr>
        <w:t>В целях выполнения задач и функций, возложенных на РУП «Главный расчетный информационный цент</w:t>
      </w:r>
      <w:r w:rsidR="00AB5FC6" w:rsidRPr="00873C30">
        <w:rPr>
          <w:color w:val="000000"/>
          <w:sz w:val="28"/>
          <w:szCs w:val="28"/>
        </w:rPr>
        <w:t xml:space="preserve">р» Белорусской железной дороги </w:t>
      </w:r>
      <w:r w:rsidRPr="00873C30">
        <w:rPr>
          <w:color w:val="000000"/>
          <w:sz w:val="28"/>
          <w:szCs w:val="28"/>
        </w:rPr>
        <w:t>установлено распределение должностных обязанностей между начальником предприятия, его заместителями и главным инженером в соответствии</w:t>
      </w:r>
      <w:r w:rsidR="000022B7" w:rsidRPr="00873C30">
        <w:rPr>
          <w:color w:val="000000"/>
          <w:sz w:val="28"/>
          <w:szCs w:val="28"/>
        </w:rPr>
        <w:t xml:space="preserve"> с приказом от 03.01.2006 № 2/П [10].</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Начальник предприятия:</w:t>
      </w:r>
      <w:r w:rsidR="009F1803" w:rsidRPr="00873C30">
        <w:rPr>
          <w:color w:val="000000"/>
          <w:sz w:val="28"/>
          <w:szCs w:val="28"/>
        </w:rPr>
        <w:t xml:space="preserve"> </w:t>
      </w:r>
      <w:r w:rsidRPr="00873C30">
        <w:rPr>
          <w:color w:val="000000"/>
          <w:sz w:val="28"/>
          <w:szCs w:val="28"/>
        </w:rPr>
        <w:t>возглавляет, осуществляет общее руководство деятельностью предприятия и организует его работу, представляет предприятие без доверенности в отношениях с государственными органами Республики Беларусь, юридическими и физическими лицами, обеспечивает выполнение планов</w:t>
      </w:r>
      <w:r w:rsidR="00873C30">
        <w:rPr>
          <w:color w:val="000000"/>
          <w:sz w:val="28"/>
          <w:szCs w:val="28"/>
        </w:rPr>
        <w:t xml:space="preserve"> </w:t>
      </w:r>
      <w:r w:rsidRPr="00873C30">
        <w:rPr>
          <w:color w:val="000000"/>
          <w:sz w:val="28"/>
          <w:szCs w:val="28"/>
        </w:rPr>
        <w:t>деятельности предприятия, устанавливает структуру и численность работников предприятия, в пределах, утверждаемых руководством Белорусской железной дороги, заключает договоры, в том числе и трудовые, нанимает, перемещает, переводит и увольняет работников, открывает в банках расчетный, валютный и другие счета, издает приказы и указания и др.</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Координирует деятельность, устанавливает обязанности и определяет ответственность заместителей начальника,</w:t>
      </w:r>
      <w:r w:rsidR="00873C30">
        <w:rPr>
          <w:color w:val="000000"/>
          <w:sz w:val="28"/>
          <w:szCs w:val="28"/>
        </w:rPr>
        <w:t xml:space="preserve"> </w:t>
      </w:r>
      <w:r w:rsidRPr="00873C30">
        <w:rPr>
          <w:color w:val="000000"/>
          <w:sz w:val="28"/>
          <w:szCs w:val="28"/>
        </w:rPr>
        <w:t>главного инженера.</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Осуществляет непосредственное руководство:</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бухгалтерией;</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экономическим сектором;</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юрисконсультами;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секретарем приемной руководителя</w:t>
      </w:r>
      <w:r w:rsidR="00093D81" w:rsidRPr="00873C30">
        <w:rPr>
          <w:color w:val="000000"/>
          <w:sz w:val="28"/>
          <w:szCs w:val="28"/>
        </w:rPr>
        <w:t>.</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Первый заместитель начальника предприятия:</w:t>
      </w:r>
      <w:r w:rsidR="009F1803" w:rsidRPr="00873C30">
        <w:rPr>
          <w:color w:val="000000"/>
          <w:sz w:val="28"/>
          <w:szCs w:val="28"/>
        </w:rPr>
        <w:t xml:space="preserve"> </w:t>
      </w:r>
      <w:r w:rsidRPr="00873C30">
        <w:rPr>
          <w:color w:val="000000"/>
          <w:sz w:val="28"/>
          <w:szCs w:val="28"/>
        </w:rPr>
        <w:t>обеспечивает руководство эк</w:t>
      </w:r>
      <w:r w:rsidR="00AB5FC6" w:rsidRPr="00873C30">
        <w:rPr>
          <w:color w:val="000000"/>
          <w:sz w:val="28"/>
          <w:szCs w:val="28"/>
        </w:rPr>
        <w:t xml:space="preserve">сплуатацией автоматизированных </w:t>
      </w:r>
      <w:r w:rsidRPr="00873C30">
        <w:rPr>
          <w:color w:val="000000"/>
          <w:sz w:val="28"/>
          <w:szCs w:val="28"/>
        </w:rPr>
        <w:t>информационных систем (АИС) дорожного уровня, организует работу курируемых отделов с учетом эффективного использования АИС дорожного уровня, обеспечивает планирование модернизации и внедрении новых версий программного обеспечения АИС дорожного уровня, участвует в формировании дорожных научно-технических программ по созданию и внедрению информационных технологий, новой техники и передового опыта на Белорусской железной дороги, осуществляет контроль за состоянием трудовой, производственной, исполнительской дисциплины в отделах, находящихся в его ведении, исполняет обязанности начальника предприятия в случае его временного отсутствия, в том числе распоряжения финансовыми средствами.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Осуществляет курирование следующих отделов:</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производственных систем;</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сопровождения станционных информационных систем;</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АСУ пассажирскими перевозками;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взаиморасчетов за пользование вагонами, контейнерами и разных сборов.</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Заместитель начальника по финансовым расчетам:</w:t>
      </w:r>
      <w:r w:rsidR="009F1803" w:rsidRPr="00873C30">
        <w:rPr>
          <w:color w:val="000000"/>
          <w:sz w:val="28"/>
          <w:szCs w:val="28"/>
        </w:rPr>
        <w:t xml:space="preserve"> </w:t>
      </w:r>
      <w:r w:rsidRPr="00873C30">
        <w:rPr>
          <w:color w:val="000000"/>
          <w:sz w:val="28"/>
          <w:szCs w:val="28"/>
        </w:rPr>
        <w:t>обеспечивает руководство решением технических и технологических проблем в сфере осуществления взаиморасчетов за железнодорожные перевозки, организует работу по полному и своевременному получению доходов от грузовых перевозок по перевозочным документам, качественную и своевременную обработку перевозочных документов, организует работу по снабжению железнодорожных станций и структурных подразделений БЖД бланками строгой отчетности для осуществления железнодорожных перевозок, организует работу по своевременному и качественному выпуску и предоставлению статистической отчетности.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Осуществляет курирование следующих отделов:</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учета доходов;</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получения и контроля доходов от грузовых перевозок;</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получения и контроля доходов от транзитных перевозок;</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выпуска статистической отчетности;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дорожный склад билетов и бланков строгой отчетности;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канцелярия.</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Заместитель начальника п</w:t>
      </w:r>
      <w:r w:rsidR="009F1803" w:rsidRPr="00873C30">
        <w:rPr>
          <w:color w:val="000000"/>
          <w:sz w:val="28"/>
          <w:szCs w:val="28"/>
        </w:rPr>
        <w:t>о перспективным разработкам АСУ</w:t>
      </w:r>
      <w:r w:rsidRPr="00873C30">
        <w:rPr>
          <w:color w:val="000000"/>
          <w:sz w:val="28"/>
          <w:szCs w:val="28"/>
        </w:rPr>
        <w:t>:</w:t>
      </w:r>
      <w:r w:rsidR="00FC5207" w:rsidRPr="00FC5207">
        <w:rPr>
          <w:color w:val="000000"/>
          <w:sz w:val="28"/>
          <w:szCs w:val="28"/>
        </w:rPr>
        <w:t xml:space="preserve"> </w:t>
      </w:r>
      <w:r w:rsidRPr="00873C30">
        <w:rPr>
          <w:color w:val="000000"/>
          <w:sz w:val="28"/>
          <w:szCs w:val="28"/>
        </w:rPr>
        <w:t>обеспечивает работу по внедрению и развитию современных программных средств и технологий в сфере вычислительной техники и информатики, руководит сопровождением и эксплуатацией финансово-экономических систем дорожного уровня, организует работу курируемых отделов с целью наиболее эффективного внедрения новых информационных технологий в процессы планирования и управления производственной и финансово-хозяйственной деятельностью подразделений Белорусской железной дороги.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Осуществляет руководство отделами: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программирования;</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технологических разработок и их внедрения;</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по разработке и внедрению финансово-экономических систем;</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эксплуатации и сопровождения финансово-экономических систем.</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Заместитель начальника предприятия по идеологической работе, кадрам и социальным вопросам:</w:t>
      </w:r>
      <w:r w:rsidR="009F1803" w:rsidRPr="00873C30">
        <w:rPr>
          <w:color w:val="000000"/>
          <w:sz w:val="28"/>
          <w:szCs w:val="28"/>
        </w:rPr>
        <w:t xml:space="preserve"> </w:t>
      </w:r>
      <w:r w:rsidR="00E14F4E" w:rsidRPr="00873C30">
        <w:rPr>
          <w:color w:val="000000"/>
          <w:sz w:val="28"/>
          <w:szCs w:val="28"/>
        </w:rPr>
        <w:t xml:space="preserve">обеспечивает </w:t>
      </w:r>
      <w:r w:rsidRPr="00873C30">
        <w:rPr>
          <w:color w:val="000000"/>
          <w:sz w:val="28"/>
          <w:szCs w:val="28"/>
        </w:rPr>
        <w:t>предприятие кадрами рабочих, служащих, специалистов и руководителей требуемых профессий, специальностей и квалификации, формирование резерва на выдвижение, организует своевременный прием, перемещение, перевод, предоставление отпусков, увольнение работников в соответствии с законодательством Республики Беларусь, обеспечивает подготовку и повышение квалификации кадров, аттестацию руководителей и специалистов, учет личного состава, обеспечивает подготовку документов, необходимых для назначения пенсий работникам предприятия, а также представления их в органы социальной защиты, организует работу с обращениями граждан, контроль за состоянием и соблюдением трудовой, производственной, исполнительской дисциплины.</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Осуществляет непосредственное руководство деятельностью инженеров, занимающихся кадровыми вопросами.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Главный инженер:</w:t>
      </w:r>
      <w:r w:rsidR="009F1803" w:rsidRPr="00873C30">
        <w:rPr>
          <w:color w:val="000000"/>
          <w:sz w:val="28"/>
          <w:szCs w:val="28"/>
        </w:rPr>
        <w:t xml:space="preserve"> </w:t>
      </w:r>
      <w:r w:rsidRPr="00873C30">
        <w:rPr>
          <w:color w:val="000000"/>
          <w:sz w:val="28"/>
          <w:szCs w:val="28"/>
        </w:rPr>
        <w:t>организует эксплуатацию, техническое обслуживание, планирует работы по ремонту и модернизации средств вычислительной техники, выводу из эксплуатации морально устаревшего оборудования, подготовке</w:t>
      </w:r>
      <w:r w:rsidR="00873C30">
        <w:rPr>
          <w:color w:val="000000"/>
          <w:sz w:val="28"/>
          <w:szCs w:val="28"/>
        </w:rPr>
        <w:t xml:space="preserve"> </w:t>
      </w:r>
      <w:r w:rsidRPr="00873C30">
        <w:rPr>
          <w:color w:val="000000"/>
          <w:sz w:val="28"/>
          <w:szCs w:val="28"/>
        </w:rPr>
        <w:t>в установленном порядке к списанию и сдаче лома драгоценных металлов на переработку; обеспечивает руководство безопасной эксплуатацией и текущим содержанием</w:t>
      </w:r>
      <w:r w:rsidR="00873C30">
        <w:rPr>
          <w:color w:val="000000"/>
          <w:sz w:val="28"/>
          <w:szCs w:val="28"/>
        </w:rPr>
        <w:t xml:space="preserve"> </w:t>
      </w:r>
      <w:r w:rsidRPr="00873C30">
        <w:rPr>
          <w:color w:val="000000"/>
          <w:sz w:val="28"/>
          <w:szCs w:val="28"/>
        </w:rPr>
        <w:t>закрепленных за предприятием зданий, сооружений и оборудования, осуществляет контроль за рациональным использованием основных средств, материалов и энергетических ресурсов, организует обучение и осуществляет контроль за соблюдением работниками предприятия правил технической эксплуатации электроустановок, норм и правил по охране труда, технике безопасности, пожарной безопасности.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Осуществляет руководство отделами:</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терминального оборудования;</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текущего содержания здания, оборудования и снабжения;</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 отдел технических средств.</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Осуществляет непосредственное руководство ведущими инженерами по охране труда и технике безопасности.</w:t>
      </w:r>
    </w:p>
    <w:p w:rsidR="00DC79A9" w:rsidRPr="00873C30" w:rsidRDefault="00DC79A9" w:rsidP="00873C30">
      <w:pPr>
        <w:tabs>
          <w:tab w:val="left" w:pos="0"/>
        </w:tabs>
        <w:spacing w:line="360" w:lineRule="auto"/>
        <w:ind w:firstLine="709"/>
        <w:jc w:val="both"/>
        <w:rPr>
          <w:color w:val="000000"/>
          <w:sz w:val="28"/>
          <w:szCs w:val="28"/>
        </w:rPr>
      </w:pPr>
      <w:r w:rsidRPr="00873C30">
        <w:rPr>
          <w:color w:val="000000"/>
          <w:sz w:val="28"/>
          <w:szCs w:val="28"/>
        </w:rPr>
        <w:t>Контроль и методическое руководство договорной работой возложено на юрисконсультов.</w:t>
      </w:r>
    </w:p>
    <w:p w:rsidR="00DC79A9" w:rsidRPr="00873C30" w:rsidRDefault="00DC79A9" w:rsidP="00873C30">
      <w:pPr>
        <w:tabs>
          <w:tab w:val="left" w:pos="0"/>
        </w:tabs>
        <w:spacing w:line="360" w:lineRule="auto"/>
        <w:ind w:firstLine="709"/>
        <w:jc w:val="both"/>
        <w:rPr>
          <w:color w:val="000000"/>
          <w:sz w:val="28"/>
          <w:szCs w:val="28"/>
        </w:rPr>
      </w:pPr>
      <w:r w:rsidRPr="00873C30">
        <w:rPr>
          <w:color w:val="000000"/>
          <w:sz w:val="28"/>
          <w:szCs w:val="28"/>
        </w:rPr>
        <w:t>Юрисконсультами предприятия ведется регистрация,</w:t>
      </w:r>
      <w:r w:rsidR="00873C30">
        <w:rPr>
          <w:color w:val="000000"/>
          <w:sz w:val="28"/>
          <w:szCs w:val="28"/>
        </w:rPr>
        <w:t xml:space="preserve"> </w:t>
      </w:r>
      <w:r w:rsidRPr="00873C30">
        <w:rPr>
          <w:color w:val="000000"/>
          <w:sz w:val="28"/>
          <w:szCs w:val="28"/>
        </w:rPr>
        <w:t>централизованный учет и хранение договоров.</w:t>
      </w:r>
    </w:p>
    <w:p w:rsidR="00DC79A9" w:rsidRPr="00873C30" w:rsidRDefault="00DC79A9" w:rsidP="00873C30">
      <w:pPr>
        <w:tabs>
          <w:tab w:val="left" w:pos="0"/>
        </w:tabs>
        <w:spacing w:line="360" w:lineRule="auto"/>
        <w:ind w:firstLine="709"/>
        <w:jc w:val="both"/>
        <w:rPr>
          <w:color w:val="000000"/>
          <w:sz w:val="28"/>
          <w:szCs w:val="28"/>
        </w:rPr>
      </w:pPr>
      <w:r w:rsidRPr="00873C30">
        <w:rPr>
          <w:color w:val="000000"/>
          <w:sz w:val="28"/>
          <w:szCs w:val="28"/>
        </w:rPr>
        <w:t xml:space="preserve">Юристами предприятия разработаны типовые формы договоров на оказание услуг по предоставлению информации по электронной почте и на оказание услуг грузополучателям, грузоотправителям и экспедиторам по </w:t>
      </w:r>
      <w:r w:rsidR="00093D81" w:rsidRPr="00873C30">
        <w:rPr>
          <w:color w:val="000000"/>
          <w:sz w:val="28"/>
          <w:szCs w:val="28"/>
        </w:rPr>
        <w:t>поиску вагонов</w:t>
      </w:r>
      <w:r w:rsidRPr="00873C30">
        <w:rPr>
          <w:color w:val="000000"/>
          <w:sz w:val="28"/>
          <w:szCs w:val="28"/>
        </w:rPr>
        <w:t>.</w:t>
      </w:r>
    </w:p>
    <w:p w:rsidR="00DC79A9" w:rsidRPr="00873C30" w:rsidRDefault="00DC79A9" w:rsidP="00873C30">
      <w:pPr>
        <w:spacing w:line="360" w:lineRule="auto"/>
        <w:ind w:firstLine="709"/>
        <w:jc w:val="both"/>
        <w:rPr>
          <w:color w:val="000000"/>
          <w:sz w:val="28"/>
          <w:szCs w:val="28"/>
        </w:rPr>
      </w:pPr>
      <w:r w:rsidRPr="00873C30">
        <w:rPr>
          <w:color w:val="000000"/>
          <w:sz w:val="28"/>
          <w:szCs w:val="28"/>
        </w:rPr>
        <w:t>К основным задачам бухгалтерии относится:</w:t>
      </w:r>
    </w:p>
    <w:p w:rsidR="00DC79A9" w:rsidRPr="00873C30" w:rsidRDefault="00093D81" w:rsidP="00873C30">
      <w:pPr>
        <w:spacing w:line="360" w:lineRule="auto"/>
        <w:ind w:firstLine="709"/>
        <w:jc w:val="both"/>
        <w:rPr>
          <w:color w:val="000000"/>
          <w:sz w:val="28"/>
          <w:szCs w:val="28"/>
        </w:rPr>
      </w:pPr>
      <w:r w:rsidRPr="00873C30">
        <w:rPr>
          <w:color w:val="000000"/>
          <w:sz w:val="28"/>
          <w:szCs w:val="28"/>
        </w:rPr>
        <w:t xml:space="preserve">- </w:t>
      </w:r>
      <w:r w:rsidR="00DC79A9" w:rsidRPr="00873C30">
        <w:rPr>
          <w:color w:val="000000"/>
          <w:sz w:val="28"/>
          <w:szCs w:val="28"/>
        </w:rPr>
        <w:t>организация учета финансово-хозяйственной деятельности;</w:t>
      </w:r>
    </w:p>
    <w:p w:rsidR="00DC79A9" w:rsidRPr="00873C30" w:rsidRDefault="00DC79A9" w:rsidP="00873C30">
      <w:pPr>
        <w:spacing w:line="360" w:lineRule="auto"/>
        <w:ind w:firstLine="709"/>
        <w:jc w:val="both"/>
        <w:rPr>
          <w:color w:val="000000"/>
          <w:sz w:val="28"/>
          <w:szCs w:val="28"/>
        </w:rPr>
      </w:pPr>
      <w:r w:rsidRPr="00873C30">
        <w:rPr>
          <w:color w:val="000000"/>
          <w:sz w:val="28"/>
          <w:szCs w:val="28"/>
        </w:rPr>
        <w:t>- осуществление контроля за сохранностью собственности, правильным расходование</w:t>
      </w:r>
      <w:r w:rsidR="00192020" w:rsidRPr="00873C30">
        <w:rPr>
          <w:color w:val="000000"/>
          <w:sz w:val="28"/>
          <w:szCs w:val="28"/>
        </w:rPr>
        <w:t>м</w:t>
      </w:r>
      <w:r w:rsidRPr="00873C30">
        <w:rPr>
          <w:color w:val="000000"/>
          <w:sz w:val="28"/>
          <w:szCs w:val="28"/>
        </w:rPr>
        <w:t xml:space="preserve"> денежных средств и материальных ценностей.</w:t>
      </w:r>
    </w:p>
    <w:p w:rsidR="00DC79A9" w:rsidRPr="00873C30" w:rsidRDefault="00DC79A9" w:rsidP="00873C30">
      <w:pPr>
        <w:spacing w:line="360" w:lineRule="auto"/>
        <w:ind w:firstLine="709"/>
        <w:jc w:val="both"/>
        <w:rPr>
          <w:color w:val="000000"/>
          <w:sz w:val="28"/>
          <w:szCs w:val="28"/>
        </w:rPr>
      </w:pPr>
      <w:r w:rsidRPr="00873C30">
        <w:rPr>
          <w:color w:val="000000"/>
          <w:sz w:val="28"/>
          <w:szCs w:val="28"/>
        </w:rPr>
        <w:t>Бухгалтерия выполняет следующие функции:</w:t>
      </w:r>
    </w:p>
    <w:p w:rsidR="00DC79A9" w:rsidRPr="00873C30" w:rsidRDefault="00DC79A9" w:rsidP="00873C30">
      <w:pPr>
        <w:spacing w:line="360" w:lineRule="auto"/>
        <w:ind w:firstLine="709"/>
        <w:jc w:val="both"/>
        <w:rPr>
          <w:color w:val="000000"/>
          <w:sz w:val="28"/>
          <w:szCs w:val="28"/>
        </w:rPr>
      </w:pPr>
      <w:r w:rsidRPr="00873C30">
        <w:rPr>
          <w:color w:val="000000"/>
          <w:sz w:val="28"/>
          <w:szCs w:val="28"/>
        </w:rPr>
        <w:t xml:space="preserve">- </w:t>
      </w:r>
      <w:r w:rsidR="00093D81" w:rsidRPr="00873C30">
        <w:rPr>
          <w:color w:val="000000"/>
          <w:sz w:val="28"/>
          <w:szCs w:val="28"/>
        </w:rPr>
        <w:t>В</w:t>
      </w:r>
      <w:r w:rsidRPr="00873C30">
        <w:rPr>
          <w:color w:val="000000"/>
          <w:sz w:val="28"/>
          <w:szCs w:val="28"/>
        </w:rPr>
        <w:t>едение бухгалтерского учета своего имущества, обязательств и хозяйственных операций на основе натуральных измерителей в денежном выражении путем сплошного, непрерывного, документального</w:t>
      </w:r>
      <w:r w:rsidR="00873C30">
        <w:rPr>
          <w:color w:val="000000"/>
          <w:sz w:val="28"/>
          <w:szCs w:val="28"/>
        </w:rPr>
        <w:t xml:space="preserve"> </w:t>
      </w:r>
      <w:r w:rsidRPr="00873C30">
        <w:rPr>
          <w:color w:val="000000"/>
          <w:sz w:val="28"/>
          <w:szCs w:val="28"/>
        </w:rPr>
        <w:t>и взаимосвязанного их отражения. Формирование полной и достоверной информации о хозяйственных процессах и финансовых результатах деятельности</w:t>
      </w:r>
      <w:r w:rsidR="00873C30">
        <w:rPr>
          <w:color w:val="000000"/>
          <w:sz w:val="28"/>
          <w:szCs w:val="28"/>
        </w:rPr>
        <w:t xml:space="preserve"> </w:t>
      </w:r>
      <w:r w:rsidRPr="00873C30">
        <w:rPr>
          <w:color w:val="000000"/>
          <w:sz w:val="28"/>
          <w:szCs w:val="28"/>
        </w:rPr>
        <w:t>предприятия, необходимой для оперативного руководства и управления, а также для ее использования инвесторами, поставщиками, покупателями, кредиторами, налоговыми и финансовыми органами, банками и иными заинтерес</w:t>
      </w:r>
      <w:r w:rsidR="00093D81" w:rsidRPr="00873C30">
        <w:rPr>
          <w:color w:val="000000"/>
          <w:sz w:val="28"/>
          <w:szCs w:val="28"/>
        </w:rPr>
        <w:t>ованными организациями и лицами.</w:t>
      </w:r>
    </w:p>
    <w:p w:rsidR="00DC79A9" w:rsidRPr="00873C30" w:rsidRDefault="009F1803" w:rsidP="00873C30">
      <w:pPr>
        <w:spacing w:line="360" w:lineRule="auto"/>
        <w:ind w:firstLine="709"/>
        <w:jc w:val="both"/>
        <w:rPr>
          <w:color w:val="000000"/>
          <w:sz w:val="28"/>
          <w:szCs w:val="28"/>
        </w:rPr>
      </w:pPr>
      <w:r w:rsidRPr="00873C30">
        <w:rPr>
          <w:color w:val="000000"/>
          <w:sz w:val="28"/>
          <w:szCs w:val="28"/>
        </w:rPr>
        <w:t xml:space="preserve">- </w:t>
      </w:r>
      <w:r w:rsidR="00093D81" w:rsidRPr="00873C30">
        <w:rPr>
          <w:color w:val="000000"/>
          <w:sz w:val="28"/>
          <w:szCs w:val="28"/>
        </w:rPr>
        <w:t>О</w:t>
      </w:r>
      <w:r w:rsidR="00DC79A9" w:rsidRPr="00873C30">
        <w:rPr>
          <w:color w:val="000000"/>
          <w:sz w:val="28"/>
          <w:szCs w:val="28"/>
        </w:rPr>
        <w:t>беспечение контроля за наличием и движением имущества, использованием, материальных, трудовых и финансовых ресурсов в соответствии с утвержденными нормам</w:t>
      </w:r>
      <w:r w:rsidR="00093D81" w:rsidRPr="00873C30">
        <w:rPr>
          <w:color w:val="000000"/>
          <w:sz w:val="28"/>
          <w:szCs w:val="28"/>
        </w:rPr>
        <w:t>и, нормативами и сметами.</w:t>
      </w:r>
    </w:p>
    <w:p w:rsidR="00DC79A9" w:rsidRPr="00873C30" w:rsidRDefault="00093D81" w:rsidP="00873C30">
      <w:pPr>
        <w:spacing w:line="360" w:lineRule="auto"/>
        <w:ind w:firstLine="709"/>
        <w:jc w:val="both"/>
        <w:rPr>
          <w:color w:val="000000"/>
          <w:sz w:val="28"/>
          <w:szCs w:val="28"/>
        </w:rPr>
      </w:pPr>
      <w:r w:rsidRPr="00873C30">
        <w:rPr>
          <w:color w:val="000000"/>
          <w:sz w:val="28"/>
          <w:szCs w:val="28"/>
        </w:rPr>
        <w:t>- О</w:t>
      </w:r>
      <w:r w:rsidR="00DC79A9" w:rsidRPr="00873C30">
        <w:rPr>
          <w:color w:val="000000"/>
          <w:sz w:val="28"/>
          <w:szCs w:val="28"/>
        </w:rPr>
        <w:t>рганизация учета основных фондов, сырья, материалов, топлива, готовой продукции, МБП, денежных средств и других ценностей, издержек производства и обра</w:t>
      </w:r>
      <w:r w:rsidRPr="00873C30">
        <w:rPr>
          <w:color w:val="000000"/>
          <w:sz w:val="28"/>
          <w:szCs w:val="28"/>
        </w:rPr>
        <w:t>щения, исполнения смет расходов.</w:t>
      </w:r>
    </w:p>
    <w:p w:rsidR="00DC79A9" w:rsidRPr="00873C30" w:rsidRDefault="00093D81" w:rsidP="00873C30">
      <w:pPr>
        <w:spacing w:line="360" w:lineRule="auto"/>
        <w:ind w:firstLine="709"/>
        <w:jc w:val="both"/>
        <w:rPr>
          <w:color w:val="000000"/>
          <w:sz w:val="28"/>
          <w:szCs w:val="28"/>
        </w:rPr>
      </w:pPr>
      <w:r w:rsidRPr="00873C30">
        <w:rPr>
          <w:color w:val="000000"/>
          <w:sz w:val="28"/>
          <w:szCs w:val="28"/>
        </w:rPr>
        <w:t>- О</w:t>
      </w:r>
      <w:r w:rsidR="00DC79A9" w:rsidRPr="00873C30">
        <w:rPr>
          <w:color w:val="000000"/>
          <w:sz w:val="28"/>
          <w:szCs w:val="28"/>
        </w:rPr>
        <w:t>беспечение документального отражения на счетах бухгалтерского учета операций, связанных с движением денежных средств, начислением и</w:t>
      </w:r>
      <w:r w:rsidRPr="00873C30">
        <w:rPr>
          <w:color w:val="000000"/>
          <w:sz w:val="28"/>
          <w:szCs w:val="28"/>
        </w:rPr>
        <w:t xml:space="preserve"> перечислением налогов в бюджет.</w:t>
      </w:r>
    </w:p>
    <w:p w:rsidR="00DC79A9" w:rsidRPr="00873C30" w:rsidRDefault="00093D81" w:rsidP="00873C30">
      <w:pPr>
        <w:spacing w:line="360" w:lineRule="auto"/>
        <w:ind w:firstLine="709"/>
        <w:jc w:val="both"/>
        <w:rPr>
          <w:color w:val="000000"/>
          <w:sz w:val="28"/>
          <w:szCs w:val="28"/>
        </w:rPr>
      </w:pPr>
      <w:r w:rsidRPr="00873C30">
        <w:rPr>
          <w:color w:val="000000"/>
          <w:sz w:val="28"/>
          <w:szCs w:val="28"/>
        </w:rPr>
        <w:t>- О</w:t>
      </w:r>
      <w:r w:rsidR="00DC79A9" w:rsidRPr="00873C30">
        <w:rPr>
          <w:color w:val="000000"/>
          <w:sz w:val="28"/>
          <w:szCs w:val="28"/>
        </w:rPr>
        <w:t>существление контроля за своевременным проведением инвентаризации денежных средств, товарно-материальных ценностей и расчетов</w:t>
      </w:r>
      <w:r w:rsidRPr="00873C30">
        <w:rPr>
          <w:color w:val="000000"/>
          <w:sz w:val="28"/>
          <w:szCs w:val="28"/>
        </w:rPr>
        <w:t>.</w:t>
      </w:r>
    </w:p>
    <w:p w:rsidR="00DC79A9" w:rsidRPr="00873C30" w:rsidRDefault="00093D81" w:rsidP="00873C30">
      <w:pPr>
        <w:spacing w:line="360" w:lineRule="auto"/>
        <w:ind w:firstLine="709"/>
        <w:jc w:val="both"/>
        <w:rPr>
          <w:color w:val="000000"/>
          <w:sz w:val="28"/>
          <w:szCs w:val="28"/>
        </w:rPr>
      </w:pPr>
      <w:r w:rsidRPr="00873C30">
        <w:rPr>
          <w:color w:val="000000"/>
          <w:sz w:val="28"/>
          <w:szCs w:val="28"/>
        </w:rPr>
        <w:t>- С</w:t>
      </w:r>
      <w:r w:rsidR="00DC79A9" w:rsidRPr="00873C30">
        <w:rPr>
          <w:color w:val="000000"/>
          <w:sz w:val="28"/>
          <w:szCs w:val="28"/>
        </w:rPr>
        <w:t>оставление бухгалтерской отчетности на основе достоверных первичных документов и соотве</w:t>
      </w:r>
      <w:r w:rsidRPr="00873C30">
        <w:rPr>
          <w:color w:val="000000"/>
          <w:sz w:val="28"/>
          <w:szCs w:val="28"/>
        </w:rPr>
        <w:t>тствующих бухгалтерских записей.</w:t>
      </w:r>
    </w:p>
    <w:p w:rsidR="00DC79A9" w:rsidRPr="00873C30" w:rsidRDefault="00DC79A9" w:rsidP="00873C30">
      <w:pPr>
        <w:spacing w:line="360" w:lineRule="auto"/>
        <w:ind w:firstLine="709"/>
        <w:jc w:val="both"/>
        <w:rPr>
          <w:color w:val="000000"/>
          <w:sz w:val="28"/>
          <w:szCs w:val="28"/>
        </w:rPr>
      </w:pPr>
      <w:r w:rsidRPr="00873C30">
        <w:rPr>
          <w:color w:val="000000"/>
          <w:sz w:val="28"/>
          <w:szCs w:val="28"/>
        </w:rPr>
        <w:t xml:space="preserve">- </w:t>
      </w:r>
      <w:r w:rsidR="00093D81" w:rsidRPr="00873C30">
        <w:rPr>
          <w:color w:val="000000"/>
          <w:sz w:val="28"/>
          <w:szCs w:val="28"/>
        </w:rPr>
        <w:t>О</w:t>
      </w:r>
      <w:r w:rsidRPr="00873C30">
        <w:rPr>
          <w:color w:val="000000"/>
          <w:sz w:val="28"/>
          <w:szCs w:val="28"/>
        </w:rPr>
        <w:t>существление (совместно с другими отделами) экономического анализа финансово-хозяйственной деятельности предприятия по данным бухгалтерского учета и отчетности с целью выявления внутрихозяйственных резервов, ликвидации потерь</w:t>
      </w:r>
      <w:r w:rsidR="00873C30">
        <w:rPr>
          <w:color w:val="000000"/>
          <w:sz w:val="28"/>
          <w:szCs w:val="28"/>
        </w:rPr>
        <w:t xml:space="preserve"> </w:t>
      </w:r>
      <w:r w:rsidRPr="00873C30">
        <w:rPr>
          <w:color w:val="000000"/>
          <w:sz w:val="28"/>
          <w:szCs w:val="28"/>
        </w:rPr>
        <w:t>и непроизводственных расходов</w:t>
      </w:r>
      <w:r w:rsidR="00093D81" w:rsidRPr="00873C30">
        <w:rPr>
          <w:color w:val="000000"/>
          <w:sz w:val="28"/>
          <w:szCs w:val="28"/>
        </w:rPr>
        <w:t>.</w:t>
      </w:r>
    </w:p>
    <w:p w:rsidR="00DC79A9" w:rsidRPr="00873C30" w:rsidRDefault="00DC79A9" w:rsidP="00873C30">
      <w:pPr>
        <w:spacing w:line="360" w:lineRule="auto"/>
        <w:ind w:firstLine="709"/>
        <w:jc w:val="both"/>
        <w:rPr>
          <w:color w:val="000000"/>
          <w:sz w:val="28"/>
          <w:szCs w:val="28"/>
        </w:rPr>
      </w:pPr>
      <w:r w:rsidRPr="00873C30">
        <w:rPr>
          <w:color w:val="000000"/>
          <w:sz w:val="28"/>
          <w:szCs w:val="28"/>
        </w:rPr>
        <w:t xml:space="preserve">- </w:t>
      </w:r>
      <w:r w:rsidR="00093D81" w:rsidRPr="00873C30">
        <w:rPr>
          <w:color w:val="000000"/>
          <w:sz w:val="28"/>
          <w:szCs w:val="28"/>
        </w:rPr>
        <w:t>О</w:t>
      </w:r>
      <w:r w:rsidRPr="00873C30">
        <w:rPr>
          <w:color w:val="000000"/>
          <w:sz w:val="28"/>
          <w:szCs w:val="28"/>
        </w:rPr>
        <w:t>беспечение соблюдения кассовой и расчетной</w:t>
      </w:r>
      <w:r w:rsidR="00873C30">
        <w:rPr>
          <w:color w:val="000000"/>
          <w:sz w:val="28"/>
          <w:szCs w:val="28"/>
        </w:rPr>
        <w:t xml:space="preserve"> </w:t>
      </w:r>
      <w:r w:rsidRPr="00873C30">
        <w:rPr>
          <w:color w:val="000000"/>
          <w:sz w:val="28"/>
          <w:szCs w:val="28"/>
        </w:rPr>
        <w:t xml:space="preserve">дисциплины, правильное расходование полученных в банках средств по назначению, соблюдение порядка выписки </w:t>
      </w:r>
      <w:r w:rsidR="00093D81" w:rsidRPr="00873C30">
        <w:rPr>
          <w:color w:val="000000"/>
          <w:sz w:val="28"/>
          <w:szCs w:val="28"/>
        </w:rPr>
        <w:t>чеков и хранение чековых книжек.</w:t>
      </w:r>
    </w:p>
    <w:p w:rsidR="00BF13C8" w:rsidRPr="00873C30" w:rsidRDefault="00BF13C8" w:rsidP="00873C30">
      <w:pPr>
        <w:spacing w:line="360" w:lineRule="auto"/>
        <w:ind w:firstLine="709"/>
        <w:jc w:val="both"/>
        <w:rPr>
          <w:color w:val="000000"/>
          <w:sz w:val="28"/>
          <w:szCs w:val="28"/>
        </w:rPr>
      </w:pPr>
      <w:r w:rsidRPr="00873C30">
        <w:rPr>
          <w:color w:val="000000"/>
          <w:sz w:val="28"/>
          <w:szCs w:val="28"/>
        </w:rPr>
        <w:t>Структура РУП «Главный расчетный информационный центр» БЖД представлена</w:t>
      </w:r>
      <w:r w:rsidR="00873C30">
        <w:rPr>
          <w:color w:val="000000"/>
          <w:sz w:val="28"/>
          <w:szCs w:val="28"/>
        </w:rPr>
        <w:t xml:space="preserve"> </w:t>
      </w:r>
      <w:r w:rsidRPr="00873C30">
        <w:rPr>
          <w:color w:val="000000"/>
          <w:sz w:val="28"/>
          <w:szCs w:val="28"/>
        </w:rPr>
        <w:t xml:space="preserve">в приложении </w:t>
      </w:r>
      <w:r w:rsidR="00093D81" w:rsidRPr="00873C30">
        <w:rPr>
          <w:color w:val="000000"/>
          <w:sz w:val="28"/>
          <w:szCs w:val="28"/>
        </w:rPr>
        <w:t>А</w:t>
      </w:r>
      <w:r w:rsidRPr="00873C30">
        <w:rPr>
          <w:color w:val="000000"/>
          <w:sz w:val="28"/>
          <w:szCs w:val="28"/>
        </w:rPr>
        <w:t>.</w:t>
      </w:r>
    </w:p>
    <w:p w:rsidR="00192020" w:rsidRPr="00873C30" w:rsidRDefault="00192020" w:rsidP="00873C30">
      <w:pPr>
        <w:spacing w:line="360" w:lineRule="auto"/>
        <w:ind w:firstLine="709"/>
        <w:jc w:val="both"/>
        <w:rPr>
          <w:color w:val="000000"/>
          <w:sz w:val="28"/>
          <w:szCs w:val="28"/>
        </w:rPr>
      </w:pPr>
    </w:p>
    <w:p w:rsidR="00DE5E9C" w:rsidRPr="00FC5207" w:rsidRDefault="00BB1DEE" w:rsidP="00FC5207">
      <w:pPr>
        <w:pStyle w:val="3"/>
        <w:spacing w:line="360" w:lineRule="auto"/>
        <w:ind w:firstLine="709"/>
        <w:jc w:val="center"/>
        <w:rPr>
          <w:rFonts w:ascii="Times New Roman" w:hAnsi="Times New Roman" w:cs="Times New Roman"/>
          <w:color w:val="000000"/>
          <w:sz w:val="28"/>
          <w:szCs w:val="28"/>
        </w:rPr>
      </w:pPr>
      <w:bookmarkStart w:id="32" w:name="_Toc257104379"/>
      <w:bookmarkStart w:id="33" w:name="_Toc263158928"/>
      <w:bookmarkStart w:id="34" w:name="_Toc263229977"/>
      <w:r w:rsidRPr="00FC5207">
        <w:rPr>
          <w:rFonts w:ascii="Times New Roman" w:hAnsi="Times New Roman" w:cs="Times New Roman"/>
          <w:color w:val="000000"/>
          <w:sz w:val="28"/>
          <w:szCs w:val="28"/>
        </w:rPr>
        <w:t>2.</w:t>
      </w:r>
      <w:r w:rsidR="00772EB9" w:rsidRPr="00FC5207">
        <w:rPr>
          <w:rFonts w:ascii="Times New Roman" w:hAnsi="Times New Roman" w:cs="Times New Roman"/>
          <w:color w:val="000000"/>
          <w:sz w:val="28"/>
          <w:szCs w:val="28"/>
        </w:rPr>
        <w:t>1.3</w:t>
      </w:r>
      <w:r w:rsidR="00093D81" w:rsidRPr="00FC5207">
        <w:rPr>
          <w:rFonts w:ascii="Times New Roman" w:hAnsi="Times New Roman" w:cs="Times New Roman"/>
          <w:color w:val="000000"/>
          <w:sz w:val="28"/>
          <w:szCs w:val="28"/>
        </w:rPr>
        <w:t xml:space="preserve"> </w:t>
      </w:r>
      <w:r w:rsidR="00BF13C8" w:rsidRPr="00FC5207">
        <w:rPr>
          <w:rFonts w:ascii="Times New Roman" w:hAnsi="Times New Roman" w:cs="Times New Roman"/>
          <w:color w:val="000000"/>
          <w:sz w:val="28"/>
          <w:szCs w:val="28"/>
        </w:rPr>
        <w:t>Услуги, оказываемые РУП «Главный расчётный</w:t>
      </w:r>
      <w:r w:rsidR="00873C30" w:rsidRPr="00FC5207">
        <w:rPr>
          <w:rFonts w:ascii="Times New Roman" w:hAnsi="Times New Roman" w:cs="Times New Roman"/>
          <w:color w:val="000000"/>
          <w:sz w:val="28"/>
          <w:szCs w:val="28"/>
        </w:rPr>
        <w:t xml:space="preserve"> </w:t>
      </w:r>
      <w:r w:rsidR="00BF13C8" w:rsidRPr="00FC5207">
        <w:rPr>
          <w:rFonts w:ascii="Times New Roman" w:hAnsi="Times New Roman" w:cs="Times New Roman"/>
          <w:color w:val="000000"/>
          <w:sz w:val="28"/>
          <w:szCs w:val="28"/>
        </w:rPr>
        <w:t xml:space="preserve">информационный центр» </w:t>
      </w:r>
      <w:bookmarkEnd w:id="32"/>
      <w:bookmarkEnd w:id="33"/>
      <w:bookmarkEnd w:id="34"/>
      <w:r w:rsidR="00251723" w:rsidRPr="00FC5207">
        <w:rPr>
          <w:rFonts w:ascii="Times New Roman" w:hAnsi="Times New Roman" w:cs="Times New Roman"/>
          <w:color w:val="000000"/>
          <w:sz w:val="28"/>
          <w:szCs w:val="28"/>
        </w:rPr>
        <w:t>БЖД</w:t>
      </w:r>
    </w:p>
    <w:p w:rsidR="00C74D5A" w:rsidRPr="00873C30" w:rsidRDefault="00C74D5A" w:rsidP="00873C30">
      <w:pPr>
        <w:spacing w:line="360" w:lineRule="auto"/>
        <w:ind w:firstLine="709"/>
        <w:jc w:val="both"/>
        <w:rPr>
          <w:color w:val="000000"/>
          <w:sz w:val="28"/>
          <w:szCs w:val="28"/>
        </w:rPr>
      </w:pPr>
      <w:r w:rsidRPr="00873C30">
        <w:rPr>
          <w:color w:val="000000"/>
          <w:sz w:val="28"/>
          <w:szCs w:val="28"/>
        </w:rPr>
        <w:t>Белорусская железная дорога является государственным комплексным объединением, в состав которого входят отделения железной дороги, промышленные, строительные, автотранспортные, научно-исследовательские, проектно-конструкторские технологические, снабженческие, торговые и другие предприятия, организации, а также учреждения народного образования, здравоохранения и культуры.</w:t>
      </w:r>
    </w:p>
    <w:p w:rsidR="00873C30" w:rsidRDefault="00C74D5A" w:rsidP="00873C30">
      <w:pPr>
        <w:spacing w:line="360" w:lineRule="auto"/>
        <w:ind w:firstLine="709"/>
        <w:jc w:val="both"/>
        <w:rPr>
          <w:color w:val="000000"/>
          <w:sz w:val="28"/>
          <w:szCs w:val="28"/>
        </w:rPr>
      </w:pPr>
      <w:r w:rsidRPr="00873C30">
        <w:rPr>
          <w:color w:val="000000"/>
          <w:sz w:val="28"/>
          <w:szCs w:val="28"/>
        </w:rPr>
        <w:t>Основная деятельность Белорусской железной дороги и предприятий дорожного подчинения – эксплуатационная работа - представляет собой отношения между грузоотправителями, грузополучателями, пассажирами и другими физическими и юридическими лицами в ходе оказания услуг железнодорожного транспорта общего пользования. Эксплуатационная работа включает в себя грузовые перевозки (грузооборот) и пассажирские перевозки (пассажирооборот) по всем видам сообщения.</w:t>
      </w:r>
    </w:p>
    <w:p w:rsidR="00C74D5A" w:rsidRPr="00873C30" w:rsidRDefault="00C74D5A" w:rsidP="00873C30">
      <w:pPr>
        <w:spacing w:line="360" w:lineRule="auto"/>
        <w:ind w:firstLine="709"/>
        <w:jc w:val="both"/>
        <w:rPr>
          <w:color w:val="000000"/>
          <w:sz w:val="28"/>
          <w:szCs w:val="28"/>
        </w:rPr>
      </w:pPr>
      <w:r w:rsidRPr="00873C30">
        <w:rPr>
          <w:color w:val="000000"/>
          <w:sz w:val="28"/>
          <w:szCs w:val="28"/>
        </w:rPr>
        <w:t>Кроме основной деятельности Белорусская железная дорога и ее предприятия ведут подсобно-вспомогательную деятельность</w:t>
      </w:r>
      <w:r w:rsidR="00986E54" w:rsidRPr="00873C30">
        <w:rPr>
          <w:color w:val="000000"/>
          <w:sz w:val="28"/>
          <w:szCs w:val="28"/>
        </w:rPr>
        <w:t>.</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В соответствии с целями предприятие осуществляет следующие виды деятельности:</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деятельность железнодорожного транспорта;</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услуги терминалов;</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услуги по хранению транспортных средств;</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организация перевозок грузов;</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электросвязь;</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сдача в наем собственного недвижимого имущества;</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аренда офисных машин и оборудования, включая вычислительную технику;</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консультирование по аппаратным средствам вычислительной техники;</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разработка программного обеспечения и консультирование в этой области;</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обработка данных;</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w:t>
      </w:r>
      <w:r w:rsidR="00873C30">
        <w:rPr>
          <w:color w:val="000000"/>
          <w:sz w:val="28"/>
          <w:szCs w:val="28"/>
        </w:rPr>
        <w:t xml:space="preserve"> </w:t>
      </w:r>
      <w:r w:rsidRPr="00873C30">
        <w:rPr>
          <w:color w:val="000000"/>
          <w:sz w:val="28"/>
          <w:szCs w:val="28"/>
        </w:rPr>
        <w:t>деятельность, связанная с базами данных;</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техническое обслуживание и ремонт офисных машин и вычислительной техники;</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прочая деятельность, связанная с вычислительной техникой;</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копирование программных средств;</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монтаж, наладка, ремонт и техническое обслуживание передающей аппаратуры;</w:t>
      </w:r>
    </w:p>
    <w:p w:rsidR="007C26D2" w:rsidRPr="00873C30" w:rsidRDefault="007C26D2" w:rsidP="00873C30">
      <w:pPr>
        <w:spacing w:line="360" w:lineRule="auto"/>
        <w:ind w:firstLine="709"/>
        <w:jc w:val="both"/>
        <w:rPr>
          <w:color w:val="000000"/>
          <w:sz w:val="28"/>
          <w:szCs w:val="28"/>
        </w:rPr>
      </w:pPr>
      <w:r w:rsidRPr="00873C30">
        <w:rPr>
          <w:color w:val="000000"/>
          <w:sz w:val="28"/>
          <w:szCs w:val="28"/>
        </w:rPr>
        <w:t>- деятельность в области связи.</w:t>
      </w:r>
    </w:p>
    <w:p w:rsidR="00192020" w:rsidRPr="00873C30" w:rsidRDefault="00192020" w:rsidP="00873C30">
      <w:pPr>
        <w:spacing w:line="360" w:lineRule="auto"/>
        <w:ind w:firstLine="709"/>
        <w:jc w:val="both"/>
        <w:rPr>
          <w:color w:val="000000"/>
          <w:sz w:val="28"/>
          <w:szCs w:val="28"/>
        </w:rPr>
      </w:pPr>
    </w:p>
    <w:p w:rsidR="00363FDF" w:rsidRPr="00FC5207" w:rsidRDefault="00BB1DEE" w:rsidP="00FC5207">
      <w:pPr>
        <w:pStyle w:val="3"/>
        <w:spacing w:line="360" w:lineRule="auto"/>
        <w:ind w:firstLine="709"/>
        <w:jc w:val="center"/>
        <w:rPr>
          <w:rFonts w:ascii="Times New Roman" w:hAnsi="Times New Roman" w:cs="Times New Roman"/>
          <w:color w:val="000000"/>
          <w:sz w:val="28"/>
          <w:szCs w:val="28"/>
        </w:rPr>
      </w:pPr>
      <w:bookmarkStart w:id="35" w:name="_Toc257104380"/>
      <w:bookmarkStart w:id="36" w:name="_Toc263158929"/>
      <w:bookmarkStart w:id="37" w:name="_Toc263229978"/>
      <w:r w:rsidRPr="00FC5207">
        <w:rPr>
          <w:rFonts w:ascii="Times New Roman" w:hAnsi="Times New Roman" w:cs="Times New Roman"/>
          <w:color w:val="000000"/>
          <w:sz w:val="28"/>
          <w:szCs w:val="28"/>
        </w:rPr>
        <w:t>2.</w:t>
      </w:r>
      <w:r w:rsidR="00772EB9" w:rsidRPr="00FC5207">
        <w:rPr>
          <w:rFonts w:ascii="Times New Roman" w:hAnsi="Times New Roman" w:cs="Times New Roman"/>
          <w:color w:val="000000"/>
          <w:sz w:val="28"/>
          <w:szCs w:val="28"/>
        </w:rPr>
        <w:t>1.4</w:t>
      </w:r>
      <w:r w:rsidR="00D62779" w:rsidRPr="00FC5207">
        <w:rPr>
          <w:rFonts w:ascii="Times New Roman" w:hAnsi="Times New Roman" w:cs="Times New Roman"/>
          <w:color w:val="000000"/>
          <w:sz w:val="28"/>
          <w:szCs w:val="28"/>
        </w:rPr>
        <w:t xml:space="preserve"> Основные задачи и функции экономического сектора</w:t>
      </w:r>
      <w:bookmarkEnd w:id="35"/>
      <w:bookmarkEnd w:id="36"/>
      <w:bookmarkEnd w:id="37"/>
    </w:p>
    <w:p w:rsidR="00D62779" w:rsidRPr="00873C30" w:rsidRDefault="00093D81" w:rsidP="00873C30">
      <w:pPr>
        <w:spacing w:line="360" w:lineRule="auto"/>
        <w:ind w:firstLine="709"/>
        <w:jc w:val="both"/>
        <w:rPr>
          <w:color w:val="000000"/>
          <w:sz w:val="28"/>
          <w:szCs w:val="28"/>
        </w:rPr>
      </w:pPr>
      <w:r w:rsidRPr="00873C30">
        <w:rPr>
          <w:color w:val="000000"/>
          <w:sz w:val="28"/>
          <w:szCs w:val="28"/>
        </w:rPr>
        <w:t xml:space="preserve">На </w:t>
      </w:r>
      <w:r w:rsidR="00D62779" w:rsidRPr="00873C30">
        <w:rPr>
          <w:color w:val="000000"/>
          <w:sz w:val="28"/>
          <w:szCs w:val="28"/>
        </w:rPr>
        <w:t>РУП «Главный р</w:t>
      </w:r>
      <w:r w:rsidR="00313B90" w:rsidRPr="00873C30">
        <w:rPr>
          <w:color w:val="000000"/>
          <w:sz w:val="28"/>
          <w:szCs w:val="28"/>
        </w:rPr>
        <w:t xml:space="preserve">асчетный информационный центр» </w:t>
      </w:r>
      <w:r w:rsidR="00D62779" w:rsidRPr="00873C30">
        <w:rPr>
          <w:color w:val="000000"/>
          <w:sz w:val="28"/>
          <w:szCs w:val="28"/>
        </w:rPr>
        <w:t>задачи и функции финанс</w:t>
      </w:r>
      <w:r w:rsidR="00313B90" w:rsidRPr="00873C30">
        <w:rPr>
          <w:color w:val="000000"/>
          <w:sz w:val="28"/>
          <w:szCs w:val="28"/>
        </w:rPr>
        <w:t xml:space="preserve">овой деятельности распределены </w:t>
      </w:r>
      <w:r w:rsidR="00D62779" w:rsidRPr="00873C30">
        <w:rPr>
          <w:color w:val="000000"/>
          <w:sz w:val="28"/>
          <w:szCs w:val="28"/>
        </w:rPr>
        <w:t>между экономическим сектором и бух</w:t>
      </w:r>
      <w:r w:rsidR="00137626" w:rsidRPr="00873C30">
        <w:rPr>
          <w:color w:val="000000"/>
          <w:sz w:val="28"/>
          <w:szCs w:val="28"/>
        </w:rPr>
        <w:t>галтерией, которые занимаются вопросами финансовой деятельности.</w:t>
      </w:r>
    </w:p>
    <w:p w:rsidR="00D62779" w:rsidRPr="00873C30" w:rsidRDefault="00D62779" w:rsidP="00873C30">
      <w:pPr>
        <w:spacing w:line="360" w:lineRule="auto"/>
        <w:ind w:firstLine="709"/>
        <w:jc w:val="both"/>
        <w:rPr>
          <w:color w:val="000000"/>
          <w:sz w:val="28"/>
          <w:szCs w:val="28"/>
        </w:rPr>
      </w:pPr>
      <w:r w:rsidRPr="00873C30">
        <w:rPr>
          <w:color w:val="000000"/>
          <w:sz w:val="28"/>
          <w:szCs w:val="28"/>
        </w:rPr>
        <w:t>Основными функциями экономического сектора являются:</w:t>
      </w:r>
    </w:p>
    <w:p w:rsidR="00D62779" w:rsidRPr="00873C30" w:rsidRDefault="00D62779" w:rsidP="00873C30">
      <w:pPr>
        <w:spacing w:line="360" w:lineRule="auto"/>
        <w:ind w:firstLine="709"/>
        <w:jc w:val="both"/>
        <w:rPr>
          <w:color w:val="000000"/>
          <w:sz w:val="28"/>
          <w:szCs w:val="28"/>
        </w:rPr>
      </w:pPr>
      <w:r w:rsidRPr="00873C30">
        <w:rPr>
          <w:color w:val="000000"/>
          <w:sz w:val="28"/>
          <w:szCs w:val="28"/>
        </w:rPr>
        <w:t>- группировка расходов предприятия по статьям затрат в соответствии с Номенклатурой расходов по основной деятельности Белорусской железной дороги;</w:t>
      </w:r>
    </w:p>
    <w:p w:rsidR="00D62779" w:rsidRPr="00873C30" w:rsidRDefault="00D62779" w:rsidP="00873C30">
      <w:pPr>
        <w:spacing w:line="360" w:lineRule="auto"/>
        <w:ind w:firstLine="709"/>
        <w:jc w:val="both"/>
        <w:rPr>
          <w:color w:val="000000"/>
          <w:sz w:val="28"/>
          <w:szCs w:val="28"/>
        </w:rPr>
      </w:pPr>
      <w:r w:rsidRPr="00873C30">
        <w:rPr>
          <w:color w:val="000000"/>
          <w:sz w:val="28"/>
          <w:szCs w:val="28"/>
        </w:rPr>
        <w:t>- разработка калькуляций себестоимости оказания услуг по подсобно-вспомогательной деятельности;</w:t>
      </w:r>
    </w:p>
    <w:p w:rsidR="00D62779" w:rsidRPr="00873C30" w:rsidRDefault="00D62779" w:rsidP="00873C30">
      <w:pPr>
        <w:spacing w:line="360" w:lineRule="auto"/>
        <w:ind w:firstLine="709"/>
        <w:jc w:val="both"/>
        <w:rPr>
          <w:color w:val="000000"/>
          <w:sz w:val="28"/>
          <w:szCs w:val="28"/>
        </w:rPr>
      </w:pPr>
      <w:r w:rsidRPr="00873C30">
        <w:rPr>
          <w:color w:val="000000"/>
          <w:sz w:val="28"/>
          <w:szCs w:val="28"/>
        </w:rPr>
        <w:t>- согласование и регистрация цен на работы и услуги в вышестоящей организации, соблюдение законодательных и нормативных актов, касающихся вопросов ценообразования;</w:t>
      </w:r>
    </w:p>
    <w:p w:rsidR="00D62779" w:rsidRPr="00873C30" w:rsidRDefault="00D62779" w:rsidP="00873C30">
      <w:pPr>
        <w:spacing w:line="360" w:lineRule="auto"/>
        <w:ind w:firstLine="709"/>
        <w:jc w:val="both"/>
        <w:rPr>
          <w:color w:val="000000"/>
          <w:sz w:val="28"/>
          <w:szCs w:val="28"/>
        </w:rPr>
      </w:pPr>
      <w:r w:rsidRPr="00873C30">
        <w:rPr>
          <w:color w:val="000000"/>
          <w:sz w:val="28"/>
          <w:szCs w:val="28"/>
        </w:rPr>
        <w:t>- подготовка на утверждение начальником предприятия Прейскурантов цен на постоянно оказываемые на договорной основе услуги и своевременное их доведение причастным отделам;</w:t>
      </w:r>
    </w:p>
    <w:p w:rsidR="00D62779" w:rsidRPr="00873C30" w:rsidRDefault="00D62779" w:rsidP="00873C30">
      <w:pPr>
        <w:spacing w:line="360" w:lineRule="auto"/>
        <w:ind w:firstLine="709"/>
        <w:jc w:val="both"/>
        <w:rPr>
          <w:color w:val="000000"/>
          <w:sz w:val="28"/>
          <w:szCs w:val="28"/>
        </w:rPr>
      </w:pPr>
      <w:r w:rsidRPr="00873C30">
        <w:rPr>
          <w:color w:val="000000"/>
          <w:sz w:val="28"/>
          <w:szCs w:val="28"/>
        </w:rPr>
        <w:t>- обеспечение контроля за правильностью наименований профессий и должностей в соответствии с полученной квалификацией и характером выполняемой работы, применением тарифных ставок, окладов, доплат, надбавок, льгот и компенсаций по оплате труда, за установлением разрядов в соответствии с Единым тарифно-квалификационным справочником, Единой тарифной сеткой работников Республики Беларусь;</w:t>
      </w:r>
    </w:p>
    <w:p w:rsidR="00D62779" w:rsidRPr="00873C30" w:rsidRDefault="00D62779" w:rsidP="00873C30">
      <w:pPr>
        <w:spacing w:line="360" w:lineRule="auto"/>
        <w:ind w:firstLine="709"/>
        <w:jc w:val="both"/>
        <w:rPr>
          <w:color w:val="000000"/>
          <w:sz w:val="28"/>
          <w:szCs w:val="28"/>
        </w:rPr>
      </w:pPr>
      <w:r w:rsidRPr="00873C30">
        <w:rPr>
          <w:color w:val="000000"/>
          <w:sz w:val="28"/>
          <w:szCs w:val="28"/>
        </w:rPr>
        <w:t>- проведение работ по совершенствованию организации нормирования труда, форм и систем заработной платы и премирования, роли материального стимулирования в обеспечении эффективности производства и качества труда;</w:t>
      </w:r>
    </w:p>
    <w:p w:rsidR="00D62779" w:rsidRPr="00873C30" w:rsidRDefault="00D62779" w:rsidP="00873C30">
      <w:pPr>
        <w:spacing w:line="360" w:lineRule="auto"/>
        <w:ind w:firstLine="709"/>
        <w:jc w:val="both"/>
        <w:rPr>
          <w:color w:val="000000"/>
          <w:sz w:val="28"/>
          <w:szCs w:val="28"/>
        </w:rPr>
      </w:pPr>
      <w:r w:rsidRPr="00873C30">
        <w:rPr>
          <w:color w:val="000000"/>
          <w:sz w:val="28"/>
          <w:szCs w:val="28"/>
        </w:rPr>
        <w:t>- разработка положений о премировании (за основные результаты производственно-финансовой деятельности, за выполнение особо важных производственных заданий и по специальным системам премирования</w:t>
      </w:r>
      <w:r w:rsidR="00313B90" w:rsidRPr="00873C30">
        <w:rPr>
          <w:color w:val="000000"/>
          <w:sz w:val="28"/>
          <w:szCs w:val="28"/>
        </w:rPr>
        <w:t>)</w:t>
      </w:r>
      <w:r w:rsidRPr="00873C30">
        <w:rPr>
          <w:color w:val="000000"/>
          <w:sz w:val="28"/>
          <w:szCs w:val="28"/>
        </w:rPr>
        <w:t>.</w:t>
      </w:r>
    </w:p>
    <w:p w:rsidR="00D62779" w:rsidRPr="00873C30" w:rsidRDefault="00D62779" w:rsidP="00873C30">
      <w:pPr>
        <w:spacing w:line="360" w:lineRule="auto"/>
        <w:ind w:firstLine="709"/>
        <w:jc w:val="both"/>
        <w:rPr>
          <w:color w:val="000000"/>
          <w:sz w:val="28"/>
          <w:szCs w:val="28"/>
        </w:rPr>
      </w:pPr>
      <w:r w:rsidRPr="00873C30">
        <w:rPr>
          <w:color w:val="000000"/>
          <w:sz w:val="28"/>
          <w:szCs w:val="28"/>
        </w:rPr>
        <w:t>Бухгалтерия и экономический сектор взаимосвязаны по работе между собой.</w:t>
      </w:r>
    </w:p>
    <w:p w:rsidR="00D62779" w:rsidRPr="00873C30" w:rsidRDefault="00D62779" w:rsidP="00873C30">
      <w:pPr>
        <w:spacing w:line="360" w:lineRule="auto"/>
        <w:ind w:firstLine="709"/>
        <w:jc w:val="both"/>
        <w:rPr>
          <w:color w:val="000000"/>
          <w:sz w:val="28"/>
          <w:szCs w:val="28"/>
        </w:rPr>
      </w:pPr>
      <w:r w:rsidRPr="00873C30">
        <w:rPr>
          <w:color w:val="000000"/>
          <w:sz w:val="28"/>
          <w:szCs w:val="28"/>
        </w:rPr>
        <w:t>Бухгалтерия получает от экономического сектора: утвержденные финансовые планы, положения о премировании рабочих и служащих, первичную документация по начислению заработной платы; штатные расписания, изменения</w:t>
      </w:r>
      <w:r w:rsidR="00873C30">
        <w:rPr>
          <w:color w:val="000000"/>
          <w:sz w:val="28"/>
          <w:szCs w:val="28"/>
        </w:rPr>
        <w:t xml:space="preserve"> </w:t>
      </w:r>
      <w:r w:rsidRPr="00873C30">
        <w:rPr>
          <w:color w:val="000000"/>
          <w:sz w:val="28"/>
          <w:szCs w:val="28"/>
        </w:rPr>
        <w:t>и необходимые расчеты к финансовому плану, плановые и отчетные калькуляции.</w:t>
      </w:r>
    </w:p>
    <w:p w:rsidR="00873C30" w:rsidRDefault="00D62779" w:rsidP="00873C30">
      <w:pPr>
        <w:spacing w:line="360" w:lineRule="auto"/>
        <w:ind w:firstLine="709"/>
        <w:jc w:val="both"/>
        <w:rPr>
          <w:color w:val="000000"/>
          <w:sz w:val="28"/>
          <w:szCs w:val="28"/>
        </w:rPr>
      </w:pPr>
      <w:r w:rsidRPr="00873C30">
        <w:rPr>
          <w:color w:val="000000"/>
          <w:sz w:val="28"/>
          <w:szCs w:val="28"/>
        </w:rPr>
        <w:t>Экономический сектор получает от бухгалтерии: оборотно-сальдовые ведомости по счетам балансового отчета, другие материалы, необходимые для анализа и планирования, сведения о выплатах фонда заработной платы, расходования поощрительных фондов, сличительные ведомости по результатам инвентаризации, сведения о неплатежеспособности отдельных покупателей, изв</w:t>
      </w:r>
      <w:r w:rsidR="00313B90" w:rsidRPr="00873C30">
        <w:rPr>
          <w:color w:val="000000"/>
          <w:sz w:val="28"/>
          <w:szCs w:val="28"/>
        </w:rPr>
        <w:t xml:space="preserve">ещения о применении банковских </w:t>
      </w:r>
      <w:r w:rsidRPr="00873C30">
        <w:rPr>
          <w:color w:val="000000"/>
          <w:sz w:val="28"/>
          <w:szCs w:val="28"/>
        </w:rPr>
        <w:t>санкций к покупателям и заказчикам.</w:t>
      </w:r>
    </w:p>
    <w:p w:rsidR="00D62779" w:rsidRPr="00873C30" w:rsidRDefault="00D62779" w:rsidP="00873C30">
      <w:pPr>
        <w:spacing w:line="360" w:lineRule="auto"/>
        <w:ind w:firstLine="709"/>
        <w:jc w:val="both"/>
        <w:rPr>
          <w:color w:val="000000"/>
          <w:sz w:val="28"/>
          <w:szCs w:val="28"/>
        </w:rPr>
      </w:pPr>
    </w:p>
    <w:p w:rsidR="00D44C4E" w:rsidRPr="00FC5207" w:rsidRDefault="00772EB9" w:rsidP="00FC5207">
      <w:pPr>
        <w:pStyle w:val="2"/>
        <w:spacing w:line="360" w:lineRule="auto"/>
        <w:ind w:left="0" w:firstLine="709"/>
        <w:jc w:val="center"/>
        <w:rPr>
          <w:color w:val="000000"/>
        </w:rPr>
      </w:pPr>
      <w:bookmarkStart w:id="38" w:name="_Toc257104381"/>
      <w:bookmarkStart w:id="39" w:name="_Toc263158930"/>
      <w:bookmarkStart w:id="40" w:name="_Toc263229979"/>
      <w:r w:rsidRPr="00FC5207">
        <w:rPr>
          <w:color w:val="000000"/>
        </w:rPr>
        <w:t>2</w:t>
      </w:r>
      <w:r w:rsidR="00BB1DEE" w:rsidRPr="00FC5207">
        <w:rPr>
          <w:color w:val="000000"/>
        </w:rPr>
        <w:t>.2</w:t>
      </w:r>
      <w:r w:rsidR="00B443CD" w:rsidRPr="00FC5207">
        <w:rPr>
          <w:color w:val="000000"/>
        </w:rPr>
        <w:t xml:space="preserve"> </w:t>
      </w:r>
      <w:bookmarkEnd w:id="38"/>
      <w:r w:rsidR="00FC37E8" w:rsidRPr="00FC5207">
        <w:rPr>
          <w:color w:val="000000"/>
        </w:rPr>
        <w:t>Анализ технико-экономических показателей</w:t>
      </w:r>
      <w:bookmarkEnd w:id="39"/>
      <w:bookmarkEnd w:id="40"/>
    </w:p>
    <w:p w:rsidR="000839E7" w:rsidRPr="00873C30" w:rsidRDefault="000839E7" w:rsidP="00873C30">
      <w:pPr>
        <w:spacing w:line="360" w:lineRule="auto"/>
        <w:ind w:firstLine="709"/>
        <w:jc w:val="both"/>
        <w:rPr>
          <w:color w:val="000000"/>
          <w:sz w:val="28"/>
          <w:szCs w:val="28"/>
        </w:rPr>
      </w:pPr>
    </w:p>
    <w:p w:rsidR="0078413C" w:rsidRPr="00873C30" w:rsidRDefault="00D71D13" w:rsidP="00873C30">
      <w:pPr>
        <w:spacing w:line="360" w:lineRule="auto"/>
        <w:ind w:firstLine="709"/>
        <w:jc w:val="both"/>
        <w:rPr>
          <w:color w:val="000000"/>
          <w:sz w:val="28"/>
          <w:szCs w:val="28"/>
        </w:rPr>
      </w:pPr>
      <w:bookmarkStart w:id="41" w:name="_Toc145210366"/>
      <w:r w:rsidRPr="00873C30">
        <w:rPr>
          <w:color w:val="000000"/>
          <w:sz w:val="28"/>
          <w:szCs w:val="28"/>
        </w:rPr>
        <w:t xml:space="preserve">Любой субъект хозяйствования прибегает к анализу в любой форме для принятия решений по оптимизации </w:t>
      </w:r>
      <w:r w:rsidR="0078413C" w:rsidRPr="00873C30">
        <w:rPr>
          <w:color w:val="000000"/>
          <w:sz w:val="28"/>
          <w:szCs w:val="28"/>
        </w:rPr>
        <w:t>достижения поставленных целей</w:t>
      </w:r>
      <w:r w:rsidRPr="00873C30">
        <w:rPr>
          <w:color w:val="000000"/>
          <w:sz w:val="28"/>
          <w:szCs w:val="28"/>
        </w:rPr>
        <w:t>, повышения доходности капитала, обеспечения стабильности положения предприятия. Кредиторы и инвесторы анализируют финансовые отчеты, чтобы минимизировать свои риски по займам и вкладам.</w:t>
      </w:r>
    </w:p>
    <w:p w:rsidR="0078413C" w:rsidRPr="00873C30" w:rsidRDefault="0078413C" w:rsidP="00873C30">
      <w:pPr>
        <w:spacing w:line="360" w:lineRule="auto"/>
        <w:ind w:firstLine="709"/>
        <w:jc w:val="both"/>
        <w:rPr>
          <w:color w:val="000000"/>
          <w:sz w:val="28"/>
          <w:szCs w:val="28"/>
        </w:rPr>
      </w:pPr>
      <w:r w:rsidRPr="00873C30">
        <w:rPr>
          <w:color w:val="000000"/>
          <w:sz w:val="28"/>
          <w:szCs w:val="28"/>
        </w:rPr>
        <w:t xml:space="preserve">Так, анализ деятельности предприятия основывается на детальном рассмотрении некоторых показателей: </w:t>
      </w:r>
      <w:r w:rsidR="006D3370" w:rsidRPr="00873C30">
        <w:rPr>
          <w:color w:val="000000"/>
          <w:sz w:val="28"/>
          <w:szCs w:val="28"/>
        </w:rPr>
        <w:t>объёма оказываемых услуг</w:t>
      </w:r>
      <w:r w:rsidRPr="00873C30">
        <w:rPr>
          <w:color w:val="000000"/>
          <w:sz w:val="28"/>
          <w:szCs w:val="28"/>
        </w:rPr>
        <w:t>, себестоимост</w:t>
      </w:r>
      <w:r w:rsidR="006D3370" w:rsidRPr="00873C30">
        <w:rPr>
          <w:color w:val="000000"/>
          <w:sz w:val="28"/>
          <w:szCs w:val="28"/>
        </w:rPr>
        <w:t>и</w:t>
      </w:r>
      <w:r w:rsidRPr="00873C30">
        <w:rPr>
          <w:color w:val="000000"/>
          <w:sz w:val="28"/>
          <w:szCs w:val="28"/>
        </w:rPr>
        <w:t xml:space="preserve"> продукции, прибыл</w:t>
      </w:r>
      <w:r w:rsidR="006D3370" w:rsidRPr="00873C30">
        <w:rPr>
          <w:color w:val="000000"/>
          <w:sz w:val="28"/>
          <w:szCs w:val="28"/>
        </w:rPr>
        <w:t>и</w:t>
      </w:r>
      <w:r w:rsidRPr="00873C30">
        <w:rPr>
          <w:color w:val="000000"/>
          <w:sz w:val="28"/>
          <w:szCs w:val="28"/>
        </w:rPr>
        <w:t>, рентабельност</w:t>
      </w:r>
      <w:r w:rsidR="006D3370" w:rsidRPr="00873C30">
        <w:rPr>
          <w:color w:val="000000"/>
          <w:sz w:val="28"/>
          <w:szCs w:val="28"/>
        </w:rPr>
        <w:t>и</w:t>
      </w:r>
      <w:r w:rsidRPr="00873C30">
        <w:rPr>
          <w:color w:val="000000"/>
          <w:sz w:val="28"/>
          <w:szCs w:val="28"/>
        </w:rPr>
        <w:t>, финансово</w:t>
      </w:r>
      <w:r w:rsidR="006D3370" w:rsidRPr="00873C30">
        <w:rPr>
          <w:color w:val="000000"/>
          <w:sz w:val="28"/>
          <w:szCs w:val="28"/>
        </w:rPr>
        <w:t>й устойчивости и платёжеспособности</w:t>
      </w:r>
      <w:r w:rsidRPr="00873C30">
        <w:rPr>
          <w:color w:val="000000"/>
          <w:sz w:val="28"/>
          <w:szCs w:val="28"/>
        </w:rPr>
        <w:t>. Рассмотрим эти показатели и проведем анализ</w:t>
      </w:r>
      <w:r w:rsidR="00C52B7C" w:rsidRPr="00873C30">
        <w:rPr>
          <w:color w:val="000000"/>
          <w:sz w:val="28"/>
          <w:szCs w:val="28"/>
        </w:rPr>
        <w:t xml:space="preserve"> </w:t>
      </w:r>
      <w:r w:rsidR="000022B7" w:rsidRPr="00873C30">
        <w:rPr>
          <w:color w:val="000000"/>
          <w:sz w:val="28"/>
          <w:szCs w:val="28"/>
        </w:rPr>
        <w:t>[11]</w:t>
      </w:r>
      <w:r w:rsidRPr="00873C30">
        <w:rPr>
          <w:color w:val="000000"/>
          <w:sz w:val="28"/>
          <w:szCs w:val="28"/>
        </w:rPr>
        <w:t>.</w:t>
      </w:r>
    </w:p>
    <w:p w:rsidR="0078413C" w:rsidRPr="00873C30" w:rsidRDefault="0078413C" w:rsidP="00873C30">
      <w:pPr>
        <w:spacing w:line="360" w:lineRule="auto"/>
        <w:ind w:firstLine="709"/>
        <w:jc w:val="both"/>
        <w:rPr>
          <w:color w:val="000000"/>
          <w:sz w:val="28"/>
          <w:szCs w:val="28"/>
        </w:rPr>
      </w:pPr>
    </w:p>
    <w:p w:rsidR="0078413C" w:rsidRPr="00FC5207" w:rsidRDefault="00BB1DEE" w:rsidP="00FC5207">
      <w:pPr>
        <w:pStyle w:val="3"/>
        <w:spacing w:line="360" w:lineRule="auto"/>
        <w:ind w:firstLine="709"/>
        <w:jc w:val="center"/>
        <w:rPr>
          <w:rFonts w:ascii="Times New Roman" w:hAnsi="Times New Roman" w:cs="Times New Roman"/>
          <w:color w:val="000000"/>
          <w:sz w:val="28"/>
          <w:szCs w:val="28"/>
        </w:rPr>
      </w:pPr>
      <w:bookmarkStart w:id="42" w:name="_Toc257104382"/>
      <w:bookmarkStart w:id="43" w:name="_Toc263158931"/>
      <w:bookmarkStart w:id="44" w:name="_Toc263229980"/>
      <w:r w:rsidRPr="00FC5207">
        <w:rPr>
          <w:rFonts w:ascii="Times New Roman" w:hAnsi="Times New Roman" w:cs="Times New Roman"/>
          <w:color w:val="000000"/>
          <w:sz w:val="28"/>
          <w:szCs w:val="28"/>
        </w:rPr>
        <w:t>2.</w:t>
      </w:r>
      <w:r w:rsidR="0078413C" w:rsidRPr="00FC5207">
        <w:rPr>
          <w:rFonts w:ascii="Times New Roman" w:hAnsi="Times New Roman" w:cs="Times New Roman"/>
          <w:color w:val="000000"/>
          <w:sz w:val="28"/>
          <w:szCs w:val="28"/>
        </w:rPr>
        <w:t>2</w:t>
      </w:r>
      <w:r w:rsidR="00DC79A9" w:rsidRPr="00FC5207">
        <w:rPr>
          <w:rFonts w:ascii="Times New Roman" w:hAnsi="Times New Roman" w:cs="Times New Roman"/>
          <w:color w:val="000000"/>
          <w:sz w:val="28"/>
          <w:szCs w:val="28"/>
        </w:rPr>
        <w:t>.1</w:t>
      </w:r>
      <w:r w:rsidR="00772EB9" w:rsidRPr="00FC5207">
        <w:rPr>
          <w:rFonts w:ascii="Times New Roman" w:hAnsi="Times New Roman" w:cs="Times New Roman"/>
          <w:color w:val="000000"/>
          <w:sz w:val="28"/>
          <w:szCs w:val="28"/>
        </w:rPr>
        <w:t xml:space="preserve"> </w:t>
      </w:r>
      <w:r w:rsidR="00216EA4" w:rsidRPr="00FC5207">
        <w:rPr>
          <w:rFonts w:ascii="Times New Roman" w:hAnsi="Times New Roman" w:cs="Times New Roman"/>
          <w:color w:val="000000"/>
          <w:sz w:val="28"/>
          <w:szCs w:val="28"/>
        </w:rPr>
        <w:t>Анализ объёма оказываемых услуг</w:t>
      </w:r>
      <w:bookmarkEnd w:id="42"/>
      <w:bookmarkEnd w:id="43"/>
      <w:bookmarkEnd w:id="44"/>
    </w:p>
    <w:p w:rsidR="0043621B" w:rsidRPr="00873C30" w:rsidRDefault="0043621B" w:rsidP="00873C30">
      <w:pPr>
        <w:pStyle w:val="a4"/>
        <w:spacing w:line="360" w:lineRule="auto"/>
        <w:ind w:firstLine="709"/>
        <w:rPr>
          <w:color w:val="000000"/>
        </w:rPr>
      </w:pPr>
      <w:r w:rsidRPr="00873C30">
        <w:rPr>
          <w:color w:val="000000"/>
        </w:rPr>
        <w:t>Объем оказанных услуг – это основной показатель, характеризующий деятельность предприятия. Объем оказанных услуг крайне важен для установления нормированных статей затрат – расходов на рекламу, представительских расходов, а также для исчисления целого ряда налогов.</w:t>
      </w:r>
    </w:p>
    <w:p w:rsidR="0043621B" w:rsidRPr="00873C30" w:rsidRDefault="0043621B" w:rsidP="00873C30">
      <w:pPr>
        <w:pStyle w:val="a4"/>
        <w:spacing w:line="360" w:lineRule="auto"/>
        <w:ind w:firstLine="709"/>
        <w:rPr>
          <w:color w:val="000000"/>
        </w:rPr>
      </w:pPr>
      <w:r w:rsidRPr="00873C30">
        <w:rPr>
          <w:color w:val="000000"/>
        </w:rPr>
        <w:t>По своему экономическому содержанию объем оказанных услуг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w:t>
      </w:r>
    </w:p>
    <w:p w:rsidR="0043621B" w:rsidRPr="00873C30" w:rsidRDefault="0043621B" w:rsidP="00873C30">
      <w:pPr>
        <w:spacing w:line="360" w:lineRule="auto"/>
        <w:ind w:firstLine="709"/>
        <w:jc w:val="both"/>
        <w:rPr>
          <w:color w:val="000000"/>
          <w:sz w:val="28"/>
          <w:szCs w:val="28"/>
        </w:rPr>
      </w:pPr>
      <w:r w:rsidRPr="00873C30">
        <w:rPr>
          <w:color w:val="000000"/>
          <w:sz w:val="28"/>
          <w:szCs w:val="28"/>
        </w:rPr>
        <w:t>Анализ начинается с изучения динамики оказания услуг, расчета темпов роста. Этот анализ показывает, как изменился объем оказания услуг за определенное количество лет.</w:t>
      </w:r>
      <w:r w:rsidR="00FC37E8" w:rsidRPr="00873C30">
        <w:rPr>
          <w:color w:val="000000"/>
          <w:sz w:val="28"/>
          <w:szCs w:val="28"/>
        </w:rPr>
        <w:t xml:space="preserve"> Динамика оказания услуг представлена в таблице 2.1.</w:t>
      </w:r>
    </w:p>
    <w:p w:rsidR="000839E7" w:rsidRPr="00873C30" w:rsidRDefault="000839E7" w:rsidP="00873C30">
      <w:pPr>
        <w:spacing w:line="360" w:lineRule="auto"/>
        <w:ind w:firstLine="709"/>
        <w:jc w:val="both"/>
        <w:rPr>
          <w:color w:val="000000"/>
          <w:sz w:val="28"/>
          <w:szCs w:val="28"/>
        </w:rPr>
      </w:pPr>
    </w:p>
    <w:p w:rsidR="0043621B" w:rsidRPr="00873C30" w:rsidRDefault="0043621B" w:rsidP="00873C30">
      <w:pPr>
        <w:spacing w:line="360" w:lineRule="auto"/>
        <w:ind w:firstLine="709"/>
        <w:jc w:val="both"/>
        <w:rPr>
          <w:color w:val="000000"/>
          <w:sz w:val="28"/>
          <w:szCs w:val="28"/>
        </w:rPr>
      </w:pPr>
      <w:r w:rsidRPr="00873C30">
        <w:rPr>
          <w:color w:val="000000"/>
          <w:sz w:val="28"/>
          <w:szCs w:val="28"/>
        </w:rPr>
        <w:t xml:space="preserve">Таблица </w:t>
      </w:r>
      <w:r w:rsidR="00E93C0E" w:rsidRPr="00873C30">
        <w:rPr>
          <w:color w:val="000000"/>
          <w:sz w:val="28"/>
          <w:szCs w:val="28"/>
        </w:rPr>
        <w:t>2</w:t>
      </w:r>
      <w:r w:rsidR="00772EB9" w:rsidRPr="00873C30">
        <w:rPr>
          <w:color w:val="000000"/>
          <w:sz w:val="28"/>
          <w:szCs w:val="28"/>
        </w:rPr>
        <w:t>.1</w:t>
      </w:r>
      <w:r w:rsidRPr="00873C30">
        <w:rPr>
          <w:color w:val="000000"/>
          <w:sz w:val="28"/>
          <w:szCs w:val="28"/>
        </w:rPr>
        <w:t xml:space="preserve"> </w:t>
      </w:r>
      <w:r w:rsidR="00FC37E8" w:rsidRPr="00873C30">
        <w:rPr>
          <w:color w:val="000000"/>
          <w:sz w:val="28"/>
          <w:szCs w:val="28"/>
        </w:rPr>
        <w:t>─</w:t>
      </w:r>
      <w:r w:rsidRPr="00873C30">
        <w:rPr>
          <w:color w:val="000000"/>
          <w:sz w:val="28"/>
          <w:szCs w:val="28"/>
        </w:rPr>
        <w:t xml:space="preserve"> Динамика оказания услуг</w:t>
      </w:r>
    </w:p>
    <w:tbl>
      <w:tblPr>
        <w:tblW w:w="4748"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0"/>
        <w:gridCol w:w="1227"/>
        <w:gridCol w:w="782"/>
        <w:gridCol w:w="798"/>
        <w:gridCol w:w="1100"/>
        <w:gridCol w:w="793"/>
        <w:gridCol w:w="1089"/>
      </w:tblGrid>
      <w:tr w:rsidR="00FC5207" w:rsidRPr="00FC5207">
        <w:tc>
          <w:tcPr>
            <w:tcW w:w="1816" w:type="pct"/>
            <w:vAlign w:val="center"/>
          </w:tcPr>
          <w:p w:rsidR="007013FF" w:rsidRPr="00FC5207" w:rsidRDefault="007013FF" w:rsidP="00FC5207">
            <w:pPr>
              <w:spacing w:line="360" w:lineRule="auto"/>
              <w:jc w:val="both"/>
              <w:rPr>
                <w:color w:val="000000"/>
              </w:rPr>
            </w:pPr>
            <w:r w:rsidRPr="00FC5207">
              <w:rPr>
                <w:color w:val="000000"/>
              </w:rPr>
              <w:t>Наименование показателей</w:t>
            </w:r>
          </w:p>
        </w:tc>
        <w:tc>
          <w:tcPr>
            <w:tcW w:w="675" w:type="pct"/>
            <w:vAlign w:val="center"/>
          </w:tcPr>
          <w:p w:rsidR="007013FF" w:rsidRPr="00FC5207" w:rsidRDefault="007013FF" w:rsidP="00FC5207">
            <w:pPr>
              <w:spacing w:line="360" w:lineRule="auto"/>
              <w:jc w:val="both"/>
              <w:rPr>
                <w:color w:val="000000"/>
              </w:rPr>
            </w:pPr>
            <w:r w:rsidRPr="00FC5207">
              <w:rPr>
                <w:color w:val="000000"/>
              </w:rPr>
              <w:t>Ед. измерения</w:t>
            </w:r>
            <w:r w:rsidR="005B397C" w:rsidRPr="00FC5207">
              <w:rPr>
                <w:color w:val="000000"/>
              </w:rPr>
              <w:t xml:space="preserve"> </w:t>
            </w:r>
          </w:p>
        </w:tc>
        <w:tc>
          <w:tcPr>
            <w:tcW w:w="430" w:type="pct"/>
            <w:vAlign w:val="center"/>
          </w:tcPr>
          <w:p w:rsidR="007013FF" w:rsidRPr="00FC5207" w:rsidRDefault="007013FF" w:rsidP="00FC5207">
            <w:pPr>
              <w:spacing w:line="360" w:lineRule="auto"/>
              <w:jc w:val="both"/>
              <w:rPr>
                <w:color w:val="000000"/>
              </w:rPr>
            </w:pPr>
            <w:r w:rsidRPr="00FC5207">
              <w:rPr>
                <w:color w:val="000000"/>
              </w:rPr>
              <w:t>2007</w:t>
            </w:r>
          </w:p>
        </w:tc>
        <w:tc>
          <w:tcPr>
            <w:tcW w:w="439" w:type="pct"/>
            <w:vAlign w:val="center"/>
          </w:tcPr>
          <w:p w:rsidR="007013FF" w:rsidRPr="00FC5207" w:rsidRDefault="007013FF" w:rsidP="00FC5207">
            <w:pPr>
              <w:spacing w:line="360" w:lineRule="auto"/>
              <w:jc w:val="both"/>
              <w:rPr>
                <w:color w:val="000000"/>
              </w:rPr>
            </w:pPr>
            <w:r w:rsidRPr="00FC5207">
              <w:rPr>
                <w:color w:val="000000"/>
              </w:rPr>
              <w:t>2008</w:t>
            </w:r>
          </w:p>
        </w:tc>
        <w:tc>
          <w:tcPr>
            <w:tcW w:w="605" w:type="pct"/>
            <w:vAlign w:val="center"/>
          </w:tcPr>
          <w:p w:rsidR="007013FF" w:rsidRPr="00FC5207" w:rsidRDefault="00471E48" w:rsidP="00FC5207">
            <w:pPr>
              <w:spacing w:line="360" w:lineRule="auto"/>
              <w:jc w:val="both"/>
              <w:rPr>
                <w:color w:val="000000"/>
              </w:rPr>
            </w:pPr>
            <w:r w:rsidRPr="00FC5207">
              <w:rPr>
                <w:color w:val="000000"/>
              </w:rPr>
              <w:t>Темп роста, %</w:t>
            </w:r>
          </w:p>
        </w:tc>
        <w:tc>
          <w:tcPr>
            <w:tcW w:w="436" w:type="pct"/>
            <w:vAlign w:val="center"/>
          </w:tcPr>
          <w:p w:rsidR="007013FF" w:rsidRPr="00FC5207" w:rsidRDefault="007013FF" w:rsidP="00FC5207">
            <w:pPr>
              <w:spacing w:line="360" w:lineRule="auto"/>
              <w:jc w:val="both"/>
              <w:rPr>
                <w:color w:val="000000"/>
              </w:rPr>
            </w:pPr>
            <w:r w:rsidRPr="00FC5207">
              <w:rPr>
                <w:color w:val="000000"/>
              </w:rPr>
              <w:t>2009</w:t>
            </w:r>
          </w:p>
        </w:tc>
        <w:tc>
          <w:tcPr>
            <w:tcW w:w="599" w:type="pct"/>
            <w:vAlign w:val="center"/>
          </w:tcPr>
          <w:p w:rsidR="007013FF" w:rsidRPr="00FC5207" w:rsidRDefault="00471E48" w:rsidP="00FC5207">
            <w:pPr>
              <w:spacing w:line="360" w:lineRule="auto"/>
              <w:jc w:val="both"/>
              <w:rPr>
                <w:color w:val="000000"/>
              </w:rPr>
            </w:pPr>
            <w:r w:rsidRPr="00FC5207">
              <w:rPr>
                <w:color w:val="000000"/>
              </w:rPr>
              <w:t>Темп роста, %</w:t>
            </w:r>
          </w:p>
        </w:tc>
      </w:tr>
      <w:tr w:rsidR="00FC5207" w:rsidRPr="00FC5207">
        <w:tc>
          <w:tcPr>
            <w:tcW w:w="1816" w:type="pct"/>
            <w:vAlign w:val="center"/>
          </w:tcPr>
          <w:p w:rsidR="007013FF" w:rsidRPr="00FC5207" w:rsidRDefault="007013FF" w:rsidP="00FC5207">
            <w:pPr>
              <w:spacing w:line="360" w:lineRule="auto"/>
              <w:jc w:val="both"/>
              <w:rPr>
                <w:color w:val="000000"/>
              </w:rPr>
            </w:pPr>
            <w:r w:rsidRPr="00FC5207">
              <w:rPr>
                <w:color w:val="000000"/>
              </w:rPr>
              <w:t>Выручка от реализ</w:t>
            </w:r>
            <w:r w:rsidR="005B397C" w:rsidRPr="00FC5207">
              <w:rPr>
                <w:color w:val="000000"/>
              </w:rPr>
              <w:t>а</w:t>
            </w:r>
            <w:r w:rsidRPr="00FC5207">
              <w:rPr>
                <w:color w:val="000000"/>
              </w:rPr>
              <w:t>ции товаров, работ</w:t>
            </w:r>
            <w:r w:rsidR="00D8157B" w:rsidRPr="00FC5207">
              <w:rPr>
                <w:color w:val="000000"/>
              </w:rPr>
              <w:t>,</w:t>
            </w:r>
            <w:r w:rsidRPr="00FC5207">
              <w:rPr>
                <w:color w:val="000000"/>
              </w:rPr>
              <w:t xml:space="preserve"> услуг (с налогами), в том числе:</w:t>
            </w:r>
          </w:p>
        </w:tc>
        <w:tc>
          <w:tcPr>
            <w:tcW w:w="675" w:type="pct"/>
          </w:tcPr>
          <w:p w:rsidR="007013FF" w:rsidRPr="00FC5207" w:rsidRDefault="00A5685A" w:rsidP="00FC5207">
            <w:pPr>
              <w:spacing w:line="360" w:lineRule="auto"/>
              <w:jc w:val="both"/>
              <w:rPr>
                <w:color w:val="000000"/>
              </w:rPr>
            </w:pPr>
            <w:r w:rsidRPr="00FC5207">
              <w:rPr>
                <w:color w:val="000000"/>
              </w:rPr>
              <w:t>млн. р</w:t>
            </w:r>
            <w:r w:rsidR="007013FF" w:rsidRPr="00FC5207">
              <w:rPr>
                <w:color w:val="000000"/>
              </w:rPr>
              <w:t>.</w:t>
            </w:r>
          </w:p>
        </w:tc>
        <w:tc>
          <w:tcPr>
            <w:tcW w:w="430" w:type="pct"/>
          </w:tcPr>
          <w:p w:rsidR="007013FF" w:rsidRPr="00FC5207" w:rsidRDefault="007013FF" w:rsidP="00FC5207">
            <w:pPr>
              <w:spacing w:line="360" w:lineRule="auto"/>
              <w:jc w:val="both"/>
              <w:rPr>
                <w:color w:val="000000"/>
              </w:rPr>
            </w:pPr>
            <w:r w:rsidRPr="00FC5207">
              <w:rPr>
                <w:color w:val="000000"/>
              </w:rPr>
              <w:t>20519</w:t>
            </w:r>
          </w:p>
        </w:tc>
        <w:tc>
          <w:tcPr>
            <w:tcW w:w="439" w:type="pct"/>
          </w:tcPr>
          <w:p w:rsidR="007013FF" w:rsidRPr="00FC5207" w:rsidRDefault="007013FF" w:rsidP="00FC5207">
            <w:pPr>
              <w:spacing w:line="360" w:lineRule="auto"/>
              <w:jc w:val="both"/>
              <w:rPr>
                <w:color w:val="000000"/>
                <w:lang w:val="en-US"/>
              </w:rPr>
            </w:pPr>
            <w:r w:rsidRPr="00FC5207">
              <w:rPr>
                <w:color w:val="000000"/>
              </w:rPr>
              <w:t>25806</w:t>
            </w:r>
          </w:p>
        </w:tc>
        <w:tc>
          <w:tcPr>
            <w:tcW w:w="605" w:type="pct"/>
          </w:tcPr>
          <w:p w:rsidR="007013FF" w:rsidRPr="00FC5207" w:rsidRDefault="007013FF" w:rsidP="00FC5207">
            <w:pPr>
              <w:spacing w:line="360" w:lineRule="auto"/>
              <w:jc w:val="both"/>
              <w:rPr>
                <w:color w:val="000000"/>
              </w:rPr>
            </w:pPr>
            <w:r w:rsidRPr="00FC5207">
              <w:rPr>
                <w:color w:val="000000"/>
              </w:rPr>
              <w:t>125,8</w:t>
            </w:r>
          </w:p>
        </w:tc>
        <w:tc>
          <w:tcPr>
            <w:tcW w:w="436" w:type="pct"/>
          </w:tcPr>
          <w:p w:rsidR="007013FF" w:rsidRPr="00FC5207" w:rsidRDefault="007013FF" w:rsidP="00FC5207">
            <w:pPr>
              <w:spacing w:line="360" w:lineRule="auto"/>
              <w:jc w:val="both"/>
              <w:rPr>
                <w:color w:val="000000"/>
              </w:rPr>
            </w:pPr>
            <w:r w:rsidRPr="00FC5207">
              <w:rPr>
                <w:color w:val="000000"/>
              </w:rPr>
              <w:t>33426</w:t>
            </w:r>
          </w:p>
        </w:tc>
        <w:tc>
          <w:tcPr>
            <w:tcW w:w="599" w:type="pct"/>
          </w:tcPr>
          <w:p w:rsidR="007013FF" w:rsidRPr="00FC5207" w:rsidRDefault="007013FF" w:rsidP="00FC5207">
            <w:pPr>
              <w:spacing w:line="360" w:lineRule="auto"/>
              <w:jc w:val="both"/>
              <w:rPr>
                <w:color w:val="000000"/>
              </w:rPr>
            </w:pPr>
            <w:r w:rsidRPr="00FC5207">
              <w:rPr>
                <w:color w:val="000000"/>
              </w:rPr>
              <w:t>129,5</w:t>
            </w:r>
          </w:p>
        </w:tc>
      </w:tr>
      <w:tr w:rsidR="00FC5207" w:rsidRPr="00FC5207">
        <w:tc>
          <w:tcPr>
            <w:tcW w:w="1816" w:type="pct"/>
            <w:vAlign w:val="center"/>
          </w:tcPr>
          <w:p w:rsidR="007013FF" w:rsidRPr="00FC5207" w:rsidRDefault="007013FF" w:rsidP="00FC5207">
            <w:pPr>
              <w:spacing w:line="360" w:lineRule="auto"/>
              <w:jc w:val="both"/>
              <w:rPr>
                <w:color w:val="000000"/>
              </w:rPr>
            </w:pPr>
            <w:r w:rsidRPr="00FC5207">
              <w:rPr>
                <w:color w:val="000000"/>
              </w:rPr>
              <w:t>Перевозки</w:t>
            </w:r>
          </w:p>
        </w:tc>
        <w:tc>
          <w:tcPr>
            <w:tcW w:w="675" w:type="pct"/>
          </w:tcPr>
          <w:p w:rsidR="007013FF" w:rsidRPr="00FC5207" w:rsidRDefault="00A5685A" w:rsidP="00FC5207">
            <w:pPr>
              <w:spacing w:line="360" w:lineRule="auto"/>
              <w:jc w:val="both"/>
              <w:rPr>
                <w:color w:val="000000"/>
              </w:rPr>
            </w:pPr>
            <w:r w:rsidRPr="00FC5207">
              <w:rPr>
                <w:color w:val="000000"/>
              </w:rPr>
              <w:t>млн. р</w:t>
            </w:r>
            <w:r w:rsidR="007013FF" w:rsidRPr="00FC5207">
              <w:rPr>
                <w:color w:val="000000"/>
              </w:rPr>
              <w:t>.</w:t>
            </w:r>
          </w:p>
        </w:tc>
        <w:tc>
          <w:tcPr>
            <w:tcW w:w="430" w:type="pct"/>
          </w:tcPr>
          <w:p w:rsidR="007013FF" w:rsidRPr="00FC5207" w:rsidRDefault="007013FF" w:rsidP="00FC5207">
            <w:pPr>
              <w:spacing w:line="360" w:lineRule="auto"/>
              <w:jc w:val="both"/>
              <w:rPr>
                <w:color w:val="000000"/>
              </w:rPr>
            </w:pPr>
            <w:r w:rsidRPr="00FC5207">
              <w:rPr>
                <w:color w:val="000000"/>
              </w:rPr>
              <w:t>19523</w:t>
            </w:r>
          </w:p>
        </w:tc>
        <w:tc>
          <w:tcPr>
            <w:tcW w:w="439" w:type="pct"/>
          </w:tcPr>
          <w:p w:rsidR="007013FF" w:rsidRPr="00FC5207" w:rsidRDefault="007013FF" w:rsidP="00FC5207">
            <w:pPr>
              <w:spacing w:line="360" w:lineRule="auto"/>
              <w:jc w:val="both"/>
              <w:rPr>
                <w:color w:val="000000"/>
              </w:rPr>
            </w:pPr>
            <w:r w:rsidRPr="00FC5207">
              <w:rPr>
                <w:color w:val="000000"/>
              </w:rPr>
              <w:t>24578</w:t>
            </w:r>
          </w:p>
        </w:tc>
        <w:tc>
          <w:tcPr>
            <w:tcW w:w="605" w:type="pct"/>
          </w:tcPr>
          <w:p w:rsidR="007013FF" w:rsidRPr="00FC5207" w:rsidRDefault="007013FF" w:rsidP="00FC5207">
            <w:pPr>
              <w:spacing w:line="360" w:lineRule="auto"/>
              <w:jc w:val="both"/>
              <w:rPr>
                <w:color w:val="000000"/>
              </w:rPr>
            </w:pPr>
            <w:r w:rsidRPr="00FC5207">
              <w:rPr>
                <w:color w:val="000000"/>
              </w:rPr>
              <w:t>125,9</w:t>
            </w:r>
          </w:p>
        </w:tc>
        <w:tc>
          <w:tcPr>
            <w:tcW w:w="436" w:type="pct"/>
          </w:tcPr>
          <w:p w:rsidR="007013FF" w:rsidRPr="00FC5207" w:rsidRDefault="007013FF" w:rsidP="00FC5207">
            <w:pPr>
              <w:spacing w:line="360" w:lineRule="auto"/>
              <w:jc w:val="both"/>
              <w:rPr>
                <w:color w:val="000000"/>
              </w:rPr>
            </w:pPr>
            <w:r w:rsidRPr="00FC5207">
              <w:rPr>
                <w:color w:val="000000"/>
              </w:rPr>
              <w:t>31540</w:t>
            </w:r>
          </w:p>
        </w:tc>
        <w:tc>
          <w:tcPr>
            <w:tcW w:w="599" w:type="pct"/>
          </w:tcPr>
          <w:p w:rsidR="007013FF" w:rsidRPr="00FC5207" w:rsidRDefault="007013FF" w:rsidP="00FC5207">
            <w:pPr>
              <w:spacing w:line="360" w:lineRule="auto"/>
              <w:jc w:val="both"/>
              <w:rPr>
                <w:color w:val="000000"/>
              </w:rPr>
            </w:pPr>
            <w:r w:rsidRPr="00FC5207">
              <w:rPr>
                <w:color w:val="000000"/>
              </w:rPr>
              <w:t>128,3</w:t>
            </w:r>
          </w:p>
        </w:tc>
      </w:tr>
      <w:tr w:rsidR="00FC5207" w:rsidRPr="00FC5207">
        <w:tc>
          <w:tcPr>
            <w:tcW w:w="1816" w:type="pct"/>
            <w:vAlign w:val="center"/>
          </w:tcPr>
          <w:p w:rsidR="007013FF" w:rsidRPr="00FC5207" w:rsidRDefault="007013FF" w:rsidP="00FC5207">
            <w:pPr>
              <w:spacing w:line="360" w:lineRule="auto"/>
              <w:jc w:val="both"/>
              <w:rPr>
                <w:color w:val="000000"/>
              </w:rPr>
            </w:pPr>
            <w:r w:rsidRPr="00FC5207">
              <w:rPr>
                <w:color w:val="000000"/>
              </w:rPr>
              <w:t>ПВД</w:t>
            </w:r>
          </w:p>
        </w:tc>
        <w:tc>
          <w:tcPr>
            <w:tcW w:w="675" w:type="pct"/>
          </w:tcPr>
          <w:p w:rsidR="007013FF" w:rsidRPr="00FC5207" w:rsidRDefault="00A5685A" w:rsidP="00FC5207">
            <w:pPr>
              <w:spacing w:line="360" w:lineRule="auto"/>
              <w:jc w:val="both"/>
              <w:rPr>
                <w:color w:val="000000"/>
              </w:rPr>
            </w:pPr>
            <w:r w:rsidRPr="00FC5207">
              <w:rPr>
                <w:color w:val="000000"/>
              </w:rPr>
              <w:t>млн. р</w:t>
            </w:r>
            <w:r w:rsidR="007013FF" w:rsidRPr="00FC5207">
              <w:rPr>
                <w:color w:val="000000"/>
              </w:rPr>
              <w:t>.</w:t>
            </w:r>
          </w:p>
        </w:tc>
        <w:tc>
          <w:tcPr>
            <w:tcW w:w="430" w:type="pct"/>
          </w:tcPr>
          <w:p w:rsidR="007013FF" w:rsidRPr="00FC5207" w:rsidRDefault="00873C30" w:rsidP="00FC5207">
            <w:pPr>
              <w:spacing w:line="360" w:lineRule="auto"/>
              <w:jc w:val="both"/>
              <w:rPr>
                <w:color w:val="000000"/>
              </w:rPr>
            </w:pPr>
            <w:r w:rsidRPr="00FC5207">
              <w:rPr>
                <w:color w:val="000000"/>
              </w:rPr>
              <w:t xml:space="preserve"> </w:t>
            </w:r>
            <w:r w:rsidR="007013FF" w:rsidRPr="00FC5207">
              <w:rPr>
                <w:color w:val="000000"/>
              </w:rPr>
              <w:t>996</w:t>
            </w:r>
          </w:p>
        </w:tc>
        <w:tc>
          <w:tcPr>
            <w:tcW w:w="439" w:type="pct"/>
          </w:tcPr>
          <w:p w:rsidR="007013FF" w:rsidRPr="00FC5207" w:rsidRDefault="00873C30" w:rsidP="00FC5207">
            <w:pPr>
              <w:spacing w:line="360" w:lineRule="auto"/>
              <w:jc w:val="both"/>
              <w:rPr>
                <w:color w:val="000000"/>
              </w:rPr>
            </w:pPr>
            <w:r w:rsidRPr="00FC5207">
              <w:rPr>
                <w:color w:val="000000"/>
              </w:rPr>
              <w:t xml:space="preserve"> </w:t>
            </w:r>
            <w:r w:rsidR="007013FF" w:rsidRPr="00FC5207">
              <w:rPr>
                <w:color w:val="000000"/>
              </w:rPr>
              <w:t>1228</w:t>
            </w:r>
          </w:p>
        </w:tc>
        <w:tc>
          <w:tcPr>
            <w:tcW w:w="605" w:type="pct"/>
          </w:tcPr>
          <w:p w:rsidR="007013FF" w:rsidRPr="00FC5207" w:rsidRDefault="007013FF" w:rsidP="00FC5207">
            <w:pPr>
              <w:spacing w:line="360" w:lineRule="auto"/>
              <w:jc w:val="both"/>
              <w:rPr>
                <w:color w:val="000000"/>
              </w:rPr>
            </w:pPr>
            <w:r w:rsidRPr="00FC5207">
              <w:rPr>
                <w:color w:val="000000"/>
              </w:rPr>
              <w:t>123,3</w:t>
            </w:r>
          </w:p>
        </w:tc>
        <w:tc>
          <w:tcPr>
            <w:tcW w:w="436" w:type="pct"/>
          </w:tcPr>
          <w:p w:rsidR="007013FF" w:rsidRPr="00FC5207" w:rsidRDefault="00873C30" w:rsidP="00FC5207">
            <w:pPr>
              <w:spacing w:line="360" w:lineRule="auto"/>
              <w:jc w:val="both"/>
              <w:rPr>
                <w:color w:val="000000"/>
              </w:rPr>
            </w:pPr>
            <w:r w:rsidRPr="00FC5207">
              <w:rPr>
                <w:color w:val="000000"/>
              </w:rPr>
              <w:t xml:space="preserve"> </w:t>
            </w:r>
            <w:r w:rsidR="007013FF" w:rsidRPr="00FC5207">
              <w:rPr>
                <w:color w:val="000000"/>
              </w:rPr>
              <w:t>1886</w:t>
            </w:r>
          </w:p>
        </w:tc>
        <w:tc>
          <w:tcPr>
            <w:tcW w:w="599" w:type="pct"/>
          </w:tcPr>
          <w:p w:rsidR="007013FF" w:rsidRPr="00FC5207" w:rsidRDefault="007013FF" w:rsidP="00FC5207">
            <w:pPr>
              <w:spacing w:line="360" w:lineRule="auto"/>
              <w:jc w:val="both"/>
              <w:rPr>
                <w:color w:val="000000"/>
              </w:rPr>
            </w:pPr>
            <w:r w:rsidRPr="00FC5207">
              <w:rPr>
                <w:color w:val="000000"/>
              </w:rPr>
              <w:t>153,6</w:t>
            </w:r>
          </w:p>
        </w:tc>
      </w:tr>
    </w:tbl>
    <w:p w:rsidR="002036C5" w:rsidRPr="00873C30" w:rsidRDefault="002036C5" w:rsidP="00873C30">
      <w:pPr>
        <w:keepNext/>
        <w:spacing w:line="360" w:lineRule="auto"/>
        <w:ind w:firstLine="709"/>
        <w:jc w:val="both"/>
        <w:rPr>
          <w:color w:val="000000"/>
          <w:sz w:val="28"/>
          <w:szCs w:val="28"/>
        </w:rPr>
      </w:pPr>
    </w:p>
    <w:p w:rsidR="00D8157B" w:rsidRPr="00873C30" w:rsidRDefault="00D8157B" w:rsidP="00873C30">
      <w:pPr>
        <w:spacing w:line="360" w:lineRule="auto"/>
        <w:ind w:firstLine="709"/>
        <w:jc w:val="both"/>
        <w:rPr>
          <w:color w:val="000000"/>
          <w:sz w:val="28"/>
          <w:szCs w:val="28"/>
        </w:rPr>
      </w:pPr>
      <w:r w:rsidRPr="00873C30">
        <w:rPr>
          <w:color w:val="000000"/>
          <w:sz w:val="28"/>
          <w:szCs w:val="28"/>
        </w:rPr>
        <w:t xml:space="preserve">Из таблицы </w:t>
      </w:r>
      <w:r w:rsidR="00E93C0E" w:rsidRPr="00873C30">
        <w:rPr>
          <w:color w:val="000000"/>
          <w:sz w:val="28"/>
          <w:szCs w:val="28"/>
        </w:rPr>
        <w:t>2</w:t>
      </w:r>
      <w:r w:rsidR="000839E7" w:rsidRPr="00873C30">
        <w:rPr>
          <w:color w:val="000000"/>
          <w:sz w:val="28"/>
          <w:szCs w:val="28"/>
        </w:rPr>
        <w:t>.1</w:t>
      </w:r>
      <w:r w:rsidRPr="00873C30">
        <w:rPr>
          <w:color w:val="000000"/>
          <w:sz w:val="28"/>
          <w:szCs w:val="28"/>
        </w:rPr>
        <w:t xml:space="preserve"> видно, что объём оказываемых услуг</w:t>
      </w:r>
      <w:r w:rsidR="00873C30">
        <w:rPr>
          <w:color w:val="000000"/>
          <w:sz w:val="28"/>
          <w:szCs w:val="28"/>
        </w:rPr>
        <w:t xml:space="preserve"> </w:t>
      </w:r>
      <w:r w:rsidRPr="00873C30">
        <w:rPr>
          <w:color w:val="000000"/>
          <w:sz w:val="28"/>
          <w:szCs w:val="28"/>
        </w:rPr>
        <w:t>в 2008 г. по сравнению с 2007 г. увеличился на 25,8</w:t>
      </w:r>
      <w:r w:rsidR="008F2FBB" w:rsidRPr="00873C30">
        <w:rPr>
          <w:color w:val="000000"/>
          <w:sz w:val="28"/>
          <w:szCs w:val="28"/>
        </w:rPr>
        <w:t xml:space="preserve"> </w:t>
      </w:r>
      <w:r w:rsidRPr="00873C30">
        <w:rPr>
          <w:color w:val="000000"/>
          <w:sz w:val="28"/>
          <w:szCs w:val="28"/>
        </w:rPr>
        <w:t>%, а в 2009 г. по сравнению с 2008 г. –</w:t>
      </w:r>
      <w:r w:rsidR="00FC37E8" w:rsidRPr="00873C30">
        <w:rPr>
          <w:color w:val="000000"/>
          <w:sz w:val="28"/>
          <w:szCs w:val="28"/>
        </w:rPr>
        <w:t xml:space="preserve"> на </w:t>
      </w:r>
      <w:r w:rsidRPr="00873C30">
        <w:rPr>
          <w:color w:val="000000"/>
          <w:sz w:val="28"/>
          <w:szCs w:val="28"/>
        </w:rPr>
        <w:t>29,5</w:t>
      </w:r>
      <w:r w:rsidR="00123564" w:rsidRPr="00873C30">
        <w:rPr>
          <w:color w:val="000000"/>
          <w:sz w:val="28"/>
          <w:szCs w:val="28"/>
        </w:rPr>
        <w:t xml:space="preserve"> </w:t>
      </w:r>
      <w:r w:rsidRPr="00873C30">
        <w:rPr>
          <w:color w:val="000000"/>
          <w:sz w:val="28"/>
          <w:szCs w:val="28"/>
        </w:rPr>
        <w:t>%.</w:t>
      </w:r>
      <w:r w:rsidR="00303661" w:rsidRPr="00873C30">
        <w:rPr>
          <w:color w:val="000000"/>
          <w:sz w:val="28"/>
          <w:szCs w:val="28"/>
        </w:rPr>
        <w:t xml:space="preserve"> Наибольшую часть в структуре объёма оказываемых услуг занимают перевозки, наблюдается динамика у</w:t>
      </w:r>
      <w:r w:rsidR="004A195A" w:rsidRPr="00873C30">
        <w:rPr>
          <w:color w:val="000000"/>
          <w:sz w:val="28"/>
          <w:szCs w:val="28"/>
        </w:rPr>
        <w:t>величения перевозок. В 2007 г.</w:t>
      </w:r>
      <w:r w:rsidR="00303661" w:rsidRPr="00873C30">
        <w:rPr>
          <w:color w:val="000000"/>
          <w:sz w:val="28"/>
          <w:szCs w:val="28"/>
        </w:rPr>
        <w:t xml:space="preserve"> выручка от перевозок составила 19523 млн. р., в 2008 ─ 24578 млн.р., в 2009</w:t>
      </w:r>
      <w:r w:rsidR="004A195A" w:rsidRPr="00873C30">
        <w:rPr>
          <w:color w:val="000000"/>
          <w:sz w:val="28"/>
          <w:szCs w:val="28"/>
        </w:rPr>
        <w:t xml:space="preserve"> г.</w:t>
      </w:r>
      <w:r w:rsidR="00303661" w:rsidRPr="00873C30">
        <w:rPr>
          <w:color w:val="000000"/>
          <w:sz w:val="28"/>
          <w:szCs w:val="28"/>
        </w:rPr>
        <w:t xml:space="preserve"> ─ 31540 млн.р. </w:t>
      </w:r>
      <w:r w:rsidR="00123564" w:rsidRPr="00873C30">
        <w:rPr>
          <w:color w:val="000000"/>
          <w:sz w:val="28"/>
          <w:szCs w:val="28"/>
        </w:rPr>
        <w:t>Темп роста выручки по подсобно-вспомогательной деятельности в 2009 году по сравнению с 2008 значителен и составляет 153,6 %.</w:t>
      </w:r>
    </w:p>
    <w:p w:rsidR="00873C30" w:rsidRDefault="00D8157B" w:rsidP="00873C30">
      <w:pPr>
        <w:spacing w:line="360" w:lineRule="auto"/>
        <w:ind w:firstLine="709"/>
        <w:jc w:val="both"/>
        <w:rPr>
          <w:color w:val="000000"/>
          <w:sz w:val="28"/>
          <w:szCs w:val="28"/>
        </w:rPr>
      </w:pPr>
      <w:r w:rsidRPr="00873C30">
        <w:rPr>
          <w:color w:val="000000"/>
          <w:sz w:val="28"/>
          <w:szCs w:val="28"/>
        </w:rPr>
        <w:t>На рост объема оказываемых услуг повлияли:</w:t>
      </w:r>
    </w:p>
    <w:p w:rsidR="00D8157B" w:rsidRPr="00873C30" w:rsidRDefault="00D8157B" w:rsidP="00873C30">
      <w:pPr>
        <w:numPr>
          <w:ilvl w:val="0"/>
          <w:numId w:val="5"/>
        </w:numPr>
        <w:tabs>
          <w:tab w:val="num" w:pos="0"/>
        </w:tabs>
        <w:spacing w:line="360" w:lineRule="auto"/>
        <w:ind w:left="0" w:firstLine="709"/>
        <w:jc w:val="both"/>
        <w:rPr>
          <w:color w:val="000000"/>
          <w:sz w:val="28"/>
          <w:szCs w:val="28"/>
        </w:rPr>
      </w:pPr>
      <w:r w:rsidRPr="00873C30">
        <w:rPr>
          <w:color w:val="000000"/>
          <w:sz w:val="28"/>
          <w:szCs w:val="28"/>
        </w:rPr>
        <w:t>улучшение качества оказываемых услуг за счет использования новых более эффективных технологий (совершенствование пар</w:t>
      </w:r>
      <w:r w:rsidR="00227B19" w:rsidRPr="00873C30">
        <w:rPr>
          <w:color w:val="000000"/>
          <w:sz w:val="28"/>
          <w:szCs w:val="28"/>
        </w:rPr>
        <w:t>ка подвижного состава, повышение</w:t>
      </w:r>
      <w:r w:rsidRPr="00873C30">
        <w:rPr>
          <w:color w:val="000000"/>
          <w:sz w:val="28"/>
          <w:szCs w:val="28"/>
        </w:rPr>
        <w:t xml:space="preserve"> квалификации работников);</w:t>
      </w:r>
    </w:p>
    <w:p w:rsidR="00873C30" w:rsidRDefault="00D8157B" w:rsidP="00873C30">
      <w:pPr>
        <w:numPr>
          <w:ilvl w:val="0"/>
          <w:numId w:val="5"/>
        </w:numPr>
        <w:tabs>
          <w:tab w:val="num" w:pos="-180"/>
          <w:tab w:val="left" w:pos="810"/>
        </w:tabs>
        <w:spacing w:line="360" w:lineRule="auto"/>
        <w:ind w:left="0" w:firstLine="709"/>
        <w:jc w:val="both"/>
        <w:rPr>
          <w:color w:val="000000"/>
          <w:sz w:val="28"/>
          <w:szCs w:val="28"/>
        </w:rPr>
      </w:pPr>
      <w:r w:rsidRPr="00873C30">
        <w:rPr>
          <w:color w:val="000000"/>
          <w:sz w:val="28"/>
          <w:szCs w:val="28"/>
        </w:rPr>
        <w:t>расширение рынков оказания услуг.</w:t>
      </w:r>
    </w:p>
    <w:p w:rsidR="0078413C" w:rsidRPr="00873C30" w:rsidRDefault="0078413C" w:rsidP="00873C30">
      <w:pPr>
        <w:spacing w:line="360" w:lineRule="auto"/>
        <w:ind w:firstLine="709"/>
        <w:jc w:val="both"/>
        <w:rPr>
          <w:color w:val="000000"/>
          <w:sz w:val="28"/>
          <w:szCs w:val="28"/>
        </w:rPr>
      </w:pPr>
    </w:p>
    <w:p w:rsidR="0078413C" w:rsidRPr="00FC5207" w:rsidRDefault="00FC5207" w:rsidP="00FC5207">
      <w:pPr>
        <w:pStyle w:val="3"/>
        <w:spacing w:line="360" w:lineRule="auto"/>
        <w:ind w:firstLine="709"/>
        <w:jc w:val="center"/>
        <w:rPr>
          <w:rFonts w:ascii="Times New Roman" w:hAnsi="Times New Roman" w:cs="Times New Roman"/>
          <w:color w:val="000000"/>
          <w:sz w:val="28"/>
          <w:szCs w:val="28"/>
        </w:rPr>
      </w:pPr>
      <w:bookmarkStart w:id="45" w:name="_Toc257104383"/>
      <w:bookmarkStart w:id="46" w:name="_Toc263158932"/>
      <w:bookmarkStart w:id="47" w:name="_Toc263229981"/>
      <w:r>
        <w:rPr>
          <w:rFonts w:ascii="Times New Roman" w:hAnsi="Times New Roman" w:cs="Times New Roman"/>
          <w:b w:val="0"/>
          <w:bCs w:val="0"/>
          <w:color w:val="000000"/>
          <w:sz w:val="28"/>
          <w:szCs w:val="28"/>
        </w:rPr>
        <w:br w:type="page"/>
      </w:r>
      <w:r w:rsidR="00772EB9" w:rsidRPr="00FC5207">
        <w:rPr>
          <w:rFonts w:ascii="Times New Roman" w:hAnsi="Times New Roman" w:cs="Times New Roman"/>
          <w:color w:val="000000"/>
          <w:sz w:val="28"/>
          <w:szCs w:val="28"/>
        </w:rPr>
        <w:t>2.2</w:t>
      </w:r>
      <w:r w:rsidR="00FC37E8" w:rsidRPr="00FC5207">
        <w:rPr>
          <w:rFonts w:ascii="Times New Roman" w:hAnsi="Times New Roman" w:cs="Times New Roman"/>
          <w:color w:val="000000"/>
          <w:sz w:val="28"/>
          <w:szCs w:val="28"/>
        </w:rPr>
        <w:t xml:space="preserve">.2 </w:t>
      </w:r>
      <w:r w:rsidR="0078413C" w:rsidRPr="00FC5207">
        <w:rPr>
          <w:rFonts w:ascii="Times New Roman" w:hAnsi="Times New Roman" w:cs="Times New Roman"/>
          <w:color w:val="000000"/>
          <w:sz w:val="28"/>
          <w:szCs w:val="28"/>
        </w:rPr>
        <w:t>Себестоимость</w:t>
      </w:r>
      <w:r w:rsidR="000839E7" w:rsidRPr="00FC5207">
        <w:rPr>
          <w:rFonts w:ascii="Times New Roman" w:hAnsi="Times New Roman" w:cs="Times New Roman"/>
          <w:color w:val="000000"/>
          <w:sz w:val="28"/>
          <w:szCs w:val="28"/>
        </w:rPr>
        <w:t xml:space="preserve"> продукции</w:t>
      </w:r>
      <w:bookmarkEnd w:id="45"/>
      <w:bookmarkEnd w:id="46"/>
      <w:bookmarkEnd w:id="47"/>
    </w:p>
    <w:p w:rsidR="00873C30" w:rsidRDefault="001C3DF1" w:rsidP="00873C30">
      <w:pPr>
        <w:spacing w:line="360" w:lineRule="auto"/>
        <w:ind w:firstLine="709"/>
        <w:jc w:val="both"/>
        <w:rPr>
          <w:color w:val="000000"/>
          <w:sz w:val="28"/>
          <w:szCs w:val="28"/>
        </w:rPr>
      </w:pPr>
      <w:r w:rsidRPr="00873C30">
        <w:rPr>
          <w:color w:val="000000"/>
          <w:sz w:val="28"/>
          <w:szCs w:val="28"/>
        </w:rPr>
        <w:t>Себестоимость продукции (работ, услуг) – это выраженные в денежной форме текущие затраты на ее производство и реализацию. Себестоимость выполняемой работы, оказываемой услуги рассчитывается дважды по статьям и по элементам затрат.</w:t>
      </w:r>
    </w:p>
    <w:p w:rsidR="001C3DF1" w:rsidRPr="00873C30" w:rsidRDefault="001C3DF1" w:rsidP="00873C30">
      <w:pPr>
        <w:spacing w:line="360" w:lineRule="auto"/>
        <w:ind w:firstLine="709"/>
        <w:jc w:val="both"/>
        <w:rPr>
          <w:color w:val="000000"/>
          <w:sz w:val="28"/>
          <w:szCs w:val="28"/>
        </w:rPr>
      </w:pPr>
      <w:r w:rsidRPr="00873C30">
        <w:rPr>
          <w:color w:val="000000"/>
          <w:sz w:val="28"/>
          <w:szCs w:val="28"/>
        </w:rPr>
        <w:t>Расходы дороги подразделяются:</w:t>
      </w:r>
    </w:p>
    <w:p w:rsidR="001C3DF1" w:rsidRPr="00873C30" w:rsidRDefault="001C3DF1" w:rsidP="00873C30">
      <w:pPr>
        <w:spacing w:line="360" w:lineRule="auto"/>
        <w:ind w:firstLine="709"/>
        <w:jc w:val="both"/>
        <w:rPr>
          <w:color w:val="000000"/>
          <w:sz w:val="28"/>
          <w:szCs w:val="28"/>
        </w:rPr>
      </w:pPr>
      <w:r w:rsidRPr="00873C30">
        <w:rPr>
          <w:color w:val="000000"/>
          <w:sz w:val="28"/>
          <w:szCs w:val="28"/>
        </w:rPr>
        <w:t>- по эксплуатационной деятельности (перевозкам);</w:t>
      </w:r>
    </w:p>
    <w:p w:rsidR="001C3DF1" w:rsidRPr="00873C30" w:rsidRDefault="001C3DF1" w:rsidP="00873C30">
      <w:pPr>
        <w:spacing w:line="360" w:lineRule="auto"/>
        <w:ind w:firstLine="709"/>
        <w:jc w:val="both"/>
        <w:rPr>
          <w:color w:val="000000"/>
          <w:sz w:val="28"/>
          <w:szCs w:val="28"/>
        </w:rPr>
      </w:pPr>
      <w:r w:rsidRPr="00873C30">
        <w:rPr>
          <w:color w:val="000000"/>
          <w:sz w:val="28"/>
          <w:szCs w:val="28"/>
        </w:rPr>
        <w:t>- по подсобно-вспомогательной деятельности.</w:t>
      </w:r>
    </w:p>
    <w:p w:rsidR="00C96D36" w:rsidRPr="00873C30" w:rsidRDefault="00C96D36" w:rsidP="00873C30">
      <w:pPr>
        <w:spacing w:line="360" w:lineRule="auto"/>
        <w:ind w:firstLine="709"/>
        <w:jc w:val="both"/>
        <w:rPr>
          <w:color w:val="000000"/>
          <w:sz w:val="28"/>
          <w:szCs w:val="28"/>
        </w:rPr>
      </w:pPr>
      <w:r w:rsidRPr="00873C30">
        <w:rPr>
          <w:color w:val="000000"/>
          <w:sz w:val="28"/>
          <w:szCs w:val="28"/>
        </w:rPr>
        <w:t>Себестоимость оказания услуг РУП «Главный расчётный информацион</w:t>
      </w:r>
      <w:r w:rsidR="00F76E68" w:rsidRPr="00873C30">
        <w:rPr>
          <w:color w:val="000000"/>
          <w:sz w:val="28"/>
          <w:szCs w:val="28"/>
        </w:rPr>
        <w:t>ный центр» БЖД</w:t>
      </w:r>
      <w:r w:rsidR="00873C30">
        <w:rPr>
          <w:color w:val="000000"/>
          <w:sz w:val="28"/>
          <w:szCs w:val="28"/>
        </w:rPr>
        <w:t xml:space="preserve"> </w:t>
      </w:r>
      <w:r w:rsidR="005B397C" w:rsidRPr="00873C30">
        <w:rPr>
          <w:color w:val="000000"/>
          <w:sz w:val="28"/>
          <w:szCs w:val="28"/>
        </w:rPr>
        <w:t>в 2007-</w:t>
      </w:r>
      <w:r w:rsidRPr="00873C30">
        <w:rPr>
          <w:color w:val="000000"/>
          <w:sz w:val="28"/>
          <w:szCs w:val="28"/>
        </w:rPr>
        <w:t xml:space="preserve">2009 гг. по элементам затрат представлена в таблице </w:t>
      </w:r>
      <w:r w:rsidR="00E93C0E" w:rsidRPr="00873C30">
        <w:rPr>
          <w:color w:val="000000"/>
          <w:sz w:val="28"/>
          <w:szCs w:val="28"/>
        </w:rPr>
        <w:t>2</w:t>
      </w:r>
      <w:r w:rsidR="00E72394" w:rsidRPr="00873C30">
        <w:rPr>
          <w:color w:val="000000"/>
          <w:sz w:val="28"/>
          <w:szCs w:val="28"/>
        </w:rPr>
        <w:t>.</w:t>
      </w:r>
      <w:r w:rsidRPr="00873C30">
        <w:rPr>
          <w:color w:val="000000"/>
          <w:sz w:val="28"/>
          <w:szCs w:val="28"/>
        </w:rPr>
        <w:t>2.</w:t>
      </w:r>
    </w:p>
    <w:p w:rsidR="00E72394" w:rsidRPr="00873C30" w:rsidRDefault="00E72394" w:rsidP="00873C30">
      <w:pPr>
        <w:spacing w:line="360" w:lineRule="auto"/>
        <w:ind w:firstLine="709"/>
        <w:jc w:val="both"/>
        <w:rPr>
          <w:color w:val="000000"/>
          <w:sz w:val="28"/>
          <w:szCs w:val="28"/>
        </w:rPr>
      </w:pPr>
    </w:p>
    <w:p w:rsidR="00086FE4" w:rsidRPr="00873C30" w:rsidRDefault="00086FE4" w:rsidP="00873C30">
      <w:pPr>
        <w:spacing w:line="360" w:lineRule="auto"/>
        <w:ind w:firstLine="709"/>
        <w:jc w:val="both"/>
        <w:rPr>
          <w:color w:val="000000"/>
          <w:sz w:val="28"/>
          <w:szCs w:val="28"/>
        </w:rPr>
      </w:pPr>
      <w:r w:rsidRPr="00873C30">
        <w:rPr>
          <w:color w:val="000000"/>
          <w:sz w:val="28"/>
          <w:szCs w:val="28"/>
        </w:rPr>
        <w:t xml:space="preserve">Таблица </w:t>
      </w:r>
      <w:r w:rsidR="00E93C0E" w:rsidRPr="00873C30">
        <w:rPr>
          <w:color w:val="000000"/>
          <w:sz w:val="28"/>
          <w:szCs w:val="28"/>
        </w:rPr>
        <w:t>2</w:t>
      </w:r>
      <w:r w:rsidR="00E72394" w:rsidRPr="00873C30">
        <w:rPr>
          <w:color w:val="000000"/>
          <w:sz w:val="28"/>
          <w:szCs w:val="28"/>
        </w:rPr>
        <w:t>.</w:t>
      </w:r>
      <w:r w:rsidR="00C96D36" w:rsidRPr="00873C30">
        <w:rPr>
          <w:color w:val="000000"/>
          <w:sz w:val="28"/>
          <w:szCs w:val="28"/>
        </w:rPr>
        <w:t>2</w:t>
      </w:r>
      <w:r w:rsidR="00E63B32" w:rsidRPr="00873C30">
        <w:rPr>
          <w:color w:val="000000"/>
          <w:sz w:val="28"/>
          <w:szCs w:val="28"/>
        </w:rPr>
        <w:t xml:space="preserve"> </w:t>
      </w:r>
      <w:r w:rsidR="00FC37E8" w:rsidRPr="00873C30">
        <w:rPr>
          <w:color w:val="000000"/>
          <w:sz w:val="28"/>
          <w:szCs w:val="28"/>
        </w:rPr>
        <w:t>─</w:t>
      </w:r>
      <w:r w:rsidRPr="00873C30">
        <w:rPr>
          <w:color w:val="000000"/>
          <w:sz w:val="28"/>
          <w:szCs w:val="28"/>
        </w:rPr>
        <w:t xml:space="preserve"> Себестоимость товарной продукции </w:t>
      </w:r>
    </w:p>
    <w:tbl>
      <w:tblPr>
        <w:tblW w:w="9136" w:type="dxa"/>
        <w:tblInd w:w="92"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1005"/>
        <w:gridCol w:w="931"/>
        <w:gridCol w:w="993"/>
        <w:gridCol w:w="907"/>
        <w:gridCol w:w="992"/>
        <w:gridCol w:w="908"/>
      </w:tblGrid>
      <w:tr w:rsidR="009127B5" w:rsidRPr="00D92D3D">
        <w:trPr>
          <w:trHeight w:val="270"/>
        </w:trPr>
        <w:tc>
          <w:tcPr>
            <w:tcW w:w="3400" w:type="dxa"/>
            <w:vMerge w:val="restart"/>
            <w:tcBorders>
              <w:top w:val="single" w:sz="8" w:space="0" w:color="auto"/>
            </w:tcBorders>
            <w:noWrap/>
            <w:vAlign w:val="center"/>
          </w:tcPr>
          <w:p w:rsidR="009127B5" w:rsidRPr="00D92D3D" w:rsidRDefault="009127B5" w:rsidP="00D92D3D">
            <w:pPr>
              <w:spacing w:line="360" w:lineRule="auto"/>
              <w:jc w:val="both"/>
              <w:rPr>
                <w:color w:val="000000"/>
              </w:rPr>
            </w:pPr>
            <w:r w:rsidRPr="00D92D3D">
              <w:rPr>
                <w:color w:val="000000"/>
              </w:rPr>
              <w:t>Показатели</w:t>
            </w:r>
          </w:p>
        </w:tc>
        <w:tc>
          <w:tcPr>
            <w:tcW w:w="1936" w:type="dxa"/>
            <w:gridSpan w:val="2"/>
            <w:tcBorders>
              <w:top w:val="single" w:sz="8" w:space="0" w:color="auto"/>
            </w:tcBorders>
            <w:noWrap/>
            <w:vAlign w:val="center"/>
          </w:tcPr>
          <w:p w:rsidR="009127B5" w:rsidRPr="00D92D3D" w:rsidRDefault="009127B5" w:rsidP="00D92D3D">
            <w:pPr>
              <w:spacing w:line="360" w:lineRule="auto"/>
              <w:jc w:val="both"/>
              <w:rPr>
                <w:color w:val="000000"/>
              </w:rPr>
            </w:pPr>
            <w:r w:rsidRPr="00D92D3D">
              <w:rPr>
                <w:color w:val="000000"/>
              </w:rPr>
              <w:t>2007</w:t>
            </w:r>
          </w:p>
        </w:tc>
        <w:tc>
          <w:tcPr>
            <w:tcW w:w="1900" w:type="dxa"/>
            <w:gridSpan w:val="2"/>
            <w:tcBorders>
              <w:top w:val="single" w:sz="8" w:space="0" w:color="auto"/>
            </w:tcBorders>
            <w:vAlign w:val="center"/>
          </w:tcPr>
          <w:p w:rsidR="009127B5" w:rsidRPr="00D92D3D" w:rsidRDefault="009127B5" w:rsidP="00D92D3D">
            <w:pPr>
              <w:spacing w:line="360" w:lineRule="auto"/>
              <w:jc w:val="both"/>
              <w:rPr>
                <w:color w:val="000000"/>
              </w:rPr>
            </w:pPr>
            <w:r w:rsidRPr="00D92D3D">
              <w:rPr>
                <w:color w:val="000000"/>
              </w:rPr>
              <w:t>2008</w:t>
            </w:r>
          </w:p>
        </w:tc>
        <w:tc>
          <w:tcPr>
            <w:tcW w:w="1900" w:type="dxa"/>
            <w:gridSpan w:val="2"/>
            <w:tcBorders>
              <w:top w:val="single" w:sz="8" w:space="0" w:color="auto"/>
            </w:tcBorders>
            <w:vAlign w:val="center"/>
          </w:tcPr>
          <w:p w:rsidR="009127B5" w:rsidRPr="00D92D3D" w:rsidRDefault="009127B5" w:rsidP="00D92D3D">
            <w:pPr>
              <w:spacing w:line="360" w:lineRule="auto"/>
              <w:jc w:val="both"/>
              <w:rPr>
                <w:color w:val="000000"/>
              </w:rPr>
            </w:pPr>
            <w:r w:rsidRPr="00D92D3D">
              <w:rPr>
                <w:color w:val="000000"/>
              </w:rPr>
              <w:t>2009</w:t>
            </w:r>
          </w:p>
        </w:tc>
      </w:tr>
      <w:tr w:rsidR="00C96D36" w:rsidRPr="00D92D3D">
        <w:trPr>
          <w:trHeight w:val="690"/>
        </w:trPr>
        <w:tc>
          <w:tcPr>
            <w:tcW w:w="3400" w:type="dxa"/>
            <w:vMerge/>
            <w:vAlign w:val="center"/>
          </w:tcPr>
          <w:p w:rsidR="00C96D36" w:rsidRPr="00D92D3D" w:rsidRDefault="00C96D36" w:rsidP="00D92D3D">
            <w:pPr>
              <w:spacing w:line="360" w:lineRule="auto"/>
              <w:jc w:val="both"/>
              <w:rPr>
                <w:color w:val="000000"/>
              </w:rPr>
            </w:pPr>
          </w:p>
        </w:tc>
        <w:tc>
          <w:tcPr>
            <w:tcW w:w="1005" w:type="dxa"/>
            <w:vAlign w:val="center"/>
          </w:tcPr>
          <w:p w:rsidR="00C96D36" w:rsidRPr="00D92D3D" w:rsidRDefault="005B397C" w:rsidP="00D92D3D">
            <w:pPr>
              <w:spacing w:line="360" w:lineRule="auto"/>
              <w:jc w:val="both"/>
              <w:rPr>
                <w:color w:val="000000"/>
              </w:rPr>
            </w:pPr>
            <w:r w:rsidRPr="00D92D3D">
              <w:rPr>
                <w:color w:val="000000"/>
              </w:rPr>
              <w:t>В</w:t>
            </w:r>
            <w:r w:rsidR="00C96D36" w:rsidRPr="00D92D3D">
              <w:rPr>
                <w:color w:val="000000"/>
              </w:rPr>
              <w:t>сего</w:t>
            </w:r>
            <w:r w:rsidRPr="00D92D3D">
              <w:rPr>
                <w:color w:val="000000"/>
              </w:rPr>
              <w:t>, млн. р.</w:t>
            </w:r>
          </w:p>
        </w:tc>
        <w:tc>
          <w:tcPr>
            <w:tcW w:w="931" w:type="dxa"/>
            <w:vAlign w:val="center"/>
          </w:tcPr>
          <w:p w:rsidR="00C96D36" w:rsidRPr="00D92D3D" w:rsidRDefault="00265D64" w:rsidP="00D92D3D">
            <w:pPr>
              <w:spacing w:line="360" w:lineRule="auto"/>
              <w:jc w:val="both"/>
              <w:rPr>
                <w:color w:val="000000"/>
              </w:rPr>
            </w:pPr>
            <w:r w:rsidRPr="00D92D3D">
              <w:rPr>
                <w:color w:val="000000"/>
              </w:rPr>
              <w:t>У</w:t>
            </w:r>
            <w:r w:rsidR="00C96D36" w:rsidRPr="00D92D3D">
              <w:rPr>
                <w:color w:val="000000"/>
              </w:rPr>
              <w:t>д.</w:t>
            </w:r>
            <w:r w:rsidRPr="00D92D3D">
              <w:rPr>
                <w:color w:val="000000"/>
              </w:rPr>
              <w:t xml:space="preserve"> </w:t>
            </w:r>
            <w:r w:rsidR="00C96D36" w:rsidRPr="00D92D3D">
              <w:rPr>
                <w:color w:val="000000"/>
              </w:rPr>
              <w:t>вес с/с</w:t>
            </w:r>
            <w:r w:rsidR="005B397C" w:rsidRPr="00D92D3D">
              <w:rPr>
                <w:color w:val="000000"/>
              </w:rPr>
              <w:t>, %</w:t>
            </w:r>
          </w:p>
        </w:tc>
        <w:tc>
          <w:tcPr>
            <w:tcW w:w="993" w:type="dxa"/>
            <w:vAlign w:val="center"/>
          </w:tcPr>
          <w:p w:rsidR="00C96D36" w:rsidRPr="00D92D3D" w:rsidRDefault="005B397C" w:rsidP="00D92D3D">
            <w:pPr>
              <w:spacing w:line="360" w:lineRule="auto"/>
              <w:jc w:val="both"/>
              <w:rPr>
                <w:color w:val="000000"/>
              </w:rPr>
            </w:pPr>
            <w:r w:rsidRPr="00D92D3D">
              <w:rPr>
                <w:color w:val="000000"/>
              </w:rPr>
              <w:t>В</w:t>
            </w:r>
            <w:r w:rsidR="00C96D36" w:rsidRPr="00D92D3D">
              <w:rPr>
                <w:color w:val="000000"/>
              </w:rPr>
              <w:t>сего</w:t>
            </w:r>
            <w:r w:rsidRPr="00D92D3D">
              <w:rPr>
                <w:color w:val="000000"/>
              </w:rPr>
              <w:t>, млн. р.</w:t>
            </w:r>
          </w:p>
        </w:tc>
        <w:tc>
          <w:tcPr>
            <w:tcW w:w="907" w:type="dxa"/>
            <w:vAlign w:val="center"/>
          </w:tcPr>
          <w:p w:rsidR="00C96D36" w:rsidRPr="00D92D3D" w:rsidRDefault="00265D64" w:rsidP="00D92D3D">
            <w:pPr>
              <w:spacing w:line="360" w:lineRule="auto"/>
              <w:jc w:val="both"/>
              <w:rPr>
                <w:color w:val="000000"/>
              </w:rPr>
            </w:pPr>
            <w:r w:rsidRPr="00D92D3D">
              <w:rPr>
                <w:color w:val="000000"/>
              </w:rPr>
              <w:t>У</w:t>
            </w:r>
            <w:r w:rsidR="00C96D36" w:rsidRPr="00D92D3D">
              <w:rPr>
                <w:color w:val="000000"/>
              </w:rPr>
              <w:t>д. вес с/с</w:t>
            </w:r>
            <w:r w:rsidRPr="00D92D3D">
              <w:rPr>
                <w:color w:val="000000"/>
              </w:rPr>
              <w:t>, %</w:t>
            </w:r>
          </w:p>
        </w:tc>
        <w:tc>
          <w:tcPr>
            <w:tcW w:w="992" w:type="dxa"/>
            <w:vAlign w:val="center"/>
          </w:tcPr>
          <w:p w:rsidR="00C96D36" w:rsidRPr="00D92D3D" w:rsidRDefault="00265D64" w:rsidP="00D92D3D">
            <w:pPr>
              <w:spacing w:line="360" w:lineRule="auto"/>
              <w:jc w:val="both"/>
              <w:rPr>
                <w:color w:val="000000"/>
              </w:rPr>
            </w:pPr>
            <w:r w:rsidRPr="00D92D3D">
              <w:rPr>
                <w:color w:val="000000"/>
              </w:rPr>
              <w:t>В</w:t>
            </w:r>
            <w:r w:rsidR="00C96D36" w:rsidRPr="00D92D3D">
              <w:rPr>
                <w:color w:val="000000"/>
              </w:rPr>
              <w:t>сего</w:t>
            </w:r>
            <w:r w:rsidRPr="00D92D3D">
              <w:rPr>
                <w:color w:val="000000"/>
              </w:rPr>
              <w:t>, млн. р.</w:t>
            </w:r>
          </w:p>
        </w:tc>
        <w:tc>
          <w:tcPr>
            <w:tcW w:w="908" w:type="dxa"/>
            <w:vAlign w:val="center"/>
          </w:tcPr>
          <w:p w:rsidR="00C96D36" w:rsidRPr="00D92D3D" w:rsidRDefault="00265D64" w:rsidP="00D92D3D">
            <w:pPr>
              <w:spacing w:line="360" w:lineRule="auto"/>
              <w:jc w:val="both"/>
              <w:rPr>
                <w:color w:val="000000"/>
              </w:rPr>
            </w:pPr>
            <w:r w:rsidRPr="00D92D3D">
              <w:rPr>
                <w:color w:val="000000"/>
              </w:rPr>
              <w:t>У</w:t>
            </w:r>
            <w:r w:rsidR="00C96D36" w:rsidRPr="00D92D3D">
              <w:rPr>
                <w:color w:val="000000"/>
              </w:rPr>
              <w:t>д. вес с/с</w:t>
            </w:r>
            <w:r w:rsidRPr="00D92D3D">
              <w:rPr>
                <w:color w:val="000000"/>
              </w:rPr>
              <w:t>, %</w:t>
            </w:r>
          </w:p>
        </w:tc>
      </w:tr>
      <w:tr w:rsidR="00C96D36" w:rsidRPr="00D92D3D">
        <w:trPr>
          <w:trHeight w:val="255"/>
        </w:trPr>
        <w:tc>
          <w:tcPr>
            <w:tcW w:w="3400" w:type="dxa"/>
            <w:noWrap/>
            <w:vAlign w:val="center"/>
          </w:tcPr>
          <w:p w:rsidR="00C96D36" w:rsidRPr="00D92D3D" w:rsidRDefault="00C96D36" w:rsidP="00D92D3D">
            <w:pPr>
              <w:spacing w:line="360" w:lineRule="auto"/>
              <w:jc w:val="both"/>
              <w:rPr>
                <w:color w:val="000000"/>
              </w:rPr>
            </w:pPr>
            <w:r w:rsidRPr="00D92D3D">
              <w:rPr>
                <w:color w:val="000000"/>
              </w:rPr>
              <w:t xml:space="preserve">Себестоимость </w:t>
            </w:r>
            <w:r w:rsidR="00C33EC5" w:rsidRPr="00D92D3D">
              <w:rPr>
                <w:color w:val="000000"/>
              </w:rPr>
              <w:t>работ, услуг всего</w:t>
            </w:r>
          </w:p>
        </w:tc>
        <w:tc>
          <w:tcPr>
            <w:tcW w:w="1005" w:type="dxa"/>
            <w:noWrap/>
          </w:tcPr>
          <w:p w:rsidR="00C96D36" w:rsidRPr="00D92D3D" w:rsidRDefault="005B6F97" w:rsidP="00D92D3D">
            <w:pPr>
              <w:spacing w:line="360" w:lineRule="auto"/>
              <w:jc w:val="both"/>
              <w:rPr>
                <w:color w:val="000000"/>
              </w:rPr>
            </w:pPr>
            <w:r w:rsidRPr="00D92D3D">
              <w:rPr>
                <w:color w:val="000000"/>
              </w:rPr>
              <w:t>16547</w:t>
            </w:r>
          </w:p>
        </w:tc>
        <w:tc>
          <w:tcPr>
            <w:tcW w:w="931" w:type="dxa"/>
            <w:noWrap/>
          </w:tcPr>
          <w:p w:rsidR="00C96D36" w:rsidRPr="00D92D3D" w:rsidRDefault="00873C30" w:rsidP="00D92D3D">
            <w:pPr>
              <w:spacing w:line="360" w:lineRule="auto"/>
              <w:jc w:val="both"/>
              <w:rPr>
                <w:color w:val="000000"/>
              </w:rPr>
            </w:pPr>
            <w:r w:rsidRPr="00D92D3D">
              <w:rPr>
                <w:color w:val="000000"/>
              </w:rPr>
              <w:t xml:space="preserve"> </w:t>
            </w:r>
            <w:r w:rsidR="00FC37E8" w:rsidRPr="00D92D3D">
              <w:rPr>
                <w:color w:val="000000"/>
              </w:rPr>
              <w:t>100</w:t>
            </w:r>
          </w:p>
        </w:tc>
        <w:tc>
          <w:tcPr>
            <w:tcW w:w="993" w:type="dxa"/>
            <w:noWrap/>
          </w:tcPr>
          <w:p w:rsidR="00C96D36" w:rsidRPr="00D92D3D" w:rsidRDefault="005B6F97" w:rsidP="00D92D3D">
            <w:pPr>
              <w:spacing w:line="360" w:lineRule="auto"/>
              <w:jc w:val="both"/>
              <w:rPr>
                <w:color w:val="000000"/>
              </w:rPr>
            </w:pPr>
            <w:r w:rsidRPr="00D92D3D">
              <w:rPr>
                <w:color w:val="000000"/>
              </w:rPr>
              <w:t>21579</w:t>
            </w:r>
          </w:p>
        </w:tc>
        <w:tc>
          <w:tcPr>
            <w:tcW w:w="907" w:type="dxa"/>
            <w:noWrap/>
          </w:tcPr>
          <w:p w:rsidR="00C96D36" w:rsidRPr="00D92D3D" w:rsidRDefault="00FC37E8" w:rsidP="00D92D3D">
            <w:pPr>
              <w:spacing w:line="360" w:lineRule="auto"/>
              <w:jc w:val="both"/>
              <w:rPr>
                <w:color w:val="000000"/>
              </w:rPr>
            </w:pPr>
            <w:r w:rsidRPr="00D92D3D">
              <w:rPr>
                <w:color w:val="000000"/>
              </w:rPr>
              <w:t>100</w:t>
            </w:r>
          </w:p>
        </w:tc>
        <w:tc>
          <w:tcPr>
            <w:tcW w:w="992" w:type="dxa"/>
            <w:noWrap/>
          </w:tcPr>
          <w:p w:rsidR="00C96D36" w:rsidRPr="00D92D3D" w:rsidRDefault="005B6F97" w:rsidP="00D92D3D">
            <w:pPr>
              <w:spacing w:line="360" w:lineRule="auto"/>
              <w:jc w:val="both"/>
              <w:rPr>
                <w:color w:val="000000"/>
              </w:rPr>
            </w:pPr>
            <w:r w:rsidRPr="00D92D3D">
              <w:rPr>
                <w:color w:val="000000"/>
              </w:rPr>
              <w:t>285</w:t>
            </w:r>
            <w:r w:rsidR="00203F57" w:rsidRPr="00D92D3D">
              <w:rPr>
                <w:color w:val="000000"/>
              </w:rPr>
              <w:t>84</w:t>
            </w:r>
          </w:p>
        </w:tc>
        <w:tc>
          <w:tcPr>
            <w:tcW w:w="908" w:type="dxa"/>
            <w:noWrap/>
          </w:tcPr>
          <w:p w:rsidR="00C96D36" w:rsidRPr="00D92D3D" w:rsidRDefault="00FC37E8" w:rsidP="00D92D3D">
            <w:pPr>
              <w:spacing w:line="360" w:lineRule="auto"/>
              <w:jc w:val="both"/>
              <w:rPr>
                <w:color w:val="000000"/>
              </w:rPr>
            </w:pPr>
            <w:r w:rsidRPr="00D92D3D">
              <w:rPr>
                <w:color w:val="000000"/>
              </w:rPr>
              <w:t>100</w:t>
            </w:r>
          </w:p>
        </w:tc>
      </w:tr>
      <w:tr w:rsidR="00C96D36" w:rsidRPr="00D92D3D">
        <w:trPr>
          <w:trHeight w:val="255"/>
        </w:trPr>
        <w:tc>
          <w:tcPr>
            <w:tcW w:w="3400" w:type="dxa"/>
            <w:noWrap/>
            <w:vAlign w:val="center"/>
          </w:tcPr>
          <w:p w:rsidR="00C96D36" w:rsidRPr="00D92D3D" w:rsidRDefault="00C96D36" w:rsidP="00D92D3D">
            <w:pPr>
              <w:spacing w:line="360" w:lineRule="auto"/>
              <w:jc w:val="both"/>
              <w:rPr>
                <w:color w:val="000000"/>
              </w:rPr>
            </w:pPr>
            <w:r w:rsidRPr="00D92D3D">
              <w:rPr>
                <w:color w:val="000000"/>
              </w:rPr>
              <w:t>в том числе</w:t>
            </w:r>
            <w:r w:rsidR="005B6F97" w:rsidRPr="00D92D3D">
              <w:rPr>
                <w:color w:val="000000"/>
              </w:rPr>
              <w:t>:</w:t>
            </w:r>
          </w:p>
        </w:tc>
        <w:tc>
          <w:tcPr>
            <w:tcW w:w="1005" w:type="dxa"/>
            <w:noWrap/>
          </w:tcPr>
          <w:p w:rsidR="00C96D36" w:rsidRPr="00D92D3D" w:rsidRDefault="00C96D36" w:rsidP="00D92D3D">
            <w:pPr>
              <w:spacing w:line="360" w:lineRule="auto"/>
              <w:jc w:val="both"/>
              <w:rPr>
                <w:color w:val="000000"/>
              </w:rPr>
            </w:pPr>
          </w:p>
        </w:tc>
        <w:tc>
          <w:tcPr>
            <w:tcW w:w="931" w:type="dxa"/>
            <w:noWrap/>
          </w:tcPr>
          <w:p w:rsidR="00C96D36" w:rsidRPr="00D92D3D" w:rsidRDefault="00C96D36" w:rsidP="00D92D3D">
            <w:pPr>
              <w:spacing w:line="360" w:lineRule="auto"/>
              <w:jc w:val="both"/>
              <w:rPr>
                <w:color w:val="000000"/>
              </w:rPr>
            </w:pPr>
          </w:p>
        </w:tc>
        <w:tc>
          <w:tcPr>
            <w:tcW w:w="993" w:type="dxa"/>
          </w:tcPr>
          <w:p w:rsidR="00C96D36" w:rsidRPr="00D92D3D" w:rsidRDefault="00C96D36" w:rsidP="00D92D3D">
            <w:pPr>
              <w:spacing w:line="360" w:lineRule="auto"/>
              <w:jc w:val="both"/>
              <w:rPr>
                <w:color w:val="000000"/>
              </w:rPr>
            </w:pPr>
          </w:p>
        </w:tc>
        <w:tc>
          <w:tcPr>
            <w:tcW w:w="907" w:type="dxa"/>
            <w:noWrap/>
          </w:tcPr>
          <w:p w:rsidR="00C96D36" w:rsidRPr="00D92D3D" w:rsidRDefault="00C96D36" w:rsidP="00D92D3D">
            <w:pPr>
              <w:spacing w:line="360" w:lineRule="auto"/>
              <w:jc w:val="both"/>
              <w:rPr>
                <w:color w:val="000000"/>
              </w:rPr>
            </w:pPr>
          </w:p>
        </w:tc>
        <w:tc>
          <w:tcPr>
            <w:tcW w:w="992" w:type="dxa"/>
            <w:noWrap/>
          </w:tcPr>
          <w:p w:rsidR="00C96D36" w:rsidRPr="00D92D3D" w:rsidRDefault="00C96D36" w:rsidP="00D92D3D">
            <w:pPr>
              <w:spacing w:line="360" w:lineRule="auto"/>
              <w:jc w:val="both"/>
              <w:rPr>
                <w:color w:val="000000"/>
              </w:rPr>
            </w:pPr>
          </w:p>
        </w:tc>
        <w:tc>
          <w:tcPr>
            <w:tcW w:w="908" w:type="dxa"/>
            <w:noWrap/>
          </w:tcPr>
          <w:p w:rsidR="00C96D36" w:rsidRPr="00D92D3D" w:rsidRDefault="00C96D36" w:rsidP="00D92D3D">
            <w:pPr>
              <w:spacing w:line="360" w:lineRule="auto"/>
              <w:jc w:val="both"/>
              <w:rPr>
                <w:color w:val="000000"/>
              </w:rPr>
            </w:pPr>
          </w:p>
        </w:tc>
      </w:tr>
      <w:tr w:rsidR="009D5572" w:rsidRPr="00D92D3D">
        <w:trPr>
          <w:trHeight w:val="255"/>
        </w:trPr>
        <w:tc>
          <w:tcPr>
            <w:tcW w:w="3400" w:type="dxa"/>
            <w:noWrap/>
            <w:vAlign w:val="center"/>
          </w:tcPr>
          <w:p w:rsidR="009D5572" w:rsidRPr="00D92D3D" w:rsidRDefault="009D5572" w:rsidP="00D92D3D">
            <w:pPr>
              <w:spacing w:line="360" w:lineRule="auto"/>
              <w:jc w:val="both"/>
              <w:rPr>
                <w:color w:val="000000"/>
              </w:rPr>
            </w:pPr>
            <w:r w:rsidRPr="00D92D3D">
              <w:rPr>
                <w:color w:val="000000"/>
              </w:rPr>
              <w:t>Расходы по эксплуатации</w:t>
            </w:r>
          </w:p>
        </w:tc>
        <w:tc>
          <w:tcPr>
            <w:tcW w:w="1005" w:type="dxa"/>
            <w:noWrap/>
          </w:tcPr>
          <w:p w:rsidR="009D5572" w:rsidRPr="00D92D3D" w:rsidRDefault="009D5572" w:rsidP="00D92D3D">
            <w:pPr>
              <w:spacing w:line="360" w:lineRule="auto"/>
              <w:jc w:val="both"/>
              <w:rPr>
                <w:color w:val="000000"/>
              </w:rPr>
            </w:pPr>
            <w:r w:rsidRPr="00D92D3D">
              <w:rPr>
                <w:color w:val="000000"/>
              </w:rPr>
              <w:t>15805</w:t>
            </w:r>
          </w:p>
        </w:tc>
        <w:tc>
          <w:tcPr>
            <w:tcW w:w="931" w:type="dxa"/>
            <w:noWrap/>
          </w:tcPr>
          <w:p w:rsidR="009D5572" w:rsidRPr="00D92D3D" w:rsidRDefault="009D5572" w:rsidP="00D92D3D">
            <w:pPr>
              <w:spacing w:line="360" w:lineRule="auto"/>
              <w:jc w:val="both"/>
              <w:rPr>
                <w:color w:val="000000"/>
              </w:rPr>
            </w:pPr>
            <w:r w:rsidRPr="00D92D3D">
              <w:rPr>
                <w:color w:val="000000"/>
              </w:rPr>
              <w:t>95,52</w:t>
            </w:r>
          </w:p>
        </w:tc>
        <w:tc>
          <w:tcPr>
            <w:tcW w:w="993" w:type="dxa"/>
            <w:noWrap/>
          </w:tcPr>
          <w:p w:rsidR="009D5572" w:rsidRPr="00D92D3D" w:rsidRDefault="009D5572" w:rsidP="00D92D3D">
            <w:pPr>
              <w:spacing w:line="360" w:lineRule="auto"/>
              <w:jc w:val="both"/>
              <w:rPr>
                <w:color w:val="000000"/>
              </w:rPr>
            </w:pPr>
            <w:r w:rsidRPr="00D92D3D">
              <w:rPr>
                <w:color w:val="000000"/>
              </w:rPr>
              <w:t>20677</w:t>
            </w:r>
          </w:p>
        </w:tc>
        <w:tc>
          <w:tcPr>
            <w:tcW w:w="907" w:type="dxa"/>
            <w:noWrap/>
          </w:tcPr>
          <w:p w:rsidR="009D5572" w:rsidRPr="00D92D3D" w:rsidRDefault="009D5572" w:rsidP="00D92D3D">
            <w:pPr>
              <w:spacing w:line="360" w:lineRule="auto"/>
              <w:jc w:val="both"/>
              <w:rPr>
                <w:color w:val="000000"/>
              </w:rPr>
            </w:pPr>
            <w:r w:rsidRPr="00D92D3D">
              <w:rPr>
                <w:color w:val="000000"/>
              </w:rPr>
              <w:t>95,82</w:t>
            </w:r>
          </w:p>
        </w:tc>
        <w:tc>
          <w:tcPr>
            <w:tcW w:w="992" w:type="dxa"/>
            <w:noWrap/>
          </w:tcPr>
          <w:p w:rsidR="009D5572" w:rsidRPr="00D92D3D" w:rsidRDefault="009D5572" w:rsidP="00D92D3D">
            <w:pPr>
              <w:spacing w:line="360" w:lineRule="auto"/>
              <w:jc w:val="both"/>
              <w:rPr>
                <w:color w:val="000000"/>
              </w:rPr>
            </w:pPr>
            <w:r w:rsidRPr="00D92D3D">
              <w:rPr>
                <w:color w:val="000000"/>
              </w:rPr>
              <w:t>27218</w:t>
            </w:r>
          </w:p>
        </w:tc>
        <w:tc>
          <w:tcPr>
            <w:tcW w:w="908" w:type="dxa"/>
            <w:noWrap/>
          </w:tcPr>
          <w:p w:rsidR="009D5572" w:rsidRPr="00D92D3D" w:rsidRDefault="009D5572" w:rsidP="00D92D3D">
            <w:pPr>
              <w:spacing w:line="360" w:lineRule="auto"/>
              <w:jc w:val="both"/>
              <w:rPr>
                <w:color w:val="000000"/>
              </w:rPr>
            </w:pPr>
            <w:r w:rsidRPr="00D92D3D">
              <w:rPr>
                <w:color w:val="000000"/>
              </w:rPr>
              <w:t>95,34</w:t>
            </w:r>
          </w:p>
        </w:tc>
      </w:tr>
      <w:tr w:rsidR="009D5572" w:rsidRPr="00D92D3D">
        <w:trPr>
          <w:trHeight w:val="213"/>
        </w:trPr>
        <w:tc>
          <w:tcPr>
            <w:tcW w:w="3400" w:type="dxa"/>
            <w:vAlign w:val="center"/>
          </w:tcPr>
          <w:p w:rsidR="009D5572" w:rsidRPr="00D92D3D" w:rsidRDefault="009D5572" w:rsidP="00D92D3D">
            <w:pPr>
              <w:spacing w:line="360" w:lineRule="auto"/>
              <w:jc w:val="both"/>
              <w:rPr>
                <w:color w:val="000000"/>
              </w:rPr>
            </w:pPr>
            <w:r w:rsidRPr="00D92D3D">
              <w:rPr>
                <w:color w:val="000000"/>
              </w:rPr>
              <w:t>из них:</w:t>
            </w:r>
          </w:p>
        </w:tc>
        <w:tc>
          <w:tcPr>
            <w:tcW w:w="1005" w:type="dxa"/>
            <w:noWrap/>
          </w:tcPr>
          <w:p w:rsidR="009D5572" w:rsidRPr="00D92D3D" w:rsidRDefault="009D5572" w:rsidP="00D92D3D">
            <w:pPr>
              <w:spacing w:line="360" w:lineRule="auto"/>
              <w:jc w:val="both"/>
              <w:rPr>
                <w:color w:val="000000"/>
              </w:rPr>
            </w:pPr>
          </w:p>
        </w:tc>
        <w:tc>
          <w:tcPr>
            <w:tcW w:w="931" w:type="dxa"/>
            <w:noWrap/>
          </w:tcPr>
          <w:p w:rsidR="009D5572" w:rsidRPr="00D92D3D" w:rsidRDefault="009D5572" w:rsidP="00D92D3D">
            <w:pPr>
              <w:spacing w:line="360" w:lineRule="auto"/>
              <w:jc w:val="both"/>
              <w:rPr>
                <w:color w:val="000000"/>
              </w:rPr>
            </w:pPr>
          </w:p>
        </w:tc>
        <w:tc>
          <w:tcPr>
            <w:tcW w:w="993" w:type="dxa"/>
            <w:noWrap/>
          </w:tcPr>
          <w:p w:rsidR="009D5572" w:rsidRPr="00D92D3D" w:rsidRDefault="009D5572" w:rsidP="00D92D3D">
            <w:pPr>
              <w:spacing w:line="360" w:lineRule="auto"/>
              <w:jc w:val="both"/>
              <w:rPr>
                <w:color w:val="000000"/>
              </w:rPr>
            </w:pPr>
          </w:p>
        </w:tc>
        <w:tc>
          <w:tcPr>
            <w:tcW w:w="907" w:type="dxa"/>
            <w:noWrap/>
          </w:tcPr>
          <w:p w:rsidR="009D5572" w:rsidRPr="00D92D3D" w:rsidRDefault="009D5572" w:rsidP="00D92D3D">
            <w:pPr>
              <w:spacing w:line="360" w:lineRule="auto"/>
              <w:jc w:val="both"/>
              <w:rPr>
                <w:color w:val="000000"/>
              </w:rPr>
            </w:pPr>
          </w:p>
        </w:tc>
        <w:tc>
          <w:tcPr>
            <w:tcW w:w="992" w:type="dxa"/>
            <w:noWrap/>
          </w:tcPr>
          <w:p w:rsidR="009D5572" w:rsidRPr="00D92D3D" w:rsidRDefault="009D5572" w:rsidP="00D92D3D">
            <w:pPr>
              <w:spacing w:line="360" w:lineRule="auto"/>
              <w:jc w:val="both"/>
              <w:rPr>
                <w:color w:val="000000"/>
              </w:rPr>
            </w:pPr>
          </w:p>
        </w:tc>
        <w:tc>
          <w:tcPr>
            <w:tcW w:w="908" w:type="dxa"/>
            <w:noWrap/>
          </w:tcPr>
          <w:p w:rsidR="009D5572" w:rsidRPr="00D92D3D" w:rsidRDefault="009D5572" w:rsidP="00D92D3D">
            <w:pPr>
              <w:spacing w:line="360" w:lineRule="auto"/>
              <w:jc w:val="both"/>
              <w:rPr>
                <w:color w:val="000000"/>
              </w:rPr>
            </w:pPr>
          </w:p>
        </w:tc>
      </w:tr>
      <w:tr w:rsidR="009D5572" w:rsidRPr="00D92D3D">
        <w:trPr>
          <w:trHeight w:val="255"/>
        </w:trPr>
        <w:tc>
          <w:tcPr>
            <w:tcW w:w="3400" w:type="dxa"/>
            <w:noWrap/>
            <w:vAlign w:val="center"/>
          </w:tcPr>
          <w:p w:rsidR="009D5572" w:rsidRPr="00D92D3D" w:rsidRDefault="009D5572" w:rsidP="00D92D3D">
            <w:pPr>
              <w:spacing w:line="360" w:lineRule="auto"/>
              <w:jc w:val="both"/>
              <w:rPr>
                <w:color w:val="000000"/>
              </w:rPr>
            </w:pPr>
            <w:r w:rsidRPr="00D92D3D">
              <w:rPr>
                <w:color w:val="000000"/>
              </w:rPr>
              <w:t>материалы</w:t>
            </w:r>
          </w:p>
        </w:tc>
        <w:tc>
          <w:tcPr>
            <w:tcW w:w="1005"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187</w:t>
            </w:r>
          </w:p>
        </w:tc>
        <w:tc>
          <w:tcPr>
            <w:tcW w:w="931"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1,13</w:t>
            </w:r>
          </w:p>
        </w:tc>
        <w:tc>
          <w:tcPr>
            <w:tcW w:w="993"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222</w:t>
            </w:r>
          </w:p>
        </w:tc>
        <w:tc>
          <w:tcPr>
            <w:tcW w:w="907"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1,03</w:t>
            </w:r>
          </w:p>
        </w:tc>
        <w:tc>
          <w:tcPr>
            <w:tcW w:w="992"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225</w:t>
            </w:r>
          </w:p>
        </w:tc>
        <w:tc>
          <w:tcPr>
            <w:tcW w:w="908"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0,79</w:t>
            </w:r>
          </w:p>
        </w:tc>
      </w:tr>
      <w:tr w:rsidR="009D5572" w:rsidRPr="00D92D3D">
        <w:trPr>
          <w:trHeight w:val="255"/>
        </w:trPr>
        <w:tc>
          <w:tcPr>
            <w:tcW w:w="3400" w:type="dxa"/>
            <w:noWrap/>
            <w:vAlign w:val="center"/>
          </w:tcPr>
          <w:p w:rsidR="009D5572" w:rsidRPr="00D92D3D" w:rsidRDefault="009D5572" w:rsidP="00D92D3D">
            <w:pPr>
              <w:spacing w:line="360" w:lineRule="auto"/>
              <w:jc w:val="both"/>
              <w:rPr>
                <w:color w:val="000000"/>
              </w:rPr>
            </w:pPr>
            <w:r w:rsidRPr="00D92D3D">
              <w:rPr>
                <w:color w:val="000000"/>
              </w:rPr>
              <w:t>топливо</w:t>
            </w:r>
          </w:p>
        </w:tc>
        <w:tc>
          <w:tcPr>
            <w:tcW w:w="1005"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10</w:t>
            </w:r>
          </w:p>
        </w:tc>
        <w:tc>
          <w:tcPr>
            <w:tcW w:w="931"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0,06</w:t>
            </w:r>
          </w:p>
        </w:tc>
        <w:tc>
          <w:tcPr>
            <w:tcW w:w="993"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10</w:t>
            </w:r>
          </w:p>
        </w:tc>
        <w:tc>
          <w:tcPr>
            <w:tcW w:w="907"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0,05</w:t>
            </w:r>
          </w:p>
        </w:tc>
        <w:tc>
          <w:tcPr>
            <w:tcW w:w="992"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6</w:t>
            </w:r>
          </w:p>
        </w:tc>
        <w:tc>
          <w:tcPr>
            <w:tcW w:w="908"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0,02</w:t>
            </w:r>
          </w:p>
        </w:tc>
      </w:tr>
      <w:tr w:rsidR="009D5572" w:rsidRPr="00D92D3D">
        <w:trPr>
          <w:trHeight w:val="210"/>
        </w:trPr>
        <w:tc>
          <w:tcPr>
            <w:tcW w:w="3400" w:type="dxa"/>
            <w:noWrap/>
            <w:vAlign w:val="center"/>
          </w:tcPr>
          <w:p w:rsidR="009D5572" w:rsidRPr="00D92D3D" w:rsidRDefault="009D5572" w:rsidP="00D92D3D">
            <w:pPr>
              <w:spacing w:line="360" w:lineRule="auto"/>
              <w:jc w:val="both"/>
              <w:rPr>
                <w:color w:val="000000"/>
              </w:rPr>
            </w:pPr>
            <w:r w:rsidRPr="00D92D3D">
              <w:rPr>
                <w:color w:val="000000"/>
              </w:rPr>
              <w:t>электроэнергия</w:t>
            </w:r>
          </w:p>
        </w:tc>
        <w:tc>
          <w:tcPr>
            <w:tcW w:w="1005"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223</w:t>
            </w:r>
          </w:p>
        </w:tc>
        <w:tc>
          <w:tcPr>
            <w:tcW w:w="931"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1,35</w:t>
            </w:r>
          </w:p>
        </w:tc>
        <w:tc>
          <w:tcPr>
            <w:tcW w:w="993"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265</w:t>
            </w:r>
          </w:p>
        </w:tc>
        <w:tc>
          <w:tcPr>
            <w:tcW w:w="907"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1,23</w:t>
            </w:r>
          </w:p>
        </w:tc>
        <w:tc>
          <w:tcPr>
            <w:tcW w:w="992"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319</w:t>
            </w:r>
          </w:p>
        </w:tc>
        <w:tc>
          <w:tcPr>
            <w:tcW w:w="908"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1,12</w:t>
            </w:r>
          </w:p>
        </w:tc>
      </w:tr>
      <w:tr w:rsidR="009D5572" w:rsidRPr="00D92D3D">
        <w:trPr>
          <w:trHeight w:val="255"/>
        </w:trPr>
        <w:tc>
          <w:tcPr>
            <w:tcW w:w="3400" w:type="dxa"/>
            <w:noWrap/>
            <w:vAlign w:val="center"/>
          </w:tcPr>
          <w:p w:rsidR="009D5572" w:rsidRPr="00D92D3D" w:rsidRDefault="009D5572" w:rsidP="00D92D3D">
            <w:pPr>
              <w:spacing w:line="360" w:lineRule="auto"/>
              <w:jc w:val="both"/>
              <w:rPr>
                <w:color w:val="000000"/>
              </w:rPr>
            </w:pPr>
            <w:r w:rsidRPr="00D92D3D">
              <w:rPr>
                <w:color w:val="000000"/>
              </w:rPr>
              <w:t>Фонд оплаты труда</w:t>
            </w:r>
          </w:p>
        </w:tc>
        <w:tc>
          <w:tcPr>
            <w:tcW w:w="1005" w:type="dxa"/>
            <w:noWrap/>
          </w:tcPr>
          <w:p w:rsidR="009D5572" w:rsidRPr="00D92D3D" w:rsidRDefault="00265D64" w:rsidP="00D92D3D">
            <w:pPr>
              <w:spacing w:line="360" w:lineRule="auto"/>
              <w:jc w:val="both"/>
              <w:rPr>
                <w:color w:val="000000"/>
              </w:rPr>
            </w:pPr>
            <w:r w:rsidRPr="00D92D3D">
              <w:rPr>
                <w:color w:val="000000"/>
              </w:rPr>
              <w:t xml:space="preserve"> </w:t>
            </w:r>
            <w:r w:rsidR="009D5572" w:rsidRPr="00D92D3D">
              <w:rPr>
                <w:color w:val="000000"/>
              </w:rPr>
              <w:t>5467</w:t>
            </w:r>
          </w:p>
        </w:tc>
        <w:tc>
          <w:tcPr>
            <w:tcW w:w="931" w:type="dxa"/>
            <w:noWrap/>
          </w:tcPr>
          <w:p w:rsidR="009D5572" w:rsidRPr="00D92D3D" w:rsidRDefault="009D5572" w:rsidP="00D92D3D">
            <w:pPr>
              <w:spacing w:line="360" w:lineRule="auto"/>
              <w:jc w:val="both"/>
              <w:rPr>
                <w:color w:val="000000"/>
              </w:rPr>
            </w:pPr>
            <w:r w:rsidRPr="00D92D3D">
              <w:rPr>
                <w:color w:val="000000"/>
              </w:rPr>
              <w:t>33,04</w:t>
            </w:r>
          </w:p>
        </w:tc>
        <w:tc>
          <w:tcPr>
            <w:tcW w:w="993"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6334</w:t>
            </w:r>
          </w:p>
        </w:tc>
        <w:tc>
          <w:tcPr>
            <w:tcW w:w="907" w:type="dxa"/>
            <w:noWrap/>
          </w:tcPr>
          <w:p w:rsidR="009D5572" w:rsidRPr="00D92D3D" w:rsidRDefault="009D5572" w:rsidP="00D92D3D">
            <w:pPr>
              <w:spacing w:line="360" w:lineRule="auto"/>
              <w:jc w:val="both"/>
              <w:rPr>
                <w:color w:val="000000"/>
              </w:rPr>
            </w:pPr>
            <w:r w:rsidRPr="00D92D3D">
              <w:rPr>
                <w:color w:val="000000"/>
              </w:rPr>
              <w:t>29,35</w:t>
            </w:r>
          </w:p>
        </w:tc>
        <w:tc>
          <w:tcPr>
            <w:tcW w:w="992"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8130</w:t>
            </w:r>
          </w:p>
        </w:tc>
        <w:tc>
          <w:tcPr>
            <w:tcW w:w="908" w:type="dxa"/>
            <w:noWrap/>
          </w:tcPr>
          <w:p w:rsidR="009D5572" w:rsidRPr="00D92D3D" w:rsidRDefault="009D5572" w:rsidP="00D92D3D">
            <w:pPr>
              <w:spacing w:line="360" w:lineRule="auto"/>
              <w:jc w:val="both"/>
              <w:rPr>
                <w:color w:val="000000"/>
              </w:rPr>
            </w:pPr>
            <w:r w:rsidRPr="00D92D3D">
              <w:rPr>
                <w:color w:val="000000"/>
              </w:rPr>
              <w:t>28,48</w:t>
            </w:r>
          </w:p>
        </w:tc>
      </w:tr>
      <w:tr w:rsidR="009D5572" w:rsidRPr="00D92D3D">
        <w:trPr>
          <w:trHeight w:val="255"/>
        </w:trPr>
        <w:tc>
          <w:tcPr>
            <w:tcW w:w="3400" w:type="dxa"/>
            <w:noWrap/>
            <w:vAlign w:val="center"/>
          </w:tcPr>
          <w:p w:rsidR="009D5572" w:rsidRPr="00D92D3D" w:rsidRDefault="009D5572" w:rsidP="00D92D3D">
            <w:pPr>
              <w:spacing w:line="360" w:lineRule="auto"/>
              <w:jc w:val="both"/>
              <w:rPr>
                <w:color w:val="000000"/>
              </w:rPr>
            </w:pPr>
            <w:r w:rsidRPr="00D92D3D">
              <w:rPr>
                <w:color w:val="000000"/>
              </w:rPr>
              <w:t>Отчисления на соц. страх</w:t>
            </w:r>
          </w:p>
        </w:tc>
        <w:tc>
          <w:tcPr>
            <w:tcW w:w="1005" w:type="dxa"/>
            <w:noWrap/>
          </w:tcPr>
          <w:p w:rsidR="009D5572" w:rsidRPr="00D92D3D" w:rsidRDefault="00265D64" w:rsidP="00D92D3D">
            <w:pPr>
              <w:spacing w:line="360" w:lineRule="auto"/>
              <w:jc w:val="both"/>
              <w:rPr>
                <w:color w:val="000000"/>
              </w:rPr>
            </w:pPr>
            <w:r w:rsidRPr="00D92D3D">
              <w:rPr>
                <w:color w:val="000000"/>
              </w:rPr>
              <w:t xml:space="preserve"> </w:t>
            </w:r>
            <w:r w:rsidR="009D5572" w:rsidRPr="00D92D3D">
              <w:rPr>
                <w:color w:val="000000"/>
              </w:rPr>
              <w:t>2192</w:t>
            </w:r>
          </w:p>
        </w:tc>
        <w:tc>
          <w:tcPr>
            <w:tcW w:w="931" w:type="dxa"/>
            <w:noWrap/>
          </w:tcPr>
          <w:p w:rsidR="009D5572" w:rsidRPr="00D92D3D" w:rsidRDefault="009D5572" w:rsidP="00D92D3D">
            <w:pPr>
              <w:spacing w:line="360" w:lineRule="auto"/>
              <w:jc w:val="both"/>
              <w:rPr>
                <w:color w:val="000000"/>
              </w:rPr>
            </w:pPr>
            <w:r w:rsidRPr="00D92D3D">
              <w:rPr>
                <w:color w:val="000000"/>
              </w:rPr>
              <w:t>13,25</w:t>
            </w:r>
          </w:p>
        </w:tc>
        <w:tc>
          <w:tcPr>
            <w:tcW w:w="993"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2600</w:t>
            </w:r>
          </w:p>
        </w:tc>
        <w:tc>
          <w:tcPr>
            <w:tcW w:w="907" w:type="dxa"/>
            <w:noWrap/>
          </w:tcPr>
          <w:p w:rsidR="009D5572" w:rsidRPr="00D92D3D" w:rsidRDefault="009D5572" w:rsidP="00D92D3D">
            <w:pPr>
              <w:spacing w:line="360" w:lineRule="auto"/>
              <w:jc w:val="both"/>
              <w:rPr>
                <w:color w:val="000000"/>
              </w:rPr>
            </w:pPr>
            <w:r w:rsidRPr="00D92D3D">
              <w:rPr>
                <w:color w:val="000000"/>
              </w:rPr>
              <w:t>12,05</w:t>
            </w:r>
          </w:p>
        </w:tc>
        <w:tc>
          <w:tcPr>
            <w:tcW w:w="992"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2945</w:t>
            </w:r>
          </w:p>
        </w:tc>
        <w:tc>
          <w:tcPr>
            <w:tcW w:w="908" w:type="dxa"/>
            <w:noWrap/>
          </w:tcPr>
          <w:p w:rsidR="009D5572" w:rsidRPr="00D92D3D" w:rsidRDefault="009D5572" w:rsidP="00D92D3D">
            <w:pPr>
              <w:spacing w:line="360" w:lineRule="auto"/>
              <w:jc w:val="both"/>
              <w:rPr>
                <w:color w:val="000000"/>
              </w:rPr>
            </w:pPr>
            <w:r w:rsidRPr="00D92D3D">
              <w:rPr>
                <w:color w:val="000000"/>
              </w:rPr>
              <w:t>10,32</w:t>
            </w:r>
          </w:p>
        </w:tc>
      </w:tr>
      <w:tr w:rsidR="009D5572" w:rsidRPr="00D92D3D">
        <w:trPr>
          <w:trHeight w:val="255"/>
        </w:trPr>
        <w:tc>
          <w:tcPr>
            <w:tcW w:w="3400" w:type="dxa"/>
            <w:noWrap/>
            <w:vAlign w:val="center"/>
          </w:tcPr>
          <w:p w:rsidR="009D5572" w:rsidRPr="00D92D3D" w:rsidRDefault="009D5572" w:rsidP="00D92D3D">
            <w:pPr>
              <w:spacing w:line="360" w:lineRule="auto"/>
              <w:jc w:val="both"/>
              <w:rPr>
                <w:color w:val="000000"/>
              </w:rPr>
            </w:pPr>
            <w:r w:rsidRPr="00D92D3D">
              <w:rPr>
                <w:color w:val="000000"/>
              </w:rPr>
              <w:t>Амортиз. отчисления</w:t>
            </w:r>
          </w:p>
        </w:tc>
        <w:tc>
          <w:tcPr>
            <w:tcW w:w="1005" w:type="dxa"/>
            <w:noWrap/>
          </w:tcPr>
          <w:p w:rsidR="009D5572" w:rsidRPr="00D92D3D" w:rsidRDefault="00265D64" w:rsidP="00D92D3D">
            <w:pPr>
              <w:spacing w:line="360" w:lineRule="auto"/>
              <w:jc w:val="both"/>
              <w:rPr>
                <w:color w:val="000000"/>
              </w:rPr>
            </w:pPr>
            <w:r w:rsidRPr="00D92D3D">
              <w:rPr>
                <w:color w:val="000000"/>
              </w:rPr>
              <w:t xml:space="preserve"> </w:t>
            </w:r>
            <w:r w:rsidR="009D5572" w:rsidRPr="00D92D3D">
              <w:rPr>
                <w:color w:val="000000"/>
              </w:rPr>
              <w:t>4916</w:t>
            </w:r>
          </w:p>
        </w:tc>
        <w:tc>
          <w:tcPr>
            <w:tcW w:w="931" w:type="dxa"/>
            <w:noWrap/>
          </w:tcPr>
          <w:p w:rsidR="009D5572" w:rsidRPr="00D92D3D" w:rsidRDefault="009D5572" w:rsidP="00D92D3D">
            <w:pPr>
              <w:spacing w:line="360" w:lineRule="auto"/>
              <w:jc w:val="both"/>
              <w:rPr>
                <w:color w:val="000000"/>
              </w:rPr>
            </w:pPr>
            <w:r w:rsidRPr="00D92D3D">
              <w:rPr>
                <w:color w:val="000000"/>
              </w:rPr>
              <w:t>29,71</w:t>
            </w:r>
          </w:p>
        </w:tc>
        <w:tc>
          <w:tcPr>
            <w:tcW w:w="993"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7567</w:t>
            </w:r>
          </w:p>
        </w:tc>
        <w:tc>
          <w:tcPr>
            <w:tcW w:w="907" w:type="dxa"/>
            <w:noWrap/>
          </w:tcPr>
          <w:p w:rsidR="009D5572" w:rsidRPr="00D92D3D" w:rsidRDefault="009D5572" w:rsidP="00D92D3D">
            <w:pPr>
              <w:spacing w:line="360" w:lineRule="auto"/>
              <w:jc w:val="both"/>
              <w:rPr>
                <w:color w:val="000000"/>
              </w:rPr>
            </w:pPr>
            <w:r w:rsidRPr="00D92D3D">
              <w:rPr>
                <w:color w:val="000000"/>
              </w:rPr>
              <w:t>35,07</w:t>
            </w:r>
          </w:p>
        </w:tc>
        <w:tc>
          <w:tcPr>
            <w:tcW w:w="992"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9719</w:t>
            </w:r>
          </w:p>
        </w:tc>
        <w:tc>
          <w:tcPr>
            <w:tcW w:w="908" w:type="dxa"/>
            <w:noWrap/>
          </w:tcPr>
          <w:p w:rsidR="009D5572" w:rsidRPr="00D92D3D" w:rsidRDefault="009D5572" w:rsidP="00D92D3D">
            <w:pPr>
              <w:spacing w:line="360" w:lineRule="auto"/>
              <w:jc w:val="both"/>
              <w:rPr>
                <w:color w:val="000000"/>
              </w:rPr>
            </w:pPr>
            <w:r w:rsidRPr="00D92D3D">
              <w:rPr>
                <w:color w:val="000000"/>
              </w:rPr>
              <w:t>34,04</w:t>
            </w:r>
          </w:p>
        </w:tc>
      </w:tr>
      <w:tr w:rsidR="009D5572" w:rsidRPr="00D92D3D">
        <w:trPr>
          <w:trHeight w:val="255"/>
        </w:trPr>
        <w:tc>
          <w:tcPr>
            <w:tcW w:w="3400" w:type="dxa"/>
            <w:tcBorders>
              <w:bottom w:val="nil"/>
            </w:tcBorders>
            <w:noWrap/>
            <w:vAlign w:val="center"/>
          </w:tcPr>
          <w:p w:rsidR="009D5572" w:rsidRPr="00D92D3D" w:rsidRDefault="009D5572" w:rsidP="00D92D3D">
            <w:pPr>
              <w:spacing w:line="360" w:lineRule="auto"/>
              <w:jc w:val="both"/>
              <w:rPr>
                <w:color w:val="000000"/>
              </w:rPr>
            </w:pPr>
            <w:r w:rsidRPr="00D92D3D">
              <w:rPr>
                <w:color w:val="000000"/>
              </w:rPr>
              <w:t>Прочие расходы</w:t>
            </w:r>
          </w:p>
        </w:tc>
        <w:tc>
          <w:tcPr>
            <w:tcW w:w="1005" w:type="dxa"/>
            <w:tcBorders>
              <w:bottom w:val="nil"/>
            </w:tcBorders>
            <w:noWrap/>
          </w:tcPr>
          <w:p w:rsidR="009D5572" w:rsidRPr="00D92D3D" w:rsidRDefault="00265D64" w:rsidP="00D92D3D">
            <w:pPr>
              <w:spacing w:line="360" w:lineRule="auto"/>
              <w:jc w:val="both"/>
              <w:rPr>
                <w:color w:val="000000"/>
              </w:rPr>
            </w:pPr>
            <w:r w:rsidRPr="00D92D3D">
              <w:rPr>
                <w:color w:val="000000"/>
              </w:rPr>
              <w:t xml:space="preserve"> </w:t>
            </w:r>
            <w:r w:rsidR="009D5572" w:rsidRPr="00D92D3D">
              <w:rPr>
                <w:color w:val="000000"/>
              </w:rPr>
              <w:t>2810</w:t>
            </w:r>
          </w:p>
        </w:tc>
        <w:tc>
          <w:tcPr>
            <w:tcW w:w="931" w:type="dxa"/>
            <w:tcBorders>
              <w:bottom w:val="nil"/>
            </w:tcBorders>
            <w:noWrap/>
          </w:tcPr>
          <w:p w:rsidR="009D5572" w:rsidRPr="00D92D3D" w:rsidRDefault="009D5572" w:rsidP="00D92D3D">
            <w:pPr>
              <w:spacing w:line="360" w:lineRule="auto"/>
              <w:jc w:val="both"/>
              <w:rPr>
                <w:color w:val="000000"/>
              </w:rPr>
            </w:pPr>
            <w:r w:rsidRPr="00D92D3D">
              <w:rPr>
                <w:color w:val="000000"/>
              </w:rPr>
              <w:t>16,98</w:t>
            </w:r>
          </w:p>
        </w:tc>
        <w:tc>
          <w:tcPr>
            <w:tcW w:w="993" w:type="dxa"/>
            <w:tcBorders>
              <w:bottom w:val="nil"/>
            </w:tcBorders>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3679</w:t>
            </w:r>
          </w:p>
        </w:tc>
        <w:tc>
          <w:tcPr>
            <w:tcW w:w="907" w:type="dxa"/>
            <w:tcBorders>
              <w:bottom w:val="nil"/>
            </w:tcBorders>
            <w:noWrap/>
          </w:tcPr>
          <w:p w:rsidR="009D5572" w:rsidRPr="00D92D3D" w:rsidRDefault="009D5572" w:rsidP="00D92D3D">
            <w:pPr>
              <w:spacing w:line="360" w:lineRule="auto"/>
              <w:jc w:val="both"/>
              <w:rPr>
                <w:color w:val="000000"/>
              </w:rPr>
            </w:pPr>
            <w:r w:rsidRPr="00D92D3D">
              <w:rPr>
                <w:color w:val="000000"/>
              </w:rPr>
              <w:t>17,05</w:t>
            </w:r>
          </w:p>
        </w:tc>
        <w:tc>
          <w:tcPr>
            <w:tcW w:w="992" w:type="dxa"/>
            <w:tcBorders>
              <w:bottom w:val="nil"/>
            </w:tcBorders>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5874</w:t>
            </w:r>
          </w:p>
        </w:tc>
        <w:tc>
          <w:tcPr>
            <w:tcW w:w="908" w:type="dxa"/>
            <w:tcBorders>
              <w:bottom w:val="nil"/>
            </w:tcBorders>
            <w:noWrap/>
          </w:tcPr>
          <w:p w:rsidR="009D5572" w:rsidRPr="00D92D3D" w:rsidRDefault="009D5572" w:rsidP="00D92D3D">
            <w:pPr>
              <w:spacing w:line="360" w:lineRule="auto"/>
              <w:jc w:val="both"/>
              <w:rPr>
                <w:color w:val="000000"/>
              </w:rPr>
            </w:pPr>
            <w:r w:rsidRPr="00D92D3D">
              <w:rPr>
                <w:color w:val="000000"/>
              </w:rPr>
              <w:t>20,58</w:t>
            </w:r>
          </w:p>
        </w:tc>
      </w:tr>
      <w:tr w:rsidR="009D5572" w:rsidRPr="00D92D3D">
        <w:trPr>
          <w:trHeight w:val="255"/>
        </w:trPr>
        <w:tc>
          <w:tcPr>
            <w:tcW w:w="3400" w:type="dxa"/>
            <w:noWrap/>
            <w:vAlign w:val="center"/>
          </w:tcPr>
          <w:p w:rsidR="009D5572" w:rsidRPr="00D92D3D" w:rsidRDefault="009D5572" w:rsidP="00D92D3D">
            <w:pPr>
              <w:spacing w:line="360" w:lineRule="auto"/>
              <w:jc w:val="both"/>
              <w:rPr>
                <w:color w:val="000000"/>
              </w:rPr>
            </w:pPr>
            <w:r w:rsidRPr="00D92D3D">
              <w:rPr>
                <w:color w:val="000000"/>
              </w:rPr>
              <w:t>Себестоимость работ, услуг по ПВД</w:t>
            </w:r>
          </w:p>
        </w:tc>
        <w:tc>
          <w:tcPr>
            <w:tcW w:w="1005"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742</w:t>
            </w:r>
          </w:p>
        </w:tc>
        <w:tc>
          <w:tcPr>
            <w:tcW w:w="931"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4,48</w:t>
            </w:r>
          </w:p>
        </w:tc>
        <w:tc>
          <w:tcPr>
            <w:tcW w:w="993"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90</w:t>
            </w:r>
            <w:r w:rsidR="00F76E68" w:rsidRPr="00D92D3D">
              <w:rPr>
                <w:color w:val="000000"/>
              </w:rPr>
              <w:t>2</w:t>
            </w:r>
          </w:p>
        </w:tc>
        <w:tc>
          <w:tcPr>
            <w:tcW w:w="907"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4,18</w:t>
            </w:r>
          </w:p>
        </w:tc>
        <w:tc>
          <w:tcPr>
            <w:tcW w:w="992"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1366</w:t>
            </w:r>
          </w:p>
        </w:tc>
        <w:tc>
          <w:tcPr>
            <w:tcW w:w="908" w:type="dxa"/>
            <w:noWrap/>
          </w:tcPr>
          <w:p w:rsidR="009D5572" w:rsidRPr="00D92D3D" w:rsidRDefault="00873C30" w:rsidP="00D92D3D">
            <w:pPr>
              <w:spacing w:line="360" w:lineRule="auto"/>
              <w:jc w:val="both"/>
              <w:rPr>
                <w:color w:val="000000"/>
              </w:rPr>
            </w:pPr>
            <w:r w:rsidRPr="00D92D3D">
              <w:rPr>
                <w:color w:val="000000"/>
              </w:rPr>
              <w:t xml:space="preserve"> </w:t>
            </w:r>
            <w:r w:rsidR="009D5572" w:rsidRPr="00D92D3D">
              <w:rPr>
                <w:color w:val="000000"/>
              </w:rPr>
              <w:t>4,7</w:t>
            </w:r>
            <w:r w:rsidR="00F76E68" w:rsidRPr="00D92D3D">
              <w:rPr>
                <w:color w:val="000000"/>
              </w:rPr>
              <w:t>6</w:t>
            </w:r>
          </w:p>
        </w:tc>
      </w:tr>
    </w:tbl>
    <w:p w:rsidR="005E0B63" w:rsidRPr="00873C30" w:rsidRDefault="005E0B63" w:rsidP="00873C30">
      <w:pPr>
        <w:spacing w:line="360" w:lineRule="auto"/>
        <w:ind w:firstLine="709"/>
        <w:jc w:val="both"/>
        <w:rPr>
          <w:color w:val="000000"/>
          <w:sz w:val="28"/>
          <w:szCs w:val="28"/>
        </w:rPr>
      </w:pPr>
    </w:p>
    <w:p w:rsidR="006F49EB" w:rsidRPr="00873C30" w:rsidRDefault="00C33EC5" w:rsidP="00873C30">
      <w:pPr>
        <w:spacing w:line="360" w:lineRule="auto"/>
        <w:ind w:firstLine="709"/>
        <w:jc w:val="both"/>
        <w:rPr>
          <w:color w:val="000000"/>
          <w:sz w:val="28"/>
          <w:szCs w:val="28"/>
        </w:rPr>
      </w:pPr>
      <w:r w:rsidRPr="00873C30">
        <w:rPr>
          <w:color w:val="000000"/>
          <w:sz w:val="28"/>
          <w:szCs w:val="28"/>
        </w:rPr>
        <w:t xml:space="preserve">Из таблицы </w:t>
      </w:r>
      <w:r w:rsidR="00E93C0E" w:rsidRPr="00873C30">
        <w:rPr>
          <w:color w:val="000000"/>
          <w:sz w:val="28"/>
          <w:szCs w:val="28"/>
        </w:rPr>
        <w:t>2</w:t>
      </w:r>
      <w:r w:rsidR="00967801" w:rsidRPr="00873C30">
        <w:rPr>
          <w:color w:val="000000"/>
          <w:sz w:val="28"/>
          <w:szCs w:val="28"/>
        </w:rPr>
        <w:t>.</w:t>
      </w:r>
      <w:r w:rsidRPr="00873C30">
        <w:rPr>
          <w:color w:val="000000"/>
          <w:sz w:val="28"/>
          <w:szCs w:val="28"/>
        </w:rPr>
        <w:t xml:space="preserve">2 можно сделать вывод, что себестоимость услуг на предприятии имеет тенденцию увеличиваться. </w:t>
      </w:r>
      <w:r w:rsidR="006F49EB" w:rsidRPr="00873C30">
        <w:rPr>
          <w:color w:val="000000"/>
          <w:sz w:val="28"/>
          <w:szCs w:val="28"/>
        </w:rPr>
        <w:t>Значительный рост расходов за последние два года</w:t>
      </w:r>
      <w:r w:rsidR="00873C30">
        <w:rPr>
          <w:color w:val="000000"/>
          <w:sz w:val="28"/>
          <w:szCs w:val="28"/>
        </w:rPr>
        <w:t xml:space="preserve"> </w:t>
      </w:r>
      <w:r w:rsidR="006F49EB" w:rsidRPr="00873C30">
        <w:rPr>
          <w:color w:val="000000"/>
          <w:sz w:val="28"/>
          <w:szCs w:val="28"/>
        </w:rPr>
        <w:t>связан с</w:t>
      </w:r>
      <w:r w:rsidR="00873C30">
        <w:rPr>
          <w:color w:val="000000"/>
          <w:sz w:val="28"/>
          <w:szCs w:val="28"/>
        </w:rPr>
        <w:t xml:space="preserve"> </w:t>
      </w:r>
      <w:r w:rsidR="006F49EB" w:rsidRPr="00873C30">
        <w:rPr>
          <w:color w:val="000000"/>
          <w:sz w:val="28"/>
          <w:szCs w:val="28"/>
        </w:rPr>
        <w:t>проведением работ по развитию информационных систем дорожного уровня: «Информационно-аналитической системы поддержки управленческих решений для грузовых перев</w:t>
      </w:r>
      <w:r w:rsidR="0028525B" w:rsidRPr="00873C30">
        <w:rPr>
          <w:color w:val="000000"/>
          <w:sz w:val="28"/>
          <w:szCs w:val="28"/>
        </w:rPr>
        <w:t xml:space="preserve">озок» (ИАС ПУРГП), «Экспресс-3», </w:t>
      </w:r>
      <w:r w:rsidR="006F49EB" w:rsidRPr="00873C30">
        <w:rPr>
          <w:color w:val="000000"/>
          <w:sz w:val="28"/>
          <w:szCs w:val="28"/>
        </w:rPr>
        <w:t>включающих затраты:</w:t>
      </w:r>
    </w:p>
    <w:p w:rsidR="006F49EB" w:rsidRPr="00873C30" w:rsidRDefault="006F49EB" w:rsidP="00873C30">
      <w:pPr>
        <w:spacing w:line="360" w:lineRule="auto"/>
        <w:ind w:firstLine="709"/>
        <w:jc w:val="both"/>
        <w:rPr>
          <w:color w:val="000000"/>
          <w:sz w:val="28"/>
          <w:szCs w:val="28"/>
        </w:rPr>
      </w:pPr>
      <w:r w:rsidRPr="00873C30">
        <w:rPr>
          <w:color w:val="000000"/>
          <w:sz w:val="28"/>
          <w:szCs w:val="28"/>
        </w:rPr>
        <w:t xml:space="preserve">- на оказание услуг ООО «САП СНГ и стран Балтии» по сопровождению программных продуктов </w:t>
      </w:r>
      <w:r w:rsidRPr="00873C30">
        <w:rPr>
          <w:color w:val="000000"/>
          <w:sz w:val="28"/>
          <w:szCs w:val="28"/>
          <w:lang w:val="en-US"/>
        </w:rPr>
        <w:t>SAP</w:t>
      </w:r>
      <w:r w:rsidRPr="00873C30">
        <w:rPr>
          <w:color w:val="000000"/>
          <w:sz w:val="28"/>
          <w:szCs w:val="28"/>
        </w:rPr>
        <w:t>;</w:t>
      </w:r>
    </w:p>
    <w:p w:rsidR="006F49EB" w:rsidRPr="00873C30" w:rsidRDefault="00FC37E8" w:rsidP="00873C30">
      <w:pPr>
        <w:spacing w:line="360" w:lineRule="auto"/>
        <w:ind w:firstLine="709"/>
        <w:jc w:val="both"/>
        <w:rPr>
          <w:color w:val="000000"/>
          <w:sz w:val="28"/>
          <w:szCs w:val="28"/>
        </w:rPr>
      </w:pPr>
      <w:r w:rsidRPr="00873C30">
        <w:rPr>
          <w:color w:val="000000"/>
          <w:sz w:val="28"/>
          <w:szCs w:val="28"/>
        </w:rPr>
        <w:t>-</w:t>
      </w:r>
      <w:r w:rsidR="00873C30">
        <w:rPr>
          <w:color w:val="000000"/>
          <w:sz w:val="28"/>
          <w:szCs w:val="28"/>
        </w:rPr>
        <w:t xml:space="preserve"> </w:t>
      </w:r>
      <w:r w:rsidR="006F49EB" w:rsidRPr="00873C30">
        <w:rPr>
          <w:color w:val="000000"/>
          <w:sz w:val="28"/>
          <w:szCs w:val="28"/>
        </w:rPr>
        <w:t xml:space="preserve">на обучение специалистов в компании </w:t>
      </w:r>
      <w:r w:rsidR="006F49EB" w:rsidRPr="00873C30">
        <w:rPr>
          <w:color w:val="000000"/>
          <w:sz w:val="28"/>
          <w:szCs w:val="28"/>
          <w:lang w:val="en-US"/>
        </w:rPr>
        <w:t>SAP</w:t>
      </w:r>
      <w:r w:rsidR="006F49EB" w:rsidRPr="00873C30">
        <w:rPr>
          <w:color w:val="000000"/>
          <w:sz w:val="28"/>
          <w:szCs w:val="28"/>
        </w:rPr>
        <w:t>;</w:t>
      </w:r>
    </w:p>
    <w:p w:rsidR="006F49EB" w:rsidRPr="00873C30" w:rsidRDefault="006F49EB" w:rsidP="00873C30">
      <w:pPr>
        <w:tabs>
          <w:tab w:val="left" w:pos="709"/>
        </w:tabs>
        <w:spacing w:line="360" w:lineRule="auto"/>
        <w:ind w:firstLine="709"/>
        <w:jc w:val="both"/>
        <w:rPr>
          <w:color w:val="000000"/>
          <w:sz w:val="28"/>
          <w:szCs w:val="28"/>
        </w:rPr>
      </w:pPr>
      <w:r w:rsidRPr="00873C30">
        <w:rPr>
          <w:color w:val="000000"/>
          <w:sz w:val="28"/>
          <w:szCs w:val="28"/>
        </w:rPr>
        <w:t>- на</w:t>
      </w:r>
      <w:r w:rsidR="00873C30">
        <w:rPr>
          <w:color w:val="000000"/>
          <w:sz w:val="28"/>
          <w:szCs w:val="28"/>
        </w:rPr>
        <w:t xml:space="preserve"> </w:t>
      </w:r>
      <w:r w:rsidRPr="00873C30">
        <w:rPr>
          <w:color w:val="000000"/>
          <w:sz w:val="28"/>
          <w:szCs w:val="28"/>
        </w:rPr>
        <w:t xml:space="preserve">приобретение лицензий, обеспечивающих права использования продуктов </w:t>
      </w:r>
      <w:r w:rsidRPr="00873C30">
        <w:rPr>
          <w:color w:val="000000"/>
          <w:sz w:val="28"/>
          <w:szCs w:val="28"/>
          <w:lang w:val="en-US"/>
        </w:rPr>
        <w:t>SAP</w:t>
      </w:r>
      <w:r w:rsidRPr="00873C30">
        <w:rPr>
          <w:color w:val="000000"/>
          <w:sz w:val="28"/>
          <w:szCs w:val="28"/>
        </w:rPr>
        <w:t>.</w:t>
      </w:r>
    </w:p>
    <w:p w:rsidR="002F3ABD" w:rsidRPr="00873C30" w:rsidRDefault="002F3ABD" w:rsidP="00873C30">
      <w:pPr>
        <w:spacing w:line="360" w:lineRule="auto"/>
        <w:ind w:firstLine="709"/>
        <w:jc w:val="both"/>
        <w:rPr>
          <w:color w:val="000000"/>
          <w:sz w:val="28"/>
          <w:szCs w:val="28"/>
        </w:rPr>
      </w:pPr>
      <w:r w:rsidRPr="00873C30">
        <w:rPr>
          <w:color w:val="000000"/>
          <w:sz w:val="28"/>
          <w:szCs w:val="28"/>
        </w:rPr>
        <w:t>Рассмотрим структуру себестоимости реализуемой предприятием про</w:t>
      </w:r>
      <w:r w:rsidR="004A195A" w:rsidRPr="00873C30">
        <w:rPr>
          <w:color w:val="000000"/>
          <w:sz w:val="28"/>
          <w:szCs w:val="28"/>
        </w:rPr>
        <w:t>дукции в 2009 г</w:t>
      </w:r>
      <w:r w:rsidR="00FC37E8" w:rsidRPr="00873C30">
        <w:rPr>
          <w:color w:val="000000"/>
          <w:sz w:val="28"/>
          <w:szCs w:val="28"/>
        </w:rPr>
        <w:t>. Она представлена на рисунке 2.1.</w:t>
      </w:r>
    </w:p>
    <w:p w:rsidR="0035487B" w:rsidRPr="00873C30" w:rsidRDefault="0035487B" w:rsidP="00873C30">
      <w:pPr>
        <w:tabs>
          <w:tab w:val="left" w:pos="709"/>
        </w:tabs>
        <w:spacing w:line="360" w:lineRule="auto"/>
        <w:ind w:firstLine="709"/>
        <w:jc w:val="both"/>
        <w:rPr>
          <w:color w:val="000000"/>
          <w:sz w:val="28"/>
          <w:szCs w:val="28"/>
        </w:rPr>
      </w:pPr>
    </w:p>
    <w:p w:rsidR="0035487B" w:rsidRPr="00873C30" w:rsidRDefault="00173AAF" w:rsidP="00873C30">
      <w:pPr>
        <w:tabs>
          <w:tab w:val="left" w:pos="709"/>
        </w:tabs>
        <w:spacing w:line="360" w:lineRule="auto"/>
        <w:ind w:firstLine="709"/>
        <w:jc w:val="both"/>
        <w:rPr>
          <w:color w:val="000000"/>
          <w:sz w:val="28"/>
          <w:szCs w:val="28"/>
        </w:rPr>
      </w:pPr>
      <w:r w:rsidRPr="00873C30">
        <w:rPr>
          <w:noProof/>
          <w:color w:val="000000"/>
          <w:sz w:val="28"/>
          <w:szCs w:val="28"/>
        </w:rPr>
        <w:object w:dxaOrig="6879" w:dyaOrig="3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99.5pt" o:ole="">
            <v:imagedata r:id="rId7" o:title=""/>
            <o:lock v:ext="edit" aspectratio="f"/>
          </v:shape>
          <o:OLEObject Type="Embed" ProgID="Excel.Sheet.8" ShapeID="_x0000_i1025" DrawAspect="Content" ObjectID="_1470890329" r:id="rId8">
            <o:FieldCodes>\s</o:FieldCodes>
          </o:OLEObject>
        </w:object>
      </w:r>
    </w:p>
    <w:p w:rsidR="002F3ABD" w:rsidRPr="00873C30" w:rsidRDefault="002F3ABD" w:rsidP="00873C30">
      <w:pPr>
        <w:spacing w:line="360" w:lineRule="auto"/>
        <w:ind w:firstLine="709"/>
        <w:jc w:val="both"/>
        <w:rPr>
          <w:color w:val="000000"/>
          <w:sz w:val="28"/>
          <w:szCs w:val="28"/>
        </w:rPr>
      </w:pPr>
      <w:r w:rsidRPr="00873C30">
        <w:rPr>
          <w:color w:val="000000"/>
          <w:sz w:val="28"/>
          <w:szCs w:val="28"/>
        </w:rPr>
        <w:t xml:space="preserve">Рисунок </w:t>
      </w:r>
      <w:r w:rsidR="00AE1065" w:rsidRPr="00873C30">
        <w:rPr>
          <w:color w:val="000000"/>
          <w:sz w:val="28"/>
          <w:szCs w:val="28"/>
        </w:rPr>
        <w:t>2.1</w:t>
      </w:r>
      <w:r w:rsidRPr="00873C30">
        <w:rPr>
          <w:color w:val="000000"/>
          <w:sz w:val="28"/>
          <w:szCs w:val="28"/>
        </w:rPr>
        <w:t xml:space="preserve"> </w:t>
      </w:r>
      <w:r w:rsidR="00AE1065" w:rsidRPr="00873C30">
        <w:rPr>
          <w:color w:val="000000"/>
          <w:sz w:val="28"/>
          <w:szCs w:val="28"/>
        </w:rPr>
        <w:t>─</w:t>
      </w:r>
      <w:r w:rsidR="00123564" w:rsidRPr="00873C30">
        <w:rPr>
          <w:color w:val="000000"/>
          <w:sz w:val="28"/>
          <w:szCs w:val="28"/>
        </w:rPr>
        <w:t xml:space="preserve"> Структура себестоимости продукции за 2009 </w:t>
      </w:r>
      <w:r w:rsidR="00265D64" w:rsidRPr="00873C30">
        <w:rPr>
          <w:color w:val="000000"/>
          <w:sz w:val="28"/>
          <w:szCs w:val="28"/>
        </w:rPr>
        <w:t>г.</w:t>
      </w:r>
    </w:p>
    <w:p w:rsidR="00AE1065" w:rsidRPr="00873C30" w:rsidRDefault="00AE1065" w:rsidP="00873C30">
      <w:pPr>
        <w:spacing w:line="360" w:lineRule="auto"/>
        <w:ind w:firstLine="709"/>
        <w:jc w:val="both"/>
        <w:rPr>
          <w:color w:val="000000"/>
          <w:sz w:val="28"/>
          <w:szCs w:val="28"/>
        </w:rPr>
      </w:pPr>
    </w:p>
    <w:p w:rsidR="00873C30" w:rsidRDefault="00B73491" w:rsidP="00873C30">
      <w:pPr>
        <w:spacing w:line="360" w:lineRule="auto"/>
        <w:ind w:firstLine="709"/>
        <w:jc w:val="both"/>
        <w:rPr>
          <w:color w:val="000000"/>
          <w:sz w:val="28"/>
          <w:szCs w:val="28"/>
        </w:rPr>
      </w:pPr>
      <w:r w:rsidRPr="00873C30">
        <w:rPr>
          <w:color w:val="000000"/>
          <w:sz w:val="28"/>
          <w:szCs w:val="28"/>
        </w:rPr>
        <w:t xml:space="preserve">Из рисунка </w:t>
      </w:r>
      <w:r w:rsidR="00AE1065" w:rsidRPr="00873C30">
        <w:rPr>
          <w:color w:val="000000"/>
          <w:sz w:val="28"/>
          <w:szCs w:val="28"/>
        </w:rPr>
        <w:t>2.1</w:t>
      </w:r>
      <w:r w:rsidRPr="00873C30">
        <w:rPr>
          <w:color w:val="000000"/>
          <w:sz w:val="28"/>
          <w:szCs w:val="28"/>
        </w:rPr>
        <w:t xml:space="preserve"> в</w:t>
      </w:r>
      <w:r w:rsidR="002F3ABD" w:rsidRPr="00873C30">
        <w:rPr>
          <w:color w:val="000000"/>
          <w:sz w:val="28"/>
          <w:szCs w:val="28"/>
        </w:rPr>
        <w:t xml:space="preserve">идно, что </w:t>
      </w:r>
      <w:r w:rsidRPr="00873C30">
        <w:rPr>
          <w:color w:val="000000"/>
          <w:sz w:val="28"/>
          <w:szCs w:val="28"/>
        </w:rPr>
        <w:t>наибольший удельный вес в структуре себе</w:t>
      </w:r>
      <w:r w:rsidR="00AE1065" w:rsidRPr="00873C30">
        <w:rPr>
          <w:color w:val="000000"/>
          <w:sz w:val="28"/>
          <w:szCs w:val="28"/>
        </w:rPr>
        <w:t>-</w:t>
      </w:r>
      <w:r w:rsidRPr="00873C30">
        <w:rPr>
          <w:color w:val="000000"/>
          <w:sz w:val="28"/>
          <w:szCs w:val="28"/>
        </w:rPr>
        <w:t xml:space="preserve"> стоимости составляют амортизация и отчисления в фонд оплаты труда. Такие показатели как топливо, материалы и электроэнергия незначительн</w:t>
      </w:r>
      <w:r w:rsidR="00AE1065" w:rsidRPr="00873C30">
        <w:rPr>
          <w:color w:val="000000"/>
          <w:sz w:val="28"/>
          <w:szCs w:val="28"/>
        </w:rPr>
        <w:t>ы</w:t>
      </w:r>
      <w:r w:rsidRPr="00873C30">
        <w:rPr>
          <w:color w:val="000000"/>
          <w:sz w:val="28"/>
          <w:szCs w:val="28"/>
        </w:rPr>
        <w:t>, так как организация работает в сфере услуг, а не занимается производством продукции.</w:t>
      </w:r>
    </w:p>
    <w:p w:rsidR="00873C30" w:rsidRDefault="00DD1DE2" w:rsidP="00873C30">
      <w:pPr>
        <w:spacing w:line="360" w:lineRule="auto"/>
        <w:ind w:firstLine="709"/>
        <w:jc w:val="both"/>
        <w:rPr>
          <w:color w:val="000000"/>
          <w:sz w:val="28"/>
          <w:szCs w:val="28"/>
        </w:rPr>
      </w:pPr>
      <w:r w:rsidRPr="00873C30">
        <w:rPr>
          <w:color w:val="000000"/>
          <w:sz w:val="28"/>
          <w:szCs w:val="28"/>
        </w:rPr>
        <w:t xml:space="preserve">В таблице </w:t>
      </w:r>
      <w:r w:rsidR="00E93C0E" w:rsidRPr="00873C30">
        <w:rPr>
          <w:color w:val="000000"/>
          <w:sz w:val="28"/>
          <w:szCs w:val="28"/>
        </w:rPr>
        <w:t>2</w:t>
      </w:r>
      <w:r w:rsidR="00967801" w:rsidRPr="00873C30">
        <w:rPr>
          <w:color w:val="000000"/>
          <w:sz w:val="28"/>
          <w:szCs w:val="28"/>
        </w:rPr>
        <w:t>.</w:t>
      </w:r>
      <w:r w:rsidR="007D7D04" w:rsidRPr="00873C30">
        <w:rPr>
          <w:color w:val="000000"/>
          <w:sz w:val="28"/>
          <w:szCs w:val="28"/>
        </w:rPr>
        <w:t>3</w:t>
      </w:r>
      <w:r w:rsidRPr="00873C30">
        <w:rPr>
          <w:color w:val="000000"/>
          <w:sz w:val="28"/>
          <w:szCs w:val="28"/>
        </w:rPr>
        <w:t xml:space="preserve"> приведен план объема расходов, сумма расходов в отчетном и базовом периоде в разбивке по основному и подсобно-вспомогательному виду деятельности (ПВД).</w:t>
      </w:r>
    </w:p>
    <w:p w:rsidR="00DD1DE2" w:rsidRPr="00873C30" w:rsidRDefault="00DD1DE2" w:rsidP="00873C30">
      <w:pPr>
        <w:spacing w:line="360" w:lineRule="auto"/>
        <w:ind w:firstLine="709"/>
        <w:jc w:val="both"/>
        <w:rPr>
          <w:color w:val="000000"/>
          <w:sz w:val="28"/>
          <w:szCs w:val="28"/>
        </w:rPr>
      </w:pPr>
    </w:p>
    <w:p w:rsidR="00DD1DE2" w:rsidRPr="00873C30" w:rsidRDefault="00D92D3D" w:rsidP="00873C30">
      <w:pPr>
        <w:spacing w:line="360" w:lineRule="auto"/>
        <w:ind w:firstLine="709"/>
        <w:jc w:val="both"/>
        <w:rPr>
          <w:color w:val="000000"/>
          <w:sz w:val="28"/>
          <w:szCs w:val="28"/>
        </w:rPr>
      </w:pPr>
      <w:r>
        <w:rPr>
          <w:color w:val="000000"/>
          <w:sz w:val="28"/>
          <w:szCs w:val="28"/>
        </w:rPr>
        <w:br w:type="page"/>
      </w:r>
      <w:r w:rsidR="00DD1DE2" w:rsidRPr="00873C30">
        <w:rPr>
          <w:color w:val="000000"/>
          <w:sz w:val="28"/>
          <w:szCs w:val="28"/>
        </w:rPr>
        <w:t xml:space="preserve">Таблица </w:t>
      </w:r>
      <w:r w:rsidR="00E93C0E" w:rsidRPr="00873C30">
        <w:rPr>
          <w:color w:val="000000"/>
          <w:sz w:val="28"/>
          <w:szCs w:val="28"/>
        </w:rPr>
        <w:t>2</w:t>
      </w:r>
      <w:r w:rsidR="00772EB9" w:rsidRPr="00873C30">
        <w:rPr>
          <w:color w:val="000000"/>
          <w:sz w:val="28"/>
          <w:szCs w:val="28"/>
        </w:rPr>
        <w:t>.3</w:t>
      </w:r>
      <w:r w:rsidR="00DD1DE2" w:rsidRPr="00873C30">
        <w:rPr>
          <w:color w:val="000000"/>
          <w:sz w:val="28"/>
          <w:szCs w:val="28"/>
        </w:rPr>
        <w:t xml:space="preserve"> </w:t>
      </w:r>
      <w:r w:rsidR="00AE1065" w:rsidRPr="00873C30">
        <w:rPr>
          <w:color w:val="000000"/>
          <w:sz w:val="28"/>
          <w:szCs w:val="28"/>
        </w:rPr>
        <w:t>─</w:t>
      </w:r>
      <w:r w:rsidR="00967801" w:rsidRPr="00873C30">
        <w:rPr>
          <w:color w:val="000000"/>
          <w:sz w:val="28"/>
          <w:szCs w:val="28"/>
        </w:rPr>
        <w:t xml:space="preserve"> </w:t>
      </w:r>
      <w:r w:rsidR="00DD1DE2" w:rsidRPr="00873C30">
        <w:rPr>
          <w:color w:val="000000"/>
          <w:sz w:val="28"/>
          <w:szCs w:val="28"/>
        </w:rPr>
        <w:t xml:space="preserve">Динамика расходов </w:t>
      </w:r>
    </w:p>
    <w:tbl>
      <w:tblPr>
        <w:tblW w:w="0" w:type="auto"/>
        <w:tblInd w:w="192" w:type="dxa"/>
        <w:tblLayout w:type="fixed"/>
        <w:tblLook w:val="0000" w:firstRow="0" w:lastRow="0" w:firstColumn="0" w:lastColumn="0" w:noHBand="0" w:noVBand="0"/>
      </w:tblPr>
      <w:tblGrid>
        <w:gridCol w:w="1200"/>
        <w:gridCol w:w="916"/>
        <w:gridCol w:w="923"/>
        <w:gridCol w:w="960"/>
        <w:gridCol w:w="923"/>
        <w:gridCol w:w="923"/>
        <w:gridCol w:w="1355"/>
        <w:gridCol w:w="1000"/>
        <w:gridCol w:w="847"/>
      </w:tblGrid>
      <w:tr w:rsidR="00CE70BF" w:rsidRPr="00D92D3D">
        <w:trPr>
          <w:trHeight w:val="780"/>
        </w:trPr>
        <w:tc>
          <w:tcPr>
            <w:tcW w:w="1200" w:type="dxa"/>
            <w:tcBorders>
              <w:top w:val="single" w:sz="8" w:space="0" w:color="auto"/>
              <w:left w:val="single" w:sz="8" w:space="0" w:color="auto"/>
              <w:bottom w:val="single" w:sz="8" w:space="0" w:color="auto"/>
              <w:right w:val="single" w:sz="4" w:space="0" w:color="auto"/>
            </w:tcBorders>
            <w:vAlign w:val="center"/>
          </w:tcPr>
          <w:p w:rsidR="00CE70BF" w:rsidRPr="00D92D3D" w:rsidRDefault="00123564" w:rsidP="00D92D3D">
            <w:pPr>
              <w:spacing w:line="360" w:lineRule="auto"/>
              <w:jc w:val="both"/>
              <w:rPr>
                <w:color w:val="000000"/>
              </w:rPr>
            </w:pPr>
            <w:r w:rsidRPr="00D92D3D">
              <w:rPr>
                <w:color w:val="000000"/>
              </w:rPr>
              <w:t>Расходы</w:t>
            </w:r>
          </w:p>
        </w:tc>
        <w:tc>
          <w:tcPr>
            <w:tcW w:w="916" w:type="dxa"/>
            <w:tcBorders>
              <w:top w:val="single" w:sz="4" w:space="0" w:color="auto"/>
              <w:left w:val="nil"/>
              <w:bottom w:val="single" w:sz="4" w:space="0" w:color="auto"/>
              <w:right w:val="single" w:sz="4" w:space="0" w:color="auto"/>
            </w:tcBorders>
            <w:vAlign w:val="center"/>
          </w:tcPr>
          <w:p w:rsidR="00CE70BF" w:rsidRPr="00D92D3D" w:rsidRDefault="00CE70BF" w:rsidP="00D92D3D">
            <w:pPr>
              <w:spacing w:line="360" w:lineRule="auto"/>
              <w:jc w:val="both"/>
              <w:rPr>
                <w:color w:val="000000"/>
              </w:rPr>
            </w:pPr>
            <w:r w:rsidRPr="00D92D3D">
              <w:rPr>
                <w:color w:val="000000"/>
              </w:rPr>
              <w:t>2007</w:t>
            </w:r>
            <w:r w:rsidR="00D92D3D" w:rsidRPr="00D92D3D">
              <w:rPr>
                <w:color w:val="000000"/>
              </w:rPr>
              <w:t xml:space="preserve"> </w:t>
            </w:r>
            <w:r w:rsidR="00415E43" w:rsidRPr="00D92D3D">
              <w:rPr>
                <w:color w:val="000000"/>
              </w:rPr>
              <w:t>г., млн. р.</w:t>
            </w:r>
          </w:p>
        </w:tc>
        <w:tc>
          <w:tcPr>
            <w:tcW w:w="923" w:type="dxa"/>
            <w:tcBorders>
              <w:top w:val="single" w:sz="8" w:space="0" w:color="auto"/>
              <w:left w:val="single" w:sz="4" w:space="0" w:color="auto"/>
              <w:bottom w:val="single" w:sz="8" w:space="0" w:color="auto"/>
              <w:right w:val="single" w:sz="4" w:space="0" w:color="auto"/>
            </w:tcBorders>
            <w:vAlign w:val="center"/>
          </w:tcPr>
          <w:p w:rsidR="00CE70BF" w:rsidRPr="00D92D3D" w:rsidRDefault="00415E43" w:rsidP="00D92D3D">
            <w:pPr>
              <w:spacing w:line="360" w:lineRule="auto"/>
              <w:jc w:val="both"/>
              <w:rPr>
                <w:color w:val="000000"/>
              </w:rPr>
            </w:pPr>
            <w:r w:rsidRPr="00D92D3D">
              <w:rPr>
                <w:color w:val="000000"/>
              </w:rPr>
              <w:t>2008 г., млн. р.</w:t>
            </w:r>
          </w:p>
        </w:tc>
        <w:tc>
          <w:tcPr>
            <w:tcW w:w="960" w:type="dxa"/>
            <w:tcBorders>
              <w:top w:val="single" w:sz="4" w:space="0" w:color="auto"/>
              <w:left w:val="nil"/>
              <w:bottom w:val="single" w:sz="4" w:space="0" w:color="auto"/>
              <w:right w:val="single" w:sz="4" w:space="0" w:color="auto"/>
            </w:tcBorders>
            <w:vAlign w:val="center"/>
          </w:tcPr>
          <w:p w:rsidR="00CE70BF" w:rsidRPr="00D92D3D" w:rsidRDefault="00CE70BF" w:rsidP="00D92D3D">
            <w:pPr>
              <w:spacing w:line="360" w:lineRule="auto"/>
              <w:jc w:val="both"/>
              <w:rPr>
                <w:color w:val="000000"/>
              </w:rPr>
            </w:pPr>
            <w:r w:rsidRPr="00D92D3D">
              <w:rPr>
                <w:color w:val="000000"/>
              </w:rPr>
              <w:t>Темп роста, %</w:t>
            </w:r>
          </w:p>
        </w:tc>
        <w:tc>
          <w:tcPr>
            <w:tcW w:w="923" w:type="dxa"/>
            <w:tcBorders>
              <w:top w:val="single" w:sz="8" w:space="0" w:color="auto"/>
              <w:left w:val="single" w:sz="4" w:space="0" w:color="auto"/>
              <w:bottom w:val="single" w:sz="4" w:space="0" w:color="auto"/>
              <w:right w:val="single" w:sz="4" w:space="0" w:color="auto"/>
            </w:tcBorders>
            <w:vAlign w:val="center"/>
          </w:tcPr>
          <w:p w:rsidR="00CE70BF" w:rsidRPr="00D92D3D" w:rsidRDefault="00CE70BF" w:rsidP="00D92D3D">
            <w:pPr>
              <w:spacing w:line="360" w:lineRule="auto"/>
              <w:jc w:val="both"/>
              <w:rPr>
                <w:color w:val="000000"/>
              </w:rPr>
            </w:pPr>
            <w:r w:rsidRPr="00D92D3D">
              <w:rPr>
                <w:color w:val="000000"/>
              </w:rPr>
              <w:t>План на 20</w:t>
            </w:r>
            <w:r w:rsidR="00415E43" w:rsidRPr="00D92D3D">
              <w:rPr>
                <w:color w:val="000000"/>
              </w:rPr>
              <w:t>09 г.</w:t>
            </w:r>
          </w:p>
        </w:tc>
        <w:tc>
          <w:tcPr>
            <w:tcW w:w="923" w:type="dxa"/>
            <w:tcBorders>
              <w:top w:val="single" w:sz="8" w:space="0" w:color="auto"/>
              <w:left w:val="nil"/>
              <w:bottom w:val="single" w:sz="8" w:space="0" w:color="auto"/>
              <w:right w:val="single" w:sz="4" w:space="0" w:color="auto"/>
            </w:tcBorders>
            <w:vAlign w:val="center"/>
          </w:tcPr>
          <w:p w:rsidR="00CE70BF" w:rsidRPr="00D92D3D" w:rsidRDefault="00415E43" w:rsidP="00D92D3D">
            <w:pPr>
              <w:spacing w:line="360" w:lineRule="auto"/>
              <w:jc w:val="both"/>
              <w:rPr>
                <w:color w:val="000000"/>
              </w:rPr>
            </w:pPr>
            <w:r w:rsidRPr="00D92D3D">
              <w:rPr>
                <w:color w:val="000000"/>
              </w:rPr>
              <w:t>2009 г., млн. р.</w:t>
            </w:r>
          </w:p>
        </w:tc>
        <w:tc>
          <w:tcPr>
            <w:tcW w:w="1355" w:type="dxa"/>
            <w:tcBorders>
              <w:top w:val="single" w:sz="8" w:space="0" w:color="auto"/>
              <w:left w:val="nil"/>
              <w:bottom w:val="single" w:sz="4" w:space="0" w:color="auto"/>
              <w:right w:val="single" w:sz="4" w:space="0" w:color="auto"/>
            </w:tcBorders>
            <w:vAlign w:val="center"/>
          </w:tcPr>
          <w:p w:rsidR="00CE70BF" w:rsidRPr="00D92D3D" w:rsidRDefault="00CE70BF" w:rsidP="00D92D3D">
            <w:pPr>
              <w:spacing w:line="360" w:lineRule="auto"/>
              <w:jc w:val="both"/>
              <w:rPr>
                <w:color w:val="000000"/>
              </w:rPr>
            </w:pPr>
            <w:r w:rsidRPr="00D92D3D">
              <w:rPr>
                <w:color w:val="000000"/>
              </w:rPr>
              <w:t>Выполнение плана,</w:t>
            </w:r>
            <w:r w:rsidR="00D92D3D" w:rsidRPr="00D92D3D">
              <w:rPr>
                <w:color w:val="000000"/>
              </w:rPr>
              <w:t xml:space="preserve"> </w:t>
            </w:r>
            <w:r w:rsidR="00873C30" w:rsidRPr="00D92D3D">
              <w:rPr>
                <w:color w:val="000000"/>
              </w:rPr>
              <w:t xml:space="preserve"> </w:t>
            </w:r>
            <w:r w:rsidRPr="00D92D3D">
              <w:rPr>
                <w:color w:val="000000"/>
              </w:rPr>
              <w:t>%</w:t>
            </w:r>
          </w:p>
        </w:tc>
        <w:tc>
          <w:tcPr>
            <w:tcW w:w="1000" w:type="dxa"/>
            <w:tcBorders>
              <w:top w:val="single" w:sz="8" w:space="0" w:color="auto"/>
              <w:left w:val="nil"/>
              <w:bottom w:val="single" w:sz="8" w:space="0" w:color="auto"/>
              <w:right w:val="single" w:sz="4" w:space="0" w:color="auto"/>
            </w:tcBorders>
            <w:vAlign w:val="center"/>
          </w:tcPr>
          <w:p w:rsidR="00CE70BF" w:rsidRPr="00D92D3D" w:rsidRDefault="00CE70BF" w:rsidP="00D92D3D">
            <w:pPr>
              <w:spacing w:line="360" w:lineRule="auto"/>
              <w:jc w:val="both"/>
              <w:rPr>
                <w:color w:val="000000"/>
              </w:rPr>
            </w:pPr>
            <w:r w:rsidRPr="00D92D3D">
              <w:rPr>
                <w:color w:val="000000"/>
              </w:rPr>
              <w:t>Темп р</w:t>
            </w:r>
            <w:r w:rsidR="00123564" w:rsidRPr="00D92D3D">
              <w:rPr>
                <w:color w:val="000000"/>
              </w:rPr>
              <w:t>оста, млн. р</w:t>
            </w:r>
            <w:r w:rsidRPr="00D92D3D">
              <w:rPr>
                <w:color w:val="000000"/>
              </w:rPr>
              <w:t>.</w:t>
            </w:r>
          </w:p>
        </w:tc>
        <w:tc>
          <w:tcPr>
            <w:tcW w:w="847" w:type="dxa"/>
            <w:tcBorders>
              <w:top w:val="single" w:sz="8" w:space="0" w:color="auto"/>
              <w:left w:val="nil"/>
              <w:bottom w:val="single" w:sz="8" w:space="0" w:color="auto"/>
              <w:right w:val="single" w:sz="8" w:space="0" w:color="auto"/>
            </w:tcBorders>
            <w:vAlign w:val="center"/>
          </w:tcPr>
          <w:p w:rsidR="00CE70BF" w:rsidRPr="00D92D3D" w:rsidRDefault="00CE70BF" w:rsidP="00D92D3D">
            <w:pPr>
              <w:spacing w:line="360" w:lineRule="auto"/>
              <w:jc w:val="both"/>
              <w:rPr>
                <w:color w:val="000000"/>
              </w:rPr>
            </w:pPr>
            <w:r w:rsidRPr="00D92D3D">
              <w:rPr>
                <w:color w:val="000000"/>
              </w:rPr>
              <w:t>Темп роста,</w:t>
            </w:r>
            <w:r w:rsidR="00D92D3D">
              <w:rPr>
                <w:color w:val="000000"/>
                <w:lang w:val="en-US"/>
              </w:rPr>
              <w:t xml:space="preserve"> </w:t>
            </w:r>
            <w:r w:rsidRPr="00D92D3D">
              <w:rPr>
                <w:color w:val="000000"/>
              </w:rPr>
              <w:t>%</w:t>
            </w:r>
          </w:p>
        </w:tc>
      </w:tr>
      <w:tr w:rsidR="00CE70BF" w:rsidRPr="00D92D3D">
        <w:trPr>
          <w:trHeight w:val="390"/>
        </w:trPr>
        <w:tc>
          <w:tcPr>
            <w:tcW w:w="1200" w:type="dxa"/>
            <w:tcBorders>
              <w:top w:val="nil"/>
              <w:left w:val="single" w:sz="8" w:space="0" w:color="auto"/>
              <w:bottom w:val="single" w:sz="4" w:space="0" w:color="auto"/>
              <w:right w:val="single" w:sz="4" w:space="0" w:color="auto"/>
            </w:tcBorders>
            <w:vAlign w:val="bottom"/>
          </w:tcPr>
          <w:p w:rsidR="00CE70BF" w:rsidRPr="00D92D3D" w:rsidRDefault="00CE70BF" w:rsidP="00D92D3D">
            <w:pPr>
              <w:spacing w:line="360" w:lineRule="auto"/>
              <w:jc w:val="both"/>
              <w:rPr>
                <w:color w:val="000000"/>
              </w:rPr>
            </w:pPr>
            <w:r w:rsidRPr="00D92D3D">
              <w:rPr>
                <w:color w:val="000000"/>
              </w:rPr>
              <w:t>Перевозки</w:t>
            </w:r>
          </w:p>
        </w:tc>
        <w:tc>
          <w:tcPr>
            <w:tcW w:w="916" w:type="dxa"/>
            <w:tcBorders>
              <w:top w:val="single" w:sz="4" w:space="0" w:color="auto"/>
              <w:left w:val="nil"/>
              <w:bottom w:val="single" w:sz="4" w:space="0" w:color="auto"/>
              <w:right w:val="single" w:sz="4" w:space="0" w:color="auto"/>
            </w:tcBorders>
            <w:vAlign w:val="bottom"/>
          </w:tcPr>
          <w:p w:rsidR="00CE70BF" w:rsidRPr="00D92D3D" w:rsidRDefault="00CE70BF" w:rsidP="00D92D3D">
            <w:pPr>
              <w:spacing w:line="360" w:lineRule="auto"/>
              <w:jc w:val="both"/>
              <w:rPr>
                <w:color w:val="000000"/>
              </w:rPr>
            </w:pPr>
            <w:r w:rsidRPr="00D92D3D">
              <w:rPr>
                <w:color w:val="000000"/>
              </w:rPr>
              <w:t>15805</w:t>
            </w:r>
          </w:p>
        </w:tc>
        <w:tc>
          <w:tcPr>
            <w:tcW w:w="923" w:type="dxa"/>
            <w:tcBorders>
              <w:top w:val="nil"/>
              <w:left w:val="single" w:sz="4" w:space="0" w:color="auto"/>
              <w:bottom w:val="single" w:sz="4" w:space="0" w:color="auto"/>
              <w:right w:val="single" w:sz="4" w:space="0" w:color="auto"/>
            </w:tcBorders>
            <w:noWrap/>
            <w:vAlign w:val="bottom"/>
          </w:tcPr>
          <w:p w:rsidR="00CE70BF" w:rsidRPr="00D92D3D" w:rsidRDefault="00CE70BF" w:rsidP="00D92D3D">
            <w:pPr>
              <w:spacing w:line="360" w:lineRule="auto"/>
              <w:jc w:val="both"/>
              <w:rPr>
                <w:color w:val="000000"/>
              </w:rPr>
            </w:pPr>
            <w:r w:rsidRPr="00D92D3D">
              <w:rPr>
                <w:color w:val="000000"/>
              </w:rPr>
              <w:t>20677</w:t>
            </w:r>
          </w:p>
        </w:tc>
        <w:tc>
          <w:tcPr>
            <w:tcW w:w="960" w:type="dxa"/>
            <w:tcBorders>
              <w:top w:val="single" w:sz="4" w:space="0" w:color="auto"/>
              <w:left w:val="single" w:sz="4" w:space="0" w:color="auto"/>
              <w:bottom w:val="single" w:sz="4" w:space="0" w:color="auto"/>
              <w:right w:val="single" w:sz="4" w:space="0" w:color="auto"/>
            </w:tcBorders>
            <w:vAlign w:val="bottom"/>
          </w:tcPr>
          <w:p w:rsidR="00CE70BF" w:rsidRPr="00D92D3D" w:rsidRDefault="00CE70BF" w:rsidP="00D92D3D">
            <w:pPr>
              <w:spacing w:line="360" w:lineRule="auto"/>
              <w:jc w:val="both"/>
              <w:rPr>
                <w:color w:val="000000"/>
              </w:rPr>
            </w:pPr>
            <w:r w:rsidRPr="00D92D3D">
              <w:rPr>
                <w:color w:val="000000"/>
              </w:rPr>
              <w:t>130,8</w:t>
            </w:r>
          </w:p>
        </w:tc>
        <w:tc>
          <w:tcPr>
            <w:tcW w:w="923" w:type="dxa"/>
            <w:tcBorders>
              <w:top w:val="nil"/>
              <w:left w:val="single" w:sz="4" w:space="0" w:color="auto"/>
              <w:bottom w:val="single" w:sz="8" w:space="0" w:color="auto"/>
              <w:right w:val="single" w:sz="8" w:space="0" w:color="auto"/>
            </w:tcBorders>
            <w:noWrap/>
            <w:vAlign w:val="bottom"/>
          </w:tcPr>
          <w:p w:rsidR="00CE70BF" w:rsidRPr="00D92D3D" w:rsidRDefault="00CE70BF" w:rsidP="00D92D3D">
            <w:pPr>
              <w:spacing w:line="360" w:lineRule="auto"/>
              <w:jc w:val="both"/>
              <w:rPr>
                <w:color w:val="000000"/>
              </w:rPr>
            </w:pPr>
            <w:r w:rsidRPr="00D92D3D">
              <w:rPr>
                <w:color w:val="000000"/>
              </w:rPr>
              <w:t>28176</w:t>
            </w:r>
          </w:p>
        </w:tc>
        <w:tc>
          <w:tcPr>
            <w:tcW w:w="923" w:type="dxa"/>
            <w:tcBorders>
              <w:top w:val="nil"/>
              <w:left w:val="single" w:sz="4" w:space="0" w:color="auto"/>
              <w:bottom w:val="single" w:sz="4" w:space="0" w:color="auto"/>
              <w:right w:val="single" w:sz="4" w:space="0" w:color="auto"/>
            </w:tcBorders>
            <w:noWrap/>
            <w:vAlign w:val="bottom"/>
          </w:tcPr>
          <w:p w:rsidR="00CE70BF" w:rsidRPr="00D92D3D" w:rsidRDefault="00CE70BF" w:rsidP="00D92D3D">
            <w:pPr>
              <w:spacing w:line="360" w:lineRule="auto"/>
              <w:jc w:val="both"/>
              <w:rPr>
                <w:color w:val="000000"/>
              </w:rPr>
            </w:pPr>
            <w:r w:rsidRPr="00D92D3D">
              <w:rPr>
                <w:color w:val="000000"/>
              </w:rPr>
              <w:t>27218</w:t>
            </w:r>
          </w:p>
        </w:tc>
        <w:tc>
          <w:tcPr>
            <w:tcW w:w="1355" w:type="dxa"/>
            <w:tcBorders>
              <w:top w:val="nil"/>
              <w:left w:val="nil"/>
              <w:bottom w:val="single" w:sz="4" w:space="0" w:color="auto"/>
              <w:right w:val="single" w:sz="4" w:space="0" w:color="auto"/>
            </w:tcBorders>
            <w:noWrap/>
            <w:vAlign w:val="bottom"/>
          </w:tcPr>
          <w:p w:rsidR="00CE70BF" w:rsidRPr="00D92D3D" w:rsidRDefault="00873C30" w:rsidP="00D92D3D">
            <w:pPr>
              <w:spacing w:line="360" w:lineRule="auto"/>
              <w:jc w:val="both"/>
              <w:rPr>
                <w:color w:val="000000"/>
              </w:rPr>
            </w:pPr>
            <w:r w:rsidRPr="00D92D3D">
              <w:rPr>
                <w:color w:val="000000"/>
              </w:rPr>
              <w:t xml:space="preserve"> </w:t>
            </w:r>
            <w:r w:rsidR="00CE70BF" w:rsidRPr="00D92D3D">
              <w:rPr>
                <w:color w:val="000000"/>
              </w:rPr>
              <w:t>96,6</w:t>
            </w:r>
          </w:p>
        </w:tc>
        <w:tc>
          <w:tcPr>
            <w:tcW w:w="1000" w:type="dxa"/>
            <w:tcBorders>
              <w:top w:val="nil"/>
              <w:left w:val="nil"/>
              <w:bottom w:val="single" w:sz="4" w:space="0" w:color="auto"/>
              <w:right w:val="single" w:sz="4" w:space="0" w:color="auto"/>
            </w:tcBorders>
            <w:noWrap/>
            <w:vAlign w:val="bottom"/>
          </w:tcPr>
          <w:p w:rsidR="00CE70BF" w:rsidRPr="00D92D3D" w:rsidRDefault="00CE70BF" w:rsidP="00D92D3D">
            <w:pPr>
              <w:spacing w:line="360" w:lineRule="auto"/>
              <w:jc w:val="both"/>
              <w:rPr>
                <w:color w:val="000000"/>
              </w:rPr>
            </w:pPr>
            <w:r w:rsidRPr="00D92D3D">
              <w:rPr>
                <w:color w:val="000000"/>
              </w:rPr>
              <w:t>6541</w:t>
            </w:r>
          </w:p>
        </w:tc>
        <w:tc>
          <w:tcPr>
            <w:tcW w:w="847" w:type="dxa"/>
            <w:tcBorders>
              <w:top w:val="nil"/>
              <w:left w:val="nil"/>
              <w:bottom w:val="single" w:sz="4" w:space="0" w:color="auto"/>
              <w:right w:val="single" w:sz="8" w:space="0" w:color="auto"/>
            </w:tcBorders>
            <w:noWrap/>
            <w:vAlign w:val="bottom"/>
          </w:tcPr>
          <w:p w:rsidR="00CE70BF" w:rsidRPr="00D92D3D" w:rsidRDefault="00CE70BF" w:rsidP="00D92D3D">
            <w:pPr>
              <w:spacing w:line="360" w:lineRule="auto"/>
              <w:jc w:val="both"/>
              <w:rPr>
                <w:color w:val="000000"/>
              </w:rPr>
            </w:pPr>
            <w:r w:rsidRPr="00D92D3D">
              <w:rPr>
                <w:color w:val="000000"/>
              </w:rPr>
              <w:t>131,6</w:t>
            </w:r>
          </w:p>
        </w:tc>
      </w:tr>
      <w:tr w:rsidR="00CE70BF" w:rsidRPr="00D92D3D">
        <w:trPr>
          <w:trHeight w:val="390"/>
        </w:trPr>
        <w:tc>
          <w:tcPr>
            <w:tcW w:w="1200" w:type="dxa"/>
            <w:tcBorders>
              <w:top w:val="nil"/>
              <w:left w:val="single" w:sz="8" w:space="0" w:color="auto"/>
              <w:bottom w:val="nil"/>
              <w:right w:val="single" w:sz="4" w:space="0" w:color="auto"/>
            </w:tcBorders>
            <w:vAlign w:val="bottom"/>
          </w:tcPr>
          <w:p w:rsidR="00CE70BF" w:rsidRPr="00D92D3D" w:rsidRDefault="00CE70BF" w:rsidP="00D92D3D">
            <w:pPr>
              <w:spacing w:line="360" w:lineRule="auto"/>
              <w:jc w:val="both"/>
              <w:rPr>
                <w:color w:val="000000"/>
              </w:rPr>
            </w:pPr>
            <w:r w:rsidRPr="00D92D3D">
              <w:rPr>
                <w:color w:val="000000"/>
              </w:rPr>
              <w:t>ПВД</w:t>
            </w:r>
          </w:p>
        </w:tc>
        <w:tc>
          <w:tcPr>
            <w:tcW w:w="916" w:type="dxa"/>
            <w:tcBorders>
              <w:top w:val="single" w:sz="4" w:space="0" w:color="auto"/>
              <w:left w:val="nil"/>
              <w:bottom w:val="single" w:sz="4" w:space="0" w:color="auto"/>
              <w:right w:val="single" w:sz="4" w:space="0" w:color="auto"/>
            </w:tcBorders>
            <w:vAlign w:val="bottom"/>
          </w:tcPr>
          <w:p w:rsidR="00CE70BF" w:rsidRPr="00D92D3D" w:rsidRDefault="00873C30" w:rsidP="00D92D3D">
            <w:pPr>
              <w:spacing w:line="360" w:lineRule="auto"/>
              <w:jc w:val="both"/>
              <w:rPr>
                <w:color w:val="000000"/>
              </w:rPr>
            </w:pPr>
            <w:r w:rsidRPr="00D92D3D">
              <w:rPr>
                <w:color w:val="000000"/>
              </w:rPr>
              <w:t xml:space="preserve"> </w:t>
            </w:r>
            <w:r w:rsidR="00CE70BF" w:rsidRPr="00D92D3D">
              <w:rPr>
                <w:color w:val="000000"/>
              </w:rPr>
              <w:t>742</w:t>
            </w:r>
          </w:p>
        </w:tc>
        <w:tc>
          <w:tcPr>
            <w:tcW w:w="923" w:type="dxa"/>
            <w:tcBorders>
              <w:top w:val="nil"/>
              <w:left w:val="single" w:sz="4" w:space="0" w:color="auto"/>
              <w:bottom w:val="nil"/>
              <w:right w:val="single" w:sz="4" w:space="0" w:color="auto"/>
            </w:tcBorders>
            <w:noWrap/>
            <w:vAlign w:val="bottom"/>
          </w:tcPr>
          <w:p w:rsidR="00CE70BF" w:rsidRPr="00D92D3D" w:rsidRDefault="00873C30" w:rsidP="00D92D3D">
            <w:pPr>
              <w:spacing w:line="360" w:lineRule="auto"/>
              <w:jc w:val="both"/>
              <w:rPr>
                <w:color w:val="000000"/>
              </w:rPr>
            </w:pPr>
            <w:r w:rsidRPr="00D92D3D">
              <w:rPr>
                <w:color w:val="000000"/>
              </w:rPr>
              <w:t xml:space="preserve"> </w:t>
            </w:r>
            <w:r w:rsidR="00CE70BF" w:rsidRPr="00D92D3D">
              <w:rPr>
                <w:color w:val="000000"/>
              </w:rPr>
              <w:t>902</w:t>
            </w:r>
          </w:p>
        </w:tc>
        <w:tc>
          <w:tcPr>
            <w:tcW w:w="960" w:type="dxa"/>
            <w:tcBorders>
              <w:top w:val="single" w:sz="4" w:space="0" w:color="auto"/>
              <w:left w:val="single" w:sz="4" w:space="0" w:color="auto"/>
              <w:bottom w:val="single" w:sz="4" w:space="0" w:color="auto"/>
              <w:right w:val="single" w:sz="4" w:space="0" w:color="auto"/>
            </w:tcBorders>
            <w:vAlign w:val="bottom"/>
          </w:tcPr>
          <w:p w:rsidR="00CE70BF" w:rsidRPr="00D92D3D" w:rsidRDefault="00CE70BF" w:rsidP="00D92D3D">
            <w:pPr>
              <w:spacing w:line="360" w:lineRule="auto"/>
              <w:jc w:val="both"/>
              <w:rPr>
                <w:color w:val="000000"/>
              </w:rPr>
            </w:pPr>
            <w:r w:rsidRPr="00D92D3D">
              <w:rPr>
                <w:color w:val="000000"/>
              </w:rPr>
              <w:t>121,6</w:t>
            </w:r>
          </w:p>
        </w:tc>
        <w:tc>
          <w:tcPr>
            <w:tcW w:w="923" w:type="dxa"/>
            <w:tcBorders>
              <w:top w:val="nil"/>
              <w:left w:val="single" w:sz="4" w:space="0" w:color="auto"/>
              <w:bottom w:val="single" w:sz="8" w:space="0" w:color="auto"/>
              <w:right w:val="single" w:sz="8" w:space="0" w:color="auto"/>
            </w:tcBorders>
            <w:noWrap/>
            <w:vAlign w:val="bottom"/>
          </w:tcPr>
          <w:p w:rsidR="00CE70BF" w:rsidRPr="00D92D3D" w:rsidRDefault="00873C30" w:rsidP="00D92D3D">
            <w:pPr>
              <w:spacing w:line="360" w:lineRule="auto"/>
              <w:jc w:val="both"/>
              <w:rPr>
                <w:color w:val="000000"/>
              </w:rPr>
            </w:pPr>
            <w:r w:rsidRPr="00D92D3D">
              <w:rPr>
                <w:color w:val="000000"/>
              </w:rPr>
              <w:t xml:space="preserve"> </w:t>
            </w:r>
            <w:r w:rsidR="00CE70BF" w:rsidRPr="00D92D3D">
              <w:rPr>
                <w:color w:val="000000"/>
              </w:rPr>
              <w:t>1084</w:t>
            </w:r>
          </w:p>
        </w:tc>
        <w:tc>
          <w:tcPr>
            <w:tcW w:w="923" w:type="dxa"/>
            <w:tcBorders>
              <w:top w:val="nil"/>
              <w:left w:val="single" w:sz="4" w:space="0" w:color="auto"/>
              <w:bottom w:val="nil"/>
              <w:right w:val="single" w:sz="4" w:space="0" w:color="auto"/>
            </w:tcBorders>
            <w:noWrap/>
            <w:vAlign w:val="bottom"/>
          </w:tcPr>
          <w:p w:rsidR="00CE70BF" w:rsidRPr="00D92D3D" w:rsidRDefault="00873C30" w:rsidP="00D92D3D">
            <w:pPr>
              <w:spacing w:line="360" w:lineRule="auto"/>
              <w:jc w:val="both"/>
              <w:rPr>
                <w:color w:val="000000"/>
              </w:rPr>
            </w:pPr>
            <w:r w:rsidRPr="00D92D3D">
              <w:rPr>
                <w:color w:val="000000"/>
              </w:rPr>
              <w:t xml:space="preserve"> </w:t>
            </w:r>
            <w:r w:rsidR="00CE70BF" w:rsidRPr="00D92D3D">
              <w:rPr>
                <w:color w:val="000000"/>
              </w:rPr>
              <w:t>1366</w:t>
            </w:r>
          </w:p>
        </w:tc>
        <w:tc>
          <w:tcPr>
            <w:tcW w:w="1355" w:type="dxa"/>
            <w:tcBorders>
              <w:top w:val="nil"/>
              <w:left w:val="nil"/>
              <w:bottom w:val="single" w:sz="4" w:space="0" w:color="auto"/>
              <w:right w:val="single" w:sz="4" w:space="0" w:color="auto"/>
            </w:tcBorders>
            <w:noWrap/>
            <w:vAlign w:val="bottom"/>
          </w:tcPr>
          <w:p w:rsidR="00CE70BF" w:rsidRPr="00D92D3D" w:rsidRDefault="00CE70BF" w:rsidP="00D92D3D">
            <w:pPr>
              <w:spacing w:line="360" w:lineRule="auto"/>
              <w:jc w:val="both"/>
              <w:rPr>
                <w:color w:val="000000"/>
              </w:rPr>
            </w:pPr>
            <w:r w:rsidRPr="00D92D3D">
              <w:rPr>
                <w:color w:val="000000"/>
              </w:rPr>
              <w:t>126,0</w:t>
            </w:r>
          </w:p>
        </w:tc>
        <w:tc>
          <w:tcPr>
            <w:tcW w:w="1000" w:type="dxa"/>
            <w:tcBorders>
              <w:top w:val="nil"/>
              <w:left w:val="nil"/>
              <w:bottom w:val="nil"/>
              <w:right w:val="single" w:sz="4" w:space="0" w:color="auto"/>
            </w:tcBorders>
            <w:noWrap/>
            <w:vAlign w:val="bottom"/>
          </w:tcPr>
          <w:p w:rsidR="00CE70BF" w:rsidRPr="00D92D3D" w:rsidRDefault="00873C30" w:rsidP="00D92D3D">
            <w:pPr>
              <w:spacing w:line="360" w:lineRule="auto"/>
              <w:jc w:val="both"/>
              <w:rPr>
                <w:color w:val="000000"/>
              </w:rPr>
            </w:pPr>
            <w:r w:rsidRPr="00D92D3D">
              <w:rPr>
                <w:color w:val="000000"/>
              </w:rPr>
              <w:t xml:space="preserve"> </w:t>
            </w:r>
            <w:r w:rsidR="00CE70BF" w:rsidRPr="00D92D3D">
              <w:rPr>
                <w:color w:val="000000"/>
              </w:rPr>
              <w:t>464</w:t>
            </w:r>
          </w:p>
        </w:tc>
        <w:tc>
          <w:tcPr>
            <w:tcW w:w="847" w:type="dxa"/>
            <w:tcBorders>
              <w:top w:val="nil"/>
              <w:left w:val="nil"/>
              <w:bottom w:val="nil"/>
              <w:right w:val="single" w:sz="8" w:space="0" w:color="auto"/>
            </w:tcBorders>
            <w:noWrap/>
            <w:vAlign w:val="bottom"/>
          </w:tcPr>
          <w:p w:rsidR="00CE70BF" w:rsidRPr="00D92D3D" w:rsidRDefault="00CE70BF" w:rsidP="00D92D3D">
            <w:pPr>
              <w:spacing w:line="360" w:lineRule="auto"/>
              <w:jc w:val="both"/>
              <w:rPr>
                <w:color w:val="000000"/>
              </w:rPr>
            </w:pPr>
            <w:r w:rsidRPr="00D92D3D">
              <w:rPr>
                <w:color w:val="000000"/>
              </w:rPr>
              <w:t>151,4</w:t>
            </w:r>
          </w:p>
        </w:tc>
      </w:tr>
      <w:tr w:rsidR="00CE70BF" w:rsidRPr="00D92D3D">
        <w:trPr>
          <w:trHeight w:val="390"/>
        </w:trPr>
        <w:tc>
          <w:tcPr>
            <w:tcW w:w="1200" w:type="dxa"/>
            <w:tcBorders>
              <w:top w:val="single" w:sz="8" w:space="0" w:color="auto"/>
              <w:left w:val="single" w:sz="8" w:space="0" w:color="auto"/>
              <w:bottom w:val="single" w:sz="8" w:space="0" w:color="auto"/>
              <w:right w:val="single" w:sz="4" w:space="0" w:color="auto"/>
            </w:tcBorders>
            <w:vAlign w:val="bottom"/>
          </w:tcPr>
          <w:p w:rsidR="00CE70BF" w:rsidRPr="00D92D3D" w:rsidRDefault="00CE70BF" w:rsidP="00D92D3D">
            <w:pPr>
              <w:spacing w:line="360" w:lineRule="auto"/>
              <w:jc w:val="both"/>
              <w:rPr>
                <w:color w:val="000000"/>
              </w:rPr>
            </w:pPr>
            <w:r w:rsidRPr="00D92D3D">
              <w:rPr>
                <w:color w:val="000000"/>
              </w:rPr>
              <w:t>Всего</w:t>
            </w:r>
          </w:p>
        </w:tc>
        <w:tc>
          <w:tcPr>
            <w:tcW w:w="916" w:type="dxa"/>
            <w:tcBorders>
              <w:top w:val="single" w:sz="4" w:space="0" w:color="auto"/>
              <w:left w:val="single" w:sz="4" w:space="0" w:color="auto"/>
              <w:bottom w:val="single" w:sz="4" w:space="0" w:color="auto"/>
              <w:right w:val="single" w:sz="4" w:space="0" w:color="auto"/>
            </w:tcBorders>
            <w:vAlign w:val="bottom"/>
          </w:tcPr>
          <w:p w:rsidR="00CE70BF" w:rsidRPr="00D92D3D" w:rsidRDefault="00CE70BF" w:rsidP="00D92D3D">
            <w:pPr>
              <w:spacing w:line="360" w:lineRule="auto"/>
              <w:jc w:val="both"/>
              <w:rPr>
                <w:color w:val="000000"/>
              </w:rPr>
            </w:pPr>
            <w:r w:rsidRPr="00D92D3D">
              <w:rPr>
                <w:color w:val="000000"/>
              </w:rPr>
              <w:t>16547</w:t>
            </w:r>
          </w:p>
        </w:tc>
        <w:tc>
          <w:tcPr>
            <w:tcW w:w="923" w:type="dxa"/>
            <w:tcBorders>
              <w:top w:val="single" w:sz="8" w:space="0" w:color="auto"/>
              <w:left w:val="single" w:sz="4" w:space="0" w:color="auto"/>
              <w:bottom w:val="single" w:sz="8" w:space="0" w:color="auto"/>
              <w:right w:val="single" w:sz="4" w:space="0" w:color="auto"/>
            </w:tcBorders>
            <w:noWrap/>
            <w:vAlign w:val="bottom"/>
          </w:tcPr>
          <w:p w:rsidR="00CE70BF" w:rsidRPr="00D92D3D" w:rsidRDefault="00CE70BF" w:rsidP="00D92D3D">
            <w:pPr>
              <w:spacing w:line="360" w:lineRule="auto"/>
              <w:jc w:val="both"/>
              <w:rPr>
                <w:color w:val="000000"/>
              </w:rPr>
            </w:pPr>
            <w:r w:rsidRPr="00D92D3D">
              <w:rPr>
                <w:color w:val="000000"/>
              </w:rPr>
              <w:t>21579</w:t>
            </w:r>
          </w:p>
        </w:tc>
        <w:tc>
          <w:tcPr>
            <w:tcW w:w="960" w:type="dxa"/>
            <w:tcBorders>
              <w:top w:val="single" w:sz="4" w:space="0" w:color="auto"/>
              <w:left w:val="single" w:sz="4" w:space="0" w:color="auto"/>
              <w:bottom w:val="single" w:sz="4" w:space="0" w:color="auto"/>
              <w:right w:val="single" w:sz="4" w:space="0" w:color="auto"/>
            </w:tcBorders>
            <w:vAlign w:val="bottom"/>
          </w:tcPr>
          <w:p w:rsidR="00CE70BF" w:rsidRPr="00D92D3D" w:rsidRDefault="00CE70BF" w:rsidP="00D92D3D">
            <w:pPr>
              <w:spacing w:line="360" w:lineRule="auto"/>
              <w:jc w:val="both"/>
              <w:rPr>
                <w:color w:val="000000"/>
              </w:rPr>
            </w:pPr>
            <w:r w:rsidRPr="00D92D3D">
              <w:rPr>
                <w:color w:val="000000"/>
              </w:rPr>
              <w:t>130,4</w:t>
            </w:r>
          </w:p>
        </w:tc>
        <w:tc>
          <w:tcPr>
            <w:tcW w:w="923" w:type="dxa"/>
            <w:tcBorders>
              <w:top w:val="nil"/>
              <w:left w:val="single" w:sz="4" w:space="0" w:color="auto"/>
              <w:bottom w:val="single" w:sz="8" w:space="0" w:color="auto"/>
              <w:right w:val="single" w:sz="8" w:space="0" w:color="auto"/>
            </w:tcBorders>
            <w:noWrap/>
            <w:vAlign w:val="bottom"/>
          </w:tcPr>
          <w:p w:rsidR="00CE70BF" w:rsidRPr="00D92D3D" w:rsidRDefault="00CE70BF" w:rsidP="00D92D3D">
            <w:pPr>
              <w:spacing w:line="360" w:lineRule="auto"/>
              <w:jc w:val="both"/>
              <w:rPr>
                <w:color w:val="000000"/>
              </w:rPr>
            </w:pPr>
            <w:r w:rsidRPr="00D92D3D">
              <w:rPr>
                <w:color w:val="000000"/>
              </w:rPr>
              <w:t>29260</w:t>
            </w:r>
          </w:p>
        </w:tc>
        <w:tc>
          <w:tcPr>
            <w:tcW w:w="923" w:type="dxa"/>
            <w:tcBorders>
              <w:top w:val="single" w:sz="8" w:space="0" w:color="auto"/>
              <w:left w:val="single" w:sz="4" w:space="0" w:color="auto"/>
              <w:bottom w:val="single" w:sz="8" w:space="0" w:color="auto"/>
              <w:right w:val="single" w:sz="4" w:space="0" w:color="auto"/>
            </w:tcBorders>
            <w:noWrap/>
            <w:vAlign w:val="bottom"/>
          </w:tcPr>
          <w:p w:rsidR="00CE70BF" w:rsidRPr="00D92D3D" w:rsidRDefault="00CE70BF" w:rsidP="00D92D3D">
            <w:pPr>
              <w:spacing w:line="360" w:lineRule="auto"/>
              <w:jc w:val="both"/>
              <w:rPr>
                <w:color w:val="000000"/>
              </w:rPr>
            </w:pPr>
            <w:r w:rsidRPr="00D92D3D">
              <w:rPr>
                <w:color w:val="000000"/>
              </w:rPr>
              <w:t>28584</w:t>
            </w:r>
          </w:p>
        </w:tc>
        <w:tc>
          <w:tcPr>
            <w:tcW w:w="1355" w:type="dxa"/>
            <w:tcBorders>
              <w:top w:val="nil"/>
              <w:left w:val="nil"/>
              <w:bottom w:val="single" w:sz="4" w:space="0" w:color="auto"/>
              <w:right w:val="single" w:sz="4" w:space="0" w:color="auto"/>
            </w:tcBorders>
            <w:noWrap/>
            <w:vAlign w:val="bottom"/>
          </w:tcPr>
          <w:p w:rsidR="00CE70BF" w:rsidRPr="00D92D3D" w:rsidRDefault="00873C30" w:rsidP="00D92D3D">
            <w:pPr>
              <w:spacing w:line="360" w:lineRule="auto"/>
              <w:jc w:val="both"/>
              <w:rPr>
                <w:color w:val="000000"/>
              </w:rPr>
            </w:pPr>
            <w:r w:rsidRPr="00D92D3D">
              <w:rPr>
                <w:color w:val="000000"/>
              </w:rPr>
              <w:t xml:space="preserve"> </w:t>
            </w:r>
            <w:r w:rsidR="00CE70BF" w:rsidRPr="00D92D3D">
              <w:rPr>
                <w:color w:val="000000"/>
              </w:rPr>
              <w:t>97,7</w:t>
            </w:r>
          </w:p>
        </w:tc>
        <w:tc>
          <w:tcPr>
            <w:tcW w:w="1000" w:type="dxa"/>
            <w:tcBorders>
              <w:top w:val="single" w:sz="8" w:space="0" w:color="auto"/>
              <w:left w:val="nil"/>
              <w:bottom w:val="single" w:sz="8" w:space="0" w:color="auto"/>
              <w:right w:val="single" w:sz="4" w:space="0" w:color="auto"/>
            </w:tcBorders>
            <w:noWrap/>
            <w:vAlign w:val="bottom"/>
          </w:tcPr>
          <w:p w:rsidR="00CE70BF" w:rsidRPr="00D92D3D" w:rsidRDefault="00CE70BF" w:rsidP="00D92D3D">
            <w:pPr>
              <w:spacing w:line="360" w:lineRule="auto"/>
              <w:jc w:val="both"/>
              <w:rPr>
                <w:color w:val="000000"/>
              </w:rPr>
            </w:pPr>
            <w:r w:rsidRPr="00D92D3D">
              <w:rPr>
                <w:color w:val="000000"/>
              </w:rPr>
              <w:t>7005</w:t>
            </w:r>
          </w:p>
        </w:tc>
        <w:tc>
          <w:tcPr>
            <w:tcW w:w="847" w:type="dxa"/>
            <w:tcBorders>
              <w:top w:val="single" w:sz="8" w:space="0" w:color="auto"/>
              <w:left w:val="nil"/>
              <w:bottom w:val="single" w:sz="8" w:space="0" w:color="auto"/>
              <w:right w:val="single" w:sz="8" w:space="0" w:color="auto"/>
            </w:tcBorders>
            <w:noWrap/>
            <w:vAlign w:val="bottom"/>
          </w:tcPr>
          <w:p w:rsidR="00CE70BF" w:rsidRPr="00D92D3D" w:rsidRDefault="00CE70BF" w:rsidP="00D92D3D">
            <w:pPr>
              <w:spacing w:line="360" w:lineRule="auto"/>
              <w:jc w:val="both"/>
              <w:rPr>
                <w:color w:val="000000"/>
              </w:rPr>
            </w:pPr>
            <w:r w:rsidRPr="00D92D3D">
              <w:rPr>
                <w:color w:val="000000"/>
              </w:rPr>
              <w:t>132,5</w:t>
            </w:r>
          </w:p>
        </w:tc>
      </w:tr>
    </w:tbl>
    <w:p w:rsidR="00123564" w:rsidRPr="00873C30" w:rsidRDefault="00123564" w:rsidP="00873C30">
      <w:pPr>
        <w:spacing w:line="360" w:lineRule="auto"/>
        <w:ind w:firstLine="709"/>
        <w:jc w:val="both"/>
        <w:rPr>
          <w:color w:val="000000"/>
          <w:sz w:val="28"/>
          <w:szCs w:val="28"/>
        </w:rPr>
      </w:pPr>
    </w:p>
    <w:p w:rsidR="00873C30" w:rsidRDefault="00AE1065" w:rsidP="00873C30">
      <w:pPr>
        <w:spacing w:line="360" w:lineRule="auto"/>
        <w:ind w:firstLine="709"/>
        <w:jc w:val="both"/>
        <w:rPr>
          <w:color w:val="000000"/>
          <w:sz w:val="28"/>
          <w:szCs w:val="28"/>
        </w:rPr>
      </w:pPr>
      <w:r w:rsidRPr="00873C30">
        <w:rPr>
          <w:color w:val="000000"/>
          <w:sz w:val="28"/>
          <w:szCs w:val="28"/>
        </w:rPr>
        <w:t>Анализируя данные таблицы 2.3 можно сделать вывод, что с</w:t>
      </w:r>
      <w:r w:rsidR="00DD1DE2" w:rsidRPr="00873C30">
        <w:rPr>
          <w:color w:val="000000"/>
          <w:sz w:val="28"/>
          <w:szCs w:val="28"/>
        </w:rPr>
        <w:t xml:space="preserve">овокупные расходы Белорусской железной дороги в отчетном </w:t>
      </w:r>
      <w:r w:rsidR="008F2FBB" w:rsidRPr="00873C30">
        <w:rPr>
          <w:color w:val="000000"/>
          <w:sz w:val="28"/>
          <w:szCs w:val="28"/>
        </w:rPr>
        <w:t>периоде составили 28584 млн. р. или 97,7</w:t>
      </w:r>
      <w:r w:rsidR="00D12037" w:rsidRPr="00873C30">
        <w:rPr>
          <w:color w:val="000000"/>
          <w:sz w:val="28"/>
          <w:szCs w:val="28"/>
        </w:rPr>
        <w:t xml:space="preserve"> </w:t>
      </w:r>
      <w:r w:rsidR="00DD1DE2" w:rsidRPr="00873C30">
        <w:rPr>
          <w:color w:val="000000"/>
          <w:sz w:val="28"/>
          <w:szCs w:val="28"/>
        </w:rPr>
        <w:t xml:space="preserve">% к </w:t>
      </w:r>
      <w:r w:rsidR="004A195A" w:rsidRPr="00873C30">
        <w:rPr>
          <w:color w:val="000000"/>
          <w:sz w:val="28"/>
          <w:szCs w:val="28"/>
        </w:rPr>
        <w:t>плану. Рост расходов в 2009 г.</w:t>
      </w:r>
      <w:r w:rsidR="00DD1DE2" w:rsidRPr="00873C30">
        <w:rPr>
          <w:color w:val="000000"/>
          <w:sz w:val="28"/>
          <w:szCs w:val="28"/>
        </w:rPr>
        <w:t xml:space="preserve"> по сравнению с запланированными показателями наблюдается по подсобно-вспомогательной деятельности</w:t>
      </w:r>
      <w:r w:rsidR="00873C30">
        <w:rPr>
          <w:color w:val="000000"/>
          <w:sz w:val="28"/>
          <w:szCs w:val="28"/>
        </w:rPr>
        <w:t xml:space="preserve"> </w:t>
      </w:r>
      <w:r w:rsidR="00DD1DE2" w:rsidRPr="00873C30">
        <w:rPr>
          <w:color w:val="000000"/>
          <w:sz w:val="28"/>
          <w:szCs w:val="28"/>
        </w:rPr>
        <w:t>- 126,0</w:t>
      </w:r>
      <w:r w:rsidR="00D12037" w:rsidRPr="00873C30">
        <w:rPr>
          <w:color w:val="000000"/>
          <w:sz w:val="28"/>
          <w:szCs w:val="28"/>
        </w:rPr>
        <w:t xml:space="preserve"> </w:t>
      </w:r>
      <w:r w:rsidR="00DD1DE2" w:rsidRPr="00873C30">
        <w:rPr>
          <w:color w:val="000000"/>
          <w:sz w:val="28"/>
          <w:szCs w:val="28"/>
        </w:rPr>
        <w:t>%. По сра</w:t>
      </w:r>
      <w:r w:rsidR="004A195A" w:rsidRPr="00873C30">
        <w:rPr>
          <w:color w:val="000000"/>
          <w:sz w:val="28"/>
          <w:szCs w:val="28"/>
        </w:rPr>
        <w:t>внению с 2008 г.</w:t>
      </w:r>
      <w:r w:rsidR="00DD1DE2" w:rsidRPr="00873C30">
        <w:rPr>
          <w:color w:val="000000"/>
          <w:sz w:val="28"/>
          <w:szCs w:val="28"/>
        </w:rPr>
        <w:t xml:space="preserve"> расходы до</w:t>
      </w:r>
      <w:r w:rsidR="008F2FBB" w:rsidRPr="00873C30">
        <w:rPr>
          <w:color w:val="000000"/>
          <w:sz w:val="28"/>
          <w:szCs w:val="28"/>
        </w:rPr>
        <w:t xml:space="preserve">роги выросли на 7005 млн. р. </w:t>
      </w:r>
      <w:r w:rsidR="00DD1DE2" w:rsidRPr="00873C30">
        <w:rPr>
          <w:color w:val="000000"/>
          <w:sz w:val="28"/>
          <w:szCs w:val="28"/>
        </w:rPr>
        <w:t>или на 32,5 %, в том числе</w:t>
      </w:r>
      <w:r w:rsidR="008F2FBB" w:rsidRPr="00873C30">
        <w:rPr>
          <w:color w:val="000000"/>
          <w:sz w:val="28"/>
          <w:szCs w:val="28"/>
        </w:rPr>
        <w:t xml:space="preserve"> по перевозкам - на 6541 млн.р</w:t>
      </w:r>
      <w:r w:rsidR="00DD1DE2" w:rsidRPr="00873C30">
        <w:rPr>
          <w:color w:val="000000"/>
          <w:sz w:val="28"/>
          <w:szCs w:val="28"/>
        </w:rPr>
        <w:t>. или 31,6 %,</w:t>
      </w:r>
      <w:r w:rsidR="008F2FBB" w:rsidRPr="00873C30">
        <w:rPr>
          <w:color w:val="000000"/>
          <w:sz w:val="28"/>
          <w:szCs w:val="28"/>
        </w:rPr>
        <w:t xml:space="preserve"> по ПВД – на 464</w:t>
      </w:r>
      <w:r w:rsidR="00873C30">
        <w:rPr>
          <w:color w:val="000000"/>
          <w:sz w:val="28"/>
          <w:szCs w:val="28"/>
        </w:rPr>
        <w:t xml:space="preserve"> </w:t>
      </w:r>
      <w:r w:rsidR="008F2FBB" w:rsidRPr="00873C30">
        <w:rPr>
          <w:color w:val="000000"/>
          <w:sz w:val="28"/>
          <w:szCs w:val="28"/>
        </w:rPr>
        <w:t>млн.р</w:t>
      </w:r>
      <w:r w:rsidR="00DD1DE2" w:rsidRPr="00873C30">
        <w:rPr>
          <w:color w:val="000000"/>
          <w:sz w:val="28"/>
          <w:szCs w:val="28"/>
        </w:rPr>
        <w:t>. или 51,4</w:t>
      </w:r>
      <w:r w:rsidR="00D12037" w:rsidRPr="00873C30">
        <w:rPr>
          <w:color w:val="000000"/>
          <w:sz w:val="28"/>
          <w:szCs w:val="28"/>
        </w:rPr>
        <w:t xml:space="preserve"> </w:t>
      </w:r>
      <w:r w:rsidR="00DD1DE2" w:rsidRPr="00873C30">
        <w:rPr>
          <w:color w:val="000000"/>
          <w:sz w:val="28"/>
          <w:szCs w:val="28"/>
        </w:rPr>
        <w:t>%.</w:t>
      </w:r>
      <w:r w:rsidR="004A195A" w:rsidRPr="00873C30">
        <w:rPr>
          <w:color w:val="000000"/>
          <w:sz w:val="28"/>
          <w:szCs w:val="28"/>
        </w:rPr>
        <w:t xml:space="preserve"> В 2008 г.</w:t>
      </w:r>
      <w:r w:rsidR="00CE70BF" w:rsidRPr="00873C30">
        <w:rPr>
          <w:color w:val="000000"/>
          <w:sz w:val="28"/>
          <w:szCs w:val="28"/>
        </w:rPr>
        <w:t xml:space="preserve"> так же наблюдалось увеличение расходов </w:t>
      </w:r>
      <w:r w:rsidR="00B47E65" w:rsidRPr="00873C30">
        <w:rPr>
          <w:color w:val="000000"/>
          <w:sz w:val="28"/>
          <w:szCs w:val="28"/>
        </w:rPr>
        <w:t>на 30,4</w:t>
      </w:r>
      <w:r w:rsidR="00D12037" w:rsidRPr="00873C30">
        <w:rPr>
          <w:color w:val="000000"/>
          <w:sz w:val="28"/>
          <w:szCs w:val="28"/>
        </w:rPr>
        <w:t xml:space="preserve"> </w:t>
      </w:r>
      <w:r w:rsidR="00B47E65" w:rsidRPr="00873C30">
        <w:rPr>
          <w:color w:val="000000"/>
          <w:sz w:val="28"/>
          <w:szCs w:val="28"/>
        </w:rPr>
        <w:t>% по сравнению с 2007</w:t>
      </w:r>
      <w:r w:rsidR="004A195A" w:rsidRPr="00873C30">
        <w:rPr>
          <w:color w:val="000000"/>
          <w:sz w:val="28"/>
          <w:szCs w:val="28"/>
        </w:rPr>
        <w:t xml:space="preserve"> г</w:t>
      </w:r>
      <w:r w:rsidR="00B47E65" w:rsidRPr="00873C30">
        <w:rPr>
          <w:color w:val="000000"/>
          <w:sz w:val="28"/>
          <w:szCs w:val="28"/>
        </w:rPr>
        <w:t>.</w:t>
      </w:r>
      <w:r w:rsidR="00DD1DE2" w:rsidRPr="00873C30">
        <w:rPr>
          <w:color w:val="000000"/>
          <w:sz w:val="28"/>
          <w:szCs w:val="28"/>
        </w:rPr>
        <w:t xml:space="preserve"> Удельный вес расходов от перевозок и ПВД в общей сумме расходов по дороге показан на </w:t>
      </w:r>
      <w:r w:rsidR="00967801" w:rsidRPr="00873C30">
        <w:rPr>
          <w:color w:val="000000"/>
          <w:sz w:val="28"/>
          <w:szCs w:val="28"/>
        </w:rPr>
        <w:t>рисунке</w:t>
      </w:r>
      <w:r w:rsidR="001C579C" w:rsidRPr="00873C30">
        <w:rPr>
          <w:color w:val="000000"/>
          <w:sz w:val="28"/>
          <w:szCs w:val="28"/>
        </w:rPr>
        <w:t xml:space="preserve"> 2.</w:t>
      </w:r>
      <w:r w:rsidRPr="00873C30">
        <w:rPr>
          <w:color w:val="000000"/>
          <w:sz w:val="28"/>
          <w:szCs w:val="28"/>
        </w:rPr>
        <w:t>2</w:t>
      </w:r>
      <w:r w:rsidR="00DD1DE2" w:rsidRPr="00873C30">
        <w:rPr>
          <w:color w:val="000000"/>
          <w:sz w:val="28"/>
          <w:szCs w:val="28"/>
        </w:rPr>
        <w:t>.</w:t>
      </w:r>
    </w:p>
    <w:p w:rsidR="00AE1065" w:rsidRPr="00873C30" w:rsidRDefault="00AE1065" w:rsidP="00873C30">
      <w:pPr>
        <w:spacing w:line="360" w:lineRule="auto"/>
        <w:ind w:firstLine="709"/>
        <w:jc w:val="both"/>
        <w:rPr>
          <w:color w:val="000000"/>
          <w:sz w:val="28"/>
          <w:szCs w:val="28"/>
        </w:rPr>
      </w:pPr>
    </w:p>
    <w:p w:rsidR="007D7D04" w:rsidRPr="00873C30" w:rsidRDefault="00173AAF" w:rsidP="00873C30">
      <w:pPr>
        <w:spacing w:line="360" w:lineRule="auto"/>
        <w:ind w:firstLine="709"/>
        <w:jc w:val="both"/>
        <w:rPr>
          <w:color w:val="000000"/>
          <w:sz w:val="28"/>
          <w:szCs w:val="28"/>
        </w:rPr>
      </w:pPr>
      <w:r w:rsidRPr="00873C30">
        <w:rPr>
          <w:noProof/>
          <w:color w:val="000000"/>
          <w:sz w:val="28"/>
          <w:szCs w:val="28"/>
        </w:rPr>
        <w:object w:dxaOrig="7059" w:dyaOrig="2397">
          <v:shape id="_x0000_i1026" type="#_x0000_t75" style="width:351.75pt;height:117.75pt" o:ole="">
            <v:imagedata r:id="rId9" o:title="" croptop="-5632f" cropbottom="-14846f" cropleft="-21511f" cropright="-2395f"/>
            <o:lock v:ext="edit" aspectratio="f"/>
          </v:shape>
          <o:OLEObject Type="Embed" ProgID="Excel.Sheet.8" ShapeID="_x0000_i1026" DrawAspect="Content" ObjectID="_1470890330" r:id="rId10">
            <o:FieldCodes>\s</o:FieldCodes>
          </o:OLEObject>
        </w:object>
      </w:r>
    </w:p>
    <w:p w:rsidR="00D52C44" w:rsidRPr="00873C30" w:rsidRDefault="00772EB9" w:rsidP="00873C30">
      <w:pPr>
        <w:spacing w:line="360" w:lineRule="auto"/>
        <w:ind w:firstLine="709"/>
        <w:jc w:val="both"/>
        <w:rPr>
          <w:color w:val="000000"/>
          <w:sz w:val="28"/>
          <w:szCs w:val="28"/>
        </w:rPr>
      </w:pPr>
      <w:r w:rsidRPr="00873C30">
        <w:rPr>
          <w:color w:val="000000"/>
          <w:sz w:val="28"/>
          <w:szCs w:val="28"/>
        </w:rPr>
        <w:t xml:space="preserve">Рисунок </w:t>
      </w:r>
      <w:r w:rsidR="001C579C" w:rsidRPr="00873C30">
        <w:rPr>
          <w:color w:val="000000"/>
          <w:sz w:val="28"/>
          <w:szCs w:val="28"/>
        </w:rPr>
        <w:t>2.</w:t>
      </w:r>
      <w:r w:rsidR="00AE1065" w:rsidRPr="00873C30">
        <w:rPr>
          <w:color w:val="000000"/>
          <w:sz w:val="28"/>
          <w:szCs w:val="28"/>
        </w:rPr>
        <w:t>2</w:t>
      </w:r>
      <w:r w:rsidR="00D52C44" w:rsidRPr="00873C30">
        <w:rPr>
          <w:color w:val="000000"/>
          <w:sz w:val="28"/>
          <w:szCs w:val="28"/>
        </w:rPr>
        <w:t xml:space="preserve"> </w:t>
      </w:r>
      <w:r w:rsidR="00AE1065" w:rsidRPr="00873C30">
        <w:rPr>
          <w:color w:val="000000"/>
          <w:sz w:val="28"/>
          <w:szCs w:val="28"/>
        </w:rPr>
        <w:t>─</w:t>
      </w:r>
      <w:r w:rsidR="00D52C44" w:rsidRPr="00873C30">
        <w:rPr>
          <w:color w:val="000000"/>
          <w:sz w:val="28"/>
          <w:szCs w:val="28"/>
        </w:rPr>
        <w:t xml:space="preserve"> Удельный вес расходов от перевозок и ПВД в общей сумме</w:t>
      </w:r>
      <w:r w:rsidR="00873C30">
        <w:rPr>
          <w:color w:val="000000"/>
          <w:sz w:val="28"/>
          <w:szCs w:val="28"/>
        </w:rPr>
        <w:t xml:space="preserve"> </w:t>
      </w:r>
      <w:r w:rsidR="00D52C44" w:rsidRPr="00873C30">
        <w:rPr>
          <w:color w:val="000000"/>
          <w:sz w:val="28"/>
          <w:szCs w:val="28"/>
        </w:rPr>
        <w:t>расходов по дороге</w:t>
      </w:r>
    </w:p>
    <w:p w:rsidR="00772EB9" w:rsidRPr="00873C30" w:rsidRDefault="00772EB9" w:rsidP="00873C30">
      <w:pPr>
        <w:spacing w:line="360" w:lineRule="auto"/>
        <w:ind w:firstLine="709"/>
        <w:jc w:val="both"/>
        <w:rPr>
          <w:color w:val="000000"/>
          <w:sz w:val="28"/>
          <w:szCs w:val="28"/>
        </w:rPr>
      </w:pPr>
    </w:p>
    <w:p w:rsidR="007D7D04" w:rsidRPr="00873C30" w:rsidRDefault="007D7D04" w:rsidP="00873C30">
      <w:pPr>
        <w:spacing w:line="360" w:lineRule="auto"/>
        <w:ind w:firstLine="709"/>
        <w:jc w:val="both"/>
        <w:rPr>
          <w:color w:val="000000"/>
          <w:sz w:val="28"/>
          <w:szCs w:val="28"/>
        </w:rPr>
      </w:pPr>
      <w:r w:rsidRPr="00873C30">
        <w:rPr>
          <w:color w:val="000000"/>
          <w:sz w:val="28"/>
          <w:szCs w:val="28"/>
        </w:rPr>
        <w:t>Удельный вес расходов от перевозок составляет – 95,</w:t>
      </w:r>
      <w:r w:rsidR="00AE1065" w:rsidRPr="00873C30">
        <w:rPr>
          <w:color w:val="000000"/>
          <w:sz w:val="28"/>
          <w:szCs w:val="28"/>
        </w:rPr>
        <w:t>34</w:t>
      </w:r>
      <w:r w:rsidR="008F2FBB" w:rsidRPr="00873C30">
        <w:rPr>
          <w:color w:val="000000"/>
          <w:sz w:val="28"/>
          <w:szCs w:val="28"/>
        </w:rPr>
        <w:t xml:space="preserve"> </w:t>
      </w:r>
      <w:r w:rsidR="00AE1065" w:rsidRPr="00873C30">
        <w:rPr>
          <w:color w:val="000000"/>
          <w:sz w:val="28"/>
          <w:szCs w:val="28"/>
        </w:rPr>
        <w:t>%.</w:t>
      </w:r>
    </w:p>
    <w:p w:rsidR="007D7D04" w:rsidRPr="00873C30" w:rsidRDefault="007D7D04" w:rsidP="00873C30">
      <w:pPr>
        <w:spacing w:line="360" w:lineRule="auto"/>
        <w:ind w:firstLine="709"/>
        <w:jc w:val="both"/>
        <w:rPr>
          <w:color w:val="000000"/>
          <w:sz w:val="28"/>
          <w:szCs w:val="28"/>
        </w:rPr>
      </w:pPr>
      <w:r w:rsidRPr="00873C30">
        <w:rPr>
          <w:color w:val="000000"/>
          <w:sz w:val="28"/>
          <w:szCs w:val="28"/>
        </w:rPr>
        <w:t>Удельный вес расходов от ПВД составляет – 4,</w:t>
      </w:r>
      <w:r w:rsidR="002E69A7" w:rsidRPr="00873C30">
        <w:rPr>
          <w:color w:val="000000"/>
          <w:sz w:val="28"/>
          <w:szCs w:val="28"/>
        </w:rPr>
        <w:t>76</w:t>
      </w:r>
      <w:r w:rsidR="008F2FBB" w:rsidRPr="00873C30">
        <w:rPr>
          <w:color w:val="000000"/>
          <w:sz w:val="28"/>
          <w:szCs w:val="28"/>
        </w:rPr>
        <w:t xml:space="preserve"> </w:t>
      </w:r>
      <w:r w:rsidR="002E69A7" w:rsidRPr="00873C30">
        <w:rPr>
          <w:color w:val="000000"/>
          <w:sz w:val="28"/>
          <w:szCs w:val="28"/>
        </w:rPr>
        <w:t>%</w:t>
      </w:r>
      <w:r w:rsidR="003F5201" w:rsidRPr="00873C30">
        <w:rPr>
          <w:color w:val="000000"/>
          <w:sz w:val="28"/>
          <w:szCs w:val="28"/>
        </w:rPr>
        <w:t>.</w:t>
      </w:r>
    </w:p>
    <w:p w:rsidR="00873C30" w:rsidRDefault="00DD1DE2" w:rsidP="00873C30">
      <w:pPr>
        <w:spacing w:line="360" w:lineRule="auto"/>
        <w:ind w:firstLine="709"/>
        <w:jc w:val="both"/>
        <w:rPr>
          <w:color w:val="000000"/>
          <w:sz w:val="28"/>
          <w:szCs w:val="28"/>
        </w:rPr>
      </w:pPr>
      <w:r w:rsidRPr="00873C30">
        <w:rPr>
          <w:color w:val="000000"/>
          <w:sz w:val="28"/>
          <w:szCs w:val="28"/>
        </w:rPr>
        <w:t xml:space="preserve">В таблице </w:t>
      </w:r>
      <w:r w:rsidR="00E93C0E" w:rsidRPr="00873C30">
        <w:rPr>
          <w:color w:val="000000"/>
          <w:sz w:val="28"/>
          <w:szCs w:val="28"/>
        </w:rPr>
        <w:t>2</w:t>
      </w:r>
      <w:r w:rsidR="00967801" w:rsidRPr="00873C30">
        <w:rPr>
          <w:color w:val="000000"/>
          <w:sz w:val="28"/>
          <w:szCs w:val="28"/>
        </w:rPr>
        <w:t>.4</w:t>
      </w:r>
      <w:r w:rsidRPr="00873C30">
        <w:rPr>
          <w:color w:val="000000"/>
          <w:sz w:val="28"/>
          <w:szCs w:val="28"/>
        </w:rPr>
        <w:t xml:space="preserve"> приводятся данные по динамике объемов расходов и себестоимости перевозок.</w:t>
      </w:r>
    </w:p>
    <w:p w:rsidR="00DD1DE2" w:rsidRPr="00873C30" w:rsidRDefault="00D92D3D" w:rsidP="00873C30">
      <w:pPr>
        <w:spacing w:line="360" w:lineRule="auto"/>
        <w:ind w:firstLine="709"/>
        <w:jc w:val="both"/>
        <w:rPr>
          <w:color w:val="000000"/>
          <w:sz w:val="28"/>
          <w:szCs w:val="28"/>
        </w:rPr>
      </w:pPr>
      <w:r>
        <w:rPr>
          <w:color w:val="000000"/>
          <w:sz w:val="28"/>
          <w:szCs w:val="28"/>
        </w:rPr>
        <w:br w:type="page"/>
      </w:r>
      <w:r w:rsidR="00DD1DE2" w:rsidRPr="00873C30">
        <w:rPr>
          <w:color w:val="000000"/>
          <w:sz w:val="28"/>
          <w:szCs w:val="28"/>
        </w:rPr>
        <w:t xml:space="preserve">Таблица </w:t>
      </w:r>
      <w:r w:rsidR="00E93C0E" w:rsidRPr="00873C30">
        <w:rPr>
          <w:color w:val="000000"/>
          <w:sz w:val="28"/>
          <w:szCs w:val="28"/>
        </w:rPr>
        <w:t>2</w:t>
      </w:r>
      <w:r w:rsidR="00772EB9" w:rsidRPr="00873C30">
        <w:rPr>
          <w:color w:val="000000"/>
          <w:sz w:val="28"/>
          <w:szCs w:val="28"/>
        </w:rPr>
        <w:t xml:space="preserve">.4 </w:t>
      </w:r>
      <w:r w:rsidR="00702378" w:rsidRPr="00873C30">
        <w:rPr>
          <w:color w:val="000000"/>
          <w:sz w:val="28"/>
          <w:szCs w:val="28"/>
        </w:rPr>
        <w:t>─</w:t>
      </w:r>
      <w:r w:rsidR="00967801" w:rsidRPr="00873C30">
        <w:rPr>
          <w:color w:val="000000"/>
          <w:sz w:val="28"/>
          <w:szCs w:val="28"/>
        </w:rPr>
        <w:t xml:space="preserve"> </w:t>
      </w:r>
      <w:r w:rsidR="00DD1DE2" w:rsidRPr="00873C30">
        <w:rPr>
          <w:color w:val="000000"/>
          <w:sz w:val="28"/>
          <w:szCs w:val="28"/>
        </w:rPr>
        <w:t xml:space="preserve">Динамика объемов расходов и себестоимости перевозок </w:t>
      </w:r>
    </w:p>
    <w:tbl>
      <w:tblPr>
        <w:tblW w:w="91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66"/>
        <w:gridCol w:w="1100"/>
        <w:gridCol w:w="851"/>
        <w:gridCol w:w="749"/>
        <w:gridCol w:w="992"/>
        <w:gridCol w:w="851"/>
        <w:gridCol w:w="839"/>
        <w:gridCol w:w="1145"/>
        <w:gridCol w:w="673"/>
      </w:tblGrid>
      <w:tr w:rsidR="00DD1DE2" w:rsidRPr="00D92D3D">
        <w:trPr>
          <w:trHeight w:val="270"/>
        </w:trPr>
        <w:tc>
          <w:tcPr>
            <w:tcW w:w="1134" w:type="dxa"/>
            <w:vMerge w:val="restart"/>
            <w:noWrap/>
            <w:vAlign w:val="center"/>
          </w:tcPr>
          <w:p w:rsidR="00DD1DE2" w:rsidRPr="00D92D3D" w:rsidRDefault="00702378" w:rsidP="00D92D3D">
            <w:pPr>
              <w:spacing w:line="360" w:lineRule="auto"/>
              <w:jc w:val="both"/>
              <w:rPr>
                <w:color w:val="000000"/>
              </w:rPr>
            </w:pPr>
            <w:r w:rsidRPr="00D92D3D">
              <w:rPr>
                <w:color w:val="000000"/>
              </w:rPr>
              <w:t>Вид перевозок</w:t>
            </w:r>
          </w:p>
        </w:tc>
        <w:tc>
          <w:tcPr>
            <w:tcW w:w="2717" w:type="dxa"/>
            <w:gridSpan w:val="3"/>
            <w:noWrap/>
            <w:vAlign w:val="center"/>
          </w:tcPr>
          <w:p w:rsidR="00DD1DE2" w:rsidRPr="00D92D3D" w:rsidRDefault="00DD1DE2" w:rsidP="00D92D3D">
            <w:pPr>
              <w:spacing w:line="360" w:lineRule="auto"/>
              <w:jc w:val="both"/>
              <w:rPr>
                <w:color w:val="000000"/>
              </w:rPr>
            </w:pPr>
            <w:r w:rsidRPr="00D92D3D">
              <w:rPr>
                <w:color w:val="000000"/>
              </w:rPr>
              <w:t>2008</w:t>
            </w:r>
          </w:p>
        </w:tc>
        <w:tc>
          <w:tcPr>
            <w:tcW w:w="2592" w:type="dxa"/>
            <w:gridSpan w:val="3"/>
            <w:noWrap/>
            <w:vAlign w:val="center"/>
          </w:tcPr>
          <w:p w:rsidR="00DD1DE2" w:rsidRPr="00D92D3D" w:rsidRDefault="00DD1DE2" w:rsidP="00D92D3D">
            <w:pPr>
              <w:spacing w:line="360" w:lineRule="auto"/>
              <w:jc w:val="both"/>
              <w:rPr>
                <w:color w:val="000000"/>
              </w:rPr>
            </w:pPr>
            <w:r w:rsidRPr="00D92D3D">
              <w:rPr>
                <w:color w:val="000000"/>
              </w:rPr>
              <w:t>2009</w:t>
            </w:r>
          </w:p>
        </w:tc>
        <w:tc>
          <w:tcPr>
            <w:tcW w:w="2657" w:type="dxa"/>
            <w:gridSpan w:val="3"/>
            <w:noWrap/>
            <w:vAlign w:val="center"/>
          </w:tcPr>
          <w:p w:rsidR="00DD1DE2" w:rsidRPr="00D92D3D" w:rsidRDefault="00702378" w:rsidP="00D92D3D">
            <w:pPr>
              <w:spacing w:line="360" w:lineRule="auto"/>
              <w:jc w:val="both"/>
              <w:rPr>
                <w:color w:val="000000"/>
              </w:rPr>
            </w:pPr>
            <w:r w:rsidRPr="00D92D3D">
              <w:rPr>
                <w:color w:val="000000"/>
              </w:rPr>
              <w:t>Темп роста,</w:t>
            </w:r>
            <w:r w:rsidR="00D12037" w:rsidRPr="00D92D3D">
              <w:rPr>
                <w:color w:val="000000"/>
              </w:rPr>
              <w:t xml:space="preserve"> </w:t>
            </w:r>
            <w:r w:rsidR="00DD1DE2" w:rsidRPr="00D92D3D">
              <w:rPr>
                <w:color w:val="000000"/>
              </w:rPr>
              <w:t>%</w:t>
            </w:r>
          </w:p>
        </w:tc>
      </w:tr>
      <w:tr w:rsidR="00702378" w:rsidRPr="00D92D3D">
        <w:trPr>
          <w:cantSplit/>
          <w:trHeight w:val="1846"/>
        </w:trPr>
        <w:tc>
          <w:tcPr>
            <w:tcW w:w="1134" w:type="dxa"/>
            <w:vMerge/>
            <w:vAlign w:val="center"/>
          </w:tcPr>
          <w:p w:rsidR="00DD1DE2" w:rsidRPr="00D92D3D" w:rsidRDefault="00DD1DE2" w:rsidP="00D92D3D">
            <w:pPr>
              <w:spacing w:line="360" w:lineRule="auto"/>
              <w:jc w:val="both"/>
              <w:rPr>
                <w:color w:val="000000"/>
              </w:rPr>
            </w:pPr>
          </w:p>
        </w:tc>
        <w:tc>
          <w:tcPr>
            <w:tcW w:w="766" w:type="dxa"/>
            <w:textDirection w:val="btLr"/>
            <w:vAlign w:val="center"/>
          </w:tcPr>
          <w:p w:rsidR="00DD1DE2" w:rsidRPr="00D92D3D" w:rsidRDefault="00DD1DE2" w:rsidP="00415513">
            <w:pPr>
              <w:spacing w:line="360" w:lineRule="auto"/>
              <w:ind w:left="113" w:right="113"/>
              <w:jc w:val="both"/>
              <w:rPr>
                <w:color w:val="000000"/>
              </w:rPr>
            </w:pPr>
            <w:r w:rsidRPr="00D92D3D">
              <w:rPr>
                <w:color w:val="000000"/>
              </w:rPr>
              <w:t>Объем</w:t>
            </w:r>
          </w:p>
        </w:tc>
        <w:tc>
          <w:tcPr>
            <w:tcW w:w="1100" w:type="dxa"/>
            <w:textDirection w:val="btLr"/>
            <w:vAlign w:val="center"/>
          </w:tcPr>
          <w:p w:rsidR="00DD1DE2" w:rsidRPr="00D92D3D" w:rsidRDefault="00DD1DE2" w:rsidP="00415513">
            <w:pPr>
              <w:spacing w:line="360" w:lineRule="auto"/>
              <w:ind w:left="113" w:right="113"/>
              <w:jc w:val="both"/>
              <w:rPr>
                <w:color w:val="000000"/>
              </w:rPr>
            </w:pPr>
            <w:r w:rsidRPr="00D92D3D">
              <w:rPr>
                <w:color w:val="000000"/>
              </w:rPr>
              <w:t>Себесто</w:t>
            </w:r>
            <w:r w:rsidR="00D12037" w:rsidRPr="00D92D3D">
              <w:rPr>
                <w:color w:val="000000"/>
              </w:rPr>
              <w:t>им., р.</w:t>
            </w:r>
            <w:r w:rsidRPr="00D92D3D">
              <w:rPr>
                <w:color w:val="000000"/>
              </w:rPr>
              <w:t xml:space="preserve"> на 1 пасс-км/т-км</w:t>
            </w:r>
          </w:p>
        </w:tc>
        <w:tc>
          <w:tcPr>
            <w:tcW w:w="851" w:type="dxa"/>
            <w:textDirection w:val="btLr"/>
            <w:vAlign w:val="center"/>
          </w:tcPr>
          <w:p w:rsidR="00DD1DE2" w:rsidRPr="00D92D3D" w:rsidRDefault="00DD1DE2" w:rsidP="00415513">
            <w:pPr>
              <w:spacing w:line="360" w:lineRule="auto"/>
              <w:ind w:left="113" w:right="113"/>
              <w:jc w:val="both"/>
              <w:rPr>
                <w:color w:val="000000"/>
              </w:rPr>
            </w:pPr>
            <w:r w:rsidRPr="00D92D3D">
              <w:rPr>
                <w:color w:val="000000"/>
              </w:rPr>
              <w:t>Расхо</w:t>
            </w:r>
            <w:r w:rsidR="004A195A" w:rsidRPr="00D92D3D">
              <w:rPr>
                <w:color w:val="000000"/>
              </w:rPr>
              <w:t xml:space="preserve">ды, </w:t>
            </w:r>
            <w:r w:rsidR="00DC5BDC" w:rsidRPr="00D92D3D">
              <w:rPr>
                <w:color w:val="000000"/>
              </w:rPr>
              <w:t>млн. р.</w:t>
            </w:r>
          </w:p>
        </w:tc>
        <w:tc>
          <w:tcPr>
            <w:tcW w:w="749" w:type="dxa"/>
            <w:textDirection w:val="btLr"/>
            <w:vAlign w:val="center"/>
          </w:tcPr>
          <w:p w:rsidR="00DD1DE2" w:rsidRPr="00D92D3D" w:rsidRDefault="00DD1DE2" w:rsidP="00415513">
            <w:pPr>
              <w:spacing w:line="360" w:lineRule="auto"/>
              <w:ind w:left="113" w:right="113"/>
              <w:jc w:val="both"/>
              <w:rPr>
                <w:color w:val="000000"/>
              </w:rPr>
            </w:pPr>
            <w:r w:rsidRPr="00D92D3D">
              <w:rPr>
                <w:color w:val="000000"/>
              </w:rPr>
              <w:t>Объем</w:t>
            </w:r>
          </w:p>
        </w:tc>
        <w:tc>
          <w:tcPr>
            <w:tcW w:w="992" w:type="dxa"/>
            <w:textDirection w:val="btLr"/>
            <w:vAlign w:val="center"/>
          </w:tcPr>
          <w:p w:rsidR="00DD1DE2" w:rsidRPr="00D92D3D" w:rsidRDefault="00DD1DE2" w:rsidP="00415513">
            <w:pPr>
              <w:spacing w:line="360" w:lineRule="auto"/>
              <w:ind w:left="113" w:right="113"/>
              <w:jc w:val="both"/>
              <w:rPr>
                <w:color w:val="000000"/>
              </w:rPr>
            </w:pPr>
            <w:r w:rsidRPr="00D92D3D">
              <w:rPr>
                <w:color w:val="000000"/>
              </w:rPr>
              <w:t>Себе</w:t>
            </w:r>
            <w:r w:rsidR="00D12037" w:rsidRPr="00D92D3D">
              <w:rPr>
                <w:color w:val="000000"/>
              </w:rPr>
              <w:t>сто</w:t>
            </w:r>
            <w:r w:rsidR="00DC5BDC" w:rsidRPr="00D92D3D">
              <w:rPr>
                <w:color w:val="000000"/>
              </w:rPr>
              <w:t>им.,</w:t>
            </w:r>
            <w:r w:rsidR="00873C30" w:rsidRPr="00D92D3D">
              <w:rPr>
                <w:color w:val="000000"/>
              </w:rPr>
              <w:t xml:space="preserve"> </w:t>
            </w:r>
            <w:r w:rsidR="00D12037" w:rsidRPr="00D92D3D">
              <w:rPr>
                <w:color w:val="000000"/>
              </w:rPr>
              <w:t>р.</w:t>
            </w:r>
            <w:r w:rsidRPr="00D92D3D">
              <w:rPr>
                <w:color w:val="000000"/>
              </w:rPr>
              <w:t xml:space="preserve"> на 1 пасс-км/т-км</w:t>
            </w:r>
          </w:p>
        </w:tc>
        <w:tc>
          <w:tcPr>
            <w:tcW w:w="851" w:type="dxa"/>
            <w:textDirection w:val="btLr"/>
            <w:vAlign w:val="center"/>
          </w:tcPr>
          <w:p w:rsidR="00DD1DE2" w:rsidRPr="00D92D3D" w:rsidRDefault="00DD1DE2" w:rsidP="00415513">
            <w:pPr>
              <w:spacing w:line="360" w:lineRule="auto"/>
              <w:ind w:left="113" w:right="113"/>
              <w:jc w:val="both"/>
              <w:rPr>
                <w:color w:val="000000"/>
              </w:rPr>
            </w:pPr>
            <w:r w:rsidRPr="00D92D3D">
              <w:rPr>
                <w:color w:val="000000"/>
              </w:rPr>
              <w:t>Расхо</w:t>
            </w:r>
            <w:r w:rsidR="00D12037" w:rsidRPr="00D92D3D">
              <w:rPr>
                <w:color w:val="000000"/>
              </w:rPr>
              <w:t>ды, млн.</w:t>
            </w:r>
            <w:r w:rsidR="00DC5BDC" w:rsidRPr="00D92D3D">
              <w:rPr>
                <w:color w:val="000000"/>
              </w:rPr>
              <w:t xml:space="preserve"> </w:t>
            </w:r>
            <w:r w:rsidR="00D12037" w:rsidRPr="00D92D3D">
              <w:rPr>
                <w:color w:val="000000"/>
              </w:rPr>
              <w:t>р</w:t>
            </w:r>
            <w:r w:rsidRPr="00D92D3D">
              <w:rPr>
                <w:color w:val="000000"/>
              </w:rPr>
              <w:t>.</w:t>
            </w:r>
          </w:p>
        </w:tc>
        <w:tc>
          <w:tcPr>
            <w:tcW w:w="839" w:type="dxa"/>
            <w:textDirection w:val="btLr"/>
            <w:vAlign w:val="center"/>
          </w:tcPr>
          <w:p w:rsidR="00DD1DE2" w:rsidRPr="00D92D3D" w:rsidRDefault="00DD1DE2" w:rsidP="00415513">
            <w:pPr>
              <w:spacing w:line="360" w:lineRule="auto"/>
              <w:ind w:left="113" w:right="113"/>
              <w:jc w:val="both"/>
              <w:rPr>
                <w:color w:val="000000"/>
              </w:rPr>
            </w:pPr>
            <w:r w:rsidRPr="00D92D3D">
              <w:rPr>
                <w:color w:val="000000"/>
              </w:rPr>
              <w:t>Объем</w:t>
            </w:r>
          </w:p>
        </w:tc>
        <w:tc>
          <w:tcPr>
            <w:tcW w:w="1145" w:type="dxa"/>
            <w:textDirection w:val="btLr"/>
            <w:vAlign w:val="center"/>
          </w:tcPr>
          <w:p w:rsidR="00DD1DE2" w:rsidRPr="00D92D3D" w:rsidRDefault="00DD1DE2" w:rsidP="00415513">
            <w:pPr>
              <w:spacing w:line="360" w:lineRule="auto"/>
              <w:ind w:left="113" w:right="113"/>
              <w:jc w:val="both"/>
              <w:rPr>
                <w:color w:val="000000"/>
              </w:rPr>
            </w:pPr>
            <w:r w:rsidRPr="00D92D3D">
              <w:rPr>
                <w:color w:val="000000"/>
              </w:rPr>
              <w:t>Себесто</w:t>
            </w:r>
            <w:r w:rsidR="00D12037" w:rsidRPr="00D92D3D">
              <w:rPr>
                <w:color w:val="000000"/>
              </w:rPr>
              <w:t xml:space="preserve">им., р. </w:t>
            </w:r>
            <w:r w:rsidRPr="00D92D3D">
              <w:rPr>
                <w:color w:val="000000"/>
              </w:rPr>
              <w:t>на 1 пасс-км/т-км</w:t>
            </w:r>
          </w:p>
        </w:tc>
        <w:tc>
          <w:tcPr>
            <w:tcW w:w="673" w:type="dxa"/>
            <w:textDirection w:val="btLr"/>
            <w:vAlign w:val="center"/>
          </w:tcPr>
          <w:p w:rsidR="00DD1DE2" w:rsidRPr="00D92D3D" w:rsidRDefault="00DD1DE2" w:rsidP="00415513">
            <w:pPr>
              <w:spacing w:line="360" w:lineRule="auto"/>
              <w:ind w:left="113" w:right="113"/>
              <w:jc w:val="both"/>
              <w:rPr>
                <w:color w:val="000000"/>
              </w:rPr>
            </w:pPr>
            <w:r w:rsidRPr="00D92D3D">
              <w:rPr>
                <w:color w:val="000000"/>
              </w:rPr>
              <w:t>Расходы,</w:t>
            </w:r>
            <w:r w:rsidR="00415513">
              <w:rPr>
                <w:color w:val="000000"/>
                <w:lang w:val="en-US"/>
              </w:rPr>
              <w:t xml:space="preserve"> </w:t>
            </w:r>
            <w:r w:rsidR="00D12037" w:rsidRPr="00D92D3D">
              <w:rPr>
                <w:color w:val="000000"/>
              </w:rPr>
              <w:t>млн.</w:t>
            </w:r>
            <w:r w:rsidR="00DC5BDC" w:rsidRPr="00D92D3D">
              <w:rPr>
                <w:color w:val="000000"/>
              </w:rPr>
              <w:t xml:space="preserve"> </w:t>
            </w:r>
            <w:r w:rsidR="00D12037" w:rsidRPr="00D92D3D">
              <w:rPr>
                <w:color w:val="000000"/>
              </w:rPr>
              <w:t>р</w:t>
            </w:r>
            <w:r w:rsidR="00702378" w:rsidRPr="00D92D3D">
              <w:rPr>
                <w:color w:val="000000"/>
              </w:rPr>
              <w:t>.</w:t>
            </w:r>
          </w:p>
        </w:tc>
      </w:tr>
      <w:tr w:rsidR="00702378" w:rsidRPr="00D92D3D">
        <w:trPr>
          <w:trHeight w:val="510"/>
        </w:trPr>
        <w:tc>
          <w:tcPr>
            <w:tcW w:w="1134" w:type="dxa"/>
            <w:vAlign w:val="center"/>
          </w:tcPr>
          <w:p w:rsidR="00DD1DE2" w:rsidRPr="00D92D3D" w:rsidRDefault="00DD1DE2" w:rsidP="00D92D3D">
            <w:pPr>
              <w:spacing w:line="360" w:lineRule="auto"/>
              <w:jc w:val="both"/>
              <w:rPr>
                <w:color w:val="000000"/>
              </w:rPr>
            </w:pPr>
            <w:r w:rsidRPr="00D92D3D">
              <w:rPr>
                <w:color w:val="000000"/>
              </w:rPr>
              <w:t>Пассажир</w:t>
            </w:r>
            <w:r w:rsidR="00DC5BDC" w:rsidRPr="00D92D3D">
              <w:rPr>
                <w:color w:val="000000"/>
              </w:rPr>
              <w:t>ские,</w:t>
            </w:r>
            <w:r w:rsidR="00856CF2">
              <w:rPr>
                <w:color w:val="000000"/>
                <w:lang w:val="en-US"/>
              </w:rPr>
              <w:t xml:space="preserve"> </w:t>
            </w:r>
            <w:r w:rsidRPr="00D92D3D">
              <w:rPr>
                <w:color w:val="000000"/>
              </w:rPr>
              <w:t>млн. пасс-км</w:t>
            </w:r>
          </w:p>
        </w:tc>
        <w:tc>
          <w:tcPr>
            <w:tcW w:w="766" w:type="dxa"/>
            <w:noWrap/>
          </w:tcPr>
          <w:p w:rsidR="00DD1DE2" w:rsidRPr="00D92D3D" w:rsidRDefault="00DD1DE2" w:rsidP="00D92D3D">
            <w:pPr>
              <w:spacing w:line="360" w:lineRule="auto"/>
              <w:jc w:val="both"/>
              <w:rPr>
                <w:color w:val="000000"/>
              </w:rPr>
            </w:pPr>
            <w:r w:rsidRPr="00D92D3D">
              <w:rPr>
                <w:color w:val="000000"/>
              </w:rPr>
              <w:t>241,8</w:t>
            </w:r>
          </w:p>
        </w:tc>
        <w:tc>
          <w:tcPr>
            <w:tcW w:w="1100" w:type="dxa"/>
            <w:noWrap/>
          </w:tcPr>
          <w:p w:rsidR="00DD1DE2" w:rsidRPr="00D92D3D" w:rsidRDefault="00DD1DE2" w:rsidP="00D92D3D">
            <w:pPr>
              <w:spacing w:line="360" w:lineRule="auto"/>
              <w:jc w:val="both"/>
              <w:rPr>
                <w:color w:val="000000"/>
              </w:rPr>
            </w:pPr>
            <w:r w:rsidRPr="00D92D3D">
              <w:rPr>
                <w:color w:val="000000"/>
              </w:rPr>
              <w:t>34,2</w:t>
            </w:r>
          </w:p>
        </w:tc>
        <w:tc>
          <w:tcPr>
            <w:tcW w:w="851" w:type="dxa"/>
            <w:noWrap/>
          </w:tcPr>
          <w:p w:rsidR="00DD1DE2" w:rsidRPr="00D92D3D" w:rsidRDefault="00873C30" w:rsidP="00D92D3D">
            <w:pPr>
              <w:spacing w:line="360" w:lineRule="auto"/>
              <w:jc w:val="both"/>
              <w:rPr>
                <w:color w:val="000000"/>
              </w:rPr>
            </w:pPr>
            <w:r w:rsidRPr="00D92D3D">
              <w:rPr>
                <w:color w:val="000000"/>
              </w:rPr>
              <w:t xml:space="preserve"> </w:t>
            </w:r>
            <w:r w:rsidR="00DC5BDC" w:rsidRPr="00D92D3D">
              <w:rPr>
                <w:color w:val="000000"/>
              </w:rPr>
              <w:t>8270</w:t>
            </w:r>
          </w:p>
        </w:tc>
        <w:tc>
          <w:tcPr>
            <w:tcW w:w="749" w:type="dxa"/>
            <w:noWrap/>
          </w:tcPr>
          <w:p w:rsidR="00DD1DE2" w:rsidRPr="00D92D3D" w:rsidRDefault="00DD1DE2" w:rsidP="00D92D3D">
            <w:pPr>
              <w:spacing w:line="360" w:lineRule="auto"/>
              <w:jc w:val="both"/>
              <w:rPr>
                <w:color w:val="000000"/>
              </w:rPr>
            </w:pPr>
            <w:r w:rsidRPr="00D92D3D">
              <w:rPr>
                <w:color w:val="000000"/>
              </w:rPr>
              <w:t>251,8</w:t>
            </w:r>
          </w:p>
        </w:tc>
        <w:tc>
          <w:tcPr>
            <w:tcW w:w="992" w:type="dxa"/>
            <w:noWrap/>
          </w:tcPr>
          <w:p w:rsidR="00DD1DE2" w:rsidRPr="00D92D3D" w:rsidRDefault="00DD1DE2" w:rsidP="00D92D3D">
            <w:pPr>
              <w:spacing w:line="360" w:lineRule="auto"/>
              <w:jc w:val="both"/>
              <w:rPr>
                <w:color w:val="000000"/>
              </w:rPr>
            </w:pPr>
            <w:r w:rsidRPr="00D92D3D">
              <w:rPr>
                <w:color w:val="000000"/>
              </w:rPr>
              <w:t>46,5</w:t>
            </w:r>
          </w:p>
        </w:tc>
        <w:tc>
          <w:tcPr>
            <w:tcW w:w="851" w:type="dxa"/>
            <w:noWrap/>
          </w:tcPr>
          <w:p w:rsidR="00DD1DE2" w:rsidRPr="00D92D3D" w:rsidRDefault="00DC5BDC" w:rsidP="00D92D3D">
            <w:pPr>
              <w:spacing w:line="360" w:lineRule="auto"/>
              <w:jc w:val="both"/>
              <w:rPr>
                <w:color w:val="000000"/>
              </w:rPr>
            </w:pPr>
            <w:r w:rsidRPr="00D92D3D">
              <w:rPr>
                <w:color w:val="000000"/>
              </w:rPr>
              <w:t>11703</w:t>
            </w:r>
          </w:p>
        </w:tc>
        <w:tc>
          <w:tcPr>
            <w:tcW w:w="839" w:type="dxa"/>
            <w:noWrap/>
          </w:tcPr>
          <w:p w:rsidR="00DD1DE2" w:rsidRPr="00D92D3D" w:rsidRDefault="00DD1DE2" w:rsidP="00D92D3D">
            <w:pPr>
              <w:spacing w:line="360" w:lineRule="auto"/>
              <w:jc w:val="both"/>
              <w:rPr>
                <w:color w:val="000000"/>
              </w:rPr>
            </w:pPr>
            <w:r w:rsidRPr="00D92D3D">
              <w:rPr>
                <w:color w:val="000000"/>
              </w:rPr>
              <w:t>104,1</w:t>
            </w:r>
          </w:p>
        </w:tc>
        <w:tc>
          <w:tcPr>
            <w:tcW w:w="1145" w:type="dxa"/>
            <w:noWrap/>
          </w:tcPr>
          <w:p w:rsidR="00DD1DE2" w:rsidRPr="00D92D3D" w:rsidRDefault="00DD1DE2" w:rsidP="00D92D3D">
            <w:pPr>
              <w:spacing w:line="360" w:lineRule="auto"/>
              <w:jc w:val="both"/>
              <w:rPr>
                <w:color w:val="000000"/>
              </w:rPr>
            </w:pPr>
            <w:r w:rsidRPr="00D92D3D">
              <w:rPr>
                <w:color w:val="000000"/>
              </w:rPr>
              <w:t>135,9</w:t>
            </w:r>
          </w:p>
        </w:tc>
        <w:tc>
          <w:tcPr>
            <w:tcW w:w="673" w:type="dxa"/>
            <w:noWrap/>
          </w:tcPr>
          <w:p w:rsidR="00DD1DE2" w:rsidRPr="00D92D3D" w:rsidRDefault="00DD1DE2" w:rsidP="00D92D3D">
            <w:pPr>
              <w:spacing w:line="360" w:lineRule="auto"/>
              <w:jc w:val="both"/>
              <w:rPr>
                <w:color w:val="000000"/>
              </w:rPr>
            </w:pPr>
            <w:r w:rsidRPr="00D92D3D">
              <w:rPr>
                <w:color w:val="000000"/>
              </w:rPr>
              <w:t>141,5</w:t>
            </w:r>
          </w:p>
        </w:tc>
      </w:tr>
      <w:tr w:rsidR="00702378" w:rsidRPr="00D92D3D">
        <w:trPr>
          <w:trHeight w:val="510"/>
        </w:trPr>
        <w:tc>
          <w:tcPr>
            <w:tcW w:w="1134" w:type="dxa"/>
            <w:vAlign w:val="center"/>
          </w:tcPr>
          <w:p w:rsidR="00DD1DE2" w:rsidRPr="00D92D3D" w:rsidRDefault="00DD1DE2" w:rsidP="00D92D3D">
            <w:pPr>
              <w:spacing w:line="360" w:lineRule="auto"/>
              <w:jc w:val="both"/>
              <w:rPr>
                <w:color w:val="000000"/>
              </w:rPr>
            </w:pPr>
            <w:r w:rsidRPr="00D92D3D">
              <w:rPr>
                <w:color w:val="000000"/>
              </w:rPr>
              <w:t>Груз</w:t>
            </w:r>
            <w:r w:rsidR="004A195A" w:rsidRPr="00D92D3D">
              <w:rPr>
                <w:color w:val="000000"/>
              </w:rPr>
              <w:t>о</w:t>
            </w:r>
            <w:r w:rsidRPr="00D92D3D">
              <w:rPr>
                <w:color w:val="000000"/>
              </w:rPr>
              <w:t>вые,</w:t>
            </w:r>
          </w:p>
          <w:p w:rsidR="00DD1DE2" w:rsidRPr="00D92D3D" w:rsidRDefault="00DD1DE2" w:rsidP="00D92D3D">
            <w:pPr>
              <w:spacing w:line="360" w:lineRule="auto"/>
              <w:jc w:val="both"/>
              <w:rPr>
                <w:color w:val="000000"/>
              </w:rPr>
            </w:pPr>
            <w:r w:rsidRPr="00D92D3D">
              <w:rPr>
                <w:color w:val="000000"/>
              </w:rPr>
              <w:t>млн. т-км</w:t>
            </w:r>
          </w:p>
        </w:tc>
        <w:tc>
          <w:tcPr>
            <w:tcW w:w="766" w:type="dxa"/>
            <w:noWrap/>
          </w:tcPr>
          <w:p w:rsidR="00DD1DE2" w:rsidRPr="00D92D3D" w:rsidRDefault="00DD1DE2" w:rsidP="00D92D3D">
            <w:pPr>
              <w:spacing w:line="360" w:lineRule="auto"/>
              <w:jc w:val="both"/>
              <w:rPr>
                <w:color w:val="000000"/>
              </w:rPr>
            </w:pPr>
            <w:r w:rsidRPr="00D92D3D">
              <w:rPr>
                <w:color w:val="000000"/>
              </w:rPr>
              <w:t>465,4</w:t>
            </w:r>
          </w:p>
        </w:tc>
        <w:tc>
          <w:tcPr>
            <w:tcW w:w="1100" w:type="dxa"/>
            <w:noWrap/>
          </w:tcPr>
          <w:p w:rsidR="00DD1DE2" w:rsidRPr="00D92D3D" w:rsidRDefault="00DD1DE2" w:rsidP="00D92D3D">
            <w:pPr>
              <w:spacing w:line="360" w:lineRule="auto"/>
              <w:jc w:val="both"/>
              <w:rPr>
                <w:color w:val="000000"/>
              </w:rPr>
            </w:pPr>
            <w:r w:rsidRPr="00D92D3D">
              <w:rPr>
                <w:color w:val="000000"/>
              </w:rPr>
              <w:t>26,7</w:t>
            </w:r>
          </w:p>
        </w:tc>
        <w:tc>
          <w:tcPr>
            <w:tcW w:w="851" w:type="dxa"/>
            <w:noWrap/>
          </w:tcPr>
          <w:p w:rsidR="00DD1DE2" w:rsidRPr="00D92D3D" w:rsidRDefault="00DC5BDC" w:rsidP="00D92D3D">
            <w:pPr>
              <w:spacing w:line="360" w:lineRule="auto"/>
              <w:jc w:val="both"/>
              <w:rPr>
                <w:color w:val="000000"/>
              </w:rPr>
            </w:pPr>
            <w:r w:rsidRPr="00D92D3D">
              <w:rPr>
                <w:color w:val="000000"/>
              </w:rPr>
              <w:t>12406</w:t>
            </w:r>
          </w:p>
        </w:tc>
        <w:tc>
          <w:tcPr>
            <w:tcW w:w="749" w:type="dxa"/>
            <w:noWrap/>
          </w:tcPr>
          <w:p w:rsidR="00DD1DE2" w:rsidRPr="00D92D3D" w:rsidRDefault="00DD1DE2" w:rsidP="00D92D3D">
            <w:pPr>
              <w:spacing w:line="360" w:lineRule="auto"/>
              <w:jc w:val="both"/>
              <w:rPr>
                <w:color w:val="000000"/>
              </w:rPr>
            </w:pPr>
            <w:r w:rsidRPr="00D92D3D">
              <w:rPr>
                <w:color w:val="000000"/>
              </w:rPr>
              <w:t>611,5</w:t>
            </w:r>
          </w:p>
        </w:tc>
        <w:tc>
          <w:tcPr>
            <w:tcW w:w="992" w:type="dxa"/>
            <w:noWrap/>
          </w:tcPr>
          <w:p w:rsidR="00DD1DE2" w:rsidRPr="00D92D3D" w:rsidRDefault="00DD1DE2" w:rsidP="00D92D3D">
            <w:pPr>
              <w:spacing w:line="360" w:lineRule="auto"/>
              <w:jc w:val="both"/>
              <w:rPr>
                <w:color w:val="000000"/>
              </w:rPr>
            </w:pPr>
            <w:r w:rsidRPr="00D92D3D">
              <w:rPr>
                <w:color w:val="000000"/>
              </w:rPr>
              <w:t>25,4</w:t>
            </w:r>
          </w:p>
        </w:tc>
        <w:tc>
          <w:tcPr>
            <w:tcW w:w="851" w:type="dxa"/>
            <w:noWrap/>
          </w:tcPr>
          <w:p w:rsidR="00DD1DE2" w:rsidRPr="00D92D3D" w:rsidRDefault="00DC5BDC" w:rsidP="00D92D3D">
            <w:pPr>
              <w:spacing w:line="360" w:lineRule="auto"/>
              <w:jc w:val="both"/>
              <w:rPr>
                <w:color w:val="000000"/>
              </w:rPr>
            </w:pPr>
            <w:r w:rsidRPr="00D92D3D">
              <w:rPr>
                <w:color w:val="000000"/>
              </w:rPr>
              <w:t>15514</w:t>
            </w:r>
          </w:p>
        </w:tc>
        <w:tc>
          <w:tcPr>
            <w:tcW w:w="839" w:type="dxa"/>
            <w:noWrap/>
          </w:tcPr>
          <w:p w:rsidR="00DD1DE2" w:rsidRPr="00D92D3D" w:rsidRDefault="00DD1DE2" w:rsidP="00D92D3D">
            <w:pPr>
              <w:spacing w:line="360" w:lineRule="auto"/>
              <w:jc w:val="both"/>
              <w:rPr>
                <w:color w:val="000000"/>
              </w:rPr>
            </w:pPr>
            <w:r w:rsidRPr="00D92D3D">
              <w:rPr>
                <w:color w:val="000000"/>
              </w:rPr>
              <w:t>131,7</w:t>
            </w:r>
          </w:p>
        </w:tc>
        <w:tc>
          <w:tcPr>
            <w:tcW w:w="1145" w:type="dxa"/>
            <w:noWrap/>
          </w:tcPr>
          <w:p w:rsidR="00DD1DE2" w:rsidRPr="00D92D3D" w:rsidRDefault="00873C30" w:rsidP="00D92D3D">
            <w:pPr>
              <w:spacing w:line="360" w:lineRule="auto"/>
              <w:jc w:val="both"/>
              <w:rPr>
                <w:color w:val="000000"/>
              </w:rPr>
            </w:pPr>
            <w:r w:rsidRPr="00D92D3D">
              <w:rPr>
                <w:color w:val="000000"/>
              </w:rPr>
              <w:t xml:space="preserve"> </w:t>
            </w:r>
            <w:r w:rsidR="00DD1DE2" w:rsidRPr="00D92D3D">
              <w:rPr>
                <w:color w:val="000000"/>
              </w:rPr>
              <w:t>95,1</w:t>
            </w:r>
          </w:p>
        </w:tc>
        <w:tc>
          <w:tcPr>
            <w:tcW w:w="673" w:type="dxa"/>
            <w:noWrap/>
          </w:tcPr>
          <w:p w:rsidR="00DD1DE2" w:rsidRPr="00D92D3D" w:rsidRDefault="00DD1DE2" w:rsidP="00D92D3D">
            <w:pPr>
              <w:spacing w:line="360" w:lineRule="auto"/>
              <w:jc w:val="both"/>
              <w:rPr>
                <w:color w:val="000000"/>
              </w:rPr>
            </w:pPr>
            <w:r w:rsidRPr="00D92D3D">
              <w:rPr>
                <w:color w:val="000000"/>
              </w:rPr>
              <w:t>125,1</w:t>
            </w:r>
          </w:p>
        </w:tc>
      </w:tr>
      <w:tr w:rsidR="00702378" w:rsidRPr="00D92D3D">
        <w:trPr>
          <w:trHeight w:val="300"/>
        </w:trPr>
        <w:tc>
          <w:tcPr>
            <w:tcW w:w="1134" w:type="dxa"/>
            <w:vAlign w:val="center"/>
          </w:tcPr>
          <w:p w:rsidR="00DD1DE2" w:rsidRPr="00D92D3D" w:rsidRDefault="00DD1DE2" w:rsidP="00D92D3D">
            <w:pPr>
              <w:spacing w:line="360" w:lineRule="auto"/>
              <w:jc w:val="both"/>
              <w:rPr>
                <w:color w:val="000000"/>
              </w:rPr>
            </w:pPr>
            <w:r w:rsidRPr="00D92D3D">
              <w:rPr>
                <w:color w:val="000000"/>
              </w:rPr>
              <w:t>Приведенные</w:t>
            </w:r>
            <w:r w:rsidR="004A195A" w:rsidRPr="00D92D3D">
              <w:rPr>
                <w:color w:val="000000"/>
              </w:rPr>
              <w:t>,</w:t>
            </w:r>
            <w:r w:rsidR="00856CF2">
              <w:rPr>
                <w:color w:val="000000"/>
                <w:lang w:val="en-US"/>
              </w:rPr>
              <w:t xml:space="preserve"> </w:t>
            </w:r>
            <w:r w:rsidRPr="00D92D3D">
              <w:rPr>
                <w:color w:val="000000"/>
              </w:rPr>
              <w:t>т-км</w:t>
            </w:r>
          </w:p>
        </w:tc>
        <w:tc>
          <w:tcPr>
            <w:tcW w:w="766" w:type="dxa"/>
            <w:noWrap/>
          </w:tcPr>
          <w:p w:rsidR="00DD1DE2" w:rsidRPr="00D92D3D" w:rsidRDefault="00DD1DE2" w:rsidP="00D92D3D">
            <w:pPr>
              <w:spacing w:line="360" w:lineRule="auto"/>
              <w:jc w:val="both"/>
              <w:rPr>
                <w:color w:val="000000"/>
              </w:rPr>
            </w:pPr>
            <w:r w:rsidRPr="00D92D3D">
              <w:rPr>
                <w:color w:val="000000"/>
              </w:rPr>
              <w:t>707,2</w:t>
            </w:r>
          </w:p>
        </w:tc>
        <w:tc>
          <w:tcPr>
            <w:tcW w:w="1100" w:type="dxa"/>
            <w:noWrap/>
          </w:tcPr>
          <w:p w:rsidR="00DD1DE2" w:rsidRPr="00D92D3D" w:rsidRDefault="00DD1DE2" w:rsidP="00D92D3D">
            <w:pPr>
              <w:spacing w:line="360" w:lineRule="auto"/>
              <w:jc w:val="both"/>
              <w:rPr>
                <w:color w:val="000000"/>
              </w:rPr>
            </w:pPr>
            <w:r w:rsidRPr="00D92D3D">
              <w:rPr>
                <w:color w:val="000000"/>
              </w:rPr>
              <w:t>29,2</w:t>
            </w:r>
          </w:p>
        </w:tc>
        <w:tc>
          <w:tcPr>
            <w:tcW w:w="851" w:type="dxa"/>
            <w:noWrap/>
          </w:tcPr>
          <w:p w:rsidR="00DD1DE2" w:rsidRPr="00D92D3D" w:rsidRDefault="00DD1DE2" w:rsidP="00D92D3D">
            <w:pPr>
              <w:spacing w:line="360" w:lineRule="auto"/>
              <w:jc w:val="both"/>
              <w:rPr>
                <w:color w:val="000000"/>
              </w:rPr>
            </w:pPr>
            <w:r w:rsidRPr="00D92D3D">
              <w:rPr>
                <w:color w:val="000000"/>
              </w:rPr>
              <w:t>20677</w:t>
            </w:r>
          </w:p>
        </w:tc>
        <w:tc>
          <w:tcPr>
            <w:tcW w:w="749" w:type="dxa"/>
            <w:noWrap/>
          </w:tcPr>
          <w:p w:rsidR="00DD1DE2" w:rsidRPr="00D92D3D" w:rsidRDefault="00DD1DE2" w:rsidP="00D92D3D">
            <w:pPr>
              <w:spacing w:line="360" w:lineRule="auto"/>
              <w:jc w:val="both"/>
              <w:rPr>
                <w:color w:val="000000"/>
              </w:rPr>
            </w:pPr>
            <w:r w:rsidRPr="00D92D3D">
              <w:rPr>
                <w:color w:val="000000"/>
              </w:rPr>
              <w:t>863,3</w:t>
            </w:r>
          </w:p>
        </w:tc>
        <w:tc>
          <w:tcPr>
            <w:tcW w:w="992" w:type="dxa"/>
            <w:noWrap/>
          </w:tcPr>
          <w:p w:rsidR="00DD1DE2" w:rsidRPr="00D92D3D" w:rsidRDefault="00DD1DE2" w:rsidP="00D92D3D">
            <w:pPr>
              <w:spacing w:line="360" w:lineRule="auto"/>
              <w:jc w:val="both"/>
              <w:rPr>
                <w:color w:val="000000"/>
              </w:rPr>
            </w:pPr>
            <w:r w:rsidRPr="00D92D3D">
              <w:rPr>
                <w:color w:val="000000"/>
              </w:rPr>
              <w:t>31,5</w:t>
            </w:r>
          </w:p>
        </w:tc>
        <w:tc>
          <w:tcPr>
            <w:tcW w:w="851" w:type="dxa"/>
            <w:noWrap/>
          </w:tcPr>
          <w:p w:rsidR="00DD1DE2" w:rsidRPr="00D92D3D" w:rsidRDefault="00DD1DE2" w:rsidP="00D92D3D">
            <w:pPr>
              <w:spacing w:line="360" w:lineRule="auto"/>
              <w:jc w:val="both"/>
              <w:rPr>
                <w:color w:val="000000"/>
              </w:rPr>
            </w:pPr>
            <w:r w:rsidRPr="00D92D3D">
              <w:rPr>
                <w:color w:val="000000"/>
              </w:rPr>
              <w:t>27218</w:t>
            </w:r>
          </w:p>
        </w:tc>
        <w:tc>
          <w:tcPr>
            <w:tcW w:w="839" w:type="dxa"/>
            <w:noWrap/>
          </w:tcPr>
          <w:p w:rsidR="00DD1DE2" w:rsidRPr="00D92D3D" w:rsidRDefault="00DD1DE2" w:rsidP="00D92D3D">
            <w:pPr>
              <w:spacing w:line="360" w:lineRule="auto"/>
              <w:jc w:val="both"/>
              <w:rPr>
                <w:color w:val="000000"/>
              </w:rPr>
            </w:pPr>
            <w:r w:rsidRPr="00D92D3D">
              <w:rPr>
                <w:color w:val="000000"/>
              </w:rPr>
              <w:t>122,1</w:t>
            </w:r>
          </w:p>
        </w:tc>
        <w:tc>
          <w:tcPr>
            <w:tcW w:w="1145" w:type="dxa"/>
            <w:noWrap/>
          </w:tcPr>
          <w:p w:rsidR="00DD1DE2" w:rsidRPr="00D92D3D" w:rsidRDefault="00DD1DE2" w:rsidP="00D92D3D">
            <w:pPr>
              <w:spacing w:line="360" w:lineRule="auto"/>
              <w:jc w:val="both"/>
              <w:rPr>
                <w:color w:val="000000"/>
              </w:rPr>
            </w:pPr>
            <w:r w:rsidRPr="00D92D3D">
              <w:rPr>
                <w:color w:val="000000"/>
              </w:rPr>
              <w:t>107,9</w:t>
            </w:r>
          </w:p>
        </w:tc>
        <w:tc>
          <w:tcPr>
            <w:tcW w:w="673" w:type="dxa"/>
            <w:noWrap/>
          </w:tcPr>
          <w:p w:rsidR="00DD1DE2" w:rsidRPr="00D92D3D" w:rsidRDefault="00DD1DE2" w:rsidP="00D92D3D">
            <w:pPr>
              <w:spacing w:line="360" w:lineRule="auto"/>
              <w:jc w:val="both"/>
              <w:rPr>
                <w:color w:val="000000"/>
              </w:rPr>
            </w:pPr>
            <w:r w:rsidRPr="00D92D3D">
              <w:rPr>
                <w:color w:val="000000"/>
              </w:rPr>
              <w:t>131,6</w:t>
            </w:r>
          </w:p>
        </w:tc>
      </w:tr>
    </w:tbl>
    <w:p w:rsidR="007F51BC" w:rsidRPr="00873C30" w:rsidRDefault="007F51BC" w:rsidP="00873C30">
      <w:pPr>
        <w:spacing w:line="360" w:lineRule="auto"/>
        <w:ind w:firstLine="709"/>
        <w:jc w:val="both"/>
        <w:rPr>
          <w:color w:val="000000"/>
          <w:sz w:val="28"/>
          <w:szCs w:val="28"/>
        </w:rPr>
      </w:pPr>
    </w:p>
    <w:p w:rsidR="00DD1DE2" w:rsidRPr="00873C30" w:rsidRDefault="00DD1DE2" w:rsidP="00873C30">
      <w:pPr>
        <w:spacing w:line="360" w:lineRule="auto"/>
        <w:ind w:firstLine="709"/>
        <w:jc w:val="both"/>
        <w:rPr>
          <w:color w:val="000000"/>
          <w:sz w:val="28"/>
          <w:szCs w:val="28"/>
        </w:rPr>
      </w:pPr>
      <w:r w:rsidRPr="00873C30">
        <w:rPr>
          <w:color w:val="000000"/>
          <w:sz w:val="28"/>
          <w:szCs w:val="28"/>
        </w:rPr>
        <w:t xml:space="preserve">Из таблицы </w:t>
      </w:r>
      <w:r w:rsidR="00E93C0E" w:rsidRPr="00873C30">
        <w:rPr>
          <w:color w:val="000000"/>
          <w:sz w:val="28"/>
          <w:szCs w:val="28"/>
        </w:rPr>
        <w:t>2.4</w:t>
      </w:r>
      <w:r w:rsidRPr="00873C30">
        <w:rPr>
          <w:color w:val="000000"/>
          <w:sz w:val="28"/>
          <w:szCs w:val="28"/>
        </w:rPr>
        <w:t xml:space="preserve"> видно, что за отчетный период произошло увеличение объемов перевозок</w:t>
      </w:r>
      <w:r w:rsidR="007C0424" w:rsidRPr="00873C30">
        <w:rPr>
          <w:color w:val="000000"/>
          <w:sz w:val="28"/>
          <w:szCs w:val="28"/>
        </w:rPr>
        <w:t xml:space="preserve"> на 4,1 %</w:t>
      </w:r>
      <w:r w:rsidRPr="00873C30">
        <w:rPr>
          <w:color w:val="000000"/>
          <w:sz w:val="28"/>
          <w:szCs w:val="28"/>
        </w:rPr>
        <w:t xml:space="preserve"> и в то же время резкое увеличение себестоимости пассажирских перевозок на 35,9</w:t>
      </w:r>
      <w:r w:rsidR="00DC5BDC" w:rsidRPr="00873C30">
        <w:rPr>
          <w:color w:val="000000"/>
          <w:sz w:val="28"/>
          <w:szCs w:val="28"/>
        </w:rPr>
        <w:t xml:space="preserve"> </w:t>
      </w:r>
      <w:r w:rsidRPr="00873C30">
        <w:rPr>
          <w:color w:val="000000"/>
          <w:sz w:val="28"/>
          <w:szCs w:val="28"/>
        </w:rPr>
        <w:t>%. Общее увеличение объемов перевозок и увеличение себестоимости по пассажирским перевозкам привело к росту расходов.</w:t>
      </w:r>
      <w:r w:rsidR="007C0424" w:rsidRPr="00873C30">
        <w:rPr>
          <w:color w:val="000000"/>
          <w:sz w:val="28"/>
          <w:szCs w:val="28"/>
        </w:rPr>
        <w:t xml:space="preserve"> Расходы по пассажирским перевозкам увеличились на 141,5 млн. р.</w:t>
      </w:r>
      <w:r w:rsidR="00D73048" w:rsidRPr="00873C30">
        <w:rPr>
          <w:color w:val="000000"/>
          <w:sz w:val="28"/>
          <w:szCs w:val="28"/>
        </w:rPr>
        <w:t xml:space="preserve"> По грузовым перевозкам наблюдается снижение себестоимости, в отчёт</w:t>
      </w:r>
      <w:r w:rsidR="00DC5BDC" w:rsidRPr="00873C30">
        <w:rPr>
          <w:color w:val="000000"/>
          <w:sz w:val="28"/>
          <w:szCs w:val="28"/>
        </w:rPr>
        <w:t>ном 2009 г.</w:t>
      </w:r>
      <w:r w:rsidR="00D73048" w:rsidRPr="00873C30">
        <w:rPr>
          <w:color w:val="000000"/>
          <w:sz w:val="28"/>
          <w:szCs w:val="28"/>
        </w:rPr>
        <w:t xml:space="preserve"> данный показатель составляет 95,1 % от себестоимости 2008 г</w:t>
      </w:r>
      <w:r w:rsidR="00DC5BDC" w:rsidRPr="00873C30">
        <w:rPr>
          <w:color w:val="000000"/>
          <w:sz w:val="28"/>
          <w:szCs w:val="28"/>
        </w:rPr>
        <w:t>.</w:t>
      </w:r>
      <w:r w:rsidR="00D73048" w:rsidRPr="00873C30">
        <w:rPr>
          <w:color w:val="000000"/>
          <w:sz w:val="28"/>
          <w:szCs w:val="28"/>
        </w:rPr>
        <w:t>, что является положительным фактором и приводит к уменьшению затрат на грузовые перевозки.</w:t>
      </w:r>
      <w:r w:rsidR="007C0424" w:rsidRPr="00873C30">
        <w:rPr>
          <w:color w:val="000000"/>
          <w:sz w:val="28"/>
          <w:szCs w:val="28"/>
        </w:rPr>
        <w:t xml:space="preserve"> Однако, по причине увеличения объёма перевозок, в целом возросли и расходы в отчётном периоде на 25,1 %.</w:t>
      </w:r>
      <w:r w:rsidR="00873C30">
        <w:rPr>
          <w:color w:val="000000"/>
          <w:sz w:val="28"/>
          <w:szCs w:val="28"/>
        </w:rPr>
        <w:t xml:space="preserve"> </w:t>
      </w:r>
      <w:r w:rsidR="00D73048" w:rsidRPr="00873C30">
        <w:rPr>
          <w:color w:val="000000"/>
          <w:sz w:val="28"/>
          <w:szCs w:val="28"/>
        </w:rPr>
        <w:t xml:space="preserve">В </w:t>
      </w:r>
      <w:r w:rsidR="00DC5BDC" w:rsidRPr="00873C30">
        <w:rPr>
          <w:color w:val="000000"/>
          <w:sz w:val="28"/>
          <w:szCs w:val="28"/>
        </w:rPr>
        <w:t>целом, себестоимость в 2009 г.</w:t>
      </w:r>
      <w:r w:rsidR="00D73048" w:rsidRPr="00873C30">
        <w:rPr>
          <w:color w:val="000000"/>
          <w:sz w:val="28"/>
          <w:szCs w:val="28"/>
        </w:rPr>
        <w:t xml:space="preserve"> выросла на </w:t>
      </w:r>
      <w:r w:rsidR="007C0424" w:rsidRPr="00873C30">
        <w:rPr>
          <w:color w:val="000000"/>
          <w:sz w:val="28"/>
          <w:szCs w:val="28"/>
        </w:rPr>
        <w:t>7,9</w:t>
      </w:r>
      <w:r w:rsidR="00D73048" w:rsidRPr="00873C30">
        <w:rPr>
          <w:color w:val="000000"/>
          <w:sz w:val="28"/>
          <w:szCs w:val="28"/>
        </w:rPr>
        <w:t xml:space="preserve"> %.</w:t>
      </w:r>
      <w:r w:rsidR="0068457E" w:rsidRPr="00873C30">
        <w:rPr>
          <w:color w:val="000000"/>
          <w:sz w:val="28"/>
          <w:szCs w:val="28"/>
        </w:rPr>
        <w:t xml:space="preserve"> Это объясняется увеличением себестоимости и общего объёма перевозок на 22,1 %.</w:t>
      </w:r>
    </w:p>
    <w:p w:rsidR="00873C30" w:rsidRDefault="00DD1DE2" w:rsidP="00873C30">
      <w:pPr>
        <w:autoSpaceDE w:val="0"/>
        <w:autoSpaceDN w:val="0"/>
        <w:spacing w:line="360" w:lineRule="auto"/>
        <w:ind w:firstLine="709"/>
        <w:jc w:val="both"/>
        <w:rPr>
          <w:color w:val="000000"/>
          <w:sz w:val="28"/>
          <w:szCs w:val="28"/>
        </w:rPr>
      </w:pPr>
      <w:r w:rsidRPr="00873C30">
        <w:rPr>
          <w:color w:val="000000"/>
          <w:sz w:val="28"/>
          <w:szCs w:val="28"/>
        </w:rPr>
        <w:t>Необходимо отметить, что на Белорусской железной дороге уделяется много внимания планированию эксплуатационных расходов, что предполагает глубокий и комплексный анализ хозяйственной деятельности дороги с целью выявления резервов снижения эксплуатационных расходов.</w:t>
      </w:r>
    </w:p>
    <w:p w:rsidR="00873C30" w:rsidRDefault="00DD1DE2" w:rsidP="00873C30">
      <w:pPr>
        <w:autoSpaceDE w:val="0"/>
        <w:autoSpaceDN w:val="0"/>
        <w:spacing w:line="360" w:lineRule="auto"/>
        <w:ind w:firstLine="709"/>
        <w:jc w:val="both"/>
        <w:rPr>
          <w:color w:val="000000"/>
          <w:sz w:val="28"/>
          <w:szCs w:val="28"/>
        </w:rPr>
      </w:pPr>
      <w:r w:rsidRPr="00873C30">
        <w:rPr>
          <w:color w:val="000000"/>
          <w:sz w:val="28"/>
          <w:szCs w:val="28"/>
        </w:rPr>
        <w:t>Для анализа эксплуатационных расходов используют информацию о затратах на перевозки в предыдущем периоде, о темпах роста грузооборота и пассажирооборота и показателей работы подвижного состава, данные калькуляции расходов по видам перевозок и типам тяги, ряд других сведений, сообщаемых Управлению дороги отделениями в виде справок.</w:t>
      </w:r>
    </w:p>
    <w:p w:rsidR="00873C30" w:rsidRDefault="00DD1DE2" w:rsidP="00873C30">
      <w:pPr>
        <w:autoSpaceDE w:val="0"/>
        <w:autoSpaceDN w:val="0"/>
        <w:spacing w:line="360" w:lineRule="auto"/>
        <w:ind w:firstLine="709"/>
        <w:jc w:val="both"/>
        <w:rPr>
          <w:color w:val="000000"/>
          <w:sz w:val="28"/>
          <w:szCs w:val="28"/>
        </w:rPr>
      </w:pPr>
      <w:r w:rsidRPr="00873C30">
        <w:rPr>
          <w:color w:val="000000"/>
          <w:sz w:val="28"/>
          <w:szCs w:val="28"/>
        </w:rPr>
        <w:t>Данные о расходах ежеквартально и в целом за год приводятся в отчете о производственно – финансовой деятельности дороги и ее отделений. В этом отчете расходы сгруппированы по хозяйствам, статьям и элементам затрат. В процессе доаналитической обработки исходной информации они подвергаются дополнительной группировке: выделяют расходы, зависящие от размеров движения, группируют их по видам перевозок (грузовые, пассажирские), затем из расходов по каждому виду перевозок выделяют затраты, связанные с определенным типом тяги, и общие для всех типов тяги. После чего зависящие от размеров движения расходы группируют по измерителям работы подвижного состава, а расходы, независящие от размеров движения, показывают по каждому хозяйству по статьям и элементам затрат.</w:t>
      </w:r>
    </w:p>
    <w:p w:rsidR="00F8377D" w:rsidRPr="00873C30" w:rsidRDefault="00F8377D" w:rsidP="00873C30">
      <w:pPr>
        <w:keepNext/>
        <w:spacing w:line="360" w:lineRule="auto"/>
        <w:ind w:firstLine="709"/>
        <w:jc w:val="both"/>
        <w:rPr>
          <w:noProof/>
          <w:color w:val="000000"/>
          <w:sz w:val="28"/>
          <w:szCs w:val="28"/>
        </w:rPr>
      </w:pPr>
    </w:p>
    <w:p w:rsidR="00D21F05" w:rsidRPr="00415513" w:rsidRDefault="00E93C0E" w:rsidP="00415513">
      <w:pPr>
        <w:pStyle w:val="3"/>
        <w:spacing w:line="360" w:lineRule="auto"/>
        <w:ind w:firstLine="709"/>
        <w:jc w:val="center"/>
        <w:rPr>
          <w:rFonts w:ascii="Times New Roman" w:hAnsi="Times New Roman" w:cs="Times New Roman"/>
          <w:color w:val="000000"/>
          <w:sz w:val="28"/>
          <w:szCs w:val="28"/>
        </w:rPr>
      </w:pPr>
      <w:bookmarkStart w:id="48" w:name="_Toc257104384"/>
      <w:bookmarkStart w:id="49" w:name="_Toc263158933"/>
      <w:bookmarkStart w:id="50" w:name="_Toc263229982"/>
      <w:r w:rsidRPr="00415513">
        <w:rPr>
          <w:rFonts w:ascii="Times New Roman" w:hAnsi="Times New Roman" w:cs="Times New Roman"/>
          <w:color w:val="000000"/>
          <w:sz w:val="28"/>
          <w:szCs w:val="28"/>
        </w:rPr>
        <w:t>2</w:t>
      </w:r>
      <w:r w:rsidR="00772EB9" w:rsidRPr="00415513">
        <w:rPr>
          <w:rFonts w:ascii="Times New Roman" w:hAnsi="Times New Roman" w:cs="Times New Roman"/>
          <w:color w:val="000000"/>
          <w:sz w:val="28"/>
          <w:szCs w:val="28"/>
        </w:rPr>
        <w:t>.</w:t>
      </w:r>
      <w:r w:rsidR="000036A2" w:rsidRPr="00415513">
        <w:rPr>
          <w:rFonts w:ascii="Times New Roman" w:hAnsi="Times New Roman" w:cs="Times New Roman"/>
          <w:color w:val="000000"/>
          <w:sz w:val="28"/>
          <w:szCs w:val="28"/>
        </w:rPr>
        <w:t>2.</w:t>
      </w:r>
      <w:r w:rsidR="00772EB9" w:rsidRPr="00415513">
        <w:rPr>
          <w:rFonts w:ascii="Times New Roman" w:hAnsi="Times New Roman" w:cs="Times New Roman"/>
          <w:color w:val="000000"/>
          <w:sz w:val="28"/>
          <w:szCs w:val="28"/>
        </w:rPr>
        <w:t>3</w:t>
      </w:r>
      <w:r w:rsidR="00873C30" w:rsidRPr="00415513">
        <w:rPr>
          <w:rFonts w:ascii="Times New Roman" w:hAnsi="Times New Roman" w:cs="Times New Roman"/>
          <w:color w:val="000000"/>
          <w:sz w:val="28"/>
          <w:szCs w:val="28"/>
        </w:rPr>
        <w:t xml:space="preserve"> </w:t>
      </w:r>
      <w:r w:rsidR="00D21F05" w:rsidRPr="00415513">
        <w:rPr>
          <w:rFonts w:ascii="Times New Roman" w:hAnsi="Times New Roman" w:cs="Times New Roman"/>
          <w:color w:val="000000"/>
          <w:sz w:val="28"/>
          <w:szCs w:val="28"/>
        </w:rPr>
        <w:t>Прибыль, рентабельность предприятия</w:t>
      </w:r>
      <w:bookmarkEnd w:id="48"/>
      <w:bookmarkEnd w:id="49"/>
      <w:bookmarkEnd w:id="50"/>
    </w:p>
    <w:p w:rsidR="006045D1" w:rsidRPr="00873C30" w:rsidRDefault="006045D1" w:rsidP="00873C30">
      <w:pPr>
        <w:spacing w:line="360" w:lineRule="auto"/>
        <w:ind w:firstLine="709"/>
        <w:jc w:val="both"/>
        <w:rPr>
          <w:color w:val="000000"/>
          <w:sz w:val="28"/>
          <w:szCs w:val="28"/>
        </w:rPr>
      </w:pPr>
      <w:r w:rsidRPr="00873C30">
        <w:rPr>
          <w:color w:val="000000"/>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(сдача в аренду основных фондов, коммерческая деятельность на финанс</w:t>
      </w:r>
      <w:r w:rsidR="007B300A" w:rsidRPr="00873C30">
        <w:rPr>
          <w:color w:val="000000"/>
          <w:sz w:val="28"/>
          <w:szCs w:val="28"/>
        </w:rPr>
        <w:t>овых и валютных биржах и т.д.)</w:t>
      </w:r>
      <w:r w:rsidR="00DC5BDC" w:rsidRPr="00873C30">
        <w:rPr>
          <w:color w:val="000000"/>
          <w:sz w:val="28"/>
          <w:szCs w:val="28"/>
        </w:rPr>
        <w:t xml:space="preserve"> </w:t>
      </w:r>
      <w:r w:rsidR="007B300A" w:rsidRPr="00873C30">
        <w:rPr>
          <w:color w:val="000000"/>
          <w:sz w:val="28"/>
          <w:szCs w:val="28"/>
        </w:rPr>
        <w:t>[12. с.178].</w:t>
      </w:r>
    </w:p>
    <w:p w:rsidR="00873C30" w:rsidRDefault="006045D1" w:rsidP="00873C30">
      <w:pPr>
        <w:spacing w:line="360" w:lineRule="auto"/>
        <w:ind w:firstLine="709"/>
        <w:jc w:val="both"/>
        <w:rPr>
          <w:color w:val="000000"/>
          <w:sz w:val="28"/>
          <w:szCs w:val="28"/>
        </w:rPr>
      </w:pPr>
      <w:r w:rsidRPr="00873C30">
        <w:rPr>
          <w:color w:val="000000"/>
          <w:sz w:val="28"/>
          <w:szCs w:val="28"/>
        </w:rPr>
        <w:t xml:space="preserve">Прибыль — это часть чистого дохода, который непосредственно получают субъекты хозяйствования после реализации продукции. Только после продажи продукции чистый доход принимает форму прибыли. Количественно она представляет собой разность между чистой выручкой (после уплаты </w:t>
      </w:r>
      <w:r w:rsidR="003E3046" w:rsidRPr="00873C30">
        <w:rPr>
          <w:color w:val="000000"/>
          <w:sz w:val="28"/>
          <w:szCs w:val="28"/>
        </w:rPr>
        <w:t>НДС</w:t>
      </w:r>
      <w:r w:rsidRPr="00873C30">
        <w:rPr>
          <w:color w:val="000000"/>
          <w:sz w:val="28"/>
          <w:szCs w:val="28"/>
        </w:rPr>
        <w:t>, акцизного налога и других отчислений из выручки в бюджетные и 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w:t>
      </w:r>
    </w:p>
    <w:p w:rsidR="00160638" w:rsidRPr="00873C30" w:rsidRDefault="00160638" w:rsidP="00873C30">
      <w:pPr>
        <w:spacing w:line="360" w:lineRule="auto"/>
        <w:ind w:firstLine="709"/>
        <w:jc w:val="both"/>
        <w:rPr>
          <w:color w:val="000000"/>
          <w:sz w:val="28"/>
          <w:szCs w:val="28"/>
        </w:rPr>
      </w:pPr>
      <w:r w:rsidRPr="00873C30">
        <w:rPr>
          <w:color w:val="000000"/>
          <w:sz w:val="28"/>
          <w:szCs w:val="28"/>
        </w:rPr>
        <w:t xml:space="preserve">Рассмотрим динамику прибыли по годам и выполнение дорогой плана прибыли за 2009 год, с учетом ее структуры по видам деятельности. Данные представлены в таблице </w:t>
      </w:r>
      <w:r w:rsidR="00E93C0E" w:rsidRPr="00873C30">
        <w:rPr>
          <w:color w:val="000000"/>
          <w:sz w:val="28"/>
          <w:szCs w:val="28"/>
        </w:rPr>
        <w:t>2</w:t>
      </w:r>
      <w:r w:rsidRPr="00873C30">
        <w:rPr>
          <w:color w:val="000000"/>
          <w:sz w:val="28"/>
          <w:szCs w:val="28"/>
        </w:rPr>
        <w:t>.5.</w:t>
      </w:r>
    </w:p>
    <w:p w:rsidR="008C4D5A" w:rsidRPr="00873C30" w:rsidRDefault="008C4D5A" w:rsidP="00873C30">
      <w:pPr>
        <w:spacing w:line="360" w:lineRule="auto"/>
        <w:ind w:firstLine="709"/>
        <w:jc w:val="both"/>
        <w:rPr>
          <w:color w:val="000000"/>
          <w:sz w:val="28"/>
          <w:szCs w:val="28"/>
        </w:rPr>
      </w:pPr>
    </w:p>
    <w:p w:rsidR="00160638" w:rsidRPr="00873C30" w:rsidRDefault="00160638" w:rsidP="00873C30">
      <w:pPr>
        <w:spacing w:line="360" w:lineRule="auto"/>
        <w:ind w:firstLine="709"/>
        <w:jc w:val="both"/>
        <w:rPr>
          <w:color w:val="000000"/>
          <w:sz w:val="28"/>
          <w:szCs w:val="28"/>
        </w:rPr>
      </w:pPr>
      <w:r w:rsidRPr="00873C30">
        <w:rPr>
          <w:color w:val="000000"/>
          <w:sz w:val="28"/>
          <w:szCs w:val="28"/>
        </w:rPr>
        <w:t xml:space="preserve">Таблица </w:t>
      </w:r>
      <w:r w:rsidR="00E93C0E" w:rsidRPr="00873C30">
        <w:rPr>
          <w:color w:val="000000"/>
          <w:sz w:val="28"/>
          <w:szCs w:val="28"/>
        </w:rPr>
        <w:t>2</w:t>
      </w:r>
      <w:r w:rsidR="00772EB9" w:rsidRPr="00873C30">
        <w:rPr>
          <w:color w:val="000000"/>
          <w:sz w:val="28"/>
          <w:szCs w:val="28"/>
        </w:rPr>
        <w:t xml:space="preserve">.5 </w:t>
      </w:r>
      <w:r w:rsidR="000036A2" w:rsidRPr="00873C30">
        <w:rPr>
          <w:color w:val="000000"/>
          <w:sz w:val="28"/>
          <w:szCs w:val="28"/>
        </w:rPr>
        <w:t xml:space="preserve">─ </w:t>
      </w:r>
      <w:r w:rsidRPr="00873C30">
        <w:rPr>
          <w:color w:val="000000"/>
          <w:sz w:val="28"/>
          <w:szCs w:val="28"/>
        </w:rPr>
        <w:t>Динамика прибыли и выполнение плана прибыли</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134"/>
        <w:gridCol w:w="1134"/>
        <w:gridCol w:w="1134"/>
        <w:gridCol w:w="1134"/>
        <w:gridCol w:w="1264"/>
        <w:gridCol w:w="1500"/>
      </w:tblGrid>
      <w:tr w:rsidR="00DA6C6A" w:rsidRPr="00415513">
        <w:trPr>
          <w:trHeight w:val="483"/>
        </w:trPr>
        <w:tc>
          <w:tcPr>
            <w:tcW w:w="1700" w:type="dxa"/>
            <w:vMerge w:val="restart"/>
            <w:noWrap/>
            <w:vAlign w:val="center"/>
          </w:tcPr>
          <w:p w:rsidR="00160638" w:rsidRPr="00415513" w:rsidRDefault="00160638" w:rsidP="00415513">
            <w:pPr>
              <w:spacing w:line="360" w:lineRule="auto"/>
              <w:jc w:val="both"/>
              <w:rPr>
                <w:color w:val="000000"/>
              </w:rPr>
            </w:pPr>
            <w:r w:rsidRPr="00415513">
              <w:rPr>
                <w:color w:val="000000"/>
              </w:rPr>
              <w:t>При</w:t>
            </w:r>
            <w:r w:rsidR="001038D0" w:rsidRPr="00415513">
              <w:rPr>
                <w:color w:val="000000"/>
              </w:rPr>
              <w:t>быль</w:t>
            </w:r>
          </w:p>
        </w:tc>
        <w:tc>
          <w:tcPr>
            <w:tcW w:w="1134" w:type="dxa"/>
            <w:vMerge w:val="restart"/>
            <w:noWrap/>
            <w:vAlign w:val="center"/>
          </w:tcPr>
          <w:p w:rsidR="00160638" w:rsidRPr="00415513" w:rsidRDefault="00DA6C6A" w:rsidP="00415513">
            <w:pPr>
              <w:spacing w:line="360" w:lineRule="auto"/>
              <w:jc w:val="both"/>
              <w:rPr>
                <w:color w:val="000000"/>
              </w:rPr>
            </w:pPr>
            <w:r w:rsidRPr="00415513">
              <w:rPr>
                <w:color w:val="000000"/>
              </w:rPr>
              <w:t>2007 г.</w:t>
            </w:r>
            <w:r w:rsidR="00122015" w:rsidRPr="00415513">
              <w:rPr>
                <w:color w:val="000000"/>
              </w:rPr>
              <w:t>, млн. р.</w:t>
            </w:r>
          </w:p>
        </w:tc>
        <w:tc>
          <w:tcPr>
            <w:tcW w:w="1134" w:type="dxa"/>
            <w:vMerge w:val="restart"/>
            <w:vAlign w:val="center"/>
          </w:tcPr>
          <w:p w:rsidR="00160638" w:rsidRPr="00415513" w:rsidRDefault="00DA6C6A" w:rsidP="00415513">
            <w:pPr>
              <w:spacing w:line="360" w:lineRule="auto"/>
              <w:jc w:val="both"/>
              <w:rPr>
                <w:color w:val="000000"/>
              </w:rPr>
            </w:pPr>
            <w:r w:rsidRPr="00415513">
              <w:rPr>
                <w:color w:val="000000"/>
              </w:rPr>
              <w:t>2008 г.</w:t>
            </w:r>
            <w:r w:rsidR="00122015" w:rsidRPr="00415513">
              <w:rPr>
                <w:color w:val="000000"/>
              </w:rPr>
              <w:t>, млн. р.</w:t>
            </w:r>
          </w:p>
        </w:tc>
        <w:tc>
          <w:tcPr>
            <w:tcW w:w="1134" w:type="dxa"/>
            <w:vMerge w:val="restart"/>
            <w:noWrap/>
            <w:vAlign w:val="center"/>
          </w:tcPr>
          <w:p w:rsidR="00160638" w:rsidRPr="00415513" w:rsidRDefault="00160638" w:rsidP="00415513">
            <w:pPr>
              <w:spacing w:line="360" w:lineRule="auto"/>
              <w:jc w:val="both"/>
              <w:rPr>
                <w:color w:val="000000"/>
              </w:rPr>
            </w:pPr>
            <w:r w:rsidRPr="00415513">
              <w:rPr>
                <w:color w:val="000000"/>
              </w:rPr>
              <w:t xml:space="preserve">План на </w:t>
            </w:r>
            <w:r w:rsidRPr="00415513">
              <w:rPr>
                <w:color w:val="000000"/>
              </w:rPr>
              <w:br/>
              <w:t>2009 г.</w:t>
            </w:r>
          </w:p>
        </w:tc>
        <w:tc>
          <w:tcPr>
            <w:tcW w:w="1134" w:type="dxa"/>
            <w:vMerge w:val="restart"/>
            <w:vAlign w:val="center"/>
          </w:tcPr>
          <w:p w:rsidR="00160638" w:rsidRPr="00415513" w:rsidRDefault="00DA6C6A" w:rsidP="00415513">
            <w:pPr>
              <w:spacing w:line="360" w:lineRule="auto"/>
              <w:jc w:val="both"/>
              <w:rPr>
                <w:color w:val="000000"/>
              </w:rPr>
            </w:pPr>
            <w:r w:rsidRPr="00415513">
              <w:rPr>
                <w:color w:val="000000"/>
              </w:rPr>
              <w:t>2009 г</w:t>
            </w:r>
            <w:r w:rsidR="00122015" w:rsidRPr="00415513">
              <w:rPr>
                <w:color w:val="000000"/>
              </w:rPr>
              <w:t>., млн. р.</w:t>
            </w:r>
          </w:p>
        </w:tc>
        <w:tc>
          <w:tcPr>
            <w:tcW w:w="1264" w:type="dxa"/>
            <w:vMerge w:val="restart"/>
            <w:vAlign w:val="center"/>
          </w:tcPr>
          <w:p w:rsidR="00160638" w:rsidRPr="00415513" w:rsidRDefault="008C4D5A" w:rsidP="00415513">
            <w:pPr>
              <w:spacing w:line="360" w:lineRule="auto"/>
              <w:jc w:val="both"/>
              <w:rPr>
                <w:color w:val="000000"/>
              </w:rPr>
            </w:pPr>
            <w:r w:rsidRPr="00415513">
              <w:rPr>
                <w:color w:val="000000"/>
              </w:rPr>
              <w:t>Выполнение плана,</w:t>
            </w:r>
            <w:r w:rsidR="00415513">
              <w:rPr>
                <w:color w:val="000000"/>
                <w:lang w:val="en-US"/>
              </w:rPr>
              <w:t xml:space="preserve"> </w:t>
            </w:r>
            <w:r w:rsidR="00873C30" w:rsidRPr="00415513">
              <w:rPr>
                <w:color w:val="000000"/>
              </w:rPr>
              <w:t xml:space="preserve"> </w:t>
            </w:r>
            <w:r w:rsidR="00160638" w:rsidRPr="00415513">
              <w:rPr>
                <w:color w:val="000000"/>
              </w:rPr>
              <w:t>%</w:t>
            </w:r>
          </w:p>
        </w:tc>
        <w:tc>
          <w:tcPr>
            <w:tcW w:w="1500" w:type="dxa"/>
            <w:vMerge w:val="restart"/>
            <w:vAlign w:val="center"/>
          </w:tcPr>
          <w:p w:rsidR="00160638" w:rsidRPr="00415513" w:rsidRDefault="001038D0" w:rsidP="00415513">
            <w:pPr>
              <w:spacing w:line="360" w:lineRule="auto"/>
              <w:jc w:val="both"/>
              <w:rPr>
                <w:color w:val="000000"/>
              </w:rPr>
            </w:pPr>
            <w:r w:rsidRPr="00415513">
              <w:rPr>
                <w:color w:val="000000"/>
              </w:rPr>
              <w:t>Темп роста,</w:t>
            </w:r>
            <w:r w:rsidR="00160638" w:rsidRPr="00415513">
              <w:rPr>
                <w:color w:val="000000"/>
              </w:rPr>
              <w:t xml:space="preserve"> </w:t>
            </w:r>
            <w:r w:rsidR="008C4D5A" w:rsidRPr="00415513">
              <w:rPr>
                <w:color w:val="000000"/>
              </w:rPr>
              <w:t>млн. р</w:t>
            </w:r>
            <w:r w:rsidR="00160638" w:rsidRPr="00415513">
              <w:rPr>
                <w:color w:val="000000"/>
              </w:rPr>
              <w:t>.</w:t>
            </w:r>
          </w:p>
        </w:tc>
      </w:tr>
      <w:tr w:rsidR="00DA6C6A" w:rsidRPr="00415513">
        <w:trPr>
          <w:trHeight w:val="349"/>
        </w:trPr>
        <w:tc>
          <w:tcPr>
            <w:tcW w:w="1700" w:type="dxa"/>
            <w:vMerge/>
            <w:vAlign w:val="center"/>
          </w:tcPr>
          <w:p w:rsidR="00160638" w:rsidRPr="00415513" w:rsidRDefault="00160638" w:rsidP="00415513">
            <w:pPr>
              <w:spacing w:line="360" w:lineRule="auto"/>
              <w:jc w:val="both"/>
              <w:rPr>
                <w:color w:val="000000"/>
              </w:rPr>
            </w:pPr>
          </w:p>
        </w:tc>
        <w:tc>
          <w:tcPr>
            <w:tcW w:w="1134" w:type="dxa"/>
            <w:vMerge/>
            <w:vAlign w:val="center"/>
          </w:tcPr>
          <w:p w:rsidR="00160638" w:rsidRPr="00415513" w:rsidRDefault="00160638" w:rsidP="00415513">
            <w:pPr>
              <w:spacing w:line="360" w:lineRule="auto"/>
              <w:jc w:val="both"/>
              <w:rPr>
                <w:color w:val="000000"/>
              </w:rPr>
            </w:pPr>
          </w:p>
        </w:tc>
        <w:tc>
          <w:tcPr>
            <w:tcW w:w="1134" w:type="dxa"/>
            <w:vMerge/>
            <w:vAlign w:val="center"/>
          </w:tcPr>
          <w:p w:rsidR="00160638" w:rsidRPr="00415513" w:rsidRDefault="00160638" w:rsidP="00415513">
            <w:pPr>
              <w:spacing w:line="360" w:lineRule="auto"/>
              <w:jc w:val="both"/>
              <w:rPr>
                <w:color w:val="000000"/>
              </w:rPr>
            </w:pPr>
          </w:p>
        </w:tc>
        <w:tc>
          <w:tcPr>
            <w:tcW w:w="1134" w:type="dxa"/>
            <w:vMerge/>
            <w:vAlign w:val="center"/>
          </w:tcPr>
          <w:p w:rsidR="00160638" w:rsidRPr="00415513" w:rsidRDefault="00160638" w:rsidP="00415513">
            <w:pPr>
              <w:spacing w:line="360" w:lineRule="auto"/>
              <w:jc w:val="both"/>
              <w:rPr>
                <w:color w:val="000000"/>
              </w:rPr>
            </w:pPr>
          </w:p>
        </w:tc>
        <w:tc>
          <w:tcPr>
            <w:tcW w:w="1134" w:type="dxa"/>
            <w:vMerge/>
            <w:vAlign w:val="center"/>
          </w:tcPr>
          <w:p w:rsidR="00160638" w:rsidRPr="00415513" w:rsidRDefault="00160638" w:rsidP="00415513">
            <w:pPr>
              <w:spacing w:line="360" w:lineRule="auto"/>
              <w:jc w:val="both"/>
              <w:rPr>
                <w:color w:val="000000"/>
              </w:rPr>
            </w:pPr>
          </w:p>
        </w:tc>
        <w:tc>
          <w:tcPr>
            <w:tcW w:w="1264" w:type="dxa"/>
            <w:vMerge/>
            <w:vAlign w:val="center"/>
          </w:tcPr>
          <w:p w:rsidR="00160638" w:rsidRPr="00415513" w:rsidRDefault="00160638" w:rsidP="00415513">
            <w:pPr>
              <w:spacing w:line="360" w:lineRule="auto"/>
              <w:jc w:val="both"/>
              <w:rPr>
                <w:color w:val="000000"/>
              </w:rPr>
            </w:pPr>
          </w:p>
        </w:tc>
        <w:tc>
          <w:tcPr>
            <w:tcW w:w="1500" w:type="dxa"/>
            <w:vMerge/>
            <w:vAlign w:val="center"/>
          </w:tcPr>
          <w:p w:rsidR="00160638" w:rsidRPr="00415513" w:rsidRDefault="00160638" w:rsidP="00415513">
            <w:pPr>
              <w:spacing w:line="360" w:lineRule="auto"/>
              <w:jc w:val="both"/>
              <w:rPr>
                <w:color w:val="000000"/>
              </w:rPr>
            </w:pPr>
          </w:p>
        </w:tc>
      </w:tr>
      <w:tr w:rsidR="00DA6C6A" w:rsidRPr="00415513">
        <w:trPr>
          <w:trHeight w:val="315"/>
        </w:trPr>
        <w:tc>
          <w:tcPr>
            <w:tcW w:w="1700" w:type="dxa"/>
            <w:vAlign w:val="center"/>
          </w:tcPr>
          <w:p w:rsidR="00160638" w:rsidRPr="00415513" w:rsidRDefault="00160638" w:rsidP="00415513">
            <w:pPr>
              <w:spacing w:line="360" w:lineRule="auto"/>
              <w:jc w:val="both"/>
              <w:rPr>
                <w:color w:val="000000"/>
              </w:rPr>
            </w:pPr>
            <w:r w:rsidRPr="00415513">
              <w:rPr>
                <w:color w:val="000000"/>
              </w:rPr>
              <w:t>Перевозки</w:t>
            </w:r>
          </w:p>
        </w:tc>
        <w:tc>
          <w:tcPr>
            <w:tcW w:w="1134" w:type="dxa"/>
            <w:noWrap/>
            <w:vAlign w:val="center"/>
          </w:tcPr>
          <w:p w:rsidR="00160638" w:rsidRPr="00415513" w:rsidRDefault="00276BD1" w:rsidP="00415513">
            <w:pPr>
              <w:spacing w:line="360" w:lineRule="auto"/>
              <w:jc w:val="both"/>
              <w:rPr>
                <w:color w:val="000000"/>
              </w:rPr>
            </w:pPr>
            <w:r w:rsidRPr="00415513">
              <w:rPr>
                <w:color w:val="000000"/>
              </w:rPr>
              <w:t>3132</w:t>
            </w:r>
          </w:p>
        </w:tc>
        <w:tc>
          <w:tcPr>
            <w:tcW w:w="1134" w:type="dxa"/>
            <w:noWrap/>
            <w:vAlign w:val="center"/>
          </w:tcPr>
          <w:p w:rsidR="00160638" w:rsidRPr="00415513" w:rsidRDefault="00276BD1" w:rsidP="00415513">
            <w:pPr>
              <w:spacing w:line="360" w:lineRule="auto"/>
              <w:jc w:val="both"/>
              <w:rPr>
                <w:color w:val="000000"/>
              </w:rPr>
            </w:pPr>
            <w:r w:rsidRPr="00415513">
              <w:rPr>
                <w:color w:val="000000"/>
              </w:rPr>
              <w:t>3409</w:t>
            </w:r>
          </w:p>
        </w:tc>
        <w:tc>
          <w:tcPr>
            <w:tcW w:w="1134" w:type="dxa"/>
            <w:noWrap/>
            <w:vAlign w:val="center"/>
          </w:tcPr>
          <w:p w:rsidR="00160638" w:rsidRPr="00415513" w:rsidRDefault="00160638" w:rsidP="00415513">
            <w:pPr>
              <w:spacing w:line="360" w:lineRule="auto"/>
              <w:jc w:val="both"/>
              <w:rPr>
                <w:color w:val="000000"/>
              </w:rPr>
            </w:pPr>
            <w:r w:rsidRPr="00415513">
              <w:rPr>
                <w:color w:val="000000"/>
              </w:rPr>
              <w:t>3049</w:t>
            </w:r>
          </w:p>
        </w:tc>
        <w:tc>
          <w:tcPr>
            <w:tcW w:w="1134" w:type="dxa"/>
            <w:noWrap/>
            <w:vAlign w:val="center"/>
          </w:tcPr>
          <w:p w:rsidR="00160638" w:rsidRPr="00415513" w:rsidRDefault="00160638" w:rsidP="00415513">
            <w:pPr>
              <w:spacing w:line="360" w:lineRule="auto"/>
              <w:jc w:val="both"/>
              <w:rPr>
                <w:color w:val="000000"/>
              </w:rPr>
            </w:pPr>
            <w:r w:rsidRPr="00415513">
              <w:rPr>
                <w:color w:val="000000"/>
              </w:rPr>
              <w:t>4007</w:t>
            </w:r>
          </w:p>
        </w:tc>
        <w:tc>
          <w:tcPr>
            <w:tcW w:w="1264" w:type="dxa"/>
            <w:noWrap/>
            <w:vAlign w:val="center"/>
          </w:tcPr>
          <w:p w:rsidR="00160638" w:rsidRPr="00415513" w:rsidRDefault="00160638" w:rsidP="00415513">
            <w:pPr>
              <w:spacing w:line="360" w:lineRule="auto"/>
              <w:jc w:val="both"/>
              <w:rPr>
                <w:color w:val="000000"/>
              </w:rPr>
            </w:pPr>
            <w:r w:rsidRPr="00415513">
              <w:rPr>
                <w:color w:val="000000"/>
              </w:rPr>
              <w:t>131,4</w:t>
            </w:r>
          </w:p>
        </w:tc>
        <w:tc>
          <w:tcPr>
            <w:tcW w:w="1500" w:type="dxa"/>
            <w:noWrap/>
            <w:vAlign w:val="center"/>
          </w:tcPr>
          <w:p w:rsidR="00160638" w:rsidRPr="00415513" w:rsidRDefault="00160638" w:rsidP="00415513">
            <w:pPr>
              <w:spacing w:line="360" w:lineRule="auto"/>
              <w:jc w:val="both"/>
              <w:rPr>
                <w:color w:val="000000"/>
              </w:rPr>
            </w:pPr>
            <w:r w:rsidRPr="00415513">
              <w:rPr>
                <w:color w:val="000000"/>
              </w:rPr>
              <w:t>117,5</w:t>
            </w:r>
          </w:p>
        </w:tc>
      </w:tr>
      <w:tr w:rsidR="00DA6C6A" w:rsidRPr="00415513">
        <w:trPr>
          <w:trHeight w:val="285"/>
        </w:trPr>
        <w:tc>
          <w:tcPr>
            <w:tcW w:w="1700" w:type="dxa"/>
            <w:vAlign w:val="center"/>
          </w:tcPr>
          <w:p w:rsidR="00160638" w:rsidRPr="00415513" w:rsidRDefault="00160638" w:rsidP="00415513">
            <w:pPr>
              <w:spacing w:line="360" w:lineRule="auto"/>
              <w:jc w:val="both"/>
              <w:rPr>
                <w:color w:val="000000"/>
              </w:rPr>
            </w:pPr>
            <w:r w:rsidRPr="00415513">
              <w:rPr>
                <w:color w:val="000000"/>
              </w:rPr>
              <w:t>ПВД</w:t>
            </w:r>
          </w:p>
        </w:tc>
        <w:tc>
          <w:tcPr>
            <w:tcW w:w="1134" w:type="dxa"/>
            <w:noWrap/>
            <w:vAlign w:val="center"/>
          </w:tcPr>
          <w:p w:rsidR="00160638" w:rsidRPr="00415513" w:rsidRDefault="00873C30" w:rsidP="00415513">
            <w:pPr>
              <w:spacing w:line="360" w:lineRule="auto"/>
              <w:jc w:val="both"/>
              <w:rPr>
                <w:color w:val="000000"/>
                <w:lang w:val="en-US"/>
              </w:rPr>
            </w:pPr>
            <w:r w:rsidRPr="00415513">
              <w:rPr>
                <w:color w:val="000000"/>
              </w:rPr>
              <w:t xml:space="preserve"> </w:t>
            </w:r>
            <w:r w:rsidR="00276BD1" w:rsidRPr="00415513">
              <w:rPr>
                <w:color w:val="000000"/>
                <w:lang w:val="en-US"/>
              </w:rPr>
              <w:t>154</w:t>
            </w:r>
          </w:p>
        </w:tc>
        <w:tc>
          <w:tcPr>
            <w:tcW w:w="1134" w:type="dxa"/>
            <w:noWrap/>
            <w:vAlign w:val="center"/>
          </w:tcPr>
          <w:p w:rsidR="00160638" w:rsidRPr="00415513" w:rsidRDefault="00873C30" w:rsidP="00415513">
            <w:pPr>
              <w:spacing w:line="360" w:lineRule="auto"/>
              <w:jc w:val="both"/>
              <w:rPr>
                <w:color w:val="000000"/>
                <w:lang w:val="en-US"/>
              </w:rPr>
            </w:pPr>
            <w:r w:rsidRPr="00415513">
              <w:rPr>
                <w:color w:val="000000"/>
              </w:rPr>
              <w:t xml:space="preserve"> </w:t>
            </w:r>
            <w:r w:rsidR="00276BD1" w:rsidRPr="00415513">
              <w:rPr>
                <w:color w:val="000000"/>
                <w:lang w:val="en-US"/>
              </w:rPr>
              <w:t>213</w:t>
            </w:r>
          </w:p>
        </w:tc>
        <w:tc>
          <w:tcPr>
            <w:tcW w:w="1134" w:type="dxa"/>
            <w:noWrap/>
            <w:vAlign w:val="center"/>
          </w:tcPr>
          <w:p w:rsidR="00160638" w:rsidRPr="00415513" w:rsidRDefault="00873C30" w:rsidP="00415513">
            <w:pPr>
              <w:spacing w:line="360" w:lineRule="auto"/>
              <w:jc w:val="both"/>
              <w:rPr>
                <w:color w:val="000000"/>
              </w:rPr>
            </w:pPr>
            <w:r w:rsidRPr="00415513">
              <w:rPr>
                <w:color w:val="000000"/>
              </w:rPr>
              <w:t xml:space="preserve"> </w:t>
            </w:r>
            <w:r w:rsidR="00160638" w:rsidRPr="00415513">
              <w:rPr>
                <w:color w:val="000000"/>
              </w:rPr>
              <w:t>194</w:t>
            </w:r>
          </w:p>
        </w:tc>
        <w:tc>
          <w:tcPr>
            <w:tcW w:w="1134" w:type="dxa"/>
            <w:noWrap/>
            <w:vAlign w:val="center"/>
          </w:tcPr>
          <w:p w:rsidR="00160638" w:rsidRPr="00415513" w:rsidRDefault="00873C30" w:rsidP="00415513">
            <w:pPr>
              <w:spacing w:line="360" w:lineRule="auto"/>
              <w:jc w:val="both"/>
              <w:rPr>
                <w:color w:val="000000"/>
              </w:rPr>
            </w:pPr>
            <w:r w:rsidRPr="00415513">
              <w:rPr>
                <w:color w:val="000000"/>
              </w:rPr>
              <w:t xml:space="preserve"> </w:t>
            </w:r>
            <w:r w:rsidR="00160638" w:rsidRPr="00415513">
              <w:rPr>
                <w:color w:val="000000"/>
              </w:rPr>
              <w:t>392</w:t>
            </w:r>
          </w:p>
        </w:tc>
        <w:tc>
          <w:tcPr>
            <w:tcW w:w="1264" w:type="dxa"/>
            <w:noWrap/>
            <w:vAlign w:val="center"/>
          </w:tcPr>
          <w:p w:rsidR="00160638" w:rsidRPr="00415513" w:rsidRDefault="00160638" w:rsidP="00415513">
            <w:pPr>
              <w:spacing w:line="360" w:lineRule="auto"/>
              <w:jc w:val="both"/>
              <w:rPr>
                <w:color w:val="000000"/>
              </w:rPr>
            </w:pPr>
            <w:r w:rsidRPr="00415513">
              <w:rPr>
                <w:color w:val="000000"/>
              </w:rPr>
              <w:t>20</w:t>
            </w:r>
            <w:r w:rsidR="00276BD1" w:rsidRPr="00415513">
              <w:rPr>
                <w:color w:val="000000"/>
              </w:rPr>
              <w:t>1</w:t>
            </w:r>
            <w:r w:rsidRPr="00415513">
              <w:rPr>
                <w:color w:val="000000"/>
              </w:rPr>
              <w:t>,1</w:t>
            </w:r>
          </w:p>
        </w:tc>
        <w:tc>
          <w:tcPr>
            <w:tcW w:w="1500" w:type="dxa"/>
            <w:noWrap/>
            <w:vAlign w:val="center"/>
          </w:tcPr>
          <w:p w:rsidR="00160638" w:rsidRPr="00415513" w:rsidRDefault="00160638" w:rsidP="00415513">
            <w:pPr>
              <w:spacing w:line="360" w:lineRule="auto"/>
              <w:jc w:val="both"/>
              <w:rPr>
                <w:color w:val="000000"/>
              </w:rPr>
            </w:pPr>
            <w:r w:rsidRPr="00415513">
              <w:rPr>
                <w:color w:val="000000"/>
              </w:rPr>
              <w:t>184,0</w:t>
            </w:r>
          </w:p>
        </w:tc>
      </w:tr>
      <w:tr w:rsidR="00DA6C6A" w:rsidRPr="00415513">
        <w:trPr>
          <w:trHeight w:val="330"/>
        </w:trPr>
        <w:tc>
          <w:tcPr>
            <w:tcW w:w="1700" w:type="dxa"/>
            <w:noWrap/>
            <w:vAlign w:val="center"/>
          </w:tcPr>
          <w:p w:rsidR="00160638" w:rsidRPr="00415513" w:rsidRDefault="00160638" w:rsidP="00415513">
            <w:pPr>
              <w:spacing w:line="360" w:lineRule="auto"/>
              <w:jc w:val="both"/>
              <w:rPr>
                <w:color w:val="000000"/>
              </w:rPr>
            </w:pPr>
            <w:r w:rsidRPr="00415513">
              <w:rPr>
                <w:color w:val="000000"/>
              </w:rPr>
              <w:t>И</w:t>
            </w:r>
            <w:r w:rsidR="00DA6C6A" w:rsidRPr="00415513">
              <w:rPr>
                <w:color w:val="000000"/>
              </w:rPr>
              <w:t>того</w:t>
            </w:r>
          </w:p>
        </w:tc>
        <w:tc>
          <w:tcPr>
            <w:tcW w:w="1134" w:type="dxa"/>
            <w:noWrap/>
            <w:vAlign w:val="center"/>
          </w:tcPr>
          <w:p w:rsidR="00160638" w:rsidRPr="00415513" w:rsidRDefault="00160638" w:rsidP="00415513">
            <w:pPr>
              <w:spacing w:line="360" w:lineRule="auto"/>
              <w:jc w:val="both"/>
              <w:rPr>
                <w:color w:val="000000"/>
              </w:rPr>
            </w:pPr>
            <w:r w:rsidRPr="00415513">
              <w:rPr>
                <w:color w:val="000000"/>
              </w:rPr>
              <w:t>3286</w:t>
            </w:r>
          </w:p>
        </w:tc>
        <w:tc>
          <w:tcPr>
            <w:tcW w:w="1134" w:type="dxa"/>
            <w:noWrap/>
            <w:vAlign w:val="center"/>
          </w:tcPr>
          <w:p w:rsidR="00160638" w:rsidRPr="00415513" w:rsidRDefault="00160638" w:rsidP="00415513">
            <w:pPr>
              <w:spacing w:line="360" w:lineRule="auto"/>
              <w:jc w:val="both"/>
              <w:rPr>
                <w:color w:val="000000"/>
              </w:rPr>
            </w:pPr>
            <w:r w:rsidRPr="00415513">
              <w:rPr>
                <w:color w:val="000000"/>
              </w:rPr>
              <w:t>3622</w:t>
            </w:r>
          </w:p>
        </w:tc>
        <w:tc>
          <w:tcPr>
            <w:tcW w:w="1134" w:type="dxa"/>
            <w:noWrap/>
            <w:vAlign w:val="center"/>
          </w:tcPr>
          <w:p w:rsidR="00160638" w:rsidRPr="00415513" w:rsidRDefault="00160638" w:rsidP="00415513">
            <w:pPr>
              <w:spacing w:line="360" w:lineRule="auto"/>
              <w:jc w:val="both"/>
              <w:rPr>
                <w:color w:val="000000"/>
              </w:rPr>
            </w:pPr>
            <w:r w:rsidRPr="00415513">
              <w:rPr>
                <w:color w:val="000000"/>
              </w:rPr>
              <w:t>3243</w:t>
            </w:r>
          </w:p>
        </w:tc>
        <w:tc>
          <w:tcPr>
            <w:tcW w:w="1134" w:type="dxa"/>
            <w:noWrap/>
            <w:vAlign w:val="center"/>
          </w:tcPr>
          <w:p w:rsidR="00160638" w:rsidRPr="00415513" w:rsidRDefault="00160638" w:rsidP="00415513">
            <w:pPr>
              <w:spacing w:line="360" w:lineRule="auto"/>
              <w:jc w:val="both"/>
              <w:rPr>
                <w:color w:val="000000"/>
              </w:rPr>
            </w:pPr>
            <w:r w:rsidRPr="00415513">
              <w:rPr>
                <w:color w:val="000000"/>
              </w:rPr>
              <w:t>4399</w:t>
            </w:r>
          </w:p>
        </w:tc>
        <w:tc>
          <w:tcPr>
            <w:tcW w:w="1264" w:type="dxa"/>
            <w:noWrap/>
            <w:vAlign w:val="center"/>
          </w:tcPr>
          <w:p w:rsidR="00160638" w:rsidRPr="00415513" w:rsidRDefault="00160638" w:rsidP="00415513">
            <w:pPr>
              <w:spacing w:line="360" w:lineRule="auto"/>
              <w:jc w:val="both"/>
              <w:rPr>
                <w:color w:val="000000"/>
              </w:rPr>
            </w:pPr>
            <w:r w:rsidRPr="00415513">
              <w:rPr>
                <w:color w:val="000000"/>
              </w:rPr>
              <w:t>135,6</w:t>
            </w:r>
          </w:p>
        </w:tc>
        <w:tc>
          <w:tcPr>
            <w:tcW w:w="1500" w:type="dxa"/>
            <w:noWrap/>
            <w:vAlign w:val="center"/>
          </w:tcPr>
          <w:p w:rsidR="00160638" w:rsidRPr="00415513" w:rsidRDefault="00160638" w:rsidP="00415513">
            <w:pPr>
              <w:spacing w:line="360" w:lineRule="auto"/>
              <w:jc w:val="both"/>
              <w:rPr>
                <w:color w:val="000000"/>
              </w:rPr>
            </w:pPr>
            <w:r w:rsidRPr="00415513">
              <w:rPr>
                <w:color w:val="000000"/>
              </w:rPr>
              <w:t>121,5</w:t>
            </w:r>
          </w:p>
        </w:tc>
      </w:tr>
    </w:tbl>
    <w:p w:rsidR="00160638" w:rsidRPr="00873C30" w:rsidRDefault="00160638" w:rsidP="00873C30">
      <w:pPr>
        <w:spacing w:line="360" w:lineRule="auto"/>
        <w:ind w:firstLine="709"/>
        <w:jc w:val="both"/>
        <w:rPr>
          <w:color w:val="000000"/>
          <w:sz w:val="28"/>
          <w:szCs w:val="28"/>
        </w:rPr>
      </w:pPr>
    </w:p>
    <w:p w:rsidR="006755D8" w:rsidRPr="00873C30" w:rsidRDefault="00160638" w:rsidP="00873C30">
      <w:pPr>
        <w:spacing w:line="360" w:lineRule="auto"/>
        <w:ind w:firstLine="709"/>
        <w:jc w:val="both"/>
        <w:rPr>
          <w:color w:val="000000"/>
          <w:sz w:val="28"/>
          <w:szCs w:val="28"/>
        </w:rPr>
      </w:pPr>
      <w:r w:rsidRPr="00873C30">
        <w:rPr>
          <w:color w:val="000000"/>
          <w:sz w:val="28"/>
          <w:szCs w:val="28"/>
        </w:rPr>
        <w:t>Из таблицы</w:t>
      </w:r>
      <w:r w:rsidR="00E93C0E" w:rsidRPr="00873C30">
        <w:rPr>
          <w:color w:val="000000"/>
          <w:sz w:val="28"/>
          <w:szCs w:val="28"/>
        </w:rPr>
        <w:t xml:space="preserve"> 2.5</w:t>
      </w:r>
      <w:r w:rsidRPr="00873C30">
        <w:rPr>
          <w:color w:val="000000"/>
          <w:sz w:val="28"/>
          <w:szCs w:val="28"/>
        </w:rPr>
        <w:t xml:space="preserve"> видно, что наибольшую сумму прибыли (около </w:t>
      </w:r>
      <w:r w:rsidR="007659E2" w:rsidRPr="00873C30">
        <w:rPr>
          <w:color w:val="000000"/>
          <w:sz w:val="28"/>
          <w:szCs w:val="28"/>
        </w:rPr>
        <w:t>90</w:t>
      </w:r>
      <w:r w:rsidR="008C4D5A" w:rsidRPr="00873C30">
        <w:rPr>
          <w:color w:val="000000"/>
          <w:sz w:val="28"/>
          <w:szCs w:val="28"/>
        </w:rPr>
        <w:t xml:space="preserve"> </w:t>
      </w:r>
      <w:r w:rsidRPr="00873C30">
        <w:rPr>
          <w:color w:val="000000"/>
          <w:sz w:val="28"/>
          <w:szCs w:val="28"/>
        </w:rPr>
        <w:t>%) дорога п</w:t>
      </w:r>
      <w:r w:rsidR="00502B27" w:rsidRPr="00873C30">
        <w:rPr>
          <w:color w:val="000000"/>
          <w:sz w:val="28"/>
          <w:szCs w:val="28"/>
        </w:rPr>
        <w:t>олучает от перевозок. В</w:t>
      </w:r>
      <w:r w:rsidRPr="00873C30">
        <w:rPr>
          <w:color w:val="000000"/>
          <w:sz w:val="28"/>
          <w:szCs w:val="28"/>
        </w:rPr>
        <w:t xml:space="preserve"> 200</w:t>
      </w:r>
      <w:r w:rsidR="007659E2" w:rsidRPr="00873C30">
        <w:rPr>
          <w:color w:val="000000"/>
          <w:sz w:val="28"/>
          <w:szCs w:val="28"/>
        </w:rPr>
        <w:t>9</w:t>
      </w:r>
      <w:r w:rsidR="00DA6C6A" w:rsidRPr="00873C30">
        <w:rPr>
          <w:color w:val="000000"/>
          <w:sz w:val="28"/>
          <w:szCs w:val="28"/>
        </w:rPr>
        <w:t xml:space="preserve"> г.</w:t>
      </w:r>
      <w:r w:rsidR="00502B27" w:rsidRPr="00873C30">
        <w:rPr>
          <w:color w:val="000000"/>
          <w:sz w:val="28"/>
          <w:szCs w:val="28"/>
        </w:rPr>
        <w:t xml:space="preserve"> она</w:t>
      </w:r>
      <w:r w:rsidRPr="00873C30">
        <w:rPr>
          <w:color w:val="000000"/>
          <w:sz w:val="28"/>
          <w:szCs w:val="28"/>
        </w:rPr>
        <w:t xml:space="preserve"> перевыполнила план по прибыли от перевозок на </w:t>
      </w:r>
      <w:r w:rsidR="007659E2" w:rsidRPr="00873C30">
        <w:rPr>
          <w:color w:val="000000"/>
          <w:sz w:val="28"/>
          <w:szCs w:val="28"/>
        </w:rPr>
        <w:t>31,4</w:t>
      </w:r>
      <w:r w:rsidR="008C4D5A" w:rsidRPr="00873C30">
        <w:rPr>
          <w:color w:val="000000"/>
          <w:sz w:val="28"/>
          <w:szCs w:val="28"/>
        </w:rPr>
        <w:t xml:space="preserve"> </w:t>
      </w:r>
      <w:r w:rsidRPr="00873C30">
        <w:rPr>
          <w:color w:val="000000"/>
          <w:sz w:val="28"/>
          <w:szCs w:val="28"/>
        </w:rPr>
        <w:t xml:space="preserve">%. </w:t>
      </w:r>
      <w:r w:rsidR="00502B27" w:rsidRPr="00873C30">
        <w:rPr>
          <w:color w:val="000000"/>
          <w:sz w:val="28"/>
          <w:szCs w:val="28"/>
        </w:rPr>
        <w:t>Прибыль от реализации</w:t>
      </w:r>
      <w:r w:rsidR="008C4D5A" w:rsidRPr="00873C30">
        <w:rPr>
          <w:color w:val="000000"/>
          <w:sz w:val="28"/>
          <w:szCs w:val="28"/>
        </w:rPr>
        <w:t xml:space="preserve"> </w:t>
      </w:r>
      <w:r w:rsidR="007659E2" w:rsidRPr="00873C30">
        <w:rPr>
          <w:color w:val="000000"/>
          <w:sz w:val="28"/>
          <w:szCs w:val="28"/>
        </w:rPr>
        <w:t>ус</w:t>
      </w:r>
      <w:r w:rsidR="008C4D5A" w:rsidRPr="00873C30">
        <w:rPr>
          <w:color w:val="000000"/>
          <w:sz w:val="28"/>
          <w:szCs w:val="28"/>
        </w:rPr>
        <w:t>луг по основн</w:t>
      </w:r>
      <w:r w:rsidR="00502B27" w:rsidRPr="00873C30">
        <w:rPr>
          <w:color w:val="000000"/>
          <w:sz w:val="28"/>
          <w:szCs w:val="28"/>
        </w:rPr>
        <w:t>ой деятельности составила 4399</w:t>
      </w:r>
      <w:r w:rsidR="008C4D5A" w:rsidRPr="00873C30">
        <w:rPr>
          <w:color w:val="000000"/>
          <w:sz w:val="28"/>
          <w:szCs w:val="28"/>
        </w:rPr>
        <w:t xml:space="preserve"> </w:t>
      </w:r>
      <w:r w:rsidR="007659E2" w:rsidRPr="00873C30">
        <w:rPr>
          <w:color w:val="000000"/>
          <w:sz w:val="28"/>
          <w:szCs w:val="28"/>
        </w:rPr>
        <w:t>млн.</w:t>
      </w:r>
      <w:r w:rsidR="000036A2" w:rsidRPr="00873C30">
        <w:rPr>
          <w:color w:val="000000"/>
          <w:sz w:val="28"/>
          <w:szCs w:val="28"/>
        </w:rPr>
        <w:t xml:space="preserve"> </w:t>
      </w:r>
      <w:r w:rsidR="007659E2" w:rsidRPr="00873C30">
        <w:rPr>
          <w:color w:val="000000"/>
          <w:sz w:val="28"/>
          <w:szCs w:val="28"/>
        </w:rPr>
        <w:t>р</w:t>
      </w:r>
      <w:r w:rsidR="00276BD1" w:rsidRPr="00873C30">
        <w:rPr>
          <w:color w:val="000000"/>
          <w:sz w:val="28"/>
          <w:szCs w:val="28"/>
        </w:rPr>
        <w:t>.</w:t>
      </w:r>
      <w:r w:rsidR="008C4D5A" w:rsidRPr="00873C30">
        <w:rPr>
          <w:color w:val="000000"/>
          <w:sz w:val="28"/>
          <w:szCs w:val="28"/>
        </w:rPr>
        <w:t xml:space="preserve"> или </w:t>
      </w:r>
      <w:r w:rsidR="00276BD1" w:rsidRPr="00873C30">
        <w:rPr>
          <w:color w:val="000000"/>
          <w:sz w:val="28"/>
          <w:szCs w:val="28"/>
        </w:rPr>
        <w:t>135,6</w:t>
      </w:r>
      <w:r w:rsidR="008C4D5A" w:rsidRPr="00873C30">
        <w:rPr>
          <w:color w:val="000000"/>
          <w:sz w:val="28"/>
          <w:szCs w:val="28"/>
        </w:rPr>
        <w:t xml:space="preserve"> % к </w:t>
      </w:r>
      <w:r w:rsidR="007659E2" w:rsidRPr="00873C30">
        <w:rPr>
          <w:color w:val="000000"/>
          <w:sz w:val="28"/>
          <w:szCs w:val="28"/>
        </w:rPr>
        <w:t xml:space="preserve">плану, в </w:t>
      </w:r>
      <w:r w:rsidR="008C4D5A" w:rsidRPr="00873C30">
        <w:rPr>
          <w:color w:val="000000"/>
          <w:sz w:val="28"/>
          <w:szCs w:val="28"/>
        </w:rPr>
        <w:t>том числе: по эксплуатации ─ 4007</w:t>
      </w:r>
      <w:r w:rsidR="00873C30">
        <w:rPr>
          <w:color w:val="000000"/>
          <w:sz w:val="28"/>
          <w:szCs w:val="28"/>
        </w:rPr>
        <w:t xml:space="preserve"> </w:t>
      </w:r>
      <w:r w:rsidR="008C4D5A" w:rsidRPr="00873C30">
        <w:rPr>
          <w:color w:val="000000"/>
          <w:sz w:val="28"/>
          <w:szCs w:val="28"/>
        </w:rPr>
        <w:t xml:space="preserve">млн. р. или 131,4 % к плану, по </w:t>
      </w:r>
      <w:r w:rsidR="00276BD1" w:rsidRPr="00873C30">
        <w:rPr>
          <w:color w:val="000000"/>
          <w:sz w:val="28"/>
          <w:szCs w:val="28"/>
        </w:rPr>
        <w:t>ПВД</w:t>
      </w:r>
      <w:r w:rsidR="008C4D5A" w:rsidRPr="00873C30">
        <w:rPr>
          <w:color w:val="000000"/>
          <w:sz w:val="28"/>
          <w:szCs w:val="28"/>
        </w:rPr>
        <w:t xml:space="preserve"> ─ 392 млн. р.</w:t>
      </w:r>
      <w:r w:rsidR="00276BD1" w:rsidRPr="00873C30">
        <w:rPr>
          <w:color w:val="000000"/>
          <w:sz w:val="28"/>
          <w:szCs w:val="28"/>
        </w:rPr>
        <w:t xml:space="preserve"> </w:t>
      </w:r>
      <w:r w:rsidR="008C4D5A" w:rsidRPr="00873C30">
        <w:rPr>
          <w:color w:val="000000"/>
          <w:sz w:val="28"/>
          <w:szCs w:val="28"/>
        </w:rPr>
        <w:t xml:space="preserve">или 201,1 % к плану. </w:t>
      </w:r>
      <w:r w:rsidR="007659E2" w:rsidRPr="00873C30">
        <w:rPr>
          <w:color w:val="000000"/>
          <w:sz w:val="28"/>
          <w:szCs w:val="28"/>
        </w:rPr>
        <w:t>Увеличение при</w:t>
      </w:r>
      <w:r w:rsidR="008C4D5A" w:rsidRPr="00873C30">
        <w:rPr>
          <w:color w:val="000000"/>
          <w:sz w:val="28"/>
          <w:szCs w:val="28"/>
        </w:rPr>
        <w:t xml:space="preserve">были </w:t>
      </w:r>
      <w:r w:rsidR="00502B27" w:rsidRPr="00873C30">
        <w:rPr>
          <w:color w:val="000000"/>
          <w:sz w:val="28"/>
          <w:szCs w:val="28"/>
        </w:rPr>
        <w:t>от реализации</w:t>
      </w:r>
      <w:r w:rsidR="00DA6C6A" w:rsidRPr="00873C30">
        <w:rPr>
          <w:color w:val="000000"/>
          <w:sz w:val="28"/>
          <w:szCs w:val="28"/>
        </w:rPr>
        <w:t xml:space="preserve"> по ПВД к плану за 2009 г.</w:t>
      </w:r>
      <w:r w:rsidR="008C4D5A" w:rsidRPr="00873C30">
        <w:rPr>
          <w:color w:val="000000"/>
          <w:sz w:val="28"/>
          <w:szCs w:val="28"/>
        </w:rPr>
        <w:t xml:space="preserve"> </w:t>
      </w:r>
      <w:r w:rsidR="007659E2" w:rsidRPr="00873C30">
        <w:rPr>
          <w:color w:val="000000"/>
          <w:sz w:val="28"/>
          <w:szCs w:val="28"/>
        </w:rPr>
        <w:t>связано с по</w:t>
      </w:r>
      <w:r w:rsidR="00502B27" w:rsidRPr="00873C30">
        <w:rPr>
          <w:color w:val="000000"/>
          <w:sz w:val="28"/>
          <w:szCs w:val="28"/>
        </w:rPr>
        <w:t xml:space="preserve">явлением клиента ООО </w:t>
      </w:r>
      <w:r w:rsidR="007659E2" w:rsidRPr="00873C30">
        <w:rPr>
          <w:color w:val="000000"/>
          <w:sz w:val="28"/>
          <w:szCs w:val="28"/>
        </w:rPr>
        <w:t>«Первая грузовая компания» с сентября.</w:t>
      </w:r>
    </w:p>
    <w:p w:rsidR="007659E2" w:rsidRPr="00873C30" w:rsidRDefault="006755D8" w:rsidP="00873C30">
      <w:pPr>
        <w:spacing w:line="360" w:lineRule="auto"/>
        <w:ind w:firstLine="709"/>
        <w:jc w:val="both"/>
        <w:rPr>
          <w:color w:val="000000"/>
          <w:sz w:val="28"/>
          <w:szCs w:val="28"/>
        </w:rPr>
      </w:pPr>
      <w:r w:rsidRPr="00873C30">
        <w:rPr>
          <w:color w:val="000000"/>
          <w:sz w:val="28"/>
          <w:szCs w:val="28"/>
        </w:rPr>
        <w:t>Чтобы определить влияние факторов на величину прибыли, необходимо произвести её факторный</w:t>
      </w:r>
      <w:r w:rsidR="00873C30">
        <w:rPr>
          <w:color w:val="000000"/>
          <w:sz w:val="28"/>
          <w:szCs w:val="28"/>
        </w:rPr>
        <w:t xml:space="preserve"> </w:t>
      </w:r>
      <w:r w:rsidRPr="00873C30">
        <w:rPr>
          <w:color w:val="000000"/>
          <w:sz w:val="28"/>
          <w:szCs w:val="28"/>
        </w:rPr>
        <w:t>анализ.</w:t>
      </w:r>
      <w:r w:rsidR="000036A2" w:rsidRPr="00873C30">
        <w:rPr>
          <w:color w:val="000000"/>
          <w:sz w:val="28"/>
          <w:szCs w:val="28"/>
        </w:rPr>
        <w:t xml:space="preserve"> Сначала рассмотрим анализ доходов.</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Доходы Белорусской железной дороги имеют прямую связь с изменениями объема и структуры эксплуатационной работы и </w:t>
      </w:r>
      <w:r w:rsidR="0068457E" w:rsidRPr="00873C30">
        <w:rPr>
          <w:color w:val="000000"/>
          <w:sz w:val="28"/>
          <w:szCs w:val="28"/>
        </w:rPr>
        <w:t>ПВД</w:t>
      </w:r>
      <w:r w:rsidRPr="00873C30">
        <w:rPr>
          <w:color w:val="000000"/>
          <w:sz w:val="28"/>
          <w:szCs w:val="28"/>
        </w:rPr>
        <w:t xml:space="preserve">. В таблице </w:t>
      </w:r>
      <w:r w:rsidR="000036A2" w:rsidRPr="00873C30">
        <w:rPr>
          <w:color w:val="000000"/>
          <w:sz w:val="28"/>
          <w:szCs w:val="28"/>
        </w:rPr>
        <w:t>2</w:t>
      </w:r>
      <w:r w:rsidRPr="00873C30">
        <w:rPr>
          <w:color w:val="000000"/>
          <w:sz w:val="28"/>
          <w:szCs w:val="28"/>
        </w:rPr>
        <w:t>.</w:t>
      </w:r>
      <w:r w:rsidR="000036A2" w:rsidRPr="00873C30">
        <w:rPr>
          <w:color w:val="000000"/>
          <w:sz w:val="28"/>
          <w:szCs w:val="28"/>
        </w:rPr>
        <w:t>6</w:t>
      </w:r>
      <w:r w:rsidRPr="00873C30">
        <w:rPr>
          <w:color w:val="000000"/>
          <w:sz w:val="28"/>
          <w:szCs w:val="28"/>
        </w:rPr>
        <w:t xml:space="preserve"> указан план объема доходов, сумма доходов в отчетном и базовом периоде в разбивке по основному и подсобно-вспомогательному виду деят</w:t>
      </w:r>
      <w:r w:rsidR="0068457E" w:rsidRPr="00873C30">
        <w:rPr>
          <w:color w:val="000000"/>
          <w:sz w:val="28"/>
          <w:szCs w:val="28"/>
        </w:rPr>
        <w:t>ельности</w:t>
      </w:r>
      <w:r w:rsidRPr="00873C30">
        <w:rPr>
          <w:color w:val="000000"/>
          <w:sz w:val="28"/>
          <w:szCs w:val="28"/>
        </w:rPr>
        <w:t>.</w:t>
      </w:r>
    </w:p>
    <w:p w:rsidR="006755D8" w:rsidRPr="00873C30" w:rsidRDefault="0013100F" w:rsidP="00873C30">
      <w:pPr>
        <w:spacing w:line="360" w:lineRule="auto"/>
        <w:ind w:firstLine="709"/>
        <w:jc w:val="both"/>
        <w:rPr>
          <w:color w:val="000000"/>
          <w:sz w:val="28"/>
          <w:szCs w:val="28"/>
        </w:rPr>
      </w:pPr>
      <w:r>
        <w:rPr>
          <w:color w:val="000000"/>
          <w:sz w:val="28"/>
          <w:szCs w:val="28"/>
        </w:rPr>
        <w:br w:type="page"/>
      </w:r>
      <w:r w:rsidR="006755D8" w:rsidRPr="00873C30">
        <w:rPr>
          <w:color w:val="000000"/>
          <w:sz w:val="28"/>
          <w:szCs w:val="28"/>
        </w:rPr>
        <w:t xml:space="preserve">Таблица </w:t>
      </w:r>
      <w:r w:rsidR="000036A2" w:rsidRPr="00873C30">
        <w:rPr>
          <w:color w:val="000000"/>
          <w:sz w:val="28"/>
          <w:szCs w:val="28"/>
        </w:rPr>
        <w:t>2</w:t>
      </w:r>
      <w:r w:rsidR="006755D8" w:rsidRPr="00873C30">
        <w:rPr>
          <w:color w:val="000000"/>
          <w:sz w:val="28"/>
          <w:szCs w:val="28"/>
        </w:rPr>
        <w:t>.</w:t>
      </w:r>
      <w:r w:rsidR="000036A2" w:rsidRPr="00873C30">
        <w:rPr>
          <w:color w:val="000000"/>
          <w:sz w:val="28"/>
          <w:szCs w:val="28"/>
        </w:rPr>
        <w:t>6</w:t>
      </w:r>
      <w:r w:rsidR="006755D8" w:rsidRPr="00873C30">
        <w:rPr>
          <w:color w:val="000000"/>
          <w:sz w:val="28"/>
          <w:szCs w:val="28"/>
        </w:rPr>
        <w:t xml:space="preserve"> </w:t>
      </w:r>
      <w:r w:rsidR="000036A2" w:rsidRPr="00873C30">
        <w:rPr>
          <w:color w:val="000000"/>
          <w:sz w:val="28"/>
          <w:szCs w:val="28"/>
        </w:rPr>
        <w:t>─</w:t>
      </w:r>
      <w:r w:rsidR="006755D8" w:rsidRPr="00873C30">
        <w:rPr>
          <w:color w:val="000000"/>
          <w:sz w:val="28"/>
          <w:szCs w:val="28"/>
        </w:rPr>
        <w:t xml:space="preserve"> Динамика доходов </w:t>
      </w:r>
    </w:p>
    <w:tbl>
      <w:tblPr>
        <w:tblW w:w="0" w:type="auto"/>
        <w:tblInd w:w="192" w:type="dxa"/>
        <w:tblLook w:val="0000" w:firstRow="0" w:lastRow="0" w:firstColumn="0" w:lastColumn="0" w:noHBand="0" w:noVBand="0"/>
      </w:tblPr>
      <w:tblGrid>
        <w:gridCol w:w="1296"/>
        <w:gridCol w:w="804"/>
        <w:gridCol w:w="800"/>
        <w:gridCol w:w="1200"/>
        <w:gridCol w:w="859"/>
        <w:gridCol w:w="1324"/>
        <w:gridCol w:w="1417"/>
        <w:gridCol w:w="1341"/>
      </w:tblGrid>
      <w:tr w:rsidR="00A4295D" w:rsidRPr="0013100F">
        <w:trPr>
          <w:trHeight w:val="747"/>
        </w:trPr>
        <w:tc>
          <w:tcPr>
            <w:tcW w:w="1296" w:type="dxa"/>
            <w:tcBorders>
              <w:top w:val="single" w:sz="8" w:space="0" w:color="auto"/>
              <w:left w:val="single" w:sz="8" w:space="0" w:color="auto"/>
              <w:bottom w:val="single" w:sz="4" w:space="0" w:color="auto"/>
              <w:right w:val="single" w:sz="4" w:space="0" w:color="auto"/>
            </w:tcBorders>
            <w:vAlign w:val="center"/>
          </w:tcPr>
          <w:p w:rsidR="00B47E65" w:rsidRPr="0013100F" w:rsidRDefault="00DA6C6A" w:rsidP="0013100F">
            <w:pPr>
              <w:spacing w:line="360" w:lineRule="auto"/>
              <w:jc w:val="both"/>
              <w:rPr>
                <w:color w:val="000000"/>
              </w:rPr>
            </w:pPr>
            <w:r w:rsidRPr="0013100F">
              <w:rPr>
                <w:color w:val="000000"/>
              </w:rPr>
              <w:t xml:space="preserve">Доходы, </w:t>
            </w:r>
            <w:r w:rsidR="006A48A6" w:rsidRPr="0013100F">
              <w:rPr>
                <w:color w:val="000000"/>
              </w:rPr>
              <w:t>млн.р</w:t>
            </w:r>
            <w:r w:rsidR="00B47E65" w:rsidRPr="0013100F">
              <w:rPr>
                <w:color w:val="000000"/>
              </w:rPr>
              <w:t>.</w:t>
            </w:r>
          </w:p>
        </w:tc>
        <w:tc>
          <w:tcPr>
            <w:tcW w:w="804" w:type="dxa"/>
            <w:tcBorders>
              <w:top w:val="single" w:sz="4" w:space="0" w:color="auto"/>
              <w:left w:val="nil"/>
              <w:bottom w:val="single" w:sz="4" w:space="0" w:color="auto"/>
              <w:right w:val="single" w:sz="4" w:space="0" w:color="auto"/>
            </w:tcBorders>
            <w:vAlign w:val="center"/>
          </w:tcPr>
          <w:p w:rsidR="00B47E65" w:rsidRPr="0013100F" w:rsidRDefault="00B47E65" w:rsidP="0013100F">
            <w:pPr>
              <w:spacing w:line="360" w:lineRule="auto"/>
              <w:jc w:val="both"/>
              <w:rPr>
                <w:color w:val="000000"/>
              </w:rPr>
            </w:pPr>
            <w:r w:rsidRPr="0013100F">
              <w:rPr>
                <w:color w:val="000000"/>
              </w:rPr>
              <w:t>2007</w:t>
            </w:r>
            <w:r w:rsidR="00A4295D" w:rsidRPr="0013100F">
              <w:rPr>
                <w:color w:val="000000"/>
              </w:rPr>
              <w:t xml:space="preserve"> </w:t>
            </w:r>
            <w:r w:rsidR="00DA6C6A" w:rsidRPr="0013100F">
              <w:rPr>
                <w:color w:val="000000"/>
              </w:rPr>
              <w:t>г.</w:t>
            </w:r>
          </w:p>
        </w:tc>
        <w:tc>
          <w:tcPr>
            <w:tcW w:w="800" w:type="dxa"/>
            <w:tcBorders>
              <w:top w:val="single" w:sz="8" w:space="0" w:color="auto"/>
              <w:left w:val="single" w:sz="4" w:space="0" w:color="auto"/>
              <w:bottom w:val="single" w:sz="4" w:space="0" w:color="auto"/>
              <w:right w:val="nil"/>
            </w:tcBorders>
            <w:vAlign w:val="center"/>
          </w:tcPr>
          <w:p w:rsidR="00B47E65" w:rsidRPr="0013100F" w:rsidRDefault="00DA6C6A" w:rsidP="0013100F">
            <w:pPr>
              <w:spacing w:line="360" w:lineRule="auto"/>
              <w:jc w:val="both"/>
              <w:rPr>
                <w:color w:val="000000"/>
              </w:rPr>
            </w:pPr>
            <w:r w:rsidRPr="0013100F">
              <w:rPr>
                <w:color w:val="000000"/>
              </w:rPr>
              <w:t>2008 г.</w:t>
            </w:r>
          </w:p>
        </w:tc>
        <w:tc>
          <w:tcPr>
            <w:tcW w:w="1200" w:type="dxa"/>
            <w:tcBorders>
              <w:top w:val="single" w:sz="8" w:space="0" w:color="auto"/>
              <w:left w:val="single" w:sz="4" w:space="0" w:color="auto"/>
              <w:bottom w:val="single" w:sz="4" w:space="0" w:color="auto"/>
              <w:right w:val="single" w:sz="4" w:space="0" w:color="auto"/>
            </w:tcBorders>
            <w:vAlign w:val="center"/>
          </w:tcPr>
          <w:p w:rsidR="00B47E65" w:rsidRPr="0013100F" w:rsidRDefault="00DA6C6A" w:rsidP="0013100F">
            <w:pPr>
              <w:spacing w:line="360" w:lineRule="auto"/>
              <w:jc w:val="both"/>
              <w:rPr>
                <w:color w:val="000000"/>
              </w:rPr>
            </w:pPr>
            <w:r w:rsidRPr="0013100F">
              <w:rPr>
                <w:color w:val="000000"/>
              </w:rPr>
              <w:t>План на 2009 г.</w:t>
            </w:r>
          </w:p>
        </w:tc>
        <w:tc>
          <w:tcPr>
            <w:tcW w:w="859" w:type="dxa"/>
            <w:tcBorders>
              <w:top w:val="single" w:sz="8" w:space="0" w:color="auto"/>
              <w:left w:val="nil"/>
              <w:bottom w:val="single" w:sz="4" w:space="0" w:color="auto"/>
              <w:right w:val="single" w:sz="4" w:space="0" w:color="auto"/>
            </w:tcBorders>
            <w:vAlign w:val="center"/>
          </w:tcPr>
          <w:p w:rsidR="00B47E65" w:rsidRPr="0013100F" w:rsidRDefault="00DA6C6A" w:rsidP="0013100F">
            <w:pPr>
              <w:spacing w:line="360" w:lineRule="auto"/>
              <w:jc w:val="both"/>
              <w:rPr>
                <w:color w:val="000000"/>
              </w:rPr>
            </w:pPr>
            <w:r w:rsidRPr="0013100F">
              <w:rPr>
                <w:color w:val="000000"/>
              </w:rPr>
              <w:t>2009 г.</w:t>
            </w:r>
          </w:p>
        </w:tc>
        <w:tc>
          <w:tcPr>
            <w:tcW w:w="1324" w:type="dxa"/>
            <w:tcBorders>
              <w:top w:val="single" w:sz="8" w:space="0" w:color="auto"/>
              <w:left w:val="nil"/>
              <w:bottom w:val="single" w:sz="4" w:space="0" w:color="auto"/>
              <w:right w:val="single" w:sz="4" w:space="0" w:color="auto"/>
            </w:tcBorders>
            <w:vAlign w:val="center"/>
          </w:tcPr>
          <w:p w:rsidR="00B47E65" w:rsidRPr="0013100F" w:rsidRDefault="00B47E65" w:rsidP="0013100F">
            <w:pPr>
              <w:spacing w:line="360" w:lineRule="auto"/>
              <w:jc w:val="both"/>
              <w:rPr>
                <w:color w:val="000000"/>
              </w:rPr>
            </w:pPr>
            <w:r w:rsidRPr="0013100F">
              <w:rPr>
                <w:color w:val="000000"/>
              </w:rPr>
              <w:t>Выполнение плана,</w:t>
            </w:r>
            <w:r w:rsidR="006A48A6" w:rsidRPr="0013100F">
              <w:rPr>
                <w:color w:val="000000"/>
              </w:rPr>
              <w:t xml:space="preserve"> </w:t>
            </w:r>
            <w:r w:rsidRPr="0013100F">
              <w:rPr>
                <w:color w:val="000000"/>
              </w:rPr>
              <w:t>%</w:t>
            </w:r>
          </w:p>
        </w:tc>
        <w:tc>
          <w:tcPr>
            <w:tcW w:w="1417" w:type="dxa"/>
            <w:tcBorders>
              <w:top w:val="single" w:sz="8" w:space="0" w:color="auto"/>
              <w:left w:val="nil"/>
              <w:bottom w:val="single" w:sz="4" w:space="0" w:color="auto"/>
              <w:right w:val="single" w:sz="4" w:space="0" w:color="auto"/>
            </w:tcBorders>
            <w:vAlign w:val="center"/>
          </w:tcPr>
          <w:p w:rsidR="00B47E65" w:rsidRPr="0013100F" w:rsidRDefault="00856CF2" w:rsidP="0013100F">
            <w:pPr>
              <w:spacing w:line="360" w:lineRule="auto"/>
              <w:jc w:val="both"/>
              <w:rPr>
                <w:color w:val="000000"/>
              </w:rPr>
            </w:pPr>
            <w:r>
              <w:rPr>
                <w:color w:val="000000"/>
              </w:rPr>
              <w:t>Изменение к 2008</w:t>
            </w:r>
            <w:r w:rsidR="00B47E65" w:rsidRPr="0013100F">
              <w:rPr>
                <w:color w:val="000000"/>
              </w:rPr>
              <w:t>г</w:t>
            </w:r>
            <w:r w:rsidR="00DA6C6A" w:rsidRPr="0013100F">
              <w:rPr>
                <w:color w:val="000000"/>
              </w:rPr>
              <w:t>.</w:t>
            </w:r>
            <w:r w:rsidR="00B47E65" w:rsidRPr="0013100F">
              <w:rPr>
                <w:color w:val="000000"/>
              </w:rPr>
              <w:t>,</w:t>
            </w:r>
            <w:r w:rsidR="006A48A6" w:rsidRPr="0013100F">
              <w:rPr>
                <w:color w:val="000000"/>
              </w:rPr>
              <w:t xml:space="preserve"> млн.р</w:t>
            </w:r>
            <w:r w:rsidR="00B47E65" w:rsidRPr="0013100F">
              <w:rPr>
                <w:color w:val="000000"/>
              </w:rPr>
              <w:t>.</w:t>
            </w:r>
          </w:p>
        </w:tc>
        <w:tc>
          <w:tcPr>
            <w:tcW w:w="1341" w:type="dxa"/>
            <w:tcBorders>
              <w:top w:val="single" w:sz="8" w:space="0" w:color="auto"/>
              <w:left w:val="nil"/>
              <w:bottom w:val="single" w:sz="4" w:space="0" w:color="auto"/>
              <w:right w:val="single" w:sz="8" w:space="0" w:color="auto"/>
            </w:tcBorders>
            <w:vAlign w:val="center"/>
          </w:tcPr>
          <w:p w:rsidR="00B47E65" w:rsidRPr="0013100F" w:rsidRDefault="00B47E65" w:rsidP="0013100F">
            <w:pPr>
              <w:spacing w:line="360" w:lineRule="auto"/>
              <w:jc w:val="both"/>
              <w:rPr>
                <w:color w:val="000000"/>
              </w:rPr>
            </w:pPr>
            <w:r w:rsidRPr="0013100F">
              <w:rPr>
                <w:color w:val="000000"/>
              </w:rPr>
              <w:t>Изменение к 2008</w:t>
            </w:r>
            <w:r w:rsidR="00DA6C6A" w:rsidRPr="0013100F">
              <w:rPr>
                <w:color w:val="000000"/>
              </w:rPr>
              <w:t xml:space="preserve"> г.</w:t>
            </w:r>
            <w:r w:rsidRPr="0013100F">
              <w:rPr>
                <w:color w:val="000000"/>
              </w:rPr>
              <w:t>,</w:t>
            </w:r>
            <w:r w:rsidR="00873C30" w:rsidRPr="0013100F">
              <w:rPr>
                <w:color w:val="000000"/>
              </w:rPr>
              <w:t xml:space="preserve"> </w:t>
            </w:r>
            <w:r w:rsidRPr="0013100F">
              <w:rPr>
                <w:color w:val="000000"/>
              </w:rPr>
              <w:t>%</w:t>
            </w:r>
          </w:p>
        </w:tc>
      </w:tr>
      <w:tr w:rsidR="00A4295D" w:rsidRPr="0013100F">
        <w:trPr>
          <w:trHeight w:val="255"/>
        </w:trPr>
        <w:tc>
          <w:tcPr>
            <w:tcW w:w="1296" w:type="dxa"/>
            <w:tcBorders>
              <w:top w:val="nil"/>
              <w:left w:val="single" w:sz="8" w:space="0" w:color="auto"/>
              <w:bottom w:val="single" w:sz="4" w:space="0" w:color="auto"/>
              <w:right w:val="single" w:sz="4" w:space="0" w:color="auto"/>
            </w:tcBorders>
            <w:vAlign w:val="center"/>
          </w:tcPr>
          <w:p w:rsidR="00B47E65" w:rsidRPr="0013100F" w:rsidRDefault="00B47E65" w:rsidP="0013100F">
            <w:pPr>
              <w:spacing w:line="360" w:lineRule="auto"/>
              <w:jc w:val="both"/>
              <w:rPr>
                <w:color w:val="000000"/>
              </w:rPr>
            </w:pPr>
            <w:r w:rsidRPr="0013100F">
              <w:rPr>
                <w:color w:val="000000"/>
              </w:rPr>
              <w:t>Перевозки</w:t>
            </w:r>
          </w:p>
        </w:tc>
        <w:tc>
          <w:tcPr>
            <w:tcW w:w="804" w:type="dxa"/>
            <w:tcBorders>
              <w:top w:val="single" w:sz="4" w:space="0" w:color="auto"/>
              <w:left w:val="nil"/>
              <w:bottom w:val="single" w:sz="4" w:space="0" w:color="auto"/>
              <w:right w:val="single" w:sz="4" w:space="0" w:color="auto"/>
            </w:tcBorders>
            <w:vAlign w:val="center"/>
          </w:tcPr>
          <w:p w:rsidR="00B47E65" w:rsidRPr="0013100F" w:rsidRDefault="00B47E65" w:rsidP="0013100F">
            <w:pPr>
              <w:spacing w:line="360" w:lineRule="auto"/>
              <w:jc w:val="both"/>
              <w:rPr>
                <w:color w:val="000000"/>
              </w:rPr>
            </w:pPr>
            <w:r w:rsidRPr="0013100F">
              <w:rPr>
                <w:color w:val="000000"/>
              </w:rPr>
              <w:t>18937</w:t>
            </w:r>
          </w:p>
        </w:tc>
        <w:tc>
          <w:tcPr>
            <w:tcW w:w="800" w:type="dxa"/>
            <w:tcBorders>
              <w:top w:val="nil"/>
              <w:left w:val="single" w:sz="4" w:space="0" w:color="auto"/>
              <w:bottom w:val="single" w:sz="4" w:space="0" w:color="auto"/>
              <w:right w:val="nil"/>
            </w:tcBorders>
            <w:noWrap/>
            <w:vAlign w:val="center"/>
          </w:tcPr>
          <w:p w:rsidR="00B47E65" w:rsidRPr="0013100F" w:rsidRDefault="00B47E65" w:rsidP="0013100F">
            <w:pPr>
              <w:spacing w:line="360" w:lineRule="auto"/>
              <w:jc w:val="both"/>
              <w:rPr>
                <w:color w:val="000000"/>
              </w:rPr>
            </w:pPr>
            <w:r w:rsidRPr="0013100F">
              <w:rPr>
                <w:color w:val="000000"/>
              </w:rPr>
              <w:t>24086</w:t>
            </w:r>
          </w:p>
        </w:tc>
        <w:tc>
          <w:tcPr>
            <w:tcW w:w="1200" w:type="dxa"/>
            <w:tcBorders>
              <w:top w:val="nil"/>
              <w:left w:val="single" w:sz="4" w:space="0" w:color="auto"/>
              <w:bottom w:val="single" w:sz="4" w:space="0" w:color="auto"/>
              <w:right w:val="single" w:sz="4" w:space="0" w:color="auto"/>
            </w:tcBorders>
            <w:noWrap/>
            <w:vAlign w:val="center"/>
          </w:tcPr>
          <w:p w:rsidR="00B47E65" w:rsidRPr="0013100F" w:rsidRDefault="00B47E65" w:rsidP="0013100F">
            <w:pPr>
              <w:spacing w:line="360" w:lineRule="auto"/>
              <w:jc w:val="both"/>
              <w:rPr>
                <w:color w:val="000000"/>
              </w:rPr>
            </w:pPr>
            <w:r w:rsidRPr="0013100F">
              <w:rPr>
                <w:color w:val="000000"/>
              </w:rPr>
              <w:t>31225</w:t>
            </w:r>
          </w:p>
        </w:tc>
        <w:tc>
          <w:tcPr>
            <w:tcW w:w="859" w:type="dxa"/>
            <w:tcBorders>
              <w:top w:val="nil"/>
              <w:left w:val="nil"/>
              <w:bottom w:val="single" w:sz="4" w:space="0" w:color="auto"/>
              <w:right w:val="single" w:sz="4" w:space="0" w:color="auto"/>
            </w:tcBorders>
            <w:noWrap/>
            <w:vAlign w:val="center"/>
          </w:tcPr>
          <w:p w:rsidR="00B47E65" w:rsidRPr="0013100F" w:rsidRDefault="00B47E65" w:rsidP="0013100F">
            <w:pPr>
              <w:spacing w:line="360" w:lineRule="auto"/>
              <w:jc w:val="both"/>
              <w:rPr>
                <w:color w:val="000000"/>
              </w:rPr>
            </w:pPr>
            <w:r w:rsidRPr="0013100F">
              <w:rPr>
                <w:color w:val="000000"/>
              </w:rPr>
              <w:t>31225</w:t>
            </w:r>
          </w:p>
        </w:tc>
        <w:tc>
          <w:tcPr>
            <w:tcW w:w="1324" w:type="dxa"/>
            <w:tcBorders>
              <w:top w:val="nil"/>
              <w:left w:val="nil"/>
              <w:bottom w:val="single" w:sz="4" w:space="0" w:color="auto"/>
              <w:right w:val="single" w:sz="4" w:space="0" w:color="auto"/>
            </w:tcBorders>
            <w:noWrap/>
            <w:vAlign w:val="center"/>
          </w:tcPr>
          <w:p w:rsidR="00B47E65" w:rsidRPr="0013100F" w:rsidRDefault="00873C30" w:rsidP="0013100F">
            <w:pPr>
              <w:spacing w:line="360" w:lineRule="auto"/>
              <w:jc w:val="both"/>
              <w:rPr>
                <w:color w:val="000000"/>
              </w:rPr>
            </w:pPr>
            <w:r w:rsidRPr="0013100F">
              <w:rPr>
                <w:color w:val="000000"/>
              </w:rPr>
              <w:t xml:space="preserve"> </w:t>
            </w:r>
            <w:r w:rsidR="00B47E65" w:rsidRPr="0013100F">
              <w:rPr>
                <w:color w:val="000000"/>
              </w:rPr>
              <w:t>100</w:t>
            </w:r>
          </w:p>
        </w:tc>
        <w:tc>
          <w:tcPr>
            <w:tcW w:w="1417" w:type="dxa"/>
            <w:tcBorders>
              <w:top w:val="nil"/>
              <w:left w:val="nil"/>
              <w:bottom w:val="single" w:sz="4" w:space="0" w:color="auto"/>
              <w:right w:val="single" w:sz="4" w:space="0" w:color="auto"/>
            </w:tcBorders>
            <w:noWrap/>
            <w:vAlign w:val="center"/>
          </w:tcPr>
          <w:p w:rsidR="00B47E65" w:rsidRPr="0013100F" w:rsidRDefault="00B47E65" w:rsidP="0013100F">
            <w:pPr>
              <w:spacing w:line="360" w:lineRule="auto"/>
              <w:jc w:val="both"/>
              <w:rPr>
                <w:color w:val="000000"/>
              </w:rPr>
            </w:pPr>
            <w:r w:rsidRPr="0013100F">
              <w:rPr>
                <w:color w:val="000000"/>
              </w:rPr>
              <w:t>7139</w:t>
            </w:r>
          </w:p>
        </w:tc>
        <w:tc>
          <w:tcPr>
            <w:tcW w:w="1341" w:type="dxa"/>
            <w:tcBorders>
              <w:top w:val="nil"/>
              <w:left w:val="nil"/>
              <w:bottom w:val="single" w:sz="4" w:space="0" w:color="auto"/>
              <w:right w:val="single" w:sz="8" w:space="0" w:color="auto"/>
            </w:tcBorders>
            <w:noWrap/>
            <w:vAlign w:val="center"/>
          </w:tcPr>
          <w:p w:rsidR="00B47E65" w:rsidRPr="0013100F" w:rsidRDefault="00B47E65" w:rsidP="0013100F">
            <w:pPr>
              <w:spacing w:line="360" w:lineRule="auto"/>
              <w:jc w:val="both"/>
              <w:rPr>
                <w:color w:val="000000"/>
              </w:rPr>
            </w:pPr>
            <w:r w:rsidRPr="0013100F">
              <w:rPr>
                <w:color w:val="000000"/>
              </w:rPr>
              <w:t>29,6</w:t>
            </w:r>
          </w:p>
        </w:tc>
      </w:tr>
      <w:tr w:rsidR="00A4295D" w:rsidRPr="0013100F">
        <w:trPr>
          <w:trHeight w:val="270"/>
        </w:trPr>
        <w:tc>
          <w:tcPr>
            <w:tcW w:w="1296" w:type="dxa"/>
            <w:tcBorders>
              <w:top w:val="nil"/>
              <w:left w:val="single" w:sz="8" w:space="0" w:color="auto"/>
              <w:bottom w:val="nil"/>
              <w:right w:val="single" w:sz="4" w:space="0" w:color="auto"/>
            </w:tcBorders>
            <w:vAlign w:val="center"/>
          </w:tcPr>
          <w:p w:rsidR="00B47E65" w:rsidRPr="0013100F" w:rsidRDefault="00B47E65" w:rsidP="0013100F">
            <w:pPr>
              <w:spacing w:line="360" w:lineRule="auto"/>
              <w:jc w:val="both"/>
              <w:rPr>
                <w:color w:val="000000"/>
              </w:rPr>
            </w:pPr>
            <w:r w:rsidRPr="0013100F">
              <w:rPr>
                <w:color w:val="000000"/>
              </w:rPr>
              <w:t>ПВД</w:t>
            </w:r>
          </w:p>
        </w:tc>
        <w:tc>
          <w:tcPr>
            <w:tcW w:w="804" w:type="dxa"/>
            <w:tcBorders>
              <w:top w:val="single" w:sz="4" w:space="0" w:color="auto"/>
              <w:left w:val="nil"/>
              <w:bottom w:val="single" w:sz="4" w:space="0" w:color="auto"/>
              <w:right w:val="single" w:sz="4" w:space="0" w:color="auto"/>
            </w:tcBorders>
            <w:vAlign w:val="center"/>
          </w:tcPr>
          <w:p w:rsidR="00B47E65" w:rsidRPr="0013100F" w:rsidRDefault="00873C30" w:rsidP="0013100F">
            <w:pPr>
              <w:spacing w:line="360" w:lineRule="auto"/>
              <w:jc w:val="both"/>
              <w:rPr>
                <w:color w:val="000000"/>
              </w:rPr>
            </w:pPr>
            <w:r w:rsidRPr="0013100F">
              <w:rPr>
                <w:color w:val="000000"/>
              </w:rPr>
              <w:t xml:space="preserve"> </w:t>
            </w:r>
            <w:r w:rsidR="00B47E65" w:rsidRPr="0013100F">
              <w:rPr>
                <w:color w:val="000000"/>
              </w:rPr>
              <w:t>896</w:t>
            </w:r>
          </w:p>
        </w:tc>
        <w:tc>
          <w:tcPr>
            <w:tcW w:w="800" w:type="dxa"/>
            <w:tcBorders>
              <w:top w:val="nil"/>
              <w:left w:val="single" w:sz="4" w:space="0" w:color="auto"/>
              <w:bottom w:val="nil"/>
              <w:right w:val="nil"/>
            </w:tcBorders>
            <w:noWrap/>
            <w:vAlign w:val="center"/>
          </w:tcPr>
          <w:p w:rsidR="00B47E65" w:rsidRPr="0013100F" w:rsidRDefault="00873C30" w:rsidP="0013100F">
            <w:pPr>
              <w:spacing w:line="360" w:lineRule="auto"/>
              <w:jc w:val="both"/>
              <w:rPr>
                <w:color w:val="000000"/>
              </w:rPr>
            </w:pPr>
            <w:r w:rsidRPr="0013100F">
              <w:rPr>
                <w:color w:val="000000"/>
              </w:rPr>
              <w:t xml:space="preserve"> </w:t>
            </w:r>
            <w:r w:rsidR="00B47E65" w:rsidRPr="0013100F">
              <w:rPr>
                <w:color w:val="000000"/>
              </w:rPr>
              <w:t>1115</w:t>
            </w:r>
          </w:p>
        </w:tc>
        <w:tc>
          <w:tcPr>
            <w:tcW w:w="1200" w:type="dxa"/>
            <w:tcBorders>
              <w:top w:val="nil"/>
              <w:left w:val="single" w:sz="4" w:space="0" w:color="auto"/>
              <w:bottom w:val="nil"/>
              <w:right w:val="single" w:sz="4" w:space="0" w:color="auto"/>
            </w:tcBorders>
            <w:noWrap/>
            <w:vAlign w:val="center"/>
          </w:tcPr>
          <w:p w:rsidR="00B47E65" w:rsidRPr="0013100F" w:rsidRDefault="00873C30" w:rsidP="0013100F">
            <w:pPr>
              <w:spacing w:line="360" w:lineRule="auto"/>
              <w:jc w:val="both"/>
              <w:rPr>
                <w:color w:val="000000"/>
              </w:rPr>
            </w:pPr>
            <w:r w:rsidRPr="0013100F">
              <w:rPr>
                <w:color w:val="000000"/>
              </w:rPr>
              <w:t xml:space="preserve"> </w:t>
            </w:r>
            <w:r w:rsidR="00B47E65" w:rsidRPr="0013100F">
              <w:rPr>
                <w:color w:val="000000"/>
              </w:rPr>
              <w:t>1278</w:t>
            </w:r>
          </w:p>
        </w:tc>
        <w:tc>
          <w:tcPr>
            <w:tcW w:w="859" w:type="dxa"/>
            <w:tcBorders>
              <w:top w:val="nil"/>
              <w:left w:val="nil"/>
              <w:bottom w:val="nil"/>
              <w:right w:val="single" w:sz="4" w:space="0" w:color="auto"/>
            </w:tcBorders>
            <w:noWrap/>
            <w:vAlign w:val="center"/>
          </w:tcPr>
          <w:p w:rsidR="00B47E65" w:rsidRPr="0013100F" w:rsidRDefault="00873C30" w:rsidP="0013100F">
            <w:pPr>
              <w:spacing w:line="360" w:lineRule="auto"/>
              <w:jc w:val="both"/>
              <w:rPr>
                <w:color w:val="000000"/>
              </w:rPr>
            </w:pPr>
            <w:r w:rsidRPr="0013100F">
              <w:rPr>
                <w:color w:val="000000"/>
              </w:rPr>
              <w:t xml:space="preserve"> </w:t>
            </w:r>
            <w:r w:rsidR="00B47E65" w:rsidRPr="0013100F">
              <w:rPr>
                <w:color w:val="000000"/>
              </w:rPr>
              <w:t>1758</w:t>
            </w:r>
          </w:p>
        </w:tc>
        <w:tc>
          <w:tcPr>
            <w:tcW w:w="1324" w:type="dxa"/>
            <w:tcBorders>
              <w:top w:val="nil"/>
              <w:left w:val="nil"/>
              <w:bottom w:val="single" w:sz="4" w:space="0" w:color="auto"/>
              <w:right w:val="single" w:sz="4" w:space="0" w:color="auto"/>
            </w:tcBorders>
            <w:noWrap/>
            <w:vAlign w:val="center"/>
          </w:tcPr>
          <w:p w:rsidR="00B47E65" w:rsidRPr="0013100F" w:rsidRDefault="00B47E65" w:rsidP="0013100F">
            <w:pPr>
              <w:spacing w:line="360" w:lineRule="auto"/>
              <w:jc w:val="both"/>
              <w:rPr>
                <w:color w:val="000000"/>
              </w:rPr>
            </w:pPr>
            <w:r w:rsidRPr="0013100F">
              <w:rPr>
                <w:color w:val="000000"/>
              </w:rPr>
              <w:t>157,7</w:t>
            </w:r>
          </w:p>
        </w:tc>
        <w:tc>
          <w:tcPr>
            <w:tcW w:w="1417" w:type="dxa"/>
            <w:tcBorders>
              <w:top w:val="nil"/>
              <w:left w:val="nil"/>
              <w:bottom w:val="nil"/>
              <w:right w:val="single" w:sz="4" w:space="0" w:color="auto"/>
            </w:tcBorders>
            <w:noWrap/>
            <w:vAlign w:val="center"/>
          </w:tcPr>
          <w:p w:rsidR="00B47E65" w:rsidRPr="0013100F" w:rsidRDefault="00873C30" w:rsidP="0013100F">
            <w:pPr>
              <w:spacing w:line="360" w:lineRule="auto"/>
              <w:jc w:val="both"/>
              <w:rPr>
                <w:color w:val="000000"/>
              </w:rPr>
            </w:pPr>
            <w:r w:rsidRPr="0013100F">
              <w:rPr>
                <w:color w:val="000000"/>
              </w:rPr>
              <w:t xml:space="preserve"> </w:t>
            </w:r>
            <w:r w:rsidR="00B47E65" w:rsidRPr="0013100F">
              <w:rPr>
                <w:color w:val="000000"/>
              </w:rPr>
              <w:t>643</w:t>
            </w:r>
          </w:p>
        </w:tc>
        <w:tc>
          <w:tcPr>
            <w:tcW w:w="1341" w:type="dxa"/>
            <w:tcBorders>
              <w:top w:val="nil"/>
              <w:left w:val="nil"/>
              <w:bottom w:val="nil"/>
              <w:right w:val="single" w:sz="8" w:space="0" w:color="auto"/>
            </w:tcBorders>
            <w:noWrap/>
            <w:vAlign w:val="center"/>
          </w:tcPr>
          <w:p w:rsidR="00B47E65" w:rsidRPr="0013100F" w:rsidRDefault="00B47E65" w:rsidP="0013100F">
            <w:pPr>
              <w:spacing w:line="360" w:lineRule="auto"/>
              <w:jc w:val="both"/>
              <w:rPr>
                <w:color w:val="000000"/>
              </w:rPr>
            </w:pPr>
            <w:r w:rsidRPr="0013100F">
              <w:rPr>
                <w:color w:val="000000"/>
              </w:rPr>
              <w:t>57,7</w:t>
            </w:r>
          </w:p>
        </w:tc>
      </w:tr>
      <w:tr w:rsidR="00A4295D" w:rsidRPr="0013100F">
        <w:trPr>
          <w:trHeight w:val="270"/>
        </w:trPr>
        <w:tc>
          <w:tcPr>
            <w:tcW w:w="1296" w:type="dxa"/>
            <w:tcBorders>
              <w:top w:val="single" w:sz="8" w:space="0" w:color="auto"/>
              <w:left w:val="single" w:sz="8" w:space="0" w:color="auto"/>
              <w:bottom w:val="single" w:sz="8" w:space="0" w:color="auto"/>
              <w:right w:val="single" w:sz="4" w:space="0" w:color="auto"/>
            </w:tcBorders>
            <w:vAlign w:val="center"/>
          </w:tcPr>
          <w:p w:rsidR="00B47E65" w:rsidRPr="0013100F" w:rsidRDefault="00B47E65" w:rsidP="0013100F">
            <w:pPr>
              <w:spacing w:line="360" w:lineRule="auto"/>
              <w:jc w:val="both"/>
              <w:rPr>
                <w:color w:val="000000"/>
              </w:rPr>
            </w:pPr>
            <w:r w:rsidRPr="0013100F">
              <w:rPr>
                <w:color w:val="000000"/>
              </w:rPr>
              <w:t>Всего</w:t>
            </w:r>
          </w:p>
        </w:tc>
        <w:tc>
          <w:tcPr>
            <w:tcW w:w="804" w:type="dxa"/>
            <w:tcBorders>
              <w:top w:val="single" w:sz="4" w:space="0" w:color="auto"/>
              <w:left w:val="single" w:sz="4" w:space="0" w:color="auto"/>
              <w:bottom w:val="single" w:sz="4" w:space="0" w:color="auto"/>
              <w:right w:val="single" w:sz="4" w:space="0" w:color="auto"/>
            </w:tcBorders>
            <w:vAlign w:val="center"/>
          </w:tcPr>
          <w:p w:rsidR="00B47E65" w:rsidRPr="0013100F" w:rsidRDefault="00B47E65" w:rsidP="0013100F">
            <w:pPr>
              <w:spacing w:line="360" w:lineRule="auto"/>
              <w:jc w:val="both"/>
              <w:rPr>
                <w:color w:val="000000"/>
              </w:rPr>
            </w:pPr>
            <w:r w:rsidRPr="0013100F">
              <w:rPr>
                <w:color w:val="000000"/>
              </w:rPr>
              <w:t>19833</w:t>
            </w:r>
          </w:p>
        </w:tc>
        <w:tc>
          <w:tcPr>
            <w:tcW w:w="800" w:type="dxa"/>
            <w:tcBorders>
              <w:top w:val="single" w:sz="8" w:space="0" w:color="auto"/>
              <w:left w:val="single" w:sz="4" w:space="0" w:color="auto"/>
              <w:bottom w:val="single" w:sz="8" w:space="0" w:color="auto"/>
              <w:right w:val="nil"/>
            </w:tcBorders>
            <w:noWrap/>
            <w:vAlign w:val="center"/>
          </w:tcPr>
          <w:p w:rsidR="00B47E65" w:rsidRPr="0013100F" w:rsidRDefault="00B47E65" w:rsidP="0013100F">
            <w:pPr>
              <w:spacing w:line="360" w:lineRule="auto"/>
              <w:jc w:val="both"/>
              <w:rPr>
                <w:color w:val="000000"/>
              </w:rPr>
            </w:pPr>
            <w:r w:rsidRPr="0013100F">
              <w:rPr>
                <w:color w:val="000000"/>
              </w:rPr>
              <w:t>25201</w:t>
            </w:r>
          </w:p>
        </w:tc>
        <w:tc>
          <w:tcPr>
            <w:tcW w:w="1200" w:type="dxa"/>
            <w:tcBorders>
              <w:top w:val="single" w:sz="8" w:space="0" w:color="auto"/>
              <w:left w:val="single" w:sz="4" w:space="0" w:color="auto"/>
              <w:bottom w:val="single" w:sz="8" w:space="0" w:color="auto"/>
              <w:right w:val="single" w:sz="4" w:space="0" w:color="auto"/>
            </w:tcBorders>
            <w:noWrap/>
            <w:vAlign w:val="center"/>
          </w:tcPr>
          <w:p w:rsidR="00B47E65" w:rsidRPr="0013100F" w:rsidRDefault="00B47E65" w:rsidP="0013100F">
            <w:pPr>
              <w:spacing w:line="360" w:lineRule="auto"/>
              <w:jc w:val="both"/>
              <w:rPr>
                <w:color w:val="000000"/>
              </w:rPr>
            </w:pPr>
            <w:r w:rsidRPr="0013100F">
              <w:rPr>
                <w:color w:val="000000"/>
              </w:rPr>
              <w:t>32503</w:t>
            </w:r>
          </w:p>
        </w:tc>
        <w:tc>
          <w:tcPr>
            <w:tcW w:w="859" w:type="dxa"/>
            <w:tcBorders>
              <w:top w:val="single" w:sz="8" w:space="0" w:color="auto"/>
              <w:left w:val="nil"/>
              <w:bottom w:val="single" w:sz="8" w:space="0" w:color="auto"/>
              <w:right w:val="single" w:sz="8" w:space="0" w:color="auto"/>
            </w:tcBorders>
            <w:noWrap/>
            <w:vAlign w:val="center"/>
          </w:tcPr>
          <w:p w:rsidR="00B47E65" w:rsidRPr="0013100F" w:rsidRDefault="00B47E65" w:rsidP="0013100F">
            <w:pPr>
              <w:spacing w:line="360" w:lineRule="auto"/>
              <w:jc w:val="both"/>
              <w:rPr>
                <w:color w:val="000000"/>
              </w:rPr>
            </w:pPr>
            <w:r w:rsidRPr="0013100F">
              <w:rPr>
                <w:color w:val="000000"/>
              </w:rPr>
              <w:t>32983</w:t>
            </w:r>
          </w:p>
        </w:tc>
        <w:tc>
          <w:tcPr>
            <w:tcW w:w="1324" w:type="dxa"/>
            <w:tcBorders>
              <w:top w:val="nil"/>
              <w:left w:val="nil"/>
              <w:bottom w:val="single" w:sz="4" w:space="0" w:color="auto"/>
              <w:right w:val="single" w:sz="4" w:space="0" w:color="auto"/>
            </w:tcBorders>
            <w:noWrap/>
            <w:vAlign w:val="center"/>
          </w:tcPr>
          <w:p w:rsidR="00B47E65" w:rsidRPr="0013100F" w:rsidRDefault="00B47E65" w:rsidP="0013100F">
            <w:pPr>
              <w:spacing w:line="360" w:lineRule="auto"/>
              <w:jc w:val="both"/>
              <w:rPr>
                <w:color w:val="000000"/>
              </w:rPr>
            </w:pPr>
            <w:r w:rsidRPr="0013100F">
              <w:rPr>
                <w:color w:val="000000"/>
              </w:rPr>
              <w:t>101,5</w:t>
            </w:r>
          </w:p>
        </w:tc>
        <w:tc>
          <w:tcPr>
            <w:tcW w:w="1417" w:type="dxa"/>
            <w:tcBorders>
              <w:top w:val="single" w:sz="8" w:space="0" w:color="auto"/>
              <w:left w:val="nil"/>
              <w:bottom w:val="single" w:sz="8" w:space="0" w:color="auto"/>
              <w:right w:val="single" w:sz="4" w:space="0" w:color="auto"/>
            </w:tcBorders>
            <w:noWrap/>
            <w:vAlign w:val="center"/>
          </w:tcPr>
          <w:p w:rsidR="00B47E65" w:rsidRPr="0013100F" w:rsidRDefault="00B47E65" w:rsidP="0013100F">
            <w:pPr>
              <w:spacing w:line="360" w:lineRule="auto"/>
              <w:jc w:val="both"/>
              <w:rPr>
                <w:color w:val="000000"/>
              </w:rPr>
            </w:pPr>
            <w:r w:rsidRPr="0013100F">
              <w:rPr>
                <w:color w:val="000000"/>
              </w:rPr>
              <w:t>7782</w:t>
            </w:r>
          </w:p>
        </w:tc>
        <w:tc>
          <w:tcPr>
            <w:tcW w:w="1341" w:type="dxa"/>
            <w:tcBorders>
              <w:top w:val="single" w:sz="8" w:space="0" w:color="auto"/>
              <w:left w:val="nil"/>
              <w:bottom w:val="single" w:sz="8" w:space="0" w:color="auto"/>
              <w:right w:val="single" w:sz="8" w:space="0" w:color="auto"/>
            </w:tcBorders>
            <w:noWrap/>
            <w:vAlign w:val="center"/>
          </w:tcPr>
          <w:p w:rsidR="00B47E65" w:rsidRPr="0013100F" w:rsidRDefault="00B47E65" w:rsidP="0013100F">
            <w:pPr>
              <w:spacing w:line="360" w:lineRule="auto"/>
              <w:jc w:val="both"/>
              <w:rPr>
                <w:color w:val="000000"/>
              </w:rPr>
            </w:pPr>
            <w:r w:rsidRPr="0013100F">
              <w:rPr>
                <w:color w:val="000000"/>
              </w:rPr>
              <w:t>30,9</w:t>
            </w:r>
          </w:p>
        </w:tc>
      </w:tr>
    </w:tbl>
    <w:p w:rsidR="006755D8" w:rsidRPr="00873C30" w:rsidRDefault="006755D8" w:rsidP="00873C30">
      <w:pPr>
        <w:spacing w:line="360" w:lineRule="auto"/>
        <w:ind w:firstLine="709"/>
        <w:jc w:val="both"/>
        <w:rPr>
          <w:color w:val="000000"/>
          <w:sz w:val="28"/>
          <w:szCs w:val="28"/>
        </w:rPr>
      </w:pPr>
    </w:p>
    <w:p w:rsidR="00A57428" w:rsidRPr="00873C30" w:rsidRDefault="006755D8" w:rsidP="00873C30">
      <w:pPr>
        <w:spacing w:line="360" w:lineRule="auto"/>
        <w:ind w:firstLine="709"/>
        <w:jc w:val="both"/>
        <w:rPr>
          <w:color w:val="000000"/>
          <w:sz w:val="28"/>
          <w:szCs w:val="28"/>
        </w:rPr>
      </w:pPr>
      <w:r w:rsidRPr="00873C30">
        <w:rPr>
          <w:color w:val="000000"/>
          <w:sz w:val="28"/>
          <w:szCs w:val="28"/>
        </w:rPr>
        <w:t>Из данных</w:t>
      </w:r>
      <w:r w:rsidR="007E792E" w:rsidRPr="00873C30">
        <w:rPr>
          <w:color w:val="000000"/>
          <w:sz w:val="28"/>
          <w:szCs w:val="28"/>
        </w:rPr>
        <w:t xml:space="preserve"> таблицы 2.6</w:t>
      </w:r>
      <w:r w:rsidR="00A4295D" w:rsidRPr="00873C30">
        <w:rPr>
          <w:color w:val="000000"/>
          <w:sz w:val="28"/>
          <w:szCs w:val="28"/>
        </w:rPr>
        <w:t xml:space="preserve"> следует, что за 2009 г.</w:t>
      </w:r>
      <w:r w:rsidRPr="00873C30">
        <w:rPr>
          <w:color w:val="000000"/>
          <w:sz w:val="28"/>
          <w:szCs w:val="28"/>
        </w:rPr>
        <w:t xml:space="preserve"> совокупные доходы</w:t>
      </w:r>
      <w:r w:rsidR="006A48A6" w:rsidRPr="00873C30">
        <w:rPr>
          <w:color w:val="000000"/>
          <w:sz w:val="28"/>
          <w:szCs w:val="28"/>
        </w:rPr>
        <w:t xml:space="preserve"> дороги составили 32983 млн. р</w:t>
      </w:r>
      <w:r w:rsidRPr="00873C30">
        <w:rPr>
          <w:color w:val="000000"/>
          <w:sz w:val="28"/>
          <w:szCs w:val="28"/>
        </w:rPr>
        <w:t>., что выше запланированного на 1,5 %. Выполн</w:t>
      </w:r>
      <w:r w:rsidR="00A4295D" w:rsidRPr="00873C30">
        <w:rPr>
          <w:color w:val="000000"/>
          <w:sz w:val="28"/>
          <w:szCs w:val="28"/>
        </w:rPr>
        <w:t>ение планового задания в</w:t>
      </w:r>
      <w:r w:rsidRPr="00873C30">
        <w:rPr>
          <w:color w:val="000000"/>
          <w:sz w:val="28"/>
          <w:szCs w:val="28"/>
        </w:rPr>
        <w:t xml:space="preserve"> по видам</w:t>
      </w:r>
      <w:r w:rsidR="00873C30">
        <w:rPr>
          <w:color w:val="000000"/>
          <w:sz w:val="28"/>
          <w:szCs w:val="28"/>
        </w:rPr>
        <w:t xml:space="preserve"> </w:t>
      </w:r>
      <w:r w:rsidRPr="00873C30">
        <w:rPr>
          <w:color w:val="000000"/>
          <w:sz w:val="28"/>
          <w:szCs w:val="28"/>
        </w:rPr>
        <w:t xml:space="preserve">деятельности составило: доходы от перевозок </w:t>
      </w:r>
      <w:r w:rsidR="005D58B3" w:rsidRPr="00873C30">
        <w:rPr>
          <w:color w:val="000000"/>
          <w:sz w:val="28"/>
          <w:szCs w:val="28"/>
        </w:rPr>
        <w:t>─</w:t>
      </w:r>
      <w:r w:rsidR="006A48A6" w:rsidRPr="00873C30">
        <w:rPr>
          <w:color w:val="000000"/>
          <w:sz w:val="28"/>
          <w:szCs w:val="28"/>
        </w:rPr>
        <w:t xml:space="preserve"> 31225 млн. р</w:t>
      </w:r>
      <w:r w:rsidRPr="00873C30">
        <w:rPr>
          <w:color w:val="000000"/>
          <w:sz w:val="28"/>
          <w:szCs w:val="28"/>
        </w:rPr>
        <w:t>. или 100</w:t>
      </w:r>
      <w:r w:rsidR="006A48A6" w:rsidRPr="00873C30">
        <w:rPr>
          <w:color w:val="000000"/>
          <w:sz w:val="28"/>
          <w:szCs w:val="28"/>
        </w:rPr>
        <w:t xml:space="preserve"> </w:t>
      </w:r>
      <w:r w:rsidRPr="00873C30">
        <w:rPr>
          <w:color w:val="000000"/>
          <w:sz w:val="28"/>
          <w:szCs w:val="28"/>
        </w:rPr>
        <w:t xml:space="preserve">% к плану, доходы </w:t>
      </w:r>
      <w:r w:rsidR="006A48A6" w:rsidRPr="00873C30">
        <w:rPr>
          <w:color w:val="000000"/>
          <w:sz w:val="28"/>
          <w:szCs w:val="28"/>
        </w:rPr>
        <w:t>по</w:t>
      </w:r>
      <w:r w:rsidRPr="00873C30">
        <w:rPr>
          <w:color w:val="000000"/>
          <w:sz w:val="28"/>
          <w:szCs w:val="28"/>
        </w:rPr>
        <w:t xml:space="preserve"> </w:t>
      </w:r>
      <w:r w:rsidR="00A4295D" w:rsidRPr="00873C30">
        <w:rPr>
          <w:color w:val="000000"/>
          <w:sz w:val="28"/>
          <w:szCs w:val="28"/>
        </w:rPr>
        <w:t>ПВД</w:t>
      </w:r>
      <w:r w:rsidR="006A48A6" w:rsidRPr="00873C30">
        <w:rPr>
          <w:color w:val="000000"/>
          <w:sz w:val="28"/>
          <w:szCs w:val="28"/>
        </w:rPr>
        <w:t xml:space="preserve"> – 1758 млн. р</w:t>
      </w:r>
      <w:r w:rsidRPr="00873C30">
        <w:rPr>
          <w:color w:val="000000"/>
          <w:sz w:val="28"/>
          <w:szCs w:val="28"/>
        </w:rPr>
        <w:t xml:space="preserve">. или 157,7 % к плану. </w:t>
      </w:r>
      <w:r w:rsidR="00A4295D" w:rsidRPr="00873C30">
        <w:rPr>
          <w:color w:val="000000"/>
          <w:sz w:val="28"/>
          <w:szCs w:val="28"/>
        </w:rPr>
        <w:t>По сравнению с 2008 г.</w:t>
      </w:r>
      <w:r w:rsidRPr="00873C30">
        <w:rPr>
          <w:color w:val="000000"/>
          <w:sz w:val="28"/>
          <w:szCs w:val="28"/>
        </w:rPr>
        <w:t xml:space="preserve"> доходы </w:t>
      </w:r>
      <w:r w:rsidR="00A4295D" w:rsidRPr="00873C30">
        <w:rPr>
          <w:color w:val="000000"/>
          <w:sz w:val="28"/>
          <w:szCs w:val="28"/>
        </w:rPr>
        <w:t xml:space="preserve">БЖД </w:t>
      </w:r>
      <w:r w:rsidR="006A48A6" w:rsidRPr="00873C30">
        <w:rPr>
          <w:color w:val="000000"/>
          <w:sz w:val="28"/>
          <w:szCs w:val="28"/>
        </w:rPr>
        <w:t>увеличились на 7782 млн. р.</w:t>
      </w:r>
      <w:r w:rsidRPr="00873C30">
        <w:rPr>
          <w:color w:val="000000"/>
          <w:sz w:val="28"/>
          <w:szCs w:val="28"/>
        </w:rPr>
        <w:t xml:space="preserve"> или на 30,9 %. Причиной </w:t>
      </w:r>
      <w:r w:rsidR="004620C9" w:rsidRPr="00873C30">
        <w:rPr>
          <w:color w:val="000000"/>
          <w:sz w:val="28"/>
          <w:szCs w:val="28"/>
        </w:rPr>
        <w:t>роста</w:t>
      </w:r>
      <w:r w:rsidRPr="00873C30">
        <w:rPr>
          <w:color w:val="000000"/>
          <w:sz w:val="28"/>
          <w:szCs w:val="28"/>
        </w:rPr>
        <w:t xml:space="preserve"> стало увеличение доходов от перевозок (на 29,6 %), а также рост доходов </w:t>
      </w:r>
      <w:r w:rsidR="006A48A6" w:rsidRPr="00873C30">
        <w:rPr>
          <w:color w:val="000000"/>
          <w:sz w:val="28"/>
          <w:szCs w:val="28"/>
        </w:rPr>
        <w:t>по</w:t>
      </w:r>
      <w:r w:rsidRPr="00873C30">
        <w:rPr>
          <w:color w:val="000000"/>
          <w:sz w:val="28"/>
          <w:szCs w:val="28"/>
        </w:rPr>
        <w:t xml:space="preserve"> ПВД (на 57,7</w:t>
      </w:r>
      <w:r w:rsidR="00A4295D" w:rsidRPr="00873C30">
        <w:rPr>
          <w:color w:val="000000"/>
          <w:sz w:val="28"/>
          <w:szCs w:val="28"/>
        </w:rPr>
        <w:t xml:space="preserve"> </w:t>
      </w:r>
      <w:r w:rsidRPr="00873C30">
        <w:rPr>
          <w:color w:val="000000"/>
          <w:sz w:val="28"/>
          <w:szCs w:val="28"/>
        </w:rPr>
        <w:t xml:space="preserve">%). </w:t>
      </w:r>
      <w:r w:rsidR="00A57428" w:rsidRPr="00873C30">
        <w:rPr>
          <w:color w:val="000000"/>
          <w:sz w:val="28"/>
          <w:szCs w:val="28"/>
        </w:rPr>
        <w:t>Рост доходов в 2008 г. к 2007 г</w:t>
      </w:r>
      <w:r w:rsidR="006A48A6" w:rsidRPr="00873C30">
        <w:rPr>
          <w:color w:val="000000"/>
          <w:sz w:val="28"/>
          <w:szCs w:val="28"/>
        </w:rPr>
        <w:t>.</w:t>
      </w:r>
      <w:r w:rsidR="00A57428" w:rsidRPr="00873C30">
        <w:rPr>
          <w:color w:val="000000"/>
          <w:sz w:val="28"/>
          <w:szCs w:val="28"/>
        </w:rPr>
        <w:t xml:space="preserve"> по </w:t>
      </w:r>
      <w:r w:rsidR="00A4295D" w:rsidRPr="00873C30">
        <w:rPr>
          <w:color w:val="000000"/>
          <w:sz w:val="28"/>
          <w:szCs w:val="28"/>
        </w:rPr>
        <w:t>ПВД</w:t>
      </w:r>
      <w:r w:rsidR="00A57428" w:rsidRPr="00873C30">
        <w:rPr>
          <w:color w:val="000000"/>
          <w:sz w:val="28"/>
          <w:szCs w:val="28"/>
        </w:rPr>
        <w:t xml:space="preserve"> обусловлен появлением нового клиента ОАО «Трансконтейнер» и наращиванием темпов получения выручки от нерезидентов – российских компаний ООО «Газпромтранс», ЗАО «Триал-Т-Сервис</w:t>
      </w:r>
      <w:r w:rsidR="005D58B3" w:rsidRPr="00873C30">
        <w:rPr>
          <w:color w:val="000000"/>
          <w:sz w:val="28"/>
          <w:szCs w:val="28"/>
        </w:rPr>
        <w:t>.</w:t>
      </w:r>
    </w:p>
    <w:p w:rsidR="006755D8" w:rsidRPr="00F262D1" w:rsidRDefault="006755D8" w:rsidP="00873C30">
      <w:pPr>
        <w:spacing w:line="360" w:lineRule="auto"/>
        <w:ind w:firstLine="709"/>
        <w:jc w:val="both"/>
        <w:rPr>
          <w:color w:val="000000"/>
          <w:sz w:val="28"/>
          <w:szCs w:val="28"/>
        </w:rPr>
      </w:pPr>
      <w:r w:rsidRPr="00873C30">
        <w:rPr>
          <w:color w:val="000000"/>
          <w:sz w:val="28"/>
          <w:szCs w:val="28"/>
        </w:rPr>
        <w:t xml:space="preserve">Удельный вес доходов от перевозок и ПВД в общей сумме доходов по дороге показан на рисунке </w:t>
      </w:r>
      <w:r w:rsidR="005D58B3" w:rsidRPr="00873C30">
        <w:rPr>
          <w:color w:val="000000"/>
          <w:sz w:val="28"/>
          <w:szCs w:val="28"/>
        </w:rPr>
        <w:t>2</w:t>
      </w:r>
      <w:r w:rsidRPr="00873C30">
        <w:rPr>
          <w:color w:val="000000"/>
          <w:sz w:val="28"/>
          <w:szCs w:val="28"/>
        </w:rPr>
        <w:t>.</w:t>
      </w:r>
      <w:r w:rsidR="005D58B3" w:rsidRPr="00873C30">
        <w:rPr>
          <w:color w:val="000000"/>
          <w:sz w:val="28"/>
          <w:szCs w:val="28"/>
        </w:rPr>
        <w:t>3</w:t>
      </w:r>
      <w:r w:rsidRPr="00873C30">
        <w:rPr>
          <w:color w:val="000000"/>
          <w:sz w:val="28"/>
          <w:szCs w:val="28"/>
        </w:rPr>
        <w:t>.</w:t>
      </w:r>
    </w:p>
    <w:p w:rsidR="00856CF2" w:rsidRPr="00F262D1" w:rsidRDefault="00856CF2" w:rsidP="00873C30">
      <w:pPr>
        <w:spacing w:line="360" w:lineRule="auto"/>
        <w:ind w:firstLine="709"/>
        <w:jc w:val="both"/>
        <w:rPr>
          <w:color w:val="000000"/>
          <w:sz w:val="28"/>
          <w:szCs w:val="28"/>
        </w:rPr>
      </w:pPr>
    </w:p>
    <w:p w:rsidR="006755D8" w:rsidRPr="00873C30" w:rsidRDefault="00173AAF" w:rsidP="00873C30">
      <w:pPr>
        <w:spacing w:line="360" w:lineRule="auto"/>
        <w:ind w:firstLine="709"/>
        <w:jc w:val="both"/>
        <w:rPr>
          <w:color w:val="000000"/>
          <w:sz w:val="28"/>
          <w:szCs w:val="28"/>
        </w:rPr>
      </w:pPr>
      <w:r w:rsidRPr="00873C30">
        <w:rPr>
          <w:noProof/>
          <w:color w:val="000000"/>
          <w:sz w:val="28"/>
          <w:szCs w:val="28"/>
        </w:rPr>
        <w:object w:dxaOrig="5580" w:dyaOrig="3615">
          <v:shape id="_x0000_i1027" type="#_x0000_t75" style="width:279pt;height:180.75pt" o:ole="">
            <v:imagedata r:id="rId11" o:title=""/>
            <o:lock v:ext="edit" aspectratio="f"/>
          </v:shape>
          <o:OLEObject Type="Embed" ProgID="Excel.Sheet.8" ShapeID="_x0000_i1027" DrawAspect="Content" ObjectID="_1470890331" r:id="rId12">
            <o:FieldCodes>\s</o:FieldCodes>
          </o:OLEObject>
        </w:objec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Рисунок </w:t>
      </w:r>
      <w:r w:rsidR="005D58B3" w:rsidRPr="00873C30">
        <w:rPr>
          <w:color w:val="000000"/>
          <w:sz w:val="28"/>
          <w:szCs w:val="28"/>
        </w:rPr>
        <w:t>2</w:t>
      </w:r>
      <w:r w:rsidRPr="00873C30">
        <w:rPr>
          <w:color w:val="000000"/>
          <w:sz w:val="28"/>
          <w:szCs w:val="28"/>
        </w:rPr>
        <w:t>.</w:t>
      </w:r>
      <w:r w:rsidR="005D58B3" w:rsidRPr="00873C30">
        <w:rPr>
          <w:color w:val="000000"/>
          <w:sz w:val="28"/>
          <w:szCs w:val="28"/>
        </w:rPr>
        <w:t>3</w:t>
      </w:r>
      <w:r w:rsidRPr="00873C30">
        <w:rPr>
          <w:color w:val="000000"/>
          <w:sz w:val="28"/>
          <w:szCs w:val="28"/>
        </w:rPr>
        <w:t xml:space="preserve"> </w:t>
      </w:r>
      <w:r w:rsidR="005D58B3" w:rsidRPr="00873C30">
        <w:rPr>
          <w:color w:val="000000"/>
          <w:sz w:val="28"/>
          <w:szCs w:val="28"/>
        </w:rPr>
        <w:t>─</w:t>
      </w:r>
      <w:r w:rsidRPr="00873C30">
        <w:rPr>
          <w:color w:val="000000"/>
          <w:sz w:val="28"/>
          <w:szCs w:val="28"/>
        </w:rPr>
        <w:t xml:space="preserve"> Удельный вес доходов от перевозок и ПВД в общей сумме</w:t>
      </w:r>
      <w:r w:rsidR="0013100F" w:rsidRPr="0013100F">
        <w:rPr>
          <w:color w:val="000000"/>
          <w:sz w:val="28"/>
          <w:szCs w:val="28"/>
        </w:rPr>
        <w:t xml:space="preserve"> </w:t>
      </w:r>
      <w:r w:rsidRPr="00873C30">
        <w:rPr>
          <w:color w:val="000000"/>
          <w:sz w:val="28"/>
          <w:szCs w:val="28"/>
        </w:rPr>
        <w:t>доходов</w:t>
      </w:r>
    </w:p>
    <w:p w:rsidR="00873C30" w:rsidRDefault="00856CF2" w:rsidP="00873C30">
      <w:pPr>
        <w:spacing w:line="360" w:lineRule="auto"/>
        <w:ind w:firstLine="709"/>
        <w:jc w:val="both"/>
        <w:rPr>
          <w:color w:val="000000"/>
          <w:sz w:val="28"/>
          <w:szCs w:val="28"/>
        </w:rPr>
      </w:pPr>
      <w:r>
        <w:rPr>
          <w:color w:val="000000"/>
          <w:sz w:val="28"/>
          <w:szCs w:val="28"/>
        </w:rPr>
        <w:br w:type="page"/>
      </w:r>
      <w:r w:rsidR="006755D8" w:rsidRPr="00873C30">
        <w:rPr>
          <w:color w:val="000000"/>
          <w:sz w:val="28"/>
          <w:szCs w:val="28"/>
        </w:rPr>
        <w:t xml:space="preserve">В таблице </w:t>
      </w:r>
      <w:r w:rsidR="005D58B3" w:rsidRPr="00873C30">
        <w:rPr>
          <w:color w:val="000000"/>
          <w:sz w:val="28"/>
          <w:szCs w:val="28"/>
        </w:rPr>
        <w:t>2</w:t>
      </w:r>
      <w:r w:rsidR="006755D8" w:rsidRPr="00873C30">
        <w:rPr>
          <w:color w:val="000000"/>
          <w:sz w:val="28"/>
          <w:szCs w:val="28"/>
        </w:rPr>
        <w:t>.</w:t>
      </w:r>
      <w:r w:rsidR="005D58B3" w:rsidRPr="00873C30">
        <w:rPr>
          <w:color w:val="000000"/>
          <w:sz w:val="28"/>
          <w:szCs w:val="28"/>
        </w:rPr>
        <w:t>7</w:t>
      </w:r>
      <w:r w:rsidR="006755D8" w:rsidRPr="00873C30">
        <w:rPr>
          <w:color w:val="000000"/>
          <w:sz w:val="28"/>
          <w:szCs w:val="28"/>
        </w:rPr>
        <w:t xml:space="preserve"> приводятся данные об объемах перевозок и </w:t>
      </w:r>
      <w:r w:rsidR="00BB3D2F" w:rsidRPr="00873C30">
        <w:rPr>
          <w:color w:val="000000"/>
          <w:sz w:val="28"/>
          <w:szCs w:val="28"/>
        </w:rPr>
        <w:t>СДС</w:t>
      </w:r>
      <w:r w:rsidR="006755D8" w:rsidRPr="00873C30">
        <w:rPr>
          <w:color w:val="000000"/>
          <w:sz w:val="28"/>
          <w:szCs w:val="28"/>
        </w:rPr>
        <w:t>.</w:t>
      </w:r>
    </w:p>
    <w:p w:rsidR="006A48A6" w:rsidRPr="00873C30" w:rsidRDefault="006A48A6"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Таблица </w:t>
      </w:r>
      <w:r w:rsidR="00E94915" w:rsidRPr="00873C30">
        <w:rPr>
          <w:color w:val="000000"/>
          <w:sz w:val="28"/>
          <w:szCs w:val="28"/>
        </w:rPr>
        <w:t>2</w:t>
      </w:r>
      <w:r w:rsidRPr="00873C30">
        <w:rPr>
          <w:color w:val="000000"/>
          <w:sz w:val="28"/>
          <w:szCs w:val="28"/>
        </w:rPr>
        <w:t>.</w:t>
      </w:r>
      <w:r w:rsidR="00E94915" w:rsidRPr="00873C30">
        <w:rPr>
          <w:color w:val="000000"/>
          <w:sz w:val="28"/>
          <w:szCs w:val="28"/>
        </w:rPr>
        <w:t>7</w:t>
      </w:r>
      <w:r w:rsidRPr="00873C30">
        <w:rPr>
          <w:color w:val="000000"/>
          <w:sz w:val="28"/>
          <w:szCs w:val="28"/>
        </w:rPr>
        <w:t xml:space="preserve"> </w:t>
      </w:r>
      <w:r w:rsidR="00E94915" w:rsidRPr="00873C30">
        <w:rPr>
          <w:color w:val="000000"/>
          <w:sz w:val="28"/>
          <w:szCs w:val="28"/>
        </w:rPr>
        <w:t>─</w:t>
      </w:r>
      <w:r w:rsidR="00873C30">
        <w:rPr>
          <w:color w:val="000000"/>
          <w:sz w:val="28"/>
          <w:szCs w:val="28"/>
        </w:rPr>
        <w:t xml:space="preserve"> </w:t>
      </w:r>
      <w:r w:rsidRPr="00873C30">
        <w:rPr>
          <w:color w:val="000000"/>
          <w:sz w:val="28"/>
          <w:szCs w:val="28"/>
        </w:rPr>
        <w:t xml:space="preserve">Динамика объемов перевозок и средней доходной ставки </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666"/>
        <w:gridCol w:w="666"/>
        <w:gridCol w:w="716"/>
        <w:gridCol w:w="666"/>
        <w:gridCol w:w="666"/>
        <w:gridCol w:w="866"/>
        <w:gridCol w:w="666"/>
        <w:gridCol w:w="666"/>
        <w:gridCol w:w="666"/>
      </w:tblGrid>
      <w:tr w:rsidR="006755D8" w:rsidRPr="0013100F">
        <w:trPr>
          <w:trHeight w:val="270"/>
        </w:trPr>
        <w:tc>
          <w:tcPr>
            <w:tcW w:w="0" w:type="auto"/>
            <w:vMerge w:val="restart"/>
            <w:noWrap/>
            <w:vAlign w:val="center"/>
          </w:tcPr>
          <w:p w:rsidR="006755D8" w:rsidRPr="0013100F" w:rsidRDefault="00E94915" w:rsidP="0013100F">
            <w:pPr>
              <w:spacing w:line="360" w:lineRule="auto"/>
              <w:jc w:val="both"/>
              <w:rPr>
                <w:color w:val="000000"/>
              </w:rPr>
            </w:pPr>
            <w:r w:rsidRPr="0013100F">
              <w:rPr>
                <w:color w:val="000000"/>
              </w:rPr>
              <w:t>Вид перевозок</w:t>
            </w:r>
          </w:p>
        </w:tc>
        <w:tc>
          <w:tcPr>
            <w:tcW w:w="0" w:type="auto"/>
            <w:gridSpan w:val="3"/>
            <w:noWrap/>
            <w:vAlign w:val="center"/>
          </w:tcPr>
          <w:p w:rsidR="006755D8" w:rsidRPr="0013100F" w:rsidRDefault="006755D8" w:rsidP="0013100F">
            <w:pPr>
              <w:spacing w:line="360" w:lineRule="auto"/>
              <w:jc w:val="both"/>
              <w:rPr>
                <w:color w:val="000000"/>
              </w:rPr>
            </w:pPr>
            <w:r w:rsidRPr="0013100F">
              <w:rPr>
                <w:color w:val="000000"/>
              </w:rPr>
              <w:t>2008</w:t>
            </w:r>
          </w:p>
        </w:tc>
        <w:tc>
          <w:tcPr>
            <w:tcW w:w="0" w:type="auto"/>
            <w:gridSpan w:val="3"/>
            <w:noWrap/>
            <w:vAlign w:val="center"/>
          </w:tcPr>
          <w:p w:rsidR="006755D8" w:rsidRPr="0013100F" w:rsidRDefault="006755D8" w:rsidP="0013100F">
            <w:pPr>
              <w:spacing w:line="360" w:lineRule="auto"/>
              <w:jc w:val="both"/>
              <w:rPr>
                <w:color w:val="000000"/>
              </w:rPr>
            </w:pPr>
            <w:r w:rsidRPr="0013100F">
              <w:rPr>
                <w:color w:val="000000"/>
              </w:rPr>
              <w:t>2009</w:t>
            </w:r>
          </w:p>
        </w:tc>
        <w:tc>
          <w:tcPr>
            <w:tcW w:w="0" w:type="auto"/>
            <w:gridSpan w:val="3"/>
            <w:noWrap/>
            <w:vAlign w:val="center"/>
          </w:tcPr>
          <w:p w:rsidR="006755D8" w:rsidRPr="0013100F" w:rsidRDefault="006755D8" w:rsidP="0013100F">
            <w:pPr>
              <w:spacing w:line="360" w:lineRule="auto"/>
              <w:jc w:val="both"/>
              <w:rPr>
                <w:color w:val="000000"/>
              </w:rPr>
            </w:pPr>
            <w:r w:rsidRPr="0013100F">
              <w:rPr>
                <w:color w:val="000000"/>
              </w:rPr>
              <w:t>Темп роста,</w:t>
            </w:r>
            <w:r w:rsidR="009F6240" w:rsidRPr="0013100F">
              <w:rPr>
                <w:color w:val="000000"/>
              </w:rPr>
              <w:t xml:space="preserve"> </w:t>
            </w:r>
            <w:r w:rsidRPr="0013100F">
              <w:rPr>
                <w:color w:val="000000"/>
              </w:rPr>
              <w:t>%</w:t>
            </w:r>
          </w:p>
        </w:tc>
      </w:tr>
      <w:tr w:rsidR="006755D8" w:rsidRPr="0013100F">
        <w:trPr>
          <w:cantSplit/>
          <w:trHeight w:val="2418"/>
        </w:trPr>
        <w:tc>
          <w:tcPr>
            <w:tcW w:w="0" w:type="auto"/>
            <w:vMerge/>
            <w:vAlign w:val="center"/>
          </w:tcPr>
          <w:p w:rsidR="006755D8" w:rsidRPr="0013100F" w:rsidRDefault="006755D8" w:rsidP="0013100F">
            <w:pPr>
              <w:spacing w:line="360" w:lineRule="auto"/>
              <w:jc w:val="both"/>
              <w:rPr>
                <w:color w:val="000000"/>
              </w:rPr>
            </w:pPr>
          </w:p>
        </w:tc>
        <w:tc>
          <w:tcPr>
            <w:tcW w:w="0" w:type="auto"/>
            <w:textDirection w:val="btLr"/>
            <w:vAlign w:val="center"/>
          </w:tcPr>
          <w:p w:rsidR="006755D8" w:rsidRPr="0013100F" w:rsidRDefault="006755D8" w:rsidP="0013100F">
            <w:pPr>
              <w:spacing w:line="360" w:lineRule="auto"/>
              <w:jc w:val="both"/>
              <w:rPr>
                <w:color w:val="000000"/>
              </w:rPr>
            </w:pPr>
            <w:r w:rsidRPr="0013100F">
              <w:rPr>
                <w:color w:val="000000"/>
              </w:rPr>
              <w:t>Объем</w:t>
            </w:r>
          </w:p>
        </w:tc>
        <w:tc>
          <w:tcPr>
            <w:tcW w:w="0" w:type="auto"/>
            <w:textDirection w:val="btLr"/>
            <w:vAlign w:val="center"/>
          </w:tcPr>
          <w:p w:rsidR="006755D8" w:rsidRPr="0013100F" w:rsidRDefault="009F6240" w:rsidP="0013100F">
            <w:pPr>
              <w:spacing w:line="360" w:lineRule="auto"/>
              <w:jc w:val="both"/>
              <w:rPr>
                <w:color w:val="000000"/>
              </w:rPr>
            </w:pPr>
            <w:r w:rsidRPr="0013100F">
              <w:rPr>
                <w:color w:val="000000"/>
              </w:rPr>
              <w:t xml:space="preserve">Ср. доходная ставка, р. </w:t>
            </w:r>
            <w:r w:rsidR="006755D8" w:rsidRPr="0013100F">
              <w:rPr>
                <w:color w:val="000000"/>
              </w:rPr>
              <w:t>на 1 пасс-км/т-км</w:t>
            </w:r>
          </w:p>
        </w:tc>
        <w:tc>
          <w:tcPr>
            <w:tcW w:w="0" w:type="auto"/>
            <w:textDirection w:val="btLr"/>
            <w:vAlign w:val="center"/>
          </w:tcPr>
          <w:p w:rsidR="006755D8" w:rsidRPr="0013100F" w:rsidRDefault="009F6240" w:rsidP="0013100F">
            <w:pPr>
              <w:spacing w:line="360" w:lineRule="auto"/>
              <w:jc w:val="both"/>
              <w:rPr>
                <w:color w:val="000000"/>
              </w:rPr>
            </w:pPr>
            <w:r w:rsidRPr="0013100F">
              <w:rPr>
                <w:color w:val="000000"/>
              </w:rPr>
              <w:t>Доход,</w:t>
            </w:r>
            <w:r w:rsidR="00873C30" w:rsidRPr="0013100F">
              <w:rPr>
                <w:color w:val="000000"/>
              </w:rPr>
              <w:t xml:space="preserve"> </w:t>
            </w:r>
            <w:r w:rsidRPr="0013100F">
              <w:rPr>
                <w:color w:val="000000"/>
              </w:rPr>
              <w:t>млн.р</w:t>
            </w:r>
            <w:r w:rsidR="006755D8" w:rsidRPr="0013100F">
              <w:rPr>
                <w:color w:val="000000"/>
              </w:rPr>
              <w:t>.</w:t>
            </w:r>
          </w:p>
        </w:tc>
        <w:tc>
          <w:tcPr>
            <w:tcW w:w="0" w:type="auto"/>
            <w:textDirection w:val="btLr"/>
            <w:vAlign w:val="center"/>
          </w:tcPr>
          <w:p w:rsidR="006755D8" w:rsidRPr="0013100F" w:rsidRDefault="006755D8" w:rsidP="0013100F">
            <w:pPr>
              <w:spacing w:line="360" w:lineRule="auto"/>
              <w:jc w:val="both"/>
              <w:rPr>
                <w:color w:val="000000"/>
              </w:rPr>
            </w:pPr>
            <w:r w:rsidRPr="0013100F">
              <w:rPr>
                <w:color w:val="000000"/>
              </w:rPr>
              <w:t>Объем</w:t>
            </w:r>
          </w:p>
        </w:tc>
        <w:tc>
          <w:tcPr>
            <w:tcW w:w="0" w:type="auto"/>
            <w:textDirection w:val="btLr"/>
            <w:vAlign w:val="center"/>
          </w:tcPr>
          <w:p w:rsidR="006755D8" w:rsidRPr="0013100F" w:rsidRDefault="009F6240" w:rsidP="0013100F">
            <w:pPr>
              <w:spacing w:line="360" w:lineRule="auto"/>
              <w:jc w:val="both"/>
              <w:rPr>
                <w:color w:val="000000"/>
              </w:rPr>
            </w:pPr>
            <w:r w:rsidRPr="0013100F">
              <w:rPr>
                <w:color w:val="000000"/>
              </w:rPr>
              <w:t xml:space="preserve">Ср. доходная ставка, р. </w:t>
            </w:r>
            <w:r w:rsidR="006755D8" w:rsidRPr="0013100F">
              <w:rPr>
                <w:color w:val="000000"/>
              </w:rPr>
              <w:t>на 1 пасс-км/т-км</w:t>
            </w:r>
          </w:p>
        </w:tc>
        <w:tc>
          <w:tcPr>
            <w:tcW w:w="0" w:type="auto"/>
            <w:textDirection w:val="btLr"/>
            <w:vAlign w:val="center"/>
          </w:tcPr>
          <w:p w:rsidR="006755D8" w:rsidRPr="0013100F" w:rsidRDefault="009F6240" w:rsidP="0013100F">
            <w:pPr>
              <w:spacing w:line="360" w:lineRule="auto"/>
              <w:jc w:val="both"/>
              <w:rPr>
                <w:color w:val="000000"/>
              </w:rPr>
            </w:pPr>
            <w:r w:rsidRPr="0013100F">
              <w:rPr>
                <w:color w:val="000000"/>
              </w:rPr>
              <w:t>Доход, млн.р</w:t>
            </w:r>
            <w:r w:rsidR="006755D8" w:rsidRPr="0013100F">
              <w:rPr>
                <w:color w:val="000000"/>
              </w:rPr>
              <w:t>.</w:t>
            </w:r>
          </w:p>
        </w:tc>
        <w:tc>
          <w:tcPr>
            <w:tcW w:w="0" w:type="auto"/>
            <w:textDirection w:val="btLr"/>
            <w:vAlign w:val="center"/>
          </w:tcPr>
          <w:p w:rsidR="006755D8" w:rsidRPr="0013100F" w:rsidRDefault="006755D8" w:rsidP="0013100F">
            <w:pPr>
              <w:spacing w:line="360" w:lineRule="auto"/>
              <w:jc w:val="both"/>
              <w:rPr>
                <w:color w:val="000000"/>
              </w:rPr>
            </w:pPr>
            <w:r w:rsidRPr="0013100F">
              <w:rPr>
                <w:color w:val="000000"/>
              </w:rPr>
              <w:t>Объем</w:t>
            </w:r>
          </w:p>
        </w:tc>
        <w:tc>
          <w:tcPr>
            <w:tcW w:w="0" w:type="auto"/>
            <w:textDirection w:val="btLr"/>
            <w:vAlign w:val="center"/>
          </w:tcPr>
          <w:p w:rsidR="006755D8" w:rsidRPr="0013100F" w:rsidRDefault="006755D8" w:rsidP="0013100F">
            <w:pPr>
              <w:spacing w:line="360" w:lineRule="auto"/>
              <w:jc w:val="both"/>
              <w:rPr>
                <w:color w:val="000000"/>
              </w:rPr>
            </w:pPr>
            <w:r w:rsidRPr="0013100F">
              <w:rPr>
                <w:color w:val="000000"/>
              </w:rPr>
              <w:t>Ср. доходная ставка</w:t>
            </w:r>
          </w:p>
        </w:tc>
        <w:tc>
          <w:tcPr>
            <w:tcW w:w="0" w:type="auto"/>
            <w:textDirection w:val="btLr"/>
            <w:vAlign w:val="center"/>
          </w:tcPr>
          <w:p w:rsidR="006755D8" w:rsidRPr="0013100F" w:rsidRDefault="006755D8" w:rsidP="0013100F">
            <w:pPr>
              <w:spacing w:line="360" w:lineRule="auto"/>
              <w:jc w:val="both"/>
              <w:rPr>
                <w:color w:val="000000"/>
              </w:rPr>
            </w:pPr>
            <w:r w:rsidRPr="0013100F">
              <w:rPr>
                <w:color w:val="000000"/>
              </w:rPr>
              <w:t>Доход</w:t>
            </w:r>
          </w:p>
        </w:tc>
      </w:tr>
      <w:tr w:rsidR="006755D8" w:rsidRPr="0013100F">
        <w:trPr>
          <w:trHeight w:val="505"/>
        </w:trPr>
        <w:tc>
          <w:tcPr>
            <w:tcW w:w="0" w:type="auto"/>
            <w:vAlign w:val="center"/>
          </w:tcPr>
          <w:p w:rsidR="006755D8" w:rsidRPr="0013100F" w:rsidRDefault="006755D8" w:rsidP="0013100F">
            <w:pPr>
              <w:spacing w:line="360" w:lineRule="auto"/>
              <w:jc w:val="both"/>
              <w:rPr>
                <w:color w:val="000000"/>
              </w:rPr>
            </w:pPr>
            <w:r w:rsidRPr="0013100F">
              <w:rPr>
                <w:color w:val="000000"/>
              </w:rPr>
              <w:t>Пассажирские, млн. пасс-км</w:t>
            </w:r>
          </w:p>
        </w:tc>
        <w:tc>
          <w:tcPr>
            <w:tcW w:w="0" w:type="auto"/>
            <w:vAlign w:val="center"/>
          </w:tcPr>
          <w:p w:rsidR="006755D8" w:rsidRPr="0013100F" w:rsidRDefault="006755D8" w:rsidP="0013100F">
            <w:pPr>
              <w:spacing w:line="360" w:lineRule="auto"/>
              <w:jc w:val="both"/>
              <w:rPr>
                <w:color w:val="000000"/>
              </w:rPr>
            </w:pPr>
            <w:r w:rsidRPr="0013100F">
              <w:rPr>
                <w:color w:val="000000"/>
              </w:rPr>
              <w:t>241,8</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45,13</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10911</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251,8</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48,36</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12177,8</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104,1</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107,2</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111,6</w:t>
            </w:r>
          </w:p>
        </w:tc>
      </w:tr>
      <w:tr w:rsidR="006755D8" w:rsidRPr="0013100F">
        <w:trPr>
          <w:trHeight w:val="346"/>
        </w:trPr>
        <w:tc>
          <w:tcPr>
            <w:tcW w:w="0" w:type="auto"/>
            <w:vAlign w:val="center"/>
          </w:tcPr>
          <w:p w:rsidR="006755D8" w:rsidRPr="0013100F" w:rsidRDefault="006755D8" w:rsidP="0013100F">
            <w:pPr>
              <w:spacing w:line="360" w:lineRule="auto"/>
              <w:jc w:val="both"/>
              <w:rPr>
                <w:color w:val="000000"/>
              </w:rPr>
            </w:pPr>
            <w:r w:rsidRPr="0013100F">
              <w:rPr>
                <w:color w:val="000000"/>
              </w:rPr>
              <w:t>Грузовые,</w:t>
            </w:r>
            <w:r w:rsidR="00873C30" w:rsidRPr="0013100F">
              <w:rPr>
                <w:color w:val="000000"/>
              </w:rPr>
              <w:t xml:space="preserve"> </w:t>
            </w:r>
            <w:r w:rsidRPr="0013100F">
              <w:rPr>
                <w:color w:val="000000"/>
              </w:rPr>
              <w:t>млн. т-км</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465,4</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28,31</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13175</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611,5</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31,15</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19047,2</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131,7</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110,0</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144,6</w:t>
            </w:r>
          </w:p>
        </w:tc>
      </w:tr>
      <w:tr w:rsidR="006755D8" w:rsidRPr="0013100F">
        <w:trPr>
          <w:trHeight w:val="520"/>
        </w:trPr>
        <w:tc>
          <w:tcPr>
            <w:tcW w:w="0" w:type="auto"/>
            <w:vAlign w:val="center"/>
          </w:tcPr>
          <w:p w:rsidR="006755D8" w:rsidRPr="0013100F" w:rsidRDefault="006755D8" w:rsidP="0013100F">
            <w:pPr>
              <w:spacing w:line="360" w:lineRule="auto"/>
              <w:jc w:val="both"/>
              <w:rPr>
                <w:color w:val="000000"/>
              </w:rPr>
            </w:pPr>
            <w:r w:rsidRPr="0013100F">
              <w:rPr>
                <w:color w:val="000000"/>
              </w:rPr>
              <w:t>Приведенные млн. т-км</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707,2</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34,06</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24086</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863,3</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36,17</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31225</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122,1</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106,2</w:t>
            </w:r>
          </w:p>
        </w:tc>
        <w:tc>
          <w:tcPr>
            <w:tcW w:w="0" w:type="auto"/>
            <w:noWrap/>
            <w:vAlign w:val="center"/>
          </w:tcPr>
          <w:p w:rsidR="006755D8" w:rsidRPr="0013100F" w:rsidRDefault="006755D8" w:rsidP="0013100F">
            <w:pPr>
              <w:spacing w:line="360" w:lineRule="auto"/>
              <w:jc w:val="both"/>
              <w:rPr>
                <w:color w:val="000000"/>
              </w:rPr>
            </w:pPr>
            <w:r w:rsidRPr="0013100F">
              <w:rPr>
                <w:color w:val="000000"/>
              </w:rPr>
              <w:t>129,6</w:t>
            </w:r>
          </w:p>
        </w:tc>
      </w:tr>
    </w:tbl>
    <w:p w:rsidR="0013100F" w:rsidRDefault="0013100F" w:rsidP="00873C30">
      <w:pPr>
        <w:spacing w:line="360" w:lineRule="auto"/>
        <w:ind w:firstLine="709"/>
        <w:jc w:val="both"/>
        <w:rPr>
          <w:color w:val="000000"/>
          <w:sz w:val="28"/>
          <w:szCs w:val="28"/>
          <w:lang w:val="en-US"/>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Из таблицы</w:t>
      </w:r>
      <w:r w:rsidR="00E94915" w:rsidRPr="00873C30">
        <w:rPr>
          <w:color w:val="000000"/>
          <w:sz w:val="28"/>
          <w:szCs w:val="28"/>
        </w:rPr>
        <w:t xml:space="preserve"> 2.7</w:t>
      </w:r>
      <w:r w:rsidRPr="00873C30">
        <w:rPr>
          <w:color w:val="000000"/>
          <w:sz w:val="28"/>
          <w:szCs w:val="28"/>
        </w:rPr>
        <w:t xml:space="preserve"> видно, что по сравнению с</w:t>
      </w:r>
      <w:r w:rsidR="00A75BD0" w:rsidRPr="00873C30">
        <w:rPr>
          <w:color w:val="000000"/>
          <w:sz w:val="28"/>
          <w:szCs w:val="28"/>
        </w:rPr>
        <w:t xml:space="preserve"> предыдущим периодом в 2008 г.</w:t>
      </w:r>
      <w:r w:rsidRPr="00873C30">
        <w:rPr>
          <w:color w:val="000000"/>
          <w:sz w:val="28"/>
          <w:szCs w:val="28"/>
        </w:rPr>
        <w:t xml:space="preserve"> средняя доходная ставка в целом выросла на 6,2 %, что способст</w:t>
      </w:r>
      <w:r w:rsidR="00E94915" w:rsidRPr="00873C30">
        <w:rPr>
          <w:color w:val="000000"/>
          <w:sz w:val="28"/>
          <w:szCs w:val="28"/>
        </w:rPr>
        <w:t>вовало увеличению доходов. Н</w:t>
      </w:r>
      <w:r w:rsidRPr="00873C30">
        <w:rPr>
          <w:color w:val="000000"/>
          <w:sz w:val="28"/>
          <w:szCs w:val="28"/>
        </w:rPr>
        <w:t>о и увеличение объема как пассажирских, так и грузовых перевозок оказало положительное влияние на размер доходов в 2009г., которые в итоге повысились на 29,6 %. Изменение в структуре перевозок, а именно рост доли грузовых перевозок в общем объеме перевозок привел к существенному росту доходов на 44,6 %.</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Средняя доходная ставка в целом за 2008 и 2009 гг. рассч</w:t>
      </w:r>
      <w:r w:rsidR="00A75BD0" w:rsidRPr="00873C30">
        <w:rPr>
          <w:color w:val="000000"/>
          <w:sz w:val="28"/>
          <w:szCs w:val="28"/>
        </w:rPr>
        <w:t>итывалась по формуле</w:t>
      </w:r>
    </w:p>
    <w:p w:rsidR="00391592" w:rsidRPr="00873C30" w:rsidRDefault="00391592" w:rsidP="00873C30">
      <w:pPr>
        <w:spacing w:line="360" w:lineRule="auto"/>
        <w:ind w:firstLine="709"/>
        <w:jc w:val="both"/>
        <w:rPr>
          <w:color w:val="000000"/>
          <w:sz w:val="28"/>
          <w:szCs w:val="28"/>
        </w:rPr>
      </w:pPr>
    </w:p>
    <w:p w:rsidR="00873C30" w:rsidRDefault="006755D8" w:rsidP="00873C30">
      <w:pPr>
        <w:spacing w:line="360" w:lineRule="auto"/>
        <w:ind w:firstLine="709"/>
        <w:jc w:val="both"/>
        <w:rPr>
          <w:color w:val="000000"/>
          <w:sz w:val="28"/>
          <w:szCs w:val="28"/>
        </w:rPr>
      </w:pPr>
      <w:r w:rsidRPr="00873C30">
        <w:rPr>
          <w:color w:val="000000"/>
          <w:sz w:val="28"/>
          <w:szCs w:val="28"/>
        </w:rPr>
        <w:t>СДС = (ДПАС + ДГ)</w:t>
      </w:r>
      <w:r w:rsidR="00A75BD0" w:rsidRPr="00873C30">
        <w:rPr>
          <w:color w:val="000000"/>
          <w:sz w:val="28"/>
          <w:szCs w:val="28"/>
        </w:rPr>
        <w:t xml:space="preserve"> </w:t>
      </w:r>
      <w:r w:rsidRPr="00873C30">
        <w:rPr>
          <w:color w:val="000000"/>
          <w:sz w:val="28"/>
          <w:szCs w:val="28"/>
        </w:rPr>
        <w:t>/</w:t>
      </w:r>
      <w:r w:rsidR="00A75BD0" w:rsidRPr="00873C30">
        <w:rPr>
          <w:color w:val="000000"/>
          <w:sz w:val="28"/>
          <w:szCs w:val="28"/>
        </w:rPr>
        <w:t xml:space="preserve"> </w:t>
      </w:r>
      <w:r w:rsidRPr="00873C30">
        <w:rPr>
          <w:color w:val="000000"/>
          <w:sz w:val="28"/>
          <w:szCs w:val="28"/>
        </w:rPr>
        <w:t>(ОП + ОГ</w:t>
      </w:r>
      <w:r w:rsidR="00F521F4" w:rsidRPr="00873C30">
        <w:rPr>
          <w:color w:val="000000"/>
          <w:sz w:val="28"/>
          <w:szCs w:val="28"/>
        </w:rPr>
        <w:t>)</w:t>
      </w:r>
      <w:r w:rsidR="00A75BD0" w:rsidRPr="00873C30">
        <w:rPr>
          <w:color w:val="000000"/>
          <w:sz w:val="28"/>
          <w:szCs w:val="28"/>
        </w:rPr>
        <w:t>,</w:t>
      </w:r>
      <w:r w:rsidR="00873C30">
        <w:rPr>
          <w:color w:val="000000"/>
          <w:sz w:val="28"/>
          <w:szCs w:val="28"/>
        </w:rPr>
        <w:t xml:space="preserve"> </w:t>
      </w:r>
      <w:r w:rsidR="00391592" w:rsidRPr="00873C30">
        <w:rPr>
          <w:color w:val="000000"/>
          <w:sz w:val="28"/>
          <w:szCs w:val="28"/>
        </w:rPr>
        <w:t>(2.1)</w:t>
      </w:r>
    </w:p>
    <w:p w:rsidR="00C61419" w:rsidRPr="00873C30" w:rsidRDefault="00C61419" w:rsidP="00873C30">
      <w:pPr>
        <w:spacing w:line="360" w:lineRule="auto"/>
        <w:ind w:firstLine="709"/>
        <w:jc w:val="both"/>
        <w:rPr>
          <w:color w:val="000000"/>
          <w:sz w:val="28"/>
          <w:szCs w:val="28"/>
        </w:rPr>
      </w:pPr>
    </w:p>
    <w:p w:rsidR="00873C30" w:rsidRDefault="00A75BD0" w:rsidP="00873C30">
      <w:pPr>
        <w:spacing w:line="360" w:lineRule="auto"/>
        <w:ind w:firstLine="709"/>
        <w:jc w:val="both"/>
        <w:rPr>
          <w:color w:val="000000"/>
          <w:sz w:val="28"/>
          <w:szCs w:val="28"/>
        </w:rPr>
      </w:pPr>
      <w:r w:rsidRPr="00873C30">
        <w:rPr>
          <w:color w:val="000000"/>
          <w:sz w:val="28"/>
          <w:szCs w:val="28"/>
        </w:rPr>
        <w:t>г</w:t>
      </w:r>
      <w:r w:rsidR="006755D8" w:rsidRPr="00873C30">
        <w:rPr>
          <w:color w:val="000000"/>
          <w:sz w:val="28"/>
          <w:szCs w:val="28"/>
        </w:rPr>
        <w:t>де</w:t>
      </w:r>
      <w:r w:rsidRPr="00873C30">
        <w:rPr>
          <w:color w:val="000000"/>
          <w:sz w:val="28"/>
          <w:szCs w:val="28"/>
        </w:rPr>
        <w:t xml:space="preserve"> СДС – средняя доходная ставка,</w:t>
      </w:r>
      <w:r w:rsidR="009F6240" w:rsidRPr="00873C30">
        <w:rPr>
          <w:color w:val="000000"/>
          <w:sz w:val="28"/>
          <w:szCs w:val="28"/>
        </w:rPr>
        <w:t xml:space="preserve"> р</w:t>
      </w:r>
      <w:r w:rsidR="003E3046" w:rsidRPr="00873C30">
        <w:rPr>
          <w:color w:val="000000"/>
          <w:sz w:val="28"/>
          <w:szCs w:val="28"/>
        </w:rPr>
        <w:t>./</w:t>
      </w:r>
      <w:r w:rsidR="006755D8" w:rsidRPr="00873C30">
        <w:rPr>
          <w:color w:val="000000"/>
          <w:sz w:val="28"/>
          <w:szCs w:val="28"/>
        </w:rPr>
        <w:t>1 км</w:t>
      </w:r>
      <w:r w:rsidR="00C61419"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Дпас</w:t>
      </w:r>
      <w:r w:rsidR="00A75BD0" w:rsidRPr="00873C30">
        <w:rPr>
          <w:color w:val="000000"/>
          <w:sz w:val="28"/>
          <w:szCs w:val="28"/>
        </w:rPr>
        <w:t xml:space="preserve"> </w:t>
      </w:r>
      <w:r w:rsidRPr="00873C30">
        <w:rPr>
          <w:color w:val="000000"/>
          <w:sz w:val="28"/>
          <w:szCs w:val="28"/>
        </w:rPr>
        <w:t>– доходы по пас</w:t>
      </w:r>
      <w:r w:rsidR="00A75BD0" w:rsidRPr="00873C30">
        <w:rPr>
          <w:color w:val="000000"/>
          <w:sz w:val="28"/>
          <w:szCs w:val="28"/>
        </w:rPr>
        <w:t xml:space="preserve">сажирским перевозкам, </w:t>
      </w:r>
      <w:r w:rsidR="009F6240" w:rsidRPr="00873C30">
        <w:rPr>
          <w:color w:val="000000"/>
          <w:sz w:val="28"/>
          <w:szCs w:val="28"/>
        </w:rPr>
        <w:t>млн. р</w:t>
      </w:r>
      <w:r w:rsidRPr="00873C30">
        <w:rPr>
          <w:color w:val="000000"/>
          <w:sz w:val="28"/>
          <w:szCs w:val="28"/>
        </w:rPr>
        <w:t>.</w:t>
      </w:r>
      <w:r w:rsidR="00C61419"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Дг</w:t>
      </w:r>
      <w:r w:rsidR="00A75BD0" w:rsidRPr="00873C30">
        <w:rPr>
          <w:color w:val="000000"/>
          <w:sz w:val="28"/>
          <w:szCs w:val="28"/>
        </w:rPr>
        <w:t xml:space="preserve"> </w:t>
      </w:r>
      <w:r w:rsidRPr="00873C30">
        <w:rPr>
          <w:color w:val="000000"/>
          <w:sz w:val="28"/>
          <w:szCs w:val="28"/>
        </w:rPr>
        <w:t>– доходы по</w:t>
      </w:r>
      <w:r w:rsidR="00A75BD0" w:rsidRPr="00873C30">
        <w:rPr>
          <w:color w:val="000000"/>
          <w:sz w:val="28"/>
          <w:szCs w:val="28"/>
        </w:rPr>
        <w:t xml:space="preserve"> грузовым перевозкам, </w:t>
      </w:r>
      <w:r w:rsidR="009F6240" w:rsidRPr="00873C30">
        <w:rPr>
          <w:color w:val="000000"/>
          <w:sz w:val="28"/>
          <w:szCs w:val="28"/>
        </w:rPr>
        <w:t>млн. р</w:t>
      </w:r>
      <w:r w:rsidRPr="00873C30">
        <w:rPr>
          <w:color w:val="000000"/>
          <w:sz w:val="28"/>
          <w:szCs w:val="28"/>
        </w:rPr>
        <w:t>.</w:t>
      </w:r>
      <w:r w:rsidR="00C61419"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Оп</w:t>
      </w:r>
      <w:r w:rsidR="00A75BD0" w:rsidRPr="00873C30">
        <w:rPr>
          <w:color w:val="000000"/>
          <w:sz w:val="28"/>
          <w:szCs w:val="28"/>
        </w:rPr>
        <w:t xml:space="preserve"> </w:t>
      </w:r>
      <w:r w:rsidRPr="00873C30">
        <w:rPr>
          <w:color w:val="000000"/>
          <w:sz w:val="28"/>
          <w:szCs w:val="28"/>
        </w:rPr>
        <w:t>– объе</w:t>
      </w:r>
      <w:r w:rsidR="00A75BD0" w:rsidRPr="00873C30">
        <w:rPr>
          <w:color w:val="000000"/>
          <w:sz w:val="28"/>
          <w:szCs w:val="28"/>
        </w:rPr>
        <w:t xml:space="preserve">м по пассажирским перевозкам, </w:t>
      </w:r>
      <w:r w:rsidRPr="00873C30">
        <w:rPr>
          <w:color w:val="000000"/>
          <w:sz w:val="28"/>
          <w:szCs w:val="28"/>
        </w:rPr>
        <w:t>млн. пасс-км</w:t>
      </w:r>
      <w:r w:rsidR="00C61419"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Ог</w:t>
      </w:r>
      <w:r w:rsidR="00A75BD0" w:rsidRPr="00873C30">
        <w:rPr>
          <w:color w:val="000000"/>
          <w:sz w:val="28"/>
          <w:szCs w:val="28"/>
        </w:rPr>
        <w:t xml:space="preserve"> </w:t>
      </w:r>
      <w:r w:rsidRPr="00873C30">
        <w:rPr>
          <w:color w:val="000000"/>
          <w:sz w:val="28"/>
          <w:szCs w:val="28"/>
        </w:rPr>
        <w:t xml:space="preserve">– </w:t>
      </w:r>
      <w:r w:rsidR="00A75BD0" w:rsidRPr="00873C30">
        <w:rPr>
          <w:color w:val="000000"/>
          <w:sz w:val="28"/>
          <w:szCs w:val="28"/>
        </w:rPr>
        <w:t xml:space="preserve">объем по грузовым перевозкам, </w:t>
      </w:r>
      <w:r w:rsidRPr="00873C30">
        <w:rPr>
          <w:color w:val="000000"/>
          <w:sz w:val="28"/>
          <w:szCs w:val="28"/>
        </w:rPr>
        <w:t>млн. т-км</w:t>
      </w:r>
      <w:r w:rsidR="00C61419"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Таким образом, средняя доходная ставка составила:</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СДС2008 =(10911+13175)</w:t>
      </w:r>
      <w:r w:rsidR="00A75BD0" w:rsidRPr="00873C30">
        <w:rPr>
          <w:color w:val="000000"/>
          <w:sz w:val="28"/>
          <w:szCs w:val="28"/>
        </w:rPr>
        <w:t xml:space="preserve"> </w:t>
      </w:r>
      <w:r w:rsidRPr="00873C30">
        <w:rPr>
          <w:color w:val="000000"/>
          <w:sz w:val="28"/>
          <w:szCs w:val="28"/>
        </w:rPr>
        <w:t>/</w:t>
      </w:r>
      <w:r w:rsidR="00A75BD0" w:rsidRPr="00873C30">
        <w:rPr>
          <w:color w:val="000000"/>
          <w:sz w:val="28"/>
          <w:szCs w:val="28"/>
        </w:rPr>
        <w:t xml:space="preserve"> </w:t>
      </w:r>
      <w:r w:rsidRPr="00873C30">
        <w:rPr>
          <w:color w:val="000000"/>
          <w:sz w:val="28"/>
          <w:szCs w:val="28"/>
        </w:rPr>
        <w:t>(241,8+465,4)</w:t>
      </w:r>
      <w:r w:rsidR="00A75BD0" w:rsidRPr="00873C30">
        <w:rPr>
          <w:color w:val="000000"/>
          <w:sz w:val="28"/>
          <w:szCs w:val="28"/>
        </w:rPr>
        <w:t xml:space="preserve"> </w:t>
      </w:r>
      <w:r w:rsidRPr="00873C30">
        <w:rPr>
          <w:color w:val="000000"/>
          <w:sz w:val="28"/>
          <w:szCs w:val="28"/>
        </w:rPr>
        <w:t>=</w:t>
      </w:r>
      <w:r w:rsidR="00A75BD0" w:rsidRPr="00873C30">
        <w:rPr>
          <w:color w:val="000000"/>
          <w:sz w:val="28"/>
          <w:szCs w:val="28"/>
        </w:rPr>
        <w:t xml:space="preserve"> </w:t>
      </w:r>
      <w:r w:rsidRPr="00873C30">
        <w:rPr>
          <w:color w:val="000000"/>
          <w:sz w:val="28"/>
          <w:szCs w:val="28"/>
        </w:rPr>
        <w:t xml:space="preserve">34,06 </w:t>
      </w:r>
      <w:r w:rsidR="006E0D9A" w:rsidRPr="00873C30">
        <w:rPr>
          <w:color w:val="000000"/>
          <w:sz w:val="28"/>
          <w:szCs w:val="28"/>
        </w:rPr>
        <w:t>(</w:t>
      </w:r>
      <w:r w:rsidR="009F6240" w:rsidRPr="00873C30">
        <w:rPr>
          <w:color w:val="000000"/>
          <w:sz w:val="28"/>
          <w:szCs w:val="28"/>
        </w:rPr>
        <w:t>р</w:t>
      </w:r>
      <w:r w:rsidRPr="00873C30">
        <w:rPr>
          <w:color w:val="000000"/>
          <w:sz w:val="28"/>
          <w:szCs w:val="28"/>
        </w:rPr>
        <w:t>. на 1 пасс-км/т-км</w:t>
      </w:r>
      <w:r w:rsidR="006E0D9A" w:rsidRPr="00873C30">
        <w:rPr>
          <w:color w:val="000000"/>
          <w:sz w:val="28"/>
          <w:szCs w:val="28"/>
        </w:rPr>
        <w:t>)</w:t>
      </w:r>
      <w:r w:rsidR="00C61419"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СДС2009 =(12177</w:t>
      </w:r>
      <w:r w:rsidR="006E0D9A" w:rsidRPr="00873C30">
        <w:rPr>
          <w:color w:val="000000"/>
          <w:sz w:val="28"/>
          <w:szCs w:val="28"/>
        </w:rPr>
        <w:t>,8+19047,2)</w:t>
      </w:r>
      <w:r w:rsidR="00A75BD0" w:rsidRPr="00873C30">
        <w:rPr>
          <w:color w:val="000000"/>
          <w:sz w:val="28"/>
          <w:szCs w:val="28"/>
        </w:rPr>
        <w:t xml:space="preserve"> </w:t>
      </w:r>
      <w:r w:rsidR="006E0D9A" w:rsidRPr="00873C30">
        <w:rPr>
          <w:color w:val="000000"/>
          <w:sz w:val="28"/>
          <w:szCs w:val="28"/>
        </w:rPr>
        <w:t>/</w:t>
      </w:r>
      <w:r w:rsidR="00A75BD0" w:rsidRPr="00873C30">
        <w:rPr>
          <w:color w:val="000000"/>
          <w:sz w:val="28"/>
          <w:szCs w:val="28"/>
        </w:rPr>
        <w:t xml:space="preserve"> </w:t>
      </w:r>
      <w:r w:rsidR="006E0D9A" w:rsidRPr="00873C30">
        <w:rPr>
          <w:color w:val="000000"/>
          <w:sz w:val="28"/>
          <w:szCs w:val="28"/>
        </w:rPr>
        <w:t>(251,8+611,5)</w:t>
      </w:r>
      <w:r w:rsidR="00A75BD0" w:rsidRPr="00873C30">
        <w:rPr>
          <w:color w:val="000000"/>
          <w:sz w:val="28"/>
          <w:szCs w:val="28"/>
        </w:rPr>
        <w:t xml:space="preserve"> </w:t>
      </w:r>
      <w:r w:rsidR="006E0D9A" w:rsidRPr="00873C30">
        <w:rPr>
          <w:color w:val="000000"/>
          <w:sz w:val="28"/>
          <w:szCs w:val="28"/>
        </w:rPr>
        <w:t>=</w:t>
      </w:r>
      <w:r w:rsidR="00A75BD0" w:rsidRPr="00873C30">
        <w:rPr>
          <w:color w:val="000000"/>
          <w:sz w:val="28"/>
          <w:szCs w:val="28"/>
        </w:rPr>
        <w:t xml:space="preserve"> </w:t>
      </w:r>
      <w:r w:rsidR="006E0D9A" w:rsidRPr="00873C30">
        <w:rPr>
          <w:color w:val="000000"/>
          <w:sz w:val="28"/>
          <w:szCs w:val="28"/>
        </w:rPr>
        <w:t>36,17 (</w:t>
      </w:r>
      <w:r w:rsidR="009F6240" w:rsidRPr="00873C30">
        <w:rPr>
          <w:color w:val="000000"/>
          <w:sz w:val="28"/>
          <w:szCs w:val="28"/>
        </w:rPr>
        <w:t>р</w:t>
      </w:r>
      <w:r w:rsidRPr="00873C30">
        <w:rPr>
          <w:color w:val="000000"/>
          <w:sz w:val="28"/>
          <w:szCs w:val="28"/>
        </w:rPr>
        <w:t>. на 1 пасс-км/т-км</w:t>
      </w:r>
      <w:r w:rsidR="006E0D9A" w:rsidRPr="00873C30">
        <w:rPr>
          <w:color w:val="000000"/>
          <w:sz w:val="28"/>
          <w:szCs w:val="28"/>
        </w:rPr>
        <w:t>)</w:t>
      </w:r>
      <w:r w:rsidR="00C61419"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Рассмотрим изменение расходов Белорусской железной дороги.</w:t>
      </w:r>
    </w:p>
    <w:p w:rsidR="00873C30" w:rsidRDefault="006755D8" w:rsidP="00873C30">
      <w:pPr>
        <w:spacing w:line="360" w:lineRule="auto"/>
        <w:ind w:firstLine="709"/>
        <w:jc w:val="both"/>
        <w:rPr>
          <w:color w:val="000000"/>
          <w:sz w:val="28"/>
          <w:szCs w:val="28"/>
        </w:rPr>
      </w:pPr>
      <w:r w:rsidRPr="00873C30">
        <w:rPr>
          <w:color w:val="000000"/>
          <w:sz w:val="28"/>
          <w:szCs w:val="28"/>
        </w:rPr>
        <w:t xml:space="preserve">В таблице </w:t>
      </w:r>
      <w:r w:rsidR="00C61419" w:rsidRPr="00873C30">
        <w:rPr>
          <w:color w:val="000000"/>
          <w:sz w:val="28"/>
          <w:szCs w:val="28"/>
        </w:rPr>
        <w:t>2</w:t>
      </w:r>
      <w:r w:rsidRPr="00873C30">
        <w:rPr>
          <w:color w:val="000000"/>
          <w:sz w:val="28"/>
          <w:szCs w:val="28"/>
        </w:rPr>
        <w:t>.</w:t>
      </w:r>
      <w:r w:rsidR="00C61419" w:rsidRPr="00873C30">
        <w:rPr>
          <w:color w:val="000000"/>
          <w:sz w:val="28"/>
          <w:szCs w:val="28"/>
        </w:rPr>
        <w:t>8</w:t>
      </w:r>
      <w:r w:rsidRPr="00873C30">
        <w:rPr>
          <w:color w:val="000000"/>
          <w:sz w:val="28"/>
          <w:szCs w:val="28"/>
        </w:rPr>
        <w:t xml:space="preserve"> приведен план объема расходов, сумма расходов в отчетном и базовом периоде в разбивке по основному и подсобно-вспомогательному виду деятельности (ПВД).</w:t>
      </w:r>
    </w:p>
    <w:p w:rsidR="006755D8" w:rsidRPr="00873C30" w:rsidRDefault="006755D8"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Таблица </w:t>
      </w:r>
      <w:r w:rsidR="00C61419" w:rsidRPr="00873C30">
        <w:rPr>
          <w:color w:val="000000"/>
          <w:sz w:val="28"/>
          <w:szCs w:val="28"/>
        </w:rPr>
        <w:t>2</w:t>
      </w:r>
      <w:r w:rsidRPr="00873C30">
        <w:rPr>
          <w:color w:val="000000"/>
          <w:sz w:val="28"/>
          <w:szCs w:val="28"/>
        </w:rPr>
        <w:t>.</w:t>
      </w:r>
      <w:r w:rsidR="00C61419" w:rsidRPr="00873C30">
        <w:rPr>
          <w:color w:val="000000"/>
          <w:sz w:val="28"/>
          <w:szCs w:val="28"/>
        </w:rPr>
        <w:t>8</w:t>
      </w:r>
      <w:r w:rsidRPr="00873C30">
        <w:rPr>
          <w:color w:val="000000"/>
          <w:sz w:val="28"/>
          <w:szCs w:val="28"/>
        </w:rPr>
        <w:t xml:space="preserve"> </w:t>
      </w:r>
      <w:r w:rsidR="007E792E" w:rsidRPr="00873C30">
        <w:rPr>
          <w:color w:val="000000"/>
          <w:sz w:val="28"/>
          <w:szCs w:val="28"/>
        </w:rPr>
        <w:t>─</w:t>
      </w:r>
      <w:r w:rsidRPr="00873C30">
        <w:rPr>
          <w:color w:val="000000"/>
          <w:sz w:val="28"/>
          <w:szCs w:val="28"/>
        </w:rPr>
        <w:t xml:space="preserve"> Динамика расходов </w:t>
      </w:r>
    </w:p>
    <w:tbl>
      <w:tblPr>
        <w:tblW w:w="0" w:type="auto"/>
        <w:tblInd w:w="92" w:type="dxa"/>
        <w:tblLayout w:type="fixed"/>
        <w:tblLook w:val="0000" w:firstRow="0" w:lastRow="0" w:firstColumn="0" w:lastColumn="0" w:noHBand="0" w:noVBand="0"/>
      </w:tblPr>
      <w:tblGrid>
        <w:gridCol w:w="1134"/>
        <w:gridCol w:w="866"/>
        <w:gridCol w:w="900"/>
        <w:gridCol w:w="993"/>
        <w:gridCol w:w="1007"/>
        <w:gridCol w:w="1275"/>
        <w:gridCol w:w="1525"/>
        <w:gridCol w:w="1276"/>
      </w:tblGrid>
      <w:tr w:rsidR="003C1C3E" w:rsidRPr="0013100F">
        <w:trPr>
          <w:trHeight w:val="780"/>
        </w:trPr>
        <w:tc>
          <w:tcPr>
            <w:tcW w:w="1134" w:type="dxa"/>
            <w:tcBorders>
              <w:top w:val="single" w:sz="8" w:space="0" w:color="auto"/>
              <w:left w:val="single" w:sz="8" w:space="0" w:color="auto"/>
              <w:bottom w:val="single" w:sz="8" w:space="0" w:color="auto"/>
              <w:right w:val="single" w:sz="4" w:space="0" w:color="auto"/>
            </w:tcBorders>
            <w:vAlign w:val="center"/>
          </w:tcPr>
          <w:p w:rsidR="003C1C3E" w:rsidRPr="0013100F" w:rsidRDefault="00EF4EDA" w:rsidP="0013100F">
            <w:pPr>
              <w:spacing w:line="360" w:lineRule="auto"/>
              <w:jc w:val="both"/>
              <w:rPr>
                <w:color w:val="000000"/>
              </w:rPr>
            </w:pPr>
            <w:r w:rsidRPr="0013100F">
              <w:rPr>
                <w:color w:val="000000"/>
              </w:rPr>
              <w:t>Расходы, в млн.р</w:t>
            </w:r>
            <w:r w:rsidR="003C1C3E" w:rsidRPr="0013100F">
              <w:rPr>
                <w:color w:val="000000"/>
              </w:rPr>
              <w:t>.</w:t>
            </w:r>
          </w:p>
        </w:tc>
        <w:tc>
          <w:tcPr>
            <w:tcW w:w="866" w:type="dxa"/>
            <w:tcBorders>
              <w:top w:val="single" w:sz="4" w:space="0" w:color="auto"/>
              <w:left w:val="nil"/>
              <w:bottom w:val="single" w:sz="4" w:space="0" w:color="auto"/>
              <w:right w:val="single" w:sz="4" w:space="0" w:color="auto"/>
            </w:tcBorders>
            <w:vAlign w:val="center"/>
          </w:tcPr>
          <w:p w:rsidR="003C1C3E" w:rsidRPr="0013100F" w:rsidRDefault="003C1C3E" w:rsidP="0013100F">
            <w:pPr>
              <w:spacing w:line="360" w:lineRule="auto"/>
              <w:jc w:val="both"/>
              <w:rPr>
                <w:color w:val="000000"/>
              </w:rPr>
            </w:pPr>
            <w:r w:rsidRPr="0013100F">
              <w:rPr>
                <w:color w:val="000000"/>
              </w:rPr>
              <w:t>2007 г</w:t>
            </w:r>
            <w:r w:rsidR="00EF4EDA" w:rsidRPr="0013100F">
              <w:rPr>
                <w:color w:val="000000"/>
              </w:rPr>
              <w:t>.</w:t>
            </w:r>
          </w:p>
        </w:tc>
        <w:tc>
          <w:tcPr>
            <w:tcW w:w="900" w:type="dxa"/>
            <w:tcBorders>
              <w:top w:val="single" w:sz="8" w:space="0" w:color="auto"/>
              <w:left w:val="single" w:sz="4" w:space="0" w:color="auto"/>
              <w:bottom w:val="single" w:sz="8" w:space="0" w:color="auto"/>
              <w:right w:val="single" w:sz="4" w:space="0" w:color="auto"/>
            </w:tcBorders>
            <w:vAlign w:val="center"/>
          </w:tcPr>
          <w:p w:rsidR="003C1C3E" w:rsidRPr="0013100F" w:rsidRDefault="00EF4EDA" w:rsidP="0013100F">
            <w:pPr>
              <w:spacing w:line="360" w:lineRule="auto"/>
              <w:jc w:val="both"/>
              <w:rPr>
                <w:color w:val="000000"/>
              </w:rPr>
            </w:pPr>
            <w:r w:rsidRPr="0013100F">
              <w:rPr>
                <w:color w:val="000000"/>
              </w:rPr>
              <w:t>2008 г.</w:t>
            </w:r>
          </w:p>
        </w:tc>
        <w:tc>
          <w:tcPr>
            <w:tcW w:w="993" w:type="dxa"/>
            <w:tcBorders>
              <w:top w:val="single" w:sz="8" w:space="0" w:color="auto"/>
              <w:left w:val="nil"/>
              <w:bottom w:val="single" w:sz="4" w:space="0" w:color="auto"/>
              <w:right w:val="single" w:sz="4" w:space="0" w:color="auto"/>
            </w:tcBorders>
            <w:vAlign w:val="center"/>
          </w:tcPr>
          <w:p w:rsidR="003C1C3E" w:rsidRPr="0013100F" w:rsidRDefault="00EF4EDA" w:rsidP="0013100F">
            <w:pPr>
              <w:spacing w:line="360" w:lineRule="auto"/>
              <w:jc w:val="both"/>
              <w:rPr>
                <w:color w:val="000000"/>
              </w:rPr>
            </w:pPr>
            <w:r w:rsidRPr="0013100F">
              <w:rPr>
                <w:color w:val="000000"/>
              </w:rPr>
              <w:t xml:space="preserve">План на </w:t>
            </w:r>
            <w:r w:rsidRPr="0013100F">
              <w:rPr>
                <w:color w:val="000000"/>
              </w:rPr>
              <w:br/>
              <w:t>2009 г.</w:t>
            </w:r>
          </w:p>
        </w:tc>
        <w:tc>
          <w:tcPr>
            <w:tcW w:w="1007" w:type="dxa"/>
            <w:tcBorders>
              <w:top w:val="single" w:sz="8" w:space="0" w:color="auto"/>
              <w:left w:val="nil"/>
              <w:bottom w:val="single" w:sz="8" w:space="0" w:color="auto"/>
              <w:right w:val="single" w:sz="4" w:space="0" w:color="auto"/>
            </w:tcBorders>
            <w:vAlign w:val="center"/>
          </w:tcPr>
          <w:p w:rsidR="003C1C3E" w:rsidRPr="0013100F" w:rsidRDefault="00EF4EDA" w:rsidP="0013100F">
            <w:pPr>
              <w:spacing w:line="360" w:lineRule="auto"/>
              <w:jc w:val="both"/>
              <w:rPr>
                <w:color w:val="000000"/>
              </w:rPr>
            </w:pPr>
            <w:r w:rsidRPr="0013100F">
              <w:rPr>
                <w:color w:val="000000"/>
              </w:rPr>
              <w:t>2009 г.</w:t>
            </w:r>
          </w:p>
        </w:tc>
        <w:tc>
          <w:tcPr>
            <w:tcW w:w="1275" w:type="dxa"/>
            <w:tcBorders>
              <w:top w:val="single" w:sz="8" w:space="0" w:color="auto"/>
              <w:left w:val="nil"/>
              <w:bottom w:val="single" w:sz="4" w:space="0" w:color="auto"/>
              <w:right w:val="single" w:sz="4" w:space="0" w:color="auto"/>
            </w:tcBorders>
            <w:vAlign w:val="center"/>
          </w:tcPr>
          <w:p w:rsidR="003C1C3E" w:rsidRPr="0013100F" w:rsidRDefault="003C1C3E" w:rsidP="0013100F">
            <w:pPr>
              <w:spacing w:line="360" w:lineRule="auto"/>
              <w:jc w:val="both"/>
              <w:rPr>
                <w:color w:val="000000"/>
              </w:rPr>
            </w:pPr>
            <w:r w:rsidRPr="0013100F">
              <w:rPr>
                <w:color w:val="000000"/>
              </w:rPr>
              <w:t>Выполнение плана,</w:t>
            </w:r>
            <w:r w:rsidR="00873C30" w:rsidRPr="0013100F">
              <w:rPr>
                <w:color w:val="000000"/>
              </w:rPr>
              <w:t xml:space="preserve"> </w:t>
            </w:r>
            <w:r w:rsidRPr="0013100F">
              <w:rPr>
                <w:color w:val="000000"/>
              </w:rPr>
              <w:t>%</w:t>
            </w:r>
          </w:p>
        </w:tc>
        <w:tc>
          <w:tcPr>
            <w:tcW w:w="1525" w:type="dxa"/>
            <w:tcBorders>
              <w:top w:val="single" w:sz="8" w:space="0" w:color="auto"/>
              <w:left w:val="nil"/>
              <w:bottom w:val="single" w:sz="8" w:space="0" w:color="auto"/>
              <w:right w:val="single" w:sz="4" w:space="0" w:color="auto"/>
            </w:tcBorders>
            <w:vAlign w:val="center"/>
          </w:tcPr>
          <w:p w:rsidR="003C1C3E" w:rsidRPr="0013100F" w:rsidRDefault="003C1C3E" w:rsidP="0013100F">
            <w:pPr>
              <w:spacing w:line="360" w:lineRule="auto"/>
              <w:jc w:val="both"/>
              <w:rPr>
                <w:color w:val="000000"/>
              </w:rPr>
            </w:pPr>
            <w:r w:rsidRPr="0013100F">
              <w:rPr>
                <w:color w:val="000000"/>
              </w:rPr>
              <w:t>Изменение к 2008 г</w:t>
            </w:r>
            <w:r w:rsidR="00EF4EDA" w:rsidRPr="0013100F">
              <w:rPr>
                <w:color w:val="000000"/>
              </w:rPr>
              <w:t>.,</w:t>
            </w:r>
            <w:r w:rsidR="007E792E" w:rsidRPr="0013100F">
              <w:rPr>
                <w:color w:val="000000"/>
              </w:rPr>
              <w:t xml:space="preserve"> </w:t>
            </w:r>
            <w:r w:rsidR="00EF4EDA" w:rsidRPr="0013100F">
              <w:rPr>
                <w:color w:val="000000"/>
              </w:rPr>
              <w:t>млн. р</w:t>
            </w:r>
            <w:r w:rsidRPr="0013100F">
              <w:rPr>
                <w:color w:val="000000"/>
              </w:rPr>
              <w:t>.</w:t>
            </w:r>
          </w:p>
        </w:tc>
        <w:tc>
          <w:tcPr>
            <w:tcW w:w="1276" w:type="dxa"/>
            <w:tcBorders>
              <w:top w:val="single" w:sz="8" w:space="0" w:color="auto"/>
              <w:left w:val="nil"/>
              <w:bottom w:val="single" w:sz="8" w:space="0" w:color="auto"/>
              <w:right w:val="single" w:sz="8" w:space="0" w:color="auto"/>
            </w:tcBorders>
            <w:vAlign w:val="center"/>
          </w:tcPr>
          <w:p w:rsidR="003C1C3E" w:rsidRPr="0013100F" w:rsidRDefault="003C1C3E" w:rsidP="0013100F">
            <w:pPr>
              <w:spacing w:line="360" w:lineRule="auto"/>
              <w:jc w:val="both"/>
              <w:rPr>
                <w:color w:val="000000"/>
              </w:rPr>
            </w:pPr>
            <w:r w:rsidRPr="0013100F">
              <w:rPr>
                <w:color w:val="000000"/>
              </w:rPr>
              <w:t>Изменение к 2008 г</w:t>
            </w:r>
            <w:r w:rsidR="00EF4EDA" w:rsidRPr="0013100F">
              <w:rPr>
                <w:color w:val="000000"/>
              </w:rPr>
              <w:t xml:space="preserve">., </w:t>
            </w:r>
            <w:r w:rsidRPr="0013100F">
              <w:rPr>
                <w:color w:val="000000"/>
              </w:rPr>
              <w:t>%</w:t>
            </w:r>
          </w:p>
        </w:tc>
      </w:tr>
      <w:tr w:rsidR="003C1C3E" w:rsidRPr="0013100F">
        <w:trPr>
          <w:trHeight w:val="390"/>
        </w:trPr>
        <w:tc>
          <w:tcPr>
            <w:tcW w:w="1134" w:type="dxa"/>
            <w:tcBorders>
              <w:top w:val="nil"/>
              <w:left w:val="single" w:sz="8" w:space="0" w:color="auto"/>
              <w:bottom w:val="single" w:sz="4" w:space="0" w:color="auto"/>
              <w:right w:val="single" w:sz="4" w:space="0" w:color="auto"/>
            </w:tcBorders>
            <w:vAlign w:val="center"/>
          </w:tcPr>
          <w:p w:rsidR="003C1C3E" w:rsidRPr="0013100F" w:rsidRDefault="003C1C3E" w:rsidP="0013100F">
            <w:pPr>
              <w:spacing w:line="360" w:lineRule="auto"/>
              <w:jc w:val="both"/>
              <w:rPr>
                <w:color w:val="000000"/>
              </w:rPr>
            </w:pPr>
            <w:r w:rsidRPr="0013100F">
              <w:rPr>
                <w:color w:val="000000"/>
              </w:rPr>
              <w:t>Перевозки</w:t>
            </w:r>
          </w:p>
        </w:tc>
        <w:tc>
          <w:tcPr>
            <w:tcW w:w="866" w:type="dxa"/>
            <w:tcBorders>
              <w:top w:val="single" w:sz="4" w:space="0" w:color="auto"/>
              <w:left w:val="nil"/>
              <w:bottom w:val="single" w:sz="4" w:space="0" w:color="auto"/>
              <w:right w:val="single" w:sz="4" w:space="0" w:color="auto"/>
            </w:tcBorders>
            <w:vAlign w:val="center"/>
          </w:tcPr>
          <w:p w:rsidR="003C1C3E" w:rsidRPr="0013100F" w:rsidRDefault="003C1C3E" w:rsidP="0013100F">
            <w:pPr>
              <w:spacing w:line="360" w:lineRule="auto"/>
              <w:jc w:val="both"/>
              <w:rPr>
                <w:color w:val="000000"/>
              </w:rPr>
            </w:pPr>
            <w:r w:rsidRPr="0013100F">
              <w:rPr>
                <w:color w:val="000000"/>
              </w:rPr>
              <w:t>15805</w:t>
            </w:r>
          </w:p>
        </w:tc>
        <w:tc>
          <w:tcPr>
            <w:tcW w:w="900" w:type="dxa"/>
            <w:tcBorders>
              <w:top w:val="nil"/>
              <w:left w:val="single" w:sz="4" w:space="0" w:color="auto"/>
              <w:bottom w:val="single" w:sz="4" w:space="0" w:color="auto"/>
              <w:right w:val="single" w:sz="4" w:space="0" w:color="auto"/>
            </w:tcBorders>
            <w:noWrap/>
            <w:vAlign w:val="center"/>
          </w:tcPr>
          <w:p w:rsidR="003C1C3E" w:rsidRPr="0013100F" w:rsidRDefault="003C1C3E" w:rsidP="0013100F">
            <w:pPr>
              <w:spacing w:line="360" w:lineRule="auto"/>
              <w:jc w:val="both"/>
              <w:rPr>
                <w:color w:val="000000"/>
              </w:rPr>
            </w:pPr>
            <w:r w:rsidRPr="0013100F">
              <w:rPr>
                <w:color w:val="000000"/>
              </w:rPr>
              <w:t>20677</w:t>
            </w:r>
          </w:p>
        </w:tc>
        <w:tc>
          <w:tcPr>
            <w:tcW w:w="993" w:type="dxa"/>
            <w:tcBorders>
              <w:top w:val="nil"/>
              <w:left w:val="single" w:sz="8" w:space="0" w:color="auto"/>
              <w:bottom w:val="single" w:sz="8" w:space="0" w:color="auto"/>
              <w:right w:val="single" w:sz="8" w:space="0" w:color="auto"/>
            </w:tcBorders>
            <w:noWrap/>
            <w:vAlign w:val="center"/>
          </w:tcPr>
          <w:p w:rsidR="003C1C3E" w:rsidRPr="0013100F" w:rsidRDefault="003C1C3E" w:rsidP="0013100F">
            <w:pPr>
              <w:spacing w:line="360" w:lineRule="auto"/>
              <w:jc w:val="both"/>
              <w:rPr>
                <w:color w:val="000000"/>
              </w:rPr>
            </w:pPr>
            <w:r w:rsidRPr="0013100F">
              <w:rPr>
                <w:color w:val="000000"/>
              </w:rPr>
              <w:t>28176</w:t>
            </w:r>
          </w:p>
        </w:tc>
        <w:tc>
          <w:tcPr>
            <w:tcW w:w="1007" w:type="dxa"/>
            <w:tcBorders>
              <w:top w:val="nil"/>
              <w:left w:val="single" w:sz="4" w:space="0" w:color="auto"/>
              <w:bottom w:val="single" w:sz="4" w:space="0" w:color="auto"/>
              <w:right w:val="single" w:sz="4" w:space="0" w:color="auto"/>
            </w:tcBorders>
            <w:noWrap/>
            <w:vAlign w:val="center"/>
          </w:tcPr>
          <w:p w:rsidR="003C1C3E" w:rsidRPr="0013100F" w:rsidRDefault="003C1C3E" w:rsidP="0013100F">
            <w:pPr>
              <w:spacing w:line="360" w:lineRule="auto"/>
              <w:jc w:val="both"/>
              <w:rPr>
                <w:color w:val="000000"/>
              </w:rPr>
            </w:pPr>
            <w:r w:rsidRPr="0013100F">
              <w:rPr>
                <w:color w:val="000000"/>
              </w:rPr>
              <w:t>27218</w:t>
            </w:r>
          </w:p>
        </w:tc>
        <w:tc>
          <w:tcPr>
            <w:tcW w:w="1275" w:type="dxa"/>
            <w:tcBorders>
              <w:top w:val="nil"/>
              <w:left w:val="nil"/>
              <w:bottom w:val="single" w:sz="4" w:space="0" w:color="auto"/>
              <w:right w:val="single" w:sz="4" w:space="0" w:color="auto"/>
            </w:tcBorders>
            <w:noWrap/>
            <w:vAlign w:val="center"/>
          </w:tcPr>
          <w:p w:rsidR="003C1C3E" w:rsidRPr="0013100F" w:rsidRDefault="00EF4EDA" w:rsidP="0013100F">
            <w:pPr>
              <w:spacing w:line="360" w:lineRule="auto"/>
              <w:jc w:val="both"/>
              <w:rPr>
                <w:color w:val="000000"/>
              </w:rPr>
            </w:pPr>
            <w:r w:rsidRPr="0013100F">
              <w:rPr>
                <w:color w:val="000000"/>
              </w:rPr>
              <w:t xml:space="preserve"> </w:t>
            </w:r>
            <w:r w:rsidR="003C1C3E" w:rsidRPr="0013100F">
              <w:rPr>
                <w:color w:val="000000"/>
              </w:rPr>
              <w:t>96,6</w:t>
            </w:r>
          </w:p>
        </w:tc>
        <w:tc>
          <w:tcPr>
            <w:tcW w:w="1525" w:type="dxa"/>
            <w:tcBorders>
              <w:top w:val="nil"/>
              <w:left w:val="nil"/>
              <w:bottom w:val="single" w:sz="4" w:space="0" w:color="auto"/>
              <w:right w:val="single" w:sz="4" w:space="0" w:color="auto"/>
            </w:tcBorders>
            <w:noWrap/>
            <w:vAlign w:val="center"/>
          </w:tcPr>
          <w:p w:rsidR="003C1C3E" w:rsidRPr="0013100F" w:rsidRDefault="003C1C3E" w:rsidP="0013100F">
            <w:pPr>
              <w:spacing w:line="360" w:lineRule="auto"/>
              <w:jc w:val="both"/>
              <w:rPr>
                <w:color w:val="000000"/>
              </w:rPr>
            </w:pPr>
            <w:r w:rsidRPr="0013100F">
              <w:rPr>
                <w:color w:val="000000"/>
              </w:rPr>
              <w:t>6541</w:t>
            </w:r>
          </w:p>
        </w:tc>
        <w:tc>
          <w:tcPr>
            <w:tcW w:w="1276" w:type="dxa"/>
            <w:tcBorders>
              <w:top w:val="nil"/>
              <w:left w:val="nil"/>
              <w:bottom w:val="single" w:sz="4" w:space="0" w:color="auto"/>
              <w:right w:val="single" w:sz="8" w:space="0" w:color="auto"/>
            </w:tcBorders>
            <w:noWrap/>
            <w:vAlign w:val="center"/>
          </w:tcPr>
          <w:p w:rsidR="003C1C3E" w:rsidRPr="0013100F" w:rsidRDefault="003C1C3E" w:rsidP="0013100F">
            <w:pPr>
              <w:spacing w:line="360" w:lineRule="auto"/>
              <w:jc w:val="both"/>
              <w:rPr>
                <w:color w:val="000000"/>
              </w:rPr>
            </w:pPr>
            <w:r w:rsidRPr="0013100F">
              <w:rPr>
                <w:color w:val="000000"/>
              </w:rPr>
              <w:t>31,6</w:t>
            </w:r>
          </w:p>
        </w:tc>
      </w:tr>
      <w:tr w:rsidR="003C1C3E" w:rsidRPr="0013100F">
        <w:trPr>
          <w:trHeight w:val="390"/>
        </w:trPr>
        <w:tc>
          <w:tcPr>
            <w:tcW w:w="1134" w:type="dxa"/>
            <w:tcBorders>
              <w:top w:val="nil"/>
              <w:left w:val="single" w:sz="8" w:space="0" w:color="auto"/>
              <w:bottom w:val="nil"/>
              <w:right w:val="single" w:sz="4" w:space="0" w:color="auto"/>
            </w:tcBorders>
            <w:vAlign w:val="center"/>
          </w:tcPr>
          <w:p w:rsidR="003C1C3E" w:rsidRPr="0013100F" w:rsidRDefault="003C1C3E" w:rsidP="0013100F">
            <w:pPr>
              <w:spacing w:line="360" w:lineRule="auto"/>
              <w:jc w:val="both"/>
              <w:rPr>
                <w:color w:val="000000"/>
              </w:rPr>
            </w:pPr>
            <w:r w:rsidRPr="0013100F">
              <w:rPr>
                <w:color w:val="000000"/>
              </w:rPr>
              <w:t>ПВД</w:t>
            </w:r>
          </w:p>
        </w:tc>
        <w:tc>
          <w:tcPr>
            <w:tcW w:w="866" w:type="dxa"/>
            <w:tcBorders>
              <w:top w:val="single" w:sz="4" w:space="0" w:color="auto"/>
              <w:left w:val="nil"/>
              <w:bottom w:val="single" w:sz="4" w:space="0" w:color="auto"/>
              <w:right w:val="single" w:sz="4" w:space="0" w:color="auto"/>
            </w:tcBorders>
            <w:vAlign w:val="center"/>
          </w:tcPr>
          <w:p w:rsidR="003C1C3E" w:rsidRPr="0013100F" w:rsidRDefault="00873C30" w:rsidP="0013100F">
            <w:pPr>
              <w:spacing w:line="360" w:lineRule="auto"/>
              <w:jc w:val="both"/>
              <w:rPr>
                <w:color w:val="000000"/>
              </w:rPr>
            </w:pPr>
            <w:r w:rsidRPr="0013100F">
              <w:rPr>
                <w:color w:val="000000"/>
              </w:rPr>
              <w:t xml:space="preserve"> </w:t>
            </w:r>
            <w:r w:rsidR="003C1C3E" w:rsidRPr="0013100F">
              <w:rPr>
                <w:color w:val="000000"/>
              </w:rPr>
              <w:t>742</w:t>
            </w:r>
          </w:p>
        </w:tc>
        <w:tc>
          <w:tcPr>
            <w:tcW w:w="900" w:type="dxa"/>
            <w:tcBorders>
              <w:top w:val="nil"/>
              <w:left w:val="single" w:sz="4" w:space="0" w:color="auto"/>
              <w:bottom w:val="nil"/>
              <w:right w:val="single" w:sz="4" w:space="0" w:color="auto"/>
            </w:tcBorders>
            <w:noWrap/>
            <w:vAlign w:val="center"/>
          </w:tcPr>
          <w:p w:rsidR="003C1C3E" w:rsidRPr="0013100F" w:rsidRDefault="00873C30" w:rsidP="0013100F">
            <w:pPr>
              <w:spacing w:line="360" w:lineRule="auto"/>
              <w:jc w:val="both"/>
              <w:rPr>
                <w:color w:val="000000"/>
              </w:rPr>
            </w:pPr>
            <w:r w:rsidRPr="0013100F">
              <w:rPr>
                <w:color w:val="000000"/>
              </w:rPr>
              <w:t xml:space="preserve"> </w:t>
            </w:r>
            <w:r w:rsidR="003C1C3E" w:rsidRPr="0013100F">
              <w:rPr>
                <w:color w:val="000000"/>
              </w:rPr>
              <w:t>902</w:t>
            </w:r>
          </w:p>
        </w:tc>
        <w:tc>
          <w:tcPr>
            <w:tcW w:w="993" w:type="dxa"/>
            <w:tcBorders>
              <w:top w:val="nil"/>
              <w:left w:val="single" w:sz="8" w:space="0" w:color="auto"/>
              <w:bottom w:val="single" w:sz="8" w:space="0" w:color="auto"/>
              <w:right w:val="single" w:sz="8" w:space="0" w:color="auto"/>
            </w:tcBorders>
            <w:noWrap/>
            <w:vAlign w:val="center"/>
          </w:tcPr>
          <w:p w:rsidR="003C1C3E" w:rsidRPr="0013100F" w:rsidRDefault="00873C30" w:rsidP="0013100F">
            <w:pPr>
              <w:spacing w:line="360" w:lineRule="auto"/>
              <w:jc w:val="both"/>
              <w:rPr>
                <w:color w:val="000000"/>
              </w:rPr>
            </w:pPr>
            <w:r w:rsidRPr="0013100F">
              <w:rPr>
                <w:color w:val="000000"/>
              </w:rPr>
              <w:t xml:space="preserve"> </w:t>
            </w:r>
            <w:r w:rsidR="003C1C3E" w:rsidRPr="0013100F">
              <w:rPr>
                <w:color w:val="000000"/>
              </w:rPr>
              <w:t>1084</w:t>
            </w:r>
          </w:p>
        </w:tc>
        <w:tc>
          <w:tcPr>
            <w:tcW w:w="1007" w:type="dxa"/>
            <w:tcBorders>
              <w:top w:val="nil"/>
              <w:left w:val="single" w:sz="4" w:space="0" w:color="auto"/>
              <w:bottom w:val="nil"/>
              <w:right w:val="single" w:sz="4" w:space="0" w:color="auto"/>
            </w:tcBorders>
            <w:noWrap/>
            <w:vAlign w:val="center"/>
          </w:tcPr>
          <w:p w:rsidR="003C1C3E" w:rsidRPr="0013100F" w:rsidRDefault="00873C30" w:rsidP="0013100F">
            <w:pPr>
              <w:spacing w:line="360" w:lineRule="auto"/>
              <w:jc w:val="both"/>
              <w:rPr>
                <w:color w:val="000000"/>
              </w:rPr>
            </w:pPr>
            <w:r w:rsidRPr="0013100F">
              <w:rPr>
                <w:color w:val="000000"/>
              </w:rPr>
              <w:t xml:space="preserve"> </w:t>
            </w:r>
            <w:r w:rsidR="003C1C3E" w:rsidRPr="0013100F">
              <w:rPr>
                <w:color w:val="000000"/>
              </w:rPr>
              <w:t>1366</w:t>
            </w:r>
          </w:p>
        </w:tc>
        <w:tc>
          <w:tcPr>
            <w:tcW w:w="1275" w:type="dxa"/>
            <w:tcBorders>
              <w:top w:val="nil"/>
              <w:left w:val="nil"/>
              <w:bottom w:val="single" w:sz="4" w:space="0" w:color="auto"/>
              <w:right w:val="single" w:sz="4" w:space="0" w:color="auto"/>
            </w:tcBorders>
            <w:noWrap/>
            <w:vAlign w:val="center"/>
          </w:tcPr>
          <w:p w:rsidR="003C1C3E" w:rsidRPr="0013100F" w:rsidRDefault="003C1C3E" w:rsidP="0013100F">
            <w:pPr>
              <w:spacing w:line="360" w:lineRule="auto"/>
              <w:jc w:val="both"/>
              <w:rPr>
                <w:color w:val="000000"/>
              </w:rPr>
            </w:pPr>
            <w:r w:rsidRPr="0013100F">
              <w:rPr>
                <w:color w:val="000000"/>
              </w:rPr>
              <w:t>126,0</w:t>
            </w:r>
          </w:p>
        </w:tc>
        <w:tc>
          <w:tcPr>
            <w:tcW w:w="1525" w:type="dxa"/>
            <w:tcBorders>
              <w:top w:val="nil"/>
              <w:left w:val="nil"/>
              <w:bottom w:val="nil"/>
              <w:right w:val="single" w:sz="4" w:space="0" w:color="auto"/>
            </w:tcBorders>
            <w:noWrap/>
            <w:vAlign w:val="center"/>
          </w:tcPr>
          <w:p w:rsidR="003C1C3E" w:rsidRPr="0013100F" w:rsidRDefault="00873C30" w:rsidP="0013100F">
            <w:pPr>
              <w:spacing w:line="360" w:lineRule="auto"/>
              <w:jc w:val="both"/>
              <w:rPr>
                <w:color w:val="000000"/>
              </w:rPr>
            </w:pPr>
            <w:r w:rsidRPr="0013100F">
              <w:rPr>
                <w:color w:val="000000"/>
              </w:rPr>
              <w:t xml:space="preserve"> </w:t>
            </w:r>
            <w:r w:rsidR="003C1C3E" w:rsidRPr="0013100F">
              <w:rPr>
                <w:color w:val="000000"/>
              </w:rPr>
              <w:t>464</w:t>
            </w:r>
          </w:p>
        </w:tc>
        <w:tc>
          <w:tcPr>
            <w:tcW w:w="1276" w:type="dxa"/>
            <w:tcBorders>
              <w:top w:val="nil"/>
              <w:left w:val="nil"/>
              <w:bottom w:val="nil"/>
              <w:right w:val="single" w:sz="8" w:space="0" w:color="auto"/>
            </w:tcBorders>
            <w:noWrap/>
            <w:vAlign w:val="center"/>
          </w:tcPr>
          <w:p w:rsidR="003C1C3E" w:rsidRPr="0013100F" w:rsidRDefault="003C1C3E" w:rsidP="0013100F">
            <w:pPr>
              <w:spacing w:line="360" w:lineRule="auto"/>
              <w:jc w:val="both"/>
              <w:rPr>
                <w:color w:val="000000"/>
              </w:rPr>
            </w:pPr>
            <w:r w:rsidRPr="0013100F">
              <w:rPr>
                <w:color w:val="000000"/>
              </w:rPr>
              <w:t>51,4</w:t>
            </w:r>
          </w:p>
        </w:tc>
      </w:tr>
      <w:tr w:rsidR="003C1C3E" w:rsidRPr="0013100F">
        <w:trPr>
          <w:trHeight w:val="390"/>
        </w:trPr>
        <w:tc>
          <w:tcPr>
            <w:tcW w:w="1134" w:type="dxa"/>
            <w:tcBorders>
              <w:top w:val="single" w:sz="8" w:space="0" w:color="auto"/>
              <w:left w:val="single" w:sz="8" w:space="0" w:color="auto"/>
              <w:bottom w:val="single" w:sz="8" w:space="0" w:color="auto"/>
              <w:right w:val="single" w:sz="4" w:space="0" w:color="auto"/>
            </w:tcBorders>
            <w:vAlign w:val="center"/>
          </w:tcPr>
          <w:p w:rsidR="003C1C3E" w:rsidRPr="0013100F" w:rsidRDefault="003C1C3E" w:rsidP="0013100F">
            <w:pPr>
              <w:spacing w:line="360" w:lineRule="auto"/>
              <w:jc w:val="both"/>
              <w:rPr>
                <w:color w:val="000000"/>
              </w:rPr>
            </w:pPr>
            <w:r w:rsidRPr="0013100F">
              <w:rPr>
                <w:color w:val="000000"/>
              </w:rPr>
              <w:t>Всего</w:t>
            </w:r>
          </w:p>
        </w:tc>
        <w:tc>
          <w:tcPr>
            <w:tcW w:w="866" w:type="dxa"/>
            <w:tcBorders>
              <w:top w:val="single" w:sz="4" w:space="0" w:color="auto"/>
              <w:left w:val="single" w:sz="4" w:space="0" w:color="auto"/>
              <w:bottom w:val="single" w:sz="4" w:space="0" w:color="auto"/>
              <w:right w:val="single" w:sz="4" w:space="0" w:color="auto"/>
            </w:tcBorders>
            <w:vAlign w:val="center"/>
          </w:tcPr>
          <w:p w:rsidR="003C1C3E" w:rsidRPr="0013100F" w:rsidRDefault="003C1C3E" w:rsidP="0013100F">
            <w:pPr>
              <w:spacing w:line="360" w:lineRule="auto"/>
              <w:jc w:val="both"/>
              <w:rPr>
                <w:color w:val="000000"/>
              </w:rPr>
            </w:pPr>
            <w:r w:rsidRPr="0013100F">
              <w:rPr>
                <w:color w:val="000000"/>
              </w:rPr>
              <w:t>16547</w:t>
            </w:r>
          </w:p>
        </w:tc>
        <w:tc>
          <w:tcPr>
            <w:tcW w:w="900" w:type="dxa"/>
            <w:tcBorders>
              <w:top w:val="single" w:sz="8" w:space="0" w:color="auto"/>
              <w:left w:val="single" w:sz="4" w:space="0" w:color="auto"/>
              <w:bottom w:val="single" w:sz="8" w:space="0" w:color="auto"/>
              <w:right w:val="single" w:sz="4" w:space="0" w:color="auto"/>
            </w:tcBorders>
            <w:noWrap/>
            <w:vAlign w:val="center"/>
          </w:tcPr>
          <w:p w:rsidR="003C1C3E" w:rsidRPr="0013100F" w:rsidRDefault="003C1C3E" w:rsidP="0013100F">
            <w:pPr>
              <w:spacing w:line="360" w:lineRule="auto"/>
              <w:jc w:val="both"/>
              <w:rPr>
                <w:color w:val="000000"/>
              </w:rPr>
            </w:pPr>
            <w:r w:rsidRPr="0013100F">
              <w:rPr>
                <w:color w:val="000000"/>
              </w:rPr>
              <w:t>21579</w:t>
            </w:r>
          </w:p>
        </w:tc>
        <w:tc>
          <w:tcPr>
            <w:tcW w:w="993" w:type="dxa"/>
            <w:tcBorders>
              <w:top w:val="nil"/>
              <w:left w:val="single" w:sz="8" w:space="0" w:color="auto"/>
              <w:bottom w:val="single" w:sz="8" w:space="0" w:color="auto"/>
              <w:right w:val="single" w:sz="8" w:space="0" w:color="auto"/>
            </w:tcBorders>
            <w:noWrap/>
            <w:vAlign w:val="center"/>
          </w:tcPr>
          <w:p w:rsidR="003C1C3E" w:rsidRPr="0013100F" w:rsidRDefault="003C1C3E" w:rsidP="0013100F">
            <w:pPr>
              <w:spacing w:line="360" w:lineRule="auto"/>
              <w:jc w:val="both"/>
              <w:rPr>
                <w:color w:val="000000"/>
              </w:rPr>
            </w:pPr>
            <w:r w:rsidRPr="0013100F">
              <w:rPr>
                <w:color w:val="000000"/>
              </w:rPr>
              <w:t>29260</w:t>
            </w:r>
          </w:p>
        </w:tc>
        <w:tc>
          <w:tcPr>
            <w:tcW w:w="1007" w:type="dxa"/>
            <w:tcBorders>
              <w:top w:val="single" w:sz="8" w:space="0" w:color="auto"/>
              <w:left w:val="single" w:sz="4" w:space="0" w:color="auto"/>
              <w:bottom w:val="single" w:sz="8" w:space="0" w:color="auto"/>
              <w:right w:val="single" w:sz="4" w:space="0" w:color="auto"/>
            </w:tcBorders>
            <w:noWrap/>
            <w:vAlign w:val="center"/>
          </w:tcPr>
          <w:p w:rsidR="003C1C3E" w:rsidRPr="0013100F" w:rsidRDefault="003C1C3E" w:rsidP="0013100F">
            <w:pPr>
              <w:spacing w:line="360" w:lineRule="auto"/>
              <w:jc w:val="both"/>
              <w:rPr>
                <w:color w:val="000000"/>
              </w:rPr>
            </w:pPr>
            <w:r w:rsidRPr="0013100F">
              <w:rPr>
                <w:color w:val="000000"/>
              </w:rPr>
              <w:t>28584</w:t>
            </w:r>
          </w:p>
        </w:tc>
        <w:tc>
          <w:tcPr>
            <w:tcW w:w="1275" w:type="dxa"/>
            <w:tcBorders>
              <w:top w:val="nil"/>
              <w:left w:val="nil"/>
              <w:bottom w:val="single" w:sz="4" w:space="0" w:color="auto"/>
              <w:right w:val="single" w:sz="4" w:space="0" w:color="auto"/>
            </w:tcBorders>
            <w:noWrap/>
            <w:vAlign w:val="center"/>
          </w:tcPr>
          <w:p w:rsidR="003C1C3E" w:rsidRPr="0013100F" w:rsidRDefault="00EF4EDA" w:rsidP="0013100F">
            <w:pPr>
              <w:spacing w:line="360" w:lineRule="auto"/>
              <w:jc w:val="both"/>
              <w:rPr>
                <w:color w:val="000000"/>
              </w:rPr>
            </w:pPr>
            <w:r w:rsidRPr="0013100F">
              <w:rPr>
                <w:color w:val="000000"/>
              </w:rPr>
              <w:t xml:space="preserve"> </w:t>
            </w:r>
            <w:r w:rsidR="003C1C3E" w:rsidRPr="0013100F">
              <w:rPr>
                <w:color w:val="000000"/>
              </w:rPr>
              <w:t>97,7</w:t>
            </w:r>
          </w:p>
        </w:tc>
        <w:tc>
          <w:tcPr>
            <w:tcW w:w="1525" w:type="dxa"/>
            <w:tcBorders>
              <w:top w:val="single" w:sz="8" w:space="0" w:color="auto"/>
              <w:left w:val="nil"/>
              <w:bottom w:val="single" w:sz="8" w:space="0" w:color="auto"/>
              <w:right w:val="single" w:sz="4" w:space="0" w:color="auto"/>
            </w:tcBorders>
            <w:noWrap/>
            <w:vAlign w:val="center"/>
          </w:tcPr>
          <w:p w:rsidR="003C1C3E" w:rsidRPr="0013100F" w:rsidRDefault="003C1C3E" w:rsidP="0013100F">
            <w:pPr>
              <w:spacing w:line="360" w:lineRule="auto"/>
              <w:jc w:val="both"/>
              <w:rPr>
                <w:color w:val="000000"/>
              </w:rPr>
            </w:pPr>
            <w:r w:rsidRPr="0013100F">
              <w:rPr>
                <w:color w:val="000000"/>
              </w:rPr>
              <w:t>7005</w:t>
            </w:r>
          </w:p>
        </w:tc>
        <w:tc>
          <w:tcPr>
            <w:tcW w:w="1276" w:type="dxa"/>
            <w:tcBorders>
              <w:top w:val="single" w:sz="8" w:space="0" w:color="auto"/>
              <w:left w:val="nil"/>
              <w:bottom w:val="single" w:sz="8" w:space="0" w:color="auto"/>
              <w:right w:val="single" w:sz="8" w:space="0" w:color="auto"/>
            </w:tcBorders>
            <w:noWrap/>
            <w:vAlign w:val="center"/>
          </w:tcPr>
          <w:p w:rsidR="003C1C3E" w:rsidRPr="0013100F" w:rsidRDefault="003C1C3E" w:rsidP="0013100F">
            <w:pPr>
              <w:spacing w:line="360" w:lineRule="auto"/>
              <w:jc w:val="both"/>
              <w:rPr>
                <w:color w:val="000000"/>
              </w:rPr>
            </w:pPr>
            <w:r w:rsidRPr="0013100F">
              <w:rPr>
                <w:color w:val="000000"/>
              </w:rPr>
              <w:t>32,5</w:t>
            </w:r>
          </w:p>
        </w:tc>
      </w:tr>
    </w:tbl>
    <w:p w:rsidR="006755D8" w:rsidRPr="00873C30" w:rsidRDefault="006755D8" w:rsidP="00873C30">
      <w:pPr>
        <w:spacing w:line="360" w:lineRule="auto"/>
        <w:ind w:firstLine="709"/>
        <w:jc w:val="both"/>
        <w:rPr>
          <w:color w:val="000000"/>
          <w:sz w:val="28"/>
          <w:szCs w:val="28"/>
        </w:rPr>
      </w:pPr>
    </w:p>
    <w:p w:rsidR="006755D8" w:rsidRPr="00873C30" w:rsidRDefault="00C61419" w:rsidP="00873C30">
      <w:pPr>
        <w:spacing w:line="360" w:lineRule="auto"/>
        <w:ind w:firstLine="709"/>
        <w:jc w:val="both"/>
        <w:rPr>
          <w:color w:val="000000"/>
          <w:sz w:val="28"/>
          <w:szCs w:val="28"/>
        </w:rPr>
      </w:pPr>
      <w:r w:rsidRPr="00873C30">
        <w:rPr>
          <w:color w:val="000000"/>
          <w:sz w:val="28"/>
          <w:szCs w:val="28"/>
        </w:rPr>
        <w:t>Исходя из таблицы 2.8, с</w:t>
      </w:r>
      <w:r w:rsidR="006755D8" w:rsidRPr="00873C30">
        <w:rPr>
          <w:color w:val="000000"/>
          <w:sz w:val="28"/>
          <w:szCs w:val="28"/>
        </w:rPr>
        <w:t xml:space="preserve">овокупные расходы Белорусской железной дороги в отчетном </w:t>
      </w:r>
      <w:r w:rsidR="00EF4EDA" w:rsidRPr="00873C30">
        <w:rPr>
          <w:color w:val="000000"/>
          <w:sz w:val="28"/>
          <w:szCs w:val="28"/>
        </w:rPr>
        <w:t>периоде составили 28584 млн. р</w:t>
      </w:r>
      <w:r w:rsidR="006755D8" w:rsidRPr="00873C30">
        <w:rPr>
          <w:color w:val="000000"/>
          <w:sz w:val="28"/>
          <w:szCs w:val="28"/>
        </w:rPr>
        <w:t>. или 97,7 % к п</w:t>
      </w:r>
      <w:r w:rsidR="00EF4EDA" w:rsidRPr="00873C30">
        <w:rPr>
          <w:color w:val="000000"/>
          <w:sz w:val="28"/>
          <w:szCs w:val="28"/>
        </w:rPr>
        <w:t xml:space="preserve">лану. Рост расходов в 2009 г. </w:t>
      </w:r>
      <w:r w:rsidR="006755D8" w:rsidRPr="00873C30">
        <w:rPr>
          <w:color w:val="000000"/>
          <w:sz w:val="28"/>
          <w:szCs w:val="28"/>
        </w:rPr>
        <w:t xml:space="preserve">по сравнению с запланированными показателями наблюдается по </w:t>
      </w:r>
      <w:r w:rsidR="00447809" w:rsidRPr="00873C30">
        <w:rPr>
          <w:color w:val="000000"/>
          <w:sz w:val="28"/>
          <w:szCs w:val="28"/>
        </w:rPr>
        <w:t>подсобно-вспомогательной деятельности</w:t>
      </w:r>
      <w:r w:rsidR="00873C30">
        <w:rPr>
          <w:color w:val="000000"/>
          <w:sz w:val="28"/>
          <w:szCs w:val="28"/>
        </w:rPr>
        <w:t xml:space="preserve"> </w:t>
      </w:r>
      <w:r w:rsidR="00EF4EDA" w:rsidRPr="00873C30">
        <w:rPr>
          <w:color w:val="000000"/>
          <w:sz w:val="28"/>
          <w:szCs w:val="28"/>
        </w:rPr>
        <w:t>─</w:t>
      </w:r>
      <w:r w:rsidR="006755D8" w:rsidRPr="00873C30">
        <w:rPr>
          <w:color w:val="000000"/>
          <w:sz w:val="28"/>
          <w:szCs w:val="28"/>
        </w:rPr>
        <w:t xml:space="preserve"> 126,0 %. По срав</w:t>
      </w:r>
      <w:r w:rsidR="00EF4EDA" w:rsidRPr="00873C30">
        <w:rPr>
          <w:color w:val="000000"/>
          <w:sz w:val="28"/>
          <w:szCs w:val="28"/>
        </w:rPr>
        <w:t>нению с 2008 г.</w:t>
      </w:r>
      <w:r w:rsidR="006755D8" w:rsidRPr="00873C30">
        <w:rPr>
          <w:color w:val="000000"/>
          <w:sz w:val="28"/>
          <w:szCs w:val="28"/>
        </w:rPr>
        <w:t xml:space="preserve"> расходы до</w:t>
      </w:r>
      <w:r w:rsidR="00EF4EDA" w:rsidRPr="00873C30">
        <w:rPr>
          <w:color w:val="000000"/>
          <w:sz w:val="28"/>
          <w:szCs w:val="28"/>
        </w:rPr>
        <w:t>роги выросли на 7005 млн. р.</w:t>
      </w:r>
      <w:r w:rsidR="006755D8" w:rsidRPr="00873C30">
        <w:rPr>
          <w:color w:val="000000"/>
          <w:sz w:val="28"/>
          <w:szCs w:val="28"/>
        </w:rPr>
        <w:t xml:space="preserve"> или на 32,5 %, в том числ</w:t>
      </w:r>
      <w:r w:rsidR="00EF4EDA" w:rsidRPr="00873C30">
        <w:rPr>
          <w:color w:val="000000"/>
          <w:sz w:val="28"/>
          <w:szCs w:val="28"/>
        </w:rPr>
        <w:t>е по перевозкам - на 6541 млн.р</w:t>
      </w:r>
      <w:r w:rsidR="006755D8" w:rsidRPr="00873C30">
        <w:rPr>
          <w:color w:val="000000"/>
          <w:sz w:val="28"/>
          <w:szCs w:val="28"/>
        </w:rPr>
        <w:t xml:space="preserve">. или </w:t>
      </w:r>
      <w:r w:rsidR="00EF4EDA" w:rsidRPr="00873C30">
        <w:rPr>
          <w:color w:val="000000"/>
          <w:sz w:val="28"/>
          <w:szCs w:val="28"/>
        </w:rPr>
        <w:t xml:space="preserve">31,6 %, по </w:t>
      </w:r>
      <w:r w:rsidR="00447809" w:rsidRPr="00873C30">
        <w:rPr>
          <w:color w:val="000000"/>
          <w:sz w:val="28"/>
          <w:szCs w:val="28"/>
        </w:rPr>
        <w:t xml:space="preserve">подсобно-вспомогательному виду деятельности </w:t>
      </w:r>
      <w:r w:rsidR="00EF4EDA" w:rsidRPr="00873C30">
        <w:rPr>
          <w:color w:val="000000"/>
          <w:sz w:val="28"/>
          <w:szCs w:val="28"/>
        </w:rPr>
        <w:t>– на 464</w:t>
      </w:r>
      <w:r w:rsidR="00873C30">
        <w:rPr>
          <w:color w:val="000000"/>
          <w:sz w:val="28"/>
          <w:szCs w:val="28"/>
        </w:rPr>
        <w:t xml:space="preserve"> </w:t>
      </w:r>
      <w:r w:rsidR="00EF4EDA" w:rsidRPr="00873C30">
        <w:rPr>
          <w:color w:val="000000"/>
          <w:sz w:val="28"/>
          <w:szCs w:val="28"/>
        </w:rPr>
        <w:t>млн.р</w:t>
      </w:r>
      <w:r w:rsidR="006755D8" w:rsidRPr="00873C30">
        <w:rPr>
          <w:color w:val="000000"/>
          <w:sz w:val="28"/>
          <w:szCs w:val="28"/>
        </w:rPr>
        <w:t>. или 51,4</w:t>
      </w:r>
      <w:r w:rsidR="00EF4EDA" w:rsidRPr="00873C30">
        <w:rPr>
          <w:color w:val="000000"/>
          <w:sz w:val="28"/>
          <w:szCs w:val="28"/>
        </w:rPr>
        <w:t xml:space="preserve"> </w:t>
      </w:r>
      <w:r w:rsidR="006755D8" w:rsidRPr="00873C30">
        <w:rPr>
          <w:color w:val="000000"/>
          <w:sz w:val="28"/>
          <w:szCs w:val="28"/>
        </w:rPr>
        <w:t>%.</w:t>
      </w:r>
      <w:r w:rsidR="00EF4EDA" w:rsidRPr="00873C30">
        <w:rPr>
          <w:color w:val="000000"/>
          <w:sz w:val="28"/>
          <w:szCs w:val="28"/>
        </w:rPr>
        <w:t xml:space="preserve"> По сравнению с 2007 г. в 2008 г.</w:t>
      </w:r>
      <w:r w:rsidR="003C1C3E" w:rsidRPr="00873C30">
        <w:rPr>
          <w:color w:val="000000"/>
          <w:sz w:val="28"/>
          <w:szCs w:val="28"/>
        </w:rPr>
        <w:t xml:space="preserve"> расходы так же увеличились.</w:t>
      </w:r>
      <w:r w:rsidR="006755D8" w:rsidRPr="00873C30">
        <w:rPr>
          <w:color w:val="000000"/>
          <w:sz w:val="28"/>
          <w:szCs w:val="28"/>
        </w:rPr>
        <w:t xml:space="preserve"> Удельный вес расходов от перевозок и ПВД в общей сумме расходов по дороге показан на рисунке </w:t>
      </w:r>
      <w:r w:rsidRPr="00873C30">
        <w:rPr>
          <w:color w:val="000000"/>
          <w:sz w:val="28"/>
          <w:szCs w:val="28"/>
        </w:rPr>
        <w:t>2</w:t>
      </w:r>
      <w:r w:rsidR="006755D8" w:rsidRPr="00873C30">
        <w:rPr>
          <w:color w:val="000000"/>
          <w:sz w:val="28"/>
          <w:szCs w:val="28"/>
        </w:rPr>
        <w:t>.</w:t>
      </w:r>
      <w:r w:rsidRPr="00873C30">
        <w:rPr>
          <w:color w:val="000000"/>
          <w:sz w:val="28"/>
          <w:szCs w:val="28"/>
        </w:rPr>
        <w:t>4.</w:t>
      </w:r>
    </w:p>
    <w:p w:rsidR="006755D8" w:rsidRPr="00873C30" w:rsidRDefault="006755D8" w:rsidP="00873C30">
      <w:pPr>
        <w:spacing w:line="360" w:lineRule="auto"/>
        <w:ind w:firstLine="709"/>
        <w:jc w:val="both"/>
        <w:rPr>
          <w:color w:val="000000"/>
          <w:sz w:val="28"/>
          <w:szCs w:val="28"/>
        </w:rPr>
      </w:pPr>
    </w:p>
    <w:p w:rsidR="006755D8" w:rsidRPr="00873C30" w:rsidRDefault="00173AAF" w:rsidP="00873C30">
      <w:pPr>
        <w:spacing w:line="360" w:lineRule="auto"/>
        <w:ind w:firstLine="709"/>
        <w:jc w:val="both"/>
        <w:rPr>
          <w:color w:val="000000"/>
          <w:sz w:val="28"/>
          <w:szCs w:val="28"/>
        </w:rPr>
      </w:pPr>
      <w:r w:rsidRPr="00873C30">
        <w:rPr>
          <w:noProof/>
          <w:color w:val="000000"/>
          <w:sz w:val="28"/>
          <w:szCs w:val="28"/>
          <w:bdr w:val="single" w:sz="4" w:space="0" w:color="auto"/>
        </w:rPr>
        <w:object w:dxaOrig="6125" w:dyaOrig="4455">
          <v:shape id="Диаграмма 9" o:spid="_x0000_i1028" type="#_x0000_t75" style="width:306pt;height:222.75pt;visibility:visible" o:ole="">
            <v:imagedata r:id="rId13" o:title="" cropbottom="-15f"/>
            <o:lock v:ext="edit" aspectratio="f"/>
          </v:shape>
          <o:OLEObject Type="Embed" ProgID="Excel.Sheet.8" ShapeID="Диаграмма 9" DrawAspect="Content" ObjectID="_1470890332" r:id="rId14">
            <o:FieldCodes>\s</o:FieldCodes>
          </o:OLEObject>
        </w:objec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Рисунок </w:t>
      </w:r>
      <w:r w:rsidR="007E792E" w:rsidRPr="00873C30">
        <w:rPr>
          <w:color w:val="000000"/>
          <w:sz w:val="28"/>
          <w:szCs w:val="28"/>
        </w:rPr>
        <w:t>2</w:t>
      </w:r>
      <w:r w:rsidRPr="00873C30">
        <w:rPr>
          <w:color w:val="000000"/>
          <w:sz w:val="28"/>
          <w:szCs w:val="28"/>
        </w:rPr>
        <w:t>.</w:t>
      </w:r>
      <w:r w:rsidR="007E792E" w:rsidRPr="00873C30">
        <w:rPr>
          <w:color w:val="000000"/>
          <w:sz w:val="28"/>
          <w:szCs w:val="28"/>
        </w:rPr>
        <w:t>4</w:t>
      </w:r>
      <w:r w:rsidRPr="00873C30">
        <w:rPr>
          <w:color w:val="000000"/>
          <w:sz w:val="28"/>
          <w:szCs w:val="28"/>
        </w:rPr>
        <w:t xml:space="preserve"> </w:t>
      </w:r>
      <w:r w:rsidR="007E792E" w:rsidRPr="00873C30">
        <w:rPr>
          <w:color w:val="000000"/>
          <w:sz w:val="28"/>
          <w:szCs w:val="28"/>
        </w:rPr>
        <w:t>─</w:t>
      </w:r>
      <w:r w:rsidRPr="00873C30">
        <w:rPr>
          <w:color w:val="000000"/>
          <w:sz w:val="28"/>
          <w:szCs w:val="28"/>
        </w:rPr>
        <w:t xml:space="preserve"> Удельный вес расходов от перевозок и ПВД в общей сумме расходов</w:t>
      </w:r>
    </w:p>
    <w:p w:rsidR="006755D8" w:rsidRPr="00873C30" w:rsidRDefault="006755D8" w:rsidP="00873C30">
      <w:pPr>
        <w:spacing w:line="360" w:lineRule="auto"/>
        <w:ind w:firstLine="709"/>
        <w:jc w:val="both"/>
        <w:rPr>
          <w:color w:val="000000"/>
          <w:sz w:val="28"/>
          <w:szCs w:val="28"/>
        </w:rPr>
      </w:pPr>
    </w:p>
    <w:p w:rsidR="00873C30" w:rsidRDefault="00E540C5" w:rsidP="00873C30">
      <w:pPr>
        <w:spacing w:line="360" w:lineRule="auto"/>
        <w:ind w:firstLine="709"/>
        <w:jc w:val="both"/>
        <w:rPr>
          <w:color w:val="000000"/>
          <w:sz w:val="28"/>
          <w:szCs w:val="28"/>
        </w:rPr>
      </w:pPr>
      <w:r w:rsidRPr="00873C30">
        <w:rPr>
          <w:color w:val="000000"/>
          <w:sz w:val="28"/>
          <w:szCs w:val="28"/>
        </w:rPr>
        <w:t>Д</w:t>
      </w:r>
      <w:r w:rsidR="006755D8" w:rsidRPr="00873C30">
        <w:rPr>
          <w:color w:val="000000"/>
          <w:sz w:val="28"/>
          <w:szCs w:val="28"/>
        </w:rPr>
        <w:t>анные по динамике объемов расходов и себестоимости перевозок</w:t>
      </w:r>
      <w:r w:rsidRPr="00873C30">
        <w:rPr>
          <w:color w:val="000000"/>
          <w:sz w:val="28"/>
          <w:szCs w:val="28"/>
        </w:rPr>
        <w:t xml:space="preserve"> приводятся в таблице 2.4.</w:t>
      </w:r>
    </w:p>
    <w:p w:rsidR="00873C30" w:rsidRDefault="006755D8" w:rsidP="00873C30">
      <w:pPr>
        <w:spacing w:line="360" w:lineRule="auto"/>
        <w:ind w:firstLine="709"/>
        <w:jc w:val="both"/>
        <w:rPr>
          <w:color w:val="000000"/>
          <w:sz w:val="28"/>
          <w:szCs w:val="28"/>
        </w:rPr>
      </w:pPr>
      <w:r w:rsidRPr="00873C30">
        <w:rPr>
          <w:color w:val="000000"/>
          <w:sz w:val="28"/>
          <w:szCs w:val="28"/>
        </w:rPr>
        <w:t>Себестоимость в целом за 2008 и 2009 гг. рассчитыва</w:t>
      </w:r>
      <w:r w:rsidR="006E0D9A" w:rsidRPr="00873C30">
        <w:rPr>
          <w:color w:val="000000"/>
          <w:sz w:val="28"/>
          <w:szCs w:val="28"/>
        </w:rPr>
        <w:t>ется</w:t>
      </w:r>
      <w:r w:rsidRPr="00873C30">
        <w:rPr>
          <w:color w:val="000000"/>
          <w:sz w:val="28"/>
          <w:szCs w:val="28"/>
        </w:rPr>
        <w:t xml:space="preserve"> по формуле</w:t>
      </w:r>
    </w:p>
    <w:p w:rsidR="006755D8" w:rsidRPr="00873C30" w:rsidRDefault="006755D8" w:rsidP="00873C30">
      <w:pPr>
        <w:spacing w:line="360" w:lineRule="auto"/>
        <w:ind w:firstLine="709"/>
        <w:jc w:val="both"/>
        <w:rPr>
          <w:color w:val="000000"/>
          <w:sz w:val="28"/>
          <w:szCs w:val="28"/>
        </w:rPr>
      </w:pPr>
    </w:p>
    <w:p w:rsidR="006E0D9A" w:rsidRPr="00873C30" w:rsidRDefault="006755D8" w:rsidP="00873C30">
      <w:pPr>
        <w:spacing w:line="360" w:lineRule="auto"/>
        <w:ind w:firstLine="709"/>
        <w:jc w:val="both"/>
        <w:rPr>
          <w:color w:val="000000"/>
          <w:sz w:val="28"/>
          <w:szCs w:val="28"/>
        </w:rPr>
      </w:pPr>
      <w:r w:rsidRPr="00873C30">
        <w:rPr>
          <w:color w:val="000000"/>
          <w:sz w:val="28"/>
          <w:szCs w:val="28"/>
        </w:rPr>
        <w:t>Себ= (Рпас + Рг)</w:t>
      </w:r>
      <w:r w:rsidR="009F6240" w:rsidRPr="00873C30">
        <w:rPr>
          <w:color w:val="000000"/>
          <w:sz w:val="28"/>
          <w:szCs w:val="28"/>
        </w:rPr>
        <w:t xml:space="preserve"> </w:t>
      </w:r>
      <w:r w:rsidRPr="00873C30">
        <w:rPr>
          <w:color w:val="000000"/>
          <w:sz w:val="28"/>
          <w:szCs w:val="28"/>
        </w:rPr>
        <w:t>/</w:t>
      </w:r>
      <w:r w:rsidR="009F6240" w:rsidRPr="00873C30">
        <w:rPr>
          <w:color w:val="000000"/>
          <w:sz w:val="28"/>
          <w:szCs w:val="28"/>
        </w:rPr>
        <w:t xml:space="preserve"> </w:t>
      </w:r>
      <w:r w:rsidRPr="00873C30">
        <w:rPr>
          <w:color w:val="000000"/>
          <w:sz w:val="28"/>
          <w:szCs w:val="28"/>
        </w:rPr>
        <w:t>(Оп + Ог)</w:t>
      </w:r>
      <w:r w:rsidR="00EF4EDA" w:rsidRPr="00873C30">
        <w:rPr>
          <w:color w:val="000000"/>
          <w:sz w:val="28"/>
          <w:szCs w:val="28"/>
        </w:rPr>
        <w:t>,</w:t>
      </w:r>
      <w:r w:rsidR="00873C30">
        <w:rPr>
          <w:color w:val="000000"/>
          <w:sz w:val="28"/>
          <w:szCs w:val="28"/>
        </w:rPr>
        <w:t xml:space="preserve"> </w:t>
      </w:r>
      <w:r w:rsidR="006E0D9A" w:rsidRPr="00873C30">
        <w:rPr>
          <w:color w:val="000000"/>
          <w:sz w:val="28"/>
          <w:szCs w:val="28"/>
        </w:rPr>
        <w:t>(2.2)</w:t>
      </w:r>
    </w:p>
    <w:p w:rsidR="00873C30" w:rsidRDefault="00873C30" w:rsidP="00873C30">
      <w:pPr>
        <w:spacing w:line="360" w:lineRule="auto"/>
        <w:ind w:firstLine="709"/>
        <w:jc w:val="both"/>
        <w:rPr>
          <w:color w:val="000000"/>
          <w:sz w:val="28"/>
          <w:szCs w:val="28"/>
        </w:rPr>
      </w:pPr>
    </w:p>
    <w:p w:rsidR="00873C30" w:rsidRDefault="006E0D9A" w:rsidP="00873C30">
      <w:pPr>
        <w:spacing w:line="360" w:lineRule="auto"/>
        <w:ind w:firstLine="709"/>
        <w:jc w:val="both"/>
        <w:rPr>
          <w:color w:val="000000"/>
          <w:sz w:val="28"/>
          <w:szCs w:val="28"/>
        </w:rPr>
      </w:pPr>
      <w:r w:rsidRPr="00873C30">
        <w:rPr>
          <w:color w:val="000000"/>
          <w:sz w:val="28"/>
          <w:szCs w:val="28"/>
        </w:rPr>
        <w:t>г</w:t>
      </w:r>
      <w:r w:rsidR="006755D8" w:rsidRPr="00873C30">
        <w:rPr>
          <w:color w:val="000000"/>
          <w:sz w:val="28"/>
          <w:szCs w:val="28"/>
        </w:rPr>
        <w:t>де</w:t>
      </w:r>
      <w:r w:rsidR="00F521F4" w:rsidRPr="00873C30">
        <w:rPr>
          <w:color w:val="000000"/>
          <w:sz w:val="28"/>
          <w:szCs w:val="28"/>
        </w:rPr>
        <w:t xml:space="preserve"> </w:t>
      </w:r>
      <w:r w:rsidRPr="00873C30">
        <w:rPr>
          <w:color w:val="000000"/>
          <w:sz w:val="28"/>
          <w:szCs w:val="28"/>
        </w:rPr>
        <w:t>Себ</w:t>
      </w:r>
      <w:r w:rsidR="00F521F4" w:rsidRPr="00873C30">
        <w:rPr>
          <w:color w:val="000000"/>
          <w:sz w:val="28"/>
          <w:szCs w:val="28"/>
        </w:rPr>
        <w:t xml:space="preserve"> </w:t>
      </w:r>
      <w:r w:rsidRPr="00873C30">
        <w:rPr>
          <w:color w:val="000000"/>
          <w:sz w:val="28"/>
          <w:szCs w:val="28"/>
        </w:rPr>
        <w:t>– себесто</w:t>
      </w:r>
      <w:r w:rsidR="00E20E49" w:rsidRPr="00873C30">
        <w:rPr>
          <w:color w:val="000000"/>
          <w:sz w:val="28"/>
          <w:szCs w:val="28"/>
        </w:rPr>
        <w:t>имость,</w:t>
      </w:r>
      <w:r w:rsidRPr="00873C30">
        <w:rPr>
          <w:color w:val="000000"/>
          <w:sz w:val="28"/>
          <w:szCs w:val="28"/>
        </w:rPr>
        <w:t xml:space="preserve"> руб. на 1 км;</w:t>
      </w:r>
    </w:p>
    <w:p w:rsidR="00873C30" w:rsidRDefault="006755D8" w:rsidP="00873C30">
      <w:pPr>
        <w:spacing w:line="360" w:lineRule="auto"/>
        <w:ind w:firstLine="709"/>
        <w:jc w:val="both"/>
        <w:rPr>
          <w:color w:val="000000"/>
          <w:sz w:val="28"/>
          <w:szCs w:val="28"/>
        </w:rPr>
      </w:pPr>
      <w:r w:rsidRPr="00873C30">
        <w:rPr>
          <w:color w:val="000000"/>
          <w:sz w:val="28"/>
          <w:szCs w:val="28"/>
        </w:rPr>
        <w:t>Рпас</w:t>
      </w:r>
      <w:r w:rsidR="006E0D9A" w:rsidRPr="00873C30">
        <w:rPr>
          <w:color w:val="000000"/>
          <w:sz w:val="28"/>
          <w:szCs w:val="28"/>
        </w:rPr>
        <w:t xml:space="preserve"> </w:t>
      </w:r>
      <w:r w:rsidRPr="00873C30">
        <w:rPr>
          <w:color w:val="000000"/>
          <w:sz w:val="28"/>
          <w:szCs w:val="28"/>
        </w:rPr>
        <w:t>– расхо</w:t>
      </w:r>
      <w:r w:rsidR="00E20E49" w:rsidRPr="00873C30">
        <w:rPr>
          <w:color w:val="000000"/>
          <w:sz w:val="28"/>
          <w:szCs w:val="28"/>
        </w:rPr>
        <w:t>ды по пассажирским перевозкам,</w:t>
      </w:r>
      <w:r w:rsidRPr="00873C30">
        <w:rPr>
          <w:color w:val="000000"/>
          <w:sz w:val="28"/>
          <w:szCs w:val="28"/>
        </w:rPr>
        <w:t xml:space="preserve"> млн. руб.</w:t>
      </w:r>
      <w:r w:rsidR="006E0D9A"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Рг</w:t>
      </w:r>
      <w:r w:rsidR="00F521F4" w:rsidRPr="00873C30">
        <w:rPr>
          <w:color w:val="000000"/>
          <w:sz w:val="28"/>
          <w:szCs w:val="28"/>
        </w:rPr>
        <w:t xml:space="preserve"> </w:t>
      </w:r>
      <w:r w:rsidRPr="00873C30">
        <w:rPr>
          <w:color w:val="000000"/>
          <w:sz w:val="28"/>
          <w:szCs w:val="28"/>
        </w:rPr>
        <w:t>– р</w:t>
      </w:r>
      <w:r w:rsidR="00E20E49" w:rsidRPr="00873C30">
        <w:rPr>
          <w:color w:val="000000"/>
          <w:sz w:val="28"/>
          <w:szCs w:val="28"/>
        </w:rPr>
        <w:t>асходы по грузовым перевозкам,</w:t>
      </w:r>
      <w:r w:rsidRPr="00873C30">
        <w:rPr>
          <w:color w:val="000000"/>
          <w:sz w:val="28"/>
          <w:szCs w:val="28"/>
        </w:rPr>
        <w:t xml:space="preserve"> млн. руб.</w:t>
      </w:r>
      <w:r w:rsidR="006E0D9A"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Оп</w:t>
      </w:r>
      <w:r w:rsidR="00F521F4" w:rsidRPr="00873C30">
        <w:rPr>
          <w:color w:val="000000"/>
          <w:sz w:val="28"/>
          <w:szCs w:val="28"/>
        </w:rPr>
        <w:t xml:space="preserve"> </w:t>
      </w:r>
      <w:r w:rsidRPr="00873C30">
        <w:rPr>
          <w:color w:val="000000"/>
          <w:sz w:val="28"/>
          <w:szCs w:val="28"/>
        </w:rPr>
        <w:t>– объ</w:t>
      </w:r>
      <w:r w:rsidR="00E20E49" w:rsidRPr="00873C30">
        <w:rPr>
          <w:color w:val="000000"/>
          <w:sz w:val="28"/>
          <w:szCs w:val="28"/>
        </w:rPr>
        <w:t>ем по пассажирским перевозкам,</w:t>
      </w:r>
      <w:r w:rsidRPr="00873C30">
        <w:rPr>
          <w:color w:val="000000"/>
          <w:sz w:val="28"/>
          <w:szCs w:val="28"/>
        </w:rPr>
        <w:t xml:space="preserve"> млн. пасс-км</w:t>
      </w:r>
      <w:r w:rsidR="006E0D9A"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Ог</w:t>
      </w:r>
      <w:r w:rsidR="00F521F4" w:rsidRPr="00873C30">
        <w:rPr>
          <w:color w:val="000000"/>
          <w:sz w:val="28"/>
          <w:szCs w:val="28"/>
        </w:rPr>
        <w:t xml:space="preserve"> </w:t>
      </w:r>
      <w:r w:rsidRPr="00873C30">
        <w:rPr>
          <w:color w:val="000000"/>
          <w:sz w:val="28"/>
          <w:szCs w:val="28"/>
        </w:rPr>
        <w:t>–</w:t>
      </w:r>
      <w:r w:rsidR="00E20E49" w:rsidRPr="00873C30">
        <w:rPr>
          <w:color w:val="000000"/>
          <w:sz w:val="28"/>
          <w:szCs w:val="28"/>
        </w:rPr>
        <w:t xml:space="preserve"> объем по грузовым перевозкам,</w:t>
      </w:r>
      <w:r w:rsidRPr="00873C30">
        <w:rPr>
          <w:color w:val="000000"/>
          <w:sz w:val="28"/>
          <w:szCs w:val="28"/>
        </w:rPr>
        <w:t xml:space="preserve"> млн. т-км</w:t>
      </w:r>
      <w:r w:rsidR="006E0D9A"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Таким образом, себестоимость составила:</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Себ2008 =(82708+12406,2)</w:t>
      </w:r>
      <w:r w:rsidR="009F6240" w:rsidRPr="00873C30">
        <w:rPr>
          <w:color w:val="000000"/>
          <w:sz w:val="28"/>
          <w:szCs w:val="28"/>
        </w:rPr>
        <w:t xml:space="preserve"> </w:t>
      </w:r>
      <w:r w:rsidRPr="00873C30">
        <w:rPr>
          <w:color w:val="000000"/>
          <w:sz w:val="28"/>
          <w:szCs w:val="28"/>
        </w:rPr>
        <w:t>/</w:t>
      </w:r>
      <w:r w:rsidR="009F6240" w:rsidRPr="00873C30">
        <w:rPr>
          <w:color w:val="000000"/>
          <w:sz w:val="28"/>
          <w:szCs w:val="28"/>
        </w:rPr>
        <w:t xml:space="preserve"> </w:t>
      </w:r>
      <w:r w:rsidRPr="00873C30">
        <w:rPr>
          <w:color w:val="000000"/>
          <w:sz w:val="28"/>
          <w:szCs w:val="28"/>
        </w:rPr>
        <w:t>(241,8+465,4)=29,2</w:t>
      </w:r>
      <w:r w:rsidR="00E540C5" w:rsidRPr="00873C30">
        <w:rPr>
          <w:color w:val="000000"/>
          <w:sz w:val="28"/>
          <w:szCs w:val="28"/>
        </w:rPr>
        <w:t xml:space="preserve"> (р</w:t>
      </w:r>
      <w:r w:rsidR="006E0D9A" w:rsidRPr="00873C30">
        <w:rPr>
          <w:color w:val="000000"/>
          <w:sz w:val="28"/>
          <w:szCs w:val="28"/>
        </w:rPr>
        <w:t>. на 1 км);</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Себ2009 =(11703,7+15514,3)</w:t>
      </w:r>
      <w:r w:rsidR="009F6240" w:rsidRPr="00873C30">
        <w:rPr>
          <w:color w:val="000000"/>
          <w:sz w:val="28"/>
          <w:szCs w:val="28"/>
        </w:rPr>
        <w:t xml:space="preserve"> </w:t>
      </w:r>
      <w:r w:rsidRPr="00873C30">
        <w:rPr>
          <w:color w:val="000000"/>
          <w:sz w:val="28"/>
          <w:szCs w:val="28"/>
        </w:rPr>
        <w:t>/</w:t>
      </w:r>
      <w:r w:rsidR="009F6240" w:rsidRPr="00873C30">
        <w:rPr>
          <w:color w:val="000000"/>
          <w:sz w:val="28"/>
          <w:szCs w:val="28"/>
        </w:rPr>
        <w:t xml:space="preserve"> </w:t>
      </w:r>
      <w:r w:rsidRPr="00873C30">
        <w:rPr>
          <w:color w:val="000000"/>
          <w:sz w:val="28"/>
          <w:szCs w:val="28"/>
        </w:rPr>
        <w:t xml:space="preserve">(251,8+611,5)=31,5 </w:t>
      </w:r>
      <w:r w:rsidR="00E540C5" w:rsidRPr="00873C30">
        <w:rPr>
          <w:color w:val="000000"/>
          <w:sz w:val="28"/>
          <w:szCs w:val="28"/>
        </w:rPr>
        <w:t>(р</w:t>
      </w:r>
      <w:r w:rsidR="00FE0C1E" w:rsidRPr="00873C30">
        <w:rPr>
          <w:color w:val="000000"/>
          <w:sz w:val="28"/>
          <w:szCs w:val="28"/>
        </w:rPr>
        <w:t>. на 1 км).</w:t>
      </w:r>
    </w:p>
    <w:p w:rsidR="006755D8" w:rsidRPr="00873C30" w:rsidRDefault="007B300A" w:rsidP="00873C30">
      <w:pPr>
        <w:spacing w:line="360" w:lineRule="auto"/>
        <w:ind w:firstLine="709"/>
        <w:jc w:val="both"/>
        <w:rPr>
          <w:color w:val="000000"/>
          <w:sz w:val="28"/>
          <w:szCs w:val="28"/>
        </w:rPr>
      </w:pPr>
      <w:r w:rsidRPr="00873C30">
        <w:rPr>
          <w:color w:val="000000"/>
          <w:sz w:val="28"/>
          <w:szCs w:val="28"/>
        </w:rPr>
        <w:t xml:space="preserve">Далее проведём анализ прибыли[13, </w:t>
      </w:r>
      <w:r w:rsidRPr="00873C30">
        <w:rPr>
          <w:color w:val="000000"/>
          <w:sz w:val="28"/>
          <w:szCs w:val="28"/>
          <w:lang w:val="en-US"/>
        </w:rPr>
        <w:t>c</w:t>
      </w:r>
      <w:r w:rsidRPr="00873C30">
        <w:rPr>
          <w:color w:val="000000"/>
          <w:sz w:val="28"/>
          <w:szCs w:val="28"/>
        </w:rPr>
        <w:t>.207].</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Прибыль</w:t>
      </w:r>
      <w:r w:rsidR="00873C30">
        <w:rPr>
          <w:color w:val="000000"/>
          <w:sz w:val="28"/>
          <w:szCs w:val="28"/>
        </w:rPr>
        <w:t xml:space="preserve"> </w:t>
      </w:r>
      <w:r w:rsidRPr="00873C30">
        <w:rPr>
          <w:color w:val="000000"/>
          <w:sz w:val="28"/>
          <w:szCs w:val="28"/>
        </w:rPr>
        <w:t>неразрывно связана с такими показателями производственно-хозяйственной деятельности предприятия как объем реализуемой продукции, ее качество, производительность труда, себестоимость, фондоотдача, материалоемкость и энергоемкость продукции.</w:t>
      </w:r>
    </w:p>
    <w:p w:rsidR="00873C30" w:rsidRDefault="006755D8" w:rsidP="00873C30">
      <w:pPr>
        <w:spacing w:line="360" w:lineRule="auto"/>
        <w:ind w:firstLine="709"/>
        <w:jc w:val="both"/>
        <w:rPr>
          <w:color w:val="000000"/>
          <w:sz w:val="28"/>
          <w:szCs w:val="28"/>
        </w:rPr>
      </w:pPr>
      <w:r w:rsidRPr="00873C30">
        <w:rPr>
          <w:color w:val="000000"/>
          <w:sz w:val="28"/>
          <w:szCs w:val="28"/>
        </w:rPr>
        <w:t>Анализ прибыли выполняется по двум направлениям:</w:t>
      </w:r>
    </w:p>
    <w:p w:rsidR="006755D8" w:rsidRPr="00873C30" w:rsidRDefault="00E20E49" w:rsidP="00873C30">
      <w:pPr>
        <w:spacing w:line="360" w:lineRule="auto"/>
        <w:ind w:firstLine="709"/>
        <w:jc w:val="both"/>
        <w:rPr>
          <w:color w:val="000000"/>
          <w:sz w:val="28"/>
          <w:szCs w:val="28"/>
        </w:rPr>
      </w:pPr>
      <w:r w:rsidRPr="00873C30">
        <w:rPr>
          <w:color w:val="000000"/>
          <w:sz w:val="28"/>
          <w:szCs w:val="28"/>
        </w:rPr>
        <w:t xml:space="preserve">а) </w:t>
      </w:r>
      <w:r w:rsidR="00FA4433" w:rsidRPr="00873C30">
        <w:rPr>
          <w:color w:val="000000"/>
          <w:sz w:val="28"/>
          <w:szCs w:val="28"/>
        </w:rPr>
        <w:t>формирование</w:t>
      </w:r>
      <w:r w:rsidR="006755D8" w:rsidRPr="00873C30">
        <w:rPr>
          <w:color w:val="000000"/>
          <w:sz w:val="28"/>
          <w:szCs w:val="28"/>
        </w:rPr>
        <w:t xml:space="preserve"> прибыли;</w:t>
      </w:r>
    </w:p>
    <w:p w:rsidR="006755D8" w:rsidRPr="00873C30" w:rsidRDefault="00E20E49" w:rsidP="00873C30">
      <w:pPr>
        <w:spacing w:line="360" w:lineRule="auto"/>
        <w:ind w:firstLine="709"/>
        <w:jc w:val="both"/>
        <w:rPr>
          <w:color w:val="000000"/>
          <w:sz w:val="28"/>
          <w:szCs w:val="28"/>
        </w:rPr>
      </w:pPr>
      <w:r w:rsidRPr="00873C30">
        <w:rPr>
          <w:color w:val="000000"/>
          <w:sz w:val="28"/>
          <w:szCs w:val="28"/>
        </w:rPr>
        <w:t xml:space="preserve">б) </w:t>
      </w:r>
      <w:r w:rsidR="00FA4433" w:rsidRPr="00873C30">
        <w:rPr>
          <w:color w:val="000000"/>
          <w:sz w:val="28"/>
          <w:szCs w:val="28"/>
        </w:rPr>
        <w:t>ее распределение</w:t>
      </w:r>
      <w:r w:rsidR="006755D8"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В первом случае основные задачи анализа — это изучение объема и состава б</w:t>
      </w:r>
      <w:r w:rsidR="00FA4433" w:rsidRPr="00873C30">
        <w:rPr>
          <w:color w:val="000000"/>
          <w:sz w:val="28"/>
          <w:szCs w:val="28"/>
        </w:rPr>
        <w:t>ухгалтерск</w:t>
      </w:r>
      <w:r w:rsidRPr="00873C30">
        <w:rPr>
          <w:color w:val="000000"/>
          <w:sz w:val="28"/>
          <w:szCs w:val="28"/>
        </w:rPr>
        <w:t>ой прибыли, выявление факторов, ее определяющих. При анализе использования прибыли дается общая характеристика ее распределения, а затем выявляются причины, обусловившие изменения в использовании прибыли предприятия по сравнению с финансовым планом.</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Прибыль в целом по Белорусской железной дороге является суммой прибыли, получаемой отделениями дороги и предприятиями дорожного подчинения, и зависит от четырех факторов: объема эксплуатационной работы и подсобно-вспомогательной деятельности, их структуры, себестоимости и </w:t>
      </w:r>
      <w:r w:rsidR="007B300A" w:rsidRPr="00873C30">
        <w:rPr>
          <w:color w:val="000000"/>
          <w:sz w:val="28"/>
          <w:szCs w:val="28"/>
        </w:rPr>
        <w:t xml:space="preserve">уровня среднереализационных цен[14, </w:t>
      </w:r>
      <w:r w:rsidR="007B300A" w:rsidRPr="00873C30">
        <w:rPr>
          <w:color w:val="000000"/>
          <w:sz w:val="28"/>
          <w:szCs w:val="28"/>
          <w:lang w:val="en-US"/>
        </w:rPr>
        <w:t>c</w:t>
      </w:r>
      <w:r w:rsidR="007B300A" w:rsidRPr="00873C30">
        <w:rPr>
          <w:color w:val="000000"/>
          <w:sz w:val="28"/>
          <w:szCs w:val="28"/>
        </w:rPr>
        <w:t>.88].</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Объем эксплуатационной работы и подсобно-вспомогательной деятельности может оказывать положительное и/или отрицательное влияние на сумму прибыли. Увеличение объема перевозок или подсобно-вспомогательной деятельности приводит к пропорциональному увеличению прибыли. Если же перевозки или подсобно-вспомогательная деятельность является убыточной, то при увеличении их объема происходит уменьшение суммы прибыли.</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Структура услуг по перевозкам может оказывать как положительное, так и отрицательное влияние на сумму прибыли. Если увеличится доля более рентабельных видов перевозок или продукции в общем объеме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Себестоимость и прибыль находятся в обратно пропорциональной зависимости: снижение себестоимости приводит к соответствующему</w:t>
      </w:r>
      <w:r w:rsidR="00F1633D" w:rsidRPr="00873C30">
        <w:rPr>
          <w:color w:val="000000"/>
          <w:sz w:val="28"/>
          <w:szCs w:val="28"/>
        </w:rPr>
        <w:t xml:space="preserve"> росту суммы прибыли, увеличение себестоимости повлечёт за собой снижение прибыли.</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Изменение уровня среднереализационных цен и величина прибыли находятся в прямо пропорциональной зависимости: при увеличении уровня цен сумма прибыли </w:t>
      </w:r>
      <w:r w:rsidR="00F1633D" w:rsidRPr="00873C30">
        <w:rPr>
          <w:color w:val="000000"/>
          <w:sz w:val="28"/>
          <w:szCs w:val="28"/>
        </w:rPr>
        <w:t>возрастает, при снижении уровня цен сумма прибыли увеличится</w:t>
      </w:r>
      <w:r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На железнодорожном транспорте, в первую очередь, оценивают объем и структуру прибыли по видам деятельности — основной (перевозочной) и подсобно-вспомогательной </w:t>
      </w:r>
      <w:r w:rsidR="00F1633D" w:rsidRPr="00873C30">
        <w:rPr>
          <w:color w:val="000000"/>
          <w:sz w:val="28"/>
          <w:szCs w:val="28"/>
        </w:rPr>
        <w:t xml:space="preserve">деятельности </w:t>
      </w:r>
      <w:r w:rsidRPr="00873C30">
        <w:rPr>
          <w:color w:val="000000"/>
          <w:sz w:val="28"/>
          <w:szCs w:val="28"/>
        </w:rPr>
        <w:t xml:space="preserve">в сравнении с </w:t>
      </w:r>
      <w:r w:rsidR="00F1633D" w:rsidRPr="00873C30">
        <w:rPr>
          <w:color w:val="000000"/>
          <w:sz w:val="28"/>
          <w:szCs w:val="28"/>
        </w:rPr>
        <w:t xml:space="preserve">финансовым </w:t>
      </w:r>
      <w:r w:rsidRPr="00873C30">
        <w:rPr>
          <w:color w:val="000000"/>
          <w:sz w:val="28"/>
          <w:szCs w:val="28"/>
        </w:rPr>
        <w:t>планом и базисным годом. Для такого анализ</w:t>
      </w:r>
      <w:r w:rsidR="00FA4433" w:rsidRPr="00873C30">
        <w:rPr>
          <w:color w:val="000000"/>
          <w:sz w:val="28"/>
          <w:szCs w:val="28"/>
        </w:rPr>
        <w:t>а составляют аналитическую таблицу 2</w:t>
      </w:r>
      <w:r w:rsidRPr="00873C30">
        <w:rPr>
          <w:color w:val="000000"/>
          <w:sz w:val="28"/>
          <w:szCs w:val="28"/>
        </w:rPr>
        <w:t>.</w:t>
      </w:r>
      <w:r w:rsidR="00FA4433" w:rsidRPr="00873C30">
        <w:rPr>
          <w:color w:val="000000"/>
          <w:sz w:val="28"/>
          <w:szCs w:val="28"/>
        </w:rPr>
        <w:t>10</w:t>
      </w:r>
      <w:r w:rsidRPr="00873C30">
        <w:rPr>
          <w:color w:val="000000"/>
          <w:sz w:val="28"/>
          <w:szCs w:val="28"/>
        </w:rPr>
        <w:t>.</w:t>
      </w:r>
    </w:p>
    <w:p w:rsidR="00F1633D" w:rsidRPr="00873C30" w:rsidRDefault="00F1633D"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Таблица </w:t>
      </w:r>
      <w:r w:rsidR="00FA4433" w:rsidRPr="00873C30">
        <w:rPr>
          <w:color w:val="000000"/>
          <w:sz w:val="28"/>
          <w:szCs w:val="28"/>
        </w:rPr>
        <w:t>2</w:t>
      </w:r>
      <w:r w:rsidRPr="00873C30">
        <w:rPr>
          <w:color w:val="000000"/>
          <w:sz w:val="28"/>
          <w:szCs w:val="28"/>
        </w:rPr>
        <w:t>.</w:t>
      </w:r>
      <w:r w:rsidR="00FA4433" w:rsidRPr="00873C30">
        <w:rPr>
          <w:color w:val="000000"/>
          <w:sz w:val="28"/>
          <w:szCs w:val="28"/>
        </w:rPr>
        <w:t xml:space="preserve">10 ─ </w:t>
      </w:r>
      <w:r w:rsidRPr="00873C30">
        <w:rPr>
          <w:color w:val="000000"/>
          <w:sz w:val="28"/>
          <w:szCs w:val="28"/>
        </w:rPr>
        <w:t>Объём и структура прибыли</w:t>
      </w:r>
    </w:p>
    <w:tbl>
      <w:tblPr>
        <w:tblW w:w="4795" w:type="pct"/>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0"/>
        <w:gridCol w:w="741"/>
        <w:gridCol w:w="703"/>
        <w:gridCol w:w="694"/>
        <w:gridCol w:w="699"/>
        <w:gridCol w:w="703"/>
        <w:gridCol w:w="802"/>
        <w:gridCol w:w="699"/>
        <w:gridCol w:w="701"/>
        <w:gridCol w:w="837"/>
      </w:tblGrid>
      <w:tr w:rsidR="0013100F" w:rsidRPr="0013100F">
        <w:tc>
          <w:tcPr>
            <w:tcW w:w="1416" w:type="pct"/>
            <w:vMerge w:val="restart"/>
            <w:vAlign w:val="center"/>
          </w:tcPr>
          <w:p w:rsidR="006755D8" w:rsidRPr="0013100F" w:rsidRDefault="006755D8" w:rsidP="0013100F">
            <w:pPr>
              <w:spacing w:line="360" w:lineRule="auto"/>
              <w:jc w:val="both"/>
              <w:rPr>
                <w:color w:val="000000"/>
              </w:rPr>
            </w:pPr>
            <w:r w:rsidRPr="0013100F">
              <w:rPr>
                <w:color w:val="000000"/>
              </w:rPr>
              <w:t xml:space="preserve">Состав </w:t>
            </w:r>
            <w:r w:rsidR="006F139E" w:rsidRPr="0013100F">
              <w:rPr>
                <w:color w:val="000000"/>
              </w:rPr>
              <w:t>бухгалтерской</w:t>
            </w:r>
            <w:r w:rsidRPr="0013100F">
              <w:rPr>
                <w:color w:val="000000"/>
              </w:rPr>
              <w:t xml:space="preserve"> прибыли</w:t>
            </w:r>
          </w:p>
        </w:tc>
        <w:tc>
          <w:tcPr>
            <w:tcW w:w="786" w:type="pct"/>
            <w:gridSpan w:val="2"/>
            <w:vAlign w:val="center"/>
          </w:tcPr>
          <w:p w:rsidR="006755D8" w:rsidRPr="0013100F" w:rsidRDefault="006755D8" w:rsidP="0013100F">
            <w:pPr>
              <w:spacing w:line="360" w:lineRule="auto"/>
              <w:jc w:val="both"/>
              <w:rPr>
                <w:color w:val="000000"/>
              </w:rPr>
            </w:pPr>
            <w:r w:rsidRPr="0013100F">
              <w:rPr>
                <w:color w:val="000000"/>
              </w:rPr>
              <w:t>2008 год</w:t>
            </w:r>
          </w:p>
        </w:tc>
        <w:tc>
          <w:tcPr>
            <w:tcW w:w="1578" w:type="pct"/>
            <w:gridSpan w:val="4"/>
            <w:vAlign w:val="center"/>
          </w:tcPr>
          <w:p w:rsidR="006755D8" w:rsidRPr="0013100F" w:rsidRDefault="006755D8" w:rsidP="0013100F">
            <w:pPr>
              <w:spacing w:line="360" w:lineRule="auto"/>
              <w:jc w:val="both"/>
              <w:rPr>
                <w:color w:val="000000"/>
              </w:rPr>
            </w:pPr>
            <w:r w:rsidRPr="0013100F">
              <w:rPr>
                <w:color w:val="000000"/>
              </w:rPr>
              <w:t>2009 год</w:t>
            </w:r>
          </w:p>
        </w:tc>
        <w:tc>
          <w:tcPr>
            <w:tcW w:w="763" w:type="pct"/>
            <w:gridSpan w:val="2"/>
            <w:vAlign w:val="center"/>
          </w:tcPr>
          <w:p w:rsidR="006755D8" w:rsidRPr="0013100F" w:rsidRDefault="006755D8" w:rsidP="0013100F">
            <w:pPr>
              <w:spacing w:line="360" w:lineRule="auto"/>
              <w:jc w:val="both"/>
              <w:rPr>
                <w:color w:val="000000"/>
              </w:rPr>
            </w:pPr>
            <w:r w:rsidRPr="0013100F">
              <w:rPr>
                <w:color w:val="000000"/>
              </w:rPr>
              <w:t>Отклоне</w:t>
            </w:r>
            <w:r w:rsidR="00E540C5" w:rsidRPr="0013100F">
              <w:rPr>
                <w:color w:val="000000"/>
              </w:rPr>
              <w:t>ние</w:t>
            </w:r>
            <w:r w:rsidR="00F1633D" w:rsidRPr="0013100F">
              <w:rPr>
                <w:color w:val="000000"/>
              </w:rPr>
              <w:t xml:space="preserve"> </w:t>
            </w:r>
            <w:r w:rsidR="00E540C5" w:rsidRPr="0013100F">
              <w:rPr>
                <w:color w:val="000000"/>
              </w:rPr>
              <w:t>(+,-), млн. р</w:t>
            </w:r>
            <w:r w:rsidRPr="0013100F">
              <w:rPr>
                <w:color w:val="000000"/>
              </w:rPr>
              <w:t>.</w:t>
            </w:r>
          </w:p>
        </w:tc>
        <w:tc>
          <w:tcPr>
            <w:tcW w:w="457" w:type="pct"/>
            <w:vMerge w:val="restart"/>
            <w:vAlign w:val="center"/>
          </w:tcPr>
          <w:p w:rsidR="006755D8" w:rsidRPr="0013100F" w:rsidRDefault="006755D8" w:rsidP="0013100F">
            <w:pPr>
              <w:spacing w:line="360" w:lineRule="auto"/>
              <w:jc w:val="both"/>
              <w:rPr>
                <w:color w:val="000000"/>
              </w:rPr>
            </w:pPr>
            <w:r w:rsidRPr="0013100F">
              <w:rPr>
                <w:color w:val="000000"/>
              </w:rPr>
              <w:t>Темп роста,</w:t>
            </w:r>
            <w:r w:rsidR="00873C30" w:rsidRPr="0013100F">
              <w:rPr>
                <w:color w:val="000000"/>
              </w:rPr>
              <w:t xml:space="preserve"> </w:t>
            </w:r>
            <w:r w:rsidRPr="0013100F">
              <w:rPr>
                <w:color w:val="000000"/>
              </w:rPr>
              <w:t>%</w:t>
            </w:r>
          </w:p>
        </w:tc>
      </w:tr>
      <w:tr w:rsidR="0013100F" w:rsidRPr="0013100F">
        <w:tc>
          <w:tcPr>
            <w:tcW w:w="1416" w:type="pct"/>
            <w:vMerge/>
            <w:vAlign w:val="center"/>
          </w:tcPr>
          <w:p w:rsidR="006755D8" w:rsidRPr="0013100F" w:rsidRDefault="006755D8" w:rsidP="0013100F">
            <w:pPr>
              <w:spacing w:line="360" w:lineRule="auto"/>
              <w:jc w:val="both"/>
              <w:rPr>
                <w:color w:val="000000"/>
              </w:rPr>
            </w:pPr>
          </w:p>
        </w:tc>
        <w:tc>
          <w:tcPr>
            <w:tcW w:w="403" w:type="pct"/>
            <w:vMerge w:val="restart"/>
            <w:textDirection w:val="btLr"/>
            <w:vAlign w:val="center"/>
          </w:tcPr>
          <w:p w:rsidR="006755D8" w:rsidRPr="0013100F" w:rsidRDefault="006755D8" w:rsidP="0013100F">
            <w:pPr>
              <w:spacing w:line="360" w:lineRule="auto"/>
              <w:jc w:val="both"/>
              <w:rPr>
                <w:color w:val="000000"/>
              </w:rPr>
            </w:pPr>
            <w:r w:rsidRPr="0013100F">
              <w:rPr>
                <w:color w:val="000000"/>
              </w:rPr>
              <w:t>сумма,</w:t>
            </w:r>
            <w:r w:rsidR="00873C30" w:rsidRPr="0013100F">
              <w:rPr>
                <w:color w:val="000000"/>
              </w:rPr>
              <w:t xml:space="preserve"> </w:t>
            </w:r>
            <w:r w:rsidR="009F6240" w:rsidRPr="0013100F">
              <w:rPr>
                <w:color w:val="000000"/>
              </w:rPr>
              <w:t>млн. р</w:t>
            </w:r>
            <w:r w:rsidRPr="0013100F">
              <w:rPr>
                <w:color w:val="000000"/>
              </w:rPr>
              <w:t>.</w:t>
            </w:r>
          </w:p>
        </w:tc>
        <w:tc>
          <w:tcPr>
            <w:tcW w:w="383" w:type="pct"/>
            <w:vMerge w:val="restart"/>
            <w:textDirection w:val="btLr"/>
            <w:vAlign w:val="center"/>
          </w:tcPr>
          <w:p w:rsidR="006755D8" w:rsidRPr="0013100F" w:rsidRDefault="006755D8" w:rsidP="0013100F">
            <w:pPr>
              <w:spacing w:line="360" w:lineRule="auto"/>
              <w:jc w:val="both"/>
              <w:rPr>
                <w:color w:val="000000"/>
              </w:rPr>
            </w:pPr>
            <w:r w:rsidRPr="0013100F">
              <w:rPr>
                <w:color w:val="000000"/>
              </w:rPr>
              <w:t>структура,</w:t>
            </w:r>
            <w:r w:rsidR="00873C30" w:rsidRPr="0013100F">
              <w:rPr>
                <w:color w:val="000000"/>
              </w:rPr>
              <w:t xml:space="preserve"> </w:t>
            </w:r>
            <w:r w:rsidRPr="0013100F">
              <w:rPr>
                <w:color w:val="000000"/>
              </w:rPr>
              <w:t>%</w:t>
            </w:r>
          </w:p>
        </w:tc>
        <w:tc>
          <w:tcPr>
            <w:tcW w:w="378" w:type="pct"/>
            <w:vMerge w:val="restart"/>
            <w:textDirection w:val="btLr"/>
            <w:vAlign w:val="center"/>
          </w:tcPr>
          <w:p w:rsidR="006755D8" w:rsidRPr="0013100F" w:rsidRDefault="006755D8" w:rsidP="0013100F">
            <w:pPr>
              <w:spacing w:line="360" w:lineRule="auto"/>
              <w:jc w:val="both"/>
              <w:rPr>
                <w:color w:val="000000"/>
              </w:rPr>
            </w:pPr>
            <w:r w:rsidRPr="0013100F">
              <w:rPr>
                <w:color w:val="000000"/>
              </w:rPr>
              <w:t>план,</w:t>
            </w:r>
            <w:r w:rsidR="00873C30" w:rsidRPr="0013100F">
              <w:rPr>
                <w:color w:val="000000"/>
              </w:rPr>
              <w:t xml:space="preserve"> </w:t>
            </w:r>
            <w:r w:rsidR="009F6240" w:rsidRPr="0013100F">
              <w:rPr>
                <w:color w:val="000000"/>
              </w:rPr>
              <w:t>млн. р</w:t>
            </w:r>
            <w:r w:rsidRPr="0013100F">
              <w:rPr>
                <w:color w:val="000000"/>
              </w:rPr>
              <w:t>.</w:t>
            </w:r>
          </w:p>
        </w:tc>
        <w:tc>
          <w:tcPr>
            <w:tcW w:w="764" w:type="pct"/>
            <w:gridSpan w:val="2"/>
            <w:vAlign w:val="center"/>
          </w:tcPr>
          <w:p w:rsidR="006755D8" w:rsidRPr="0013100F" w:rsidRDefault="006755D8" w:rsidP="0013100F">
            <w:pPr>
              <w:spacing w:line="360" w:lineRule="auto"/>
              <w:jc w:val="both"/>
              <w:rPr>
                <w:color w:val="000000"/>
              </w:rPr>
            </w:pPr>
            <w:r w:rsidRPr="0013100F">
              <w:rPr>
                <w:color w:val="000000"/>
              </w:rPr>
              <w:t>фактически</w:t>
            </w:r>
          </w:p>
        </w:tc>
        <w:tc>
          <w:tcPr>
            <w:tcW w:w="437" w:type="pct"/>
            <w:vMerge w:val="restart"/>
            <w:textDirection w:val="btLr"/>
            <w:vAlign w:val="center"/>
          </w:tcPr>
          <w:p w:rsidR="006755D8" w:rsidRPr="0013100F" w:rsidRDefault="006755D8" w:rsidP="0013100F">
            <w:pPr>
              <w:spacing w:line="360" w:lineRule="auto"/>
              <w:jc w:val="both"/>
              <w:rPr>
                <w:color w:val="000000"/>
              </w:rPr>
            </w:pPr>
            <w:r w:rsidRPr="0013100F">
              <w:rPr>
                <w:color w:val="000000"/>
              </w:rPr>
              <w:t>выполнение плана,</w:t>
            </w:r>
            <w:r w:rsidR="00873C30" w:rsidRPr="0013100F">
              <w:rPr>
                <w:color w:val="000000"/>
              </w:rPr>
              <w:t xml:space="preserve"> </w:t>
            </w:r>
            <w:r w:rsidRPr="0013100F">
              <w:rPr>
                <w:color w:val="000000"/>
              </w:rPr>
              <w:t>%</w:t>
            </w:r>
          </w:p>
        </w:tc>
        <w:tc>
          <w:tcPr>
            <w:tcW w:w="381" w:type="pct"/>
            <w:vMerge w:val="restart"/>
            <w:textDirection w:val="btLr"/>
            <w:vAlign w:val="center"/>
          </w:tcPr>
          <w:p w:rsidR="006755D8" w:rsidRPr="0013100F" w:rsidRDefault="006755D8" w:rsidP="0013100F">
            <w:pPr>
              <w:spacing w:line="360" w:lineRule="auto"/>
              <w:jc w:val="both"/>
              <w:rPr>
                <w:color w:val="000000"/>
              </w:rPr>
            </w:pPr>
            <w:r w:rsidRPr="0013100F">
              <w:rPr>
                <w:color w:val="000000"/>
              </w:rPr>
              <w:t>от плана</w:t>
            </w:r>
          </w:p>
        </w:tc>
        <w:tc>
          <w:tcPr>
            <w:tcW w:w="382" w:type="pct"/>
            <w:vMerge w:val="restart"/>
            <w:textDirection w:val="btLr"/>
            <w:vAlign w:val="center"/>
          </w:tcPr>
          <w:p w:rsidR="006755D8" w:rsidRPr="0013100F" w:rsidRDefault="006755D8" w:rsidP="0013100F">
            <w:pPr>
              <w:spacing w:line="360" w:lineRule="auto"/>
              <w:jc w:val="both"/>
              <w:rPr>
                <w:color w:val="000000"/>
              </w:rPr>
            </w:pPr>
            <w:r w:rsidRPr="0013100F">
              <w:rPr>
                <w:color w:val="000000"/>
              </w:rPr>
              <w:t>от предыдущего года</w:t>
            </w:r>
          </w:p>
        </w:tc>
        <w:tc>
          <w:tcPr>
            <w:tcW w:w="457" w:type="pct"/>
            <w:vMerge/>
            <w:vAlign w:val="center"/>
          </w:tcPr>
          <w:p w:rsidR="006755D8" w:rsidRPr="0013100F" w:rsidRDefault="006755D8" w:rsidP="0013100F">
            <w:pPr>
              <w:spacing w:line="360" w:lineRule="auto"/>
              <w:jc w:val="both"/>
              <w:rPr>
                <w:color w:val="000000"/>
              </w:rPr>
            </w:pPr>
          </w:p>
        </w:tc>
      </w:tr>
      <w:tr w:rsidR="0013100F" w:rsidRPr="0013100F">
        <w:trPr>
          <w:cantSplit/>
          <w:trHeight w:val="1289"/>
        </w:trPr>
        <w:tc>
          <w:tcPr>
            <w:tcW w:w="1416" w:type="pct"/>
            <w:vMerge/>
            <w:vAlign w:val="center"/>
          </w:tcPr>
          <w:p w:rsidR="006755D8" w:rsidRPr="0013100F" w:rsidRDefault="006755D8" w:rsidP="0013100F">
            <w:pPr>
              <w:spacing w:line="360" w:lineRule="auto"/>
              <w:jc w:val="both"/>
              <w:rPr>
                <w:color w:val="000000"/>
              </w:rPr>
            </w:pPr>
          </w:p>
        </w:tc>
        <w:tc>
          <w:tcPr>
            <w:tcW w:w="403" w:type="pct"/>
            <w:vMerge/>
            <w:vAlign w:val="center"/>
          </w:tcPr>
          <w:p w:rsidR="006755D8" w:rsidRPr="0013100F" w:rsidRDefault="006755D8" w:rsidP="0013100F">
            <w:pPr>
              <w:spacing w:line="360" w:lineRule="auto"/>
              <w:jc w:val="both"/>
              <w:rPr>
                <w:color w:val="000000"/>
              </w:rPr>
            </w:pPr>
          </w:p>
        </w:tc>
        <w:tc>
          <w:tcPr>
            <w:tcW w:w="383" w:type="pct"/>
            <w:vMerge/>
            <w:vAlign w:val="center"/>
          </w:tcPr>
          <w:p w:rsidR="006755D8" w:rsidRPr="0013100F" w:rsidRDefault="006755D8" w:rsidP="0013100F">
            <w:pPr>
              <w:spacing w:line="360" w:lineRule="auto"/>
              <w:jc w:val="both"/>
              <w:rPr>
                <w:color w:val="000000"/>
              </w:rPr>
            </w:pPr>
          </w:p>
        </w:tc>
        <w:tc>
          <w:tcPr>
            <w:tcW w:w="378" w:type="pct"/>
            <w:vMerge/>
            <w:vAlign w:val="center"/>
          </w:tcPr>
          <w:p w:rsidR="006755D8" w:rsidRPr="0013100F" w:rsidRDefault="006755D8" w:rsidP="0013100F">
            <w:pPr>
              <w:spacing w:line="360" w:lineRule="auto"/>
              <w:jc w:val="both"/>
              <w:rPr>
                <w:color w:val="000000"/>
              </w:rPr>
            </w:pPr>
          </w:p>
        </w:tc>
        <w:tc>
          <w:tcPr>
            <w:tcW w:w="381" w:type="pct"/>
            <w:textDirection w:val="btLr"/>
            <w:vAlign w:val="center"/>
          </w:tcPr>
          <w:p w:rsidR="006755D8" w:rsidRPr="0013100F" w:rsidRDefault="006755D8" w:rsidP="0013100F">
            <w:pPr>
              <w:spacing w:line="360" w:lineRule="auto"/>
              <w:jc w:val="both"/>
              <w:rPr>
                <w:color w:val="000000"/>
              </w:rPr>
            </w:pPr>
            <w:r w:rsidRPr="0013100F">
              <w:rPr>
                <w:color w:val="000000"/>
              </w:rPr>
              <w:t>сумма,</w:t>
            </w:r>
            <w:r w:rsidR="00873C30" w:rsidRPr="0013100F">
              <w:rPr>
                <w:color w:val="000000"/>
              </w:rPr>
              <w:t xml:space="preserve"> </w:t>
            </w:r>
            <w:r w:rsidR="00F1633D" w:rsidRPr="0013100F">
              <w:rPr>
                <w:color w:val="000000"/>
              </w:rPr>
              <w:t>млн.</w:t>
            </w:r>
            <w:r w:rsidR="00E540C5" w:rsidRPr="0013100F">
              <w:rPr>
                <w:color w:val="000000"/>
              </w:rPr>
              <w:t>р</w:t>
            </w:r>
            <w:r w:rsidRPr="0013100F">
              <w:rPr>
                <w:color w:val="000000"/>
              </w:rPr>
              <w:t>.</w:t>
            </w:r>
          </w:p>
        </w:tc>
        <w:tc>
          <w:tcPr>
            <w:tcW w:w="383" w:type="pct"/>
            <w:textDirection w:val="btLr"/>
            <w:vAlign w:val="center"/>
          </w:tcPr>
          <w:p w:rsidR="006755D8" w:rsidRPr="0013100F" w:rsidRDefault="00F1633D" w:rsidP="0013100F">
            <w:pPr>
              <w:spacing w:line="360" w:lineRule="auto"/>
              <w:jc w:val="both"/>
              <w:rPr>
                <w:color w:val="000000"/>
              </w:rPr>
            </w:pPr>
            <w:r w:rsidRPr="0013100F">
              <w:rPr>
                <w:color w:val="000000"/>
              </w:rPr>
              <w:t xml:space="preserve">структура, </w:t>
            </w:r>
            <w:r w:rsidR="006755D8" w:rsidRPr="0013100F">
              <w:rPr>
                <w:color w:val="000000"/>
              </w:rPr>
              <w:t>%</w:t>
            </w:r>
          </w:p>
        </w:tc>
        <w:tc>
          <w:tcPr>
            <w:tcW w:w="437" w:type="pct"/>
            <w:vMerge/>
            <w:vAlign w:val="center"/>
          </w:tcPr>
          <w:p w:rsidR="006755D8" w:rsidRPr="0013100F" w:rsidRDefault="006755D8" w:rsidP="0013100F">
            <w:pPr>
              <w:spacing w:line="360" w:lineRule="auto"/>
              <w:jc w:val="both"/>
              <w:rPr>
                <w:color w:val="000000"/>
              </w:rPr>
            </w:pPr>
          </w:p>
        </w:tc>
        <w:tc>
          <w:tcPr>
            <w:tcW w:w="381" w:type="pct"/>
            <w:vMerge/>
            <w:vAlign w:val="center"/>
          </w:tcPr>
          <w:p w:rsidR="006755D8" w:rsidRPr="0013100F" w:rsidRDefault="006755D8" w:rsidP="0013100F">
            <w:pPr>
              <w:spacing w:line="360" w:lineRule="auto"/>
              <w:jc w:val="both"/>
              <w:rPr>
                <w:color w:val="000000"/>
              </w:rPr>
            </w:pPr>
          </w:p>
        </w:tc>
        <w:tc>
          <w:tcPr>
            <w:tcW w:w="382" w:type="pct"/>
            <w:vMerge/>
            <w:vAlign w:val="center"/>
          </w:tcPr>
          <w:p w:rsidR="006755D8" w:rsidRPr="0013100F" w:rsidRDefault="006755D8" w:rsidP="0013100F">
            <w:pPr>
              <w:spacing w:line="360" w:lineRule="auto"/>
              <w:jc w:val="both"/>
              <w:rPr>
                <w:color w:val="000000"/>
              </w:rPr>
            </w:pPr>
          </w:p>
        </w:tc>
        <w:tc>
          <w:tcPr>
            <w:tcW w:w="457" w:type="pct"/>
            <w:vMerge/>
            <w:vAlign w:val="center"/>
          </w:tcPr>
          <w:p w:rsidR="006755D8" w:rsidRPr="0013100F" w:rsidRDefault="006755D8" w:rsidP="0013100F">
            <w:pPr>
              <w:spacing w:line="360" w:lineRule="auto"/>
              <w:jc w:val="both"/>
              <w:rPr>
                <w:color w:val="000000"/>
              </w:rPr>
            </w:pPr>
          </w:p>
        </w:tc>
      </w:tr>
      <w:tr w:rsidR="0013100F" w:rsidRPr="0013100F">
        <w:trPr>
          <w:trHeight w:val="791"/>
        </w:trPr>
        <w:tc>
          <w:tcPr>
            <w:tcW w:w="1416" w:type="pct"/>
            <w:vAlign w:val="center"/>
          </w:tcPr>
          <w:p w:rsidR="006755D8" w:rsidRPr="0013100F" w:rsidRDefault="00286906" w:rsidP="0013100F">
            <w:pPr>
              <w:spacing w:line="360" w:lineRule="auto"/>
              <w:jc w:val="both"/>
              <w:rPr>
                <w:color w:val="000000"/>
              </w:rPr>
            </w:pPr>
            <w:r w:rsidRPr="0013100F">
              <w:rPr>
                <w:color w:val="000000"/>
              </w:rPr>
              <w:t>Бухгалтерск</w:t>
            </w:r>
            <w:r w:rsidR="006755D8" w:rsidRPr="0013100F">
              <w:rPr>
                <w:color w:val="000000"/>
              </w:rPr>
              <w:t>ая прибыль, в том числе:</w:t>
            </w:r>
          </w:p>
        </w:tc>
        <w:tc>
          <w:tcPr>
            <w:tcW w:w="403" w:type="pct"/>
          </w:tcPr>
          <w:p w:rsidR="006755D8" w:rsidRPr="0013100F" w:rsidRDefault="006755D8" w:rsidP="0013100F">
            <w:pPr>
              <w:spacing w:line="360" w:lineRule="auto"/>
              <w:jc w:val="both"/>
              <w:rPr>
                <w:color w:val="000000"/>
              </w:rPr>
            </w:pPr>
            <w:r w:rsidRPr="0013100F">
              <w:rPr>
                <w:color w:val="000000"/>
              </w:rPr>
              <w:t>2104</w:t>
            </w:r>
          </w:p>
        </w:tc>
        <w:tc>
          <w:tcPr>
            <w:tcW w:w="383" w:type="pct"/>
          </w:tcPr>
          <w:p w:rsidR="006755D8" w:rsidRPr="0013100F" w:rsidRDefault="00286906" w:rsidP="0013100F">
            <w:pPr>
              <w:spacing w:line="360" w:lineRule="auto"/>
              <w:jc w:val="both"/>
              <w:rPr>
                <w:color w:val="000000"/>
              </w:rPr>
            </w:pPr>
            <w:r w:rsidRPr="0013100F">
              <w:rPr>
                <w:color w:val="000000"/>
              </w:rPr>
              <w:t xml:space="preserve"> </w:t>
            </w:r>
            <w:r w:rsidR="006755D8" w:rsidRPr="0013100F">
              <w:rPr>
                <w:color w:val="000000"/>
              </w:rPr>
              <w:t>100</w:t>
            </w:r>
          </w:p>
        </w:tc>
        <w:tc>
          <w:tcPr>
            <w:tcW w:w="378" w:type="pct"/>
          </w:tcPr>
          <w:p w:rsidR="006755D8" w:rsidRPr="0013100F" w:rsidRDefault="006755D8" w:rsidP="0013100F">
            <w:pPr>
              <w:spacing w:line="360" w:lineRule="auto"/>
              <w:jc w:val="both"/>
              <w:rPr>
                <w:color w:val="000000"/>
              </w:rPr>
            </w:pPr>
            <w:r w:rsidRPr="0013100F">
              <w:rPr>
                <w:color w:val="000000"/>
              </w:rPr>
              <w:t>2273</w:t>
            </w:r>
          </w:p>
        </w:tc>
        <w:tc>
          <w:tcPr>
            <w:tcW w:w="381" w:type="pct"/>
          </w:tcPr>
          <w:p w:rsidR="006755D8" w:rsidRPr="0013100F" w:rsidRDefault="006755D8" w:rsidP="0013100F">
            <w:pPr>
              <w:spacing w:line="360" w:lineRule="auto"/>
              <w:jc w:val="both"/>
              <w:rPr>
                <w:color w:val="000000"/>
              </w:rPr>
            </w:pPr>
            <w:r w:rsidRPr="0013100F">
              <w:rPr>
                <w:color w:val="000000"/>
              </w:rPr>
              <w:t>3449</w:t>
            </w:r>
          </w:p>
        </w:tc>
        <w:tc>
          <w:tcPr>
            <w:tcW w:w="383" w:type="pct"/>
          </w:tcPr>
          <w:p w:rsidR="006755D8" w:rsidRPr="0013100F" w:rsidRDefault="00286906" w:rsidP="0013100F">
            <w:pPr>
              <w:spacing w:line="360" w:lineRule="auto"/>
              <w:jc w:val="both"/>
              <w:rPr>
                <w:color w:val="000000"/>
              </w:rPr>
            </w:pPr>
            <w:r w:rsidRPr="0013100F">
              <w:rPr>
                <w:color w:val="000000"/>
              </w:rPr>
              <w:t xml:space="preserve"> </w:t>
            </w:r>
            <w:r w:rsidR="006755D8" w:rsidRPr="0013100F">
              <w:rPr>
                <w:color w:val="000000"/>
              </w:rPr>
              <w:t>100</w:t>
            </w:r>
          </w:p>
        </w:tc>
        <w:tc>
          <w:tcPr>
            <w:tcW w:w="437" w:type="pct"/>
          </w:tcPr>
          <w:p w:rsidR="006755D8" w:rsidRPr="0013100F" w:rsidRDefault="006755D8" w:rsidP="0013100F">
            <w:pPr>
              <w:spacing w:line="360" w:lineRule="auto"/>
              <w:jc w:val="both"/>
              <w:rPr>
                <w:color w:val="000000"/>
              </w:rPr>
            </w:pPr>
            <w:r w:rsidRPr="0013100F">
              <w:rPr>
                <w:color w:val="000000"/>
              </w:rPr>
              <w:t>151,7</w:t>
            </w:r>
          </w:p>
        </w:tc>
        <w:tc>
          <w:tcPr>
            <w:tcW w:w="381" w:type="pct"/>
          </w:tcPr>
          <w:p w:rsidR="006755D8" w:rsidRPr="0013100F" w:rsidRDefault="006755D8" w:rsidP="0013100F">
            <w:pPr>
              <w:spacing w:line="360" w:lineRule="auto"/>
              <w:jc w:val="both"/>
              <w:rPr>
                <w:color w:val="000000"/>
              </w:rPr>
            </w:pPr>
            <w:r w:rsidRPr="0013100F">
              <w:rPr>
                <w:color w:val="000000"/>
              </w:rPr>
              <w:t>1176</w:t>
            </w:r>
          </w:p>
        </w:tc>
        <w:tc>
          <w:tcPr>
            <w:tcW w:w="382" w:type="pct"/>
          </w:tcPr>
          <w:p w:rsidR="006755D8" w:rsidRPr="0013100F" w:rsidRDefault="006755D8" w:rsidP="0013100F">
            <w:pPr>
              <w:spacing w:line="360" w:lineRule="auto"/>
              <w:jc w:val="both"/>
              <w:rPr>
                <w:color w:val="000000"/>
              </w:rPr>
            </w:pPr>
            <w:r w:rsidRPr="0013100F">
              <w:rPr>
                <w:color w:val="000000"/>
              </w:rPr>
              <w:t>1345</w:t>
            </w:r>
          </w:p>
        </w:tc>
        <w:tc>
          <w:tcPr>
            <w:tcW w:w="457" w:type="pct"/>
          </w:tcPr>
          <w:p w:rsidR="006755D8" w:rsidRPr="0013100F" w:rsidRDefault="006755D8" w:rsidP="0013100F">
            <w:pPr>
              <w:spacing w:line="360" w:lineRule="auto"/>
              <w:jc w:val="both"/>
              <w:rPr>
                <w:color w:val="000000"/>
              </w:rPr>
            </w:pPr>
            <w:r w:rsidRPr="0013100F">
              <w:rPr>
                <w:color w:val="000000"/>
              </w:rPr>
              <w:t>163,9</w:t>
            </w:r>
          </w:p>
        </w:tc>
      </w:tr>
      <w:tr w:rsidR="0013100F" w:rsidRPr="0013100F">
        <w:tc>
          <w:tcPr>
            <w:tcW w:w="1416" w:type="pct"/>
            <w:vAlign w:val="center"/>
          </w:tcPr>
          <w:p w:rsidR="006755D8" w:rsidRPr="0013100F" w:rsidRDefault="00286906" w:rsidP="0013100F">
            <w:pPr>
              <w:spacing w:line="360" w:lineRule="auto"/>
              <w:jc w:val="both"/>
              <w:rPr>
                <w:color w:val="000000"/>
              </w:rPr>
            </w:pPr>
            <w:r w:rsidRPr="0013100F">
              <w:rPr>
                <w:color w:val="000000"/>
              </w:rPr>
              <w:t>П</w:t>
            </w:r>
            <w:r w:rsidR="006755D8" w:rsidRPr="0013100F">
              <w:rPr>
                <w:color w:val="000000"/>
              </w:rPr>
              <w:t>рибыль от реализации продукции (товаров, работ, услуг), в том числе:</w:t>
            </w:r>
          </w:p>
        </w:tc>
        <w:tc>
          <w:tcPr>
            <w:tcW w:w="403" w:type="pct"/>
          </w:tcPr>
          <w:p w:rsidR="006755D8" w:rsidRPr="0013100F" w:rsidRDefault="006755D8" w:rsidP="0013100F">
            <w:pPr>
              <w:spacing w:line="360" w:lineRule="auto"/>
              <w:jc w:val="both"/>
              <w:rPr>
                <w:color w:val="000000"/>
              </w:rPr>
            </w:pPr>
            <w:r w:rsidRPr="0013100F">
              <w:rPr>
                <w:color w:val="000000"/>
              </w:rPr>
              <w:t>3622</w:t>
            </w:r>
          </w:p>
        </w:tc>
        <w:tc>
          <w:tcPr>
            <w:tcW w:w="383" w:type="pct"/>
          </w:tcPr>
          <w:p w:rsidR="006755D8" w:rsidRPr="0013100F" w:rsidRDefault="006755D8" w:rsidP="0013100F">
            <w:pPr>
              <w:spacing w:line="360" w:lineRule="auto"/>
              <w:jc w:val="both"/>
              <w:rPr>
                <w:color w:val="000000"/>
              </w:rPr>
            </w:pPr>
            <w:r w:rsidRPr="0013100F">
              <w:rPr>
                <w:color w:val="000000"/>
              </w:rPr>
              <w:t>172,1</w:t>
            </w:r>
          </w:p>
        </w:tc>
        <w:tc>
          <w:tcPr>
            <w:tcW w:w="378" w:type="pct"/>
          </w:tcPr>
          <w:p w:rsidR="006755D8" w:rsidRPr="0013100F" w:rsidRDefault="006755D8" w:rsidP="0013100F">
            <w:pPr>
              <w:spacing w:line="360" w:lineRule="auto"/>
              <w:jc w:val="both"/>
              <w:rPr>
                <w:color w:val="000000"/>
              </w:rPr>
            </w:pPr>
            <w:r w:rsidRPr="0013100F">
              <w:rPr>
                <w:color w:val="000000"/>
              </w:rPr>
              <w:t>3243</w:t>
            </w:r>
          </w:p>
        </w:tc>
        <w:tc>
          <w:tcPr>
            <w:tcW w:w="381" w:type="pct"/>
          </w:tcPr>
          <w:p w:rsidR="006755D8" w:rsidRPr="0013100F" w:rsidRDefault="006755D8" w:rsidP="0013100F">
            <w:pPr>
              <w:spacing w:line="360" w:lineRule="auto"/>
              <w:jc w:val="both"/>
              <w:rPr>
                <w:color w:val="000000"/>
              </w:rPr>
            </w:pPr>
            <w:r w:rsidRPr="0013100F">
              <w:rPr>
                <w:color w:val="000000"/>
              </w:rPr>
              <w:t>4399</w:t>
            </w:r>
          </w:p>
        </w:tc>
        <w:tc>
          <w:tcPr>
            <w:tcW w:w="383" w:type="pct"/>
          </w:tcPr>
          <w:p w:rsidR="006755D8" w:rsidRPr="0013100F" w:rsidRDefault="006755D8" w:rsidP="0013100F">
            <w:pPr>
              <w:spacing w:line="360" w:lineRule="auto"/>
              <w:jc w:val="both"/>
              <w:rPr>
                <w:color w:val="000000"/>
              </w:rPr>
            </w:pPr>
            <w:r w:rsidRPr="0013100F">
              <w:rPr>
                <w:color w:val="000000"/>
              </w:rPr>
              <w:t>127,5</w:t>
            </w:r>
          </w:p>
        </w:tc>
        <w:tc>
          <w:tcPr>
            <w:tcW w:w="437" w:type="pct"/>
          </w:tcPr>
          <w:p w:rsidR="006755D8" w:rsidRPr="0013100F" w:rsidRDefault="006755D8" w:rsidP="0013100F">
            <w:pPr>
              <w:spacing w:line="360" w:lineRule="auto"/>
              <w:jc w:val="both"/>
              <w:rPr>
                <w:color w:val="000000"/>
              </w:rPr>
            </w:pPr>
            <w:r w:rsidRPr="0013100F">
              <w:rPr>
                <w:color w:val="000000"/>
              </w:rPr>
              <w:t>135,6</w:t>
            </w:r>
          </w:p>
        </w:tc>
        <w:tc>
          <w:tcPr>
            <w:tcW w:w="381" w:type="pct"/>
          </w:tcPr>
          <w:p w:rsidR="006755D8" w:rsidRPr="0013100F" w:rsidRDefault="006755D8" w:rsidP="0013100F">
            <w:pPr>
              <w:spacing w:line="360" w:lineRule="auto"/>
              <w:jc w:val="both"/>
              <w:rPr>
                <w:color w:val="000000"/>
              </w:rPr>
            </w:pPr>
            <w:r w:rsidRPr="0013100F">
              <w:rPr>
                <w:color w:val="000000"/>
              </w:rPr>
              <w:t>1156</w:t>
            </w:r>
          </w:p>
        </w:tc>
        <w:tc>
          <w:tcPr>
            <w:tcW w:w="382"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777</w:t>
            </w:r>
          </w:p>
        </w:tc>
        <w:tc>
          <w:tcPr>
            <w:tcW w:w="457" w:type="pct"/>
          </w:tcPr>
          <w:p w:rsidR="006755D8" w:rsidRPr="0013100F" w:rsidRDefault="006755D8" w:rsidP="0013100F">
            <w:pPr>
              <w:spacing w:line="360" w:lineRule="auto"/>
              <w:jc w:val="both"/>
              <w:rPr>
                <w:color w:val="000000"/>
              </w:rPr>
            </w:pPr>
            <w:r w:rsidRPr="0013100F">
              <w:rPr>
                <w:color w:val="000000"/>
              </w:rPr>
              <w:t>121,5</w:t>
            </w:r>
          </w:p>
        </w:tc>
      </w:tr>
      <w:tr w:rsidR="0013100F" w:rsidRPr="0013100F">
        <w:trPr>
          <w:trHeight w:val="795"/>
        </w:trPr>
        <w:tc>
          <w:tcPr>
            <w:tcW w:w="1416" w:type="pct"/>
            <w:vAlign w:val="center"/>
          </w:tcPr>
          <w:p w:rsidR="006755D8" w:rsidRPr="0013100F" w:rsidRDefault="006755D8" w:rsidP="0013100F">
            <w:pPr>
              <w:spacing w:line="360" w:lineRule="auto"/>
              <w:jc w:val="both"/>
              <w:rPr>
                <w:color w:val="000000"/>
              </w:rPr>
            </w:pPr>
            <w:r w:rsidRPr="0013100F">
              <w:rPr>
                <w:color w:val="000000"/>
              </w:rPr>
              <w:t>- прибыль по перевозкам</w:t>
            </w:r>
          </w:p>
        </w:tc>
        <w:tc>
          <w:tcPr>
            <w:tcW w:w="403" w:type="pct"/>
          </w:tcPr>
          <w:p w:rsidR="006755D8" w:rsidRPr="0013100F" w:rsidRDefault="006755D8" w:rsidP="0013100F">
            <w:pPr>
              <w:spacing w:line="360" w:lineRule="auto"/>
              <w:jc w:val="both"/>
              <w:rPr>
                <w:color w:val="000000"/>
              </w:rPr>
            </w:pPr>
            <w:r w:rsidRPr="0013100F">
              <w:rPr>
                <w:color w:val="000000"/>
              </w:rPr>
              <w:t>3409</w:t>
            </w:r>
          </w:p>
        </w:tc>
        <w:tc>
          <w:tcPr>
            <w:tcW w:w="383" w:type="pct"/>
          </w:tcPr>
          <w:p w:rsidR="006755D8" w:rsidRPr="0013100F" w:rsidRDefault="006755D8" w:rsidP="0013100F">
            <w:pPr>
              <w:spacing w:line="360" w:lineRule="auto"/>
              <w:jc w:val="both"/>
              <w:rPr>
                <w:color w:val="000000"/>
              </w:rPr>
            </w:pPr>
            <w:r w:rsidRPr="0013100F">
              <w:rPr>
                <w:color w:val="000000"/>
              </w:rPr>
              <w:t>162,0</w:t>
            </w:r>
          </w:p>
        </w:tc>
        <w:tc>
          <w:tcPr>
            <w:tcW w:w="378" w:type="pct"/>
          </w:tcPr>
          <w:p w:rsidR="006755D8" w:rsidRPr="0013100F" w:rsidRDefault="006755D8" w:rsidP="0013100F">
            <w:pPr>
              <w:spacing w:line="360" w:lineRule="auto"/>
              <w:jc w:val="both"/>
              <w:rPr>
                <w:color w:val="000000"/>
              </w:rPr>
            </w:pPr>
            <w:r w:rsidRPr="0013100F">
              <w:rPr>
                <w:color w:val="000000"/>
              </w:rPr>
              <w:t>3049</w:t>
            </w:r>
          </w:p>
        </w:tc>
        <w:tc>
          <w:tcPr>
            <w:tcW w:w="381" w:type="pct"/>
          </w:tcPr>
          <w:p w:rsidR="006755D8" w:rsidRPr="0013100F" w:rsidRDefault="006755D8" w:rsidP="0013100F">
            <w:pPr>
              <w:spacing w:line="360" w:lineRule="auto"/>
              <w:jc w:val="both"/>
              <w:rPr>
                <w:color w:val="000000"/>
              </w:rPr>
            </w:pPr>
            <w:r w:rsidRPr="0013100F">
              <w:rPr>
                <w:color w:val="000000"/>
              </w:rPr>
              <w:t>4007</w:t>
            </w:r>
          </w:p>
        </w:tc>
        <w:tc>
          <w:tcPr>
            <w:tcW w:w="383" w:type="pct"/>
          </w:tcPr>
          <w:p w:rsidR="006755D8" w:rsidRPr="0013100F" w:rsidRDefault="006755D8" w:rsidP="0013100F">
            <w:pPr>
              <w:spacing w:line="360" w:lineRule="auto"/>
              <w:jc w:val="both"/>
              <w:rPr>
                <w:color w:val="000000"/>
              </w:rPr>
            </w:pPr>
            <w:r w:rsidRPr="0013100F">
              <w:rPr>
                <w:color w:val="000000"/>
              </w:rPr>
              <w:t>116,2</w:t>
            </w:r>
          </w:p>
        </w:tc>
        <w:tc>
          <w:tcPr>
            <w:tcW w:w="437" w:type="pct"/>
          </w:tcPr>
          <w:p w:rsidR="006755D8" w:rsidRPr="0013100F" w:rsidRDefault="006755D8" w:rsidP="0013100F">
            <w:pPr>
              <w:spacing w:line="360" w:lineRule="auto"/>
              <w:jc w:val="both"/>
              <w:rPr>
                <w:color w:val="000000"/>
              </w:rPr>
            </w:pPr>
            <w:r w:rsidRPr="0013100F">
              <w:rPr>
                <w:color w:val="000000"/>
              </w:rPr>
              <w:t>131,4</w:t>
            </w:r>
          </w:p>
        </w:tc>
        <w:tc>
          <w:tcPr>
            <w:tcW w:w="381"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958</w:t>
            </w:r>
          </w:p>
        </w:tc>
        <w:tc>
          <w:tcPr>
            <w:tcW w:w="382"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598</w:t>
            </w:r>
          </w:p>
        </w:tc>
        <w:tc>
          <w:tcPr>
            <w:tcW w:w="457" w:type="pct"/>
          </w:tcPr>
          <w:p w:rsidR="006755D8" w:rsidRPr="0013100F" w:rsidRDefault="006755D8" w:rsidP="0013100F">
            <w:pPr>
              <w:spacing w:line="360" w:lineRule="auto"/>
              <w:jc w:val="both"/>
              <w:rPr>
                <w:color w:val="000000"/>
              </w:rPr>
            </w:pPr>
            <w:r w:rsidRPr="0013100F">
              <w:rPr>
                <w:color w:val="000000"/>
              </w:rPr>
              <w:t>117,5</w:t>
            </w:r>
          </w:p>
        </w:tc>
      </w:tr>
      <w:tr w:rsidR="0013100F" w:rsidRPr="0013100F">
        <w:tc>
          <w:tcPr>
            <w:tcW w:w="1416" w:type="pct"/>
            <w:vAlign w:val="center"/>
          </w:tcPr>
          <w:p w:rsidR="006755D8" w:rsidRPr="0013100F" w:rsidRDefault="006755D8" w:rsidP="0013100F">
            <w:pPr>
              <w:spacing w:line="360" w:lineRule="auto"/>
              <w:jc w:val="both"/>
              <w:rPr>
                <w:color w:val="000000"/>
              </w:rPr>
            </w:pPr>
            <w:r w:rsidRPr="0013100F">
              <w:rPr>
                <w:color w:val="000000"/>
              </w:rPr>
              <w:t>- прибыль по ПВД</w:t>
            </w:r>
          </w:p>
        </w:tc>
        <w:tc>
          <w:tcPr>
            <w:tcW w:w="403"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213</w:t>
            </w:r>
          </w:p>
        </w:tc>
        <w:tc>
          <w:tcPr>
            <w:tcW w:w="383"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10,1</w:t>
            </w:r>
          </w:p>
        </w:tc>
        <w:tc>
          <w:tcPr>
            <w:tcW w:w="378"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194</w:t>
            </w:r>
          </w:p>
        </w:tc>
        <w:tc>
          <w:tcPr>
            <w:tcW w:w="381"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392</w:t>
            </w:r>
          </w:p>
        </w:tc>
        <w:tc>
          <w:tcPr>
            <w:tcW w:w="383"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11,3</w:t>
            </w:r>
          </w:p>
        </w:tc>
        <w:tc>
          <w:tcPr>
            <w:tcW w:w="437" w:type="pct"/>
          </w:tcPr>
          <w:p w:rsidR="006755D8" w:rsidRPr="0013100F" w:rsidRDefault="006755D8" w:rsidP="0013100F">
            <w:pPr>
              <w:spacing w:line="360" w:lineRule="auto"/>
              <w:jc w:val="both"/>
              <w:rPr>
                <w:color w:val="000000"/>
              </w:rPr>
            </w:pPr>
            <w:r w:rsidRPr="0013100F">
              <w:rPr>
                <w:color w:val="000000"/>
              </w:rPr>
              <w:t>202,1</w:t>
            </w:r>
          </w:p>
        </w:tc>
        <w:tc>
          <w:tcPr>
            <w:tcW w:w="381"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198</w:t>
            </w:r>
          </w:p>
        </w:tc>
        <w:tc>
          <w:tcPr>
            <w:tcW w:w="382"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179</w:t>
            </w:r>
          </w:p>
        </w:tc>
        <w:tc>
          <w:tcPr>
            <w:tcW w:w="457" w:type="pct"/>
          </w:tcPr>
          <w:p w:rsidR="006755D8" w:rsidRPr="0013100F" w:rsidRDefault="006755D8" w:rsidP="0013100F">
            <w:pPr>
              <w:spacing w:line="360" w:lineRule="auto"/>
              <w:jc w:val="both"/>
              <w:rPr>
                <w:color w:val="000000"/>
              </w:rPr>
            </w:pPr>
            <w:r w:rsidRPr="0013100F">
              <w:rPr>
                <w:color w:val="000000"/>
              </w:rPr>
              <w:t>184,0</w:t>
            </w:r>
          </w:p>
        </w:tc>
      </w:tr>
      <w:tr w:rsidR="0013100F" w:rsidRPr="0013100F">
        <w:trPr>
          <w:trHeight w:val="1016"/>
        </w:trPr>
        <w:tc>
          <w:tcPr>
            <w:tcW w:w="1416" w:type="pct"/>
            <w:vAlign w:val="center"/>
          </w:tcPr>
          <w:p w:rsidR="006755D8" w:rsidRPr="0013100F" w:rsidRDefault="00286906" w:rsidP="0013100F">
            <w:pPr>
              <w:spacing w:line="360" w:lineRule="auto"/>
              <w:jc w:val="both"/>
              <w:rPr>
                <w:color w:val="000000"/>
              </w:rPr>
            </w:pPr>
            <w:r w:rsidRPr="0013100F">
              <w:rPr>
                <w:color w:val="000000"/>
              </w:rPr>
              <w:t>П</w:t>
            </w:r>
            <w:r w:rsidR="006755D8" w:rsidRPr="0013100F">
              <w:rPr>
                <w:color w:val="000000"/>
              </w:rPr>
              <w:t>рибыль, убыток от прочей реализации</w:t>
            </w:r>
          </w:p>
        </w:tc>
        <w:tc>
          <w:tcPr>
            <w:tcW w:w="403"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54</w:t>
            </w:r>
          </w:p>
        </w:tc>
        <w:tc>
          <w:tcPr>
            <w:tcW w:w="383"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2,6</w:t>
            </w:r>
          </w:p>
        </w:tc>
        <w:tc>
          <w:tcPr>
            <w:tcW w:w="378"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68</w:t>
            </w:r>
          </w:p>
        </w:tc>
        <w:tc>
          <w:tcPr>
            <w:tcW w:w="381"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138</w:t>
            </w:r>
          </w:p>
        </w:tc>
        <w:tc>
          <w:tcPr>
            <w:tcW w:w="383"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4,0</w:t>
            </w:r>
          </w:p>
        </w:tc>
        <w:tc>
          <w:tcPr>
            <w:tcW w:w="437" w:type="pct"/>
          </w:tcPr>
          <w:p w:rsidR="006755D8" w:rsidRPr="0013100F" w:rsidRDefault="006755D8" w:rsidP="0013100F">
            <w:pPr>
              <w:spacing w:line="360" w:lineRule="auto"/>
              <w:jc w:val="both"/>
              <w:rPr>
                <w:color w:val="000000"/>
              </w:rPr>
            </w:pPr>
            <w:r w:rsidRPr="0013100F">
              <w:rPr>
                <w:color w:val="000000"/>
              </w:rPr>
              <w:t>202,9</w:t>
            </w:r>
          </w:p>
        </w:tc>
        <w:tc>
          <w:tcPr>
            <w:tcW w:w="381"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70</w:t>
            </w:r>
          </w:p>
        </w:tc>
        <w:tc>
          <w:tcPr>
            <w:tcW w:w="382"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84</w:t>
            </w:r>
          </w:p>
        </w:tc>
        <w:tc>
          <w:tcPr>
            <w:tcW w:w="457" w:type="pct"/>
          </w:tcPr>
          <w:p w:rsidR="006755D8" w:rsidRPr="0013100F" w:rsidRDefault="006755D8" w:rsidP="0013100F">
            <w:pPr>
              <w:spacing w:line="360" w:lineRule="auto"/>
              <w:jc w:val="both"/>
              <w:rPr>
                <w:color w:val="000000"/>
              </w:rPr>
            </w:pPr>
            <w:r w:rsidRPr="0013100F">
              <w:rPr>
                <w:color w:val="000000"/>
              </w:rPr>
              <w:t>255,6</w:t>
            </w:r>
          </w:p>
        </w:tc>
      </w:tr>
      <w:tr w:rsidR="0013100F" w:rsidRPr="0013100F">
        <w:tc>
          <w:tcPr>
            <w:tcW w:w="1416" w:type="pct"/>
            <w:vAlign w:val="center"/>
          </w:tcPr>
          <w:p w:rsidR="006755D8" w:rsidRPr="0013100F" w:rsidRDefault="00286906" w:rsidP="0013100F">
            <w:pPr>
              <w:spacing w:line="360" w:lineRule="auto"/>
              <w:jc w:val="both"/>
              <w:rPr>
                <w:color w:val="000000"/>
              </w:rPr>
            </w:pPr>
            <w:r w:rsidRPr="0013100F">
              <w:rPr>
                <w:color w:val="000000"/>
              </w:rPr>
              <w:t>Д</w:t>
            </w:r>
            <w:r w:rsidR="006755D8" w:rsidRPr="0013100F">
              <w:rPr>
                <w:color w:val="000000"/>
              </w:rPr>
              <w:t>оходы, расходы от вне</w:t>
            </w:r>
            <w:r w:rsidRPr="0013100F">
              <w:rPr>
                <w:color w:val="000000"/>
              </w:rPr>
              <w:t>реализационных</w:t>
            </w:r>
            <w:r w:rsidR="00873C30" w:rsidRPr="0013100F">
              <w:rPr>
                <w:color w:val="000000"/>
              </w:rPr>
              <w:t xml:space="preserve"> </w:t>
            </w:r>
            <w:r w:rsidR="006755D8" w:rsidRPr="0013100F">
              <w:rPr>
                <w:color w:val="000000"/>
              </w:rPr>
              <w:t>операций</w:t>
            </w:r>
          </w:p>
        </w:tc>
        <w:tc>
          <w:tcPr>
            <w:tcW w:w="403" w:type="pct"/>
          </w:tcPr>
          <w:p w:rsidR="006755D8" w:rsidRPr="0013100F" w:rsidRDefault="006755D8" w:rsidP="0013100F">
            <w:pPr>
              <w:spacing w:line="360" w:lineRule="auto"/>
              <w:jc w:val="both"/>
              <w:rPr>
                <w:color w:val="000000"/>
              </w:rPr>
            </w:pPr>
            <w:r w:rsidRPr="0013100F">
              <w:rPr>
                <w:color w:val="000000"/>
              </w:rPr>
              <w:t>-1572</w:t>
            </w:r>
          </w:p>
        </w:tc>
        <w:tc>
          <w:tcPr>
            <w:tcW w:w="383" w:type="pct"/>
          </w:tcPr>
          <w:p w:rsidR="006755D8" w:rsidRPr="0013100F" w:rsidRDefault="006755D8" w:rsidP="0013100F">
            <w:pPr>
              <w:spacing w:line="360" w:lineRule="auto"/>
              <w:jc w:val="both"/>
              <w:rPr>
                <w:color w:val="000000"/>
              </w:rPr>
            </w:pPr>
            <w:r w:rsidRPr="0013100F">
              <w:rPr>
                <w:color w:val="000000"/>
              </w:rPr>
              <w:t>-74,7</w:t>
            </w:r>
          </w:p>
        </w:tc>
        <w:tc>
          <w:tcPr>
            <w:tcW w:w="378" w:type="pct"/>
          </w:tcPr>
          <w:p w:rsidR="006755D8" w:rsidRPr="0013100F" w:rsidRDefault="006755D8" w:rsidP="0013100F">
            <w:pPr>
              <w:spacing w:line="360" w:lineRule="auto"/>
              <w:jc w:val="both"/>
              <w:rPr>
                <w:color w:val="000000"/>
              </w:rPr>
            </w:pPr>
            <w:r w:rsidRPr="0013100F">
              <w:rPr>
                <w:color w:val="000000"/>
              </w:rPr>
              <w:t>-1038</w:t>
            </w:r>
          </w:p>
        </w:tc>
        <w:tc>
          <w:tcPr>
            <w:tcW w:w="381" w:type="pct"/>
          </w:tcPr>
          <w:p w:rsidR="006755D8" w:rsidRPr="0013100F" w:rsidRDefault="006755D8" w:rsidP="0013100F">
            <w:pPr>
              <w:spacing w:line="360" w:lineRule="auto"/>
              <w:jc w:val="both"/>
              <w:rPr>
                <w:color w:val="000000"/>
              </w:rPr>
            </w:pPr>
            <w:r w:rsidRPr="0013100F">
              <w:rPr>
                <w:color w:val="000000"/>
              </w:rPr>
              <w:t>-1088</w:t>
            </w:r>
          </w:p>
        </w:tc>
        <w:tc>
          <w:tcPr>
            <w:tcW w:w="383"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31,5</w:t>
            </w:r>
          </w:p>
        </w:tc>
        <w:tc>
          <w:tcPr>
            <w:tcW w:w="437"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95,4</w:t>
            </w:r>
          </w:p>
        </w:tc>
        <w:tc>
          <w:tcPr>
            <w:tcW w:w="381"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50</w:t>
            </w:r>
          </w:p>
        </w:tc>
        <w:tc>
          <w:tcPr>
            <w:tcW w:w="382"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484</w:t>
            </w:r>
          </w:p>
        </w:tc>
        <w:tc>
          <w:tcPr>
            <w:tcW w:w="457" w:type="pct"/>
          </w:tcPr>
          <w:p w:rsidR="006755D8" w:rsidRPr="0013100F" w:rsidRDefault="006755D8" w:rsidP="0013100F">
            <w:pPr>
              <w:spacing w:line="360" w:lineRule="auto"/>
              <w:jc w:val="both"/>
              <w:rPr>
                <w:color w:val="000000"/>
              </w:rPr>
            </w:pPr>
            <w:r w:rsidRPr="0013100F">
              <w:rPr>
                <w:color w:val="000000"/>
              </w:rPr>
              <w:t>144,5</w:t>
            </w:r>
          </w:p>
        </w:tc>
      </w:tr>
    </w:tbl>
    <w:p w:rsidR="00E540C5" w:rsidRPr="00873C30" w:rsidRDefault="00E540C5" w:rsidP="00873C30">
      <w:pPr>
        <w:spacing w:line="360" w:lineRule="auto"/>
        <w:ind w:firstLine="709"/>
        <w:jc w:val="both"/>
        <w:rPr>
          <w:color w:val="000000"/>
          <w:sz w:val="28"/>
          <w:szCs w:val="28"/>
        </w:rPr>
      </w:pPr>
    </w:p>
    <w:p w:rsidR="00873C30" w:rsidRDefault="00856CF2" w:rsidP="00873C30">
      <w:pPr>
        <w:spacing w:line="360" w:lineRule="auto"/>
        <w:ind w:firstLine="709"/>
        <w:jc w:val="both"/>
        <w:rPr>
          <w:color w:val="000000"/>
          <w:sz w:val="28"/>
          <w:szCs w:val="28"/>
        </w:rPr>
      </w:pPr>
      <w:r>
        <w:rPr>
          <w:color w:val="000000"/>
          <w:sz w:val="28"/>
          <w:szCs w:val="28"/>
        </w:rPr>
        <w:br w:type="page"/>
      </w:r>
      <w:r w:rsidR="00286906" w:rsidRPr="00873C30">
        <w:rPr>
          <w:color w:val="000000"/>
          <w:sz w:val="28"/>
          <w:szCs w:val="28"/>
        </w:rPr>
        <w:t>Анализируя таблицу 2.10 нужно отметить, что п</w:t>
      </w:r>
      <w:r w:rsidR="006755D8" w:rsidRPr="00873C30">
        <w:rPr>
          <w:color w:val="000000"/>
          <w:sz w:val="28"/>
          <w:szCs w:val="28"/>
        </w:rPr>
        <w:t>рибыль по сравнению с базисным годом возросла на 63,9 % и соста</w:t>
      </w:r>
      <w:r w:rsidR="00F521F4" w:rsidRPr="00873C30">
        <w:rPr>
          <w:color w:val="000000"/>
          <w:sz w:val="28"/>
          <w:szCs w:val="28"/>
        </w:rPr>
        <w:t>в</w:t>
      </w:r>
      <w:r w:rsidR="00E540C5" w:rsidRPr="00873C30">
        <w:rPr>
          <w:color w:val="000000"/>
          <w:sz w:val="28"/>
          <w:szCs w:val="28"/>
        </w:rPr>
        <w:t>ила 3449 млн. р</w:t>
      </w:r>
      <w:r w:rsidR="00F521F4" w:rsidRPr="00873C30">
        <w:rPr>
          <w:color w:val="000000"/>
          <w:sz w:val="28"/>
          <w:szCs w:val="28"/>
        </w:rPr>
        <w:t>. Р</w:t>
      </w:r>
      <w:r w:rsidR="006755D8" w:rsidRPr="00873C30">
        <w:rPr>
          <w:color w:val="000000"/>
          <w:sz w:val="28"/>
          <w:szCs w:val="28"/>
        </w:rPr>
        <w:t xml:space="preserve">ост прибыли обусловлен, главным образом, увеличением прибыли от </w:t>
      </w:r>
      <w:r w:rsidR="00E540C5" w:rsidRPr="00873C30">
        <w:rPr>
          <w:color w:val="000000"/>
          <w:sz w:val="28"/>
          <w:szCs w:val="28"/>
        </w:rPr>
        <w:t>перевозок грузов на 598 млн. р</w:t>
      </w:r>
      <w:r w:rsidR="006755D8" w:rsidRPr="00873C30">
        <w:rPr>
          <w:color w:val="000000"/>
          <w:sz w:val="28"/>
          <w:szCs w:val="28"/>
        </w:rPr>
        <w:t>., или 17,5 %, а также увеличением прибыли от подсобно-вспомогатель</w:t>
      </w:r>
      <w:r w:rsidR="00E540C5" w:rsidRPr="00873C30">
        <w:rPr>
          <w:color w:val="000000"/>
          <w:sz w:val="28"/>
          <w:szCs w:val="28"/>
        </w:rPr>
        <w:t>ной деятельности на 179 млн. р</w:t>
      </w:r>
      <w:r w:rsidR="006755D8" w:rsidRPr="00873C30">
        <w:rPr>
          <w:color w:val="000000"/>
          <w:sz w:val="28"/>
          <w:szCs w:val="28"/>
        </w:rPr>
        <w:t>. и увеличением прибыли от прочей реализа</w:t>
      </w:r>
      <w:r w:rsidR="00E540C5" w:rsidRPr="00873C30">
        <w:rPr>
          <w:color w:val="000000"/>
          <w:sz w:val="28"/>
          <w:szCs w:val="28"/>
        </w:rPr>
        <w:t>ции на 84 млн. р</w:t>
      </w:r>
      <w:r w:rsidR="006755D8" w:rsidRPr="00873C30">
        <w:rPr>
          <w:color w:val="000000"/>
          <w:sz w:val="28"/>
          <w:szCs w:val="28"/>
        </w:rPr>
        <w:t>. Убытки от внереализационных</w:t>
      </w:r>
      <w:r w:rsidR="00F521F4" w:rsidRPr="00873C30">
        <w:rPr>
          <w:color w:val="000000"/>
          <w:sz w:val="28"/>
          <w:szCs w:val="28"/>
        </w:rPr>
        <w:t xml:space="preserve"> операций </w:t>
      </w:r>
      <w:r w:rsidR="00E540C5" w:rsidRPr="00873C30">
        <w:rPr>
          <w:color w:val="000000"/>
          <w:sz w:val="28"/>
          <w:szCs w:val="28"/>
        </w:rPr>
        <w:t>составили 1088 млн. р</w:t>
      </w:r>
      <w:r w:rsidR="006755D8" w:rsidRPr="00873C30">
        <w:rPr>
          <w:color w:val="000000"/>
          <w:sz w:val="28"/>
          <w:szCs w:val="28"/>
        </w:rPr>
        <w:t>., однако при этом уменьшились по сравнению с базисным годом на 44,5 %. Следовательно</w:t>
      </w:r>
      <w:r w:rsidR="00F521F4" w:rsidRPr="00873C30">
        <w:rPr>
          <w:color w:val="000000"/>
          <w:sz w:val="28"/>
          <w:szCs w:val="28"/>
        </w:rPr>
        <w:t>,</w:t>
      </w:r>
      <w:r w:rsidR="006755D8" w:rsidRPr="00873C30">
        <w:rPr>
          <w:color w:val="000000"/>
          <w:sz w:val="28"/>
          <w:szCs w:val="28"/>
        </w:rPr>
        <w:t xml:space="preserve"> отделение дороги получает прибыль от перевозок грузов и пассажиров, прочей реализации и убытки от внереализационных операций. Несмотря на убытки по внереализационным операциям, которые несет Белорусская железная дорога, прибыль по основному виду деятельности их покрывает и позволяет получить </w:t>
      </w:r>
      <w:r w:rsidR="00286906" w:rsidRPr="00873C30">
        <w:rPr>
          <w:color w:val="000000"/>
          <w:sz w:val="28"/>
          <w:szCs w:val="28"/>
        </w:rPr>
        <w:t xml:space="preserve">сумму </w:t>
      </w:r>
      <w:r w:rsidR="006755D8" w:rsidRPr="00873C30">
        <w:rPr>
          <w:color w:val="000000"/>
          <w:sz w:val="28"/>
          <w:szCs w:val="28"/>
        </w:rPr>
        <w:t>при</w:t>
      </w:r>
      <w:r w:rsidR="00286906" w:rsidRPr="00873C30">
        <w:rPr>
          <w:color w:val="000000"/>
          <w:sz w:val="28"/>
          <w:szCs w:val="28"/>
        </w:rPr>
        <w:t>были</w:t>
      </w:r>
      <w:r w:rsidR="00E540C5" w:rsidRPr="00873C30">
        <w:rPr>
          <w:color w:val="000000"/>
          <w:sz w:val="28"/>
          <w:szCs w:val="28"/>
        </w:rPr>
        <w:t xml:space="preserve"> в размере 3311 млн. р</w:t>
      </w:r>
      <w:r w:rsidR="006755D8"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На железнодорожном транспорте факторный анализ валовой прибыли традиционно осуществляется с помощью приема элиминирования (способ цепных подстановок) с учетом результ</w:t>
      </w:r>
      <w:r w:rsidR="008F4B46" w:rsidRPr="00873C30">
        <w:rPr>
          <w:color w:val="000000"/>
          <w:sz w:val="28"/>
          <w:szCs w:val="28"/>
        </w:rPr>
        <w:t>атов анализа доходов и расходов [15,</w:t>
      </w:r>
      <w:r w:rsidR="008F4B46" w:rsidRPr="00873C30">
        <w:rPr>
          <w:color w:val="000000"/>
          <w:sz w:val="28"/>
          <w:szCs w:val="28"/>
          <w:lang w:val="en-US"/>
        </w:rPr>
        <w:t>c</w:t>
      </w:r>
      <w:r w:rsidR="008F4B46" w:rsidRPr="00873C30">
        <w:rPr>
          <w:color w:val="000000"/>
          <w:sz w:val="28"/>
          <w:szCs w:val="28"/>
        </w:rPr>
        <w:t>. 91].</w:t>
      </w:r>
    </w:p>
    <w:p w:rsidR="00873C30" w:rsidRDefault="00873C30" w:rsidP="00873C30">
      <w:pPr>
        <w:spacing w:line="360" w:lineRule="auto"/>
        <w:ind w:firstLine="709"/>
        <w:jc w:val="both"/>
        <w:rPr>
          <w:color w:val="000000"/>
          <w:sz w:val="28"/>
          <w:szCs w:val="28"/>
        </w:rPr>
      </w:pPr>
    </w:p>
    <w:p w:rsidR="006755D8" w:rsidRPr="00873C30" w:rsidRDefault="00F521F4" w:rsidP="00873C30">
      <w:pPr>
        <w:spacing w:line="360" w:lineRule="auto"/>
        <w:ind w:firstLine="709"/>
        <w:jc w:val="both"/>
        <w:rPr>
          <w:color w:val="000000"/>
          <w:sz w:val="28"/>
          <w:szCs w:val="28"/>
        </w:rPr>
      </w:pPr>
      <w:r w:rsidRPr="00873C30">
        <w:rPr>
          <w:color w:val="000000"/>
          <w:sz w:val="28"/>
          <w:szCs w:val="28"/>
        </w:rPr>
        <w:t>П</w:t>
      </w:r>
      <w:r w:rsidR="00286906" w:rsidRPr="00873C30">
        <w:rPr>
          <w:color w:val="000000"/>
          <w:sz w:val="28"/>
          <w:szCs w:val="28"/>
        </w:rPr>
        <w:t xml:space="preserve"> =Д-Р,</w:t>
      </w:r>
      <w:r w:rsidR="00873C30">
        <w:rPr>
          <w:color w:val="000000"/>
          <w:sz w:val="28"/>
          <w:szCs w:val="28"/>
        </w:rPr>
        <w:t xml:space="preserve"> </w:t>
      </w:r>
      <w:r w:rsidRPr="00873C30">
        <w:rPr>
          <w:color w:val="000000"/>
          <w:sz w:val="28"/>
          <w:szCs w:val="28"/>
        </w:rPr>
        <w:t>(2.3)</w:t>
      </w:r>
    </w:p>
    <w:p w:rsidR="00F521F4" w:rsidRPr="00873C30" w:rsidRDefault="00F521F4" w:rsidP="00873C30">
      <w:pPr>
        <w:spacing w:line="360" w:lineRule="auto"/>
        <w:ind w:firstLine="709"/>
        <w:jc w:val="both"/>
        <w:rPr>
          <w:color w:val="000000"/>
          <w:sz w:val="28"/>
          <w:szCs w:val="28"/>
        </w:rPr>
      </w:pPr>
    </w:p>
    <w:p w:rsidR="00873C30" w:rsidRDefault="00286906" w:rsidP="00873C30">
      <w:pPr>
        <w:spacing w:line="360" w:lineRule="auto"/>
        <w:ind w:firstLine="709"/>
        <w:jc w:val="both"/>
        <w:rPr>
          <w:color w:val="000000"/>
          <w:sz w:val="28"/>
          <w:szCs w:val="28"/>
        </w:rPr>
      </w:pPr>
      <w:r w:rsidRPr="00873C30">
        <w:rPr>
          <w:color w:val="000000"/>
          <w:sz w:val="28"/>
          <w:szCs w:val="28"/>
        </w:rPr>
        <w:t>г</w:t>
      </w:r>
      <w:r w:rsidR="006755D8" w:rsidRPr="00873C30">
        <w:rPr>
          <w:color w:val="000000"/>
          <w:sz w:val="28"/>
          <w:szCs w:val="28"/>
        </w:rPr>
        <w:t>де</w:t>
      </w:r>
      <w:r w:rsidRPr="00873C30">
        <w:rPr>
          <w:color w:val="000000"/>
          <w:sz w:val="28"/>
          <w:szCs w:val="28"/>
        </w:rPr>
        <w:t xml:space="preserve"> </w:t>
      </w:r>
      <w:r w:rsidR="00F521F4" w:rsidRPr="00873C30">
        <w:rPr>
          <w:color w:val="000000"/>
          <w:sz w:val="28"/>
          <w:szCs w:val="28"/>
        </w:rPr>
        <w:t>П</w:t>
      </w:r>
      <w:r w:rsidRPr="00873C30">
        <w:rPr>
          <w:color w:val="000000"/>
          <w:sz w:val="28"/>
          <w:szCs w:val="28"/>
        </w:rPr>
        <w:t xml:space="preserve"> </w:t>
      </w:r>
      <w:r w:rsidR="006755D8" w:rsidRPr="00873C30">
        <w:rPr>
          <w:color w:val="000000"/>
          <w:sz w:val="28"/>
          <w:szCs w:val="28"/>
        </w:rPr>
        <w:t>— прибыль от основной деятельности;</w:t>
      </w:r>
    </w:p>
    <w:p w:rsidR="00873C30" w:rsidRDefault="006755D8" w:rsidP="00873C30">
      <w:pPr>
        <w:spacing w:line="360" w:lineRule="auto"/>
        <w:ind w:firstLine="709"/>
        <w:jc w:val="both"/>
        <w:rPr>
          <w:color w:val="000000"/>
          <w:sz w:val="28"/>
          <w:szCs w:val="28"/>
        </w:rPr>
      </w:pPr>
      <w:r w:rsidRPr="00873C30">
        <w:rPr>
          <w:color w:val="000000"/>
          <w:sz w:val="28"/>
          <w:szCs w:val="28"/>
        </w:rPr>
        <w:t>Д — выручка (доходы) от реализации продукции (перевозок), работ, услуг;</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Р — полная себестоимость произведённой продукции, работ, услуг.</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Если фактор х влияет только на доход D, а фактор у — только на эксплуатационные расходы Е, то их влияние на прибыль Р равно изменению соответственно доходов и расходов под действием этих факторов:</w:t>
      </w:r>
    </w:p>
    <w:p w:rsidR="006755D8" w:rsidRPr="00873C30" w:rsidRDefault="006755D8"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w:t>
      </w:r>
      <w:r w:rsidRPr="00873C30">
        <w:rPr>
          <w:color w:val="000000"/>
          <w:sz w:val="28"/>
          <w:szCs w:val="28"/>
          <w:lang w:val="en-US"/>
        </w:rPr>
        <w:t>P</w:t>
      </w:r>
      <w:r w:rsidRPr="00873C30">
        <w:rPr>
          <w:color w:val="000000"/>
          <w:sz w:val="28"/>
          <w:szCs w:val="28"/>
        </w:rPr>
        <w:t>(х) = ∆</w:t>
      </w:r>
      <w:r w:rsidRPr="00873C30">
        <w:rPr>
          <w:color w:val="000000"/>
          <w:sz w:val="28"/>
          <w:szCs w:val="28"/>
          <w:lang w:val="en-US"/>
        </w:rPr>
        <w:t>D</w:t>
      </w:r>
      <w:r w:rsidRPr="00873C30">
        <w:rPr>
          <w:color w:val="000000"/>
          <w:sz w:val="28"/>
          <w:szCs w:val="28"/>
        </w:rPr>
        <w:t>(х); ∆</w:t>
      </w:r>
      <w:r w:rsidRPr="00873C30">
        <w:rPr>
          <w:color w:val="000000"/>
          <w:sz w:val="28"/>
          <w:szCs w:val="28"/>
          <w:lang w:val="en-US"/>
        </w:rPr>
        <w:t>P</w:t>
      </w:r>
      <w:r w:rsidRPr="00873C30">
        <w:rPr>
          <w:color w:val="000000"/>
          <w:sz w:val="28"/>
          <w:szCs w:val="28"/>
        </w:rPr>
        <w:t>(</w:t>
      </w:r>
      <w:r w:rsidRPr="00873C30">
        <w:rPr>
          <w:color w:val="000000"/>
          <w:sz w:val="28"/>
          <w:szCs w:val="28"/>
          <w:lang w:val="en-US"/>
        </w:rPr>
        <w:t>y</w:t>
      </w:r>
      <w:r w:rsidRPr="00873C30">
        <w:rPr>
          <w:color w:val="000000"/>
          <w:sz w:val="28"/>
          <w:szCs w:val="28"/>
        </w:rPr>
        <w:t>) = ∆</w:t>
      </w:r>
      <w:r w:rsidRPr="00873C30">
        <w:rPr>
          <w:color w:val="000000"/>
          <w:sz w:val="28"/>
          <w:szCs w:val="28"/>
          <w:lang w:val="en-US"/>
        </w:rPr>
        <w:t>E</w:t>
      </w:r>
      <w:r w:rsidRPr="00873C30">
        <w:rPr>
          <w:color w:val="000000"/>
          <w:sz w:val="28"/>
          <w:szCs w:val="28"/>
        </w:rPr>
        <w:t>(</w:t>
      </w:r>
      <w:r w:rsidRPr="00873C30">
        <w:rPr>
          <w:color w:val="000000"/>
          <w:sz w:val="28"/>
          <w:szCs w:val="28"/>
          <w:lang w:val="en-US"/>
        </w:rPr>
        <w:t>y</w:t>
      </w:r>
      <w:r w:rsidRPr="00873C30">
        <w:rPr>
          <w:color w:val="000000"/>
          <w:sz w:val="28"/>
          <w:szCs w:val="28"/>
        </w:rPr>
        <w:t>)</w:t>
      </w:r>
      <w:r w:rsidR="00286906" w:rsidRPr="00873C30">
        <w:rPr>
          <w:color w:val="000000"/>
          <w:sz w:val="28"/>
          <w:szCs w:val="28"/>
        </w:rPr>
        <w:t xml:space="preserve"> .</w:t>
      </w:r>
      <w:r w:rsidR="00873C30">
        <w:rPr>
          <w:color w:val="000000"/>
          <w:sz w:val="28"/>
          <w:szCs w:val="28"/>
        </w:rPr>
        <w:t xml:space="preserve"> </w:t>
      </w:r>
      <w:r w:rsidR="00F521F4" w:rsidRPr="00873C30">
        <w:rPr>
          <w:color w:val="000000"/>
          <w:sz w:val="28"/>
          <w:szCs w:val="28"/>
        </w:rPr>
        <w:t>(2.4)</w:t>
      </w:r>
    </w:p>
    <w:p w:rsidR="006755D8" w:rsidRPr="00873C30" w:rsidRDefault="006755D8" w:rsidP="00873C30">
      <w:pPr>
        <w:spacing w:line="360" w:lineRule="auto"/>
        <w:ind w:firstLine="709"/>
        <w:jc w:val="both"/>
        <w:rPr>
          <w:color w:val="000000"/>
          <w:sz w:val="28"/>
          <w:szCs w:val="28"/>
        </w:rPr>
      </w:pPr>
    </w:p>
    <w:p w:rsidR="006755D8" w:rsidRPr="00873C30" w:rsidRDefault="00856CF2" w:rsidP="00873C30">
      <w:pPr>
        <w:spacing w:line="360" w:lineRule="auto"/>
        <w:ind w:firstLine="709"/>
        <w:jc w:val="both"/>
        <w:rPr>
          <w:color w:val="000000"/>
          <w:sz w:val="28"/>
          <w:szCs w:val="28"/>
        </w:rPr>
      </w:pPr>
      <w:r>
        <w:rPr>
          <w:color w:val="000000"/>
          <w:sz w:val="28"/>
          <w:szCs w:val="28"/>
        </w:rPr>
        <w:br w:type="page"/>
      </w:r>
      <w:r w:rsidR="006755D8" w:rsidRPr="00873C30">
        <w:rPr>
          <w:color w:val="000000"/>
          <w:sz w:val="28"/>
          <w:szCs w:val="28"/>
        </w:rPr>
        <w:t>В общем виде отклонение фактической прибыли от базисного значения под влиянием какого-либо фактора i определяется как алгебраическая сумма отклонений доходов и расходов под действием того же фактора:</w:t>
      </w:r>
    </w:p>
    <w:p w:rsidR="006755D8" w:rsidRPr="00873C30" w:rsidRDefault="006755D8"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w:t>
      </w:r>
      <w:r w:rsidRPr="00873C30">
        <w:rPr>
          <w:color w:val="000000"/>
          <w:sz w:val="28"/>
          <w:szCs w:val="28"/>
          <w:lang w:val="en-US"/>
        </w:rPr>
        <w:t>P</w:t>
      </w:r>
      <w:r w:rsidRPr="00873C30">
        <w:rPr>
          <w:color w:val="000000"/>
          <w:sz w:val="28"/>
          <w:szCs w:val="28"/>
        </w:rPr>
        <w:t>(</w:t>
      </w:r>
      <w:r w:rsidRPr="00873C30">
        <w:rPr>
          <w:color w:val="000000"/>
          <w:sz w:val="28"/>
          <w:szCs w:val="28"/>
          <w:lang w:val="en-US"/>
        </w:rPr>
        <w:t>i</w:t>
      </w:r>
      <w:r w:rsidRPr="00873C30">
        <w:rPr>
          <w:color w:val="000000"/>
          <w:sz w:val="28"/>
          <w:szCs w:val="28"/>
        </w:rPr>
        <w:t>) = ∆</w:t>
      </w:r>
      <w:r w:rsidRPr="00873C30">
        <w:rPr>
          <w:color w:val="000000"/>
          <w:sz w:val="28"/>
          <w:szCs w:val="28"/>
          <w:lang w:val="en-US"/>
        </w:rPr>
        <w:t>D</w:t>
      </w:r>
      <w:r w:rsidRPr="00873C30">
        <w:rPr>
          <w:color w:val="000000"/>
          <w:sz w:val="28"/>
          <w:szCs w:val="28"/>
        </w:rPr>
        <w:t>(</w:t>
      </w:r>
      <w:r w:rsidRPr="00873C30">
        <w:rPr>
          <w:color w:val="000000"/>
          <w:sz w:val="28"/>
          <w:szCs w:val="28"/>
          <w:lang w:val="en-US"/>
        </w:rPr>
        <w:t>i</w:t>
      </w:r>
      <w:r w:rsidRPr="00873C30">
        <w:rPr>
          <w:color w:val="000000"/>
          <w:sz w:val="28"/>
          <w:szCs w:val="28"/>
        </w:rPr>
        <w:t>) ± ∆</w:t>
      </w:r>
      <w:r w:rsidRPr="00873C30">
        <w:rPr>
          <w:color w:val="000000"/>
          <w:sz w:val="28"/>
          <w:szCs w:val="28"/>
          <w:lang w:val="en-US"/>
        </w:rPr>
        <w:t>E</w:t>
      </w:r>
      <w:r w:rsidRPr="00873C30">
        <w:rPr>
          <w:color w:val="000000"/>
          <w:sz w:val="28"/>
          <w:szCs w:val="28"/>
        </w:rPr>
        <w:t>(</w:t>
      </w:r>
      <w:r w:rsidRPr="00873C30">
        <w:rPr>
          <w:color w:val="000000"/>
          <w:sz w:val="28"/>
          <w:szCs w:val="28"/>
          <w:lang w:val="en-US"/>
        </w:rPr>
        <w:t>i</w:t>
      </w:r>
      <w:r w:rsidRPr="00873C30">
        <w:rPr>
          <w:color w:val="000000"/>
          <w:sz w:val="28"/>
          <w:szCs w:val="28"/>
        </w:rPr>
        <w:t>)</w:t>
      </w:r>
      <w:r w:rsidR="00286906" w:rsidRPr="00873C30">
        <w:rPr>
          <w:color w:val="000000"/>
          <w:sz w:val="28"/>
          <w:szCs w:val="28"/>
        </w:rPr>
        <w:t xml:space="preserve"> .</w:t>
      </w:r>
      <w:r w:rsidR="00873C30">
        <w:rPr>
          <w:color w:val="000000"/>
          <w:sz w:val="28"/>
          <w:szCs w:val="28"/>
        </w:rPr>
        <w:t xml:space="preserve"> </w:t>
      </w:r>
      <w:r w:rsidR="00F521F4" w:rsidRPr="00873C30">
        <w:rPr>
          <w:color w:val="000000"/>
          <w:sz w:val="28"/>
          <w:szCs w:val="28"/>
        </w:rPr>
        <w:t>(2.5)</w:t>
      </w:r>
    </w:p>
    <w:p w:rsidR="006755D8" w:rsidRPr="00873C30" w:rsidRDefault="006755D8"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В процессе анализа изучаются динамика, выполнение плана прибыли по основно</w:t>
      </w:r>
      <w:r w:rsidR="00286906" w:rsidRPr="00873C30">
        <w:rPr>
          <w:color w:val="000000"/>
          <w:sz w:val="28"/>
          <w:szCs w:val="28"/>
        </w:rPr>
        <w:t>му виду</w:t>
      </w:r>
      <w:r w:rsidRPr="00873C30">
        <w:rPr>
          <w:color w:val="000000"/>
          <w:sz w:val="28"/>
          <w:szCs w:val="28"/>
        </w:rPr>
        <w:t xml:space="preserve"> деятельности (перевозкам) и подсобно-вспомогательной деятельности и определяются факторы изменения ее суммы.</w:t>
      </w:r>
    </w:p>
    <w:p w:rsidR="00873C30" w:rsidRDefault="006755D8" w:rsidP="00873C30">
      <w:pPr>
        <w:spacing w:line="360" w:lineRule="auto"/>
        <w:ind w:firstLine="709"/>
        <w:jc w:val="both"/>
        <w:rPr>
          <w:color w:val="000000"/>
          <w:sz w:val="28"/>
          <w:szCs w:val="28"/>
        </w:rPr>
      </w:pPr>
      <w:r w:rsidRPr="00873C30">
        <w:rPr>
          <w:color w:val="000000"/>
          <w:sz w:val="28"/>
          <w:szCs w:val="28"/>
        </w:rPr>
        <w:t>На отклонение фактической прибыли от плановой влияют все факторы, изменяющие как суммы полученного дохода, так и эксплуатационных расходов. Прибыль по перевозкам увеличится, если от действия какого-либо фактора образуется сверхплановый доход или снизятся эксплуатационные расходы. Если же какой-либо фактор вызывает снижение фактической суммы доходов или в результате его влияния будет допущен перерасход средств на перевозки, то прибыль в этом случае уменьшится.</w:t>
      </w:r>
    </w:p>
    <w:p w:rsidR="00873C30" w:rsidRDefault="006755D8" w:rsidP="00873C30">
      <w:pPr>
        <w:spacing w:line="360" w:lineRule="auto"/>
        <w:ind w:firstLine="709"/>
        <w:jc w:val="both"/>
        <w:rPr>
          <w:color w:val="000000"/>
          <w:sz w:val="28"/>
          <w:szCs w:val="28"/>
        </w:rPr>
      </w:pPr>
      <w:r w:rsidRPr="00873C30">
        <w:rPr>
          <w:color w:val="000000"/>
          <w:sz w:val="28"/>
          <w:szCs w:val="28"/>
        </w:rPr>
        <w:t>Проанализируем формирование прибыли</w:t>
      </w:r>
      <w:r w:rsidR="007805E7" w:rsidRPr="00873C30">
        <w:rPr>
          <w:color w:val="000000"/>
          <w:sz w:val="28"/>
          <w:szCs w:val="28"/>
        </w:rPr>
        <w:t xml:space="preserve"> </w:t>
      </w:r>
      <w:r w:rsidRPr="00873C30">
        <w:rPr>
          <w:color w:val="000000"/>
          <w:sz w:val="28"/>
          <w:szCs w:val="28"/>
        </w:rPr>
        <w:t>Белорусской железной доро</w:t>
      </w:r>
      <w:r w:rsidR="00286906" w:rsidRPr="00873C30">
        <w:rPr>
          <w:color w:val="000000"/>
          <w:sz w:val="28"/>
          <w:szCs w:val="28"/>
        </w:rPr>
        <w:t>ги за 2009 г</w:t>
      </w:r>
      <w:r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Рассмотрим динамику прибыли по годам и выполнение д</w:t>
      </w:r>
      <w:r w:rsidR="00286906" w:rsidRPr="00873C30">
        <w:rPr>
          <w:color w:val="000000"/>
          <w:sz w:val="28"/>
          <w:szCs w:val="28"/>
        </w:rPr>
        <w:t>орогой плана прибыли за 2009 г.</w:t>
      </w:r>
      <w:r w:rsidRPr="00873C30">
        <w:rPr>
          <w:color w:val="000000"/>
          <w:sz w:val="28"/>
          <w:szCs w:val="28"/>
        </w:rPr>
        <w:t xml:space="preserve">, с учетом ее структуры по видам деятельности. Данные представлены в таблице </w:t>
      </w:r>
      <w:r w:rsidR="007805E7" w:rsidRPr="00873C30">
        <w:rPr>
          <w:color w:val="000000"/>
          <w:sz w:val="28"/>
          <w:szCs w:val="28"/>
        </w:rPr>
        <w:t>2</w:t>
      </w:r>
      <w:r w:rsidRPr="00873C30">
        <w:rPr>
          <w:color w:val="000000"/>
          <w:sz w:val="28"/>
          <w:szCs w:val="28"/>
        </w:rPr>
        <w:t>.</w:t>
      </w:r>
      <w:r w:rsidR="007805E7" w:rsidRPr="00873C30">
        <w:rPr>
          <w:color w:val="000000"/>
          <w:sz w:val="28"/>
          <w:szCs w:val="28"/>
        </w:rPr>
        <w:t>11</w:t>
      </w:r>
      <w:r w:rsidRPr="00873C30">
        <w:rPr>
          <w:color w:val="000000"/>
          <w:sz w:val="28"/>
          <w:szCs w:val="28"/>
        </w:rPr>
        <w:t>.</w:t>
      </w:r>
    </w:p>
    <w:p w:rsidR="00856CF2" w:rsidRPr="00F262D1" w:rsidRDefault="00856CF2"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Таблица </w:t>
      </w:r>
      <w:r w:rsidR="007805E7" w:rsidRPr="00873C30">
        <w:rPr>
          <w:color w:val="000000"/>
          <w:sz w:val="28"/>
          <w:szCs w:val="28"/>
        </w:rPr>
        <w:t>2</w:t>
      </w:r>
      <w:r w:rsidRPr="00873C30">
        <w:rPr>
          <w:color w:val="000000"/>
          <w:sz w:val="28"/>
          <w:szCs w:val="28"/>
        </w:rPr>
        <w:t>.</w:t>
      </w:r>
      <w:r w:rsidR="007805E7" w:rsidRPr="00873C30">
        <w:rPr>
          <w:color w:val="000000"/>
          <w:sz w:val="28"/>
          <w:szCs w:val="28"/>
        </w:rPr>
        <w:t>11</w:t>
      </w:r>
      <w:r w:rsidR="00873C30">
        <w:rPr>
          <w:color w:val="000000"/>
          <w:sz w:val="28"/>
          <w:szCs w:val="28"/>
        </w:rPr>
        <w:t xml:space="preserve"> </w:t>
      </w:r>
      <w:r w:rsidR="007805E7" w:rsidRPr="00873C30">
        <w:rPr>
          <w:color w:val="000000"/>
          <w:sz w:val="28"/>
          <w:szCs w:val="28"/>
        </w:rPr>
        <w:t>─</w:t>
      </w:r>
      <w:r w:rsidR="00873C30">
        <w:rPr>
          <w:color w:val="000000"/>
          <w:sz w:val="28"/>
          <w:szCs w:val="28"/>
        </w:rPr>
        <w:t xml:space="preserve"> </w:t>
      </w:r>
      <w:r w:rsidRPr="00873C30">
        <w:rPr>
          <w:color w:val="000000"/>
          <w:sz w:val="28"/>
          <w:szCs w:val="28"/>
        </w:rPr>
        <w:t>Динамика прибыли и выполнение плана прибыли</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900"/>
        <w:gridCol w:w="1134"/>
        <w:gridCol w:w="866"/>
        <w:gridCol w:w="1338"/>
        <w:gridCol w:w="1862"/>
        <w:gridCol w:w="1603"/>
      </w:tblGrid>
      <w:tr w:rsidR="00573A0C" w:rsidRPr="0013100F">
        <w:trPr>
          <w:trHeight w:val="483"/>
        </w:trPr>
        <w:tc>
          <w:tcPr>
            <w:tcW w:w="1200" w:type="dxa"/>
            <w:vMerge w:val="restart"/>
            <w:noWrap/>
            <w:vAlign w:val="center"/>
          </w:tcPr>
          <w:p w:rsidR="006755D8" w:rsidRPr="0013100F" w:rsidRDefault="005C2B76" w:rsidP="0013100F">
            <w:pPr>
              <w:spacing w:line="360" w:lineRule="auto"/>
              <w:jc w:val="both"/>
              <w:rPr>
                <w:color w:val="000000"/>
              </w:rPr>
            </w:pPr>
            <w:r w:rsidRPr="0013100F">
              <w:rPr>
                <w:color w:val="000000"/>
              </w:rPr>
              <w:t>Прибыль</w:t>
            </w:r>
          </w:p>
        </w:tc>
        <w:tc>
          <w:tcPr>
            <w:tcW w:w="900" w:type="dxa"/>
            <w:vMerge w:val="restart"/>
            <w:noWrap/>
            <w:vAlign w:val="center"/>
          </w:tcPr>
          <w:p w:rsidR="006755D8" w:rsidRPr="0013100F" w:rsidRDefault="006755D8" w:rsidP="0013100F">
            <w:pPr>
              <w:spacing w:line="360" w:lineRule="auto"/>
              <w:jc w:val="both"/>
              <w:rPr>
                <w:color w:val="000000"/>
              </w:rPr>
            </w:pPr>
            <w:r w:rsidRPr="0013100F">
              <w:rPr>
                <w:color w:val="000000"/>
              </w:rPr>
              <w:t>2008 г</w:t>
            </w:r>
            <w:r w:rsidR="00573A0C" w:rsidRPr="0013100F">
              <w:rPr>
                <w:color w:val="000000"/>
              </w:rPr>
              <w:t>.</w:t>
            </w:r>
            <w:r w:rsidR="00AE5F1E" w:rsidRPr="0013100F">
              <w:rPr>
                <w:color w:val="000000"/>
              </w:rPr>
              <w:t>, млн. р.</w:t>
            </w:r>
          </w:p>
        </w:tc>
        <w:tc>
          <w:tcPr>
            <w:tcW w:w="1134" w:type="dxa"/>
            <w:vMerge w:val="restart"/>
            <w:vAlign w:val="center"/>
          </w:tcPr>
          <w:p w:rsidR="006755D8" w:rsidRPr="0013100F" w:rsidRDefault="005C2B76" w:rsidP="0013100F">
            <w:pPr>
              <w:spacing w:line="360" w:lineRule="auto"/>
              <w:jc w:val="both"/>
              <w:rPr>
                <w:color w:val="000000"/>
              </w:rPr>
            </w:pPr>
            <w:r w:rsidRPr="0013100F">
              <w:rPr>
                <w:color w:val="000000"/>
              </w:rPr>
              <w:t>План на 2009 г</w:t>
            </w:r>
            <w:r w:rsidR="00573A0C" w:rsidRPr="0013100F">
              <w:rPr>
                <w:color w:val="000000"/>
              </w:rPr>
              <w:t>.</w:t>
            </w:r>
          </w:p>
        </w:tc>
        <w:tc>
          <w:tcPr>
            <w:tcW w:w="866" w:type="dxa"/>
            <w:vMerge w:val="restart"/>
            <w:noWrap/>
            <w:vAlign w:val="center"/>
          </w:tcPr>
          <w:p w:rsidR="006755D8" w:rsidRPr="0013100F" w:rsidRDefault="00573A0C" w:rsidP="0013100F">
            <w:pPr>
              <w:spacing w:line="360" w:lineRule="auto"/>
              <w:jc w:val="both"/>
              <w:rPr>
                <w:color w:val="000000"/>
              </w:rPr>
            </w:pPr>
            <w:r w:rsidRPr="0013100F">
              <w:rPr>
                <w:color w:val="000000"/>
              </w:rPr>
              <w:t>2009 г.</w:t>
            </w:r>
            <w:r w:rsidR="00AE5F1E" w:rsidRPr="0013100F">
              <w:rPr>
                <w:color w:val="000000"/>
              </w:rPr>
              <w:t>, млн. р.</w:t>
            </w:r>
          </w:p>
        </w:tc>
        <w:tc>
          <w:tcPr>
            <w:tcW w:w="1338" w:type="dxa"/>
            <w:vMerge w:val="restart"/>
            <w:vAlign w:val="center"/>
          </w:tcPr>
          <w:p w:rsidR="006755D8" w:rsidRPr="0013100F" w:rsidRDefault="006755D8" w:rsidP="0013100F">
            <w:pPr>
              <w:spacing w:line="360" w:lineRule="auto"/>
              <w:jc w:val="both"/>
              <w:rPr>
                <w:color w:val="000000"/>
              </w:rPr>
            </w:pPr>
            <w:r w:rsidRPr="0013100F">
              <w:rPr>
                <w:color w:val="000000"/>
              </w:rPr>
              <w:t xml:space="preserve">Выполнение </w:t>
            </w:r>
            <w:r w:rsidR="005C2B76" w:rsidRPr="0013100F">
              <w:rPr>
                <w:color w:val="000000"/>
              </w:rPr>
              <w:t>плана,</w:t>
            </w:r>
            <w:r w:rsidR="0013100F" w:rsidRPr="0013100F">
              <w:rPr>
                <w:color w:val="000000"/>
                <w:lang w:val="en-US"/>
              </w:rPr>
              <w:t xml:space="preserve"> </w:t>
            </w:r>
            <w:r w:rsidR="005C2B76" w:rsidRPr="0013100F">
              <w:rPr>
                <w:color w:val="000000"/>
              </w:rPr>
              <w:t xml:space="preserve"> </w:t>
            </w:r>
            <w:r w:rsidRPr="0013100F">
              <w:rPr>
                <w:color w:val="000000"/>
              </w:rPr>
              <w:t>%</w:t>
            </w:r>
          </w:p>
        </w:tc>
        <w:tc>
          <w:tcPr>
            <w:tcW w:w="1862" w:type="dxa"/>
            <w:vMerge w:val="restart"/>
            <w:vAlign w:val="center"/>
          </w:tcPr>
          <w:p w:rsidR="006755D8" w:rsidRPr="0013100F" w:rsidRDefault="006755D8" w:rsidP="0013100F">
            <w:pPr>
              <w:spacing w:line="360" w:lineRule="auto"/>
              <w:jc w:val="both"/>
              <w:rPr>
                <w:color w:val="000000"/>
              </w:rPr>
            </w:pPr>
            <w:r w:rsidRPr="0013100F">
              <w:rPr>
                <w:color w:val="000000"/>
              </w:rPr>
              <w:t>Измене</w:t>
            </w:r>
            <w:r w:rsidR="005C2B76" w:rsidRPr="0013100F">
              <w:rPr>
                <w:color w:val="000000"/>
              </w:rPr>
              <w:t>ние к 2008 г., млн. р</w:t>
            </w:r>
            <w:r w:rsidRPr="0013100F">
              <w:rPr>
                <w:color w:val="000000"/>
              </w:rPr>
              <w:t>.</w:t>
            </w:r>
          </w:p>
        </w:tc>
        <w:tc>
          <w:tcPr>
            <w:tcW w:w="1603" w:type="dxa"/>
            <w:vMerge w:val="restart"/>
            <w:vAlign w:val="center"/>
          </w:tcPr>
          <w:p w:rsidR="006755D8" w:rsidRPr="0013100F" w:rsidRDefault="006755D8" w:rsidP="0013100F">
            <w:pPr>
              <w:spacing w:line="360" w:lineRule="auto"/>
              <w:jc w:val="both"/>
              <w:rPr>
                <w:color w:val="000000"/>
              </w:rPr>
            </w:pPr>
            <w:r w:rsidRPr="0013100F">
              <w:rPr>
                <w:color w:val="000000"/>
              </w:rPr>
              <w:t>Изменение к 2008 г.,</w:t>
            </w:r>
            <w:r w:rsidR="0013100F">
              <w:rPr>
                <w:color w:val="000000"/>
                <w:lang w:val="en-US"/>
              </w:rPr>
              <w:t xml:space="preserve"> </w:t>
            </w:r>
            <w:r w:rsidRPr="0013100F">
              <w:rPr>
                <w:color w:val="000000"/>
              </w:rPr>
              <w:t>%</w:t>
            </w:r>
          </w:p>
        </w:tc>
      </w:tr>
      <w:tr w:rsidR="00573A0C" w:rsidRPr="0013100F">
        <w:trPr>
          <w:trHeight w:val="345"/>
        </w:trPr>
        <w:tc>
          <w:tcPr>
            <w:tcW w:w="1200" w:type="dxa"/>
            <w:vMerge/>
            <w:vAlign w:val="center"/>
          </w:tcPr>
          <w:p w:rsidR="006755D8" w:rsidRPr="0013100F" w:rsidRDefault="006755D8" w:rsidP="0013100F">
            <w:pPr>
              <w:spacing w:line="360" w:lineRule="auto"/>
              <w:jc w:val="both"/>
              <w:rPr>
                <w:color w:val="000000"/>
              </w:rPr>
            </w:pPr>
          </w:p>
        </w:tc>
        <w:tc>
          <w:tcPr>
            <w:tcW w:w="900" w:type="dxa"/>
            <w:vMerge/>
            <w:vAlign w:val="center"/>
          </w:tcPr>
          <w:p w:rsidR="006755D8" w:rsidRPr="0013100F" w:rsidRDefault="006755D8" w:rsidP="0013100F">
            <w:pPr>
              <w:spacing w:line="360" w:lineRule="auto"/>
              <w:jc w:val="both"/>
              <w:rPr>
                <w:color w:val="000000"/>
              </w:rPr>
            </w:pPr>
          </w:p>
        </w:tc>
        <w:tc>
          <w:tcPr>
            <w:tcW w:w="1134" w:type="dxa"/>
            <w:vMerge/>
            <w:vAlign w:val="center"/>
          </w:tcPr>
          <w:p w:rsidR="006755D8" w:rsidRPr="0013100F" w:rsidRDefault="006755D8" w:rsidP="0013100F">
            <w:pPr>
              <w:spacing w:line="360" w:lineRule="auto"/>
              <w:jc w:val="both"/>
              <w:rPr>
                <w:color w:val="000000"/>
              </w:rPr>
            </w:pPr>
          </w:p>
        </w:tc>
        <w:tc>
          <w:tcPr>
            <w:tcW w:w="866" w:type="dxa"/>
            <w:vMerge/>
            <w:vAlign w:val="center"/>
          </w:tcPr>
          <w:p w:rsidR="006755D8" w:rsidRPr="0013100F" w:rsidRDefault="006755D8" w:rsidP="0013100F">
            <w:pPr>
              <w:spacing w:line="360" w:lineRule="auto"/>
              <w:jc w:val="both"/>
              <w:rPr>
                <w:color w:val="000000"/>
              </w:rPr>
            </w:pPr>
          </w:p>
        </w:tc>
        <w:tc>
          <w:tcPr>
            <w:tcW w:w="1338" w:type="dxa"/>
            <w:vMerge/>
            <w:vAlign w:val="center"/>
          </w:tcPr>
          <w:p w:rsidR="006755D8" w:rsidRPr="0013100F" w:rsidRDefault="006755D8" w:rsidP="0013100F">
            <w:pPr>
              <w:spacing w:line="360" w:lineRule="auto"/>
              <w:jc w:val="both"/>
              <w:rPr>
                <w:color w:val="000000"/>
              </w:rPr>
            </w:pPr>
          </w:p>
        </w:tc>
        <w:tc>
          <w:tcPr>
            <w:tcW w:w="1862" w:type="dxa"/>
            <w:vMerge/>
            <w:vAlign w:val="center"/>
          </w:tcPr>
          <w:p w:rsidR="006755D8" w:rsidRPr="0013100F" w:rsidRDefault="006755D8" w:rsidP="0013100F">
            <w:pPr>
              <w:spacing w:line="360" w:lineRule="auto"/>
              <w:jc w:val="both"/>
              <w:rPr>
                <w:color w:val="000000"/>
              </w:rPr>
            </w:pPr>
          </w:p>
        </w:tc>
        <w:tc>
          <w:tcPr>
            <w:tcW w:w="1603" w:type="dxa"/>
            <w:vMerge/>
            <w:vAlign w:val="center"/>
          </w:tcPr>
          <w:p w:rsidR="006755D8" w:rsidRPr="0013100F" w:rsidRDefault="006755D8" w:rsidP="0013100F">
            <w:pPr>
              <w:spacing w:line="360" w:lineRule="auto"/>
              <w:jc w:val="both"/>
              <w:rPr>
                <w:color w:val="000000"/>
              </w:rPr>
            </w:pPr>
          </w:p>
        </w:tc>
      </w:tr>
      <w:tr w:rsidR="00573A0C" w:rsidRPr="0013100F">
        <w:trPr>
          <w:trHeight w:val="315"/>
        </w:trPr>
        <w:tc>
          <w:tcPr>
            <w:tcW w:w="1200" w:type="dxa"/>
            <w:vAlign w:val="center"/>
          </w:tcPr>
          <w:p w:rsidR="006755D8" w:rsidRPr="0013100F" w:rsidRDefault="006755D8" w:rsidP="0013100F">
            <w:pPr>
              <w:spacing w:line="360" w:lineRule="auto"/>
              <w:jc w:val="both"/>
              <w:rPr>
                <w:color w:val="000000"/>
              </w:rPr>
            </w:pPr>
            <w:r w:rsidRPr="0013100F">
              <w:rPr>
                <w:color w:val="000000"/>
              </w:rPr>
              <w:t>Перевозки</w:t>
            </w:r>
          </w:p>
        </w:tc>
        <w:tc>
          <w:tcPr>
            <w:tcW w:w="900" w:type="dxa"/>
            <w:noWrap/>
            <w:vAlign w:val="center"/>
          </w:tcPr>
          <w:p w:rsidR="006755D8" w:rsidRPr="0013100F" w:rsidRDefault="006755D8" w:rsidP="0013100F">
            <w:pPr>
              <w:spacing w:line="360" w:lineRule="auto"/>
              <w:jc w:val="both"/>
              <w:rPr>
                <w:color w:val="000000"/>
              </w:rPr>
            </w:pPr>
            <w:r w:rsidRPr="0013100F">
              <w:rPr>
                <w:color w:val="000000"/>
              </w:rPr>
              <w:t>3409</w:t>
            </w:r>
          </w:p>
        </w:tc>
        <w:tc>
          <w:tcPr>
            <w:tcW w:w="1134" w:type="dxa"/>
            <w:noWrap/>
            <w:vAlign w:val="center"/>
          </w:tcPr>
          <w:p w:rsidR="006755D8" w:rsidRPr="0013100F" w:rsidRDefault="006755D8" w:rsidP="0013100F">
            <w:pPr>
              <w:spacing w:line="360" w:lineRule="auto"/>
              <w:jc w:val="both"/>
              <w:rPr>
                <w:color w:val="000000"/>
              </w:rPr>
            </w:pPr>
            <w:r w:rsidRPr="0013100F">
              <w:rPr>
                <w:color w:val="000000"/>
              </w:rPr>
              <w:t>3049</w:t>
            </w:r>
          </w:p>
        </w:tc>
        <w:tc>
          <w:tcPr>
            <w:tcW w:w="866" w:type="dxa"/>
            <w:noWrap/>
            <w:vAlign w:val="center"/>
          </w:tcPr>
          <w:p w:rsidR="006755D8" w:rsidRPr="0013100F" w:rsidRDefault="006755D8" w:rsidP="0013100F">
            <w:pPr>
              <w:spacing w:line="360" w:lineRule="auto"/>
              <w:jc w:val="both"/>
              <w:rPr>
                <w:color w:val="000000"/>
              </w:rPr>
            </w:pPr>
            <w:r w:rsidRPr="0013100F">
              <w:rPr>
                <w:color w:val="000000"/>
              </w:rPr>
              <w:t>4007</w:t>
            </w:r>
          </w:p>
        </w:tc>
        <w:tc>
          <w:tcPr>
            <w:tcW w:w="1338" w:type="dxa"/>
            <w:noWrap/>
            <w:vAlign w:val="center"/>
          </w:tcPr>
          <w:p w:rsidR="006755D8" w:rsidRPr="0013100F" w:rsidRDefault="006755D8" w:rsidP="0013100F">
            <w:pPr>
              <w:spacing w:line="360" w:lineRule="auto"/>
              <w:jc w:val="both"/>
              <w:rPr>
                <w:color w:val="000000"/>
              </w:rPr>
            </w:pPr>
            <w:r w:rsidRPr="0013100F">
              <w:rPr>
                <w:color w:val="000000"/>
              </w:rPr>
              <w:t>131,4</w:t>
            </w:r>
          </w:p>
        </w:tc>
        <w:tc>
          <w:tcPr>
            <w:tcW w:w="1862" w:type="dxa"/>
            <w:noWrap/>
            <w:vAlign w:val="center"/>
          </w:tcPr>
          <w:p w:rsidR="006755D8" w:rsidRPr="0013100F" w:rsidRDefault="006755D8" w:rsidP="0013100F">
            <w:pPr>
              <w:spacing w:line="360" w:lineRule="auto"/>
              <w:jc w:val="both"/>
              <w:rPr>
                <w:color w:val="000000"/>
              </w:rPr>
            </w:pPr>
            <w:r w:rsidRPr="0013100F">
              <w:rPr>
                <w:color w:val="000000"/>
              </w:rPr>
              <w:t>598</w:t>
            </w:r>
          </w:p>
        </w:tc>
        <w:tc>
          <w:tcPr>
            <w:tcW w:w="1603" w:type="dxa"/>
            <w:noWrap/>
            <w:vAlign w:val="center"/>
          </w:tcPr>
          <w:p w:rsidR="006755D8" w:rsidRPr="0013100F" w:rsidRDefault="006755D8" w:rsidP="0013100F">
            <w:pPr>
              <w:spacing w:line="360" w:lineRule="auto"/>
              <w:jc w:val="both"/>
              <w:rPr>
                <w:color w:val="000000"/>
              </w:rPr>
            </w:pPr>
            <w:r w:rsidRPr="0013100F">
              <w:rPr>
                <w:color w:val="000000"/>
              </w:rPr>
              <w:t>117,5</w:t>
            </w:r>
          </w:p>
        </w:tc>
      </w:tr>
      <w:tr w:rsidR="00573A0C" w:rsidRPr="0013100F">
        <w:trPr>
          <w:trHeight w:val="285"/>
        </w:trPr>
        <w:tc>
          <w:tcPr>
            <w:tcW w:w="1200" w:type="dxa"/>
            <w:vAlign w:val="center"/>
          </w:tcPr>
          <w:p w:rsidR="006755D8" w:rsidRPr="0013100F" w:rsidRDefault="006755D8" w:rsidP="0013100F">
            <w:pPr>
              <w:spacing w:line="360" w:lineRule="auto"/>
              <w:jc w:val="both"/>
              <w:rPr>
                <w:color w:val="000000"/>
              </w:rPr>
            </w:pPr>
            <w:r w:rsidRPr="0013100F">
              <w:rPr>
                <w:color w:val="000000"/>
              </w:rPr>
              <w:t>ПВД</w:t>
            </w:r>
          </w:p>
        </w:tc>
        <w:tc>
          <w:tcPr>
            <w:tcW w:w="900" w:type="dxa"/>
            <w:noWrap/>
            <w:vAlign w:val="center"/>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213</w:t>
            </w:r>
          </w:p>
        </w:tc>
        <w:tc>
          <w:tcPr>
            <w:tcW w:w="1134" w:type="dxa"/>
            <w:noWrap/>
            <w:vAlign w:val="center"/>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194</w:t>
            </w:r>
          </w:p>
        </w:tc>
        <w:tc>
          <w:tcPr>
            <w:tcW w:w="866" w:type="dxa"/>
            <w:noWrap/>
            <w:vAlign w:val="center"/>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392</w:t>
            </w:r>
          </w:p>
        </w:tc>
        <w:tc>
          <w:tcPr>
            <w:tcW w:w="1338" w:type="dxa"/>
            <w:noWrap/>
            <w:vAlign w:val="center"/>
          </w:tcPr>
          <w:p w:rsidR="006755D8" w:rsidRPr="0013100F" w:rsidRDefault="006755D8" w:rsidP="0013100F">
            <w:pPr>
              <w:spacing w:line="360" w:lineRule="auto"/>
              <w:jc w:val="both"/>
              <w:rPr>
                <w:color w:val="000000"/>
              </w:rPr>
            </w:pPr>
            <w:r w:rsidRPr="0013100F">
              <w:rPr>
                <w:color w:val="000000"/>
              </w:rPr>
              <w:t>202,1</w:t>
            </w:r>
          </w:p>
        </w:tc>
        <w:tc>
          <w:tcPr>
            <w:tcW w:w="1862" w:type="dxa"/>
            <w:noWrap/>
            <w:vAlign w:val="center"/>
          </w:tcPr>
          <w:p w:rsidR="006755D8" w:rsidRPr="0013100F" w:rsidRDefault="006755D8" w:rsidP="0013100F">
            <w:pPr>
              <w:spacing w:line="360" w:lineRule="auto"/>
              <w:jc w:val="both"/>
              <w:rPr>
                <w:color w:val="000000"/>
              </w:rPr>
            </w:pPr>
            <w:r w:rsidRPr="0013100F">
              <w:rPr>
                <w:color w:val="000000"/>
              </w:rPr>
              <w:t>179</w:t>
            </w:r>
          </w:p>
        </w:tc>
        <w:tc>
          <w:tcPr>
            <w:tcW w:w="1603" w:type="dxa"/>
            <w:noWrap/>
            <w:vAlign w:val="center"/>
          </w:tcPr>
          <w:p w:rsidR="006755D8" w:rsidRPr="0013100F" w:rsidRDefault="006755D8" w:rsidP="0013100F">
            <w:pPr>
              <w:spacing w:line="360" w:lineRule="auto"/>
              <w:jc w:val="both"/>
              <w:rPr>
                <w:color w:val="000000"/>
              </w:rPr>
            </w:pPr>
            <w:r w:rsidRPr="0013100F">
              <w:rPr>
                <w:color w:val="000000"/>
              </w:rPr>
              <w:t>184,0</w:t>
            </w:r>
          </w:p>
        </w:tc>
      </w:tr>
      <w:tr w:rsidR="00573A0C" w:rsidRPr="0013100F">
        <w:trPr>
          <w:trHeight w:val="330"/>
        </w:trPr>
        <w:tc>
          <w:tcPr>
            <w:tcW w:w="1200" w:type="dxa"/>
            <w:noWrap/>
            <w:vAlign w:val="center"/>
          </w:tcPr>
          <w:p w:rsidR="006755D8" w:rsidRPr="0013100F" w:rsidRDefault="006755D8" w:rsidP="0013100F">
            <w:pPr>
              <w:spacing w:line="360" w:lineRule="auto"/>
              <w:jc w:val="both"/>
              <w:rPr>
                <w:color w:val="000000"/>
              </w:rPr>
            </w:pPr>
            <w:r w:rsidRPr="0013100F">
              <w:rPr>
                <w:color w:val="000000"/>
              </w:rPr>
              <w:t>ИТОГО</w:t>
            </w:r>
          </w:p>
        </w:tc>
        <w:tc>
          <w:tcPr>
            <w:tcW w:w="900" w:type="dxa"/>
            <w:noWrap/>
            <w:vAlign w:val="center"/>
          </w:tcPr>
          <w:p w:rsidR="006755D8" w:rsidRPr="0013100F" w:rsidRDefault="006755D8" w:rsidP="0013100F">
            <w:pPr>
              <w:spacing w:line="360" w:lineRule="auto"/>
              <w:jc w:val="both"/>
              <w:rPr>
                <w:color w:val="000000"/>
              </w:rPr>
            </w:pPr>
            <w:r w:rsidRPr="0013100F">
              <w:rPr>
                <w:color w:val="000000"/>
              </w:rPr>
              <w:t>3622</w:t>
            </w:r>
          </w:p>
        </w:tc>
        <w:tc>
          <w:tcPr>
            <w:tcW w:w="1134" w:type="dxa"/>
            <w:noWrap/>
            <w:vAlign w:val="center"/>
          </w:tcPr>
          <w:p w:rsidR="006755D8" w:rsidRPr="0013100F" w:rsidRDefault="006755D8" w:rsidP="0013100F">
            <w:pPr>
              <w:spacing w:line="360" w:lineRule="auto"/>
              <w:jc w:val="both"/>
              <w:rPr>
                <w:color w:val="000000"/>
              </w:rPr>
            </w:pPr>
            <w:r w:rsidRPr="0013100F">
              <w:rPr>
                <w:color w:val="000000"/>
              </w:rPr>
              <w:t>3243</w:t>
            </w:r>
          </w:p>
        </w:tc>
        <w:tc>
          <w:tcPr>
            <w:tcW w:w="866" w:type="dxa"/>
            <w:noWrap/>
            <w:vAlign w:val="center"/>
          </w:tcPr>
          <w:p w:rsidR="006755D8" w:rsidRPr="0013100F" w:rsidRDefault="006755D8" w:rsidP="0013100F">
            <w:pPr>
              <w:spacing w:line="360" w:lineRule="auto"/>
              <w:jc w:val="both"/>
              <w:rPr>
                <w:color w:val="000000"/>
              </w:rPr>
            </w:pPr>
            <w:r w:rsidRPr="0013100F">
              <w:rPr>
                <w:color w:val="000000"/>
              </w:rPr>
              <w:t>4399</w:t>
            </w:r>
          </w:p>
        </w:tc>
        <w:tc>
          <w:tcPr>
            <w:tcW w:w="1338" w:type="dxa"/>
            <w:noWrap/>
            <w:vAlign w:val="center"/>
          </w:tcPr>
          <w:p w:rsidR="006755D8" w:rsidRPr="0013100F" w:rsidRDefault="006755D8" w:rsidP="0013100F">
            <w:pPr>
              <w:spacing w:line="360" w:lineRule="auto"/>
              <w:jc w:val="both"/>
              <w:rPr>
                <w:color w:val="000000"/>
              </w:rPr>
            </w:pPr>
            <w:r w:rsidRPr="0013100F">
              <w:rPr>
                <w:color w:val="000000"/>
              </w:rPr>
              <w:t>135,6</w:t>
            </w:r>
          </w:p>
        </w:tc>
        <w:tc>
          <w:tcPr>
            <w:tcW w:w="1862" w:type="dxa"/>
            <w:noWrap/>
            <w:vAlign w:val="center"/>
          </w:tcPr>
          <w:p w:rsidR="006755D8" w:rsidRPr="0013100F" w:rsidRDefault="006755D8" w:rsidP="0013100F">
            <w:pPr>
              <w:spacing w:line="360" w:lineRule="auto"/>
              <w:jc w:val="both"/>
              <w:rPr>
                <w:color w:val="000000"/>
              </w:rPr>
            </w:pPr>
            <w:r w:rsidRPr="0013100F">
              <w:rPr>
                <w:color w:val="000000"/>
              </w:rPr>
              <w:t>777</w:t>
            </w:r>
          </w:p>
        </w:tc>
        <w:tc>
          <w:tcPr>
            <w:tcW w:w="1603" w:type="dxa"/>
            <w:noWrap/>
            <w:vAlign w:val="center"/>
          </w:tcPr>
          <w:p w:rsidR="006755D8" w:rsidRPr="0013100F" w:rsidRDefault="006755D8" w:rsidP="0013100F">
            <w:pPr>
              <w:spacing w:line="360" w:lineRule="auto"/>
              <w:jc w:val="both"/>
              <w:rPr>
                <w:color w:val="000000"/>
              </w:rPr>
            </w:pPr>
            <w:r w:rsidRPr="0013100F">
              <w:rPr>
                <w:color w:val="000000"/>
              </w:rPr>
              <w:t>121,5</w:t>
            </w:r>
          </w:p>
        </w:tc>
      </w:tr>
    </w:tbl>
    <w:p w:rsidR="006755D8" w:rsidRPr="00873C30" w:rsidRDefault="006755D8" w:rsidP="00873C30">
      <w:pPr>
        <w:spacing w:line="360" w:lineRule="auto"/>
        <w:ind w:firstLine="709"/>
        <w:jc w:val="both"/>
        <w:rPr>
          <w:color w:val="000000"/>
          <w:sz w:val="28"/>
          <w:szCs w:val="28"/>
          <w:highlight w:val="darkRed"/>
        </w:rPr>
      </w:pPr>
    </w:p>
    <w:p w:rsidR="006755D8" w:rsidRPr="00873C30" w:rsidRDefault="006755D8" w:rsidP="00873C30">
      <w:pPr>
        <w:spacing w:line="360" w:lineRule="auto"/>
        <w:ind w:firstLine="709"/>
        <w:jc w:val="both"/>
        <w:rPr>
          <w:color w:val="000000"/>
          <w:sz w:val="28"/>
          <w:szCs w:val="28"/>
          <w:highlight w:val="darkRed"/>
        </w:rPr>
      </w:pPr>
      <w:r w:rsidRPr="00873C30">
        <w:rPr>
          <w:color w:val="000000"/>
          <w:sz w:val="28"/>
          <w:szCs w:val="28"/>
        </w:rPr>
        <w:t>Прибыль от перевозок по сравнению с базисным годом возросла на 17,5 %. Рост прибыли обусловлен увеличением объема перевозок на 22,1 %.</w:t>
      </w:r>
      <w:r w:rsidR="00873C30">
        <w:rPr>
          <w:color w:val="000000"/>
          <w:sz w:val="28"/>
          <w:szCs w:val="28"/>
        </w:rPr>
        <w:t xml:space="preserve"> </w:t>
      </w:r>
      <w:r w:rsidRPr="00873C30">
        <w:rPr>
          <w:color w:val="000000"/>
          <w:sz w:val="28"/>
          <w:szCs w:val="28"/>
        </w:rPr>
        <w:t>Изменение в структуре перевозок, а именно рост доли грузовых перевозок привел к росту расходов. Несмотря на незначительный рост объемов пассажирских перевозок на 4 %, он привел к существенному увеличению уровня расходов на 41,5 %. Темп роста расходов (32,5</w:t>
      </w:r>
      <w:r w:rsidR="005C2B76" w:rsidRPr="00873C30">
        <w:rPr>
          <w:color w:val="000000"/>
          <w:sz w:val="28"/>
          <w:szCs w:val="28"/>
        </w:rPr>
        <w:t xml:space="preserve"> </w:t>
      </w:r>
      <w:r w:rsidRPr="00873C30">
        <w:rPr>
          <w:color w:val="000000"/>
          <w:sz w:val="28"/>
          <w:szCs w:val="28"/>
        </w:rPr>
        <w:t>%) опережает темп роста доходов (30,9</w:t>
      </w:r>
      <w:r w:rsidR="005C2B76" w:rsidRPr="00873C30">
        <w:rPr>
          <w:color w:val="000000"/>
          <w:sz w:val="28"/>
          <w:szCs w:val="28"/>
        </w:rPr>
        <w:t xml:space="preserve"> </w:t>
      </w:r>
      <w:r w:rsidRPr="00873C30">
        <w:rPr>
          <w:color w:val="000000"/>
          <w:sz w:val="28"/>
          <w:szCs w:val="28"/>
        </w:rPr>
        <w:t>%) на 1,6 пунктов, в результате темп роста себестоимости выше темпа роста доходной ставки.</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Прибыль по каждому виду деятельности рассчитывалась по следующим формулам:</w:t>
      </w:r>
    </w:p>
    <w:p w:rsidR="007805E7" w:rsidRPr="00873C30" w:rsidRDefault="007805E7" w:rsidP="00873C30">
      <w:pPr>
        <w:spacing w:line="360" w:lineRule="auto"/>
        <w:ind w:firstLine="709"/>
        <w:jc w:val="both"/>
        <w:rPr>
          <w:color w:val="000000"/>
          <w:sz w:val="28"/>
          <w:szCs w:val="28"/>
        </w:rPr>
      </w:pPr>
    </w:p>
    <w:p w:rsidR="00873C30" w:rsidRDefault="006755D8" w:rsidP="00873C30">
      <w:pPr>
        <w:spacing w:line="360" w:lineRule="auto"/>
        <w:ind w:firstLine="709"/>
        <w:jc w:val="both"/>
        <w:rPr>
          <w:color w:val="000000"/>
          <w:sz w:val="28"/>
          <w:szCs w:val="28"/>
        </w:rPr>
      </w:pPr>
      <w:r w:rsidRPr="00873C30">
        <w:rPr>
          <w:color w:val="000000"/>
          <w:sz w:val="28"/>
          <w:szCs w:val="28"/>
        </w:rPr>
        <w:t>ППЕР = ДП – РП</w:t>
      </w:r>
      <w:r w:rsidR="00573A0C" w:rsidRPr="00873C30">
        <w:rPr>
          <w:color w:val="000000"/>
          <w:sz w:val="28"/>
          <w:szCs w:val="28"/>
        </w:rPr>
        <w:t xml:space="preserve"> ,</w:t>
      </w:r>
      <w:r w:rsidR="00873C30">
        <w:rPr>
          <w:color w:val="000000"/>
          <w:sz w:val="28"/>
          <w:szCs w:val="28"/>
        </w:rPr>
        <w:t xml:space="preserve"> </w:t>
      </w:r>
      <w:r w:rsidR="007805E7" w:rsidRPr="00873C30">
        <w:rPr>
          <w:color w:val="000000"/>
          <w:sz w:val="28"/>
          <w:szCs w:val="28"/>
        </w:rPr>
        <w:t>(2.6)</w:t>
      </w:r>
    </w:p>
    <w:p w:rsidR="007805E7" w:rsidRPr="00873C30" w:rsidRDefault="007805E7" w:rsidP="00873C30">
      <w:pPr>
        <w:spacing w:line="360" w:lineRule="auto"/>
        <w:ind w:firstLine="709"/>
        <w:jc w:val="both"/>
        <w:rPr>
          <w:color w:val="000000"/>
          <w:sz w:val="28"/>
          <w:szCs w:val="28"/>
        </w:rPr>
      </w:pPr>
    </w:p>
    <w:p w:rsidR="00873C30" w:rsidRDefault="00573A0C" w:rsidP="00873C30">
      <w:pPr>
        <w:spacing w:line="360" w:lineRule="auto"/>
        <w:ind w:firstLine="709"/>
        <w:jc w:val="both"/>
        <w:rPr>
          <w:color w:val="000000"/>
          <w:sz w:val="28"/>
          <w:szCs w:val="28"/>
        </w:rPr>
      </w:pPr>
      <w:r w:rsidRPr="00873C30">
        <w:rPr>
          <w:color w:val="000000"/>
          <w:sz w:val="28"/>
          <w:szCs w:val="28"/>
        </w:rPr>
        <w:t>г</w:t>
      </w:r>
      <w:r w:rsidR="006755D8" w:rsidRPr="00873C30">
        <w:rPr>
          <w:color w:val="000000"/>
          <w:sz w:val="28"/>
          <w:szCs w:val="28"/>
        </w:rPr>
        <w:t>де</w:t>
      </w:r>
      <w:r w:rsidRPr="00873C30">
        <w:rPr>
          <w:color w:val="000000"/>
          <w:sz w:val="28"/>
          <w:szCs w:val="28"/>
        </w:rPr>
        <w:t xml:space="preserve"> </w:t>
      </w:r>
      <w:r w:rsidR="006755D8" w:rsidRPr="00873C30">
        <w:rPr>
          <w:color w:val="000000"/>
          <w:sz w:val="28"/>
          <w:szCs w:val="28"/>
        </w:rPr>
        <w:t>ППЕР</w:t>
      </w:r>
      <w:r w:rsidR="007805E7" w:rsidRPr="00873C30">
        <w:rPr>
          <w:color w:val="000000"/>
          <w:sz w:val="28"/>
          <w:szCs w:val="28"/>
        </w:rPr>
        <w:t xml:space="preserve"> </w:t>
      </w:r>
      <w:r w:rsidR="006755D8" w:rsidRPr="00873C30">
        <w:rPr>
          <w:color w:val="000000"/>
          <w:sz w:val="28"/>
          <w:szCs w:val="28"/>
        </w:rPr>
        <w:t>– п</w:t>
      </w:r>
      <w:r w:rsidR="005C2B76" w:rsidRPr="00873C30">
        <w:rPr>
          <w:color w:val="000000"/>
          <w:sz w:val="28"/>
          <w:szCs w:val="28"/>
        </w:rPr>
        <w:t>рибыль по перевозкам, млн. р</w:t>
      </w:r>
      <w:r w:rsidR="006755D8"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ДП</w:t>
      </w:r>
      <w:r w:rsidR="007805E7" w:rsidRPr="00873C30">
        <w:rPr>
          <w:color w:val="000000"/>
          <w:sz w:val="28"/>
          <w:szCs w:val="28"/>
        </w:rPr>
        <w:t xml:space="preserve"> </w:t>
      </w:r>
      <w:r w:rsidRPr="00873C30">
        <w:rPr>
          <w:color w:val="000000"/>
          <w:sz w:val="28"/>
          <w:szCs w:val="28"/>
        </w:rPr>
        <w:t xml:space="preserve">– </w:t>
      </w:r>
      <w:r w:rsidR="005C2B76" w:rsidRPr="00873C30">
        <w:rPr>
          <w:color w:val="000000"/>
          <w:sz w:val="28"/>
          <w:szCs w:val="28"/>
        </w:rPr>
        <w:t>доходы по перевозк</w:t>
      </w:r>
      <w:r w:rsidR="00573A0C" w:rsidRPr="00873C30">
        <w:rPr>
          <w:color w:val="000000"/>
          <w:sz w:val="28"/>
          <w:szCs w:val="28"/>
        </w:rPr>
        <w:t xml:space="preserve">ам, </w:t>
      </w:r>
      <w:r w:rsidR="005C2B76" w:rsidRPr="00873C30">
        <w:rPr>
          <w:color w:val="000000"/>
          <w:sz w:val="28"/>
          <w:szCs w:val="28"/>
        </w:rPr>
        <w:t>млн. р</w:t>
      </w:r>
      <w:r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РП</w:t>
      </w:r>
      <w:r w:rsidR="007805E7" w:rsidRPr="00873C30">
        <w:rPr>
          <w:color w:val="000000"/>
          <w:sz w:val="28"/>
          <w:szCs w:val="28"/>
        </w:rPr>
        <w:t xml:space="preserve"> </w:t>
      </w:r>
      <w:r w:rsidRPr="00873C30">
        <w:rPr>
          <w:color w:val="000000"/>
          <w:sz w:val="28"/>
          <w:szCs w:val="28"/>
        </w:rPr>
        <w:t>– расходы по перевозкам.</w:t>
      </w:r>
    </w:p>
    <w:p w:rsidR="006755D8" w:rsidRPr="00873C30" w:rsidRDefault="006755D8" w:rsidP="00873C30">
      <w:pPr>
        <w:spacing w:line="360" w:lineRule="auto"/>
        <w:ind w:firstLine="709"/>
        <w:jc w:val="both"/>
        <w:rPr>
          <w:color w:val="000000"/>
          <w:sz w:val="28"/>
          <w:szCs w:val="28"/>
        </w:rPr>
      </w:pPr>
    </w:p>
    <w:p w:rsidR="007805E7" w:rsidRPr="00873C30" w:rsidRDefault="006755D8" w:rsidP="00873C30">
      <w:pPr>
        <w:spacing w:line="360" w:lineRule="auto"/>
        <w:ind w:firstLine="709"/>
        <w:jc w:val="both"/>
        <w:rPr>
          <w:color w:val="000000"/>
          <w:sz w:val="28"/>
          <w:szCs w:val="28"/>
        </w:rPr>
      </w:pPr>
      <w:r w:rsidRPr="00873C30">
        <w:rPr>
          <w:color w:val="000000"/>
          <w:sz w:val="28"/>
          <w:szCs w:val="28"/>
        </w:rPr>
        <w:t>ППВД = ДПВД – РПВД</w:t>
      </w:r>
      <w:r w:rsidR="00573A0C" w:rsidRPr="00873C30">
        <w:rPr>
          <w:color w:val="000000"/>
          <w:sz w:val="28"/>
          <w:szCs w:val="28"/>
        </w:rPr>
        <w:t xml:space="preserve"> ,</w:t>
      </w:r>
      <w:r w:rsidR="00873C30">
        <w:rPr>
          <w:color w:val="000000"/>
          <w:sz w:val="28"/>
          <w:szCs w:val="28"/>
        </w:rPr>
        <w:t xml:space="preserve"> </w:t>
      </w:r>
      <w:r w:rsidR="007805E7" w:rsidRPr="00873C30">
        <w:rPr>
          <w:color w:val="000000"/>
          <w:sz w:val="28"/>
          <w:szCs w:val="28"/>
        </w:rPr>
        <w:t>(2.7)</w:t>
      </w:r>
    </w:p>
    <w:p w:rsidR="007805E7" w:rsidRPr="00873C30" w:rsidRDefault="007805E7" w:rsidP="00873C30">
      <w:pPr>
        <w:spacing w:line="360" w:lineRule="auto"/>
        <w:ind w:firstLine="709"/>
        <w:jc w:val="both"/>
        <w:rPr>
          <w:color w:val="000000"/>
          <w:sz w:val="28"/>
          <w:szCs w:val="28"/>
        </w:rPr>
      </w:pPr>
    </w:p>
    <w:p w:rsidR="00873C30" w:rsidRDefault="00573A0C" w:rsidP="00873C30">
      <w:pPr>
        <w:spacing w:line="360" w:lineRule="auto"/>
        <w:ind w:firstLine="709"/>
        <w:jc w:val="both"/>
        <w:rPr>
          <w:color w:val="000000"/>
          <w:sz w:val="28"/>
          <w:szCs w:val="28"/>
        </w:rPr>
      </w:pPr>
      <w:r w:rsidRPr="00873C30">
        <w:rPr>
          <w:color w:val="000000"/>
          <w:sz w:val="28"/>
          <w:szCs w:val="28"/>
        </w:rPr>
        <w:t>г</w:t>
      </w:r>
      <w:r w:rsidR="006755D8" w:rsidRPr="00873C30">
        <w:rPr>
          <w:color w:val="000000"/>
          <w:sz w:val="28"/>
          <w:szCs w:val="28"/>
        </w:rPr>
        <w:t>де</w:t>
      </w:r>
      <w:r w:rsidRPr="00873C30">
        <w:rPr>
          <w:color w:val="000000"/>
          <w:sz w:val="28"/>
          <w:szCs w:val="28"/>
        </w:rPr>
        <w:t xml:space="preserve"> </w:t>
      </w:r>
      <w:r w:rsidR="006755D8" w:rsidRPr="00873C30">
        <w:rPr>
          <w:color w:val="000000"/>
          <w:sz w:val="28"/>
          <w:szCs w:val="28"/>
        </w:rPr>
        <w:t>ППВД</w:t>
      </w:r>
      <w:r w:rsidRPr="00873C30">
        <w:rPr>
          <w:color w:val="000000"/>
          <w:sz w:val="28"/>
          <w:szCs w:val="28"/>
        </w:rPr>
        <w:t xml:space="preserve"> </w:t>
      </w:r>
      <w:r w:rsidR="005C2B76" w:rsidRPr="00873C30">
        <w:rPr>
          <w:color w:val="000000"/>
          <w:sz w:val="28"/>
          <w:szCs w:val="28"/>
        </w:rPr>
        <w:t>– прибыль по ПВД, в млн. р</w:t>
      </w:r>
      <w:r w:rsidR="006755D8"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ДПВД</w:t>
      </w:r>
      <w:r w:rsidR="00573A0C" w:rsidRPr="00873C30">
        <w:rPr>
          <w:color w:val="000000"/>
          <w:sz w:val="28"/>
          <w:szCs w:val="28"/>
        </w:rPr>
        <w:t xml:space="preserve"> </w:t>
      </w:r>
      <w:r w:rsidR="005C2B76" w:rsidRPr="00873C30">
        <w:rPr>
          <w:color w:val="000000"/>
          <w:sz w:val="28"/>
          <w:szCs w:val="28"/>
        </w:rPr>
        <w:t>– доходы по ПВД, в млн. р</w:t>
      </w:r>
      <w:r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РПВД</w:t>
      </w:r>
      <w:r w:rsidR="00573A0C" w:rsidRPr="00873C30">
        <w:rPr>
          <w:color w:val="000000"/>
          <w:sz w:val="28"/>
          <w:szCs w:val="28"/>
        </w:rPr>
        <w:t xml:space="preserve"> </w:t>
      </w:r>
      <w:r w:rsidRPr="00873C30">
        <w:rPr>
          <w:color w:val="000000"/>
          <w:sz w:val="28"/>
          <w:szCs w:val="28"/>
        </w:rPr>
        <w:t>– расходы по ПВД.</w:t>
      </w:r>
    </w:p>
    <w:p w:rsidR="007805E7" w:rsidRPr="00873C30" w:rsidRDefault="007805E7" w:rsidP="00873C30">
      <w:pPr>
        <w:spacing w:line="360" w:lineRule="auto"/>
        <w:ind w:firstLine="709"/>
        <w:jc w:val="both"/>
        <w:rPr>
          <w:color w:val="000000"/>
          <w:sz w:val="28"/>
          <w:szCs w:val="28"/>
        </w:rPr>
      </w:pPr>
    </w:p>
    <w:p w:rsidR="007805E7" w:rsidRPr="00873C30" w:rsidRDefault="006755D8" w:rsidP="00873C30">
      <w:pPr>
        <w:spacing w:line="360" w:lineRule="auto"/>
        <w:ind w:firstLine="709"/>
        <w:jc w:val="both"/>
        <w:rPr>
          <w:color w:val="000000"/>
          <w:sz w:val="28"/>
          <w:szCs w:val="28"/>
        </w:rPr>
      </w:pPr>
      <w:r w:rsidRPr="00873C30">
        <w:rPr>
          <w:color w:val="000000"/>
          <w:sz w:val="28"/>
          <w:szCs w:val="28"/>
        </w:rPr>
        <w:t>ПР = ППЕР + ППВД</w:t>
      </w:r>
      <w:r w:rsidR="006C417F" w:rsidRPr="00873C30">
        <w:rPr>
          <w:color w:val="000000"/>
          <w:sz w:val="28"/>
          <w:szCs w:val="28"/>
        </w:rPr>
        <w:t xml:space="preserve"> ,</w:t>
      </w:r>
      <w:r w:rsidR="00873C30">
        <w:rPr>
          <w:color w:val="000000"/>
          <w:sz w:val="28"/>
          <w:szCs w:val="28"/>
        </w:rPr>
        <w:t xml:space="preserve"> </w:t>
      </w:r>
      <w:r w:rsidR="007805E7" w:rsidRPr="00873C30">
        <w:rPr>
          <w:color w:val="000000"/>
          <w:sz w:val="28"/>
          <w:szCs w:val="28"/>
        </w:rPr>
        <w:t>(2.8)</w:t>
      </w:r>
    </w:p>
    <w:p w:rsidR="00856CF2" w:rsidRPr="00F262D1" w:rsidRDefault="00856CF2" w:rsidP="00873C30">
      <w:pPr>
        <w:spacing w:line="360" w:lineRule="auto"/>
        <w:ind w:firstLine="709"/>
        <w:jc w:val="both"/>
        <w:rPr>
          <w:color w:val="000000"/>
          <w:sz w:val="28"/>
          <w:szCs w:val="28"/>
        </w:rPr>
      </w:pPr>
    </w:p>
    <w:p w:rsidR="006755D8" w:rsidRPr="00873C30" w:rsidRDefault="006C417F" w:rsidP="00873C30">
      <w:pPr>
        <w:spacing w:line="360" w:lineRule="auto"/>
        <w:ind w:firstLine="709"/>
        <w:jc w:val="both"/>
        <w:rPr>
          <w:color w:val="000000"/>
          <w:sz w:val="28"/>
          <w:szCs w:val="28"/>
        </w:rPr>
      </w:pPr>
      <w:r w:rsidRPr="00873C30">
        <w:rPr>
          <w:color w:val="000000"/>
          <w:sz w:val="28"/>
          <w:szCs w:val="28"/>
        </w:rPr>
        <w:t>г</w:t>
      </w:r>
      <w:r w:rsidR="006755D8" w:rsidRPr="00873C30">
        <w:rPr>
          <w:color w:val="000000"/>
          <w:sz w:val="28"/>
          <w:szCs w:val="28"/>
        </w:rPr>
        <w:t>де</w:t>
      </w:r>
      <w:r w:rsidRPr="00873C30">
        <w:rPr>
          <w:color w:val="000000"/>
          <w:sz w:val="28"/>
          <w:szCs w:val="28"/>
        </w:rPr>
        <w:t xml:space="preserve"> </w:t>
      </w:r>
      <w:r w:rsidR="006755D8" w:rsidRPr="00873C30">
        <w:rPr>
          <w:color w:val="000000"/>
          <w:sz w:val="28"/>
          <w:szCs w:val="28"/>
        </w:rPr>
        <w:t>ПР</w:t>
      </w:r>
      <w:r w:rsidR="007805E7" w:rsidRPr="00873C30">
        <w:rPr>
          <w:color w:val="000000"/>
          <w:sz w:val="28"/>
          <w:szCs w:val="28"/>
        </w:rPr>
        <w:t xml:space="preserve"> </w:t>
      </w:r>
      <w:r w:rsidR="006755D8" w:rsidRPr="00873C30">
        <w:rPr>
          <w:color w:val="000000"/>
          <w:sz w:val="28"/>
          <w:szCs w:val="28"/>
        </w:rPr>
        <w:t>– прибыль от реализации работ, услуг.</w:t>
      </w:r>
    </w:p>
    <w:p w:rsidR="00873C30" w:rsidRDefault="006755D8" w:rsidP="00873C30">
      <w:pPr>
        <w:spacing w:line="360" w:lineRule="auto"/>
        <w:ind w:firstLine="709"/>
        <w:jc w:val="both"/>
        <w:rPr>
          <w:color w:val="000000"/>
          <w:sz w:val="28"/>
          <w:szCs w:val="28"/>
        </w:rPr>
      </w:pPr>
      <w:r w:rsidRPr="00873C30">
        <w:rPr>
          <w:color w:val="000000"/>
          <w:sz w:val="28"/>
          <w:szCs w:val="28"/>
        </w:rPr>
        <w:t xml:space="preserve">Из таблицы </w:t>
      </w:r>
      <w:r w:rsidR="007B66AA" w:rsidRPr="00873C30">
        <w:rPr>
          <w:color w:val="000000"/>
          <w:sz w:val="28"/>
          <w:szCs w:val="28"/>
        </w:rPr>
        <w:t>2</w:t>
      </w:r>
      <w:r w:rsidRPr="00873C30">
        <w:rPr>
          <w:color w:val="000000"/>
          <w:sz w:val="28"/>
          <w:szCs w:val="28"/>
        </w:rPr>
        <w:t>.</w:t>
      </w:r>
      <w:r w:rsidR="007B66AA" w:rsidRPr="00873C30">
        <w:rPr>
          <w:color w:val="000000"/>
          <w:sz w:val="28"/>
          <w:szCs w:val="28"/>
        </w:rPr>
        <w:t>11</w:t>
      </w:r>
      <w:r w:rsidRPr="00873C30">
        <w:rPr>
          <w:color w:val="000000"/>
          <w:sz w:val="28"/>
          <w:szCs w:val="28"/>
        </w:rPr>
        <w:t xml:space="preserve"> видно, что наибольшую сумму прибыли дорога получает от</w:t>
      </w:r>
      <w:r w:rsidR="006C417F" w:rsidRPr="00873C30">
        <w:rPr>
          <w:color w:val="000000"/>
          <w:sz w:val="28"/>
          <w:szCs w:val="28"/>
        </w:rPr>
        <w:t xml:space="preserve"> перевозок. В отчетном 2009 г.</w:t>
      </w:r>
      <w:r w:rsidRPr="00873C30">
        <w:rPr>
          <w:color w:val="000000"/>
          <w:sz w:val="28"/>
          <w:szCs w:val="28"/>
        </w:rPr>
        <w:t xml:space="preserve"> дорога перевыполнила план по прибыли от перевозок на 31,4 %, а план по подсобно-вспомогательной деятельности перевыполнен в 2 раза. Таким образом, план по прибыли от реализации работ, усл</w:t>
      </w:r>
      <w:r w:rsidR="002A6259" w:rsidRPr="00873C30">
        <w:rPr>
          <w:color w:val="000000"/>
          <w:sz w:val="28"/>
          <w:szCs w:val="28"/>
        </w:rPr>
        <w:t>уг перевыполнен на 1156 млн. р</w:t>
      </w:r>
      <w:r w:rsidRPr="00873C30">
        <w:rPr>
          <w:color w:val="000000"/>
          <w:sz w:val="28"/>
          <w:szCs w:val="28"/>
        </w:rPr>
        <w:t>.</w:t>
      </w:r>
    </w:p>
    <w:p w:rsidR="006755D8" w:rsidRPr="00873C30" w:rsidRDefault="006C417F" w:rsidP="00873C30">
      <w:pPr>
        <w:spacing w:line="360" w:lineRule="auto"/>
        <w:ind w:firstLine="709"/>
        <w:jc w:val="both"/>
        <w:rPr>
          <w:color w:val="000000"/>
          <w:sz w:val="28"/>
          <w:szCs w:val="28"/>
        </w:rPr>
      </w:pPr>
      <w:r w:rsidRPr="00873C30">
        <w:rPr>
          <w:color w:val="000000"/>
          <w:sz w:val="28"/>
          <w:szCs w:val="28"/>
        </w:rPr>
        <w:t>По сравнению с 2008 г. в 2009 г.</w:t>
      </w:r>
      <w:r w:rsidR="006755D8" w:rsidRPr="00873C30">
        <w:rPr>
          <w:color w:val="000000"/>
          <w:sz w:val="28"/>
          <w:szCs w:val="28"/>
        </w:rPr>
        <w:t xml:space="preserve"> прибыль от реализации работ и услуг Белорусской железной до</w:t>
      </w:r>
      <w:r w:rsidR="002A6259" w:rsidRPr="00873C30">
        <w:rPr>
          <w:color w:val="000000"/>
          <w:sz w:val="28"/>
          <w:szCs w:val="28"/>
        </w:rPr>
        <w:t>роги увеличилась на 777 млн. р</w:t>
      </w:r>
      <w:r w:rsidR="006755D8" w:rsidRPr="00873C30">
        <w:rPr>
          <w:color w:val="000000"/>
          <w:sz w:val="28"/>
          <w:szCs w:val="28"/>
        </w:rPr>
        <w:t>.</w:t>
      </w:r>
      <w:r w:rsidR="007B66AA" w:rsidRPr="00873C30">
        <w:rPr>
          <w:color w:val="000000"/>
          <w:sz w:val="28"/>
          <w:szCs w:val="28"/>
        </w:rPr>
        <w:t xml:space="preserve"> </w:t>
      </w:r>
      <w:r w:rsidR="006755D8" w:rsidRPr="00873C30">
        <w:rPr>
          <w:color w:val="000000"/>
          <w:sz w:val="28"/>
          <w:szCs w:val="28"/>
        </w:rPr>
        <w:t xml:space="preserve">Структура прибыли от реализации представлена на рисунке </w:t>
      </w:r>
      <w:r w:rsidR="007B66AA" w:rsidRPr="00873C30">
        <w:rPr>
          <w:color w:val="000000"/>
          <w:sz w:val="28"/>
          <w:szCs w:val="28"/>
        </w:rPr>
        <w:t>2</w:t>
      </w:r>
      <w:r w:rsidR="006755D8" w:rsidRPr="00873C30">
        <w:rPr>
          <w:color w:val="000000"/>
          <w:sz w:val="28"/>
          <w:szCs w:val="28"/>
        </w:rPr>
        <w:t>.</w:t>
      </w:r>
      <w:r w:rsidR="007B66AA" w:rsidRPr="00873C30">
        <w:rPr>
          <w:color w:val="000000"/>
          <w:sz w:val="28"/>
          <w:szCs w:val="28"/>
        </w:rPr>
        <w:t>5</w:t>
      </w:r>
      <w:r w:rsidR="006755D8"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p>
    <w:p w:rsidR="006755D8" w:rsidRPr="00873C30" w:rsidRDefault="000A297C" w:rsidP="00873C30">
      <w:pPr>
        <w:spacing w:line="360" w:lineRule="auto"/>
        <w:ind w:firstLine="709"/>
        <w:jc w:val="both"/>
        <w:rPr>
          <w:color w:val="000000"/>
          <w:sz w:val="28"/>
          <w:szCs w:val="28"/>
        </w:rPr>
      </w:pPr>
      <w:r>
        <w:rPr>
          <w:noProof/>
          <w:color w:val="000000"/>
          <w:sz w:val="28"/>
          <w:szCs w:val="28"/>
          <w:bdr w:val="single" w:sz="4" w:space="0" w:color="auto"/>
        </w:rPr>
        <w:pict>
          <v:shape id="Диаграмма 3" o:spid="_x0000_i1029" type="#_x0000_t75" style="width:325.5pt;height:216.75pt;visibility:visible">
            <v:imagedata r:id="rId15" o:title=""/>
            <o:lock v:ext="edit" aspectratio="f"/>
          </v:shape>
        </w:pic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Рисунок </w:t>
      </w:r>
      <w:r w:rsidR="007B66AA" w:rsidRPr="00873C30">
        <w:rPr>
          <w:color w:val="000000"/>
          <w:sz w:val="28"/>
          <w:szCs w:val="28"/>
        </w:rPr>
        <w:t>2</w:t>
      </w:r>
      <w:r w:rsidRPr="00873C30">
        <w:rPr>
          <w:color w:val="000000"/>
          <w:sz w:val="28"/>
          <w:szCs w:val="28"/>
        </w:rPr>
        <w:t>.</w:t>
      </w:r>
      <w:r w:rsidR="007B66AA" w:rsidRPr="00873C30">
        <w:rPr>
          <w:color w:val="000000"/>
          <w:sz w:val="28"/>
          <w:szCs w:val="28"/>
        </w:rPr>
        <w:t>5</w:t>
      </w:r>
      <w:r w:rsidRPr="00873C30">
        <w:rPr>
          <w:color w:val="000000"/>
          <w:sz w:val="28"/>
          <w:szCs w:val="28"/>
        </w:rPr>
        <w:t xml:space="preserve"> </w:t>
      </w:r>
      <w:r w:rsidR="007B66AA" w:rsidRPr="00873C30">
        <w:rPr>
          <w:color w:val="000000"/>
          <w:sz w:val="28"/>
          <w:szCs w:val="28"/>
        </w:rPr>
        <w:t>─</w:t>
      </w:r>
      <w:r w:rsidRPr="00873C30">
        <w:rPr>
          <w:color w:val="000000"/>
          <w:sz w:val="28"/>
          <w:szCs w:val="28"/>
        </w:rPr>
        <w:t xml:space="preserve"> Структура прибыли от реализации</w:t>
      </w:r>
    </w:p>
    <w:p w:rsidR="006755D8" w:rsidRPr="00873C30" w:rsidRDefault="006755D8"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Размер прибыли от пер</w:t>
      </w:r>
      <w:r w:rsidR="006C417F" w:rsidRPr="00873C30">
        <w:rPr>
          <w:color w:val="000000"/>
          <w:sz w:val="28"/>
          <w:szCs w:val="28"/>
        </w:rPr>
        <w:t>евозок можно представить в виде</w:t>
      </w:r>
    </w:p>
    <w:p w:rsidR="007B66AA" w:rsidRPr="00873C30" w:rsidRDefault="007B66AA"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ППЕР</w:t>
      </w:r>
      <w:r w:rsidR="00873C30">
        <w:rPr>
          <w:color w:val="000000"/>
          <w:sz w:val="28"/>
          <w:szCs w:val="28"/>
        </w:rPr>
        <w:t xml:space="preserve"> </w:t>
      </w:r>
      <w:r w:rsidRPr="00873C30">
        <w:rPr>
          <w:color w:val="000000"/>
          <w:sz w:val="28"/>
          <w:szCs w:val="28"/>
        </w:rPr>
        <w:t>=</w:t>
      </w:r>
      <w:r w:rsidR="006C417F" w:rsidRPr="00873C30">
        <w:rPr>
          <w:color w:val="000000"/>
          <w:sz w:val="28"/>
          <w:szCs w:val="28"/>
        </w:rPr>
        <w:t xml:space="preserve"> </w:t>
      </w:r>
      <w:r w:rsidRPr="00873C30">
        <w:rPr>
          <w:color w:val="000000"/>
          <w:sz w:val="28"/>
          <w:szCs w:val="28"/>
        </w:rPr>
        <w:t>ДП</w:t>
      </w:r>
      <w:r w:rsid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РП</w:t>
      </w:r>
      <w:r w:rsidR="006C417F" w:rsidRPr="00873C30">
        <w:rPr>
          <w:color w:val="000000"/>
          <w:sz w:val="28"/>
          <w:szCs w:val="28"/>
        </w:rPr>
        <w:t xml:space="preserve"> </w:t>
      </w:r>
      <w:r w:rsidRPr="00873C30">
        <w:rPr>
          <w:color w:val="000000"/>
          <w:sz w:val="28"/>
          <w:szCs w:val="28"/>
        </w:rPr>
        <w:t>=</w:t>
      </w:r>
      <w:r w:rsidR="006C417F" w:rsidRPr="00873C30">
        <w:rPr>
          <w:color w:val="000000"/>
          <w:sz w:val="28"/>
          <w:szCs w:val="28"/>
        </w:rPr>
        <w:t xml:space="preserve"> </w:t>
      </w:r>
      <w:r w:rsidRPr="00873C30">
        <w:rPr>
          <w:color w:val="000000"/>
          <w:sz w:val="28"/>
          <w:szCs w:val="28"/>
        </w:rPr>
        <w:t>О·СДС</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О·СЕБ</w:t>
      </w:r>
      <w:r w:rsidR="002A6259" w:rsidRPr="00873C30">
        <w:rPr>
          <w:color w:val="000000"/>
          <w:sz w:val="28"/>
          <w:szCs w:val="28"/>
        </w:rPr>
        <w:t xml:space="preserve"> </w:t>
      </w:r>
      <w:r w:rsidRPr="00873C30">
        <w:rPr>
          <w:color w:val="000000"/>
          <w:sz w:val="28"/>
          <w:szCs w:val="28"/>
        </w:rPr>
        <w:t>=</w:t>
      </w:r>
      <w:r w:rsidR="001D0336" w:rsidRPr="00873C30">
        <w:rPr>
          <w:color w:val="000000"/>
          <w:sz w:val="28"/>
          <w:szCs w:val="28"/>
        </w:rPr>
        <w:t xml:space="preserve"> </w:t>
      </w:r>
      <w:r w:rsidRPr="00873C30">
        <w:rPr>
          <w:color w:val="000000"/>
          <w:sz w:val="28"/>
          <w:szCs w:val="28"/>
        </w:rPr>
        <w:t>О(СДС</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СЕБ</w:t>
      </w:r>
      <w:r w:rsidR="007B66AA" w:rsidRPr="00873C30">
        <w:rPr>
          <w:color w:val="000000"/>
          <w:sz w:val="28"/>
          <w:szCs w:val="28"/>
        </w:rPr>
        <w:t xml:space="preserve">) </w:t>
      </w:r>
      <w:r w:rsidR="006C417F" w:rsidRPr="00873C30">
        <w:rPr>
          <w:color w:val="000000"/>
          <w:sz w:val="28"/>
          <w:szCs w:val="28"/>
        </w:rPr>
        <w:t>,</w:t>
      </w:r>
      <w:r w:rsidR="00873C30">
        <w:rPr>
          <w:color w:val="000000"/>
          <w:sz w:val="28"/>
          <w:szCs w:val="28"/>
        </w:rPr>
        <w:t xml:space="preserve"> </w:t>
      </w:r>
      <w:r w:rsidR="007B66AA" w:rsidRPr="00873C30">
        <w:rPr>
          <w:color w:val="000000"/>
          <w:sz w:val="28"/>
          <w:szCs w:val="28"/>
        </w:rPr>
        <w:t>(2.9)</w:t>
      </w:r>
    </w:p>
    <w:p w:rsidR="006755D8" w:rsidRPr="00873C30" w:rsidRDefault="006755D8" w:rsidP="00873C30">
      <w:pPr>
        <w:spacing w:line="360" w:lineRule="auto"/>
        <w:ind w:firstLine="709"/>
        <w:jc w:val="both"/>
        <w:rPr>
          <w:color w:val="000000"/>
          <w:sz w:val="28"/>
          <w:szCs w:val="28"/>
        </w:rPr>
      </w:pPr>
    </w:p>
    <w:p w:rsidR="006755D8" w:rsidRPr="00873C30" w:rsidRDefault="006C417F" w:rsidP="00873C30">
      <w:pPr>
        <w:spacing w:line="360" w:lineRule="auto"/>
        <w:ind w:firstLine="709"/>
        <w:jc w:val="both"/>
        <w:rPr>
          <w:color w:val="000000"/>
          <w:sz w:val="28"/>
          <w:szCs w:val="28"/>
        </w:rPr>
      </w:pPr>
      <w:r w:rsidRPr="00873C30">
        <w:rPr>
          <w:color w:val="000000"/>
          <w:sz w:val="28"/>
          <w:szCs w:val="28"/>
        </w:rPr>
        <w:t>г</w:t>
      </w:r>
      <w:r w:rsidR="006755D8" w:rsidRPr="00873C30">
        <w:rPr>
          <w:color w:val="000000"/>
          <w:sz w:val="28"/>
          <w:szCs w:val="28"/>
        </w:rPr>
        <w:t>де</w:t>
      </w:r>
      <w:r w:rsidRPr="00873C30">
        <w:rPr>
          <w:color w:val="000000"/>
          <w:sz w:val="28"/>
          <w:szCs w:val="28"/>
        </w:rPr>
        <w:t xml:space="preserve"> О – объем перевозок, </w:t>
      </w:r>
      <w:r w:rsidR="006755D8" w:rsidRPr="00873C30">
        <w:rPr>
          <w:color w:val="000000"/>
          <w:sz w:val="28"/>
          <w:szCs w:val="28"/>
        </w:rPr>
        <w:t>млн. пасс-км/т-км;</w:t>
      </w:r>
    </w:p>
    <w:p w:rsidR="006755D8" w:rsidRPr="00873C30" w:rsidRDefault="006C417F" w:rsidP="00873C30">
      <w:pPr>
        <w:spacing w:line="360" w:lineRule="auto"/>
        <w:ind w:firstLine="709"/>
        <w:jc w:val="both"/>
        <w:rPr>
          <w:color w:val="000000"/>
          <w:sz w:val="28"/>
          <w:szCs w:val="28"/>
        </w:rPr>
      </w:pPr>
      <w:r w:rsidRPr="00873C30">
        <w:rPr>
          <w:color w:val="000000"/>
          <w:sz w:val="28"/>
          <w:szCs w:val="28"/>
        </w:rPr>
        <w:t>СДС – средняя доходная ставка,</w:t>
      </w:r>
      <w:r w:rsidR="006755D8" w:rsidRPr="00873C30">
        <w:rPr>
          <w:color w:val="000000"/>
          <w:sz w:val="28"/>
          <w:szCs w:val="28"/>
        </w:rPr>
        <w:t xml:space="preserve"> </w:t>
      </w:r>
      <w:r w:rsidR="002A6259" w:rsidRPr="00873C30">
        <w:rPr>
          <w:color w:val="000000"/>
          <w:sz w:val="28"/>
          <w:szCs w:val="28"/>
        </w:rPr>
        <w:t>р</w:t>
      </w:r>
      <w:r w:rsidR="006755D8" w:rsidRPr="00873C30">
        <w:rPr>
          <w:color w:val="000000"/>
          <w:sz w:val="28"/>
          <w:szCs w:val="28"/>
        </w:rPr>
        <w:t>. на 1 пасс-км/т-км;</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СЕБ</w:t>
      </w:r>
      <w:r w:rsidR="006C417F" w:rsidRPr="00873C30">
        <w:rPr>
          <w:color w:val="000000"/>
          <w:sz w:val="28"/>
          <w:szCs w:val="28"/>
        </w:rPr>
        <w:t xml:space="preserve"> – себестоимость,</w:t>
      </w:r>
      <w:r w:rsidR="002A6259" w:rsidRPr="00873C30">
        <w:rPr>
          <w:color w:val="000000"/>
          <w:sz w:val="28"/>
          <w:szCs w:val="28"/>
        </w:rPr>
        <w:t xml:space="preserve"> р</w:t>
      </w:r>
      <w:r w:rsidRPr="00873C30">
        <w:rPr>
          <w:color w:val="000000"/>
          <w:sz w:val="28"/>
          <w:szCs w:val="28"/>
        </w:rPr>
        <w:t>. на 1 пасс-км/т-км</w:t>
      </w:r>
      <w:r w:rsidR="001D0336"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Определение влияния на размер прибыли от перевозок таких факторов как объем перевозок, себестоимость и средняя доходная ставка осуществлялось методом подстановок по следующим формулам:</w:t>
      </w:r>
    </w:p>
    <w:p w:rsidR="001D0336" w:rsidRPr="00873C30" w:rsidRDefault="001D0336" w:rsidP="00873C30">
      <w:pPr>
        <w:spacing w:line="360" w:lineRule="auto"/>
        <w:ind w:firstLine="709"/>
        <w:jc w:val="both"/>
        <w:rPr>
          <w:color w:val="000000"/>
          <w:sz w:val="28"/>
          <w:szCs w:val="28"/>
        </w:rPr>
      </w:pPr>
    </w:p>
    <w:p w:rsidR="00873C30" w:rsidRDefault="006755D8" w:rsidP="00873C30">
      <w:pPr>
        <w:spacing w:line="360" w:lineRule="auto"/>
        <w:ind w:firstLine="709"/>
        <w:jc w:val="both"/>
        <w:rPr>
          <w:color w:val="000000"/>
          <w:sz w:val="28"/>
          <w:szCs w:val="28"/>
        </w:rPr>
      </w:pPr>
      <w:r w:rsidRPr="00873C30">
        <w:rPr>
          <w:color w:val="000000"/>
          <w:sz w:val="28"/>
          <w:szCs w:val="28"/>
        </w:rPr>
        <w:t>∆ППЕР(О) =</w:t>
      </w:r>
      <w:r w:rsidR="002A6259" w:rsidRPr="00873C30">
        <w:rPr>
          <w:color w:val="000000"/>
          <w:sz w:val="28"/>
          <w:szCs w:val="28"/>
        </w:rPr>
        <w:t xml:space="preserve"> </w:t>
      </w:r>
      <w:r w:rsidRPr="00873C30">
        <w:rPr>
          <w:color w:val="000000"/>
          <w:sz w:val="28"/>
          <w:szCs w:val="28"/>
        </w:rPr>
        <w:t>О1(СДС0</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СЕБ0)</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О0(СДС0</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СЕБ0</w:t>
      </w:r>
      <w:r w:rsidR="001D0336" w:rsidRPr="00873C30">
        <w:rPr>
          <w:color w:val="000000"/>
          <w:sz w:val="28"/>
          <w:szCs w:val="28"/>
        </w:rPr>
        <w:t>)</w:t>
      </w:r>
      <w:r w:rsidR="006C417F" w:rsidRPr="00873C30">
        <w:rPr>
          <w:color w:val="000000"/>
          <w:sz w:val="28"/>
          <w:szCs w:val="28"/>
        </w:rPr>
        <w:t xml:space="preserve"> ,</w:t>
      </w:r>
      <w:r w:rsidR="00873C30">
        <w:rPr>
          <w:color w:val="000000"/>
          <w:sz w:val="28"/>
          <w:szCs w:val="28"/>
        </w:rPr>
        <w:t xml:space="preserve"> </w:t>
      </w:r>
      <w:r w:rsidR="001D0336" w:rsidRPr="00873C30">
        <w:rPr>
          <w:color w:val="000000"/>
          <w:sz w:val="28"/>
          <w:szCs w:val="28"/>
        </w:rPr>
        <w:t>(2.10)</w:t>
      </w:r>
    </w:p>
    <w:p w:rsidR="001D0336" w:rsidRPr="00873C30" w:rsidRDefault="001D0336" w:rsidP="00873C30">
      <w:pPr>
        <w:spacing w:line="360" w:lineRule="auto"/>
        <w:ind w:firstLine="709"/>
        <w:jc w:val="both"/>
        <w:rPr>
          <w:color w:val="000000"/>
          <w:sz w:val="28"/>
          <w:szCs w:val="28"/>
        </w:rPr>
      </w:pPr>
    </w:p>
    <w:p w:rsidR="006755D8" w:rsidRPr="00873C30" w:rsidRDefault="001D0336" w:rsidP="00873C30">
      <w:pPr>
        <w:spacing w:line="360" w:lineRule="auto"/>
        <w:ind w:firstLine="709"/>
        <w:jc w:val="both"/>
        <w:rPr>
          <w:color w:val="000000"/>
          <w:sz w:val="28"/>
          <w:szCs w:val="28"/>
        </w:rPr>
      </w:pPr>
      <w:r w:rsidRPr="00873C30">
        <w:rPr>
          <w:color w:val="000000"/>
          <w:sz w:val="28"/>
          <w:szCs w:val="28"/>
        </w:rPr>
        <w:t>г</w:t>
      </w:r>
      <w:r w:rsidR="006755D8" w:rsidRPr="00873C30">
        <w:rPr>
          <w:color w:val="000000"/>
          <w:sz w:val="28"/>
          <w:szCs w:val="28"/>
        </w:rPr>
        <w:t>де</w:t>
      </w:r>
      <w:r w:rsidRPr="00873C30">
        <w:rPr>
          <w:color w:val="000000"/>
          <w:sz w:val="28"/>
          <w:szCs w:val="28"/>
        </w:rPr>
        <w:t xml:space="preserve"> </w:t>
      </w:r>
      <w:r w:rsidR="006755D8" w:rsidRPr="00873C30">
        <w:rPr>
          <w:color w:val="000000"/>
          <w:sz w:val="28"/>
          <w:szCs w:val="28"/>
        </w:rPr>
        <w:t>∆ППЕР(О)– влияние на приб</w:t>
      </w:r>
      <w:r w:rsidR="002A6259" w:rsidRPr="00873C30">
        <w:rPr>
          <w:color w:val="000000"/>
          <w:sz w:val="28"/>
          <w:szCs w:val="28"/>
        </w:rPr>
        <w:t>ыль объема перевозок, млн. р</w:t>
      </w:r>
      <w:r w:rsidR="006755D8"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О1 – объем</w:t>
      </w:r>
      <w:r w:rsidR="006C417F" w:rsidRPr="00873C30">
        <w:rPr>
          <w:color w:val="000000"/>
          <w:sz w:val="28"/>
          <w:szCs w:val="28"/>
        </w:rPr>
        <w:t xml:space="preserve"> перевозок в отчетном периоде, в</w:t>
      </w:r>
      <w:r w:rsidRPr="00873C30">
        <w:rPr>
          <w:color w:val="000000"/>
          <w:sz w:val="28"/>
          <w:szCs w:val="28"/>
        </w:rPr>
        <w:t xml:space="preserve"> приведенных млн. т-км;</w:t>
      </w:r>
    </w:p>
    <w:p w:rsidR="00873C30" w:rsidRDefault="006755D8" w:rsidP="00873C30">
      <w:pPr>
        <w:spacing w:line="360" w:lineRule="auto"/>
        <w:ind w:firstLine="709"/>
        <w:jc w:val="both"/>
        <w:rPr>
          <w:color w:val="000000"/>
          <w:sz w:val="28"/>
          <w:szCs w:val="28"/>
        </w:rPr>
      </w:pPr>
      <w:r w:rsidRPr="00873C30">
        <w:rPr>
          <w:color w:val="000000"/>
          <w:sz w:val="28"/>
          <w:szCs w:val="28"/>
        </w:rPr>
        <w:t>О0 – объем перевозок в базовом периоде, в приведенных млн. т-км;</w:t>
      </w:r>
    </w:p>
    <w:p w:rsidR="00873C30" w:rsidRDefault="006755D8" w:rsidP="00873C30">
      <w:pPr>
        <w:spacing w:line="360" w:lineRule="auto"/>
        <w:ind w:firstLine="709"/>
        <w:jc w:val="both"/>
        <w:rPr>
          <w:color w:val="000000"/>
          <w:sz w:val="28"/>
          <w:szCs w:val="28"/>
        </w:rPr>
      </w:pPr>
      <w:r w:rsidRPr="00873C30">
        <w:rPr>
          <w:color w:val="000000"/>
          <w:sz w:val="28"/>
          <w:szCs w:val="28"/>
        </w:rPr>
        <w:t>СДС0</w:t>
      </w:r>
      <w:r w:rsidR="00873C30">
        <w:rPr>
          <w:color w:val="000000"/>
          <w:sz w:val="28"/>
          <w:szCs w:val="28"/>
        </w:rPr>
        <w:t xml:space="preserve"> </w:t>
      </w:r>
      <w:r w:rsidRPr="00873C30">
        <w:rPr>
          <w:color w:val="000000"/>
          <w:sz w:val="28"/>
          <w:szCs w:val="28"/>
        </w:rPr>
        <w:t>– средняя доходная</w:t>
      </w:r>
      <w:r w:rsidR="006C417F" w:rsidRPr="00873C30">
        <w:rPr>
          <w:color w:val="000000"/>
          <w:sz w:val="28"/>
          <w:szCs w:val="28"/>
        </w:rPr>
        <w:t xml:space="preserve"> ставка в базовом периоде,</w:t>
      </w:r>
      <w:r w:rsidR="002A6259" w:rsidRPr="00873C30">
        <w:rPr>
          <w:color w:val="000000"/>
          <w:sz w:val="28"/>
          <w:szCs w:val="28"/>
        </w:rPr>
        <w:t xml:space="preserve"> р</w:t>
      </w:r>
      <w:r w:rsidRPr="00873C30">
        <w:rPr>
          <w:color w:val="000000"/>
          <w:sz w:val="28"/>
          <w:szCs w:val="28"/>
        </w:rPr>
        <w:t>. на 1 км;</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СЕБ0 – себест</w:t>
      </w:r>
      <w:r w:rsidR="006C417F" w:rsidRPr="00873C30">
        <w:rPr>
          <w:color w:val="000000"/>
          <w:sz w:val="28"/>
          <w:szCs w:val="28"/>
        </w:rPr>
        <w:t>оимость в базовом периоде,</w:t>
      </w:r>
      <w:r w:rsidR="002A6259" w:rsidRPr="00873C30">
        <w:rPr>
          <w:color w:val="000000"/>
          <w:sz w:val="28"/>
          <w:szCs w:val="28"/>
        </w:rPr>
        <w:t xml:space="preserve"> р</w:t>
      </w:r>
      <w:r w:rsidRPr="00873C30">
        <w:rPr>
          <w:color w:val="000000"/>
          <w:sz w:val="28"/>
          <w:szCs w:val="28"/>
        </w:rPr>
        <w:t>. на 1 км.</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∆ППЕР</w:t>
      </w:r>
      <w:r w:rsidR="006C417F" w:rsidRPr="00873C30">
        <w:rPr>
          <w:color w:val="000000"/>
          <w:sz w:val="28"/>
          <w:szCs w:val="28"/>
        </w:rPr>
        <w:t>(О) = 863,3∙</w:t>
      </w:r>
      <w:r w:rsidRPr="00873C30">
        <w:rPr>
          <w:color w:val="000000"/>
          <w:sz w:val="28"/>
          <w:szCs w:val="28"/>
        </w:rPr>
        <w:t>(34,06 – 29,2) – 707,2</w:t>
      </w:r>
      <w:r w:rsidR="006C417F" w:rsidRPr="00873C30">
        <w:rPr>
          <w:color w:val="000000"/>
          <w:sz w:val="28"/>
          <w:szCs w:val="28"/>
        </w:rPr>
        <w:t>∙(34,06 – 29,2) =156,1∙</w:t>
      </w:r>
      <w:r w:rsidRPr="00873C30">
        <w:rPr>
          <w:color w:val="000000"/>
          <w:sz w:val="28"/>
          <w:szCs w:val="28"/>
        </w:rPr>
        <w:t>(34,06 – 29,2)</w:t>
      </w:r>
      <w:r w:rsidR="006C417F" w:rsidRPr="00873C30">
        <w:rPr>
          <w:color w:val="000000"/>
          <w:sz w:val="28"/>
          <w:szCs w:val="28"/>
        </w:rPr>
        <w:t xml:space="preserve"> </w:t>
      </w:r>
      <w:r w:rsidRPr="00873C30">
        <w:rPr>
          <w:color w:val="000000"/>
          <w:sz w:val="28"/>
          <w:szCs w:val="28"/>
        </w:rPr>
        <w:t>= 75</w:t>
      </w:r>
      <w:r w:rsidR="002A6259" w:rsidRPr="00873C30">
        <w:rPr>
          <w:color w:val="000000"/>
          <w:sz w:val="28"/>
          <w:szCs w:val="28"/>
        </w:rPr>
        <w:t xml:space="preserve">8,65 </w:t>
      </w:r>
      <w:r w:rsidR="006C417F" w:rsidRPr="00873C30">
        <w:rPr>
          <w:color w:val="000000"/>
          <w:sz w:val="28"/>
          <w:szCs w:val="28"/>
        </w:rPr>
        <w:t>(</w:t>
      </w:r>
      <w:r w:rsidR="002A6259" w:rsidRPr="00873C30">
        <w:rPr>
          <w:color w:val="000000"/>
          <w:sz w:val="28"/>
          <w:szCs w:val="28"/>
        </w:rPr>
        <w:t>млн. р</w:t>
      </w:r>
      <w:r w:rsidRPr="00873C30">
        <w:rPr>
          <w:color w:val="000000"/>
          <w:sz w:val="28"/>
          <w:szCs w:val="28"/>
        </w:rPr>
        <w:t>.</w:t>
      </w:r>
      <w:r w:rsidR="006C417F" w:rsidRPr="00873C30">
        <w:rPr>
          <w:color w:val="000000"/>
          <w:sz w:val="28"/>
          <w:szCs w:val="28"/>
        </w:rPr>
        <w:t>).</w:t>
      </w:r>
    </w:p>
    <w:p w:rsidR="001D0336" w:rsidRPr="00873C30" w:rsidRDefault="001D0336" w:rsidP="00873C30">
      <w:pPr>
        <w:spacing w:line="360" w:lineRule="auto"/>
        <w:ind w:firstLine="709"/>
        <w:jc w:val="both"/>
        <w:rPr>
          <w:color w:val="000000"/>
          <w:sz w:val="28"/>
          <w:szCs w:val="28"/>
        </w:rPr>
      </w:pPr>
    </w:p>
    <w:p w:rsidR="001D0336" w:rsidRPr="00873C30" w:rsidRDefault="006755D8" w:rsidP="00873C30">
      <w:pPr>
        <w:spacing w:line="360" w:lineRule="auto"/>
        <w:ind w:firstLine="709"/>
        <w:jc w:val="both"/>
        <w:rPr>
          <w:color w:val="000000"/>
          <w:sz w:val="28"/>
          <w:szCs w:val="28"/>
        </w:rPr>
      </w:pPr>
      <w:r w:rsidRPr="00873C30">
        <w:rPr>
          <w:color w:val="000000"/>
          <w:sz w:val="28"/>
          <w:szCs w:val="28"/>
        </w:rPr>
        <w:t>∆ППЕР(СДС) =</w:t>
      </w:r>
      <w:r w:rsidR="002A6259" w:rsidRPr="00873C30">
        <w:rPr>
          <w:color w:val="000000"/>
          <w:sz w:val="28"/>
          <w:szCs w:val="28"/>
        </w:rPr>
        <w:t xml:space="preserve"> </w:t>
      </w:r>
      <w:r w:rsidRPr="00873C30">
        <w:rPr>
          <w:color w:val="000000"/>
          <w:sz w:val="28"/>
          <w:szCs w:val="28"/>
        </w:rPr>
        <w:t>О1(СДС1</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СЕБ0)</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О1(СДС0</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СЕБ0</w:t>
      </w:r>
      <w:r w:rsidR="001D0336" w:rsidRPr="00873C30">
        <w:rPr>
          <w:color w:val="000000"/>
          <w:sz w:val="28"/>
          <w:szCs w:val="28"/>
        </w:rPr>
        <w:t>)</w:t>
      </w:r>
      <w:r w:rsidR="006C417F" w:rsidRPr="00873C30">
        <w:rPr>
          <w:color w:val="000000"/>
          <w:sz w:val="28"/>
          <w:szCs w:val="28"/>
        </w:rPr>
        <w:t xml:space="preserve"> ,</w:t>
      </w:r>
      <w:r w:rsidR="00873C30">
        <w:rPr>
          <w:color w:val="000000"/>
          <w:sz w:val="28"/>
          <w:szCs w:val="28"/>
        </w:rPr>
        <w:t xml:space="preserve"> </w:t>
      </w:r>
      <w:r w:rsidR="001D0336" w:rsidRPr="00873C30">
        <w:rPr>
          <w:color w:val="000000"/>
          <w:sz w:val="28"/>
          <w:szCs w:val="28"/>
        </w:rPr>
        <w:t>(2.11)</w:t>
      </w:r>
    </w:p>
    <w:p w:rsidR="001D0336" w:rsidRPr="00873C30" w:rsidRDefault="001D0336" w:rsidP="00873C30">
      <w:pPr>
        <w:spacing w:line="360" w:lineRule="auto"/>
        <w:ind w:firstLine="709"/>
        <w:jc w:val="both"/>
        <w:rPr>
          <w:color w:val="000000"/>
          <w:sz w:val="28"/>
          <w:szCs w:val="28"/>
        </w:rPr>
      </w:pPr>
    </w:p>
    <w:p w:rsidR="00873C30" w:rsidRDefault="001D0336" w:rsidP="00873C30">
      <w:pPr>
        <w:spacing w:line="360" w:lineRule="auto"/>
        <w:ind w:firstLine="709"/>
        <w:jc w:val="both"/>
        <w:rPr>
          <w:color w:val="000000"/>
          <w:sz w:val="28"/>
          <w:szCs w:val="28"/>
        </w:rPr>
      </w:pPr>
      <w:r w:rsidRPr="00873C30">
        <w:rPr>
          <w:color w:val="000000"/>
          <w:sz w:val="28"/>
          <w:szCs w:val="28"/>
        </w:rPr>
        <w:t>г</w:t>
      </w:r>
      <w:r w:rsidR="006755D8" w:rsidRPr="00873C30">
        <w:rPr>
          <w:color w:val="000000"/>
          <w:sz w:val="28"/>
          <w:szCs w:val="28"/>
        </w:rPr>
        <w:t>де ∆ППЕР(СДС) – влияние на прибыль сре</w:t>
      </w:r>
      <w:r w:rsidR="006C417F" w:rsidRPr="00873C30">
        <w:rPr>
          <w:color w:val="000000"/>
          <w:sz w:val="28"/>
          <w:szCs w:val="28"/>
        </w:rPr>
        <w:t>дней доходной ставки,</w:t>
      </w:r>
      <w:r w:rsidR="002A6259" w:rsidRPr="00873C30">
        <w:rPr>
          <w:color w:val="000000"/>
          <w:sz w:val="28"/>
          <w:szCs w:val="28"/>
        </w:rPr>
        <w:t xml:space="preserve"> млн. р</w:t>
      </w:r>
      <w:r w:rsidR="006755D8"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СДС1</w:t>
      </w:r>
      <w:r w:rsidR="00873C30">
        <w:rPr>
          <w:color w:val="000000"/>
          <w:sz w:val="28"/>
          <w:szCs w:val="28"/>
        </w:rPr>
        <w:t xml:space="preserve"> </w:t>
      </w:r>
      <w:r w:rsidRPr="00873C30">
        <w:rPr>
          <w:color w:val="000000"/>
          <w:sz w:val="28"/>
          <w:szCs w:val="28"/>
        </w:rPr>
        <w:t>– средняя доходная ставка в о</w:t>
      </w:r>
      <w:r w:rsidR="006C417F" w:rsidRPr="00873C30">
        <w:rPr>
          <w:color w:val="000000"/>
          <w:sz w:val="28"/>
          <w:szCs w:val="28"/>
        </w:rPr>
        <w:t>тчетном периоде,</w:t>
      </w:r>
      <w:r w:rsidR="002A6259" w:rsidRPr="00873C30">
        <w:rPr>
          <w:color w:val="000000"/>
          <w:sz w:val="28"/>
          <w:szCs w:val="28"/>
        </w:rPr>
        <w:t xml:space="preserve"> р</w:t>
      </w:r>
      <w:r w:rsidR="001D0336" w:rsidRPr="00873C30">
        <w:rPr>
          <w:color w:val="000000"/>
          <w:sz w:val="28"/>
          <w:szCs w:val="28"/>
        </w:rPr>
        <w:t>. на 1 км.</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∆ППЕР</w:t>
      </w:r>
      <w:r w:rsidR="00007E8F" w:rsidRPr="00873C30">
        <w:rPr>
          <w:color w:val="000000"/>
          <w:sz w:val="28"/>
          <w:szCs w:val="28"/>
        </w:rPr>
        <w:t>(СДС)= 863,3∙(36,17 – 29,2) – 863,3∙</w:t>
      </w:r>
      <w:r w:rsidRPr="00873C30">
        <w:rPr>
          <w:color w:val="000000"/>
          <w:sz w:val="28"/>
          <w:szCs w:val="28"/>
        </w:rPr>
        <w:t>(34,06 – 29,2) = 863,3</w:t>
      </w:r>
      <w:r w:rsidR="00007E8F" w:rsidRPr="00873C30">
        <w:rPr>
          <w:color w:val="000000"/>
          <w:sz w:val="28"/>
          <w:szCs w:val="28"/>
        </w:rPr>
        <w:t>∙</w:t>
      </w:r>
      <w:r w:rsidR="002A6259" w:rsidRPr="00873C30">
        <w:rPr>
          <w:color w:val="000000"/>
          <w:sz w:val="28"/>
          <w:szCs w:val="28"/>
        </w:rPr>
        <w:t xml:space="preserve">(36,17-34,06)= 821,56 </w:t>
      </w:r>
      <w:r w:rsidR="00007E8F" w:rsidRPr="00873C30">
        <w:rPr>
          <w:color w:val="000000"/>
          <w:sz w:val="28"/>
          <w:szCs w:val="28"/>
        </w:rPr>
        <w:t>(</w:t>
      </w:r>
      <w:r w:rsidR="002A6259" w:rsidRPr="00873C30">
        <w:rPr>
          <w:color w:val="000000"/>
          <w:sz w:val="28"/>
          <w:szCs w:val="28"/>
        </w:rPr>
        <w:t>млн. р</w:t>
      </w:r>
      <w:r w:rsidR="00007E8F" w:rsidRPr="00873C30">
        <w:rPr>
          <w:color w:val="000000"/>
          <w:sz w:val="28"/>
          <w:szCs w:val="28"/>
        </w:rPr>
        <w:t>.)</w:t>
      </w:r>
      <w:r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p>
    <w:p w:rsidR="00873C30" w:rsidRDefault="006755D8" w:rsidP="00873C30">
      <w:pPr>
        <w:spacing w:line="360" w:lineRule="auto"/>
        <w:ind w:firstLine="709"/>
        <w:jc w:val="both"/>
        <w:rPr>
          <w:color w:val="000000"/>
          <w:sz w:val="28"/>
          <w:szCs w:val="28"/>
        </w:rPr>
      </w:pPr>
      <w:r w:rsidRPr="00873C30">
        <w:rPr>
          <w:color w:val="000000"/>
          <w:sz w:val="28"/>
          <w:szCs w:val="28"/>
        </w:rPr>
        <w:t>∆ППЕР(СЕБ) =</w:t>
      </w:r>
      <w:r w:rsidR="002A6259" w:rsidRPr="00873C30">
        <w:rPr>
          <w:color w:val="000000"/>
          <w:sz w:val="28"/>
          <w:szCs w:val="28"/>
        </w:rPr>
        <w:t xml:space="preserve"> </w:t>
      </w:r>
      <w:r w:rsidRPr="00873C30">
        <w:rPr>
          <w:color w:val="000000"/>
          <w:sz w:val="28"/>
          <w:szCs w:val="28"/>
        </w:rPr>
        <w:t>О1(СДС1</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СЕБ1)</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О1(СДС1</w:t>
      </w:r>
      <w:r w:rsidR="002A6259" w:rsidRPr="00873C30">
        <w:rPr>
          <w:color w:val="000000"/>
          <w:sz w:val="28"/>
          <w:szCs w:val="28"/>
        </w:rPr>
        <w:t xml:space="preserve"> </w:t>
      </w:r>
      <w:r w:rsidRPr="00873C30">
        <w:rPr>
          <w:color w:val="000000"/>
          <w:sz w:val="28"/>
          <w:szCs w:val="28"/>
        </w:rPr>
        <w:t>-</w:t>
      </w:r>
      <w:r w:rsidR="002A6259" w:rsidRPr="00873C30">
        <w:rPr>
          <w:color w:val="000000"/>
          <w:sz w:val="28"/>
          <w:szCs w:val="28"/>
        </w:rPr>
        <w:t xml:space="preserve"> </w:t>
      </w:r>
      <w:r w:rsidRPr="00873C30">
        <w:rPr>
          <w:color w:val="000000"/>
          <w:sz w:val="28"/>
          <w:szCs w:val="28"/>
        </w:rPr>
        <w:t>СЕБ0</w:t>
      </w:r>
      <w:r w:rsidR="001D0336" w:rsidRPr="00873C30">
        <w:rPr>
          <w:color w:val="000000"/>
          <w:sz w:val="28"/>
          <w:szCs w:val="28"/>
        </w:rPr>
        <w:t xml:space="preserve">) </w:t>
      </w:r>
      <w:r w:rsidR="00007E8F" w:rsidRPr="00873C30">
        <w:rPr>
          <w:color w:val="000000"/>
          <w:sz w:val="28"/>
          <w:szCs w:val="28"/>
        </w:rPr>
        <w:t>,</w:t>
      </w:r>
      <w:r w:rsidR="00873C30">
        <w:rPr>
          <w:color w:val="000000"/>
          <w:sz w:val="28"/>
          <w:szCs w:val="28"/>
        </w:rPr>
        <w:t xml:space="preserve"> </w:t>
      </w:r>
      <w:r w:rsidR="001D0336" w:rsidRPr="00873C30">
        <w:rPr>
          <w:color w:val="000000"/>
          <w:sz w:val="28"/>
          <w:szCs w:val="28"/>
        </w:rPr>
        <w:t>(2.12)</w:t>
      </w:r>
    </w:p>
    <w:p w:rsidR="001D0336" w:rsidRPr="00873C30" w:rsidRDefault="001D0336" w:rsidP="00873C30">
      <w:pPr>
        <w:spacing w:line="360" w:lineRule="auto"/>
        <w:ind w:firstLine="709"/>
        <w:jc w:val="both"/>
        <w:rPr>
          <w:color w:val="000000"/>
          <w:sz w:val="28"/>
          <w:szCs w:val="28"/>
        </w:rPr>
      </w:pPr>
    </w:p>
    <w:p w:rsidR="006755D8" w:rsidRPr="00873C30" w:rsidRDefault="001D0336" w:rsidP="00873C30">
      <w:pPr>
        <w:spacing w:line="360" w:lineRule="auto"/>
        <w:ind w:firstLine="709"/>
        <w:jc w:val="both"/>
        <w:rPr>
          <w:color w:val="000000"/>
          <w:sz w:val="28"/>
          <w:szCs w:val="28"/>
        </w:rPr>
      </w:pPr>
      <w:r w:rsidRPr="00873C30">
        <w:rPr>
          <w:color w:val="000000"/>
          <w:sz w:val="28"/>
          <w:szCs w:val="28"/>
        </w:rPr>
        <w:t>г</w:t>
      </w:r>
      <w:r w:rsidR="006755D8" w:rsidRPr="00873C30">
        <w:rPr>
          <w:color w:val="000000"/>
          <w:sz w:val="28"/>
          <w:szCs w:val="28"/>
        </w:rPr>
        <w:t>де</w:t>
      </w:r>
      <w:r w:rsidRPr="00873C30">
        <w:rPr>
          <w:color w:val="000000"/>
          <w:sz w:val="28"/>
          <w:szCs w:val="28"/>
        </w:rPr>
        <w:t xml:space="preserve"> </w:t>
      </w:r>
      <w:r w:rsidR="006755D8" w:rsidRPr="00873C30">
        <w:rPr>
          <w:color w:val="000000"/>
          <w:sz w:val="28"/>
          <w:szCs w:val="28"/>
        </w:rPr>
        <w:t>∆ППЕР(СЕБ</w:t>
      </w:r>
      <w:r w:rsidRPr="00873C30">
        <w:rPr>
          <w:color w:val="000000"/>
          <w:sz w:val="28"/>
          <w:szCs w:val="28"/>
        </w:rPr>
        <w:t xml:space="preserve">) </w:t>
      </w:r>
      <w:r w:rsidR="006755D8" w:rsidRPr="00873C30">
        <w:rPr>
          <w:color w:val="000000"/>
          <w:sz w:val="28"/>
          <w:szCs w:val="28"/>
        </w:rPr>
        <w:t>– влияние на п</w:t>
      </w:r>
      <w:r w:rsidR="00007E8F" w:rsidRPr="00873C30">
        <w:rPr>
          <w:color w:val="000000"/>
          <w:sz w:val="28"/>
          <w:szCs w:val="28"/>
        </w:rPr>
        <w:t>рибыль себестоимости,</w:t>
      </w:r>
      <w:r w:rsidR="002A6259" w:rsidRPr="00873C30">
        <w:rPr>
          <w:color w:val="000000"/>
          <w:sz w:val="28"/>
          <w:szCs w:val="28"/>
        </w:rPr>
        <w:t xml:space="preserve"> млн. р</w:t>
      </w:r>
      <w:r w:rsidR="006755D8"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СЕБ1 – себесто</w:t>
      </w:r>
      <w:r w:rsidR="00007E8F" w:rsidRPr="00873C30">
        <w:rPr>
          <w:color w:val="000000"/>
          <w:sz w:val="28"/>
          <w:szCs w:val="28"/>
        </w:rPr>
        <w:t>имость в отчетном периоде,</w:t>
      </w:r>
      <w:r w:rsidR="002A6259" w:rsidRPr="00873C30">
        <w:rPr>
          <w:color w:val="000000"/>
          <w:sz w:val="28"/>
          <w:szCs w:val="28"/>
        </w:rPr>
        <w:t xml:space="preserve"> р</w:t>
      </w:r>
      <w:r w:rsidRPr="00873C30">
        <w:rPr>
          <w:color w:val="000000"/>
          <w:sz w:val="28"/>
          <w:szCs w:val="28"/>
        </w:rPr>
        <w:t>. на 1 км.</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∆ППЕР(СЕБ</w:t>
      </w:r>
      <w:r w:rsidR="00007E8F" w:rsidRPr="00873C30">
        <w:rPr>
          <w:color w:val="000000"/>
          <w:sz w:val="28"/>
          <w:szCs w:val="28"/>
        </w:rPr>
        <w:t>)= 863,3∙(36,17 – 31,5) – 863,3∙</w:t>
      </w:r>
      <w:r w:rsidRPr="00873C30">
        <w:rPr>
          <w:color w:val="000000"/>
          <w:sz w:val="28"/>
          <w:szCs w:val="28"/>
        </w:rPr>
        <w:t>(36,17 – 29,2) = 863,3</w:t>
      </w:r>
      <w:r w:rsidR="00007E8F" w:rsidRPr="00873C30">
        <w:rPr>
          <w:color w:val="000000"/>
          <w:sz w:val="28"/>
          <w:szCs w:val="28"/>
        </w:rPr>
        <w:t>∙</w:t>
      </w:r>
      <w:r w:rsidR="002A6259" w:rsidRPr="00873C30">
        <w:rPr>
          <w:color w:val="000000"/>
          <w:sz w:val="28"/>
          <w:szCs w:val="28"/>
        </w:rPr>
        <w:t xml:space="preserve">(29,2-31,5) = -1985,59 </w:t>
      </w:r>
      <w:r w:rsidR="00007E8F" w:rsidRPr="00873C30">
        <w:rPr>
          <w:color w:val="000000"/>
          <w:sz w:val="28"/>
          <w:szCs w:val="28"/>
        </w:rPr>
        <w:t>(</w:t>
      </w:r>
      <w:r w:rsidR="002A6259" w:rsidRPr="00873C30">
        <w:rPr>
          <w:color w:val="000000"/>
          <w:sz w:val="28"/>
          <w:szCs w:val="28"/>
        </w:rPr>
        <w:t>млн. р</w:t>
      </w:r>
      <w:r w:rsidR="00007E8F"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Факторный анализ б</w:t>
      </w:r>
      <w:r w:rsidR="006F139E" w:rsidRPr="00873C30">
        <w:rPr>
          <w:color w:val="000000"/>
          <w:sz w:val="28"/>
          <w:szCs w:val="28"/>
        </w:rPr>
        <w:t>ухгалтерск</w:t>
      </w:r>
      <w:r w:rsidRPr="00873C30">
        <w:rPr>
          <w:color w:val="000000"/>
          <w:sz w:val="28"/>
          <w:szCs w:val="28"/>
        </w:rPr>
        <w:t xml:space="preserve">ой прибыли Белорусской железной дороги представлен в таблице </w:t>
      </w:r>
      <w:r w:rsidR="00C765D3" w:rsidRPr="00873C30">
        <w:rPr>
          <w:color w:val="000000"/>
          <w:sz w:val="28"/>
          <w:szCs w:val="28"/>
        </w:rPr>
        <w:t>2</w:t>
      </w:r>
      <w:r w:rsidRPr="00873C30">
        <w:rPr>
          <w:color w:val="000000"/>
          <w:sz w:val="28"/>
          <w:szCs w:val="28"/>
        </w:rPr>
        <w:t>.</w:t>
      </w:r>
      <w:r w:rsidR="00C765D3" w:rsidRPr="00873C30">
        <w:rPr>
          <w:color w:val="000000"/>
          <w:sz w:val="28"/>
          <w:szCs w:val="28"/>
        </w:rPr>
        <w:t>12</w:t>
      </w:r>
      <w:r w:rsidRPr="00873C30">
        <w:rPr>
          <w:color w:val="000000"/>
          <w:sz w:val="28"/>
          <w:szCs w:val="28"/>
        </w:rPr>
        <w:t>.</w:t>
      </w:r>
    </w:p>
    <w:p w:rsidR="006755D8" w:rsidRPr="00873C30" w:rsidRDefault="0013100F" w:rsidP="00873C30">
      <w:pPr>
        <w:spacing w:line="360" w:lineRule="auto"/>
        <w:ind w:firstLine="709"/>
        <w:jc w:val="both"/>
        <w:rPr>
          <w:color w:val="000000"/>
          <w:sz w:val="28"/>
          <w:szCs w:val="28"/>
        </w:rPr>
      </w:pPr>
      <w:r>
        <w:rPr>
          <w:color w:val="000000"/>
          <w:sz w:val="28"/>
          <w:szCs w:val="28"/>
        </w:rPr>
        <w:br w:type="page"/>
      </w:r>
      <w:r w:rsidR="006755D8" w:rsidRPr="00873C30">
        <w:rPr>
          <w:color w:val="000000"/>
          <w:sz w:val="28"/>
          <w:szCs w:val="28"/>
        </w:rPr>
        <w:t xml:space="preserve">Таблица </w:t>
      </w:r>
      <w:r w:rsidR="00C765D3" w:rsidRPr="00873C30">
        <w:rPr>
          <w:color w:val="000000"/>
          <w:sz w:val="28"/>
          <w:szCs w:val="28"/>
        </w:rPr>
        <w:t>2</w:t>
      </w:r>
      <w:r w:rsidR="006755D8" w:rsidRPr="00873C30">
        <w:rPr>
          <w:color w:val="000000"/>
          <w:sz w:val="28"/>
          <w:szCs w:val="28"/>
        </w:rPr>
        <w:t>.</w:t>
      </w:r>
      <w:r w:rsidR="00C765D3" w:rsidRPr="00873C30">
        <w:rPr>
          <w:color w:val="000000"/>
          <w:sz w:val="28"/>
          <w:szCs w:val="28"/>
        </w:rPr>
        <w:t>12</w:t>
      </w:r>
      <w:r w:rsidR="006755D8" w:rsidRPr="00873C30">
        <w:rPr>
          <w:color w:val="000000"/>
          <w:sz w:val="28"/>
          <w:szCs w:val="28"/>
        </w:rPr>
        <w:t xml:space="preserve"> </w:t>
      </w:r>
      <w:r w:rsidR="00C765D3" w:rsidRPr="00873C30">
        <w:rPr>
          <w:color w:val="000000"/>
          <w:sz w:val="28"/>
          <w:szCs w:val="28"/>
        </w:rPr>
        <w:t>─</w:t>
      </w:r>
      <w:r w:rsidR="006755D8" w:rsidRPr="00873C30">
        <w:rPr>
          <w:color w:val="000000"/>
          <w:sz w:val="28"/>
          <w:szCs w:val="28"/>
        </w:rPr>
        <w:t xml:space="preserve"> Факторный анализ </w:t>
      </w:r>
      <w:r w:rsidR="006F139E" w:rsidRPr="00873C30">
        <w:rPr>
          <w:color w:val="000000"/>
          <w:sz w:val="28"/>
          <w:szCs w:val="28"/>
        </w:rPr>
        <w:t>бухгалтерской</w:t>
      </w:r>
      <w:r w:rsidR="006755D8" w:rsidRPr="00873C30">
        <w:rPr>
          <w:color w:val="000000"/>
          <w:sz w:val="28"/>
          <w:szCs w:val="28"/>
        </w:rPr>
        <w:t xml:space="preserve"> прибыли по основному</w:t>
      </w:r>
      <w:r w:rsidRPr="0013100F">
        <w:rPr>
          <w:color w:val="000000"/>
          <w:sz w:val="28"/>
          <w:szCs w:val="28"/>
        </w:rPr>
        <w:t xml:space="preserve"> </w:t>
      </w:r>
      <w:r w:rsidR="006755D8" w:rsidRPr="00873C30">
        <w:rPr>
          <w:color w:val="000000"/>
          <w:sz w:val="28"/>
          <w:szCs w:val="28"/>
        </w:rPr>
        <w:t>виду деятельности</w:t>
      </w:r>
    </w:p>
    <w:tbl>
      <w:tblPr>
        <w:tblW w:w="4702" w:type="pc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0"/>
        <w:gridCol w:w="2758"/>
        <w:gridCol w:w="1953"/>
        <w:gridCol w:w="1600"/>
      </w:tblGrid>
      <w:tr w:rsidR="00007E8F" w:rsidRPr="0013100F">
        <w:trPr>
          <w:trHeight w:val="1303"/>
        </w:trPr>
        <w:tc>
          <w:tcPr>
            <w:tcW w:w="1494" w:type="pct"/>
            <w:vAlign w:val="center"/>
          </w:tcPr>
          <w:p w:rsidR="006755D8" w:rsidRPr="0013100F" w:rsidRDefault="006755D8" w:rsidP="0013100F">
            <w:pPr>
              <w:spacing w:line="360" w:lineRule="auto"/>
              <w:jc w:val="both"/>
              <w:rPr>
                <w:color w:val="000000"/>
              </w:rPr>
            </w:pPr>
            <w:r w:rsidRPr="0013100F">
              <w:rPr>
                <w:color w:val="000000"/>
              </w:rPr>
              <w:t xml:space="preserve">Факторы изменения </w:t>
            </w:r>
            <w:r w:rsidR="006F139E" w:rsidRPr="0013100F">
              <w:rPr>
                <w:color w:val="000000"/>
              </w:rPr>
              <w:t>бухгалтерской</w:t>
            </w:r>
            <w:r w:rsidRPr="0013100F">
              <w:rPr>
                <w:color w:val="000000"/>
              </w:rPr>
              <w:t xml:space="preserve"> прибыли</w:t>
            </w:r>
          </w:p>
        </w:tc>
        <w:tc>
          <w:tcPr>
            <w:tcW w:w="1532" w:type="pct"/>
            <w:vAlign w:val="center"/>
          </w:tcPr>
          <w:p w:rsidR="006755D8" w:rsidRPr="0013100F" w:rsidRDefault="006755D8" w:rsidP="0013100F">
            <w:pPr>
              <w:spacing w:line="360" w:lineRule="auto"/>
              <w:jc w:val="both"/>
              <w:rPr>
                <w:color w:val="000000"/>
              </w:rPr>
            </w:pPr>
            <w:r w:rsidRPr="0013100F">
              <w:rPr>
                <w:color w:val="000000"/>
              </w:rPr>
              <w:t>Алгоритм расчета</w:t>
            </w:r>
          </w:p>
        </w:tc>
        <w:tc>
          <w:tcPr>
            <w:tcW w:w="1085" w:type="pct"/>
            <w:vAlign w:val="center"/>
          </w:tcPr>
          <w:p w:rsidR="006755D8" w:rsidRPr="0013100F" w:rsidRDefault="006755D8" w:rsidP="0013100F">
            <w:pPr>
              <w:spacing w:line="360" w:lineRule="auto"/>
              <w:jc w:val="both"/>
              <w:rPr>
                <w:color w:val="000000"/>
              </w:rPr>
            </w:pPr>
            <w:r w:rsidRPr="0013100F">
              <w:rPr>
                <w:color w:val="000000"/>
              </w:rPr>
              <w:t>Расчет</w:t>
            </w:r>
          </w:p>
        </w:tc>
        <w:tc>
          <w:tcPr>
            <w:tcW w:w="889" w:type="pct"/>
            <w:vAlign w:val="center"/>
          </w:tcPr>
          <w:p w:rsidR="006755D8" w:rsidRPr="0013100F" w:rsidRDefault="006755D8" w:rsidP="0013100F">
            <w:pPr>
              <w:spacing w:line="360" w:lineRule="auto"/>
              <w:jc w:val="both"/>
              <w:rPr>
                <w:color w:val="000000"/>
              </w:rPr>
            </w:pPr>
            <w:r w:rsidRPr="0013100F">
              <w:rPr>
                <w:color w:val="000000"/>
              </w:rPr>
              <w:t>Сумма влияния на балансовую при</w:t>
            </w:r>
            <w:r w:rsidR="002A6259" w:rsidRPr="0013100F">
              <w:rPr>
                <w:color w:val="000000"/>
              </w:rPr>
              <w:t>быль (+,-),</w:t>
            </w:r>
            <w:r w:rsidR="0013100F" w:rsidRPr="0013100F">
              <w:rPr>
                <w:color w:val="000000"/>
              </w:rPr>
              <w:t xml:space="preserve"> </w:t>
            </w:r>
            <w:r w:rsidR="002A6259" w:rsidRPr="0013100F">
              <w:rPr>
                <w:color w:val="000000"/>
              </w:rPr>
              <w:t>млн. р</w:t>
            </w:r>
            <w:r w:rsidRPr="0013100F">
              <w:rPr>
                <w:color w:val="000000"/>
              </w:rPr>
              <w:t>.</w:t>
            </w:r>
          </w:p>
        </w:tc>
      </w:tr>
      <w:tr w:rsidR="00007E8F" w:rsidRPr="0013100F">
        <w:tc>
          <w:tcPr>
            <w:tcW w:w="1494" w:type="pct"/>
            <w:vAlign w:val="center"/>
          </w:tcPr>
          <w:p w:rsidR="00007E8F" w:rsidRPr="0013100F" w:rsidRDefault="00007E8F" w:rsidP="0013100F">
            <w:pPr>
              <w:spacing w:line="360" w:lineRule="auto"/>
              <w:jc w:val="both"/>
              <w:rPr>
                <w:color w:val="000000"/>
              </w:rPr>
            </w:pPr>
            <w:r w:rsidRPr="0013100F">
              <w:rPr>
                <w:color w:val="000000"/>
              </w:rPr>
              <w:t>1</w:t>
            </w:r>
          </w:p>
        </w:tc>
        <w:tc>
          <w:tcPr>
            <w:tcW w:w="1532" w:type="pct"/>
            <w:vAlign w:val="center"/>
          </w:tcPr>
          <w:p w:rsidR="00007E8F" w:rsidRPr="0013100F" w:rsidRDefault="00007E8F" w:rsidP="0013100F">
            <w:pPr>
              <w:spacing w:line="360" w:lineRule="auto"/>
              <w:jc w:val="both"/>
              <w:rPr>
                <w:color w:val="000000"/>
              </w:rPr>
            </w:pPr>
            <w:r w:rsidRPr="0013100F">
              <w:rPr>
                <w:color w:val="000000"/>
              </w:rPr>
              <w:t>2</w:t>
            </w:r>
          </w:p>
        </w:tc>
        <w:tc>
          <w:tcPr>
            <w:tcW w:w="1085" w:type="pct"/>
            <w:vAlign w:val="center"/>
          </w:tcPr>
          <w:p w:rsidR="00007E8F" w:rsidRPr="0013100F" w:rsidRDefault="00007E8F" w:rsidP="0013100F">
            <w:pPr>
              <w:spacing w:line="360" w:lineRule="auto"/>
              <w:jc w:val="both"/>
              <w:rPr>
                <w:color w:val="000000"/>
              </w:rPr>
            </w:pPr>
            <w:r w:rsidRPr="0013100F">
              <w:rPr>
                <w:color w:val="000000"/>
              </w:rPr>
              <w:t>3</w:t>
            </w:r>
          </w:p>
        </w:tc>
        <w:tc>
          <w:tcPr>
            <w:tcW w:w="889" w:type="pct"/>
            <w:vAlign w:val="center"/>
          </w:tcPr>
          <w:p w:rsidR="00007E8F" w:rsidRPr="0013100F" w:rsidRDefault="00007E8F" w:rsidP="0013100F">
            <w:pPr>
              <w:spacing w:line="360" w:lineRule="auto"/>
              <w:jc w:val="both"/>
              <w:rPr>
                <w:color w:val="000000"/>
              </w:rPr>
            </w:pPr>
            <w:r w:rsidRPr="0013100F">
              <w:rPr>
                <w:color w:val="000000"/>
              </w:rPr>
              <w:t>4</w:t>
            </w:r>
          </w:p>
        </w:tc>
      </w:tr>
      <w:tr w:rsidR="00007E8F" w:rsidRPr="0013100F">
        <w:tc>
          <w:tcPr>
            <w:tcW w:w="1494" w:type="pct"/>
            <w:vAlign w:val="center"/>
          </w:tcPr>
          <w:p w:rsidR="006755D8" w:rsidRPr="0013100F" w:rsidRDefault="006755D8" w:rsidP="0013100F">
            <w:pPr>
              <w:spacing w:line="360" w:lineRule="auto"/>
              <w:jc w:val="both"/>
              <w:rPr>
                <w:color w:val="000000"/>
              </w:rPr>
            </w:pPr>
            <w:r w:rsidRPr="0013100F">
              <w:rPr>
                <w:color w:val="000000"/>
              </w:rPr>
              <w:t xml:space="preserve">Изменение </w:t>
            </w:r>
            <w:r w:rsidR="006F139E" w:rsidRPr="0013100F">
              <w:rPr>
                <w:color w:val="000000"/>
              </w:rPr>
              <w:t>бухгалтерской</w:t>
            </w:r>
            <w:r w:rsidRPr="0013100F">
              <w:rPr>
                <w:color w:val="000000"/>
              </w:rPr>
              <w:t xml:space="preserve"> прибыли, всего</w:t>
            </w:r>
          </w:p>
          <w:p w:rsidR="006755D8" w:rsidRPr="0013100F" w:rsidRDefault="006755D8" w:rsidP="0013100F">
            <w:pPr>
              <w:spacing w:line="360" w:lineRule="auto"/>
              <w:jc w:val="both"/>
              <w:rPr>
                <w:color w:val="000000"/>
              </w:rPr>
            </w:pPr>
            <w:r w:rsidRPr="0013100F">
              <w:rPr>
                <w:color w:val="000000"/>
              </w:rPr>
              <w:t>В том числе за счет:</w:t>
            </w:r>
          </w:p>
        </w:tc>
        <w:tc>
          <w:tcPr>
            <w:tcW w:w="1532" w:type="pct"/>
          </w:tcPr>
          <w:p w:rsidR="006755D8" w:rsidRPr="0013100F" w:rsidRDefault="006755D8" w:rsidP="0013100F">
            <w:pPr>
              <w:spacing w:line="360" w:lineRule="auto"/>
              <w:jc w:val="both"/>
              <w:rPr>
                <w:color w:val="000000"/>
              </w:rPr>
            </w:pPr>
            <w:r w:rsidRPr="0013100F">
              <w:rPr>
                <w:color w:val="000000"/>
              </w:rPr>
              <w:t>ΔПБ</w:t>
            </w:r>
            <w:r w:rsidRPr="0013100F">
              <w:rPr>
                <w:color w:val="000000"/>
                <w:lang w:val="en-US"/>
              </w:rPr>
              <w:t>=</w:t>
            </w:r>
            <w:r w:rsidRPr="0013100F">
              <w:rPr>
                <w:color w:val="000000"/>
              </w:rPr>
              <w:t xml:space="preserve"> ПБ1-ПБ0</w:t>
            </w:r>
          </w:p>
        </w:tc>
        <w:tc>
          <w:tcPr>
            <w:tcW w:w="1085" w:type="pct"/>
          </w:tcPr>
          <w:p w:rsidR="006755D8" w:rsidRPr="0013100F" w:rsidRDefault="006755D8" w:rsidP="0013100F">
            <w:pPr>
              <w:spacing w:line="360" w:lineRule="auto"/>
              <w:jc w:val="both"/>
              <w:rPr>
                <w:color w:val="000000"/>
              </w:rPr>
            </w:pPr>
            <w:r w:rsidRPr="0013100F">
              <w:rPr>
                <w:color w:val="000000"/>
              </w:rPr>
              <w:t>3449-2104</w:t>
            </w:r>
          </w:p>
        </w:tc>
        <w:tc>
          <w:tcPr>
            <w:tcW w:w="889"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1345</w:t>
            </w:r>
          </w:p>
        </w:tc>
      </w:tr>
      <w:tr w:rsidR="00007E8F" w:rsidRPr="0013100F">
        <w:tc>
          <w:tcPr>
            <w:tcW w:w="1494" w:type="pct"/>
            <w:vAlign w:val="center"/>
          </w:tcPr>
          <w:p w:rsidR="006755D8" w:rsidRPr="0013100F" w:rsidRDefault="00007E8F" w:rsidP="0013100F">
            <w:pPr>
              <w:spacing w:line="360" w:lineRule="auto"/>
              <w:jc w:val="both"/>
              <w:rPr>
                <w:color w:val="000000"/>
              </w:rPr>
            </w:pPr>
            <w:r w:rsidRPr="0013100F">
              <w:rPr>
                <w:color w:val="000000"/>
              </w:rPr>
              <w:t xml:space="preserve">1 </w:t>
            </w:r>
            <w:r w:rsidR="006755D8" w:rsidRPr="0013100F">
              <w:rPr>
                <w:color w:val="000000"/>
              </w:rPr>
              <w:t>Прибыли от реализации продукции, услуг</w:t>
            </w:r>
            <w:r w:rsidR="0013100F" w:rsidRPr="0013100F">
              <w:rPr>
                <w:color w:val="000000"/>
              </w:rPr>
              <w:t xml:space="preserve"> </w:t>
            </w:r>
            <w:r w:rsidR="006755D8" w:rsidRPr="0013100F">
              <w:rPr>
                <w:color w:val="000000"/>
              </w:rPr>
              <w:t>(ΔПР)</w:t>
            </w:r>
          </w:p>
        </w:tc>
        <w:tc>
          <w:tcPr>
            <w:tcW w:w="1532" w:type="pct"/>
          </w:tcPr>
          <w:p w:rsidR="006755D8" w:rsidRPr="0013100F" w:rsidRDefault="006755D8" w:rsidP="0013100F">
            <w:pPr>
              <w:spacing w:line="360" w:lineRule="auto"/>
              <w:jc w:val="both"/>
              <w:rPr>
                <w:color w:val="000000"/>
              </w:rPr>
            </w:pPr>
            <w:r w:rsidRPr="0013100F">
              <w:rPr>
                <w:color w:val="000000"/>
              </w:rPr>
              <w:t>ΔПР=ПР1-ПР0</w:t>
            </w:r>
          </w:p>
        </w:tc>
        <w:tc>
          <w:tcPr>
            <w:tcW w:w="1085" w:type="pct"/>
          </w:tcPr>
          <w:p w:rsidR="006755D8" w:rsidRPr="0013100F" w:rsidRDefault="006755D8" w:rsidP="0013100F">
            <w:pPr>
              <w:spacing w:line="360" w:lineRule="auto"/>
              <w:jc w:val="both"/>
              <w:rPr>
                <w:color w:val="000000"/>
              </w:rPr>
            </w:pPr>
            <w:r w:rsidRPr="0013100F">
              <w:rPr>
                <w:color w:val="000000"/>
              </w:rPr>
              <w:t>4399-3622</w:t>
            </w:r>
          </w:p>
        </w:tc>
        <w:tc>
          <w:tcPr>
            <w:tcW w:w="889"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777</w:t>
            </w:r>
          </w:p>
        </w:tc>
      </w:tr>
      <w:tr w:rsidR="00007E8F" w:rsidRPr="0013100F">
        <w:tc>
          <w:tcPr>
            <w:tcW w:w="1494" w:type="pct"/>
            <w:vAlign w:val="center"/>
          </w:tcPr>
          <w:p w:rsidR="006755D8" w:rsidRPr="0013100F" w:rsidRDefault="00007E8F" w:rsidP="0013100F">
            <w:pPr>
              <w:spacing w:line="360" w:lineRule="auto"/>
              <w:jc w:val="both"/>
              <w:rPr>
                <w:color w:val="000000"/>
              </w:rPr>
            </w:pPr>
            <w:r w:rsidRPr="0013100F">
              <w:rPr>
                <w:color w:val="000000"/>
              </w:rPr>
              <w:t>1.1</w:t>
            </w:r>
            <w:r w:rsidR="006755D8" w:rsidRPr="0013100F">
              <w:rPr>
                <w:color w:val="000000"/>
              </w:rPr>
              <w:t xml:space="preserve"> Прибыли по перевозкам</w:t>
            </w:r>
            <w:r w:rsidRPr="0013100F">
              <w:rPr>
                <w:color w:val="000000"/>
              </w:rPr>
              <w:t xml:space="preserve"> </w:t>
            </w:r>
            <w:r w:rsidR="006755D8" w:rsidRPr="0013100F">
              <w:rPr>
                <w:color w:val="000000"/>
              </w:rPr>
              <w:t>(ΔППЕР)</w:t>
            </w:r>
          </w:p>
        </w:tc>
        <w:tc>
          <w:tcPr>
            <w:tcW w:w="1532" w:type="pct"/>
          </w:tcPr>
          <w:p w:rsidR="006755D8" w:rsidRPr="0013100F" w:rsidRDefault="006755D8" w:rsidP="0013100F">
            <w:pPr>
              <w:spacing w:line="360" w:lineRule="auto"/>
              <w:jc w:val="both"/>
              <w:rPr>
                <w:color w:val="000000"/>
              </w:rPr>
            </w:pPr>
            <w:r w:rsidRPr="0013100F">
              <w:rPr>
                <w:color w:val="000000"/>
              </w:rPr>
              <w:t>ΔППЕР=ППЕР1-ППЕР0</w:t>
            </w:r>
          </w:p>
        </w:tc>
        <w:tc>
          <w:tcPr>
            <w:tcW w:w="1085" w:type="pct"/>
          </w:tcPr>
          <w:p w:rsidR="006755D8" w:rsidRPr="0013100F" w:rsidRDefault="006755D8" w:rsidP="0013100F">
            <w:pPr>
              <w:spacing w:line="360" w:lineRule="auto"/>
              <w:jc w:val="both"/>
              <w:rPr>
                <w:color w:val="000000"/>
              </w:rPr>
            </w:pPr>
            <w:r w:rsidRPr="0013100F">
              <w:rPr>
                <w:color w:val="000000"/>
              </w:rPr>
              <w:t>4007-3409</w:t>
            </w:r>
          </w:p>
        </w:tc>
        <w:tc>
          <w:tcPr>
            <w:tcW w:w="889"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598</w:t>
            </w:r>
          </w:p>
        </w:tc>
      </w:tr>
      <w:tr w:rsidR="00007E8F" w:rsidRPr="0013100F">
        <w:tc>
          <w:tcPr>
            <w:tcW w:w="1494" w:type="pct"/>
            <w:vAlign w:val="center"/>
          </w:tcPr>
          <w:p w:rsidR="006755D8" w:rsidRPr="0013100F" w:rsidRDefault="00007E8F" w:rsidP="0013100F">
            <w:pPr>
              <w:spacing w:line="360" w:lineRule="auto"/>
              <w:jc w:val="both"/>
              <w:rPr>
                <w:color w:val="000000"/>
              </w:rPr>
            </w:pPr>
            <w:r w:rsidRPr="0013100F">
              <w:rPr>
                <w:color w:val="000000"/>
              </w:rPr>
              <w:t>1.1.1</w:t>
            </w:r>
            <w:r w:rsidR="006755D8" w:rsidRPr="0013100F">
              <w:rPr>
                <w:color w:val="000000"/>
              </w:rPr>
              <w:t xml:space="preserve"> Объема перевозок</w:t>
            </w:r>
            <w:r w:rsidR="0013100F">
              <w:rPr>
                <w:color w:val="000000"/>
                <w:lang w:val="en-US"/>
              </w:rPr>
              <w:t xml:space="preserve"> </w:t>
            </w:r>
            <w:r w:rsidR="006755D8" w:rsidRPr="0013100F">
              <w:rPr>
                <w:color w:val="000000"/>
              </w:rPr>
              <w:t>(ΔППЕР(О))</w:t>
            </w:r>
          </w:p>
        </w:tc>
        <w:tc>
          <w:tcPr>
            <w:tcW w:w="1532" w:type="pct"/>
          </w:tcPr>
          <w:p w:rsidR="006755D8" w:rsidRPr="0013100F" w:rsidRDefault="006755D8" w:rsidP="0013100F">
            <w:pPr>
              <w:spacing w:line="360" w:lineRule="auto"/>
              <w:jc w:val="both"/>
              <w:rPr>
                <w:color w:val="000000"/>
              </w:rPr>
            </w:pPr>
            <w:r w:rsidRPr="0013100F">
              <w:rPr>
                <w:color w:val="000000"/>
              </w:rPr>
              <w:t>∆ППЕР(О)=О1(СДС0Себ0)-</w:t>
            </w:r>
            <w:r w:rsidR="004E06D3" w:rsidRPr="0013100F">
              <w:rPr>
                <w:color w:val="000000"/>
              </w:rPr>
              <w:t>-</w:t>
            </w:r>
            <w:r w:rsidRPr="0013100F">
              <w:rPr>
                <w:color w:val="000000"/>
              </w:rPr>
              <w:t>О0(СДС0-Себ0)</w:t>
            </w:r>
          </w:p>
        </w:tc>
        <w:tc>
          <w:tcPr>
            <w:tcW w:w="1085" w:type="pct"/>
          </w:tcPr>
          <w:p w:rsidR="006755D8" w:rsidRPr="0013100F" w:rsidRDefault="00C765D3" w:rsidP="0013100F">
            <w:pPr>
              <w:spacing w:line="360" w:lineRule="auto"/>
              <w:jc w:val="both"/>
              <w:rPr>
                <w:color w:val="000000"/>
              </w:rPr>
            </w:pPr>
            <w:r w:rsidRPr="0013100F">
              <w:rPr>
                <w:color w:val="000000"/>
              </w:rPr>
              <w:t>863,3</w:t>
            </w:r>
            <w:r w:rsidR="004E06D3" w:rsidRPr="0013100F">
              <w:rPr>
                <w:color w:val="000000"/>
              </w:rPr>
              <w:t xml:space="preserve">∙ </w:t>
            </w:r>
            <w:r w:rsidRPr="0013100F">
              <w:rPr>
                <w:color w:val="000000"/>
              </w:rPr>
              <w:t>(34,06</w:t>
            </w:r>
            <w:r w:rsidR="006755D8" w:rsidRPr="0013100F">
              <w:rPr>
                <w:color w:val="000000"/>
              </w:rPr>
              <w:t>29,2) – 707,2</w:t>
            </w:r>
            <w:r w:rsidR="004E06D3" w:rsidRPr="0013100F">
              <w:rPr>
                <w:color w:val="000000"/>
              </w:rPr>
              <w:t>∙</w:t>
            </w:r>
            <w:r w:rsidR="006755D8" w:rsidRPr="0013100F">
              <w:rPr>
                <w:color w:val="000000"/>
              </w:rPr>
              <w:t>(34,06 – 29,2)</w:t>
            </w:r>
          </w:p>
        </w:tc>
        <w:tc>
          <w:tcPr>
            <w:tcW w:w="889"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758,65</w:t>
            </w:r>
          </w:p>
        </w:tc>
      </w:tr>
      <w:tr w:rsidR="00007E8F" w:rsidRPr="0013100F">
        <w:tc>
          <w:tcPr>
            <w:tcW w:w="1494" w:type="pct"/>
            <w:tcBorders>
              <w:bottom w:val="single" w:sz="4" w:space="0" w:color="auto"/>
            </w:tcBorders>
            <w:vAlign w:val="center"/>
          </w:tcPr>
          <w:p w:rsidR="006755D8" w:rsidRPr="0013100F" w:rsidRDefault="00007E8F" w:rsidP="0013100F">
            <w:pPr>
              <w:spacing w:line="360" w:lineRule="auto"/>
              <w:jc w:val="both"/>
              <w:rPr>
                <w:color w:val="000000"/>
              </w:rPr>
            </w:pPr>
            <w:r w:rsidRPr="0013100F">
              <w:rPr>
                <w:color w:val="000000"/>
              </w:rPr>
              <w:t>1.1.2</w:t>
            </w:r>
            <w:r w:rsidR="006755D8" w:rsidRPr="0013100F">
              <w:rPr>
                <w:color w:val="000000"/>
              </w:rPr>
              <w:t xml:space="preserve"> Средней доходной ставки</w:t>
            </w:r>
            <w:r w:rsidRPr="0013100F">
              <w:rPr>
                <w:color w:val="000000"/>
              </w:rPr>
              <w:t xml:space="preserve"> </w:t>
            </w:r>
            <w:r w:rsidR="006755D8" w:rsidRPr="0013100F">
              <w:rPr>
                <w:color w:val="000000"/>
              </w:rPr>
              <w:t>(ΔППЕР(СДС))</w:t>
            </w:r>
          </w:p>
        </w:tc>
        <w:tc>
          <w:tcPr>
            <w:tcW w:w="1532" w:type="pct"/>
            <w:tcBorders>
              <w:bottom w:val="single" w:sz="4" w:space="0" w:color="auto"/>
            </w:tcBorders>
          </w:tcPr>
          <w:p w:rsidR="006755D8" w:rsidRPr="0013100F" w:rsidRDefault="006755D8" w:rsidP="0013100F">
            <w:pPr>
              <w:spacing w:line="360" w:lineRule="auto"/>
              <w:jc w:val="both"/>
              <w:rPr>
                <w:color w:val="000000"/>
              </w:rPr>
            </w:pPr>
            <w:r w:rsidRPr="0013100F">
              <w:rPr>
                <w:color w:val="000000"/>
              </w:rPr>
              <w:t>∆ППЕР(СДС) =О1(СДС1-Себ0)-О1(СДС0-Себ0)</w:t>
            </w:r>
          </w:p>
        </w:tc>
        <w:tc>
          <w:tcPr>
            <w:tcW w:w="1085" w:type="pct"/>
            <w:tcBorders>
              <w:bottom w:val="single" w:sz="4" w:space="0" w:color="auto"/>
            </w:tcBorders>
          </w:tcPr>
          <w:p w:rsidR="006755D8" w:rsidRPr="0013100F" w:rsidRDefault="004E06D3" w:rsidP="0013100F">
            <w:pPr>
              <w:spacing w:line="360" w:lineRule="auto"/>
              <w:jc w:val="both"/>
              <w:rPr>
                <w:color w:val="000000"/>
              </w:rPr>
            </w:pPr>
            <w:r w:rsidRPr="0013100F">
              <w:rPr>
                <w:color w:val="000000"/>
              </w:rPr>
              <w:t>863,3∙(36,17 – 9,2)– 863,3∙</w:t>
            </w:r>
            <w:r w:rsidR="00C765D3" w:rsidRPr="0013100F">
              <w:rPr>
                <w:color w:val="000000"/>
              </w:rPr>
              <w:t>(34,06</w:t>
            </w:r>
            <w:r w:rsidR="006755D8" w:rsidRPr="0013100F">
              <w:rPr>
                <w:color w:val="000000"/>
              </w:rPr>
              <w:t>– 29,2)</w:t>
            </w:r>
          </w:p>
        </w:tc>
        <w:tc>
          <w:tcPr>
            <w:tcW w:w="889" w:type="pct"/>
            <w:tcBorders>
              <w:bottom w:val="single" w:sz="4" w:space="0" w:color="auto"/>
            </w:tcBorders>
          </w:tcPr>
          <w:p w:rsidR="006755D8" w:rsidRPr="0013100F" w:rsidRDefault="006755D8" w:rsidP="0013100F">
            <w:pPr>
              <w:spacing w:line="360" w:lineRule="auto"/>
              <w:jc w:val="both"/>
              <w:rPr>
                <w:color w:val="000000"/>
              </w:rPr>
            </w:pPr>
            <w:r w:rsidRPr="0013100F">
              <w:rPr>
                <w:color w:val="000000"/>
              </w:rPr>
              <w:t>1821,56</w:t>
            </w:r>
          </w:p>
        </w:tc>
      </w:tr>
      <w:tr w:rsidR="00007E8F" w:rsidRPr="0013100F">
        <w:tc>
          <w:tcPr>
            <w:tcW w:w="1494" w:type="pct"/>
            <w:tcBorders>
              <w:top w:val="single" w:sz="4" w:space="0" w:color="auto"/>
            </w:tcBorders>
            <w:vAlign w:val="center"/>
          </w:tcPr>
          <w:p w:rsidR="006755D8" w:rsidRPr="0013100F" w:rsidRDefault="00007E8F" w:rsidP="0013100F">
            <w:pPr>
              <w:spacing w:line="360" w:lineRule="auto"/>
              <w:jc w:val="both"/>
              <w:rPr>
                <w:color w:val="000000"/>
              </w:rPr>
            </w:pPr>
            <w:r w:rsidRPr="0013100F">
              <w:rPr>
                <w:color w:val="000000"/>
              </w:rPr>
              <w:t>1.1.3</w:t>
            </w:r>
            <w:r w:rsidR="006755D8" w:rsidRPr="0013100F">
              <w:rPr>
                <w:color w:val="000000"/>
              </w:rPr>
              <w:t xml:space="preserve"> Себестоимости перевозок</w:t>
            </w:r>
            <w:r w:rsidRPr="0013100F">
              <w:rPr>
                <w:color w:val="000000"/>
              </w:rPr>
              <w:t xml:space="preserve"> </w:t>
            </w:r>
            <w:r w:rsidR="006755D8" w:rsidRPr="0013100F">
              <w:rPr>
                <w:color w:val="000000"/>
              </w:rPr>
              <w:t>(ΔППЕР(Себ))</w:t>
            </w:r>
          </w:p>
        </w:tc>
        <w:tc>
          <w:tcPr>
            <w:tcW w:w="1532" w:type="pct"/>
            <w:tcBorders>
              <w:top w:val="single" w:sz="4" w:space="0" w:color="auto"/>
            </w:tcBorders>
          </w:tcPr>
          <w:p w:rsidR="006755D8" w:rsidRPr="0013100F" w:rsidRDefault="006755D8" w:rsidP="0013100F">
            <w:pPr>
              <w:spacing w:line="360" w:lineRule="auto"/>
              <w:jc w:val="both"/>
              <w:rPr>
                <w:color w:val="000000"/>
              </w:rPr>
            </w:pPr>
            <w:r w:rsidRPr="0013100F">
              <w:rPr>
                <w:color w:val="000000"/>
              </w:rPr>
              <w:t>∆ППЕР(Себ) =О1(СДС1-Себ1)-О1(СДС1-Себ0)</w:t>
            </w:r>
          </w:p>
        </w:tc>
        <w:tc>
          <w:tcPr>
            <w:tcW w:w="1085" w:type="pct"/>
            <w:tcBorders>
              <w:top w:val="single" w:sz="4" w:space="0" w:color="auto"/>
            </w:tcBorders>
          </w:tcPr>
          <w:p w:rsidR="006755D8" w:rsidRPr="0013100F" w:rsidRDefault="004E06D3" w:rsidP="0013100F">
            <w:pPr>
              <w:spacing w:line="360" w:lineRule="auto"/>
              <w:jc w:val="both"/>
              <w:rPr>
                <w:color w:val="000000"/>
              </w:rPr>
            </w:pPr>
            <w:r w:rsidRPr="0013100F">
              <w:rPr>
                <w:color w:val="000000"/>
              </w:rPr>
              <w:t>863,3∙(36,17 – 31,5) – 863,3∙</w:t>
            </w:r>
            <w:r w:rsidR="006755D8" w:rsidRPr="0013100F">
              <w:rPr>
                <w:color w:val="000000"/>
              </w:rPr>
              <w:t>(36,17 – 29,2)</w:t>
            </w:r>
          </w:p>
        </w:tc>
        <w:tc>
          <w:tcPr>
            <w:tcW w:w="889" w:type="pct"/>
            <w:tcBorders>
              <w:top w:val="single" w:sz="4" w:space="0" w:color="auto"/>
            </w:tcBorders>
          </w:tcPr>
          <w:p w:rsidR="006755D8" w:rsidRPr="0013100F" w:rsidRDefault="006755D8" w:rsidP="0013100F">
            <w:pPr>
              <w:spacing w:line="360" w:lineRule="auto"/>
              <w:jc w:val="both"/>
              <w:rPr>
                <w:color w:val="000000"/>
              </w:rPr>
            </w:pPr>
            <w:r w:rsidRPr="0013100F">
              <w:rPr>
                <w:color w:val="000000"/>
              </w:rPr>
              <w:t>-1985,59</w:t>
            </w:r>
          </w:p>
        </w:tc>
      </w:tr>
      <w:tr w:rsidR="00007E8F" w:rsidRPr="0013100F">
        <w:tc>
          <w:tcPr>
            <w:tcW w:w="1494" w:type="pct"/>
            <w:vAlign w:val="center"/>
          </w:tcPr>
          <w:p w:rsidR="00873C30" w:rsidRPr="0013100F" w:rsidRDefault="006755D8" w:rsidP="0013100F">
            <w:pPr>
              <w:spacing w:line="360" w:lineRule="auto"/>
              <w:jc w:val="both"/>
              <w:rPr>
                <w:color w:val="000000"/>
              </w:rPr>
            </w:pPr>
            <w:r w:rsidRPr="0013100F">
              <w:rPr>
                <w:color w:val="000000"/>
              </w:rPr>
              <w:t>1.2 Прибыли по ПВД</w:t>
            </w:r>
          </w:p>
          <w:p w:rsidR="006755D8" w:rsidRPr="0013100F" w:rsidRDefault="006755D8" w:rsidP="0013100F">
            <w:pPr>
              <w:spacing w:line="360" w:lineRule="auto"/>
              <w:jc w:val="both"/>
              <w:rPr>
                <w:color w:val="000000"/>
              </w:rPr>
            </w:pPr>
            <w:r w:rsidRPr="0013100F">
              <w:rPr>
                <w:color w:val="000000"/>
              </w:rPr>
              <w:t>(ΔППВД)</w:t>
            </w:r>
          </w:p>
        </w:tc>
        <w:tc>
          <w:tcPr>
            <w:tcW w:w="1532" w:type="pct"/>
          </w:tcPr>
          <w:p w:rsidR="006755D8" w:rsidRPr="0013100F" w:rsidRDefault="006755D8" w:rsidP="0013100F">
            <w:pPr>
              <w:spacing w:line="360" w:lineRule="auto"/>
              <w:jc w:val="both"/>
              <w:rPr>
                <w:color w:val="000000"/>
              </w:rPr>
            </w:pPr>
            <w:r w:rsidRPr="0013100F">
              <w:rPr>
                <w:color w:val="000000"/>
              </w:rPr>
              <w:t>ΔППВД=ППВД1-ППВД0</w:t>
            </w:r>
          </w:p>
        </w:tc>
        <w:tc>
          <w:tcPr>
            <w:tcW w:w="1085" w:type="pct"/>
          </w:tcPr>
          <w:p w:rsidR="006755D8" w:rsidRPr="0013100F" w:rsidRDefault="006755D8" w:rsidP="0013100F">
            <w:pPr>
              <w:spacing w:line="360" w:lineRule="auto"/>
              <w:jc w:val="both"/>
              <w:rPr>
                <w:color w:val="000000"/>
              </w:rPr>
            </w:pPr>
            <w:r w:rsidRPr="0013100F">
              <w:rPr>
                <w:color w:val="000000"/>
              </w:rPr>
              <w:t>392-213</w:t>
            </w:r>
          </w:p>
        </w:tc>
        <w:tc>
          <w:tcPr>
            <w:tcW w:w="889"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179</w:t>
            </w:r>
          </w:p>
        </w:tc>
      </w:tr>
      <w:tr w:rsidR="00007E8F" w:rsidRPr="0013100F">
        <w:tc>
          <w:tcPr>
            <w:tcW w:w="1494" w:type="pct"/>
            <w:vAlign w:val="center"/>
          </w:tcPr>
          <w:p w:rsidR="006755D8" w:rsidRPr="0013100F" w:rsidRDefault="00007E8F" w:rsidP="0013100F">
            <w:pPr>
              <w:spacing w:line="360" w:lineRule="auto"/>
              <w:jc w:val="both"/>
              <w:rPr>
                <w:color w:val="000000"/>
              </w:rPr>
            </w:pPr>
            <w:r w:rsidRPr="0013100F">
              <w:rPr>
                <w:color w:val="000000"/>
              </w:rPr>
              <w:t xml:space="preserve">2 </w:t>
            </w:r>
            <w:r w:rsidR="006755D8" w:rsidRPr="0013100F">
              <w:rPr>
                <w:color w:val="000000"/>
              </w:rPr>
              <w:t>Прибыли от прочей реализации</w:t>
            </w:r>
            <w:r w:rsidRPr="0013100F">
              <w:rPr>
                <w:color w:val="000000"/>
              </w:rPr>
              <w:t xml:space="preserve"> </w:t>
            </w:r>
            <w:r w:rsidR="006755D8" w:rsidRPr="0013100F">
              <w:rPr>
                <w:color w:val="000000"/>
              </w:rPr>
              <w:t>(ΔПА)</w:t>
            </w:r>
          </w:p>
        </w:tc>
        <w:tc>
          <w:tcPr>
            <w:tcW w:w="1532" w:type="pct"/>
          </w:tcPr>
          <w:p w:rsidR="006755D8" w:rsidRPr="0013100F" w:rsidRDefault="006755D8" w:rsidP="0013100F">
            <w:pPr>
              <w:spacing w:line="360" w:lineRule="auto"/>
              <w:jc w:val="both"/>
              <w:rPr>
                <w:color w:val="000000"/>
              </w:rPr>
            </w:pPr>
            <w:r w:rsidRPr="0013100F">
              <w:rPr>
                <w:color w:val="000000"/>
              </w:rPr>
              <w:t>ΔПА=ПА1-ПА0</w:t>
            </w:r>
          </w:p>
        </w:tc>
        <w:tc>
          <w:tcPr>
            <w:tcW w:w="1085" w:type="pct"/>
          </w:tcPr>
          <w:p w:rsidR="006755D8" w:rsidRPr="0013100F" w:rsidRDefault="006755D8" w:rsidP="0013100F">
            <w:pPr>
              <w:spacing w:line="360" w:lineRule="auto"/>
              <w:jc w:val="both"/>
              <w:rPr>
                <w:color w:val="000000"/>
              </w:rPr>
            </w:pPr>
            <w:r w:rsidRPr="0013100F">
              <w:rPr>
                <w:color w:val="000000"/>
              </w:rPr>
              <w:t>138-54</w:t>
            </w:r>
          </w:p>
        </w:tc>
        <w:tc>
          <w:tcPr>
            <w:tcW w:w="889" w:type="pct"/>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84</w:t>
            </w:r>
          </w:p>
        </w:tc>
      </w:tr>
      <w:tr w:rsidR="00007E8F" w:rsidRPr="0013100F">
        <w:tc>
          <w:tcPr>
            <w:tcW w:w="1494" w:type="pct"/>
            <w:tcBorders>
              <w:bottom w:val="nil"/>
            </w:tcBorders>
            <w:vAlign w:val="center"/>
          </w:tcPr>
          <w:p w:rsidR="006755D8" w:rsidRPr="0013100F" w:rsidRDefault="00007E8F" w:rsidP="0013100F">
            <w:pPr>
              <w:spacing w:line="360" w:lineRule="auto"/>
              <w:jc w:val="both"/>
              <w:rPr>
                <w:color w:val="000000"/>
              </w:rPr>
            </w:pPr>
            <w:r w:rsidRPr="0013100F">
              <w:rPr>
                <w:color w:val="000000"/>
              </w:rPr>
              <w:t>3</w:t>
            </w:r>
            <w:r w:rsidR="004E06D3" w:rsidRPr="0013100F">
              <w:rPr>
                <w:color w:val="000000"/>
              </w:rPr>
              <w:t xml:space="preserve"> Внереал.</w:t>
            </w:r>
            <w:r w:rsidR="006755D8" w:rsidRPr="0013100F">
              <w:rPr>
                <w:color w:val="000000"/>
              </w:rPr>
              <w:t xml:space="preserve"> </w:t>
            </w:r>
            <w:r w:rsidR="004E06D3" w:rsidRPr="0013100F">
              <w:rPr>
                <w:color w:val="000000"/>
              </w:rPr>
              <w:t>р</w:t>
            </w:r>
            <w:r w:rsidR="006755D8" w:rsidRPr="0013100F">
              <w:rPr>
                <w:color w:val="000000"/>
              </w:rPr>
              <w:t>е</w:t>
            </w:r>
            <w:r w:rsidR="004E06D3" w:rsidRPr="0013100F">
              <w:rPr>
                <w:color w:val="000000"/>
              </w:rPr>
              <w:t>зул.</w:t>
            </w:r>
            <w:r w:rsidR="006755D8" w:rsidRPr="0013100F">
              <w:rPr>
                <w:color w:val="000000"/>
              </w:rPr>
              <w:t>(ΔПВ)</w:t>
            </w:r>
          </w:p>
        </w:tc>
        <w:tc>
          <w:tcPr>
            <w:tcW w:w="1532" w:type="pct"/>
            <w:tcBorders>
              <w:bottom w:val="nil"/>
            </w:tcBorders>
          </w:tcPr>
          <w:p w:rsidR="006755D8" w:rsidRPr="0013100F" w:rsidRDefault="006755D8" w:rsidP="0013100F">
            <w:pPr>
              <w:spacing w:line="360" w:lineRule="auto"/>
              <w:jc w:val="both"/>
              <w:rPr>
                <w:color w:val="000000"/>
              </w:rPr>
            </w:pPr>
            <w:r w:rsidRPr="0013100F">
              <w:rPr>
                <w:color w:val="000000"/>
              </w:rPr>
              <w:t>ΔПВ=ПВ1-ПВ0</w:t>
            </w:r>
          </w:p>
        </w:tc>
        <w:tc>
          <w:tcPr>
            <w:tcW w:w="1085" w:type="pct"/>
            <w:tcBorders>
              <w:bottom w:val="nil"/>
            </w:tcBorders>
          </w:tcPr>
          <w:p w:rsidR="006755D8" w:rsidRPr="0013100F" w:rsidRDefault="006755D8" w:rsidP="0013100F">
            <w:pPr>
              <w:spacing w:line="360" w:lineRule="auto"/>
              <w:jc w:val="both"/>
              <w:rPr>
                <w:color w:val="000000"/>
              </w:rPr>
            </w:pPr>
            <w:r w:rsidRPr="0013100F">
              <w:rPr>
                <w:color w:val="000000"/>
              </w:rPr>
              <w:t>-1088-(-1572)</w:t>
            </w:r>
          </w:p>
        </w:tc>
        <w:tc>
          <w:tcPr>
            <w:tcW w:w="889" w:type="pct"/>
            <w:tcBorders>
              <w:bottom w:val="nil"/>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484</w:t>
            </w:r>
          </w:p>
        </w:tc>
      </w:tr>
      <w:tr w:rsidR="00007E8F" w:rsidRPr="0013100F">
        <w:tc>
          <w:tcPr>
            <w:tcW w:w="1494" w:type="pct"/>
            <w:tcBorders>
              <w:top w:val="nil"/>
            </w:tcBorders>
            <w:vAlign w:val="center"/>
          </w:tcPr>
          <w:p w:rsidR="006755D8" w:rsidRPr="0013100F" w:rsidRDefault="006755D8" w:rsidP="0013100F">
            <w:pPr>
              <w:spacing w:line="360" w:lineRule="auto"/>
              <w:jc w:val="both"/>
              <w:rPr>
                <w:color w:val="000000"/>
              </w:rPr>
            </w:pPr>
            <w:r w:rsidRPr="0013100F">
              <w:rPr>
                <w:color w:val="000000"/>
              </w:rPr>
              <w:t>3.1 Штрафов, пени, неустоек, полученных за вычетом уплаченных</w:t>
            </w:r>
            <w:r w:rsidR="0013100F" w:rsidRPr="0013100F">
              <w:rPr>
                <w:color w:val="000000"/>
              </w:rPr>
              <w:t xml:space="preserve"> </w:t>
            </w:r>
            <w:r w:rsidRPr="0013100F">
              <w:rPr>
                <w:color w:val="000000"/>
              </w:rPr>
              <w:t>(ΔПШ)</w:t>
            </w:r>
          </w:p>
        </w:tc>
        <w:tc>
          <w:tcPr>
            <w:tcW w:w="1532" w:type="pct"/>
            <w:tcBorders>
              <w:top w:val="nil"/>
            </w:tcBorders>
          </w:tcPr>
          <w:p w:rsidR="006755D8" w:rsidRPr="0013100F" w:rsidRDefault="006755D8" w:rsidP="0013100F">
            <w:pPr>
              <w:spacing w:line="360" w:lineRule="auto"/>
              <w:jc w:val="both"/>
              <w:rPr>
                <w:color w:val="000000"/>
              </w:rPr>
            </w:pPr>
            <w:r w:rsidRPr="0013100F">
              <w:rPr>
                <w:color w:val="000000"/>
              </w:rPr>
              <w:t>ΔПШ</w:t>
            </w:r>
            <w:r w:rsidR="000B7EB2" w:rsidRPr="0013100F">
              <w:rPr>
                <w:color w:val="000000"/>
              </w:rPr>
              <w:t xml:space="preserve"> </w:t>
            </w:r>
            <w:r w:rsidRPr="0013100F">
              <w:rPr>
                <w:color w:val="000000"/>
              </w:rPr>
              <w:t>=</w:t>
            </w:r>
            <w:r w:rsidR="000B7EB2" w:rsidRPr="0013100F">
              <w:rPr>
                <w:color w:val="000000"/>
              </w:rPr>
              <w:t xml:space="preserve"> </w:t>
            </w:r>
            <w:r w:rsidRPr="0013100F">
              <w:rPr>
                <w:color w:val="000000"/>
              </w:rPr>
              <w:t>ПШ1</w:t>
            </w:r>
            <w:r w:rsidR="000B7EB2" w:rsidRPr="0013100F">
              <w:rPr>
                <w:color w:val="000000"/>
              </w:rPr>
              <w:t xml:space="preserve"> </w:t>
            </w:r>
            <w:r w:rsidRPr="0013100F">
              <w:rPr>
                <w:color w:val="000000"/>
              </w:rPr>
              <w:t>-</w:t>
            </w:r>
            <w:r w:rsidR="000B7EB2" w:rsidRPr="0013100F">
              <w:rPr>
                <w:color w:val="000000"/>
              </w:rPr>
              <w:t xml:space="preserve"> </w:t>
            </w:r>
            <w:r w:rsidRPr="0013100F">
              <w:rPr>
                <w:color w:val="000000"/>
              </w:rPr>
              <w:t>ПШ0</w:t>
            </w:r>
          </w:p>
        </w:tc>
        <w:tc>
          <w:tcPr>
            <w:tcW w:w="1085" w:type="pct"/>
            <w:tcBorders>
              <w:top w:val="nil"/>
            </w:tcBorders>
          </w:tcPr>
          <w:p w:rsidR="006755D8" w:rsidRPr="0013100F" w:rsidRDefault="006755D8" w:rsidP="0013100F">
            <w:pPr>
              <w:spacing w:line="360" w:lineRule="auto"/>
              <w:jc w:val="both"/>
              <w:rPr>
                <w:color w:val="000000"/>
              </w:rPr>
            </w:pPr>
            <w:r w:rsidRPr="0013100F">
              <w:rPr>
                <w:color w:val="000000"/>
              </w:rPr>
              <w:t>-818-(-919)</w:t>
            </w:r>
          </w:p>
        </w:tc>
        <w:tc>
          <w:tcPr>
            <w:tcW w:w="889" w:type="pct"/>
            <w:tcBorders>
              <w:top w:val="nil"/>
            </w:tcBorders>
          </w:tcPr>
          <w:p w:rsidR="006755D8" w:rsidRPr="0013100F" w:rsidRDefault="006755D8" w:rsidP="0013100F">
            <w:pPr>
              <w:spacing w:line="360" w:lineRule="auto"/>
              <w:jc w:val="both"/>
              <w:rPr>
                <w:color w:val="000000"/>
              </w:rPr>
            </w:pPr>
            <w:r w:rsidRPr="0013100F">
              <w:rPr>
                <w:color w:val="000000"/>
              </w:rPr>
              <w:t>101</w:t>
            </w:r>
          </w:p>
        </w:tc>
      </w:tr>
      <w:tr w:rsidR="00007E8F" w:rsidRPr="0013100F">
        <w:tc>
          <w:tcPr>
            <w:tcW w:w="1494" w:type="pct"/>
            <w:vAlign w:val="center"/>
          </w:tcPr>
          <w:p w:rsidR="006755D8" w:rsidRPr="0013100F" w:rsidRDefault="006755D8" w:rsidP="0013100F">
            <w:pPr>
              <w:spacing w:line="360" w:lineRule="auto"/>
              <w:jc w:val="both"/>
              <w:rPr>
                <w:color w:val="000000"/>
              </w:rPr>
            </w:pPr>
            <w:r w:rsidRPr="0013100F">
              <w:rPr>
                <w:color w:val="000000"/>
              </w:rPr>
              <w:t>3.2</w:t>
            </w:r>
            <w:r w:rsidR="000B7EB2" w:rsidRPr="0013100F">
              <w:rPr>
                <w:color w:val="000000"/>
              </w:rPr>
              <w:t xml:space="preserve"> </w:t>
            </w:r>
            <w:r w:rsidRPr="0013100F">
              <w:rPr>
                <w:color w:val="000000"/>
              </w:rPr>
              <w:t>Суммы, причитающиеся в возмещение причиненных убытков в связи с нарушением хозяйственных договоров</w:t>
            </w:r>
          </w:p>
          <w:p w:rsidR="006755D8" w:rsidRPr="0013100F" w:rsidRDefault="006755D8" w:rsidP="0013100F">
            <w:pPr>
              <w:spacing w:line="360" w:lineRule="auto"/>
              <w:jc w:val="both"/>
              <w:rPr>
                <w:color w:val="000000"/>
              </w:rPr>
            </w:pPr>
            <w:r w:rsidRPr="0013100F">
              <w:rPr>
                <w:color w:val="000000"/>
              </w:rPr>
              <w:t>(ΔПД)</w:t>
            </w:r>
          </w:p>
        </w:tc>
        <w:tc>
          <w:tcPr>
            <w:tcW w:w="1532" w:type="pct"/>
          </w:tcPr>
          <w:p w:rsidR="006755D8" w:rsidRPr="0013100F" w:rsidRDefault="006755D8" w:rsidP="0013100F">
            <w:pPr>
              <w:spacing w:line="360" w:lineRule="auto"/>
              <w:jc w:val="both"/>
              <w:rPr>
                <w:color w:val="000000"/>
              </w:rPr>
            </w:pPr>
            <w:r w:rsidRPr="0013100F">
              <w:rPr>
                <w:color w:val="000000"/>
              </w:rPr>
              <w:t>ΔПД</w:t>
            </w:r>
            <w:r w:rsidR="000B7EB2" w:rsidRPr="0013100F">
              <w:rPr>
                <w:color w:val="000000"/>
              </w:rPr>
              <w:t xml:space="preserve"> </w:t>
            </w:r>
            <w:r w:rsidRPr="0013100F">
              <w:rPr>
                <w:color w:val="000000"/>
              </w:rPr>
              <w:t>=</w:t>
            </w:r>
            <w:r w:rsidR="000B7EB2" w:rsidRPr="0013100F">
              <w:rPr>
                <w:color w:val="000000"/>
              </w:rPr>
              <w:t xml:space="preserve"> </w:t>
            </w:r>
            <w:r w:rsidRPr="0013100F">
              <w:rPr>
                <w:color w:val="000000"/>
              </w:rPr>
              <w:t>ПД1</w:t>
            </w:r>
            <w:r w:rsidR="000B7EB2" w:rsidRPr="0013100F">
              <w:rPr>
                <w:color w:val="000000"/>
              </w:rPr>
              <w:t xml:space="preserve"> </w:t>
            </w:r>
            <w:r w:rsidRPr="0013100F">
              <w:rPr>
                <w:color w:val="000000"/>
              </w:rPr>
              <w:t>-</w:t>
            </w:r>
            <w:r w:rsidR="000B7EB2" w:rsidRPr="0013100F">
              <w:rPr>
                <w:color w:val="000000"/>
              </w:rPr>
              <w:t xml:space="preserve"> </w:t>
            </w:r>
            <w:r w:rsidRPr="0013100F">
              <w:rPr>
                <w:color w:val="000000"/>
              </w:rPr>
              <w:t>ПД0</w:t>
            </w:r>
          </w:p>
        </w:tc>
        <w:tc>
          <w:tcPr>
            <w:tcW w:w="1085" w:type="pct"/>
          </w:tcPr>
          <w:p w:rsidR="006755D8" w:rsidRPr="0013100F" w:rsidRDefault="006755D8" w:rsidP="0013100F">
            <w:pPr>
              <w:spacing w:line="360" w:lineRule="auto"/>
              <w:jc w:val="both"/>
              <w:rPr>
                <w:color w:val="000000"/>
              </w:rPr>
            </w:pPr>
            <w:r w:rsidRPr="0013100F">
              <w:rPr>
                <w:color w:val="000000"/>
              </w:rPr>
              <w:t>-524-(-709)</w:t>
            </w:r>
          </w:p>
        </w:tc>
        <w:tc>
          <w:tcPr>
            <w:tcW w:w="889" w:type="pct"/>
          </w:tcPr>
          <w:p w:rsidR="006755D8" w:rsidRPr="0013100F" w:rsidRDefault="006755D8" w:rsidP="0013100F">
            <w:pPr>
              <w:spacing w:line="360" w:lineRule="auto"/>
              <w:jc w:val="both"/>
              <w:rPr>
                <w:color w:val="000000"/>
              </w:rPr>
            </w:pPr>
            <w:r w:rsidRPr="0013100F">
              <w:rPr>
                <w:color w:val="000000"/>
              </w:rPr>
              <w:t>185</w:t>
            </w:r>
          </w:p>
        </w:tc>
      </w:tr>
      <w:tr w:rsidR="00007E8F" w:rsidRPr="0013100F">
        <w:tc>
          <w:tcPr>
            <w:tcW w:w="1494" w:type="pct"/>
            <w:vAlign w:val="center"/>
          </w:tcPr>
          <w:p w:rsidR="006755D8" w:rsidRPr="0013100F" w:rsidRDefault="000B7EB2" w:rsidP="0013100F">
            <w:pPr>
              <w:spacing w:line="360" w:lineRule="auto"/>
              <w:jc w:val="both"/>
              <w:rPr>
                <w:color w:val="000000"/>
              </w:rPr>
            </w:pPr>
            <w:r w:rsidRPr="0013100F">
              <w:rPr>
                <w:color w:val="000000"/>
              </w:rPr>
              <w:t xml:space="preserve">3.3 </w:t>
            </w:r>
            <w:r w:rsidR="006755D8" w:rsidRPr="0013100F">
              <w:rPr>
                <w:color w:val="000000"/>
              </w:rPr>
              <w:t>Прибыль (убытки) прошлых лет, выявленные в отчетном году</w:t>
            </w:r>
          </w:p>
          <w:p w:rsidR="006755D8" w:rsidRPr="0013100F" w:rsidRDefault="006755D8" w:rsidP="0013100F">
            <w:pPr>
              <w:spacing w:line="360" w:lineRule="auto"/>
              <w:jc w:val="both"/>
              <w:rPr>
                <w:color w:val="000000"/>
              </w:rPr>
            </w:pPr>
            <w:r w:rsidRPr="0013100F">
              <w:rPr>
                <w:color w:val="000000"/>
              </w:rPr>
              <w:t>(ΔПУ)</w:t>
            </w:r>
          </w:p>
        </w:tc>
        <w:tc>
          <w:tcPr>
            <w:tcW w:w="1532" w:type="pct"/>
          </w:tcPr>
          <w:p w:rsidR="006755D8" w:rsidRPr="0013100F" w:rsidRDefault="006755D8" w:rsidP="0013100F">
            <w:pPr>
              <w:spacing w:line="360" w:lineRule="auto"/>
              <w:jc w:val="both"/>
              <w:rPr>
                <w:color w:val="000000"/>
              </w:rPr>
            </w:pPr>
            <w:r w:rsidRPr="0013100F">
              <w:rPr>
                <w:color w:val="000000"/>
              </w:rPr>
              <w:t>ΔПУ</w:t>
            </w:r>
            <w:r w:rsidR="000B7EB2" w:rsidRPr="0013100F">
              <w:rPr>
                <w:color w:val="000000"/>
              </w:rPr>
              <w:t xml:space="preserve"> </w:t>
            </w:r>
            <w:r w:rsidRPr="0013100F">
              <w:rPr>
                <w:color w:val="000000"/>
              </w:rPr>
              <w:t>=</w:t>
            </w:r>
            <w:r w:rsidR="000B7EB2" w:rsidRPr="0013100F">
              <w:rPr>
                <w:color w:val="000000"/>
              </w:rPr>
              <w:t xml:space="preserve"> </w:t>
            </w:r>
            <w:r w:rsidRPr="0013100F">
              <w:rPr>
                <w:color w:val="000000"/>
              </w:rPr>
              <w:t>ПУ1</w:t>
            </w:r>
            <w:r w:rsidR="000B7EB2" w:rsidRPr="0013100F">
              <w:rPr>
                <w:color w:val="000000"/>
              </w:rPr>
              <w:t xml:space="preserve"> </w:t>
            </w:r>
            <w:r w:rsidRPr="0013100F">
              <w:rPr>
                <w:color w:val="000000"/>
              </w:rPr>
              <w:t>-</w:t>
            </w:r>
            <w:r w:rsidR="000B7EB2" w:rsidRPr="0013100F">
              <w:rPr>
                <w:color w:val="000000"/>
              </w:rPr>
              <w:t xml:space="preserve"> </w:t>
            </w:r>
            <w:r w:rsidRPr="0013100F">
              <w:rPr>
                <w:color w:val="000000"/>
              </w:rPr>
              <w:t>ПУ0</w:t>
            </w:r>
          </w:p>
        </w:tc>
        <w:tc>
          <w:tcPr>
            <w:tcW w:w="1085" w:type="pct"/>
          </w:tcPr>
          <w:p w:rsidR="006755D8" w:rsidRPr="0013100F" w:rsidRDefault="006755D8" w:rsidP="0013100F">
            <w:pPr>
              <w:spacing w:line="360" w:lineRule="auto"/>
              <w:jc w:val="both"/>
              <w:rPr>
                <w:color w:val="000000"/>
              </w:rPr>
            </w:pPr>
            <w:r w:rsidRPr="0013100F">
              <w:rPr>
                <w:color w:val="000000"/>
              </w:rPr>
              <w:t>254-56</w:t>
            </w:r>
          </w:p>
        </w:tc>
        <w:tc>
          <w:tcPr>
            <w:tcW w:w="889" w:type="pct"/>
          </w:tcPr>
          <w:p w:rsidR="006755D8" w:rsidRPr="0013100F" w:rsidRDefault="006755D8" w:rsidP="0013100F">
            <w:pPr>
              <w:spacing w:line="360" w:lineRule="auto"/>
              <w:jc w:val="both"/>
              <w:rPr>
                <w:color w:val="000000"/>
              </w:rPr>
            </w:pPr>
            <w:r w:rsidRPr="0013100F">
              <w:rPr>
                <w:color w:val="000000"/>
              </w:rPr>
              <w:t>198</w:t>
            </w:r>
          </w:p>
        </w:tc>
      </w:tr>
    </w:tbl>
    <w:p w:rsidR="006755D8" w:rsidRPr="00873C30" w:rsidRDefault="006755D8" w:rsidP="00873C30">
      <w:pPr>
        <w:spacing w:line="360" w:lineRule="auto"/>
        <w:ind w:firstLine="709"/>
        <w:jc w:val="both"/>
        <w:rPr>
          <w:color w:val="000000"/>
          <w:sz w:val="28"/>
          <w:szCs w:val="28"/>
        </w:rPr>
      </w:pPr>
    </w:p>
    <w:p w:rsidR="006755D8" w:rsidRPr="00873C30" w:rsidRDefault="0013100F" w:rsidP="00873C30">
      <w:pPr>
        <w:spacing w:line="360" w:lineRule="auto"/>
        <w:ind w:firstLine="709"/>
        <w:jc w:val="both"/>
        <w:rPr>
          <w:color w:val="000000"/>
          <w:sz w:val="28"/>
          <w:szCs w:val="28"/>
        </w:rPr>
      </w:pPr>
      <w:r>
        <w:rPr>
          <w:color w:val="000000"/>
          <w:sz w:val="28"/>
          <w:szCs w:val="28"/>
        </w:rPr>
        <w:br w:type="page"/>
      </w:r>
      <w:r w:rsidR="006755D8" w:rsidRPr="00873C30">
        <w:rPr>
          <w:color w:val="000000"/>
          <w:sz w:val="28"/>
          <w:szCs w:val="28"/>
        </w:rPr>
        <w:t>Таким обра</w:t>
      </w:r>
      <w:r w:rsidR="006D29A4" w:rsidRPr="00873C30">
        <w:rPr>
          <w:color w:val="000000"/>
          <w:sz w:val="28"/>
          <w:szCs w:val="28"/>
        </w:rPr>
        <w:t>зом, в 2009 г.</w:t>
      </w:r>
      <w:r w:rsidR="006755D8" w:rsidRPr="00873C30">
        <w:rPr>
          <w:color w:val="000000"/>
          <w:sz w:val="28"/>
          <w:szCs w:val="28"/>
        </w:rPr>
        <w:t xml:space="preserve"> уровень бухгалтерской прибыли Белорусской железной дороги по сравнению с прошлым </w:t>
      </w:r>
      <w:r w:rsidR="002A6259" w:rsidRPr="00873C30">
        <w:rPr>
          <w:color w:val="000000"/>
          <w:sz w:val="28"/>
          <w:szCs w:val="28"/>
        </w:rPr>
        <w:t>годом повысился на 1345 млн. р</w:t>
      </w:r>
      <w:r w:rsidR="006755D8"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По результатам анализа прибыли было установлено, что увеличение</w:t>
      </w:r>
      <w:r w:rsidR="00873C30">
        <w:rPr>
          <w:color w:val="000000"/>
          <w:sz w:val="28"/>
          <w:szCs w:val="28"/>
        </w:rPr>
        <w:t xml:space="preserve"> </w:t>
      </w:r>
      <w:r w:rsidRPr="00873C30">
        <w:rPr>
          <w:color w:val="000000"/>
          <w:sz w:val="28"/>
          <w:szCs w:val="28"/>
        </w:rPr>
        <w:t xml:space="preserve">уровня </w:t>
      </w:r>
      <w:r w:rsidR="006F139E" w:rsidRPr="00873C30">
        <w:rPr>
          <w:color w:val="000000"/>
          <w:sz w:val="28"/>
          <w:szCs w:val="28"/>
        </w:rPr>
        <w:t>бухгалтерской</w:t>
      </w:r>
      <w:r w:rsidRPr="00873C30">
        <w:rPr>
          <w:color w:val="000000"/>
          <w:sz w:val="28"/>
          <w:szCs w:val="28"/>
        </w:rPr>
        <w:t xml:space="preserve"> прибыли произошло за счет увеличения уровня прибыли от реализации пр</w:t>
      </w:r>
      <w:r w:rsidR="002A6259" w:rsidRPr="00873C30">
        <w:rPr>
          <w:color w:val="000000"/>
          <w:sz w:val="28"/>
          <w:szCs w:val="28"/>
        </w:rPr>
        <w:t>одукции и услуг (на 777 млн. р</w:t>
      </w:r>
      <w:r w:rsidRPr="00873C30">
        <w:rPr>
          <w:color w:val="000000"/>
          <w:sz w:val="28"/>
          <w:szCs w:val="28"/>
        </w:rPr>
        <w:t>.), прибыли от пр</w:t>
      </w:r>
      <w:r w:rsidR="002A6259" w:rsidRPr="00873C30">
        <w:rPr>
          <w:color w:val="000000"/>
          <w:sz w:val="28"/>
          <w:szCs w:val="28"/>
        </w:rPr>
        <w:t>очей реализации (на 84 млн. р</w:t>
      </w:r>
      <w:r w:rsidRPr="00873C30">
        <w:rPr>
          <w:color w:val="000000"/>
          <w:sz w:val="28"/>
          <w:szCs w:val="28"/>
        </w:rPr>
        <w:t>.), а также внереализацион</w:t>
      </w:r>
      <w:r w:rsidR="006D29A4" w:rsidRPr="00873C30">
        <w:rPr>
          <w:color w:val="000000"/>
          <w:sz w:val="28"/>
          <w:szCs w:val="28"/>
        </w:rPr>
        <w:t xml:space="preserve">ных результатов (на 484 млн. р.). </w:t>
      </w:r>
      <w:r w:rsidRPr="00873C30">
        <w:rPr>
          <w:color w:val="000000"/>
          <w:sz w:val="28"/>
          <w:szCs w:val="28"/>
        </w:rPr>
        <w:t xml:space="preserve">Изменение уровня прибыли по перевозкам и по подсобно-вспомогательной деятельности привело к росту прибыли от </w:t>
      </w:r>
      <w:r w:rsidR="002A6259" w:rsidRPr="00873C30">
        <w:rPr>
          <w:color w:val="000000"/>
          <w:sz w:val="28"/>
          <w:szCs w:val="28"/>
        </w:rPr>
        <w:t>реализации на 598</w:t>
      </w:r>
      <w:r w:rsidR="006D29A4" w:rsidRPr="00873C30">
        <w:rPr>
          <w:color w:val="000000"/>
          <w:sz w:val="28"/>
          <w:szCs w:val="28"/>
        </w:rPr>
        <w:t xml:space="preserve"> млн. р.</w:t>
      </w:r>
      <w:r w:rsidR="002A6259" w:rsidRPr="00873C30">
        <w:rPr>
          <w:color w:val="000000"/>
          <w:sz w:val="28"/>
          <w:szCs w:val="28"/>
        </w:rPr>
        <w:t xml:space="preserve"> и 179 млн. р</w:t>
      </w:r>
      <w:r w:rsidRPr="00873C30">
        <w:rPr>
          <w:color w:val="000000"/>
          <w:sz w:val="28"/>
          <w:szCs w:val="28"/>
        </w:rPr>
        <w:t>. соответственно. Согласно факторно</w:t>
      </w:r>
      <w:r w:rsidR="006F139E" w:rsidRPr="00873C30">
        <w:rPr>
          <w:color w:val="000000"/>
          <w:sz w:val="28"/>
          <w:szCs w:val="28"/>
        </w:rPr>
        <w:t>му</w:t>
      </w:r>
      <w:r w:rsidRPr="00873C30">
        <w:rPr>
          <w:color w:val="000000"/>
          <w:sz w:val="28"/>
          <w:szCs w:val="28"/>
        </w:rPr>
        <w:t xml:space="preserve"> анализ</w:t>
      </w:r>
      <w:r w:rsidR="006F139E" w:rsidRPr="00873C30">
        <w:rPr>
          <w:color w:val="000000"/>
          <w:sz w:val="28"/>
          <w:szCs w:val="28"/>
        </w:rPr>
        <w:t>у</w:t>
      </w:r>
      <w:r w:rsidRPr="00873C30">
        <w:rPr>
          <w:color w:val="000000"/>
          <w:sz w:val="28"/>
          <w:szCs w:val="28"/>
        </w:rPr>
        <w:t xml:space="preserve"> прибыли по перевозкам, на изменение прибыли от перевозок повлияли следующие факторы: объем перевозок, себестоимость и уровень средней доходной ставки. Среди указанных факторов на уменьшение прибыли оказало влияние увеличение уровня себестоимости</w:t>
      </w:r>
      <w:r w:rsidR="002A6259" w:rsidRPr="00873C30">
        <w:rPr>
          <w:color w:val="000000"/>
          <w:sz w:val="28"/>
          <w:szCs w:val="28"/>
        </w:rPr>
        <w:t xml:space="preserve"> перевозок – на 1985,59 млн. р</w:t>
      </w:r>
      <w:r w:rsidRPr="00873C30">
        <w:rPr>
          <w:color w:val="000000"/>
          <w:sz w:val="28"/>
          <w:szCs w:val="28"/>
        </w:rPr>
        <w:t>. Объем перевозок, а также средняя доходная ставка повлияли на размер прибыли положительн</w:t>
      </w:r>
      <w:r w:rsidR="002A6259" w:rsidRPr="00873C30">
        <w:rPr>
          <w:color w:val="000000"/>
          <w:sz w:val="28"/>
          <w:szCs w:val="28"/>
        </w:rPr>
        <w:t>о – на 758,65</w:t>
      </w:r>
      <w:r w:rsidR="00EE31BC" w:rsidRPr="00873C30">
        <w:rPr>
          <w:color w:val="000000"/>
          <w:sz w:val="28"/>
          <w:szCs w:val="28"/>
        </w:rPr>
        <w:t xml:space="preserve"> млн. р.</w:t>
      </w:r>
      <w:r w:rsidR="002A6259" w:rsidRPr="00873C30">
        <w:rPr>
          <w:color w:val="000000"/>
          <w:sz w:val="28"/>
          <w:szCs w:val="28"/>
        </w:rPr>
        <w:t xml:space="preserve"> и 1821,56 млн. р</w:t>
      </w:r>
      <w:r w:rsidRPr="00873C30">
        <w:rPr>
          <w:color w:val="000000"/>
          <w:sz w:val="28"/>
          <w:szCs w:val="28"/>
        </w:rPr>
        <w:t>. соответственно.</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Проведен анализ использования прибыли Белорусской железной дороги.</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Прибыль, полученная предприятием в отчетном периоде от различных видов деятельности, используется на цели, предусмотренные в годовом финансовом плане: централизованные платежи в бюджет и вышестоящую организацию (налог на недвижимость, налог на прибыль, местные налоги и сборы, прочие налоги и сборы из прибыли(50</w:t>
      </w:r>
      <w:r w:rsidR="002A6259" w:rsidRPr="00873C30">
        <w:rPr>
          <w:color w:val="000000"/>
          <w:sz w:val="28"/>
          <w:szCs w:val="28"/>
        </w:rPr>
        <w:t xml:space="preserve"> </w:t>
      </w:r>
      <w:r w:rsidRPr="00873C30">
        <w:rPr>
          <w:color w:val="000000"/>
          <w:sz w:val="28"/>
          <w:szCs w:val="28"/>
        </w:rPr>
        <w:t>% от сдачи имущества в аренду)); покрытие плановых затрат, образование резервов и отчисления в фонды экономического стимулирования и иные цели, не приводящие к образованию нового имущества.</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Сверхплановая прибыль направляется в первую очередь на выплату обязательных платежей (за производственные фонды, за кредит) в тех случаях, когда фактические их размеры превышают суммы, предусмотренные в финансовом плане предприятия, а затем на дополнительные отчисления в фонды экономического стимулирования в соответствии с результатами работы и установленными нормативами, на возмещение сверхплановых убытков от эксплуатации жилищно-коммунального хозяйства и реализации топлива, отпущенного домоуправлениям для отопления и горячего водоснабжения жилых домов, на строительство и ремонт шоссейных дорог, покрытие ссуд банка,</w:t>
      </w:r>
      <w:r w:rsidR="00873C30">
        <w:rPr>
          <w:color w:val="000000"/>
          <w:sz w:val="28"/>
          <w:szCs w:val="28"/>
        </w:rPr>
        <w:t xml:space="preserve"> </w:t>
      </w:r>
      <w:r w:rsidRPr="00873C30">
        <w:rPr>
          <w:color w:val="000000"/>
          <w:sz w:val="28"/>
          <w:szCs w:val="28"/>
        </w:rPr>
        <w:t>полученных под новую технику, и другие цели. Разница между суммой сверхплановой прибыли и перечисленными выше платежами и отчислениями из нее поступает в бюджет в виде свободного остатка сверхплановой прибыли.</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В таблице </w:t>
      </w:r>
      <w:r w:rsidR="006F139E" w:rsidRPr="00873C30">
        <w:rPr>
          <w:color w:val="000000"/>
          <w:sz w:val="28"/>
          <w:szCs w:val="28"/>
        </w:rPr>
        <w:t>2</w:t>
      </w:r>
      <w:r w:rsidRPr="00873C30">
        <w:rPr>
          <w:color w:val="000000"/>
          <w:sz w:val="28"/>
          <w:szCs w:val="28"/>
        </w:rPr>
        <w:t>.</w:t>
      </w:r>
      <w:r w:rsidR="006F139E" w:rsidRPr="00873C30">
        <w:rPr>
          <w:color w:val="000000"/>
          <w:sz w:val="28"/>
          <w:szCs w:val="28"/>
        </w:rPr>
        <w:t>13</w:t>
      </w:r>
      <w:r w:rsidR="00873C30">
        <w:rPr>
          <w:color w:val="000000"/>
          <w:sz w:val="28"/>
          <w:szCs w:val="28"/>
        </w:rPr>
        <w:t xml:space="preserve"> </w:t>
      </w:r>
      <w:r w:rsidRPr="00873C30">
        <w:rPr>
          <w:color w:val="000000"/>
          <w:sz w:val="28"/>
          <w:szCs w:val="28"/>
        </w:rPr>
        <w:t xml:space="preserve">представлен анализ выполнения плана и направления </w:t>
      </w:r>
      <w:r w:rsidR="006F139E" w:rsidRPr="00873C30">
        <w:rPr>
          <w:color w:val="000000"/>
          <w:sz w:val="28"/>
          <w:szCs w:val="28"/>
        </w:rPr>
        <w:t>бухгалтерской</w:t>
      </w:r>
      <w:r w:rsidRPr="00873C30">
        <w:rPr>
          <w:color w:val="000000"/>
          <w:sz w:val="28"/>
          <w:szCs w:val="28"/>
        </w:rPr>
        <w:t xml:space="preserve"> прибыли Белорус</w:t>
      </w:r>
      <w:r w:rsidR="00F125E5" w:rsidRPr="00873C30">
        <w:rPr>
          <w:color w:val="000000"/>
          <w:sz w:val="28"/>
          <w:szCs w:val="28"/>
        </w:rPr>
        <w:t>ской железной дороги за 2009 г</w:t>
      </w:r>
      <w:r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Таблица </w:t>
      </w:r>
      <w:r w:rsidR="006F139E" w:rsidRPr="00873C30">
        <w:rPr>
          <w:color w:val="000000"/>
          <w:sz w:val="28"/>
          <w:szCs w:val="28"/>
        </w:rPr>
        <w:t>2</w:t>
      </w:r>
      <w:r w:rsidRPr="00873C30">
        <w:rPr>
          <w:color w:val="000000"/>
          <w:sz w:val="28"/>
          <w:szCs w:val="28"/>
        </w:rPr>
        <w:t>.</w:t>
      </w:r>
      <w:r w:rsidR="006F139E" w:rsidRPr="00873C30">
        <w:rPr>
          <w:color w:val="000000"/>
          <w:sz w:val="28"/>
          <w:szCs w:val="28"/>
        </w:rPr>
        <w:t>13 ─</w:t>
      </w:r>
      <w:r w:rsidRPr="00873C30">
        <w:rPr>
          <w:color w:val="000000"/>
          <w:sz w:val="28"/>
          <w:szCs w:val="28"/>
        </w:rPr>
        <w:t xml:space="preserve"> Направление </w:t>
      </w:r>
      <w:r w:rsidR="006F139E" w:rsidRPr="00873C30">
        <w:rPr>
          <w:color w:val="000000"/>
          <w:sz w:val="28"/>
          <w:szCs w:val="28"/>
        </w:rPr>
        <w:t>бухгалтерской</w:t>
      </w:r>
      <w:r w:rsidRPr="00873C30">
        <w:rPr>
          <w:color w:val="000000"/>
          <w:sz w:val="28"/>
          <w:szCs w:val="28"/>
        </w:rPr>
        <w:t xml:space="preserve"> прибыли</w:t>
      </w:r>
    </w:p>
    <w:tbl>
      <w:tblPr>
        <w:tblW w:w="9189" w:type="dxa"/>
        <w:tblInd w:w="92" w:type="dxa"/>
        <w:tblLayout w:type="fixed"/>
        <w:tblLook w:val="0000" w:firstRow="0" w:lastRow="0" w:firstColumn="0" w:lastColumn="0" w:noHBand="0" w:noVBand="0"/>
      </w:tblPr>
      <w:tblGrid>
        <w:gridCol w:w="3100"/>
        <w:gridCol w:w="1048"/>
        <w:gridCol w:w="1325"/>
        <w:gridCol w:w="927"/>
        <w:gridCol w:w="1278"/>
        <w:gridCol w:w="1511"/>
      </w:tblGrid>
      <w:tr w:rsidR="006755D8" w:rsidRPr="0013100F">
        <w:trPr>
          <w:trHeight w:val="315"/>
        </w:trPr>
        <w:tc>
          <w:tcPr>
            <w:tcW w:w="3100" w:type="dxa"/>
            <w:vMerge w:val="restart"/>
            <w:tcBorders>
              <w:top w:val="single" w:sz="4" w:space="0" w:color="auto"/>
              <w:left w:val="single" w:sz="4" w:space="0" w:color="auto"/>
              <w:bottom w:val="single" w:sz="4" w:space="0" w:color="000000"/>
              <w:right w:val="single" w:sz="4" w:space="0" w:color="auto"/>
            </w:tcBorders>
            <w:noWrap/>
            <w:vAlign w:val="center"/>
          </w:tcPr>
          <w:p w:rsidR="006755D8" w:rsidRPr="0013100F" w:rsidRDefault="006755D8" w:rsidP="0013100F">
            <w:pPr>
              <w:spacing w:line="360" w:lineRule="auto"/>
              <w:jc w:val="both"/>
              <w:rPr>
                <w:color w:val="000000"/>
              </w:rPr>
            </w:pPr>
            <w:r w:rsidRPr="0013100F">
              <w:rPr>
                <w:color w:val="000000"/>
              </w:rPr>
              <w:t xml:space="preserve">Направление </w:t>
            </w:r>
            <w:r w:rsidR="006F139E" w:rsidRPr="0013100F">
              <w:rPr>
                <w:color w:val="000000"/>
              </w:rPr>
              <w:t>бухгалтерской</w:t>
            </w:r>
            <w:r w:rsidRPr="0013100F">
              <w:rPr>
                <w:color w:val="000000"/>
              </w:rPr>
              <w:t xml:space="preserve"> прибыли</w:t>
            </w:r>
          </w:p>
        </w:tc>
        <w:tc>
          <w:tcPr>
            <w:tcW w:w="2373" w:type="dxa"/>
            <w:gridSpan w:val="2"/>
            <w:tcBorders>
              <w:top w:val="single" w:sz="4" w:space="0" w:color="auto"/>
              <w:left w:val="nil"/>
              <w:bottom w:val="single" w:sz="4" w:space="0" w:color="auto"/>
              <w:right w:val="single" w:sz="4" w:space="0" w:color="auto"/>
            </w:tcBorders>
            <w:noWrap/>
            <w:vAlign w:val="center"/>
          </w:tcPr>
          <w:p w:rsidR="006755D8" w:rsidRPr="0013100F" w:rsidRDefault="006755D8" w:rsidP="0013100F">
            <w:pPr>
              <w:spacing w:line="360" w:lineRule="auto"/>
              <w:jc w:val="both"/>
              <w:rPr>
                <w:color w:val="000000"/>
              </w:rPr>
            </w:pPr>
            <w:r w:rsidRPr="0013100F">
              <w:rPr>
                <w:color w:val="000000"/>
              </w:rPr>
              <w:t>План</w:t>
            </w:r>
          </w:p>
        </w:tc>
        <w:tc>
          <w:tcPr>
            <w:tcW w:w="2205" w:type="dxa"/>
            <w:gridSpan w:val="2"/>
            <w:tcBorders>
              <w:top w:val="single" w:sz="4" w:space="0" w:color="auto"/>
              <w:left w:val="nil"/>
              <w:bottom w:val="single" w:sz="4" w:space="0" w:color="auto"/>
              <w:right w:val="single" w:sz="4" w:space="0" w:color="auto"/>
            </w:tcBorders>
            <w:noWrap/>
            <w:vAlign w:val="center"/>
          </w:tcPr>
          <w:p w:rsidR="006755D8" w:rsidRPr="0013100F" w:rsidRDefault="006755D8" w:rsidP="0013100F">
            <w:pPr>
              <w:spacing w:line="360" w:lineRule="auto"/>
              <w:jc w:val="both"/>
              <w:rPr>
                <w:color w:val="000000"/>
              </w:rPr>
            </w:pPr>
            <w:r w:rsidRPr="0013100F">
              <w:rPr>
                <w:color w:val="000000"/>
              </w:rPr>
              <w:t>Отчет</w:t>
            </w:r>
          </w:p>
        </w:tc>
        <w:tc>
          <w:tcPr>
            <w:tcW w:w="1511" w:type="dxa"/>
            <w:vMerge w:val="restart"/>
            <w:tcBorders>
              <w:top w:val="single" w:sz="4" w:space="0" w:color="auto"/>
              <w:left w:val="single" w:sz="4" w:space="0" w:color="auto"/>
              <w:bottom w:val="single" w:sz="4" w:space="0" w:color="000000"/>
              <w:right w:val="single" w:sz="4" w:space="0" w:color="auto"/>
            </w:tcBorders>
            <w:vAlign w:val="center"/>
          </w:tcPr>
          <w:p w:rsidR="006755D8" w:rsidRPr="0013100F" w:rsidRDefault="006755D8" w:rsidP="0013100F">
            <w:pPr>
              <w:spacing w:line="360" w:lineRule="auto"/>
              <w:jc w:val="both"/>
              <w:rPr>
                <w:color w:val="000000"/>
              </w:rPr>
            </w:pPr>
            <w:r w:rsidRPr="0013100F">
              <w:rPr>
                <w:color w:val="000000"/>
              </w:rPr>
              <w:t>Отклоне</w:t>
            </w:r>
            <w:r w:rsidR="002A6259" w:rsidRPr="0013100F">
              <w:rPr>
                <w:color w:val="000000"/>
              </w:rPr>
              <w:t>ние от плана,</w:t>
            </w:r>
            <w:r w:rsidRPr="0013100F">
              <w:rPr>
                <w:color w:val="000000"/>
              </w:rPr>
              <w:t xml:space="preserve"> млн.</w:t>
            </w:r>
            <w:r w:rsidR="00F125E5" w:rsidRPr="0013100F">
              <w:rPr>
                <w:color w:val="000000"/>
              </w:rPr>
              <w:t xml:space="preserve"> р</w:t>
            </w:r>
            <w:r w:rsidRPr="0013100F">
              <w:rPr>
                <w:color w:val="000000"/>
              </w:rPr>
              <w:t>.</w:t>
            </w:r>
          </w:p>
        </w:tc>
      </w:tr>
      <w:tr w:rsidR="006755D8" w:rsidRPr="0013100F">
        <w:trPr>
          <w:trHeight w:val="630"/>
        </w:trPr>
        <w:tc>
          <w:tcPr>
            <w:tcW w:w="3100" w:type="dxa"/>
            <w:vMerge/>
            <w:tcBorders>
              <w:top w:val="single" w:sz="4" w:space="0" w:color="auto"/>
              <w:left w:val="single" w:sz="4" w:space="0" w:color="auto"/>
              <w:bottom w:val="single" w:sz="4" w:space="0" w:color="000000"/>
              <w:right w:val="single" w:sz="4" w:space="0" w:color="auto"/>
            </w:tcBorders>
            <w:vAlign w:val="center"/>
          </w:tcPr>
          <w:p w:rsidR="006755D8" w:rsidRPr="0013100F" w:rsidRDefault="006755D8" w:rsidP="0013100F">
            <w:pPr>
              <w:spacing w:line="360" w:lineRule="auto"/>
              <w:jc w:val="both"/>
              <w:rPr>
                <w:color w:val="000000"/>
              </w:rPr>
            </w:pPr>
          </w:p>
        </w:tc>
        <w:tc>
          <w:tcPr>
            <w:tcW w:w="1048" w:type="dxa"/>
            <w:tcBorders>
              <w:top w:val="nil"/>
              <w:left w:val="nil"/>
              <w:bottom w:val="single" w:sz="4" w:space="0" w:color="auto"/>
              <w:right w:val="single" w:sz="4" w:space="0" w:color="auto"/>
            </w:tcBorders>
            <w:vAlign w:val="center"/>
          </w:tcPr>
          <w:p w:rsidR="006755D8" w:rsidRPr="0013100F" w:rsidRDefault="002A6259" w:rsidP="0013100F">
            <w:pPr>
              <w:spacing w:line="360" w:lineRule="auto"/>
              <w:jc w:val="both"/>
              <w:rPr>
                <w:color w:val="000000"/>
              </w:rPr>
            </w:pPr>
            <w:r w:rsidRPr="0013100F">
              <w:rPr>
                <w:color w:val="000000"/>
              </w:rPr>
              <w:t xml:space="preserve"> млн. р</w:t>
            </w:r>
            <w:r w:rsidR="006755D8" w:rsidRPr="0013100F">
              <w:rPr>
                <w:color w:val="000000"/>
              </w:rPr>
              <w:t>.</w:t>
            </w:r>
          </w:p>
        </w:tc>
        <w:tc>
          <w:tcPr>
            <w:tcW w:w="1325" w:type="dxa"/>
            <w:tcBorders>
              <w:top w:val="nil"/>
              <w:left w:val="nil"/>
              <w:bottom w:val="single" w:sz="4" w:space="0" w:color="auto"/>
              <w:right w:val="single" w:sz="4" w:space="0" w:color="auto"/>
            </w:tcBorders>
            <w:vAlign w:val="center"/>
          </w:tcPr>
          <w:p w:rsidR="006755D8" w:rsidRPr="0013100F" w:rsidRDefault="006755D8" w:rsidP="0013100F">
            <w:pPr>
              <w:spacing w:line="360" w:lineRule="auto"/>
              <w:jc w:val="both"/>
              <w:rPr>
                <w:color w:val="000000"/>
              </w:rPr>
            </w:pPr>
            <w:r w:rsidRPr="0013100F">
              <w:rPr>
                <w:color w:val="000000"/>
              </w:rPr>
              <w:t xml:space="preserve"> % от прибыли</w:t>
            </w:r>
          </w:p>
        </w:tc>
        <w:tc>
          <w:tcPr>
            <w:tcW w:w="927" w:type="dxa"/>
            <w:tcBorders>
              <w:top w:val="nil"/>
              <w:left w:val="nil"/>
              <w:bottom w:val="single" w:sz="4" w:space="0" w:color="auto"/>
              <w:right w:val="single" w:sz="4" w:space="0" w:color="auto"/>
            </w:tcBorders>
            <w:vAlign w:val="center"/>
          </w:tcPr>
          <w:p w:rsidR="006755D8" w:rsidRPr="0013100F" w:rsidRDefault="002A6259" w:rsidP="0013100F">
            <w:pPr>
              <w:spacing w:line="360" w:lineRule="auto"/>
              <w:jc w:val="both"/>
              <w:rPr>
                <w:color w:val="000000"/>
              </w:rPr>
            </w:pPr>
            <w:r w:rsidRPr="0013100F">
              <w:rPr>
                <w:color w:val="000000"/>
              </w:rPr>
              <w:t xml:space="preserve"> млн. р</w:t>
            </w:r>
            <w:r w:rsidR="006755D8" w:rsidRPr="0013100F">
              <w:rPr>
                <w:color w:val="000000"/>
              </w:rPr>
              <w:t>.</w:t>
            </w:r>
          </w:p>
        </w:tc>
        <w:tc>
          <w:tcPr>
            <w:tcW w:w="1278" w:type="dxa"/>
            <w:tcBorders>
              <w:top w:val="nil"/>
              <w:left w:val="nil"/>
              <w:bottom w:val="single" w:sz="4" w:space="0" w:color="auto"/>
              <w:right w:val="single" w:sz="4" w:space="0" w:color="auto"/>
            </w:tcBorders>
            <w:vAlign w:val="center"/>
          </w:tcPr>
          <w:p w:rsidR="006755D8" w:rsidRPr="0013100F" w:rsidRDefault="006755D8" w:rsidP="0013100F">
            <w:pPr>
              <w:spacing w:line="360" w:lineRule="auto"/>
              <w:jc w:val="both"/>
              <w:rPr>
                <w:color w:val="000000"/>
              </w:rPr>
            </w:pPr>
            <w:r w:rsidRPr="0013100F">
              <w:rPr>
                <w:color w:val="000000"/>
              </w:rPr>
              <w:t>% от прибыли</w:t>
            </w:r>
          </w:p>
        </w:tc>
        <w:tc>
          <w:tcPr>
            <w:tcW w:w="1511" w:type="dxa"/>
            <w:vMerge/>
            <w:tcBorders>
              <w:top w:val="single" w:sz="4" w:space="0" w:color="auto"/>
              <w:left w:val="single" w:sz="4" w:space="0" w:color="auto"/>
              <w:bottom w:val="single" w:sz="4" w:space="0" w:color="000000"/>
              <w:right w:val="single" w:sz="4" w:space="0" w:color="auto"/>
            </w:tcBorders>
            <w:vAlign w:val="center"/>
          </w:tcPr>
          <w:p w:rsidR="006755D8" w:rsidRPr="0013100F" w:rsidRDefault="006755D8" w:rsidP="0013100F">
            <w:pPr>
              <w:spacing w:line="360" w:lineRule="auto"/>
              <w:jc w:val="both"/>
              <w:rPr>
                <w:color w:val="000000"/>
              </w:rPr>
            </w:pPr>
          </w:p>
        </w:tc>
      </w:tr>
      <w:tr w:rsidR="00F125E5" w:rsidRPr="0013100F">
        <w:trPr>
          <w:trHeight w:val="256"/>
        </w:trPr>
        <w:tc>
          <w:tcPr>
            <w:tcW w:w="3100" w:type="dxa"/>
            <w:tcBorders>
              <w:top w:val="nil"/>
              <w:left w:val="single" w:sz="4" w:space="0" w:color="auto"/>
              <w:bottom w:val="single" w:sz="4" w:space="0" w:color="auto"/>
              <w:right w:val="single" w:sz="4" w:space="0" w:color="auto"/>
            </w:tcBorders>
            <w:vAlign w:val="center"/>
          </w:tcPr>
          <w:p w:rsidR="00F125E5" w:rsidRPr="0013100F" w:rsidRDefault="00F125E5" w:rsidP="0013100F">
            <w:pPr>
              <w:spacing w:line="360" w:lineRule="auto"/>
              <w:jc w:val="both"/>
              <w:rPr>
                <w:color w:val="000000"/>
              </w:rPr>
            </w:pPr>
            <w:r w:rsidRPr="0013100F">
              <w:rPr>
                <w:color w:val="000000"/>
              </w:rPr>
              <w:t>1</w:t>
            </w:r>
          </w:p>
        </w:tc>
        <w:tc>
          <w:tcPr>
            <w:tcW w:w="1048" w:type="dxa"/>
            <w:tcBorders>
              <w:top w:val="nil"/>
              <w:left w:val="nil"/>
              <w:bottom w:val="single" w:sz="4" w:space="0" w:color="auto"/>
              <w:right w:val="single" w:sz="4" w:space="0" w:color="auto"/>
            </w:tcBorders>
            <w:noWrap/>
            <w:vAlign w:val="center"/>
          </w:tcPr>
          <w:p w:rsidR="00F125E5" w:rsidRPr="0013100F" w:rsidRDefault="00F125E5" w:rsidP="0013100F">
            <w:pPr>
              <w:spacing w:line="360" w:lineRule="auto"/>
              <w:jc w:val="both"/>
              <w:rPr>
                <w:color w:val="000000"/>
              </w:rPr>
            </w:pPr>
            <w:r w:rsidRPr="0013100F">
              <w:rPr>
                <w:color w:val="000000"/>
              </w:rPr>
              <w:t>2</w:t>
            </w:r>
          </w:p>
        </w:tc>
        <w:tc>
          <w:tcPr>
            <w:tcW w:w="1325" w:type="dxa"/>
            <w:tcBorders>
              <w:top w:val="nil"/>
              <w:left w:val="nil"/>
              <w:bottom w:val="single" w:sz="4" w:space="0" w:color="auto"/>
              <w:right w:val="single" w:sz="4" w:space="0" w:color="auto"/>
            </w:tcBorders>
            <w:vAlign w:val="center"/>
          </w:tcPr>
          <w:p w:rsidR="00F125E5" w:rsidRPr="0013100F" w:rsidRDefault="00F125E5" w:rsidP="0013100F">
            <w:pPr>
              <w:spacing w:line="360" w:lineRule="auto"/>
              <w:jc w:val="both"/>
              <w:rPr>
                <w:color w:val="000000"/>
              </w:rPr>
            </w:pPr>
            <w:r w:rsidRPr="0013100F">
              <w:rPr>
                <w:color w:val="000000"/>
              </w:rPr>
              <w:t>3</w:t>
            </w:r>
          </w:p>
        </w:tc>
        <w:tc>
          <w:tcPr>
            <w:tcW w:w="927" w:type="dxa"/>
            <w:tcBorders>
              <w:top w:val="nil"/>
              <w:left w:val="nil"/>
              <w:bottom w:val="single" w:sz="4" w:space="0" w:color="auto"/>
              <w:right w:val="single" w:sz="4" w:space="0" w:color="auto"/>
            </w:tcBorders>
            <w:noWrap/>
            <w:vAlign w:val="center"/>
          </w:tcPr>
          <w:p w:rsidR="00F125E5" w:rsidRPr="0013100F" w:rsidRDefault="00F125E5" w:rsidP="0013100F">
            <w:pPr>
              <w:spacing w:line="360" w:lineRule="auto"/>
              <w:jc w:val="both"/>
              <w:rPr>
                <w:color w:val="000000"/>
              </w:rPr>
            </w:pPr>
            <w:r w:rsidRPr="0013100F">
              <w:rPr>
                <w:color w:val="000000"/>
              </w:rPr>
              <w:t>4</w:t>
            </w:r>
          </w:p>
        </w:tc>
        <w:tc>
          <w:tcPr>
            <w:tcW w:w="1278" w:type="dxa"/>
            <w:tcBorders>
              <w:top w:val="nil"/>
              <w:left w:val="nil"/>
              <w:bottom w:val="single" w:sz="4" w:space="0" w:color="auto"/>
              <w:right w:val="single" w:sz="4" w:space="0" w:color="auto"/>
            </w:tcBorders>
            <w:noWrap/>
            <w:vAlign w:val="center"/>
          </w:tcPr>
          <w:p w:rsidR="00F125E5" w:rsidRPr="0013100F" w:rsidRDefault="00F125E5" w:rsidP="0013100F">
            <w:pPr>
              <w:spacing w:line="360" w:lineRule="auto"/>
              <w:jc w:val="both"/>
              <w:rPr>
                <w:color w:val="000000"/>
              </w:rPr>
            </w:pPr>
            <w:r w:rsidRPr="0013100F">
              <w:rPr>
                <w:color w:val="000000"/>
              </w:rPr>
              <w:t>5</w:t>
            </w:r>
          </w:p>
        </w:tc>
        <w:tc>
          <w:tcPr>
            <w:tcW w:w="1511" w:type="dxa"/>
            <w:tcBorders>
              <w:top w:val="nil"/>
              <w:left w:val="nil"/>
              <w:bottom w:val="single" w:sz="4" w:space="0" w:color="auto"/>
              <w:right w:val="single" w:sz="4" w:space="0" w:color="auto"/>
            </w:tcBorders>
            <w:noWrap/>
            <w:vAlign w:val="center"/>
          </w:tcPr>
          <w:p w:rsidR="00F125E5" w:rsidRPr="0013100F" w:rsidRDefault="00F125E5" w:rsidP="0013100F">
            <w:pPr>
              <w:spacing w:line="360" w:lineRule="auto"/>
              <w:jc w:val="both"/>
              <w:rPr>
                <w:color w:val="000000"/>
              </w:rPr>
            </w:pPr>
            <w:r w:rsidRPr="0013100F">
              <w:rPr>
                <w:color w:val="000000"/>
              </w:rPr>
              <w:t>6</w:t>
            </w:r>
          </w:p>
        </w:tc>
      </w:tr>
      <w:tr w:rsidR="006755D8" w:rsidRPr="0013100F">
        <w:trPr>
          <w:trHeight w:val="630"/>
        </w:trPr>
        <w:tc>
          <w:tcPr>
            <w:tcW w:w="3100" w:type="dxa"/>
            <w:tcBorders>
              <w:top w:val="nil"/>
              <w:left w:val="single" w:sz="4" w:space="0" w:color="auto"/>
              <w:bottom w:val="single" w:sz="4" w:space="0" w:color="auto"/>
              <w:right w:val="single" w:sz="4" w:space="0" w:color="auto"/>
            </w:tcBorders>
            <w:vAlign w:val="center"/>
          </w:tcPr>
          <w:p w:rsidR="006755D8" w:rsidRPr="0013100F" w:rsidRDefault="00F125E5" w:rsidP="0013100F">
            <w:pPr>
              <w:spacing w:line="360" w:lineRule="auto"/>
              <w:jc w:val="both"/>
              <w:rPr>
                <w:color w:val="000000"/>
              </w:rPr>
            </w:pPr>
            <w:r w:rsidRPr="0013100F">
              <w:rPr>
                <w:color w:val="000000"/>
              </w:rPr>
              <w:t xml:space="preserve">1 </w:t>
            </w:r>
            <w:r w:rsidR="006755D8" w:rsidRPr="0013100F">
              <w:rPr>
                <w:color w:val="000000"/>
              </w:rPr>
              <w:t>Общая сумма бухгалтерской прибыли</w:t>
            </w:r>
          </w:p>
        </w:tc>
        <w:tc>
          <w:tcPr>
            <w:tcW w:w="1048"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2273</w:t>
            </w:r>
          </w:p>
        </w:tc>
        <w:tc>
          <w:tcPr>
            <w:tcW w:w="1325"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100,0</w:t>
            </w:r>
          </w:p>
        </w:tc>
        <w:tc>
          <w:tcPr>
            <w:tcW w:w="927"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3449</w:t>
            </w:r>
          </w:p>
        </w:tc>
        <w:tc>
          <w:tcPr>
            <w:tcW w:w="1278"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100,0</w:t>
            </w:r>
          </w:p>
        </w:tc>
        <w:tc>
          <w:tcPr>
            <w:tcW w:w="1511"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1176</w:t>
            </w:r>
          </w:p>
        </w:tc>
      </w:tr>
      <w:tr w:rsidR="006755D8" w:rsidRPr="0013100F">
        <w:trPr>
          <w:trHeight w:val="630"/>
        </w:trPr>
        <w:tc>
          <w:tcPr>
            <w:tcW w:w="3100" w:type="dxa"/>
            <w:tcBorders>
              <w:top w:val="nil"/>
              <w:left w:val="single" w:sz="4" w:space="0" w:color="auto"/>
              <w:bottom w:val="single" w:sz="4" w:space="0" w:color="auto"/>
              <w:right w:val="single" w:sz="4" w:space="0" w:color="auto"/>
            </w:tcBorders>
            <w:vAlign w:val="center"/>
          </w:tcPr>
          <w:p w:rsidR="006755D8" w:rsidRPr="0013100F" w:rsidRDefault="00F125E5" w:rsidP="0013100F">
            <w:pPr>
              <w:spacing w:line="360" w:lineRule="auto"/>
              <w:jc w:val="both"/>
              <w:rPr>
                <w:color w:val="000000"/>
              </w:rPr>
            </w:pPr>
            <w:r w:rsidRPr="0013100F">
              <w:rPr>
                <w:color w:val="000000"/>
              </w:rPr>
              <w:t>Н</w:t>
            </w:r>
            <w:r w:rsidR="006755D8" w:rsidRPr="0013100F">
              <w:rPr>
                <w:color w:val="000000"/>
              </w:rPr>
              <w:t>алоги и сборы, уплачивыемые из прибыли, в том числе:</w:t>
            </w:r>
          </w:p>
        </w:tc>
        <w:tc>
          <w:tcPr>
            <w:tcW w:w="1048" w:type="dxa"/>
            <w:tcBorders>
              <w:top w:val="nil"/>
              <w:left w:val="nil"/>
              <w:bottom w:val="nil"/>
              <w:right w:val="nil"/>
            </w:tcBorders>
            <w:noWrap/>
          </w:tcPr>
          <w:p w:rsidR="006755D8" w:rsidRPr="0013100F" w:rsidRDefault="006755D8" w:rsidP="0013100F">
            <w:pPr>
              <w:spacing w:line="360" w:lineRule="auto"/>
              <w:jc w:val="both"/>
              <w:rPr>
                <w:color w:val="000000"/>
              </w:rPr>
            </w:pPr>
            <w:r w:rsidRPr="0013100F">
              <w:rPr>
                <w:color w:val="000000"/>
              </w:rPr>
              <w:t>1033</w:t>
            </w:r>
          </w:p>
        </w:tc>
        <w:tc>
          <w:tcPr>
            <w:tcW w:w="1325" w:type="dxa"/>
            <w:tcBorders>
              <w:top w:val="nil"/>
              <w:left w:val="single" w:sz="4" w:space="0" w:color="auto"/>
              <w:bottom w:val="single" w:sz="4" w:space="0" w:color="auto"/>
              <w:right w:val="single" w:sz="4" w:space="0" w:color="auto"/>
            </w:tcBorders>
          </w:tcPr>
          <w:p w:rsidR="006755D8" w:rsidRPr="0013100F" w:rsidRDefault="00F125E5" w:rsidP="0013100F">
            <w:pPr>
              <w:spacing w:line="360" w:lineRule="auto"/>
              <w:jc w:val="both"/>
              <w:rPr>
                <w:color w:val="000000"/>
              </w:rPr>
            </w:pPr>
            <w:r w:rsidRPr="0013100F">
              <w:rPr>
                <w:color w:val="000000"/>
              </w:rPr>
              <w:t xml:space="preserve"> </w:t>
            </w:r>
            <w:r w:rsidR="006755D8" w:rsidRPr="0013100F">
              <w:rPr>
                <w:color w:val="000000"/>
              </w:rPr>
              <w:t>45,4</w:t>
            </w:r>
          </w:p>
        </w:tc>
        <w:tc>
          <w:tcPr>
            <w:tcW w:w="927"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1331</w:t>
            </w:r>
          </w:p>
        </w:tc>
        <w:tc>
          <w:tcPr>
            <w:tcW w:w="1278" w:type="dxa"/>
            <w:tcBorders>
              <w:top w:val="nil"/>
              <w:left w:val="nil"/>
              <w:bottom w:val="single" w:sz="4" w:space="0" w:color="auto"/>
              <w:right w:val="single" w:sz="4" w:space="0" w:color="auto"/>
            </w:tcBorders>
            <w:noWrap/>
          </w:tcPr>
          <w:p w:rsidR="006755D8" w:rsidRPr="0013100F" w:rsidRDefault="00F125E5" w:rsidP="0013100F">
            <w:pPr>
              <w:spacing w:line="360" w:lineRule="auto"/>
              <w:jc w:val="both"/>
              <w:rPr>
                <w:color w:val="000000"/>
              </w:rPr>
            </w:pPr>
            <w:r w:rsidRPr="0013100F">
              <w:rPr>
                <w:color w:val="000000"/>
              </w:rPr>
              <w:t xml:space="preserve"> </w:t>
            </w:r>
            <w:r w:rsidR="006755D8" w:rsidRPr="0013100F">
              <w:rPr>
                <w:color w:val="000000"/>
              </w:rPr>
              <w:t>38,6</w:t>
            </w:r>
          </w:p>
        </w:tc>
        <w:tc>
          <w:tcPr>
            <w:tcW w:w="1511" w:type="dxa"/>
            <w:tcBorders>
              <w:top w:val="nil"/>
              <w:left w:val="nil"/>
              <w:bottom w:val="single" w:sz="4" w:space="0" w:color="auto"/>
              <w:right w:val="single" w:sz="4" w:space="0" w:color="auto"/>
            </w:tcBorders>
            <w:noWrap/>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298</w:t>
            </w:r>
          </w:p>
        </w:tc>
      </w:tr>
      <w:tr w:rsidR="006755D8" w:rsidRPr="0013100F">
        <w:trPr>
          <w:trHeight w:val="428"/>
        </w:trPr>
        <w:tc>
          <w:tcPr>
            <w:tcW w:w="3100" w:type="dxa"/>
            <w:tcBorders>
              <w:top w:val="nil"/>
              <w:left w:val="single" w:sz="4" w:space="0" w:color="auto"/>
              <w:bottom w:val="single" w:sz="4" w:space="0" w:color="auto"/>
              <w:right w:val="single" w:sz="4" w:space="0" w:color="auto"/>
            </w:tcBorders>
            <w:vAlign w:val="center"/>
          </w:tcPr>
          <w:p w:rsidR="006755D8" w:rsidRPr="0013100F" w:rsidRDefault="006755D8" w:rsidP="0013100F">
            <w:pPr>
              <w:spacing w:line="360" w:lineRule="auto"/>
              <w:jc w:val="both"/>
              <w:rPr>
                <w:color w:val="000000"/>
              </w:rPr>
            </w:pPr>
            <w:r w:rsidRPr="0013100F">
              <w:rPr>
                <w:color w:val="000000"/>
              </w:rPr>
              <w:t>- на недвиж</w:t>
            </w:r>
            <w:r w:rsidR="00F125E5" w:rsidRPr="0013100F">
              <w:rPr>
                <w:color w:val="000000"/>
              </w:rPr>
              <w:t>и</w:t>
            </w:r>
            <w:r w:rsidRPr="0013100F">
              <w:rPr>
                <w:color w:val="000000"/>
              </w:rPr>
              <w:t>мость</w:t>
            </w:r>
          </w:p>
        </w:tc>
        <w:tc>
          <w:tcPr>
            <w:tcW w:w="1048" w:type="dxa"/>
            <w:tcBorders>
              <w:top w:val="single" w:sz="4" w:space="0" w:color="auto"/>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200</w:t>
            </w:r>
          </w:p>
        </w:tc>
        <w:tc>
          <w:tcPr>
            <w:tcW w:w="1325"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927" w:type="dxa"/>
            <w:tcBorders>
              <w:top w:val="nil"/>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105</w:t>
            </w:r>
          </w:p>
        </w:tc>
        <w:tc>
          <w:tcPr>
            <w:tcW w:w="1278"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1511" w:type="dxa"/>
            <w:tcBorders>
              <w:top w:val="nil"/>
              <w:left w:val="nil"/>
              <w:bottom w:val="single" w:sz="4" w:space="0" w:color="auto"/>
              <w:right w:val="single" w:sz="4" w:space="0" w:color="auto"/>
            </w:tcBorders>
            <w:noWrap/>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-95</w:t>
            </w:r>
          </w:p>
        </w:tc>
      </w:tr>
      <w:tr w:rsidR="006755D8" w:rsidRPr="0013100F">
        <w:trPr>
          <w:trHeight w:val="353"/>
        </w:trPr>
        <w:tc>
          <w:tcPr>
            <w:tcW w:w="3100" w:type="dxa"/>
            <w:tcBorders>
              <w:top w:val="nil"/>
              <w:left w:val="single" w:sz="4" w:space="0" w:color="auto"/>
              <w:bottom w:val="single" w:sz="4" w:space="0" w:color="auto"/>
              <w:right w:val="single" w:sz="4" w:space="0" w:color="auto"/>
            </w:tcBorders>
            <w:vAlign w:val="center"/>
          </w:tcPr>
          <w:p w:rsidR="006755D8" w:rsidRPr="0013100F" w:rsidRDefault="006755D8" w:rsidP="0013100F">
            <w:pPr>
              <w:spacing w:line="360" w:lineRule="auto"/>
              <w:jc w:val="both"/>
              <w:rPr>
                <w:color w:val="000000"/>
              </w:rPr>
            </w:pPr>
            <w:r w:rsidRPr="0013100F">
              <w:rPr>
                <w:color w:val="000000"/>
              </w:rPr>
              <w:t>- на прибыль</w:t>
            </w:r>
          </w:p>
        </w:tc>
        <w:tc>
          <w:tcPr>
            <w:tcW w:w="1048" w:type="dxa"/>
            <w:tcBorders>
              <w:top w:val="single" w:sz="4" w:space="0" w:color="auto"/>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746</w:t>
            </w:r>
          </w:p>
        </w:tc>
        <w:tc>
          <w:tcPr>
            <w:tcW w:w="1325"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927"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1066</w:t>
            </w:r>
          </w:p>
        </w:tc>
        <w:tc>
          <w:tcPr>
            <w:tcW w:w="1278"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1511" w:type="dxa"/>
            <w:tcBorders>
              <w:top w:val="nil"/>
              <w:left w:val="nil"/>
              <w:bottom w:val="single" w:sz="4" w:space="0" w:color="auto"/>
              <w:right w:val="single" w:sz="4" w:space="0" w:color="auto"/>
            </w:tcBorders>
            <w:noWrap/>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320</w:t>
            </w:r>
          </w:p>
        </w:tc>
      </w:tr>
      <w:tr w:rsidR="006755D8" w:rsidRPr="0013100F">
        <w:trPr>
          <w:trHeight w:val="350"/>
        </w:trPr>
        <w:tc>
          <w:tcPr>
            <w:tcW w:w="3100" w:type="dxa"/>
            <w:tcBorders>
              <w:top w:val="nil"/>
              <w:left w:val="single" w:sz="4" w:space="0" w:color="auto"/>
              <w:bottom w:val="single" w:sz="4" w:space="0" w:color="auto"/>
              <w:right w:val="single" w:sz="4" w:space="0" w:color="auto"/>
            </w:tcBorders>
            <w:vAlign w:val="center"/>
          </w:tcPr>
          <w:p w:rsidR="006755D8" w:rsidRPr="0013100F" w:rsidRDefault="006755D8" w:rsidP="0013100F">
            <w:pPr>
              <w:spacing w:line="360" w:lineRule="auto"/>
              <w:jc w:val="both"/>
              <w:rPr>
                <w:color w:val="000000"/>
              </w:rPr>
            </w:pPr>
            <w:r w:rsidRPr="0013100F">
              <w:rPr>
                <w:color w:val="000000"/>
              </w:rPr>
              <w:t>-</w:t>
            </w:r>
            <w:r w:rsidR="00F125E5" w:rsidRPr="0013100F">
              <w:rPr>
                <w:color w:val="000000"/>
              </w:rPr>
              <w:t xml:space="preserve"> </w:t>
            </w:r>
            <w:r w:rsidRPr="0013100F">
              <w:rPr>
                <w:color w:val="000000"/>
              </w:rPr>
              <w:t>местные налоги и сборы</w:t>
            </w:r>
          </w:p>
        </w:tc>
        <w:tc>
          <w:tcPr>
            <w:tcW w:w="1048" w:type="dxa"/>
            <w:tcBorders>
              <w:top w:val="single" w:sz="4" w:space="0" w:color="auto"/>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72</w:t>
            </w:r>
          </w:p>
        </w:tc>
        <w:tc>
          <w:tcPr>
            <w:tcW w:w="1325"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927" w:type="dxa"/>
            <w:tcBorders>
              <w:top w:val="nil"/>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101</w:t>
            </w:r>
          </w:p>
        </w:tc>
        <w:tc>
          <w:tcPr>
            <w:tcW w:w="1278"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1511" w:type="dxa"/>
            <w:tcBorders>
              <w:top w:val="nil"/>
              <w:left w:val="nil"/>
              <w:bottom w:val="single" w:sz="4" w:space="0" w:color="auto"/>
              <w:right w:val="single" w:sz="4" w:space="0" w:color="auto"/>
            </w:tcBorders>
            <w:noWrap/>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29</w:t>
            </w:r>
          </w:p>
        </w:tc>
      </w:tr>
      <w:tr w:rsidR="006755D8" w:rsidRPr="0013100F">
        <w:trPr>
          <w:trHeight w:val="630"/>
        </w:trPr>
        <w:tc>
          <w:tcPr>
            <w:tcW w:w="3100" w:type="dxa"/>
            <w:tcBorders>
              <w:top w:val="single" w:sz="4" w:space="0" w:color="auto"/>
              <w:left w:val="single" w:sz="4" w:space="0" w:color="auto"/>
              <w:bottom w:val="single" w:sz="4" w:space="0" w:color="auto"/>
              <w:right w:val="single" w:sz="4" w:space="0" w:color="auto"/>
            </w:tcBorders>
            <w:vAlign w:val="center"/>
          </w:tcPr>
          <w:p w:rsidR="006755D8" w:rsidRPr="0013100F" w:rsidRDefault="006755D8" w:rsidP="0013100F">
            <w:pPr>
              <w:spacing w:line="360" w:lineRule="auto"/>
              <w:jc w:val="both"/>
              <w:rPr>
                <w:color w:val="000000"/>
              </w:rPr>
            </w:pPr>
            <w:r w:rsidRPr="0013100F">
              <w:rPr>
                <w:color w:val="000000"/>
              </w:rPr>
              <w:t>- про</w:t>
            </w:r>
            <w:r w:rsidR="004432C6" w:rsidRPr="0013100F">
              <w:rPr>
                <w:color w:val="000000"/>
              </w:rPr>
              <w:t>чие налоги и сборы из прибыли (</w:t>
            </w:r>
            <w:r w:rsidRPr="0013100F">
              <w:rPr>
                <w:color w:val="000000"/>
              </w:rPr>
              <w:t>50% от сдачи имущества в аренду)</w:t>
            </w:r>
          </w:p>
        </w:tc>
        <w:tc>
          <w:tcPr>
            <w:tcW w:w="1048" w:type="dxa"/>
            <w:tcBorders>
              <w:top w:val="single" w:sz="4" w:space="0" w:color="auto"/>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15</w:t>
            </w:r>
          </w:p>
        </w:tc>
        <w:tc>
          <w:tcPr>
            <w:tcW w:w="1325" w:type="dxa"/>
            <w:tcBorders>
              <w:top w:val="single" w:sz="4" w:space="0" w:color="auto"/>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927" w:type="dxa"/>
            <w:tcBorders>
              <w:top w:val="single" w:sz="4" w:space="0" w:color="auto"/>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59</w:t>
            </w:r>
          </w:p>
        </w:tc>
        <w:tc>
          <w:tcPr>
            <w:tcW w:w="1278" w:type="dxa"/>
            <w:tcBorders>
              <w:top w:val="single" w:sz="4" w:space="0" w:color="auto"/>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1511" w:type="dxa"/>
            <w:tcBorders>
              <w:top w:val="single" w:sz="4" w:space="0" w:color="auto"/>
              <w:left w:val="nil"/>
              <w:bottom w:val="single" w:sz="4" w:space="0" w:color="auto"/>
              <w:right w:val="single" w:sz="4" w:space="0" w:color="auto"/>
            </w:tcBorders>
            <w:noWrap/>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44</w:t>
            </w:r>
          </w:p>
        </w:tc>
      </w:tr>
      <w:tr w:rsidR="006755D8" w:rsidRPr="0013100F">
        <w:trPr>
          <w:trHeight w:val="389"/>
        </w:trPr>
        <w:tc>
          <w:tcPr>
            <w:tcW w:w="3100" w:type="dxa"/>
            <w:tcBorders>
              <w:top w:val="single" w:sz="4" w:space="0" w:color="auto"/>
              <w:left w:val="single" w:sz="4" w:space="0" w:color="auto"/>
              <w:bottom w:val="single" w:sz="4" w:space="0" w:color="auto"/>
              <w:right w:val="single" w:sz="4" w:space="0" w:color="auto"/>
            </w:tcBorders>
            <w:vAlign w:val="center"/>
          </w:tcPr>
          <w:p w:rsidR="006755D8" w:rsidRPr="0013100F" w:rsidRDefault="00F125E5" w:rsidP="0013100F">
            <w:pPr>
              <w:spacing w:line="360" w:lineRule="auto"/>
              <w:jc w:val="both"/>
              <w:rPr>
                <w:color w:val="000000"/>
              </w:rPr>
            </w:pPr>
            <w:r w:rsidRPr="0013100F">
              <w:rPr>
                <w:color w:val="000000"/>
              </w:rPr>
              <w:t xml:space="preserve">2 </w:t>
            </w:r>
            <w:r w:rsidR="006755D8" w:rsidRPr="0013100F">
              <w:rPr>
                <w:color w:val="000000"/>
              </w:rPr>
              <w:t>Чистая пр</w:t>
            </w:r>
            <w:r w:rsidRPr="0013100F">
              <w:rPr>
                <w:color w:val="000000"/>
              </w:rPr>
              <w:t>и</w:t>
            </w:r>
            <w:r w:rsidR="006755D8" w:rsidRPr="0013100F">
              <w:rPr>
                <w:color w:val="000000"/>
              </w:rPr>
              <w:t>быль</w:t>
            </w:r>
          </w:p>
        </w:tc>
        <w:tc>
          <w:tcPr>
            <w:tcW w:w="1048" w:type="dxa"/>
            <w:tcBorders>
              <w:top w:val="single" w:sz="4" w:space="0" w:color="auto"/>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1240</w:t>
            </w:r>
          </w:p>
        </w:tc>
        <w:tc>
          <w:tcPr>
            <w:tcW w:w="1325" w:type="dxa"/>
            <w:tcBorders>
              <w:top w:val="single" w:sz="4" w:space="0" w:color="auto"/>
              <w:left w:val="nil"/>
              <w:bottom w:val="single" w:sz="4" w:space="0" w:color="auto"/>
              <w:right w:val="single" w:sz="4" w:space="0" w:color="auto"/>
            </w:tcBorders>
          </w:tcPr>
          <w:p w:rsidR="006755D8" w:rsidRPr="0013100F" w:rsidRDefault="00F125E5" w:rsidP="0013100F">
            <w:pPr>
              <w:spacing w:line="360" w:lineRule="auto"/>
              <w:jc w:val="both"/>
              <w:rPr>
                <w:color w:val="000000"/>
              </w:rPr>
            </w:pPr>
            <w:r w:rsidRPr="0013100F">
              <w:rPr>
                <w:color w:val="000000"/>
              </w:rPr>
              <w:t xml:space="preserve"> </w:t>
            </w:r>
            <w:r w:rsidR="006755D8" w:rsidRPr="0013100F">
              <w:rPr>
                <w:color w:val="000000"/>
              </w:rPr>
              <w:t>54,6</w:t>
            </w:r>
          </w:p>
        </w:tc>
        <w:tc>
          <w:tcPr>
            <w:tcW w:w="927" w:type="dxa"/>
            <w:tcBorders>
              <w:top w:val="single" w:sz="4" w:space="0" w:color="auto"/>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2118</w:t>
            </w:r>
          </w:p>
        </w:tc>
        <w:tc>
          <w:tcPr>
            <w:tcW w:w="1278" w:type="dxa"/>
            <w:tcBorders>
              <w:top w:val="single" w:sz="4" w:space="0" w:color="auto"/>
              <w:left w:val="nil"/>
              <w:bottom w:val="single" w:sz="4" w:space="0" w:color="auto"/>
              <w:right w:val="single" w:sz="4" w:space="0" w:color="auto"/>
            </w:tcBorders>
          </w:tcPr>
          <w:p w:rsidR="006755D8" w:rsidRPr="0013100F" w:rsidRDefault="00F125E5" w:rsidP="0013100F">
            <w:pPr>
              <w:spacing w:line="360" w:lineRule="auto"/>
              <w:jc w:val="both"/>
              <w:rPr>
                <w:color w:val="000000"/>
              </w:rPr>
            </w:pPr>
            <w:r w:rsidRPr="0013100F">
              <w:rPr>
                <w:color w:val="000000"/>
              </w:rPr>
              <w:t xml:space="preserve"> </w:t>
            </w:r>
            <w:r w:rsidR="006755D8" w:rsidRPr="0013100F">
              <w:rPr>
                <w:color w:val="000000"/>
              </w:rPr>
              <w:t>61,4</w:t>
            </w:r>
          </w:p>
        </w:tc>
        <w:tc>
          <w:tcPr>
            <w:tcW w:w="1511" w:type="dxa"/>
            <w:tcBorders>
              <w:top w:val="single" w:sz="4" w:space="0" w:color="auto"/>
              <w:left w:val="nil"/>
              <w:bottom w:val="single" w:sz="4" w:space="0" w:color="auto"/>
              <w:right w:val="single" w:sz="4" w:space="0" w:color="auto"/>
            </w:tcBorders>
            <w:noWrap/>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878</w:t>
            </w:r>
          </w:p>
        </w:tc>
      </w:tr>
      <w:tr w:rsidR="006755D8" w:rsidRPr="0013100F">
        <w:trPr>
          <w:trHeight w:val="315"/>
        </w:trPr>
        <w:tc>
          <w:tcPr>
            <w:tcW w:w="3100" w:type="dxa"/>
            <w:tcBorders>
              <w:top w:val="single" w:sz="4" w:space="0" w:color="auto"/>
              <w:left w:val="single" w:sz="4" w:space="0" w:color="auto"/>
              <w:right w:val="single" w:sz="4" w:space="0" w:color="auto"/>
            </w:tcBorders>
            <w:noWrap/>
            <w:vAlign w:val="center"/>
          </w:tcPr>
          <w:p w:rsidR="00F125E5" w:rsidRPr="0013100F" w:rsidRDefault="006755D8" w:rsidP="0013100F">
            <w:pPr>
              <w:spacing w:line="360" w:lineRule="auto"/>
              <w:jc w:val="both"/>
              <w:rPr>
                <w:color w:val="000000"/>
              </w:rPr>
            </w:pPr>
            <w:r w:rsidRPr="0013100F">
              <w:rPr>
                <w:color w:val="000000"/>
              </w:rPr>
              <w:t>Отчисления части прибыли унитарными предприятиями</w:t>
            </w:r>
          </w:p>
        </w:tc>
        <w:tc>
          <w:tcPr>
            <w:tcW w:w="1048" w:type="dxa"/>
            <w:tcBorders>
              <w:top w:val="single" w:sz="4" w:space="0" w:color="auto"/>
              <w:left w:val="nil"/>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114</w:t>
            </w:r>
          </w:p>
        </w:tc>
        <w:tc>
          <w:tcPr>
            <w:tcW w:w="1325" w:type="dxa"/>
            <w:tcBorders>
              <w:top w:val="single" w:sz="4" w:space="0" w:color="auto"/>
              <w:left w:val="nil"/>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927" w:type="dxa"/>
            <w:tcBorders>
              <w:top w:val="single" w:sz="4" w:space="0" w:color="auto"/>
              <w:left w:val="nil"/>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161</w:t>
            </w:r>
          </w:p>
        </w:tc>
        <w:tc>
          <w:tcPr>
            <w:tcW w:w="1278" w:type="dxa"/>
            <w:tcBorders>
              <w:top w:val="single" w:sz="4" w:space="0" w:color="auto"/>
              <w:left w:val="nil"/>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1511" w:type="dxa"/>
            <w:tcBorders>
              <w:top w:val="single" w:sz="4" w:space="0" w:color="auto"/>
              <w:left w:val="nil"/>
              <w:right w:val="single" w:sz="4" w:space="0" w:color="auto"/>
            </w:tcBorders>
            <w:noWrap/>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47</w:t>
            </w:r>
          </w:p>
        </w:tc>
      </w:tr>
      <w:tr w:rsidR="006755D8" w:rsidRPr="0013100F">
        <w:trPr>
          <w:trHeight w:val="315"/>
        </w:trPr>
        <w:tc>
          <w:tcPr>
            <w:tcW w:w="3100" w:type="dxa"/>
            <w:tcBorders>
              <w:left w:val="single" w:sz="4" w:space="0" w:color="auto"/>
              <w:bottom w:val="single" w:sz="4" w:space="0" w:color="auto"/>
              <w:right w:val="single" w:sz="4" w:space="0" w:color="auto"/>
            </w:tcBorders>
            <w:noWrap/>
            <w:vAlign w:val="center"/>
          </w:tcPr>
          <w:p w:rsidR="006755D8" w:rsidRPr="0013100F" w:rsidRDefault="00F125E5" w:rsidP="0013100F">
            <w:pPr>
              <w:spacing w:line="360" w:lineRule="auto"/>
              <w:jc w:val="both"/>
              <w:rPr>
                <w:color w:val="000000"/>
              </w:rPr>
            </w:pPr>
            <w:r w:rsidRPr="0013100F">
              <w:rPr>
                <w:color w:val="000000"/>
              </w:rPr>
              <w:t xml:space="preserve">3 </w:t>
            </w:r>
            <w:r w:rsidR="006755D8" w:rsidRPr="0013100F">
              <w:rPr>
                <w:color w:val="000000"/>
              </w:rPr>
              <w:t>Нераспределенная прибыль</w:t>
            </w:r>
          </w:p>
        </w:tc>
        <w:tc>
          <w:tcPr>
            <w:tcW w:w="1048" w:type="dxa"/>
            <w:tcBorders>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1126</w:t>
            </w:r>
          </w:p>
        </w:tc>
        <w:tc>
          <w:tcPr>
            <w:tcW w:w="1325" w:type="dxa"/>
            <w:tcBorders>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49,5</w:t>
            </w:r>
          </w:p>
        </w:tc>
        <w:tc>
          <w:tcPr>
            <w:tcW w:w="927" w:type="dxa"/>
            <w:tcBorders>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1957</w:t>
            </w:r>
          </w:p>
        </w:tc>
        <w:tc>
          <w:tcPr>
            <w:tcW w:w="1278" w:type="dxa"/>
            <w:tcBorders>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56,7</w:t>
            </w:r>
          </w:p>
        </w:tc>
        <w:tc>
          <w:tcPr>
            <w:tcW w:w="1511" w:type="dxa"/>
            <w:tcBorders>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831</w:t>
            </w:r>
          </w:p>
        </w:tc>
      </w:tr>
      <w:tr w:rsidR="006755D8" w:rsidRPr="0013100F">
        <w:trPr>
          <w:trHeight w:val="315"/>
        </w:trPr>
        <w:tc>
          <w:tcPr>
            <w:tcW w:w="3100" w:type="dxa"/>
            <w:tcBorders>
              <w:top w:val="nil"/>
              <w:left w:val="single" w:sz="4" w:space="0" w:color="auto"/>
              <w:bottom w:val="single" w:sz="4" w:space="0" w:color="auto"/>
              <w:right w:val="single" w:sz="4" w:space="0" w:color="auto"/>
            </w:tcBorders>
            <w:noWrap/>
            <w:vAlign w:val="center"/>
          </w:tcPr>
          <w:p w:rsidR="006755D8" w:rsidRPr="0013100F" w:rsidRDefault="00F125E5" w:rsidP="0013100F">
            <w:pPr>
              <w:spacing w:line="360" w:lineRule="auto"/>
              <w:jc w:val="both"/>
              <w:rPr>
                <w:color w:val="000000"/>
              </w:rPr>
            </w:pPr>
            <w:r w:rsidRPr="0013100F">
              <w:rPr>
                <w:color w:val="000000"/>
              </w:rPr>
              <w:t xml:space="preserve">4 </w:t>
            </w:r>
            <w:r w:rsidR="006755D8" w:rsidRPr="0013100F">
              <w:rPr>
                <w:color w:val="000000"/>
              </w:rPr>
              <w:t>Капитализированная часть прибыли</w:t>
            </w:r>
          </w:p>
        </w:tc>
        <w:tc>
          <w:tcPr>
            <w:tcW w:w="1048" w:type="dxa"/>
            <w:tcBorders>
              <w:top w:val="nil"/>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88</w:t>
            </w:r>
          </w:p>
        </w:tc>
        <w:tc>
          <w:tcPr>
            <w:tcW w:w="1325" w:type="dxa"/>
            <w:tcBorders>
              <w:top w:val="nil"/>
              <w:left w:val="nil"/>
              <w:bottom w:val="single" w:sz="4" w:space="0" w:color="auto"/>
              <w:right w:val="single" w:sz="4" w:space="0" w:color="auto"/>
            </w:tcBorders>
          </w:tcPr>
          <w:p w:rsidR="006755D8" w:rsidRPr="0013100F" w:rsidRDefault="00260E4C" w:rsidP="0013100F">
            <w:pPr>
              <w:spacing w:line="360" w:lineRule="auto"/>
              <w:jc w:val="both"/>
              <w:rPr>
                <w:color w:val="000000"/>
              </w:rPr>
            </w:pPr>
            <w:r w:rsidRPr="0013100F">
              <w:rPr>
                <w:color w:val="000000"/>
              </w:rPr>
              <w:t xml:space="preserve"> </w:t>
            </w:r>
            <w:r w:rsidR="006755D8" w:rsidRPr="0013100F">
              <w:rPr>
                <w:color w:val="000000"/>
              </w:rPr>
              <w:t>3,9</w:t>
            </w:r>
          </w:p>
        </w:tc>
        <w:tc>
          <w:tcPr>
            <w:tcW w:w="927" w:type="dxa"/>
            <w:tcBorders>
              <w:top w:val="nil"/>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90</w:t>
            </w:r>
          </w:p>
        </w:tc>
        <w:tc>
          <w:tcPr>
            <w:tcW w:w="1278" w:type="dxa"/>
            <w:tcBorders>
              <w:top w:val="nil"/>
              <w:left w:val="nil"/>
              <w:bottom w:val="single" w:sz="4" w:space="0" w:color="auto"/>
              <w:right w:val="single" w:sz="4" w:space="0" w:color="auto"/>
            </w:tcBorders>
          </w:tcPr>
          <w:p w:rsidR="006755D8" w:rsidRPr="0013100F" w:rsidRDefault="00260E4C" w:rsidP="0013100F">
            <w:pPr>
              <w:spacing w:line="360" w:lineRule="auto"/>
              <w:jc w:val="both"/>
              <w:rPr>
                <w:color w:val="000000"/>
              </w:rPr>
            </w:pPr>
            <w:r w:rsidRPr="0013100F">
              <w:rPr>
                <w:color w:val="000000"/>
              </w:rPr>
              <w:t xml:space="preserve"> </w:t>
            </w:r>
            <w:r w:rsidR="006755D8" w:rsidRPr="0013100F">
              <w:rPr>
                <w:color w:val="000000"/>
              </w:rPr>
              <w:t>2,6</w:t>
            </w:r>
          </w:p>
        </w:tc>
        <w:tc>
          <w:tcPr>
            <w:tcW w:w="1511"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779</w:t>
            </w:r>
          </w:p>
        </w:tc>
      </w:tr>
      <w:tr w:rsidR="006755D8" w:rsidRPr="0013100F">
        <w:trPr>
          <w:trHeight w:val="315"/>
        </w:trPr>
        <w:tc>
          <w:tcPr>
            <w:tcW w:w="3100" w:type="dxa"/>
            <w:tcBorders>
              <w:top w:val="nil"/>
              <w:left w:val="single" w:sz="4" w:space="0" w:color="auto"/>
              <w:bottom w:val="single" w:sz="4" w:space="0" w:color="auto"/>
              <w:right w:val="single" w:sz="4" w:space="0" w:color="auto"/>
            </w:tcBorders>
            <w:noWrap/>
            <w:vAlign w:val="center"/>
          </w:tcPr>
          <w:p w:rsidR="006755D8" w:rsidRPr="0013100F" w:rsidRDefault="006755D8" w:rsidP="0013100F">
            <w:pPr>
              <w:spacing w:line="360" w:lineRule="auto"/>
              <w:jc w:val="both"/>
              <w:rPr>
                <w:color w:val="000000"/>
              </w:rPr>
            </w:pPr>
            <w:r w:rsidRPr="0013100F">
              <w:rPr>
                <w:color w:val="000000"/>
              </w:rPr>
              <w:t xml:space="preserve">- плата за фонды </w:t>
            </w:r>
          </w:p>
        </w:tc>
        <w:tc>
          <w:tcPr>
            <w:tcW w:w="1048" w:type="dxa"/>
            <w:tcBorders>
              <w:top w:val="nil"/>
              <w:left w:val="nil"/>
              <w:bottom w:val="single" w:sz="4" w:space="0" w:color="auto"/>
              <w:right w:val="single" w:sz="4" w:space="0" w:color="auto"/>
            </w:tcBorders>
          </w:tcPr>
          <w:p w:rsidR="006755D8" w:rsidRPr="0013100F" w:rsidRDefault="00260E4C" w:rsidP="0013100F">
            <w:pPr>
              <w:spacing w:line="360" w:lineRule="auto"/>
              <w:jc w:val="both"/>
              <w:rPr>
                <w:color w:val="000000"/>
              </w:rPr>
            </w:pPr>
            <w:r w:rsidRPr="0013100F">
              <w:rPr>
                <w:color w:val="000000"/>
              </w:rPr>
              <w:t xml:space="preserve"> </w:t>
            </w:r>
            <w:r w:rsidR="006755D8" w:rsidRPr="0013100F">
              <w:rPr>
                <w:color w:val="000000"/>
              </w:rPr>
              <w:t>85,7</w:t>
            </w:r>
          </w:p>
        </w:tc>
        <w:tc>
          <w:tcPr>
            <w:tcW w:w="1325"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927" w:type="dxa"/>
            <w:tcBorders>
              <w:top w:val="nil"/>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88,6</w:t>
            </w:r>
          </w:p>
        </w:tc>
        <w:tc>
          <w:tcPr>
            <w:tcW w:w="1278"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w:t>
            </w:r>
          </w:p>
        </w:tc>
        <w:tc>
          <w:tcPr>
            <w:tcW w:w="1511" w:type="dxa"/>
            <w:tcBorders>
              <w:top w:val="nil"/>
              <w:left w:val="nil"/>
              <w:bottom w:val="single" w:sz="4" w:space="0" w:color="auto"/>
              <w:right w:val="single" w:sz="4" w:space="0" w:color="auto"/>
            </w:tcBorders>
            <w:noWrap/>
          </w:tcPr>
          <w:p w:rsidR="006755D8" w:rsidRPr="0013100F" w:rsidRDefault="00260E4C" w:rsidP="0013100F">
            <w:pPr>
              <w:spacing w:line="360" w:lineRule="auto"/>
              <w:jc w:val="both"/>
              <w:rPr>
                <w:color w:val="000000"/>
              </w:rPr>
            </w:pPr>
            <w:r w:rsidRPr="0013100F">
              <w:rPr>
                <w:color w:val="000000"/>
              </w:rPr>
              <w:t>-</w:t>
            </w:r>
          </w:p>
        </w:tc>
      </w:tr>
      <w:tr w:rsidR="006755D8" w:rsidRPr="0013100F">
        <w:trPr>
          <w:trHeight w:val="315"/>
        </w:trPr>
        <w:tc>
          <w:tcPr>
            <w:tcW w:w="3100" w:type="dxa"/>
            <w:tcBorders>
              <w:top w:val="nil"/>
              <w:left w:val="single" w:sz="4" w:space="0" w:color="auto"/>
              <w:bottom w:val="single" w:sz="4" w:space="0" w:color="auto"/>
              <w:right w:val="single" w:sz="4" w:space="0" w:color="auto"/>
            </w:tcBorders>
            <w:vAlign w:val="center"/>
          </w:tcPr>
          <w:p w:rsidR="006755D8" w:rsidRPr="0013100F" w:rsidRDefault="006755D8" w:rsidP="0013100F">
            <w:pPr>
              <w:spacing w:line="360" w:lineRule="auto"/>
              <w:jc w:val="both"/>
              <w:rPr>
                <w:color w:val="000000"/>
              </w:rPr>
            </w:pPr>
            <w:r w:rsidRPr="0013100F">
              <w:rPr>
                <w:color w:val="000000"/>
              </w:rPr>
              <w:t>- проценты за кредит</w:t>
            </w:r>
          </w:p>
        </w:tc>
        <w:tc>
          <w:tcPr>
            <w:tcW w:w="1048" w:type="dxa"/>
            <w:tcBorders>
              <w:top w:val="nil"/>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2,3</w:t>
            </w:r>
          </w:p>
        </w:tc>
        <w:tc>
          <w:tcPr>
            <w:tcW w:w="1325"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0,1</w:t>
            </w:r>
            <w:r w:rsidR="00260E4C" w:rsidRPr="0013100F">
              <w:rPr>
                <w:color w:val="000000"/>
              </w:rPr>
              <w:t xml:space="preserve"> </w:t>
            </w:r>
            <w:r w:rsidRPr="0013100F">
              <w:rPr>
                <w:color w:val="000000"/>
              </w:rPr>
              <w:t>%</w:t>
            </w:r>
          </w:p>
        </w:tc>
        <w:tc>
          <w:tcPr>
            <w:tcW w:w="927" w:type="dxa"/>
            <w:tcBorders>
              <w:top w:val="nil"/>
              <w:left w:val="nil"/>
              <w:bottom w:val="single" w:sz="4" w:space="0" w:color="auto"/>
              <w:right w:val="single" w:sz="4" w:space="0" w:color="auto"/>
            </w:tcBorders>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3,4</w:t>
            </w:r>
          </w:p>
        </w:tc>
        <w:tc>
          <w:tcPr>
            <w:tcW w:w="1278"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0,1</w:t>
            </w:r>
            <w:r w:rsidR="00260E4C" w:rsidRPr="0013100F">
              <w:rPr>
                <w:color w:val="000000"/>
              </w:rPr>
              <w:t xml:space="preserve"> </w:t>
            </w:r>
            <w:r w:rsidRPr="0013100F">
              <w:rPr>
                <w:color w:val="000000"/>
              </w:rPr>
              <w:t>%</w:t>
            </w:r>
          </w:p>
        </w:tc>
        <w:tc>
          <w:tcPr>
            <w:tcW w:w="1511"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1,1</w:t>
            </w:r>
          </w:p>
        </w:tc>
      </w:tr>
      <w:tr w:rsidR="006755D8" w:rsidRPr="0013100F">
        <w:trPr>
          <w:trHeight w:val="630"/>
        </w:trPr>
        <w:tc>
          <w:tcPr>
            <w:tcW w:w="3100" w:type="dxa"/>
            <w:tcBorders>
              <w:top w:val="nil"/>
              <w:left w:val="single" w:sz="4" w:space="0" w:color="auto"/>
              <w:bottom w:val="single" w:sz="4" w:space="0" w:color="auto"/>
              <w:right w:val="single" w:sz="4" w:space="0" w:color="auto"/>
            </w:tcBorders>
            <w:vAlign w:val="bottom"/>
          </w:tcPr>
          <w:p w:rsidR="006755D8" w:rsidRPr="0013100F" w:rsidRDefault="00260E4C" w:rsidP="0013100F">
            <w:pPr>
              <w:spacing w:line="360" w:lineRule="auto"/>
              <w:jc w:val="both"/>
              <w:rPr>
                <w:color w:val="000000"/>
              </w:rPr>
            </w:pPr>
            <w:r w:rsidRPr="0013100F">
              <w:rPr>
                <w:color w:val="000000"/>
              </w:rPr>
              <w:t xml:space="preserve">5 </w:t>
            </w:r>
            <w:r w:rsidR="006755D8" w:rsidRPr="0013100F">
              <w:rPr>
                <w:color w:val="000000"/>
              </w:rPr>
              <w:t>Использование прибыли на потребление:</w:t>
            </w:r>
          </w:p>
        </w:tc>
        <w:tc>
          <w:tcPr>
            <w:tcW w:w="1048"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1038</w:t>
            </w:r>
          </w:p>
        </w:tc>
        <w:tc>
          <w:tcPr>
            <w:tcW w:w="1325"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45,7</w:t>
            </w:r>
          </w:p>
        </w:tc>
        <w:tc>
          <w:tcPr>
            <w:tcW w:w="927"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1090</w:t>
            </w:r>
          </w:p>
        </w:tc>
        <w:tc>
          <w:tcPr>
            <w:tcW w:w="1278"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31,6</w:t>
            </w:r>
          </w:p>
        </w:tc>
        <w:tc>
          <w:tcPr>
            <w:tcW w:w="1511"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52</w:t>
            </w:r>
          </w:p>
        </w:tc>
      </w:tr>
      <w:tr w:rsidR="006755D8" w:rsidRPr="0013100F">
        <w:trPr>
          <w:trHeight w:val="1260"/>
        </w:trPr>
        <w:tc>
          <w:tcPr>
            <w:tcW w:w="3100" w:type="dxa"/>
            <w:tcBorders>
              <w:top w:val="nil"/>
              <w:left w:val="single" w:sz="4" w:space="0" w:color="auto"/>
              <w:bottom w:val="single" w:sz="4" w:space="0" w:color="auto"/>
              <w:right w:val="single" w:sz="4" w:space="0" w:color="auto"/>
            </w:tcBorders>
            <w:vAlign w:val="bottom"/>
          </w:tcPr>
          <w:p w:rsidR="006755D8" w:rsidRPr="0013100F" w:rsidRDefault="006755D8" w:rsidP="0013100F">
            <w:pPr>
              <w:spacing w:line="360" w:lineRule="auto"/>
              <w:jc w:val="both"/>
              <w:rPr>
                <w:color w:val="000000"/>
              </w:rPr>
            </w:pPr>
            <w:bookmarkStart w:id="51" w:name="_Toc257020207"/>
            <w:bookmarkStart w:id="52" w:name="_Toc257020338"/>
            <w:bookmarkStart w:id="53" w:name="_Toc257104393"/>
            <w:bookmarkStart w:id="54" w:name="_Toc262771368"/>
            <w:bookmarkStart w:id="55" w:name="_Toc262771803"/>
            <w:bookmarkStart w:id="56" w:name="_Toc263158934"/>
            <w:bookmarkStart w:id="57" w:name="_Toc263213543"/>
            <w:bookmarkStart w:id="58" w:name="_Toc263213660"/>
            <w:bookmarkStart w:id="59" w:name="_Toc263215080"/>
            <w:bookmarkStart w:id="60" w:name="_Toc263229983"/>
            <w:r w:rsidRPr="0013100F">
              <w:rPr>
                <w:color w:val="000000"/>
              </w:rPr>
              <w:t>- на выплаты стимулирующего, компенсирующего характера и иных выплат работникам</w:t>
            </w:r>
            <w:bookmarkEnd w:id="51"/>
            <w:bookmarkEnd w:id="52"/>
            <w:bookmarkEnd w:id="53"/>
            <w:bookmarkEnd w:id="54"/>
            <w:bookmarkEnd w:id="55"/>
            <w:bookmarkEnd w:id="56"/>
            <w:bookmarkEnd w:id="57"/>
            <w:bookmarkEnd w:id="58"/>
            <w:bookmarkEnd w:id="59"/>
            <w:bookmarkEnd w:id="60"/>
          </w:p>
        </w:tc>
        <w:tc>
          <w:tcPr>
            <w:tcW w:w="1048" w:type="dxa"/>
            <w:tcBorders>
              <w:top w:val="nil"/>
              <w:left w:val="nil"/>
              <w:bottom w:val="single" w:sz="4" w:space="0" w:color="auto"/>
              <w:right w:val="single" w:sz="4" w:space="0" w:color="auto"/>
            </w:tcBorders>
            <w:noWrap/>
          </w:tcPr>
          <w:p w:rsidR="006755D8" w:rsidRPr="0013100F" w:rsidRDefault="00873C30" w:rsidP="0013100F">
            <w:pPr>
              <w:spacing w:line="360" w:lineRule="auto"/>
              <w:jc w:val="both"/>
              <w:rPr>
                <w:color w:val="000000"/>
              </w:rPr>
            </w:pPr>
            <w:bookmarkStart w:id="61" w:name="_Toc257020208"/>
            <w:bookmarkStart w:id="62" w:name="_Toc257020339"/>
            <w:bookmarkStart w:id="63" w:name="_Toc257104394"/>
            <w:bookmarkStart w:id="64" w:name="_Toc262771369"/>
            <w:bookmarkStart w:id="65" w:name="_Toc262771804"/>
            <w:bookmarkStart w:id="66" w:name="_Toc263158935"/>
            <w:bookmarkStart w:id="67" w:name="_Toc263213544"/>
            <w:bookmarkStart w:id="68" w:name="_Toc263213661"/>
            <w:bookmarkStart w:id="69" w:name="_Toc263215081"/>
            <w:bookmarkStart w:id="70" w:name="_Toc263229984"/>
            <w:r w:rsidRPr="0013100F">
              <w:rPr>
                <w:color w:val="000000"/>
              </w:rPr>
              <w:t xml:space="preserve"> </w:t>
            </w:r>
            <w:r w:rsidR="006755D8" w:rsidRPr="0013100F">
              <w:rPr>
                <w:color w:val="000000"/>
              </w:rPr>
              <w:t>844</w:t>
            </w:r>
            <w:bookmarkEnd w:id="61"/>
            <w:bookmarkEnd w:id="62"/>
            <w:bookmarkEnd w:id="63"/>
            <w:bookmarkEnd w:id="64"/>
            <w:bookmarkEnd w:id="65"/>
            <w:bookmarkEnd w:id="66"/>
            <w:bookmarkEnd w:id="67"/>
            <w:bookmarkEnd w:id="68"/>
            <w:bookmarkEnd w:id="69"/>
            <w:bookmarkEnd w:id="70"/>
          </w:p>
        </w:tc>
        <w:tc>
          <w:tcPr>
            <w:tcW w:w="1325"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bookmarkStart w:id="71" w:name="_Toc257020209"/>
            <w:bookmarkStart w:id="72" w:name="_Toc257020340"/>
            <w:bookmarkStart w:id="73" w:name="_Toc257104395"/>
            <w:bookmarkStart w:id="74" w:name="_Toc262771370"/>
            <w:bookmarkStart w:id="75" w:name="_Toc262771805"/>
            <w:bookmarkStart w:id="76" w:name="_Toc263158936"/>
            <w:bookmarkStart w:id="77" w:name="_Toc263213545"/>
            <w:bookmarkStart w:id="78" w:name="_Toc263213662"/>
            <w:bookmarkStart w:id="79" w:name="_Toc263215082"/>
            <w:bookmarkStart w:id="80" w:name="_Toc263229985"/>
            <w:r w:rsidRPr="0013100F">
              <w:rPr>
                <w:color w:val="000000"/>
              </w:rPr>
              <w:t>-</w:t>
            </w:r>
            <w:bookmarkEnd w:id="71"/>
            <w:bookmarkEnd w:id="72"/>
            <w:bookmarkEnd w:id="73"/>
            <w:bookmarkEnd w:id="74"/>
            <w:bookmarkEnd w:id="75"/>
            <w:bookmarkEnd w:id="76"/>
            <w:bookmarkEnd w:id="77"/>
            <w:bookmarkEnd w:id="78"/>
            <w:bookmarkEnd w:id="79"/>
            <w:bookmarkEnd w:id="80"/>
          </w:p>
        </w:tc>
        <w:tc>
          <w:tcPr>
            <w:tcW w:w="927"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bookmarkStart w:id="81" w:name="_Toc257020210"/>
            <w:bookmarkStart w:id="82" w:name="_Toc257020341"/>
            <w:bookmarkStart w:id="83" w:name="_Toc257104396"/>
            <w:bookmarkStart w:id="84" w:name="_Toc262771371"/>
            <w:bookmarkStart w:id="85" w:name="_Toc262771806"/>
            <w:bookmarkStart w:id="86" w:name="_Toc263158937"/>
            <w:bookmarkStart w:id="87" w:name="_Toc263213546"/>
            <w:bookmarkStart w:id="88" w:name="_Toc263213663"/>
            <w:bookmarkStart w:id="89" w:name="_Toc263215083"/>
            <w:bookmarkStart w:id="90" w:name="_Toc263229986"/>
            <w:r w:rsidRPr="0013100F">
              <w:rPr>
                <w:color w:val="000000"/>
              </w:rPr>
              <w:t>849</w:t>
            </w:r>
            <w:bookmarkEnd w:id="81"/>
            <w:bookmarkEnd w:id="82"/>
            <w:bookmarkEnd w:id="83"/>
            <w:bookmarkEnd w:id="84"/>
            <w:bookmarkEnd w:id="85"/>
            <w:bookmarkEnd w:id="86"/>
            <w:bookmarkEnd w:id="87"/>
            <w:bookmarkEnd w:id="88"/>
            <w:bookmarkEnd w:id="89"/>
            <w:bookmarkEnd w:id="90"/>
          </w:p>
        </w:tc>
        <w:tc>
          <w:tcPr>
            <w:tcW w:w="1278"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bookmarkStart w:id="91" w:name="_Toc257020211"/>
            <w:bookmarkStart w:id="92" w:name="_Toc257020342"/>
            <w:bookmarkStart w:id="93" w:name="_Toc257104397"/>
            <w:bookmarkStart w:id="94" w:name="_Toc262771372"/>
            <w:bookmarkStart w:id="95" w:name="_Toc262771807"/>
            <w:bookmarkStart w:id="96" w:name="_Toc263158938"/>
            <w:bookmarkStart w:id="97" w:name="_Toc263213547"/>
            <w:bookmarkStart w:id="98" w:name="_Toc263213664"/>
            <w:bookmarkStart w:id="99" w:name="_Toc263215084"/>
            <w:bookmarkStart w:id="100" w:name="_Toc263229987"/>
            <w:r w:rsidRPr="0013100F">
              <w:rPr>
                <w:color w:val="000000"/>
              </w:rPr>
              <w:t>-</w:t>
            </w:r>
            <w:bookmarkEnd w:id="91"/>
            <w:bookmarkEnd w:id="92"/>
            <w:bookmarkEnd w:id="93"/>
            <w:bookmarkEnd w:id="94"/>
            <w:bookmarkEnd w:id="95"/>
            <w:bookmarkEnd w:id="96"/>
            <w:bookmarkEnd w:id="97"/>
            <w:bookmarkEnd w:id="98"/>
            <w:bookmarkEnd w:id="99"/>
            <w:bookmarkEnd w:id="100"/>
          </w:p>
        </w:tc>
        <w:tc>
          <w:tcPr>
            <w:tcW w:w="1511" w:type="dxa"/>
            <w:tcBorders>
              <w:top w:val="nil"/>
              <w:left w:val="nil"/>
              <w:bottom w:val="single" w:sz="4" w:space="0" w:color="auto"/>
              <w:right w:val="single" w:sz="4" w:space="0" w:color="auto"/>
            </w:tcBorders>
            <w:noWrap/>
          </w:tcPr>
          <w:p w:rsidR="006755D8" w:rsidRPr="0013100F" w:rsidRDefault="00873C30" w:rsidP="0013100F">
            <w:pPr>
              <w:spacing w:line="360" w:lineRule="auto"/>
              <w:jc w:val="both"/>
              <w:rPr>
                <w:color w:val="000000"/>
              </w:rPr>
            </w:pPr>
            <w:bookmarkStart w:id="101" w:name="_Toc257020212"/>
            <w:bookmarkStart w:id="102" w:name="_Toc257020343"/>
            <w:bookmarkStart w:id="103" w:name="_Toc257104398"/>
            <w:bookmarkStart w:id="104" w:name="_Toc262771373"/>
            <w:bookmarkStart w:id="105" w:name="_Toc262771808"/>
            <w:bookmarkStart w:id="106" w:name="_Toc263158939"/>
            <w:bookmarkStart w:id="107" w:name="_Toc263213548"/>
            <w:bookmarkStart w:id="108" w:name="_Toc263213665"/>
            <w:bookmarkStart w:id="109" w:name="_Toc263215085"/>
            <w:bookmarkStart w:id="110" w:name="_Toc263229988"/>
            <w:r w:rsidRPr="0013100F">
              <w:rPr>
                <w:color w:val="000000"/>
              </w:rPr>
              <w:t xml:space="preserve"> </w:t>
            </w:r>
            <w:r w:rsidR="006755D8" w:rsidRPr="0013100F">
              <w:rPr>
                <w:color w:val="000000"/>
              </w:rPr>
              <w:t>5</w:t>
            </w:r>
            <w:bookmarkEnd w:id="101"/>
            <w:bookmarkEnd w:id="102"/>
            <w:bookmarkEnd w:id="103"/>
            <w:bookmarkEnd w:id="104"/>
            <w:bookmarkEnd w:id="105"/>
            <w:bookmarkEnd w:id="106"/>
            <w:bookmarkEnd w:id="107"/>
            <w:bookmarkEnd w:id="108"/>
            <w:bookmarkEnd w:id="109"/>
            <w:bookmarkEnd w:id="110"/>
          </w:p>
        </w:tc>
      </w:tr>
      <w:tr w:rsidR="006755D8" w:rsidRPr="0013100F">
        <w:trPr>
          <w:trHeight w:val="330"/>
        </w:trPr>
        <w:tc>
          <w:tcPr>
            <w:tcW w:w="3100" w:type="dxa"/>
            <w:tcBorders>
              <w:top w:val="nil"/>
              <w:left w:val="single" w:sz="4" w:space="0" w:color="auto"/>
              <w:bottom w:val="single" w:sz="4" w:space="0" w:color="auto"/>
              <w:right w:val="single" w:sz="4" w:space="0" w:color="auto"/>
            </w:tcBorders>
            <w:vAlign w:val="bottom"/>
          </w:tcPr>
          <w:p w:rsidR="006755D8" w:rsidRPr="0013100F" w:rsidRDefault="006755D8" w:rsidP="0013100F">
            <w:pPr>
              <w:spacing w:line="360" w:lineRule="auto"/>
              <w:jc w:val="both"/>
              <w:rPr>
                <w:color w:val="000000"/>
              </w:rPr>
            </w:pPr>
            <w:r w:rsidRPr="0013100F">
              <w:rPr>
                <w:color w:val="000000"/>
              </w:rPr>
              <w:t>- на иные цели, не приводящие к образованию нового имущества</w:t>
            </w:r>
          </w:p>
        </w:tc>
        <w:tc>
          <w:tcPr>
            <w:tcW w:w="1048" w:type="dxa"/>
            <w:tcBorders>
              <w:top w:val="nil"/>
              <w:left w:val="nil"/>
              <w:bottom w:val="single" w:sz="4" w:space="0" w:color="auto"/>
              <w:right w:val="single" w:sz="4" w:space="0" w:color="auto"/>
            </w:tcBorders>
            <w:noWrap/>
          </w:tcPr>
          <w:p w:rsidR="006755D8" w:rsidRPr="0013100F" w:rsidRDefault="00873C30" w:rsidP="0013100F">
            <w:pPr>
              <w:spacing w:line="360" w:lineRule="auto"/>
              <w:jc w:val="both"/>
              <w:rPr>
                <w:color w:val="000000"/>
              </w:rPr>
            </w:pPr>
            <w:r w:rsidRPr="0013100F">
              <w:rPr>
                <w:color w:val="000000"/>
              </w:rPr>
              <w:t xml:space="preserve"> </w:t>
            </w:r>
            <w:r w:rsidR="006755D8" w:rsidRPr="0013100F">
              <w:rPr>
                <w:color w:val="000000"/>
              </w:rPr>
              <w:t>194</w:t>
            </w:r>
          </w:p>
        </w:tc>
        <w:tc>
          <w:tcPr>
            <w:tcW w:w="1325"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w:t>
            </w:r>
          </w:p>
        </w:tc>
        <w:tc>
          <w:tcPr>
            <w:tcW w:w="927"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241</w:t>
            </w:r>
          </w:p>
        </w:tc>
        <w:tc>
          <w:tcPr>
            <w:tcW w:w="1278"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w:t>
            </w:r>
          </w:p>
        </w:tc>
        <w:tc>
          <w:tcPr>
            <w:tcW w:w="1511"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47</w:t>
            </w:r>
          </w:p>
        </w:tc>
      </w:tr>
      <w:tr w:rsidR="006755D8" w:rsidRPr="0013100F">
        <w:trPr>
          <w:trHeight w:val="330"/>
        </w:trPr>
        <w:tc>
          <w:tcPr>
            <w:tcW w:w="3100" w:type="dxa"/>
            <w:tcBorders>
              <w:top w:val="nil"/>
              <w:left w:val="single" w:sz="4" w:space="0" w:color="auto"/>
              <w:bottom w:val="single" w:sz="4" w:space="0" w:color="auto"/>
              <w:right w:val="single" w:sz="4" w:space="0" w:color="auto"/>
            </w:tcBorders>
            <w:vAlign w:val="bottom"/>
          </w:tcPr>
          <w:p w:rsidR="006755D8" w:rsidRPr="0013100F" w:rsidRDefault="00260E4C" w:rsidP="0013100F">
            <w:pPr>
              <w:spacing w:line="360" w:lineRule="auto"/>
              <w:jc w:val="both"/>
              <w:rPr>
                <w:color w:val="000000"/>
              </w:rPr>
            </w:pPr>
            <w:r w:rsidRPr="0013100F">
              <w:rPr>
                <w:color w:val="000000"/>
              </w:rPr>
              <w:t xml:space="preserve">6 </w:t>
            </w:r>
            <w:r w:rsidR="006755D8" w:rsidRPr="0013100F">
              <w:rPr>
                <w:color w:val="000000"/>
              </w:rPr>
              <w:t>Взносы в бюджет свободного остатка прибыли</w:t>
            </w:r>
          </w:p>
        </w:tc>
        <w:tc>
          <w:tcPr>
            <w:tcW w:w="1048"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w:t>
            </w:r>
          </w:p>
        </w:tc>
        <w:tc>
          <w:tcPr>
            <w:tcW w:w="1325"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w:t>
            </w:r>
          </w:p>
        </w:tc>
        <w:tc>
          <w:tcPr>
            <w:tcW w:w="927" w:type="dxa"/>
            <w:tcBorders>
              <w:top w:val="nil"/>
              <w:left w:val="nil"/>
              <w:bottom w:val="single" w:sz="4" w:space="0" w:color="auto"/>
              <w:right w:val="single" w:sz="4" w:space="0" w:color="auto"/>
            </w:tcBorders>
          </w:tcPr>
          <w:p w:rsidR="006755D8" w:rsidRPr="0013100F" w:rsidRDefault="006755D8" w:rsidP="0013100F">
            <w:pPr>
              <w:spacing w:line="360" w:lineRule="auto"/>
              <w:jc w:val="both"/>
              <w:rPr>
                <w:color w:val="000000"/>
              </w:rPr>
            </w:pPr>
            <w:r w:rsidRPr="0013100F">
              <w:rPr>
                <w:color w:val="000000"/>
              </w:rPr>
              <w:t>775</w:t>
            </w:r>
          </w:p>
        </w:tc>
        <w:tc>
          <w:tcPr>
            <w:tcW w:w="1278"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w:t>
            </w:r>
          </w:p>
        </w:tc>
        <w:tc>
          <w:tcPr>
            <w:tcW w:w="1511" w:type="dxa"/>
            <w:tcBorders>
              <w:top w:val="nil"/>
              <w:left w:val="nil"/>
              <w:bottom w:val="single" w:sz="4" w:space="0" w:color="auto"/>
              <w:right w:val="single" w:sz="4" w:space="0" w:color="auto"/>
            </w:tcBorders>
            <w:noWrap/>
          </w:tcPr>
          <w:p w:rsidR="006755D8" w:rsidRPr="0013100F" w:rsidRDefault="006755D8" w:rsidP="0013100F">
            <w:pPr>
              <w:spacing w:line="360" w:lineRule="auto"/>
              <w:jc w:val="both"/>
              <w:rPr>
                <w:color w:val="000000"/>
              </w:rPr>
            </w:pPr>
            <w:r w:rsidRPr="0013100F">
              <w:rPr>
                <w:color w:val="000000"/>
              </w:rPr>
              <w:t>-</w:t>
            </w:r>
          </w:p>
        </w:tc>
      </w:tr>
    </w:tbl>
    <w:p w:rsidR="006755D8" w:rsidRPr="00873C30" w:rsidRDefault="006755D8" w:rsidP="00873C30">
      <w:pPr>
        <w:spacing w:line="360" w:lineRule="auto"/>
        <w:ind w:firstLine="709"/>
        <w:jc w:val="both"/>
        <w:rPr>
          <w:color w:val="000000"/>
          <w:sz w:val="28"/>
          <w:szCs w:val="28"/>
        </w:rPr>
      </w:pP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Как видно из таблицы </w:t>
      </w:r>
      <w:r w:rsidR="004432C6" w:rsidRPr="00873C30">
        <w:rPr>
          <w:color w:val="000000"/>
          <w:sz w:val="28"/>
          <w:szCs w:val="28"/>
        </w:rPr>
        <w:t>2</w:t>
      </w:r>
      <w:r w:rsidRPr="00873C30">
        <w:rPr>
          <w:color w:val="000000"/>
          <w:sz w:val="28"/>
          <w:szCs w:val="28"/>
        </w:rPr>
        <w:t>.</w:t>
      </w:r>
      <w:r w:rsidR="004432C6" w:rsidRPr="00873C30">
        <w:rPr>
          <w:color w:val="000000"/>
          <w:sz w:val="28"/>
          <w:szCs w:val="28"/>
        </w:rPr>
        <w:t>13</w:t>
      </w:r>
      <w:r w:rsidRPr="00873C30">
        <w:rPr>
          <w:color w:val="000000"/>
          <w:sz w:val="28"/>
          <w:szCs w:val="28"/>
        </w:rPr>
        <w:t xml:space="preserve"> дорога за счет полученной бухгалтерской прибыли покрыла все свои плановые потребности в финансовых ресурсах, причем распределение прибыли соответствует плану. За счет прибыли было оказано материальной помощи работникам в размере больше, чем намеча</w:t>
      </w:r>
      <w:r w:rsidR="002A6259" w:rsidRPr="00873C30">
        <w:rPr>
          <w:color w:val="000000"/>
          <w:sz w:val="28"/>
          <w:szCs w:val="28"/>
        </w:rPr>
        <w:t>лось по плану, на 5 млн. р</w:t>
      </w:r>
      <w:r w:rsidRPr="00873C30">
        <w:rPr>
          <w:color w:val="000000"/>
          <w:sz w:val="28"/>
          <w:szCs w:val="28"/>
        </w:rPr>
        <w:t>. и отчислено на иные цели, не приводящие к образованию</w:t>
      </w:r>
      <w:r w:rsidR="002A6259" w:rsidRPr="00873C30">
        <w:rPr>
          <w:color w:val="000000"/>
          <w:sz w:val="28"/>
          <w:szCs w:val="28"/>
        </w:rPr>
        <w:t xml:space="preserve"> нового имущества на 47 млн. р</w:t>
      </w:r>
      <w:r w:rsidRPr="00873C30">
        <w:rPr>
          <w:color w:val="000000"/>
          <w:sz w:val="28"/>
          <w:szCs w:val="28"/>
        </w:rPr>
        <w:t>. выше планового показателя.</w:t>
      </w:r>
    </w:p>
    <w:p w:rsidR="00873C30" w:rsidRDefault="006755D8" w:rsidP="00873C30">
      <w:pPr>
        <w:spacing w:line="360" w:lineRule="auto"/>
        <w:ind w:firstLine="709"/>
        <w:jc w:val="both"/>
        <w:rPr>
          <w:color w:val="000000"/>
          <w:sz w:val="28"/>
          <w:szCs w:val="28"/>
        </w:rPr>
      </w:pPr>
      <w:r w:rsidRPr="00873C30">
        <w:rPr>
          <w:color w:val="000000"/>
          <w:sz w:val="28"/>
          <w:szCs w:val="28"/>
        </w:rPr>
        <w:t>В государственный бюджет Белорусской железной дорогой было перечислено в виде платежей за производственные фонды (основные и оборотн</w:t>
      </w:r>
      <w:r w:rsidR="002A6259" w:rsidRPr="00873C30">
        <w:rPr>
          <w:color w:val="000000"/>
          <w:sz w:val="28"/>
          <w:szCs w:val="28"/>
        </w:rPr>
        <w:t>ые) больше плана на 2,9 млн. р</w:t>
      </w:r>
      <w:r w:rsidRPr="00873C30">
        <w:rPr>
          <w:color w:val="000000"/>
          <w:sz w:val="28"/>
          <w:szCs w:val="28"/>
        </w:rPr>
        <w:t>. Удельный вес налогов и обязательных сборов, уплачиваемых из прибыли в государственны</w:t>
      </w:r>
      <w:r w:rsidR="00321DBC" w:rsidRPr="00873C30">
        <w:rPr>
          <w:color w:val="000000"/>
          <w:sz w:val="28"/>
          <w:szCs w:val="28"/>
        </w:rPr>
        <w:t>й бюджет, фактически за 2009 г.</w:t>
      </w:r>
      <w:r w:rsidRPr="00873C30">
        <w:rPr>
          <w:color w:val="000000"/>
          <w:sz w:val="28"/>
          <w:szCs w:val="28"/>
        </w:rPr>
        <w:t xml:space="preserve"> составил 38,6 %, а в ден</w:t>
      </w:r>
      <w:r w:rsidR="002A6259" w:rsidRPr="00873C30">
        <w:rPr>
          <w:color w:val="000000"/>
          <w:sz w:val="28"/>
          <w:szCs w:val="28"/>
        </w:rPr>
        <w:t>ежном выражении на 1331 млн. р</w:t>
      </w:r>
      <w:r w:rsidRPr="00873C30">
        <w:rPr>
          <w:color w:val="000000"/>
          <w:sz w:val="28"/>
          <w:szCs w:val="28"/>
        </w:rPr>
        <w:t>. выше плана. В виде</w:t>
      </w:r>
      <w:r w:rsidR="00321DBC" w:rsidRPr="00873C30">
        <w:rPr>
          <w:color w:val="000000"/>
          <w:sz w:val="28"/>
          <w:szCs w:val="28"/>
        </w:rPr>
        <w:t xml:space="preserve"> процентов за кредиты в 2009 г.</w:t>
      </w:r>
      <w:r w:rsidRPr="00873C30">
        <w:rPr>
          <w:color w:val="000000"/>
          <w:sz w:val="28"/>
          <w:szCs w:val="28"/>
        </w:rPr>
        <w:t xml:space="preserve"> было отчислено 0,1</w:t>
      </w:r>
      <w:r w:rsidR="002A6259" w:rsidRPr="00873C30">
        <w:rPr>
          <w:color w:val="000000"/>
          <w:sz w:val="28"/>
          <w:szCs w:val="28"/>
        </w:rPr>
        <w:t xml:space="preserve"> </w:t>
      </w:r>
      <w:r w:rsidRPr="00873C30">
        <w:rPr>
          <w:color w:val="000000"/>
          <w:sz w:val="28"/>
          <w:szCs w:val="28"/>
        </w:rPr>
        <w:t xml:space="preserve">% от полученной суммы прибыли, что в денежном </w:t>
      </w:r>
      <w:r w:rsidR="002A6259" w:rsidRPr="00873C30">
        <w:rPr>
          <w:color w:val="000000"/>
          <w:sz w:val="28"/>
          <w:szCs w:val="28"/>
        </w:rPr>
        <w:t>выражении составило 3,4 млн. р</w:t>
      </w:r>
      <w:r w:rsidRPr="00873C30">
        <w:rPr>
          <w:color w:val="000000"/>
          <w:sz w:val="28"/>
          <w:szCs w:val="28"/>
        </w:rPr>
        <w:t>.</w:t>
      </w:r>
    </w:p>
    <w:p w:rsidR="00873C30" w:rsidRDefault="006755D8" w:rsidP="00873C30">
      <w:pPr>
        <w:spacing w:line="360" w:lineRule="auto"/>
        <w:ind w:firstLine="709"/>
        <w:jc w:val="both"/>
        <w:rPr>
          <w:color w:val="000000"/>
          <w:sz w:val="28"/>
          <w:szCs w:val="28"/>
        </w:rPr>
      </w:pPr>
      <w:r w:rsidRPr="00873C30">
        <w:rPr>
          <w:color w:val="000000"/>
          <w:sz w:val="28"/>
          <w:szCs w:val="28"/>
        </w:rPr>
        <w:t>Планом не было предусмотрено отчислений в виде свободного остатка прибыли, однако</w:t>
      </w:r>
      <w:r w:rsidR="00E276E1">
        <w:rPr>
          <w:color w:val="000000"/>
          <w:sz w:val="28"/>
          <w:szCs w:val="28"/>
        </w:rPr>
        <w:t>,</w:t>
      </w:r>
      <w:r w:rsidRPr="00873C30">
        <w:rPr>
          <w:color w:val="000000"/>
          <w:sz w:val="28"/>
          <w:szCs w:val="28"/>
        </w:rPr>
        <w:t xml:space="preserve"> в связи с тем, что фактически было получено прибыли вы</w:t>
      </w:r>
      <w:r w:rsidR="002A6259" w:rsidRPr="00873C30">
        <w:rPr>
          <w:color w:val="000000"/>
          <w:sz w:val="28"/>
          <w:szCs w:val="28"/>
        </w:rPr>
        <w:t>ше плана на 1176 млн.р</w:t>
      </w:r>
      <w:r w:rsidR="00321DBC" w:rsidRPr="00873C30">
        <w:rPr>
          <w:color w:val="000000"/>
          <w:sz w:val="28"/>
          <w:szCs w:val="28"/>
        </w:rPr>
        <w:t>., в 2009 г.</w:t>
      </w:r>
      <w:r w:rsidRPr="00873C30">
        <w:rPr>
          <w:color w:val="000000"/>
          <w:sz w:val="28"/>
          <w:szCs w:val="28"/>
        </w:rPr>
        <w:t xml:space="preserve"> в виде свободного остатка было отчис</w:t>
      </w:r>
      <w:r w:rsidR="002A6259" w:rsidRPr="00873C30">
        <w:rPr>
          <w:color w:val="000000"/>
          <w:sz w:val="28"/>
          <w:szCs w:val="28"/>
        </w:rPr>
        <w:t>лено 775 млн.р</w:t>
      </w:r>
      <w:r w:rsidRPr="00873C30">
        <w:rPr>
          <w:color w:val="000000"/>
          <w:sz w:val="28"/>
          <w:szCs w:val="28"/>
        </w:rPr>
        <w:t>.</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Поиск резервов увеличения суммы прибыли явля</w:t>
      </w:r>
      <w:r w:rsidR="004432C6" w:rsidRPr="00873C30">
        <w:rPr>
          <w:color w:val="000000"/>
          <w:sz w:val="28"/>
          <w:szCs w:val="28"/>
        </w:rPr>
        <w:t>е</w:t>
      </w:r>
      <w:r w:rsidRPr="00873C30">
        <w:rPr>
          <w:color w:val="000000"/>
          <w:sz w:val="28"/>
          <w:szCs w:val="28"/>
        </w:rPr>
        <w:t>тся основн</w:t>
      </w:r>
      <w:r w:rsidR="004432C6" w:rsidRPr="00873C30">
        <w:rPr>
          <w:color w:val="000000"/>
          <w:sz w:val="28"/>
          <w:szCs w:val="28"/>
        </w:rPr>
        <w:t>ой</w:t>
      </w:r>
      <w:r w:rsidRPr="00873C30">
        <w:rPr>
          <w:color w:val="000000"/>
          <w:sz w:val="28"/>
          <w:szCs w:val="28"/>
        </w:rPr>
        <w:t xml:space="preserve"> задач</w:t>
      </w:r>
      <w:r w:rsidR="004432C6" w:rsidRPr="00873C30">
        <w:rPr>
          <w:color w:val="000000"/>
          <w:sz w:val="28"/>
          <w:szCs w:val="28"/>
        </w:rPr>
        <w:t>ей</w:t>
      </w:r>
      <w:r w:rsidRPr="00873C30">
        <w:rPr>
          <w:color w:val="000000"/>
          <w:sz w:val="28"/>
          <w:szCs w:val="28"/>
        </w:rPr>
        <w:t xml:space="preserve"> субъекта хозяйственной деятельности в рыночной экономике, так как име</w:t>
      </w:r>
      <w:r w:rsidR="004432C6" w:rsidRPr="00873C30">
        <w:rPr>
          <w:color w:val="000000"/>
          <w:sz w:val="28"/>
          <w:szCs w:val="28"/>
        </w:rPr>
        <w:t>е</w:t>
      </w:r>
      <w:r w:rsidRPr="00873C30">
        <w:rPr>
          <w:color w:val="000000"/>
          <w:sz w:val="28"/>
          <w:szCs w:val="28"/>
        </w:rPr>
        <w:t>т непосредственное влияние на конкурентоспособност</w:t>
      </w:r>
      <w:r w:rsidR="004432C6" w:rsidRPr="00873C30">
        <w:rPr>
          <w:color w:val="000000"/>
          <w:sz w:val="28"/>
          <w:szCs w:val="28"/>
        </w:rPr>
        <w:t>ь</w:t>
      </w:r>
      <w:r w:rsidRPr="00873C30">
        <w:rPr>
          <w:color w:val="000000"/>
          <w:sz w:val="28"/>
          <w:szCs w:val="28"/>
        </w:rPr>
        <w:t xml:space="preserve"> продукции и услуг и повыш</w:t>
      </w:r>
      <w:r w:rsidR="008F4B46" w:rsidRPr="00873C30">
        <w:rPr>
          <w:color w:val="000000"/>
          <w:sz w:val="28"/>
          <w:szCs w:val="28"/>
        </w:rPr>
        <w:t>ение эффективности производства [16, с. 135].</w:t>
      </w:r>
    </w:p>
    <w:p w:rsidR="00873C30" w:rsidRDefault="006755D8" w:rsidP="00873C30">
      <w:pPr>
        <w:spacing w:line="360" w:lineRule="auto"/>
        <w:ind w:firstLine="709"/>
        <w:jc w:val="both"/>
        <w:rPr>
          <w:color w:val="000000"/>
          <w:sz w:val="28"/>
          <w:szCs w:val="28"/>
        </w:rPr>
      </w:pPr>
      <w:r w:rsidRPr="00873C30">
        <w:rPr>
          <w:color w:val="000000"/>
          <w:sz w:val="28"/>
          <w:szCs w:val="28"/>
        </w:rPr>
        <w:t>Основными источниками повышения суммы прибыли являются увеличение объема реализации продукции, снижение ее себестоимости, повышения качества товарной продукции, реализация ее на более выгодных рынках сбыта.</w:t>
      </w:r>
    </w:p>
    <w:p w:rsidR="00873C30" w:rsidRDefault="006755D8" w:rsidP="00873C30">
      <w:pPr>
        <w:spacing w:line="360" w:lineRule="auto"/>
        <w:ind w:firstLine="709"/>
        <w:jc w:val="both"/>
        <w:rPr>
          <w:color w:val="000000"/>
          <w:sz w:val="28"/>
          <w:szCs w:val="28"/>
        </w:rPr>
      </w:pPr>
      <w:r w:rsidRPr="00873C30">
        <w:rPr>
          <w:color w:val="000000"/>
          <w:sz w:val="28"/>
          <w:szCs w:val="28"/>
        </w:rPr>
        <w:t>Белорусская железная дорога систематически изыскивает пути повышения эффективности своей деятельности при условии полного и своевременного удовлетворения потребностей народного хозяйства в перевозках. Это достигается путем правильного планирования работы с учетом рационализации транспортных связей (правильным распределением грузопотоков по видам транспорта, сокращением и ликвидацией встречных, кружных и нерациональных перевозок, улучшением территориального размещения производительных сил), улучшения качества обслуживания перевозок, модернизации подвижного состава, а также осуществлением организационно-технических мероприятий, обеспечивающих экономию эксплуатационных расходов и снижение себестоимости перевозок.</w:t>
      </w:r>
    </w:p>
    <w:p w:rsidR="00395472" w:rsidRPr="00873C30" w:rsidRDefault="00395472" w:rsidP="00873C30">
      <w:pPr>
        <w:spacing w:line="360" w:lineRule="auto"/>
        <w:ind w:firstLine="709"/>
        <w:jc w:val="both"/>
        <w:rPr>
          <w:color w:val="000000"/>
          <w:sz w:val="28"/>
          <w:szCs w:val="28"/>
        </w:rPr>
      </w:pPr>
      <w:r w:rsidRPr="00873C30">
        <w:rPr>
          <w:color w:val="000000"/>
          <w:sz w:val="28"/>
          <w:szCs w:val="28"/>
        </w:rPr>
        <w:t>Показатели рентабельности характеризуют эффективность работы предприятия в целом, доходность различных направлении деятельности (производственной, предпринимательской инвестиционной), окупаемость затрат и т.д.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w:t>
      </w:r>
    </w:p>
    <w:p w:rsidR="00E93C0E" w:rsidRPr="00873C30" w:rsidRDefault="00E93C0E" w:rsidP="00873C30">
      <w:pPr>
        <w:spacing w:line="360" w:lineRule="auto"/>
        <w:ind w:firstLine="709"/>
        <w:jc w:val="both"/>
        <w:rPr>
          <w:color w:val="000000"/>
          <w:sz w:val="28"/>
          <w:szCs w:val="28"/>
        </w:rPr>
      </w:pPr>
    </w:p>
    <w:p w:rsidR="00E93C0E" w:rsidRPr="00873C30" w:rsidRDefault="00772EB9" w:rsidP="00873C30">
      <w:pPr>
        <w:spacing w:line="360" w:lineRule="auto"/>
        <w:ind w:firstLine="709"/>
        <w:jc w:val="both"/>
        <w:rPr>
          <w:color w:val="000000"/>
          <w:sz w:val="28"/>
          <w:szCs w:val="28"/>
        </w:rPr>
      </w:pPr>
      <w:r w:rsidRPr="00873C30">
        <w:rPr>
          <w:color w:val="000000"/>
          <w:sz w:val="28"/>
          <w:szCs w:val="28"/>
        </w:rPr>
        <w:t>Таблица 2.</w:t>
      </w:r>
      <w:r w:rsidR="00D04A8B" w:rsidRPr="00873C30">
        <w:rPr>
          <w:color w:val="000000"/>
          <w:sz w:val="28"/>
          <w:szCs w:val="28"/>
        </w:rPr>
        <w:t>14</w:t>
      </w:r>
      <w:r w:rsidR="00E93C0E" w:rsidRPr="00873C30">
        <w:rPr>
          <w:color w:val="000000"/>
          <w:sz w:val="28"/>
          <w:szCs w:val="28"/>
        </w:rPr>
        <w:t xml:space="preserve"> – Рентабельность РУП «Главный расчётный информационный центр» БЖД</w:t>
      </w:r>
    </w:p>
    <w:tbl>
      <w:tblPr>
        <w:tblW w:w="4818"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471"/>
        <w:gridCol w:w="830"/>
        <w:gridCol w:w="793"/>
        <w:gridCol w:w="1197"/>
        <w:gridCol w:w="825"/>
        <w:gridCol w:w="1199"/>
      </w:tblGrid>
      <w:tr w:rsidR="00E276E1" w:rsidRPr="00E276E1">
        <w:trPr>
          <w:trHeight w:val="541"/>
        </w:trPr>
        <w:tc>
          <w:tcPr>
            <w:tcW w:w="1576" w:type="pct"/>
            <w:vAlign w:val="center"/>
          </w:tcPr>
          <w:p w:rsidR="00395472" w:rsidRPr="00E276E1" w:rsidRDefault="00395472" w:rsidP="00E276E1">
            <w:pPr>
              <w:spacing w:line="360" w:lineRule="auto"/>
              <w:jc w:val="both"/>
              <w:rPr>
                <w:color w:val="000000"/>
              </w:rPr>
            </w:pPr>
            <w:r w:rsidRPr="00E276E1">
              <w:rPr>
                <w:color w:val="000000"/>
              </w:rPr>
              <w:t>Наименование показателей</w:t>
            </w:r>
          </w:p>
        </w:tc>
        <w:tc>
          <w:tcPr>
            <w:tcW w:w="797" w:type="pct"/>
            <w:vAlign w:val="center"/>
          </w:tcPr>
          <w:p w:rsidR="00395472" w:rsidRPr="00E276E1" w:rsidRDefault="00395472" w:rsidP="00E276E1">
            <w:pPr>
              <w:spacing w:line="360" w:lineRule="auto"/>
              <w:jc w:val="both"/>
              <w:rPr>
                <w:color w:val="000000"/>
              </w:rPr>
            </w:pPr>
            <w:r w:rsidRPr="00E276E1">
              <w:rPr>
                <w:color w:val="000000"/>
              </w:rPr>
              <w:t>Ед. измерения</w:t>
            </w:r>
          </w:p>
        </w:tc>
        <w:tc>
          <w:tcPr>
            <w:tcW w:w="450" w:type="pct"/>
            <w:vAlign w:val="center"/>
          </w:tcPr>
          <w:p w:rsidR="00395472" w:rsidRPr="00E276E1" w:rsidRDefault="00395472" w:rsidP="00E276E1">
            <w:pPr>
              <w:spacing w:line="360" w:lineRule="auto"/>
              <w:jc w:val="both"/>
              <w:rPr>
                <w:color w:val="000000"/>
              </w:rPr>
            </w:pPr>
            <w:r w:rsidRPr="00E276E1">
              <w:rPr>
                <w:color w:val="000000"/>
              </w:rPr>
              <w:t>2007</w:t>
            </w:r>
          </w:p>
        </w:tc>
        <w:tc>
          <w:tcPr>
            <w:tcW w:w="430" w:type="pct"/>
            <w:vAlign w:val="center"/>
          </w:tcPr>
          <w:p w:rsidR="00395472" w:rsidRPr="00E276E1" w:rsidRDefault="00395472" w:rsidP="00E276E1">
            <w:pPr>
              <w:spacing w:line="360" w:lineRule="auto"/>
              <w:jc w:val="both"/>
              <w:rPr>
                <w:color w:val="000000"/>
              </w:rPr>
            </w:pPr>
            <w:r w:rsidRPr="00E276E1">
              <w:rPr>
                <w:color w:val="000000"/>
              </w:rPr>
              <w:t>2008</w:t>
            </w:r>
          </w:p>
        </w:tc>
        <w:tc>
          <w:tcPr>
            <w:tcW w:w="649" w:type="pct"/>
            <w:vAlign w:val="center"/>
          </w:tcPr>
          <w:p w:rsidR="00395472" w:rsidRPr="00E276E1" w:rsidRDefault="00FD5AFD" w:rsidP="00E276E1">
            <w:pPr>
              <w:spacing w:line="360" w:lineRule="auto"/>
              <w:jc w:val="both"/>
              <w:rPr>
                <w:color w:val="000000"/>
              </w:rPr>
            </w:pPr>
            <w:r w:rsidRPr="00E276E1">
              <w:rPr>
                <w:color w:val="000000"/>
              </w:rPr>
              <w:t>Темп роста</w:t>
            </w:r>
          </w:p>
        </w:tc>
        <w:tc>
          <w:tcPr>
            <w:tcW w:w="447" w:type="pct"/>
            <w:vAlign w:val="center"/>
          </w:tcPr>
          <w:p w:rsidR="00395472" w:rsidRPr="00E276E1" w:rsidRDefault="00395472" w:rsidP="00E276E1">
            <w:pPr>
              <w:spacing w:line="360" w:lineRule="auto"/>
              <w:jc w:val="both"/>
              <w:rPr>
                <w:color w:val="000000"/>
              </w:rPr>
            </w:pPr>
            <w:r w:rsidRPr="00E276E1">
              <w:rPr>
                <w:color w:val="000000"/>
              </w:rPr>
              <w:t>2009</w:t>
            </w:r>
          </w:p>
        </w:tc>
        <w:tc>
          <w:tcPr>
            <w:tcW w:w="650" w:type="pct"/>
            <w:vAlign w:val="center"/>
          </w:tcPr>
          <w:p w:rsidR="00395472" w:rsidRPr="00E276E1" w:rsidRDefault="00FD5AFD" w:rsidP="00E276E1">
            <w:pPr>
              <w:spacing w:line="360" w:lineRule="auto"/>
              <w:jc w:val="both"/>
              <w:rPr>
                <w:color w:val="000000"/>
              </w:rPr>
            </w:pPr>
            <w:r w:rsidRPr="00E276E1">
              <w:rPr>
                <w:color w:val="000000"/>
              </w:rPr>
              <w:t>Темп роста</w:t>
            </w:r>
          </w:p>
        </w:tc>
      </w:tr>
      <w:tr w:rsidR="00E276E1" w:rsidRPr="00E276E1">
        <w:tc>
          <w:tcPr>
            <w:tcW w:w="1576" w:type="pct"/>
            <w:vAlign w:val="center"/>
          </w:tcPr>
          <w:p w:rsidR="00395472" w:rsidRPr="00E276E1" w:rsidRDefault="002A6259" w:rsidP="00E276E1">
            <w:pPr>
              <w:spacing w:line="360" w:lineRule="auto"/>
              <w:jc w:val="both"/>
              <w:rPr>
                <w:color w:val="000000"/>
              </w:rPr>
            </w:pPr>
            <w:r w:rsidRPr="00E276E1">
              <w:rPr>
                <w:color w:val="000000"/>
              </w:rPr>
              <w:t>Рентабельность</w:t>
            </w:r>
            <w:r w:rsidR="00395472" w:rsidRPr="00E276E1">
              <w:rPr>
                <w:color w:val="000000"/>
              </w:rPr>
              <w:t>, в том числе:</w:t>
            </w:r>
          </w:p>
        </w:tc>
        <w:tc>
          <w:tcPr>
            <w:tcW w:w="797" w:type="pct"/>
            <w:vAlign w:val="center"/>
          </w:tcPr>
          <w:p w:rsidR="00395472" w:rsidRPr="00E276E1" w:rsidRDefault="00395472" w:rsidP="00E276E1">
            <w:pPr>
              <w:spacing w:line="360" w:lineRule="auto"/>
              <w:jc w:val="both"/>
              <w:rPr>
                <w:color w:val="000000"/>
              </w:rPr>
            </w:pPr>
            <w:r w:rsidRPr="00E276E1">
              <w:rPr>
                <w:color w:val="000000"/>
              </w:rPr>
              <w:t>%</w:t>
            </w:r>
          </w:p>
        </w:tc>
        <w:tc>
          <w:tcPr>
            <w:tcW w:w="450" w:type="pct"/>
            <w:vAlign w:val="center"/>
          </w:tcPr>
          <w:p w:rsidR="00395472" w:rsidRPr="00E276E1" w:rsidRDefault="00395472" w:rsidP="00E276E1">
            <w:pPr>
              <w:spacing w:line="360" w:lineRule="auto"/>
              <w:jc w:val="both"/>
              <w:rPr>
                <w:color w:val="000000"/>
              </w:rPr>
            </w:pPr>
            <w:r w:rsidRPr="00E276E1">
              <w:rPr>
                <w:color w:val="000000"/>
              </w:rPr>
              <w:t>19,9</w:t>
            </w:r>
          </w:p>
        </w:tc>
        <w:tc>
          <w:tcPr>
            <w:tcW w:w="430" w:type="pct"/>
            <w:vAlign w:val="center"/>
          </w:tcPr>
          <w:p w:rsidR="00395472" w:rsidRPr="00E276E1" w:rsidRDefault="00395472" w:rsidP="00E276E1">
            <w:pPr>
              <w:spacing w:line="360" w:lineRule="auto"/>
              <w:jc w:val="both"/>
              <w:rPr>
                <w:color w:val="000000"/>
              </w:rPr>
            </w:pPr>
            <w:r w:rsidRPr="00E276E1">
              <w:rPr>
                <w:color w:val="000000"/>
              </w:rPr>
              <w:t>16,8</w:t>
            </w:r>
          </w:p>
        </w:tc>
        <w:tc>
          <w:tcPr>
            <w:tcW w:w="649" w:type="pct"/>
            <w:vAlign w:val="center"/>
          </w:tcPr>
          <w:p w:rsidR="00395472" w:rsidRPr="00E276E1" w:rsidRDefault="00395472" w:rsidP="00E276E1">
            <w:pPr>
              <w:spacing w:line="360" w:lineRule="auto"/>
              <w:jc w:val="both"/>
              <w:rPr>
                <w:color w:val="000000"/>
              </w:rPr>
            </w:pPr>
            <w:r w:rsidRPr="00E276E1">
              <w:rPr>
                <w:color w:val="000000"/>
              </w:rPr>
              <w:t>-3,1</w:t>
            </w:r>
          </w:p>
        </w:tc>
        <w:tc>
          <w:tcPr>
            <w:tcW w:w="447" w:type="pct"/>
            <w:vAlign w:val="center"/>
          </w:tcPr>
          <w:p w:rsidR="00395472" w:rsidRPr="00E276E1" w:rsidRDefault="00395472" w:rsidP="00E276E1">
            <w:pPr>
              <w:spacing w:line="360" w:lineRule="auto"/>
              <w:jc w:val="both"/>
              <w:rPr>
                <w:color w:val="000000"/>
              </w:rPr>
            </w:pPr>
            <w:r w:rsidRPr="00E276E1">
              <w:rPr>
                <w:color w:val="000000"/>
              </w:rPr>
              <w:t>15,4</w:t>
            </w:r>
          </w:p>
        </w:tc>
        <w:tc>
          <w:tcPr>
            <w:tcW w:w="650" w:type="pct"/>
            <w:vAlign w:val="center"/>
          </w:tcPr>
          <w:p w:rsidR="00395472" w:rsidRPr="00E276E1" w:rsidRDefault="00395472" w:rsidP="00E276E1">
            <w:pPr>
              <w:spacing w:line="360" w:lineRule="auto"/>
              <w:jc w:val="both"/>
              <w:rPr>
                <w:color w:val="000000"/>
              </w:rPr>
            </w:pPr>
            <w:r w:rsidRPr="00E276E1">
              <w:rPr>
                <w:color w:val="000000"/>
              </w:rPr>
              <w:t>-1,4</w:t>
            </w:r>
          </w:p>
        </w:tc>
      </w:tr>
      <w:tr w:rsidR="00E276E1" w:rsidRPr="00E276E1">
        <w:tc>
          <w:tcPr>
            <w:tcW w:w="1576" w:type="pct"/>
            <w:vAlign w:val="center"/>
          </w:tcPr>
          <w:p w:rsidR="00395472" w:rsidRPr="00E276E1" w:rsidRDefault="00395472" w:rsidP="00E276E1">
            <w:pPr>
              <w:spacing w:line="360" w:lineRule="auto"/>
              <w:jc w:val="both"/>
              <w:rPr>
                <w:color w:val="000000"/>
              </w:rPr>
            </w:pPr>
            <w:r w:rsidRPr="00E276E1">
              <w:rPr>
                <w:color w:val="000000"/>
              </w:rPr>
              <w:t>Перевозки</w:t>
            </w:r>
          </w:p>
        </w:tc>
        <w:tc>
          <w:tcPr>
            <w:tcW w:w="797" w:type="pct"/>
            <w:vAlign w:val="center"/>
          </w:tcPr>
          <w:p w:rsidR="00395472" w:rsidRPr="00E276E1" w:rsidRDefault="00395472" w:rsidP="00E276E1">
            <w:pPr>
              <w:spacing w:line="360" w:lineRule="auto"/>
              <w:jc w:val="both"/>
              <w:rPr>
                <w:color w:val="000000"/>
              </w:rPr>
            </w:pPr>
            <w:r w:rsidRPr="00E276E1">
              <w:rPr>
                <w:color w:val="000000"/>
              </w:rPr>
              <w:t>%</w:t>
            </w:r>
          </w:p>
        </w:tc>
        <w:tc>
          <w:tcPr>
            <w:tcW w:w="450" w:type="pct"/>
            <w:vAlign w:val="center"/>
          </w:tcPr>
          <w:p w:rsidR="00395472" w:rsidRPr="00E276E1" w:rsidRDefault="00395472" w:rsidP="00E276E1">
            <w:pPr>
              <w:spacing w:line="360" w:lineRule="auto"/>
              <w:jc w:val="both"/>
              <w:rPr>
                <w:color w:val="000000"/>
              </w:rPr>
            </w:pPr>
            <w:r w:rsidRPr="00E276E1">
              <w:rPr>
                <w:color w:val="000000"/>
              </w:rPr>
              <w:t>19,8</w:t>
            </w:r>
          </w:p>
        </w:tc>
        <w:tc>
          <w:tcPr>
            <w:tcW w:w="430" w:type="pct"/>
            <w:vAlign w:val="center"/>
          </w:tcPr>
          <w:p w:rsidR="00395472" w:rsidRPr="00E276E1" w:rsidRDefault="00395472" w:rsidP="00E276E1">
            <w:pPr>
              <w:spacing w:line="360" w:lineRule="auto"/>
              <w:jc w:val="both"/>
              <w:rPr>
                <w:color w:val="000000"/>
              </w:rPr>
            </w:pPr>
            <w:r w:rsidRPr="00E276E1">
              <w:rPr>
                <w:color w:val="000000"/>
              </w:rPr>
              <w:t>16,5</w:t>
            </w:r>
          </w:p>
        </w:tc>
        <w:tc>
          <w:tcPr>
            <w:tcW w:w="649" w:type="pct"/>
            <w:vAlign w:val="center"/>
          </w:tcPr>
          <w:p w:rsidR="00395472" w:rsidRPr="00E276E1" w:rsidRDefault="00395472" w:rsidP="00E276E1">
            <w:pPr>
              <w:spacing w:line="360" w:lineRule="auto"/>
              <w:jc w:val="both"/>
              <w:rPr>
                <w:color w:val="000000"/>
              </w:rPr>
            </w:pPr>
            <w:r w:rsidRPr="00E276E1">
              <w:rPr>
                <w:color w:val="000000"/>
              </w:rPr>
              <w:t>-3,3</w:t>
            </w:r>
          </w:p>
        </w:tc>
        <w:tc>
          <w:tcPr>
            <w:tcW w:w="447" w:type="pct"/>
            <w:vAlign w:val="center"/>
          </w:tcPr>
          <w:p w:rsidR="00395472" w:rsidRPr="00E276E1" w:rsidRDefault="00395472" w:rsidP="00E276E1">
            <w:pPr>
              <w:spacing w:line="360" w:lineRule="auto"/>
              <w:jc w:val="both"/>
              <w:rPr>
                <w:color w:val="000000"/>
              </w:rPr>
            </w:pPr>
            <w:r w:rsidRPr="00E276E1">
              <w:rPr>
                <w:color w:val="000000"/>
              </w:rPr>
              <w:t>14,7</w:t>
            </w:r>
          </w:p>
        </w:tc>
        <w:tc>
          <w:tcPr>
            <w:tcW w:w="650" w:type="pct"/>
            <w:vAlign w:val="center"/>
          </w:tcPr>
          <w:p w:rsidR="00395472" w:rsidRPr="00E276E1" w:rsidRDefault="00395472" w:rsidP="00E276E1">
            <w:pPr>
              <w:spacing w:line="360" w:lineRule="auto"/>
              <w:jc w:val="both"/>
              <w:rPr>
                <w:color w:val="000000"/>
              </w:rPr>
            </w:pPr>
            <w:r w:rsidRPr="00E276E1">
              <w:rPr>
                <w:color w:val="000000"/>
              </w:rPr>
              <w:t>-1,8</w:t>
            </w:r>
          </w:p>
        </w:tc>
      </w:tr>
      <w:tr w:rsidR="00E276E1" w:rsidRPr="00E276E1">
        <w:tc>
          <w:tcPr>
            <w:tcW w:w="1576" w:type="pct"/>
            <w:vAlign w:val="center"/>
          </w:tcPr>
          <w:p w:rsidR="00395472" w:rsidRPr="00E276E1" w:rsidRDefault="00395472" w:rsidP="00E276E1">
            <w:pPr>
              <w:spacing w:line="360" w:lineRule="auto"/>
              <w:jc w:val="both"/>
              <w:rPr>
                <w:color w:val="000000"/>
              </w:rPr>
            </w:pPr>
            <w:r w:rsidRPr="00E276E1">
              <w:rPr>
                <w:color w:val="000000"/>
              </w:rPr>
              <w:t>ПВД</w:t>
            </w:r>
          </w:p>
        </w:tc>
        <w:tc>
          <w:tcPr>
            <w:tcW w:w="797" w:type="pct"/>
            <w:vAlign w:val="center"/>
          </w:tcPr>
          <w:p w:rsidR="00395472" w:rsidRPr="00E276E1" w:rsidRDefault="00395472" w:rsidP="00E276E1">
            <w:pPr>
              <w:spacing w:line="360" w:lineRule="auto"/>
              <w:jc w:val="both"/>
              <w:rPr>
                <w:color w:val="000000"/>
              </w:rPr>
            </w:pPr>
            <w:r w:rsidRPr="00E276E1">
              <w:rPr>
                <w:color w:val="000000"/>
              </w:rPr>
              <w:t>%</w:t>
            </w:r>
          </w:p>
        </w:tc>
        <w:tc>
          <w:tcPr>
            <w:tcW w:w="450" w:type="pct"/>
            <w:vAlign w:val="center"/>
          </w:tcPr>
          <w:p w:rsidR="00395472" w:rsidRPr="00E276E1" w:rsidRDefault="00395472" w:rsidP="00E276E1">
            <w:pPr>
              <w:spacing w:line="360" w:lineRule="auto"/>
              <w:jc w:val="both"/>
              <w:rPr>
                <w:color w:val="000000"/>
              </w:rPr>
            </w:pPr>
            <w:r w:rsidRPr="00E276E1">
              <w:rPr>
                <w:color w:val="000000"/>
              </w:rPr>
              <w:t>20,8</w:t>
            </w:r>
          </w:p>
        </w:tc>
        <w:tc>
          <w:tcPr>
            <w:tcW w:w="430" w:type="pct"/>
            <w:vAlign w:val="center"/>
          </w:tcPr>
          <w:p w:rsidR="00395472" w:rsidRPr="00E276E1" w:rsidRDefault="00395472" w:rsidP="00E276E1">
            <w:pPr>
              <w:spacing w:line="360" w:lineRule="auto"/>
              <w:jc w:val="both"/>
              <w:rPr>
                <w:color w:val="000000"/>
              </w:rPr>
            </w:pPr>
            <w:r w:rsidRPr="00E276E1">
              <w:rPr>
                <w:color w:val="000000"/>
              </w:rPr>
              <w:t>23,6</w:t>
            </w:r>
          </w:p>
        </w:tc>
        <w:tc>
          <w:tcPr>
            <w:tcW w:w="649" w:type="pct"/>
            <w:vAlign w:val="center"/>
          </w:tcPr>
          <w:p w:rsidR="00395472" w:rsidRPr="00E276E1" w:rsidRDefault="00395472" w:rsidP="00E276E1">
            <w:pPr>
              <w:spacing w:line="360" w:lineRule="auto"/>
              <w:jc w:val="both"/>
              <w:rPr>
                <w:color w:val="000000"/>
              </w:rPr>
            </w:pPr>
            <w:r w:rsidRPr="00E276E1">
              <w:rPr>
                <w:color w:val="000000"/>
              </w:rPr>
              <w:t>+2,8</w:t>
            </w:r>
          </w:p>
        </w:tc>
        <w:tc>
          <w:tcPr>
            <w:tcW w:w="447" w:type="pct"/>
            <w:vAlign w:val="center"/>
          </w:tcPr>
          <w:p w:rsidR="00395472" w:rsidRPr="00E276E1" w:rsidRDefault="00395472" w:rsidP="00E276E1">
            <w:pPr>
              <w:spacing w:line="360" w:lineRule="auto"/>
              <w:jc w:val="both"/>
              <w:rPr>
                <w:color w:val="000000"/>
              </w:rPr>
            </w:pPr>
            <w:r w:rsidRPr="00E276E1">
              <w:rPr>
                <w:color w:val="000000"/>
              </w:rPr>
              <w:t>28,7</w:t>
            </w:r>
          </w:p>
        </w:tc>
        <w:tc>
          <w:tcPr>
            <w:tcW w:w="650" w:type="pct"/>
            <w:vAlign w:val="center"/>
          </w:tcPr>
          <w:p w:rsidR="00395472" w:rsidRPr="00E276E1" w:rsidRDefault="00395472" w:rsidP="00E276E1">
            <w:pPr>
              <w:spacing w:line="360" w:lineRule="auto"/>
              <w:jc w:val="both"/>
              <w:rPr>
                <w:color w:val="000000"/>
              </w:rPr>
            </w:pPr>
            <w:r w:rsidRPr="00E276E1">
              <w:rPr>
                <w:color w:val="000000"/>
              </w:rPr>
              <w:t>+5,1</w:t>
            </w:r>
          </w:p>
        </w:tc>
      </w:tr>
    </w:tbl>
    <w:p w:rsidR="001363EB" w:rsidRPr="00873C30" w:rsidRDefault="00E276E1" w:rsidP="00873C30">
      <w:pPr>
        <w:spacing w:line="360" w:lineRule="auto"/>
        <w:ind w:firstLine="709"/>
        <w:jc w:val="both"/>
        <w:rPr>
          <w:color w:val="000000"/>
          <w:sz w:val="28"/>
          <w:szCs w:val="28"/>
        </w:rPr>
      </w:pPr>
      <w:r>
        <w:rPr>
          <w:color w:val="000000"/>
          <w:sz w:val="28"/>
          <w:szCs w:val="28"/>
        </w:rPr>
        <w:br w:type="page"/>
      </w:r>
      <w:r w:rsidR="00395472" w:rsidRPr="00873C30">
        <w:rPr>
          <w:color w:val="000000"/>
          <w:sz w:val="28"/>
          <w:szCs w:val="28"/>
        </w:rPr>
        <w:t xml:space="preserve">Из таблицы </w:t>
      </w:r>
      <w:r w:rsidR="00E93C0E" w:rsidRPr="00873C30">
        <w:rPr>
          <w:color w:val="000000"/>
          <w:sz w:val="28"/>
          <w:szCs w:val="28"/>
        </w:rPr>
        <w:t>2.</w:t>
      </w:r>
      <w:r w:rsidR="002A2C88" w:rsidRPr="00873C30">
        <w:rPr>
          <w:color w:val="000000"/>
          <w:sz w:val="28"/>
          <w:szCs w:val="28"/>
        </w:rPr>
        <w:t>14</w:t>
      </w:r>
      <w:r w:rsidR="00E93C0E" w:rsidRPr="00873C30">
        <w:rPr>
          <w:color w:val="000000"/>
          <w:sz w:val="28"/>
          <w:szCs w:val="28"/>
        </w:rPr>
        <w:t xml:space="preserve"> </w:t>
      </w:r>
      <w:r w:rsidR="00395472" w:rsidRPr="00873C30">
        <w:rPr>
          <w:color w:val="000000"/>
          <w:sz w:val="28"/>
          <w:szCs w:val="28"/>
        </w:rPr>
        <w:t>можно сделать</w:t>
      </w:r>
      <w:r w:rsidR="001363EB" w:rsidRPr="00873C30">
        <w:rPr>
          <w:color w:val="000000"/>
          <w:sz w:val="28"/>
          <w:szCs w:val="28"/>
        </w:rPr>
        <w:t xml:space="preserve"> </w:t>
      </w:r>
      <w:r w:rsidR="00E93C0E" w:rsidRPr="00873C30">
        <w:rPr>
          <w:color w:val="000000"/>
          <w:sz w:val="28"/>
          <w:szCs w:val="28"/>
        </w:rPr>
        <w:t>вывод, что у</w:t>
      </w:r>
      <w:r w:rsidR="001363EB" w:rsidRPr="00873C30">
        <w:rPr>
          <w:color w:val="000000"/>
          <w:sz w:val="28"/>
          <w:szCs w:val="28"/>
        </w:rPr>
        <w:t>ровень рентабельности</w:t>
      </w:r>
      <w:r w:rsidR="00873C30">
        <w:rPr>
          <w:color w:val="000000"/>
          <w:sz w:val="28"/>
          <w:szCs w:val="28"/>
        </w:rPr>
        <w:t xml:space="preserve"> </w:t>
      </w:r>
      <w:r w:rsidR="001363EB" w:rsidRPr="00873C30">
        <w:rPr>
          <w:color w:val="000000"/>
          <w:sz w:val="28"/>
          <w:szCs w:val="28"/>
        </w:rPr>
        <w:t>реализованной продукции</w:t>
      </w:r>
      <w:r w:rsidR="00873C30">
        <w:rPr>
          <w:color w:val="000000"/>
          <w:sz w:val="28"/>
          <w:szCs w:val="28"/>
        </w:rPr>
        <w:t xml:space="preserve"> </w:t>
      </w:r>
      <w:r w:rsidR="001363EB" w:rsidRPr="00873C30">
        <w:rPr>
          <w:color w:val="000000"/>
          <w:sz w:val="28"/>
          <w:szCs w:val="28"/>
        </w:rPr>
        <w:t>по о</w:t>
      </w:r>
      <w:r w:rsidR="00FD5AFD" w:rsidRPr="00873C30">
        <w:rPr>
          <w:color w:val="000000"/>
          <w:sz w:val="28"/>
          <w:szCs w:val="28"/>
        </w:rPr>
        <w:t>сновной деятельности за 2009 г.</w:t>
      </w:r>
      <w:r w:rsidR="001363EB" w:rsidRPr="00873C30">
        <w:rPr>
          <w:color w:val="000000"/>
          <w:sz w:val="28"/>
          <w:szCs w:val="28"/>
        </w:rPr>
        <w:t xml:space="preserve"> составил</w:t>
      </w:r>
      <w:r w:rsidR="00873C30">
        <w:rPr>
          <w:color w:val="000000"/>
          <w:sz w:val="28"/>
          <w:szCs w:val="28"/>
        </w:rPr>
        <w:t xml:space="preserve"> </w:t>
      </w:r>
      <w:r w:rsidR="001363EB" w:rsidRPr="00873C30">
        <w:rPr>
          <w:color w:val="000000"/>
          <w:sz w:val="28"/>
          <w:szCs w:val="28"/>
        </w:rPr>
        <w:t>– 15,4 %, в том числе: по эксплуатации – 14,7 %, по ПВД – 28,7 %, что ниже по сравнению с предыдущими годами. Наблюдается тенденция снижения уровня рентабельности.</w:t>
      </w:r>
    </w:p>
    <w:p w:rsidR="007918B5" w:rsidRPr="00873C30" w:rsidRDefault="007918B5" w:rsidP="00873C30">
      <w:pPr>
        <w:spacing w:line="360" w:lineRule="auto"/>
        <w:ind w:firstLine="709"/>
        <w:jc w:val="both"/>
        <w:rPr>
          <w:color w:val="000000"/>
          <w:sz w:val="28"/>
          <w:szCs w:val="28"/>
        </w:rPr>
      </w:pPr>
      <w:r w:rsidRPr="00873C30">
        <w:rPr>
          <w:color w:val="000000"/>
          <w:sz w:val="28"/>
          <w:szCs w:val="28"/>
        </w:rPr>
        <w:t>Динамика рентабельности отражена на рисунке 2.</w:t>
      </w:r>
      <w:r w:rsidR="002A2C88" w:rsidRPr="00873C30">
        <w:rPr>
          <w:color w:val="000000"/>
          <w:sz w:val="28"/>
          <w:szCs w:val="28"/>
        </w:rPr>
        <w:t>6</w:t>
      </w:r>
      <w:r w:rsidR="001C579C" w:rsidRPr="00873C30">
        <w:rPr>
          <w:color w:val="000000"/>
          <w:sz w:val="28"/>
          <w:szCs w:val="28"/>
        </w:rPr>
        <w:t>.</w:t>
      </w:r>
    </w:p>
    <w:p w:rsidR="002C78C3" w:rsidRPr="00873C30" w:rsidRDefault="002C78C3" w:rsidP="00873C30">
      <w:pPr>
        <w:spacing w:line="360" w:lineRule="auto"/>
        <w:ind w:firstLine="709"/>
        <w:jc w:val="both"/>
        <w:rPr>
          <w:color w:val="000000"/>
          <w:sz w:val="28"/>
          <w:szCs w:val="28"/>
        </w:rPr>
      </w:pPr>
    </w:p>
    <w:p w:rsidR="007918B5" w:rsidRPr="00873C30" w:rsidRDefault="000A297C" w:rsidP="00873C30">
      <w:pPr>
        <w:spacing w:line="360" w:lineRule="auto"/>
        <w:ind w:firstLine="709"/>
        <w:jc w:val="both"/>
        <w:rPr>
          <w:color w:val="000000"/>
          <w:sz w:val="28"/>
          <w:szCs w:val="28"/>
        </w:rPr>
      </w:pPr>
      <w:r>
        <w:rPr>
          <w:color w:val="000000"/>
          <w:sz w:val="28"/>
          <w:szCs w:val="28"/>
        </w:rPr>
      </w:r>
      <w:r>
        <w:rPr>
          <w:color w:val="000000"/>
          <w:sz w:val="28"/>
          <w:szCs w:val="28"/>
        </w:rPr>
        <w:pict>
          <v:group id="_x0000_s1065" editas="canvas" style="width:410.6pt;height:319.35pt;mso-position-horizontal-relative:char;mso-position-vertical-relative:line" coordsize="8212,6387">
            <o:lock v:ext="edit" aspectratio="t"/>
            <v:shape id="_x0000_s1066" type="#_x0000_t75" style="position:absolute;width:8212;height:6387" o:preferrelative="f">
              <v:fill o:detectmouseclick="t"/>
              <v:path o:extrusionok="t" o:connecttype="none"/>
              <o:lock v:ext="edit" text="t"/>
            </v:shape>
            <v:rect id="_x0000_s1067" style="position:absolute;left:629;top:238;width:7468;height:5542" fillcolor="#cff" stroked="f"/>
            <v:line id="_x0000_s1068" style="position:absolute" from="629,5227" to="8097,5228" strokeweight="0"/>
            <v:line id="_x0000_s1069" style="position:absolute" from="629,4673" to="8097,4674" strokeweight="0"/>
            <v:line id="_x0000_s1070" style="position:absolute" from="629,4120" to="8097,4121" strokeweight="0"/>
            <v:line id="_x0000_s1071" style="position:absolute" from="629,3566" to="8097,3567" strokeweight="0"/>
            <v:line id="_x0000_s1072" style="position:absolute" from="629,3005" to="8097,3006" strokeweight="0"/>
            <v:line id="_x0000_s1073" style="position:absolute" from="629,2452" to="8097,2453" strokeweight="0"/>
            <v:line id="_x0000_s1074" style="position:absolute" from="629,1898" to="8097,1899" strokeweight="0"/>
            <v:line id="_x0000_s1075" style="position:absolute" from="629,1345" to="8097,1346" strokeweight="0"/>
            <v:line id="_x0000_s1076" style="position:absolute" from="629,792" to="8097,793" strokeweight="0"/>
            <v:line id="_x0000_s1077" style="position:absolute" from="629,238" to="8097,239" strokeweight="0"/>
            <v:rect id="_x0000_s1078" style="position:absolute;left:629;top:238;width:7468;height:5542" filled="f" strokeweight="22e-5mm"/>
            <v:line id="_x0000_s1079" style="position:absolute" from="629,238" to="630,5780" strokeweight="0"/>
            <v:line id="_x0000_s1080" style="position:absolute" from="583,5780" to="629,5781" strokeweight="0"/>
            <v:line id="_x0000_s1081" style="position:absolute" from="583,5227" to="629,5228" strokeweight="0"/>
            <v:line id="_x0000_s1082" style="position:absolute" from="583,4673" to="629,4674" strokeweight="0"/>
            <v:line id="_x0000_s1083" style="position:absolute" from="583,4120" to="629,4121" strokeweight="0"/>
            <v:line id="_x0000_s1084" style="position:absolute" from="583,3566" to="629,3567" strokeweight="0"/>
            <v:line id="_x0000_s1085" style="position:absolute" from="583,3005" to="629,3006" strokeweight="0"/>
            <v:line id="_x0000_s1086" style="position:absolute" from="583,2452" to="629,2453" strokeweight="0"/>
            <v:line id="_x0000_s1087" style="position:absolute" from="583,1898" to="629,1899" strokeweight="0"/>
            <v:line id="_x0000_s1088" style="position:absolute" from="583,1345" to="629,1346" strokeweight="0"/>
            <v:line id="_x0000_s1089" style="position:absolute" from="583,792" to="629,793" strokeweight="0"/>
            <v:line id="_x0000_s1090" style="position:absolute" from="583,238" to="629,239" strokeweight="0"/>
            <v:line id="_x0000_s1091" style="position:absolute" from="629,5780" to="8097,5781" strokeweight="0"/>
            <v:line id="_x0000_s1092" style="position:absolute;flip:y" from="629,5780" to="630,5826" strokeweight="0"/>
            <v:line id="_x0000_s1093" style="position:absolute;flip:y" from="3121,5780" to="3122,5826" strokeweight="0"/>
            <v:line id="_x0000_s1094" style="position:absolute;flip:y" from="5605,5780" to="5606,5826" strokeweight="0"/>
            <v:line id="_x0000_s1095" style="position:absolute;flip:y" from="8097,5780" to="8098,5826" strokeweight="0"/>
            <v:shape id="_x0000_s1096" style="position:absolute;left:1795;top:322;width:76;height:77" coordsize="76,77" path="m38,l76,39,38,77,,39,38,xe" fillcolor="navy" strokecolor="navy" strokeweight="22e-5mm">
              <v:path arrowok="t"/>
            </v:shape>
            <v:shape id="_x0000_s1097" style="position:absolute;left:4364;top:1041;width:76;height:77" coordsize="76,77" path="m38,l76,39,38,77,,39,38,xe" fillcolor="navy" strokecolor="navy" strokeweight="22e-5mm">
              <v:path arrowok="t"/>
            </v:shape>
            <v:shape id="_x0000_s1098" style="position:absolute;left:6816;top:1592;width:77;height:76" coordsize="77,76" path="m39,l77,38,39,76,,38,39,xe" fillcolor="navy" strokecolor="navy" strokeweight="22e-5mm">
              <v:path arrowok="t"/>
            </v:shape>
            <v:rect id="_x0000_s1099" style="position:absolute;left:1457;top:470;width:525;height:315;mso-wrap-style:none" filled="f" stroked="f">
              <v:textbox style="mso-next-textbox:#_x0000_s1099;mso-fit-shape-to-text:t" inset="0,0,0,0">
                <w:txbxContent>
                  <w:p w:rsidR="00D92D3D" w:rsidRPr="003A0BC2" w:rsidRDefault="00D92D3D">
                    <w:pPr>
                      <w:rPr>
                        <w:sz w:val="28"/>
                        <w:szCs w:val="28"/>
                      </w:rPr>
                    </w:pPr>
                    <w:r>
                      <w:rPr>
                        <w:sz w:val="28"/>
                        <w:szCs w:val="28"/>
                      </w:rPr>
                      <w:t>19,9</w:t>
                    </w:r>
                  </w:p>
                </w:txbxContent>
              </v:textbox>
            </v:rect>
            <v:rect id="_x0000_s1100" style="position:absolute;left:4240;top:1346;width:525;height:315;mso-wrap-style:none" filled="f" stroked="f">
              <v:textbox style="mso-next-textbox:#_x0000_s1100;mso-fit-shape-to-text:t" inset="0,0,0,0">
                <w:txbxContent>
                  <w:p w:rsidR="00D92D3D" w:rsidRPr="003A0BC2" w:rsidRDefault="00D92D3D">
                    <w:pPr>
                      <w:rPr>
                        <w:sz w:val="28"/>
                        <w:szCs w:val="28"/>
                      </w:rPr>
                    </w:pPr>
                    <w:r>
                      <w:rPr>
                        <w:color w:val="000000"/>
                        <w:sz w:val="28"/>
                        <w:szCs w:val="28"/>
                      </w:rPr>
                      <w:t>1</w:t>
                    </w:r>
                    <w:r w:rsidRPr="003A0BC2">
                      <w:rPr>
                        <w:color w:val="000000"/>
                        <w:sz w:val="28"/>
                        <w:szCs w:val="28"/>
                        <w:lang w:val="en-US"/>
                      </w:rPr>
                      <w:t>6</w:t>
                    </w:r>
                    <w:r>
                      <w:rPr>
                        <w:color w:val="000000"/>
                        <w:sz w:val="28"/>
                        <w:szCs w:val="28"/>
                      </w:rPr>
                      <w:t>,8</w:t>
                    </w:r>
                  </w:p>
                </w:txbxContent>
              </v:textbox>
            </v:rect>
            <v:rect id="_x0000_s1101" style="position:absolute;left:6998;top:1511;width:525;height:315;mso-wrap-style:none" filled="f" stroked="f">
              <v:textbox style="mso-next-textbox:#_x0000_s1101;mso-fit-shape-to-text:t" inset="0,0,0,0">
                <w:txbxContent>
                  <w:p w:rsidR="00D92D3D" w:rsidRPr="003A0BC2" w:rsidRDefault="00D92D3D">
                    <w:pPr>
                      <w:rPr>
                        <w:sz w:val="28"/>
                        <w:szCs w:val="28"/>
                      </w:rPr>
                    </w:pPr>
                    <w:r>
                      <w:rPr>
                        <w:color w:val="000000"/>
                        <w:sz w:val="28"/>
                        <w:szCs w:val="28"/>
                      </w:rPr>
                      <w:t>15,4</w:t>
                    </w:r>
                  </w:p>
                </w:txbxContent>
              </v:textbox>
            </v:rect>
            <v:rect id="_x0000_s1102" style="position:absolute;left:489;top:5619;width:150;height:540;mso-wrap-style:none" filled="f" stroked="f">
              <v:textbox style="mso-next-textbox:#_x0000_s1102;mso-fit-shape-to-text:t" inset="0,0,0,0">
                <w:txbxContent>
                  <w:p w:rsidR="00D92D3D" w:rsidRPr="00CA386E" w:rsidRDefault="00D92D3D">
                    <w:pPr>
                      <w:rPr>
                        <w:sz w:val="28"/>
                        <w:szCs w:val="28"/>
                      </w:rPr>
                    </w:pPr>
                    <w:r>
                      <w:rPr>
                        <w:color w:val="000000"/>
                        <w:sz w:val="28"/>
                        <w:szCs w:val="28"/>
                      </w:rPr>
                      <w:t xml:space="preserve">0 </w:t>
                    </w:r>
                  </w:p>
                  <w:p w:rsidR="00D92D3D" w:rsidRDefault="00D92D3D"/>
                </w:txbxContent>
              </v:textbox>
            </v:rect>
            <v:rect id="_x0000_s1103" style="position:absolute;left:442;top:5043;width:150;height:315;mso-wrap-style:none" filled="f" stroked="f">
              <v:textbox style="mso-next-textbox:#_x0000_s1103;mso-fit-shape-to-text:t" inset="0,0,0,0">
                <w:txbxContent>
                  <w:p w:rsidR="00D92D3D" w:rsidRPr="00CA386E" w:rsidRDefault="00D92D3D">
                    <w:pPr>
                      <w:rPr>
                        <w:sz w:val="28"/>
                        <w:szCs w:val="28"/>
                      </w:rPr>
                    </w:pPr>
                    <w:r>
                      <w:rPr>
                        <w:color w:val="000000"/>
                        <w:sz w:val="28"/>
                        <w:szCs w:val="28"/>
                      </w:rPr>
                      <w:t>2</w:t>
                    </w:r>
                  </w:p>
                </w:txbxContent>
              </v:textbox>
            </v:rect>
            <v:rect id="_x0000_s1104" style="position:absolute;left:442;top:4475;width:150;height:315;mso-wrap-style:none" filled="f" stroked="f">
              <v:textbox style="mso-next-textbox:#_x0000_s1104;mso-fit-shape-to-text:t" inset="0,0,0,0">
                <w:txbxContent>
                  <w:p w:rsidR="00D92D3D" w:rsidRPr="002C78C3" w:rsidRDefault="00D92D3D">
                    <w:pPr>
                      <w:rPr>
                        <w:sz w:val="28"/>
                        <w:szCs w:val="28"/>
                      </w:rPr>
                    </w:pPr>
                    <w:r>
                      <w:rPr>
                        <w:sz w:val="28"/>
                        <w:szCs w:val="28"/>
                      </w:rPr>
                      <w:t>4</w:t>
                    </w:r>
                  </w:p>
                </w:txbxContent>
              </v:textbox>
            </v:rect>
            <v:rect id="_x0000_s1105" style="position:absolute;left:442;top:3956;width:150;height:315;mso-wrap-style:none" filled="f" stroked="f">
              <v:textbox style="mso-next-textbox:#_x0000_s1105;mso-fit-shape-to-text:t" inset="0,0,0,0">
                <w:txbxContent>
                  <w:p w:rsidR="00D92D3D" w:rsidRPr="002C78C3" w:rsidRDefault="00D92D3D">
                    <w:pPr>
                      <w:rPr>
                        <w:sz w:val="28"/>
                        <w:szCs w:val="28"/>
                      </w:rPr>
                    </w:pPr>
                    <w:r w:rsidRPr="002C78C3">
                      <w:rPr>
                        <w:color w:val="000000"/>
                        <w:sz w:val="28"/>
                        <w:szCs w:val="28"/>
                        <w:lang w:val="en-US"/>
                      </w:rPr>
                      <w:t>6</w:t>
                    </w:r>
                  </w:p>
                </w:txbxContent>
              </v:textbox>
            </v:rect>
            <v:rect id="_x0000_s1106" style="position:absolute;left:442;top:3367;width:150;height:315;mso-wrap-style:none" filled="f" stroked="f">
              <v:textbox style="mso-next-textbox:#_x0000_s1106;mso-fit-shape-to-text:t" inset="0,0,0,0">
                <w:txbxContent>
                  <w:p w:rsidR="00D92D3D" w:rsidRPr="002C78C3" w:rsidRDefault="00D92D3D">
                    <w:pPr>
                      <w:rPr>
                        <w:sz w:val="28"/>
                        <w:szCs w:val="28"/>
                      </w:rPr>
                    </w:pPr>
                    <w:r>
                      <w:rPr>
                        <w:color w:val="000000"/>
                        <w:sz w:val="28"/>
                        <w:szCs w:val="28"/>
                      </w:rPr>
                      <w:t>8</w:t>
                    </w:r>
                  </w:p>
                </w:txbxContent>
              </v:textbox>
            </v:rect>
            <v:rect id="_x0000_s1107" style="position:absolute;left:302;top:2767;width:300;height:315;mso-wrap-style:none" filled="f" stroked="f">
              <v:textbox style="mso-next-textbox:#_x0000_s1107;mso-fit-shape-to-text:t" inset="0,0,0,0">
                <w:txbxContent>
                  <w:p w:rsidR="00D92D3D" w:rsidRPr="002C78C3" w:rsidRDefault="00D92D3D">
                    <w:pPr>
                      <w:rPr>
                        <w:sz w:val="28"/>
                        <w:szCs w:val="28"/>
                      </w:rPr>
                    </w:pPr>
                    <w:r>
                      <w:rPr>
                        <w:color w:val="000000"/>
                        <w:sz w:val="28"/>
                        <w:szCs w:val="28"/>
                      </w:rPr>
                      <w:t>10</w:t>
                    </w:r>
                  </w:p>
                </w:txbxContent>
              </v:textbox>
            </v:rect>
            <v:rect id="_x0000_s1108" style="position:absolute;left:302;top:2202;width:281;height:630" filled="f" stroked="f">
              <v:textbox style="mso-next-textbox:#_x0000_s1108;mso-fit-shape-to-text:t" inset="0,0,0,0">
                <w:txbxContent>
                  <w:p w:rsidR="00D92D3D" w:rsidRPr="002C78C3" w:rsidRDefault="00D92D3D">
                    <w:pPr>
                      <w:rPr>
                        <w:sz w:val="28"/>
                        <w:szCs w:val="28"/>
                      </w:rPr>
                    </w:pPr>
                    <w:r>
                      <w:rPr>
                        <w:color w:val="000000"/>
                        <w:sz w:val="28"/>
                        <w:szCs w:val="28"/>
                      </w:rPr>
                      <w:t>12</w:t>
                    </w:r>
                  </w:p>
                </w:txbxContent>
              </v:textbox>
            </v:rect>
            <v:rect id="_x0000_s1109" style="position:absolute;left:281;top:1672;width:302;height:322" filled="f" stroked="f">
              <v:textbox style="mso-next-textbox:#_x0000_s1109;mso-fit-shape-to-text:t" inset="0,0,0,0">
                <w:txbxContent>
                  <w:p w:rsidR="00D92D3D" w:rsidRPr="002C78C3" w:rsidRDefault="00D92D3D">
                    <w:pPr>
                      <w:rPr>
                        <w:sz w:val="28"/>
                        <w:szCs w:val="28"/>
                      </w:rPr>
                    </w:pPr>
                    <w:r>
                      <w:rPr>
                        <w:color w:val="000000"/>
                        <w:sz w:val="28"/>
                        <w:szCs w:val="28"/>
                      </w:rPr>
                      <w:t>14</w:t>
                    </w:r>
                  </w:p>
                </w:txbxContent>
              </v:textbox>
            </v:rect>
            <v:rect id="_x0000_s1110" style="position:absolute;left:281;top:1118;width:300;height:315;mso-wrap-style:none" filled="f" stroked="f">
              <v:textbox style="mso-next-textbox:#_x0000_s1110;mso-fit-shape-to-text:t" inset="0,0,0,0">
                <w:txbxContent>
                  <w:p w:rsidR="00D92D3D" w:rsidRPr="002C78C3" w:rsidRDefault="00D92D3D">
                    <w:pPr>
                      <w:rPr>
                        <w:sz w:val="28"/>
                        <w:szCs w:val="28"/>
                      </w:rPr>
                    </w:pPr>
                    <w:r>
                      <w:rPr>
                        <w:color w:val="000000"/>
                        <w:sz w:val="28"/>
                        <w:szCs w:val="28"/>
                      </w:rPr>
                      <w:t>16</w:t>
                    </w:r>
                  </w:p>
                </w:txbxContent>
              </v:textbox>
            </v:rect>
            <v:rect id="_x0000_s1111" style="position:absolute;left:281;top:546;width:300;height:315;mso-wrap-style:none" filled="f" stroked="f">
              <v:textbox style="mso-next-textbox:#_x0000_s1111;mso-fit-shape-to-text:t" inset="0,0,0,0">
                <w:txbxContent>
                  <w:p w:rsidR="00D92D3D" w:rsidRPr="002C78C3" w:rsidRDefault="00D92D3D">
                    <w:pPr>
                      <w:rPr>
                        <w:sz w:val="28"/>
                        <w:szCs w:val="28"/>
                      </w:rPr>
                    </w:pPr>
                    <w:r>
                      <w:rPr>
                        <w:color w:val="000000"/>
                        <w:sz w:val="28"/>
                        <w:szCs w:val="28"/>
                      </w:rPr>
                      <w:t>18</w:t>
                    </w:r>
                  </w:p>
                </w:txbxContent>
              </v:textbox>
            </v:rect>
            <v:rect id="_x0000_s1112" style="position:absolute;left:281;width:300;height:315;mso-wrap-style:none" filled="f" stroked="f">
              <v:textbox style="mso-next-textbox:#_x0000_s1112;mso-fit-shape-to-text:t" inset="0,0,0,0">
                <w:txbxContent>
                  <w:p w:rsidR="00D92D3D" w:rsidRPr="002C78C3" w:rsidRDefault="00D92D3D">
                    <w:pPr>
                      <w:rPr>
                        <w:sz w:val="28"/>
                        <w:szCs w:val="28"/>
                      </w:rPr>
                    </w:pPr>
                    <w:r>
                      <w:rPr>
                        <w:sz w:val="28"/>
                        <w:szCs w:val="28"/>
                      </w:rPr>
                      <w:t>20</w:t>
                    </w:r>
                  </w:p>
                </w:txbxContent>
              </v:textbox>
            </v:rect>
            <v:rect id="_x0000_s1113" style="position:absolute;left:1702;top:5911;width:600;height:315;mso-wrap-style:none" filled="f" stroked="f">
              <v:textbox style="mso-next-textbox:#_x0000_s1113;mso-fit-shape-to-text:t" inset="0,0,0,0">
                <w:txbxContent>
                  <w:p w:rsidR="00D92D3D" w:rsidRPr="003A0BC2" w:rsidRDefault="00D92D3D">
                    <w:pPr>
                      <w:rPr>
                        <w:sz w:val="28"/>
                        <w:szCs w:val="28"/>
                      </w:rPr>
                    </w:pPr>
                    <w:r w:rsidRPr="003A0BC2">
                      <w:rPr>
                        <w:color w:val="000000"/>
                        <w:sz w:val="28"/>
                        <w:szCs w:val="28"/>
                        <w:lang w:val="en-US"/>
                      </w:rPr>
                      <w:t>2007</w:t>
                    </w:r>
                  </w:p>
                </w:txbxContent>
              </v:textbox>
            </v:rect>
            <v:rect id="_x0000_s1114" style="position:absolute;left:4194;top:5911;width:600;height:315;mso-wrap-style:none" filled="f" stroked="f">
              <v:textbox style="mso-next-textbox:#_x0000_s1114;mso-fit-shape-to-text:t" inset="0,0,0,0">
                <w:txbxContent>
                  <w:p w:rsidR="00D92D3D" w:rsidRPr="003A0BC2" w:rsidRDefault="00D92D3D">
                    <w:pPr>
                      <w:rPr>
                        <w:sz w:val="28"/>
                        <w:szCs w:val="28"/>
                      </w:rPr>
                    </w:pPr>
                    <w:r w:rsidRPr="003A0BC2">
                      <w:rPr>
                        <w:color w:val="000000"/>
                        <w:sz w:val="28"/>
                        <w:szCs w:val="28"/>
                        <w:lang w:val="en-US"/>
                      </w:rPr>
                      <w:t>2008</w:t>
                    </w:r>
                  </w:p>
                </w:txbxContent>
              </v:textbox>
            </v:rect>
            <v:rect id="_x0000_s1115" style="position:absolute;left:6686;top:5911;width:600;height:315;mso-wrap-style:none" filled="f" stroked="f">
              <v:textbox style="mso-next-textbox:#_x0000_s1115;mso-fit-shape-to-text:t" inset="0,0,0,0">
                <w:txbxContent>
                  <w:p w:rsidR="00D92D3D" w:rsidRPr="003A0BC2" w:rsidRDefault="00D92D3D">
                    <w:pPr>
                      <w:rPr>
                        <w:sz w:val="28"/>
                        <w:szCs w:val="28"/>
                      </w:rPr>
                    </w:pPr>
                    <w:r w:rsidRPr="003A0BC2">
                      <w:rPr>
                        <w:color w:val="000000"/>
                        <w:sz w:val="28"/>
                        <w:szCs w:val="28"/>
                        <w:lang w:val="en-US"/>
                      </w:rPr>
                      <w:t>2009</w:t>
                    </w:r>
                  </w:p>
                </w:txbxContent>
              </v:textbox>
            </v:rect>
            <v:rect id="_x0000_s1116" style="position:absolute;left:4240;top:6157;width:91;height:230;mso-wrap-style:none" filled="f" stroked="f">
              <v:textbox style="mso-next-textbox:#_x0000_s1116;mso-fit-shape-to-text:t" inset="0,0,0,0">
                <w:txbxContent>
                  <w:p w:rsidR="00D92D3D" w:rsidRPr="003A0BC2" w:rsidRDefault="00D92D3D" w:rsidP="003A0BC2"/>
                </w:txbxContent>
              </v:textbox>
            </v:rect>
            <v:shapetype id="_x0000_t32" coordsize="21600,21600" o:spt="32" o:oned="t" path="m,l21600,21600e" filled="f">
              <v:path arrowok="t" fillok="f" o:connecttype="none"/>
              <o:lock v:ext="edit" shapetype="t"/>
            </v:shapetype>
            <v:shape id="_x0000_s1117" type="#_x0000_t32" style="position:absolute;left:1795;top:361;width:2645;height:719" o:connectortype="straight"/>
            <v:shape id="_x0000_s1118" type="#_x0000_t32" style="position:absolute;left:4401;top:1080;width:2415;height:512" o:connectortype="straight"/>
            <w10:wrap type="none"/>
            <w10:anchorlock/>
          </v:group>
        </w:pict>
      </w:r>
    </w:p>
    <w:p w:rsidR="007918B5" w:rsidRPr="00873C30" w:rsidRDefault="00D52C44" w:rsidP="00873C30">
      <w:pPr>
        <w:spacing w:line="360" w:lineRule="auto"/>
        <w:ind w:firstLine="709"/>
        <w:jc w:val="both"/>
        <w:rPr>
          <w:color w:val="000000"/>
          <w:sz w:val="28"/>
          <w:szCs w:val="28"/>
        </w:rPr>
      </w:pPr>
      <w:r w:rsidRPr="00873C30">
        <w:rPr>
          <w:color w:val="000000"/>
          <w:sz w:val="28"/>
          <w:szCs w:val="28"/>
        </w:rPr>
        <w:t>Рис</w:t>
      </w:r>
      <w:r w:rsidR="00772EB9" w:rsidRPr="00873C30">
        <w:rPr>
          <w:color w:val="000000"/>
          <w:sz w:val="28"/>
          <w:szCs w:val="28"/>
        </w:rPr>
        <w:t>унок</w:t>
      </w:r>
      <w:r w:rsidR="00412846" w:rsidRPr="00873C30">
        <w:rPr>
          <w:color w:val="000000"/>
          <w:sz w:val="28"/>
          <w:szCs w:val="28"/>
        </w:rPr>
        <w:t xml:space="preserve"> 2</w:t>
      </w:r>
      <w:r w:rsidR="001C579C" w:rsidRPr="00873C30">
        <w:rPr>
          <w:color w:val="000000"/>
          <w:sz w:val="28"/>
          <w:szCs w:val="28"/>
        </w:rPr>
        <w:t>.</w:t>
      </w:r>
      <w:r w:rsidR="003A0BC2" w:rsidRPr="00873C30">
        <w:rPr>
          <w:color w:val="000000"/>
          <w:sz w:val="28"/>
          <w:szCs w:val="28"/>
        </w:rPr>
        <w:t>6</w:t>
      </w:r>
      <w:r w:rsidR="001C579C" w:rsidRPr="00873C30">
        <w:rPr>
          <w:color w:val="000000"/>
          <w:sz w:val="28"/>
          <w:szCs w:val="28"/>
        </w:rPr>
        <w:t xml:space="preserve"> </w:t>
      </w:r>
      <w:r w:rsidR="00FD5AFD" w:rsidRPr="00873C30">
        <w:rPr>
          <w:color w:val="000000"/>
          <w:sz w:val="28"/>
          <w:szCs w:val="28"/>
        </w:rPr>
        <w:t>–</w:t>
      </w:r>
      <w:r w:rsidR="007918B5" w:rsidRPr="00873C30">
        <w:rPr>
          <w:color w:val="000000"/>
          <w:sz w:val="28"/>
          <w:szCs w:val="28"/>
        </w:rPr>
        <w:t xml:space="preserve"> Динамика рентабельности оказанных услуг, %</w:t>
      </w:r>
    </w:p>
    <w:p w:rsidR="003A0BC2" w:rsidRPr="00873C30" w:rsidRDefault="003A0BC2" w:rsidP="00873C30">
      <w:pPr>
        <w:spacing w:line="360" w:lineRule="auto"/>
        <w:ind w:firstLine="709"/>
        <w:jc w:val="both"/>
        <w:rPr>
          <w:color w:val="000000"/>
          <w:sz w:val="28"/>
          <w:szCs w:val="28"/>
        </w:rPr>
      </w:pPr>
    </w:p>
    <w:p w:rsidR="00D52C44" w:rsidRPr="00873C30" w:rsidRDefault="0098673C" w:rsidP="00873C30">
      <w:pPr>
        <w:pStyle w:val="2"/>
        <w:spacing w:line="360" w:lineRule="auto"/>
        <w:ind w:left="0" w:firstLine="709"/>
        <w:rPr>
          <w:b w:val="0"/>
          <w:bCs w:val="0"/>
          <w:color w:val="000000"/>
        </w:rPr>
      </w:pPr>
      <w:bookmarkStart w:id="111" w:name="_Toc262771374"/>
      <w:bookmarkStart w:id="112" w:name="_Toc262771809"/>
      <w:bookmarkStart w:id="113" w:name="_Toc263158940"/>
      <w:bookmarkStart w:id="114" w:name="_Toc263213549"/>
      <w:bookmarkStart w:id="115" w:name="_Toc263213666"/>
      <w:bookmarkStart w:id="116" w:name="_Toc263215086"/>
      <w:bookmarkStart w:id="117" w:name="_Toc263229989"/>
      <w:bookmarkStart w:id="118" w:name="_Toc230241360"/>
      <w:bookmarkStart w:id="119" w:name="_Toc230942542"/>
      <w:r w:rsidRPr="00873C30">
        <w:rPr>
          <w:b w:val="0"/>
          <w:bCs w:val="0"/>
          <w:color w:val="000000"/>
        </w:rPr>
        <w:t>График на рисунке 2.</w:t>
      </w:r>
      <w:r w:rsidR="003A0BC2" w:rsidRPr="00873C30">
        <w:rPr>
          <w:b w:val="0"/>
          <w:bCs w:val="0"/>
          <w:color w:val="000000"/>
        </w:rPr>
        <w:t>6</w:t>
      </w:r>
      <w:r w:rsidRPr="00873C30">
        <w:rPr>
          <w:b w:val="0"/>
          <w:bCs w:val="0"/>
          <w:color w:val="000000"/>
        </w:rPr>
        <w:t xml:space="preserve"> демонстрирует наглядное изображение снижения показателя уровня р</w:t>
      </w:r>
      <w:r w:rsidR="00870D89" w:rsidRPr="00873C30">
        <w:rPr>
          <w:b w:val="0"/>
          <w:bCs w:val="0"/>
          <w:color w:val="000000"/>
        </w:rPr>
        <w:t>ентабельности за 2007-20009 гг.</w:t>
      </w:r>
      <w:r w:rsidRPr="00873C30">
        <w:rPr>
          <w:b w:val="0"/>
          <w:bCs w:val="0"/>
          <w:color w:val="000000"/>
        </w:rPr>
        <w:t>, что связано с незначительным уменьшением объёма перевозок за рассматриваемый период времени.</w:t>
      </w:r>
      <w:bookmarkEnd w:id="111"/>
      <w:bookmarkEnd w:id="112"/>
      <w:bookmarkEnd w:id="113"/>
      <w:bookmarkEnd w:id="114"/>
      <w:bookmarkEnd w:id="115"/>
      <w:bookmarkEnd w:id="116"/>
      <w:bookmarkEnd w:id="117"/>
    </w:p>
    <w:p w:rsidR="005E6BE0" w:rsidRPr="00873C30" w:rsidRDefault="005E6BE0" w:rsidP="00873C30">
      <w:pPr>
        <w:pStyle w:val="afa"/>
        <w:spacing w:line="360" w:lineRule="auto"/>
        <w:ind w:firstLine="709"/>
        <w:jc w:val="both"/>
        <w:rPr>
          <w:color w:val="000000"/>
          <w:sz w:val="28"/>
          <w:szCs w:val="28"/>
        </w:rPr>
      </w:pPr>
      <w:r w:rsidRPr="00873C30">
        <w:rPr>
          <w:color w:val="000000"/>
          <w:sz w:val="28"/>
          <w:szCs w:val="28"/>
        </w:rPr>
        <w:t>Рентабельность</w:t>
      </w:r>
      <w:r w:rsidR="00873C30">
        <w:rPr>
          <w:color w:val="000000"/>
          <w:sz w:val="28"/>
          <w:szCs w:val="28"/>
        </w:rPr>
        <w:t xml:space="preserve"> </w:t>
      </w:r>
      <w:r w:rsidRPr="00873C30">
        <w:rPr>
          <w:color w:val="000000"/>
          <w:sz w:val="28"/>
          <w:szCs w:val="28"/>
        </w:rPr>
        <w:t>внеоборотных активов определятся как процентное отношение чистой прибыли к средней величине внеоборотных активов.</w:t>
      </w:r>
      <w:r w:rsidR="002C52EE" w:rsidRPr="00873C30">
        <w:rPr>
          <w:color w:val="000000"/>
          <w:sz w:val="28"/>
          <w:szCs w:val="28"/>
        </w:rPr>
        <w:t xml:space="preserve"> Составляет 2,5</w:t>
      </w:r>
      <w:r w:rsidR="002A6259" w:rsidRPr="00873C30">
        <w:rPr>
          <w:color w:val="000000"/>
          <w:sz w:val="28"/>
          <w:szCs w:val="28"/>
        </w:rPr>
        <w:t xml:space="preserve"> </w:t>
      </w:r>
      <w:r w:rsidR="00870D89" w:rsidRPr="00873C30">
        <w:rPr>
          <w:color w:val="000000"/>
          <w:sz w:val="28"/>
          <w:szCs w:val="28"/>
        </w:rPr>
        <w:t>% в 2008 г.</w:t>
      </w:r>
      <w:r w:rsidR="002C52EE" w:rsidRPr="00873C30">
        <w:rPr>
          <w:color w:val="000000"/>
          <w:sz w:val="28"/>
          <w:szCs w:val="28"/>
        </w:rPr>
        <w:t xml:space="preserve"> и 3,7</w:t>
      </w:r>
      <w:r w:rsidR="002A6259" w:rsidRPr="00873C30">
        <w:rPr>
          <w:color w:val="000000"/>
          <w:sz w:val="28"/>
          <w:szCs w:val="28"/>
        </w:rPr>
        <w:t xml:space="preserve"> </w:t>
      </w:r>
      <w:r w:rsidR="00870D89" w:rsidRPr="00873C30">
        <w:rPr>
          <w:color w:val="000000"/>
          <w:sz w:val="28"/>
          <w:szCs w:val="28"/>
        </w:rPr>
        <w:t>% в 2009 г</w:t>
      </w:r>
      <w:r w:rsidR="002C52EE" w:rsidRPr="00873C30">
        <w:rPr>
          <w:color w:val="000000"/>
          <w:sz w:val="28"/>
          <w:szCs w:val="28"/>
        </w:rPr>
        <w:t>.</w:t>
      </w:r>
    </w:p>
    <w:p w:rsidR="005E6BE0" w:rsidRPr="00873C30" w:rsidRDefault="005E6BE0" w:rsidP="00873C30">
      <w:pPr>
        <w:pStyle w:val="afa"/>
        <w:spacing w:line="360" w:lineRule="auto"/>
        <w:ind w:firstLine="709"/>
        <w:jc w:val="both"/>
        <w:rPr>
          <w:color w:val="000000"/>
          <w:sz w:val="28"/>
          <w:szCs w:val="28"/>
        </w:rPr>
      </w:pPr>
      <w:r w:rsidRPr="00873C30">
        <w:rPr>
          <w:color w:val="000000"/>
          <w:sz w:val="28"/>
          <w:szCs w:val="28"/>
        </w:rPr>
        <w:t>Рентабельность оборотных активов определяется как процентное отношение чистой прибыли к среднегодовой стоимости оборотных активов.</w:t>
      </w:r>
      <w:r w:rsidR="00870D89" w:rsidRPr="00873C30">
        <w:rPr>
          <w:color w:val="000000"/>
          <w:sz w:val="28"/>
          <w:szCs w:val="28"/>
        </w:rPr>
        <w:t xml:space="preserve"> В 2008 г.</w:t>
      </w:r>
      <w:r w:rsidR="002C52EE" w:rsidRPr="00873C30">
        <w:rPr>
          <w:color w:val="000000"/>
          <w:sz w:val="28"/>
          <w:szCs w:val="28"/>
        </w:rPr>
        <w:t xml:space="preserve"> данный показатель составил 59</w:t>
      </w:r>
      <w:r w:rsidR="002A6259" w:rsidRPr="00873C30">
        <w:rPr>
          <w:color w:val="000000"/>
          <w:sz w:val="28"/>
          <w:szCs w:val="28"/>
        </w:rPr>
        <w:t xml:space="preserve"> </w:t>
      </w:r>
      <w:r w:rsidR="002C52EE" w:rsidRPr="00873C30">
        <w:rPr>
          <w:color w:val="000000"/>
          <w:sz w:val="28"/>
          <w:szCs w:val="28"/>
        </w:rPr>
        <w:t>%, в 2009</w:t>
      </w:r>
      <w:r w:rsidR="00870D89" w:rsidRPr="00873C30">
        <w:rPr>
          <w:color w:val="000000"/>
          <w:sz w:val="28"/>
          <w:szCs w:val="28"/>
        </w:rPr>
        <w:t xml:space="preserve"> г.</w:t>
      </w:r>
      <w:r w:rsidR="002C52EE" w:rsidRPr="00873C30">
        <w:rPr>
          <w:color w:val="000000"/>
          <w:sz w:val="28"/>
          <w:szCs w:val="28"/>
        </w:rPr>
        <w:t xml:space="preserve"> ─ 54</w:t>
      </w:r>
      <w:r w:rsidR="002A6259" w:rsidRPr="00873C30">
        <w:rPr>
          <w:color w:val="000000"/>
          <w:sz w:val="28"/>
          <w:szCs w:val="28"/>
        </w:rPr>
        <w:t xml:space="preserve"> </w:t>
      </w:r>
      <w:r w:rsidR="002C52EE" w:rsidRPr="00873C30">
        <w:rPr>
          <w:color w:val="000000"/>
          <w:sz w:val="28"/>
          <w:szCs w:val="28"/>
        </w:rPr>
        <w:t>%.</w:t>
      </w:r>
    </w:p>
    <w:p w:rsidR="005E6BE0" w:rsidRPr="00873C30" w:rsidRDefault="005E6BE0" w:rsidP="00873C30">
      <w:pPr>
        <w:pStyle w:val="afa"/>
        <w:spacing w:line="360" w:lineRule="auto"/>
        <w:ind w:firstLine="709"/>
        <w:jc w:val="both"/>
        <w:rPr>
          <w:color w:val="000000"/>
          <w:sz w:val="28"/>
          <w:szCs w:val="28"/>
        </w:rPr>
      </w:pPr>
      <w:r w:rsidRPr="00873C30">
        <w:rPr>
          <w:color w:val="000000"/>
          <w:sz w:val="28"/>
          <w:szCs w:val="28"/>
        </w:rPr>
        <w:t>Рентабельность собственного капитала рассчитывается как процентное отношение чистой прибыли к величине собственного капитала.</w:t>
      </w:r>
      <w:r w:rsidR="002C52EE" w:rsidRPr="00873C30">
        <w:rPr>
          <w:color w:val="000000"/>
          <w:sz w:val="28"/>
          <w:szCs w:val="28"/>
        </w:rPr>
        <w:t xml:space="preserve"> Уровень рентабельности собственного капитала составляет 2,7</w:t>
      </w:r>
      <w:r w:rsidR="002A6259" w:rsidRPr="00873C30">
        <w:rPr>
          <w:color w:val="000000"/>
          <w:sz w:val="28"/>
          <w:szCs w:val="28"/>
        </w:rPr>
        <w:t xml:space="preserve"> </w:t>
      </w:r>
      <w:r w:rsidR="002C52EE" w:rsidRPr="00873C30">
        <w:rPr>
          <w:color w:val="000000"/>
          <w:sz w:val="28"/>
          <w:szCs w:val="28"/>
        </w:rPr>
        <w:t>% и 3,8</w:t>
      </w:r>
      <w:r w:rsidR="002A6259" w:rsidRPr="00873C30">
        <w:rPr>
          <w:color w:val="000000"/>
          <w:sz w:val="28"/>
          <w:szCs w:val="28"/>
        </w:rPr>
        <w:t xml:space="preserve"> </w:t>
      </w:r>
      <w:r w:rsidR="00870D89" w:rsidRPr="00873C30">
        <w:rPr>
          <w:color w:val="000000"/>
          <w:sz w:val="28"/>
          <w:szCs w:val="28"/>
        </w:rPr>
        <w:t>% в 2008 и 2009 гг.</w:t>
      </w:r>
      <w:r w:rsidR="002C52EE" w:rsidRPr="00873C30">
        <w:rPr>
          <w:color w:val="000000"/>
          <w:sz w:val="28"/>
          <w:szCs w:val="28"/>
        </w:rPr>
        <w:t xml:space="preserve"> соответственно.</w:t>
      </w:r>
    </w:p>
    <w:p w:rsidR="005E6BE0" w:rsidRPr="00873C30" w:rsidRDefault="005E6BE0" w:rsidP="00873C30">
      <w:pPr>
        <w:spacing w:line="360" w:lineRule="auto"/>
        <w:ind w:firstLine="709"/>
        <w:jc w:val="both"/>
        <w:rPr>
          <w:color w:val="000000"/>
          <w:sz w:val="28"/>
          <w:szCs w:val="28"/>
        </w:rPr>
      </w:pPr>
    </w:p>
    <w:p w:rsidR="007918B5" w:rsidRPr="00E276E1" w:rsidRDefault="001C579C" w:rsidP="00E276E1">
      <w:pPr>
        <w:pStyle w:val="3"/>
        <w:spacing w:line="360" w:lineRule="auto"/>
        <w:ind w:firstLine="709"/>
        <w:jc w:val="center"/>
        <w:rPr>
          <w:rFonts w:ascii="Times New Roman" w:hAnsi="Times New Roman" w:cs="Times New Roman"/>
          <w:color w:val="000000"/>
          <w:sz w:val="28"/>
          <w:szCs w:val="28"/>
        </w:rPr>
      </w:pPr>
      <w:bookmarkStart w:id="120" w:name="_Toc257104385"/>
      <w:bookmarkStart w:id="121" w:name="_Toc263158941"/>
      <w:bookmarkStart w:id="122" w:name="_Toc263229990"/>
      <w:r w:rsidRPr="00E276E1">
        <w:rPr>
          <w:rFonts w:ascii="Times New Roman" w:hAnsi="Times New Roman" w:cs="Times New Roman"/>
          <w:color w:val="000000"/>
          <w:sz w:val="28"/>
          <w:szCs w:val="28"/>
        </w:rPr>
        <w:t>2.</w:t>
      </w:r>
      <w:r w:rsidR="003A0BC2" w:rsidRPr="00E276E1">
        <w:rPr>
          <w:rFonts w:ascii="Times New Roman" w:hAnsi="Times New Roman" w:cs="Times New Roman"/>
          <w:color w:val="000000"/>
          <w:sz w:val="28"/>
          <w:szCs w:val="28"/>
        </w:rPr>
        <w:t>2.</w:t>
      </w:r>
      <w:r w:rsidRPr="00E276E1">
        <w:rPr>
          <w:rFonts w:ascii="Times New Roman" w:hAnsi="Times New Roman" w:cs="Times New Roman"/>
          <w:color w:val="000000"/>
          <w:sz w:val="28"/>
          <w:szCs w:val="28"/>
        </w:rPr>
        <w:t xml:space="preserve">4 </w:t>
      </w:r>
      <w:r w:rsidR="007918B5" w:rsidRPr="00E276E1">
        <w:rPr>
          <w:rFonts w:ascii="Times New Roman" w:hAnsi="Times New Roman" w:cs="Times New Roman"/>
          <w:color w:val="000000"/>
          <w:sz w:val="28"/>
          <w:szCs w:val="28"/>
        </w:rPr>
        <w:t>Анализ производительности труда и заработной платы</w:t>
      </w:r>
      <w:bookmarkEnd w:id="118"/>
      <w:bookmarkEnd w:id="119"/>
      <w:bookmarkEnd w:id="120"/>
      <w:bookmarkEnd w:id="121"/>
      <w:bookmarkEnd w:id="122"/>
    </w:p>
    <w:p w:rsidR="007918B5" w:rsidRPr="00873C30" w:rsidRDefault="007918B5" w:rsidP="00873C30">
      <w:pPr>
        <w:tabs>
          <w:tab w:val="left" w:pos="709"/>
        </w:tabs>
        <w:spacing w:line="360" w:lineRule="auto"/>
        <w:ind w:firstLine="709"/>
        <w:jc w:val="both"/>
        <w:rPr>
          <w:color w:val="000000"/>
          <w:sz w:val="28"/>
          <w:szCs w:val="28"/>
        </w:rPr>
      </w:pPr>
      <w:r w:rsidRPr="00873C30">
        <w:rPr>
          <w:color w:val="000000"/>
          <w:sz w:val="28"/>
          <w:szCs w:val="28"/>
        </w:rPr>
        <w:t>Анализ показателей по труду начинается с анализа численности работников. В процессе анализа определяется динамика численности работников в сравнении с динамикой реализации.</w:t>
      </w:r>
    </w:p>
    <w:p w:rsidR="007918B5" w:rsidRPr="00873C30" w:rsidRDefault="007918B5" w:rsidP="00873C30">
      <w:pPr>
        <w:spacing w:line="360" w:lineRule="auto"/>
        <w:ind w:firstLine="709"/>
        <w:jc w:val="both"/>
        <w:rPr>
          <w:color w:val="000000"/>
          <w:sz w:val="28"/>
          <w:szCs w:val="28"/>
        </w:rPr>
      </w:pPr>
      <w:r w:rsidRPr="00873C30">
        <w:rPr>
          <w:color w:val="000000"/>
          <w:sz w:val="28"/>
          <w:szCs w:val="28"/>
        </w:rPr>
        <w:t>Данные о числе</w:t>
      </w:r>
      <w:r w:rsidR="003A0BC2" w:rsidRPr="00873C30">
        <w:rPr>
          <w:color w:val="000000"/>
          <w:sz w:val="28"/>
          <w:szCs w:val="28"/>
        </w:rPr>
        <w:t>нности персонала, его структуре и</w:t>
      </w:r>
      <w:r w:rsidRPr="00873C30">
        <w:rPr>
          <w:color w:val="000000"/>
          <w:sz w:val="28"/>
          <w:szCs w:val="28"/>
        </w:rPr>
        <w:t xml:space="preserve"> заработной плате приведены в таблице 2.</w:t>
      </w:r>
      <w:r w:rsidR="003A0BC2" w:rsidRPr="00873C30">
        <w:rPr>
          <w:color w:val="000000"/>
          <w:sz w:val="28"/>
          <w:szCs w:val="28"/>
        </w:rPr>
        <w:t>15</w:t>
      </w:r>
      <w:r w:rsidRPr="00873C30">
        <w:rPr>
          <w:color w:val="000000"/>
          <w:sz w:val="28"/>
          <w:szCs w:val="28"/>
        </w:rPr>
        <w:t>.</w:t>
      </w:r>
    </w:p>
    <w:p w:rsidR="007918B5" w:rsidRPr="00873C30" w:rsidRDefault="007918B5" w:rsidP="00873C30">
      <w:pPr>
        <w:spacing w:line="360" w:lineRule="auto"/>
        <w:ind w:firstLine="709"/>
        <w:jc w:val="both"/>
        <w:rPr>
          <w:color w:val="000000"/>
          <w:sz w:val="28"/>
          <w:szCs w:val="28"/>
        </w:rPr>
      </w:pPr>
    </w:p>
    <w:p w:rsidR="007918B5" w:rsidRPr="00873C30" w:rsidRDefault="007918B5" w:rsidP="00873C30">
      <w:pPr>
        <w:spacing w:line="360" w:lineRule="auto"/>
        <w:ind w:firstLine="709"/>
        <w:jc w:val="both"/>
        <w:rPr>
          <w:color w:val="000000"/>
          <w:sz w:val="28"/>
          <w:szCs w:val="28"/>
        </w:rPr>
      </w:pPr>
      <w:r w:rsidRPr="00873C30">
        <w:rPr>
          <w:color w:val="000000"/>
          <w:sz w:val="28"/>
          <w:szCs w:val="28"/>
        </w:rPr>
        <w:t>Таблица 2.</w:t>
      </w:r>
      <w:r w:rsidR="003A0BC2" w:rsidRPr="00873C30">
        <w:rPr>
          <w:color w:val="000000"/>
          <w:sz w:val="28"/>
          <w:szCs w:val="28"/>
        </w:rPr>
        <w:t>15</w:t>
      </w:r>
      <w:r w:rsidRPr="00873C30">
        <w:rPr>
          <w:color w:val="000000"/>
          <w:sz w:val="28"/>
          <w:szCs w:val="28"/>
        </w:rPr>
        <w:t xml:space="preserve"> </w:t>
      </w:r>
      <w:r w:rsidR="003A0BC2" w:rsidRPr="00873C30">
        <w:rPr>
          <w:color w:val="000000"/>
          <w:sz w:val="28"/>
          <w:szCs w:val="28"/>
        </w:rPr>
        <w:t>─</w:t>
      </w:r>
      <w:r w:rsidRPr="00873C30">
        <w:rPr>
          <w:color w:val="000000"/>
          <w:sz w:val="28"/>
          <w:szCs w:val="28"/>
        </w:rPr>
        <w:t xml:space="preserve"> Численность персонала, его структура, уровень заработной платы</w:t>
      </w:r>
    </w:p>
    <w:tbl>
      <w:tblPr>
        <w:tblW w:w="4875" w:type="pct"/>
        <w:tblInd w:w="92" w:type="dxa"/>
        <w:tblCellMar>
          <w:left w:w="40" w:type="dxa"/>
          <w:right w:w="40" w:type="dxa"/>
        </w:tblCellMar>
        <w:tblLook w:val="0000" w:firstRow="0" w:lastRow="0" w:firstColumn="0" w:lastColumn="0" w:noHBand="0" w:noVBand="0"/>
      </w:tblPr>
      <w:tblGrid>
        <w:gridCol w:w="4102"/>
        <w:gridCol w:w="879"/>
        <w:gridCol w:w="741"/>
        <w:gridCol w:w="1400"/>
        <w:gridCol w:w="863"/>
        <w:gridCol w:w="1214"/>
      </w:tblGrid>
      <w:tr w:rsidR="00870D89" w:rsidRPr="00E276E1">
        <w:trPr>
          <w:trHeight w:hRule="exact" w:val="815"/>
        </w:trPr>
        <w:tc>
          <w:tcPr>
            <w:tcW w:w="2229" w:type="pct"/>
            <w:tcBorders>
              <w:top w:val="single" w:sz="6" w:space="0" w:color="auto"/>
              <w:left w:val="single" w:sz="6" w:space="0" w:color="auto"/>
              <w:bottom w:val="single" w:sz="6" w:space="0" w:color="auto"/>
              <w:right w:val="single" w:sz="6" w:space="0" w:color="auto"/>
            </w:tcBorders>
            <w:vAlign w:val="center"/>
          </w:tcPr>
          <w:p w:rsidR="00870D89" w:rsidRPr="00E276E1" w:rsidRDefault="00870D89" w:rsidP="00E276E1">
            <w:pPr>
              <w:autoSpaceDE w:val="0"/>
              <w:autoSpaceDN w:val="0"/>
              <w:adjustRightInd w:val="0"/>
              <w:spacing w:line="360" w:lineRule="auto"/>
              <w:jc w:val="both"/>
              <w:rPr>
                <w:color w:val="000000"/>
                <w:lang w:val="be-BY" w:eastAsia="be-BY"/>
              </w:rPr>
            </w:pPr>
            <w:r w:rsidRPr="00E276E1">
              <w:rPr>
                <w:color w:val="000000"/>
              </w:rPr>
              <w:t xml:space="preserve">Наименование </w:t>
            </w:r>
          </w:p>
        </w:tc>
        <w:tc>
          <w:tcPr>
            <w:tcW w:w="477" w:type="pct"/>
            <w:tcBorders>
              <w:top w:val="single" w:sz="6" w:space="0" w:color="auto"/>
              <w:left w:val="single" w:sz="6" w:space="0" w:color="auto"/>
              <w:bottom w:val="single" w:sz="6" w:space="0" w:color="auto"/>
              <w:right w:val="single" w:sz="6" w:space="0" w:color="auto"/>
            </w:tcBorders>
            <w:vAlign w:val="center"/>
          </w:tcPr>
          <w:p w:rsidR="00870D89" w:rsidRPr="00E276E1" w:rsidRDefault="00870D89" w:rsidP="00E276E1">
            <w:pPr>
              <w:autoSpaceDE w:val="0"/>
              <w:autoSpaceDN w:val="0"/>
              <w:adjustRightInd w:val="0"/>
              <w:spacing w:line="360" w:lineRule="auto"/>
              <w:jc w:val="both"/>
              <w:rPr>
                <w:color w:val="000000"/>
                <w:lang w:val="be-BY" w:eastAsia="be-BY"/>
              </w:rPr>
            </w:pPr>
            <w:r w:rsidRPr="00E276E1">
              <w:rPr>
                <w:color w:val="000000"/>
              </w:rPr>
              <w:t>2007 г.</w:t>
            </w:r>
          </w:p>
        </w:tc>
        <w:tc>
          <w:tcPr>
            <w:tcW w:w="403" w:type="pct"/>
            <w:tcBorders>
              <w:top w:val="single" w:sz="6" w:space="0" w:color="auto"/>
              <w:left w:val="single" w:sz="6" w:space="0" w:color="auto"/>
              <w:bottom w:val="single" w:sz="6" w:space="0" w:color="auto"/>
              <w:right w:val="single" w:sz="6" w:space="0" w:color="auto"/>
            </w:tcBorders>
            <w:vAlign w:val="center"/>
          </w:tcPr>
          <w:p w:rsidR="00870D89" w:rsidRPr="00E276E1" w:rsidRDefault="00870D89" w:rsidP="00E276E1">
            <w:pPr>
              <w:autoSpaceDE w:val="0"/>
              <w:autoSpaceDN w:val="0"/>
              <w:adjustRightInd w:val="0"/>
              <w:spacing w:line="360" w:lineRule="auto"/>
              <w:jc w:val="both"/>
              <w:rPr>
                <w:color w:val="000000"/>
                <w:lang w:val="be-BY" w:eastAsia="be-BY"/>
              </w:rPr>
            </w:pPr>
            <w:r w:rsidRPr="00E276E1">
              <w:rPr>
                <w:color w:val="000000"/>
              </w:rPr>
              <w:t>2008г.</w:t>
            </w:r>
          </w:p>
        </w:tc>
        <w:tc>
          <w:tcPr>
            <w:tcW w:w="761" w:type="pct"/>
            <w:tcBorders>
              <w:top w:val="single" w:sz="6" w:space="0" w:color="auto"/>
              <w:left w:val="single" w:sz="6" w:space="0" w:color="auto"/>
              <w:bottom w:val="single" w:sz="6" w:space="0" w:color="auto"/>
              <w:right w:val="single" w:sz="6" w:space="0" w:color="auto"/>
            </w:tcBorders>
            <w:vAlign w:val="center"/>
          </w:tcPr>
          <w:p w:rsidR="00870D89" w:rsidRPr="00E276E1" w:rsidRDefault="00870D89" w:rsidP="00E276E1">
            <w:pPr>
              <w:autoSpaceDE w:val="0"/>
              <w:autoSpaceDN w:val="0"/>
              <w:adjustRightInd w:val="0"/>
              <w:spacing w:line="360" w:lineRule="auto"/>
              <w:jc w:val="both"/>
              <w:rPr>
                <w:color w:val="000000"/>
              </w:rPr>
            </w:pPr>
            <w:r w:rsidRPr="00E276E1">
              <w:rPr>
                <w:color w:val="000000"/>
              </w:rPr>
              <w:t xml:space="preserve">Абсолютное отклонение </w:t>
            </w:r>
          </w:p>
        </w:tc>
        <w:tc>
          <w:tcPr>
            <w:tcW w:w="469" w:type="pct"/>
            <w:tcBorders>
              <w:top w:val="single" w:sz="6" w:space="0" w:color="auto"/>
              <w:left w:val="single" w:sz="6" w:space="0" w:color="auto"/>
              <w:bottom w:val="single" w:sz="6" w:space="0" w:color="auto"/>
              <w:right w:val="single" w:sz="6" w:space="0" w:color="auto"/>
            </w:tcBorders>
            <w:vAlign w:val="center"/>
          </w:tcPr>
          <w:p w:rsidR="00870D89" w:rsidRPr="00E276E1" w:rsidRDefault="00870D89" w:rsidP="00E276E1">
            <w:pPr>
              <w:autoSpaceDE w:val="0"/>
              <w:autoSpaceDN w:val="0"/>
              <w:adjustRightInd w:val="0"/>
              <w:spacing w:line="360" w:lineRule="auto"/>
              <w:jc w:val="both"/>
              <w:rPr>
                <w:color w:val="000000"/>
              </w:rPr>
            </w:pPr>
            <w:r w:rsidRPr="00E276E1">
              <w:rPr>
                <w:color w:val="000000"/>
              </w:rPr>
              <w:t>2009 г.</w:t>
            </w:r>
          </w:p>
        </w:tc>
        <w:tc>
          <w:tcPr>
            <w:tcW w:w="660" w:type="pct"/>
            <w:tcBorders>
              <w:top w:val="single" w:sz="6" w:space="0" w:color="auto"/>
              <w:left w:val="single" w:sz="6" w:space="0" w:color="auto"/>
              <w:bottom w:val="single" w:sz="6" w:space="0" w:color="auto"/>
              <w:right w:val="single" w:sz="6" w:space="0" w:color="auto"/>
            </w:tcBorders>
            <w:vAlign w:val="center"/>
          </w:tcPr>
          <w:p w:rsidR="00870D89" w:rsidRPr="00E276E1" w:rsidRDefault="00870D89" w:rsidP="00E276E1">
            <w:pPr>
              <w:autoSpaceDE w:val="0"/>
              <w:autoSpaceDN w:val="0"/>
              <w:adjustRightInd w:val="0"/>
              <w:spacing w:line="360" w:lineRule="auto"/>
              <w:jc w:val="both"/>
              <w:rPr>
                <w:color w:val="000000"/>
              </w:rPr>
            </w:pPr>
            <w:r w:rsidRPr="00E276E1">
              <w:rPr>
                <w:color w:val="000000"/>
              </w:rPr>
              <w:t xml:space="preserve">Абсолютное отклонение </w:t>
            </w:r>
          </w:p>
        </w:tc>
      </w:tr>
      <w:tr w:rsidR="00870D89" w:rsidRPr="00E276E1">
        <w:trPr>
          <w:trHeight w:hRule="exact" w:val="842"/>
        </w:trPr>
        <w:tc>
          <w:tcPr>
            <w:tcW w:w="2229" w:type="pct"/>
            <w:tcBorders>
              <w:top w:val="single" w:sz="6" w:space="0" w:color="auto"/>
              <w:left w:val="single" w:sz="6" w:space="0" w:color="auto"/>
              <w:bottom w:val="single" w:sz="6" w:space="0" w:color="auto"/>
              <w:right w:val="single" w:sz="6" w:space="0" w:color="auto"/>
            </w:tcBorders>
            <w:vAlign w:val="center"/>
          </w:tcPr>
          <w:p w:rsidR="00870D89" w:rsidRPr="00E276E1" w:rsidRDefault="00870D89" w:rsidP="00E276E1">
            <w:pPr>
              <w:spacing w:line="360" w:lineRule="auto"/>
              <w:jc w:val="both"/>
              <w:rPr>
                <w:color w:val="000000"/>
                <w:lang w:val="be-BY" w:eastAsia="be-BY"/>
              </w:rPr>
            </w:pPr>
            <w:r w:rsidRPr="00E276E1">
              <w:rPr>
                <w:color w:val="000000"/>
              </w:rPr>
              <w:t>Среднесписочная численность</w:t>
            </w:r>
            <w:r w:rsidR="00E276E1">
              <w:rPr>
                <w:color w:val="000000"/>
              </w:rPr>
              <w:t xml:space="preserve"> </w:t>
            </w:r>
            <w:r w:rsidRPr="00E276E1">
              <w:rPr>
                <w:color w:val="000000"/>
              </w:rPr>
              <w:t>работающих,</w:t>
            </w:r>
            <w:r w:rsidR="00873C30" w:rsidRPr="00E276E1">
              <w:rPr>
                <w:color w:val="000000"/>
              </w:rPr>
              <w:t xml:space="preserve"> </w:t>
            </w:r>
            <w:r w:rsidRPr="00E276E1">
              <w:rPr>
                <w:color w:val="000000"/>
              </w:rPr>
              <w:t>всего, чел.</w:t>
            </w:r>
          </w:p>
        </w:tc>
        <w:tc>
          <w:tcPr>
            <w:tcW w:w="477"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lang w:eastAsia="be-BY"/>
              </w:rPr>
            </w:pPr>
            <w:r w:rsidRPr="00E276E1">
              <w:rPr>
                <w:color w:val="000000"/>
              </w:rPr>
              <w:t xml:space="preserve"> </w:t>
            </w:r>
            <w:r w:rsidR="00870D89" w:rsidRPr="00E276E1">
              <w:rPr>
                <w:color w:val="000000"/>
              </w:rPr>
              <w:t>500</w:t>
            </w:r>
          </w:p>
        </w:tc>
        <w:tc>
          <w:tcPr>
            <w:tcW w:w="403"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lang w:eastAsia="be-BY"/>
              </w:rPr>
            </w:pPr>
            <w:r w:rsidRPr="00E276E1">
              <w:rPr>
                <w:color w:val="000000"/>
              </w:rPr>
              <w:t xml:space="preserve"> </w:t>
            </w:r>
            <w:r w:rsidR="00870D89" w:rsidRPr="00E276E1">
              <w:rPr>
                <w:color w:val="000000"/>
              </w:rPr>
              <w:t>490</w:t>
            </w:r>
          </w:p>
        </w:tc>
        <w:tc>
          <w:tcPr>
            <w:tcW w:w="761"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rPr>
            </w:pPr>
            <w:r w:rsidRPr="00E276E1">
              <w:rPr>
                <w:color w:val="000000"/>
              </w:rPr>
              <w:t xml:space="preserve"> </w:t>
            </w:r>
            <w:r w:rsidR="00870D89" w:rsidRPr="00E276E1">
              <w:rPr>
                <w:color w:val="000000"/>
              </w:rPr>
              <w:t>-10</w:t>
            </w:r>
          </w:p>
        </w:tc>
        <w:tc>
          <w:tcPr>
            <w:tcW w:w="469"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spacing w:line="360" w:lineRule="auto"/>
              <w:jc w:val="both"/>
              <w:rPr>
                <w:color w:val="000000"/>
                <w:lang w:eastAsia="be-BY"/>
              </w:rPr>
            </w:pPr>
            <w:r w:rsidRPr="00E276E1">
              <w:rPr>
                <w:color w:val="000000"/>
              </w:rPr>
              <w:t xml:space="preserve"> </w:t>
            </w:r>
            <w:r w:rsidR="00870D89" w:rsidRPr="00E276E1">
              <w:rPr>
                <w:color w:val="000000"/>
              </w:rPr>
              <w:t>483</w:t>
            </w:r>
          </w:p>
        </w:tc>
        <w:tc>
          <w:tcPr>
            <w:tcW w:w="660"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rPr>
            </w:pPr>
            <w:r w:rsidRPr="00E276E1">
              <w:rPr>
                <w:color w:val="000000"/>
              </w:rPr>
              <w:t xml:space="preserve"> </w:t>
            </w:r>
            <w:r w:rsidR="00870D89" w:rsidRPr="00E276E1">
              <w:rPr>
                <w:color w:val="000000"/>
              </w:rPr>
              <w:t>-7</w:t>
            </w:r>
          </w:p>
        </w:tc>
      </w:tr>
      <w:tr w:rsidR="00870D89" w:rsidRPr="00E276E1">
        <w:trPr>
          <w:trHeight w:hRule="exact" w:val="570"/>
        </w:trPr>
        <w:tc>
          <w:tcPr>
            <w:tcW w:w="2229" w:type="pct"/>
            <w:tcBorders>
              <w:top w:val="single" w:sz="6" w:space="0" w:color="auto"/>
              <w:left w:val="single" w:sz="6" w:space="0" w:color="auto"/>
              <w:bottom w:val="single" w:sz="4" w:space="0" w:color="auto"/>
              <w:right w:val="single" w:sz="6" w:space="0" w:color="auto"/>
            </w:tcBorders>
            <w:vAlign w:val="center"/>
          </w:tcPr>
          <w:p w:rsidR="00870D89" w:rsidRPr="00E276E1" w:rsidRDefault="00870D89" w:rsidP="00E276E1">
            <w:pPr>
              <w:autoSpaceDE w:val="0"/>
              <w:autoSpaceDN w:val="0"/>
              <w:adjustRightInd w:val="0"/>
              <w:spacing w:line="360" w:lineRule="auto"/>
              <w:jc w:val="both"/>
              <w:rPr>
                <w:color w:val="000000"/>
                <w:lang w:val="be-BY" w:eastAsia="be-BY"/>
              </w:rPr>
            </w:pPr>
            <w:r w:rsidRPr="00E276E1">
              <w:rPr>
                <w:color w:val="000000"/>
              </w:rPr>
              <w:t>Численность работников ПВД, чел.</w:t>
            </w:r>
          </w:p>
        </w:tc>
        <w:tc>
          <w:tcPr>
            <w:tcW w:w="477"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lang w:eastAsia="be-BY"/>
              </w:rPr>
            </w:pPr>
            <w:r w:rsidRPr="00E276E1">
              <w:rPr>
                <w:color w:val="000000"/>
              </w:rPr>
              <w:t xml:space="preserve"> </w:t>
            </w:r>
            <w:r w:rsidR="00870D89" w:rsidRPr="00E276E1">
              <w:rPr>
                <w:color w:val="000000"/>
              </w:rPr>
              <w:t>23</w:t>
            </w:r>
          </w:p>
        </w:tc>
        <w:tc>
          <w:tcPr>
            <w:tcW w:w="403"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lang w:eastAsia="be-BY"/>
              </w:rPr>
            </w:pPr>
            <w:r w:rsidRPr="00E276E1">
              <w:rPr>
                <w:color w:val="000000"/>
              </w:rPr>
              <w:t xml:space="preserve"> </w:t>
            </w:r>
            <w:r w:rsidR="00870D89" w:rsidRPr="00E276E1">
              <w:rPr>
                <w:color w:val="000000"/>
              </w:rPr>
              <w:t>21</w:t>
            </w:r>
          </w:p>
        </w:tc>
        <w:tc>
          <w:tcPr>
            <w:tcW w:w="761"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rPr>
            </w:pPr>
            <w:r w:rsidRPr="00E276E1">
              <w:rPr>
                <w:color w:val="000000"/>
              </w:rPr>
              <w:t xml:space="preserve"> </w:t>
            </w:r>
            <w:r w:rsidR="00870D89" w:rsidRPr="00E276E1">
              <w:rPr>
                <w:color w:val="000000"/>
              </w:rPr>
              <w:t>-2</w:t>
            </w:r>
          </w:p>
        </w:tc>
        <w:tc>
          <w:tcPr>
            <w:tcW w:w="469"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spacing w:line="360" w:lineRule="auto"/>
              <w:jc w:val="both"/>
              <w:rPr>
                <w:color w:val="000000"/>
                <w:lang w:eastAsia="be-BY"/>
              </w:rPr>
            </w:pPr>
            <w:r w:rsidRPr="00E276E1">
              <w:rPr>
                <w:color w:val="000000"/>
              </w:rPr>
              <w:t xml:space="preserve"> </w:t>
            </w:r>
            <w:r w:rsidR="00870D89" w:rsidRPr="00E276E1">
              <w:rPr>
                <w:color w:val="000000"/>
              </w:rPr>
              <w:t>22</w:t>
            </w:r>
          </w:p>
        </w:tc>
        <w:tc>
          <w:tcPr>
            <w:tcW w:w="660"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rPr>
            </w:pPr>
            <w:r w:rsidRPr="00E276E1">
              <w:rPr>
                <w:color w:val="000000"/>
              </w:rPr>
              <w:t xml:space="preserve"> </w:t>
            </w:r>
            <w:r w:rsidR="00870D89" w:rsidRPr="00E276E1">
              <w:rPr>
                <w:color w:val="000000"/>
              </w:rPr>
              <w:t>+1</w:t>
            </w:r>
          </w:p>
        </w:tc>
      </w:tr>
      <w:tr w:rsidR="00870D89" w:rsidRPr="00E276E1">
        <w:trPr>
          <w:trHeight w:hRule="exact" w:val="714"/>
        </w:trPr>
        <w:tc>
          <w:tcPr>
            <w:tcW w:w="2229" w:type="pct"/>
            <w:tcBorders>
              <w:top w:val="single" w:sz="4" w:space="0" w:color="auto"/>
              <w:left w:val="single" w:sz="4" w:space="0" w:color="auto"/>
              <w:bottom w:val="single" w:sz="4" w:space="0" w:color="auto"/>
              <w:right w:val="single" w:sz="4" w:space="0" w:color="auto"/>
            </w:tcBorders>
            <w:vAlign w:val="center"/>
          </w:tcPr>
          <w:p w:rsidR="00870D89" w:rsidRPr="00E276E1" w:rsidRDefault="00870D89" w:rsidP="00E276E1">
            <w:pPr>
              <w:autoSpaceDE w:val="0"/>
              <w:autoSpaceDN w:val="0"/>
              <w:adjustRightInd w:val="0"/>
              <w:spacing w:line="360" w:lineRule="auto"/>
              <w:jc w:val="both"/>
              <w:rPr>
                <w:color w:val="000000"/>
                <w:lang w:val="be-BY" w:eastAsia="be-BY"/>
              </w:rPr>
            </w:pPr>
            <w:r w:rsidRPr="00E276E1">
              <w:rPr>
                <w:color w:val="000000"/>
              </w:rPr>
              <w:t>Среднесписочная численность</w:t>
            </w:r>
            <w:r w:rsidR="00E276E1">
              <w:rPr>
                <w:color w:val="000000"/>
              </w:rPr>
              <w:t xml:space="preserve"> </w:t>
            </w:r>
            <w:r w:rsidRPr="00E276E1">
              <w:rPr>
                <w:color w:val="000000"/>
              </w:rPr>
              <w:t>работников, занятых в основной деятельности, чел.</w:t>
            </w:r>
          </w:p>
        </w:tc>
        <w:tc>
          <w:tcPr>
            <w:tcW w:w="477"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lang w:eastAsia="be-BY"/>
              </w:rPr>
            </w:pPr>
            <w:r w:rsidRPr="00E276E1">
              <w:rPr>
                <w:color w:val="000000"/>
              </w:rPr>
              <w:t xml:space="preserve"> </w:t>
            </w:r>
            <w:r w:rsidR="00870D89" w:rsidRPr="00E276E1">
              <w:rPr>
                <w:color w:val="000000"/>
              </w:rPr>
              <w:t>477</w:t>
            </w:r>
          </w:p>
        </w:tc>
        <w:tc>
          <w:tcPr>
            <w:tcW w:w="403"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lang w:eastAsia="be-BY"/>
              </w:rPr>
            </w:pPr>
            <w:r w:rsidRPr="00E276E1">
              <w:rPr>
                <w:color w:val="000000"/>
              </w:rPr>
              <w:t xml:space="preserve"> </w:t>
            </w:r>
            <w:r w:rsidR="00870D89" w:rsidRPr="00E276E1">
              <w:rPr>
                <w:color w:val="000000"/>
              </w:rPr>
              <w:t>469</w:t>
            </w:r>
          </w:p>
        </w:tc>
        <w:tc>
          <w:tcPr>
            <w:tcW w:w="761"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autoSpaceDE w:val="0"/>
              <w:autoSpaceDN w:val="0"/>
              <w:adjustRightInd w:val="0"/>
              <w:spacing w:line="360" w:lineRule="auto"/>
              <w:jc w:val="both"/>
              <w:rPr>
                <w:color w:val="000000"/>
              </w:rPr>
            </w:pPr>
            <w:r w:rsidRPr="00E276E1">
              <w:rPr>
                <w:color w:val="000000"/>
              </w:rPr>
              <w:t xml:space="preserve"> </w:t>
            </w:r>
            <w:r w:rsidR="00870D89" w:rsidRPr="00E276E1">
              <w:rPr>
                <w:color w:val="000000"/>
              </w:rPr>
              <w:t>-8</w:t>
            </w:r>
          </w:p>
        </w:tc>
        <w:tc>
          <w:tcPr>
            <w:tcW w:w="469"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spacing w:line="360" w:lineRule="auto"/>
              <w:jc w:val="both"/>
              <w:rPr>
                <w:color w:val="000000"/>
                <w:lang w:eastAsia="be-BY"/>
              </w:rPr>
            </w:pPr>
            <w:r w:rsidRPr="00E276E1">
              <w:rPr>
                <w:color w:val="000000"/>
              </w:rPr>
              <w:t xml:space="preserve"> </w:t>
            </w:r>
            <w:r w:rsidR="00870D89" w:rsidRPr="00E276E1">
              <w:rPr>
                <w:color w:val="000000"/>
              </w:rPr>
              <w:t>461</w:t>
            </w:r>
          </w:p>
        </w:tc>
        <w:tc>
          <w:tcPr>
            <w:tcW w:w="660"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tabs>
                <w:tab w:val="left" w:pos="1900"/>
              </w:tabs>
              <w:autoSpaceDE w:val="0"/>
              <w:autoSpaceDN w:val="0"/>
              <w:adjustRightInd w:val="0"/>
              <w:spacing w:line="360" w:lineRule="auto"/>
              <w:jc w:val="both"/>
              <w:rPr>
                <w:color w:val="000000"/>
              </w:rPr>
            </w:pPr>
            <w:r w:rsidRPr="00E276E1">
              <w:rPr>
                <w:color w:val="000000"/>
              </w:rPr>
              <w:t xml:space="preserve"> </w:t>
            </w:r>
            <w:r w:rsidR="00870D89" w:rsidRPr="00E276E1">
              <w:rPr>
                <w:color w:val="000000"/>
              </w:rPr>
              <w:t>-8</w:t>
            </w:r>
          </w:p>
        </w:tc>
      </w:tr>
      <w:tr w:rsidR="00870D89" w:rsidRPr="00E276E1">
        <w:trPr>
          <w:trHeight w:hRule="exact" w:val="526"/>
        </w:trPr>
        <w:tc>
          <w:tcPr>
            <w:tcW w:w="2229" w:type="pct"/>
            <w:tcBorders>
              <w:top w:val="single" w:sz="4" w:space="0" w:color="auto"/>
              <w:left w:val="single" w:sz="6" w:space="0" w:color="auto"/>
              <w:bottom w:val="single" w:sz="6" w:space="0" w:color="auto"/>
              <w:right w:val="single" w:sz="6" w:space="0" w:color="auto"/>
            </w:tcBorders>
            <w:vAlign w:val="center"/>
          </w:tcPr>
          <w:p w:rsidR="00870D89" w:rsidRPr="00E276E1" w:rsidRDefault="00870D89" w:rsidP="00E276E1">
            <w:pPr>
              <w:autoSpaceDE w:val="0"/>
              <w:autoSpaceDN w:val="0"/>
              <w:adjustRightInd w:val="0"/>
              <w:spacing w:line="360" w:lineRule="auto"/>
              <w:jc w:val="both"/>
              <w:rPr>
                <w:color w:val="000000"/>
                <w:lang w:val="be-BY" w:eastAsia="be-BY"/>
              </w:rPr>
            </w:pPr>
            <w:r w:rsidRPr="00E276E1">
              <w:rPr>
                <w:color w:val="000000"/>
              </w:rPr>
              <w:t>Производительность труда,</w:t>
            </w:r>
            <w:r w:rsidR="00E276E1">
              <w:rPr>
                <w:color w:val="000000"/>
              </w:rPr>
              <w:t xml:space="preserve"> </w:t>
            </w:r>
            <w:r w:rsidRPr="00E276E1">
              <w:rPr>
                <w:color w:val="000000"/>
              </w:rPr>
              <w:t>тыс. р. / чел</w:t>
            </w:r>
          </w:p>
        </w:tc>
        <w:tc>
          <w:tcPr>
            <w:tcW w:w="477" w:type="pct"/>
            <w:tcBorders>
              <w:top w:val="single" w:sz="6" w:space="0" w:color="auto"/>
              <w:left w:val="single" w:sz="6" w:space="0" w:color="auto"/>
              <w:bottom w:val="single" w:sz="6"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40892</w:t>
            </w:r>
          </w:p>
        </w:tc>
        <w:tc>
          <w:tcPr>
            <w:tcW w:w="403" w:type="pct"/>
            <w:tcBorders>
              <w:top w:val="single" w:sz="6" w:space="0" w:color="auto"/>
              <w:left w:val="single" w:sz="6" w:space="0" w:color="auto"/>
              <w:bottom w:val="single" w:sz="6"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52665</w:t>
            </w:r>
          </w:p>
        </w:tc>
        <w:tc>
          <w:tcPr>
            <w:tcW w:w="761" w:type="pct"/>
            <w:tcBorders>
              <w:top w:val="single" w:sz="6" w:space="0" w:color="auto"/>
              <w:left w:val="single" w:sz="6" w:space="0" w:color="auto"/>
              <w:bottom w:val="single" w:sz="6"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+11773</w:t>
            </w:r>
          </w:p>
        </w:tc>
        <w:tc>
          <w:tcPr>
            <w:tcW w:w="469" w:type="pct"/>
            <w:tcBorders>
              <w:top w:val="single" w:sz="6" w:space="0" w:color="auto"/>
              <w:left w:val="single" w:sz="6" w:space="0" w:color="auto"/>
              <w:bottom w:val="single" w:sz="6"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69205</w:t>
            </w:r>
          </w:p>
        </w:tc>
        <w:tc>
          <w:tcPr>
            <w:tcW w:w="660" w:type="pct"/>
            <w:tcBorders>
              <w:top w:val="single" w:sz="6" w:space="0" w:color="auto"/>
              <w:left w:val="single" w:sz="6" w:space="0" w:color="auto"/>
              <w:bottom w:val="single" w:sz="6"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+16540</w:t>
            </w:r>
          </w:p>
        </w:tc>
      </w:tr>
      <w:tr w:rsidR="00870D89" w:rsidRPr="00E276E1">
        <w:trPr>
          <w:trHeight w:hRule="exact" w:val="729"/>
        </w:trPr>
        <w:tc>
          <w:tcPr>
            <w:tcW w:w="2229" w:type="pct"/>
            <w:tcBorders>
              <w:top w:val="single" w:sz="6" w:space="0" w:color="auto"/>
              <w:left w:val="single" w:sz="6" w:space="0" w:color="auto"/>
              <w:bottom w:val="single" w:sz="4" w:space="0" w:color="auto"/>
              <w:right w:val="single" w:sz="6" w:space="0" w:color="auto"/>
            </w:tcBorders>
            <w:vAlign w:val="center"/>
          </w:tcPr>
          <w:p w:rsidR="00870D89" w:rsidRPr="00E276E1" w:rsidRDefault="00870D89" w:rsidP="00E276E1">
            <w:pPr>
              <w:spacing w:line="360" w:lineRule="auto"/>
              <w:jc w:val="both"/>
              <w:rPr>
                <w:color w:val="000000"/>
              </w:rPr>
            </w:pPr>
            <w:r w:rsidRPr="00E276E1">
              <w:rPr>
                <w:color w:val="000000"/>
              </w:rPr>
              <w:t>Среднемесячная заработная плата на одного работающего, тыс. р.</w:t>
            </w:r>
          </w:p>
        </w:tc>
        <w:tc>
          <w:tcPr>
            <w:tcW w:w="477" w:type="pct"/>
            <w:tcBorders>
              <w:top w:val="single" w:sz="6" w:space="0" w:color="auto"/>
              <w:left w:val="single" w:sz="6" w:space="0" w:color="auto"/>
              <w:bottom w:val="single" w:sz="4"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1091,6</w:t>
            </w:r>
          </w:p>
        </w:tc>
        <w:tc>
          <w:tcPr>
            <w:tcW w:w="403" w:type="pct"/>
            <w:tcBorders>
              <w:top w:val="single" w:sz="6" w:space="0" w:color="auto"/>
              <w:left w:val="single" w:sz="6" w:space="0" w:color="auto"/>
              <w:bottom w:val="single" w:sz="4"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1312,6</w:t>
            </w:r>
          </w:p>
        </w:tc>
        <w:tc>
          <w:tcPr>
            <w:tcW w:w="761" w:type="pct"/>
            <w:tcBorders>
              <w:top w:val="single" w:sz="6" w:space="0" w:color="auto"/>
              <w:left w:val="single" w:sz="6" w:space="0" w:color="auto"/>
              <w:bottom w:val="single" w:sz="4" w:space="0" w:color="auto"/>
              <w:right w:val="single" w:sz="6" w:space="0" w:color="auto"/>
            </w:tcBorders>
          </w:tcPr>
          <w:p w:rsidR="00870D89" w:rsidRPr="00E276E1" w:rsidRDefault="00873C30" w:rsidP="00E276E1">
            <w:pPr>
              <w:spacing w:line="360" w:lineRule="auto"/>
              <w:jc w:val="both"/>
              <w:rPr>
                <w:color w:val="000000"/>
              </w:rPr>
            </w:pPr>
            <w:r w:rsidRPr="00E276E1">
              <w:rPr>
                <w:color w:val="000000"/>
              </w:rPr>
              <w:t xml:space="preserve"> </w:t>
            </w:r>
            <w:r w:rsidR="00870D89" w:rsidRPr="00E276E1">
              <w:rPr>
                <w:color w:val="000000"/>
              </w:rPr>
              <w:t>+221</w:t>
            </w:r>
          </w:p>
        </w:tc>
        <w:tc>
          <w:tcPr>
            <w:tcW w:w="469" w:type="pct"/>
            <w:tcBorders>
              <w:top w:val="single" w:sz="6" w:space="0" w:color="auto"/>
              <w:left w:val="single" w:sz="6" w:space="0" w:color="auto"/>
              <w:bottom w:val="single" w:sz="4"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1577,6</w:t>
            </w:r>
          </w:p>
        </w:tc>
        <w:tc>
          <w:tcPr>
            <w:tcW w:w="660" w:type="pct"/>
            <w:tcBorders>
              <w:top w:val="single" w:sz="6" w:space="0" w:color="auto"/>
              <w:left w:val="single" w:sz="6" w:space="0" w:color="auto"/>
              <w:bottom w:val="single" w:sz="4" w:space="0" w:color="auto"/>
              <w:right w:val="single" w:sz="6" w:space="0" w:color="auto"/>
            </w:tcBorders>
          </w:tcPr>
          <w:p w:rsidR="00870D89" w:rsidRPr="00E276E1" w:rsidRDefault="00873C30" w:rsidP="00E276E1">
            <w:pPr>
              <w:spacing w:line="360" w:lineRule="auto"/>
              <w:jc w:val="both"/>
              <w:rPr>
                <w:color w:val="000000"/>
              </w:rPr>
            </w:pPr>
            <w:r w:rsidRPr="00E276E1">
              <w:rPr>
                <w:color w:val="000000"/>
              </w:rPr>
              <w:t xml:space="preserve"> </w:t>
            </w:r>
            <w:r w:rsidR="00870D89" w:rsidRPr="00E276E1">
              <w:rPr>
                <w:color w:val="000000"/>
              </w:rPr>
              <w:t>+265</w:t>
            </w:r>
          </w:p>
        </w:tc>
      </w:tr>
      <w:tr w:rsidR="00870D89" w:rsidRPr="00E276E1">
        <w:trPr>
          <w:trHeight w:hRule="exact" w:val="408"/>
        </w:trPr>
        <w:tc>
          <w:tcPr>
            <w:tcW w:w="2229" w:type="pct"/>
            <w:tcBorders>
              <w:top w:val="single" w:sz="6" w:space="0" w:color="auto"/>
              <w:left w:val="single" w:sz="6" w:space="0" w:color="auto"/>
              <w:bottom w:val="single" w:sz="6" w:space="0" w:color="auto"/>
              <w:right w:val="single" w:sz="6" w:space="0" w:color="auto"/>
            </w:tcBorders>
            <w:vAlign w:val="center"/>
          </w:tcPr>
          <w:p w:rsidR="00870D89" w:rsidRPr="00E276E1" w:rsidRDefault="00870D89" w:rsidP="00E276E1">
            <w:pPr>
              <w:autoSpaceDE w:val="0"/>
              <w:autoSpaceDN w:val="0"/>
              <w:adjustRightInd w:val="0"/>
              <w:spacing w:line="360" w:lineRule="auto"/>
              <w:jc w:val="both"/>
              <w:rPr>
                <w:color w:val="000000"/>
                <w:lang w:val="be-BY" w:eastAsia="be-BY"/>
              </w:rPr>
            </w:pPr>
            <w:r w:rsidRPr="00E276E1">
              <w:rPr>
                <w:color w:val="000000"/>
              </w:rPr>
              <w:t>Фонд з/п, млн. р.</w:t>
            </w:r>
          </w:p>
        </w:tc>
        <w:tc>
          <w:tcPr>
            <w:tcW w:w="477" w:type="pct"/>
            <w:tcBorders>
              <w:top w:val="single" w:sz="6" w:space="0" w:color="auto"/>
              <w:left w:val="single" w:sz="6" w:space="0" w:color="auto"/>
              <w:bottom w:val="single" w:sz="6"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6546,4</w:t>
            </w:r>
          </w:p>
        </w:tc>
        <w:tc>
          <w:tcPr>
            <w:tcW w:w="403" w:type="pct"/>
            <w:tcBorders>
              <w:top w:val="single" w:sz="6" w:space="0" w:color="auto"/>
              <w:left w:val="single" w:sz="6" w:space="0" w:color="auto"/>
              <w:bottom w:val="single" w:sz="6"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7718,4</w:t>
            </w:r>
          </w:p>
        </w:tc>
        <w:tc>
          <w:tcPr>
            <w:tcW w:w="761"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spacing w:line="360" w:lineRule="auto"/>
              <w:jc w:val="both"/>
              <w:rPr>
                <w:color w:val="000000"/>
              </w:rPr>
            </w:pPr>
            <w:r w:rsidRPr="00E276E1">
              <w:rPr>
                <w:color w:val="000000"/>
              </w:rPr>
              <w:t xml:space="preserve"> </w:t>
            </w:r>
            <w:r w:rsidR="00870D89" w:rsidRPr="00E276E1">
              <w:rPr>
                <w:color w:val="000000"/>
              </w:rPr>
              <w:t>+1172</w:t>
            </w:r>
          </w:p>
        </w:tc>
        <w:tc>
          <w:tcPr>
            <w:tcW w:w="469" w:type="pct"/>
            <w:tcBorders>
              <w:top w:val="single" w:sz="6" w:space="0" w:color="auto"/>
              <w:left w:val="single" w:sz="6" w:space="0" w:color="auto"/>
              <w:bottom w:val="single" w:sz="6" w:space="0" w:color="auto"/>
              <w:right w:val="single" w:sz="6" w:space="0" w:color="auto"/>
            </w:tcBorders>
          </w:tcPr>
          <w:p w:rsidR="00870D89" w:rsidRPr="00E276E1" w:rsidRDefault="00873C30" w:rsidP="00E276E1">
            <w:pPr>
              <w:spacing w:line="360" w:lineRule="auto"/>
              <w:jc w:val="both"/>
              <w:rPr>
                <w:color w:val="000000"/>
              </w:rPr>
            </w:pPr>
            <w:r w:rsidRPr="00E276E1">
              <w:rPr>
                <w:color w:val="000000"/>
              </w:rPr>
              <w:t xml:space="preserve"> </w:t>
            </w:r>
            <w:r w:rsidR="00870D89" w:rsidRPr="00E276E1">
              <w:rPr>
                <w:color w:val="000000"/>
              </w:rPr>
              <w:t>9144</w:t>
            </w:r>
          </w:p>
        </w:tc>
        <w:tc>
          <w:tcPr>
            <w:tcW w:w="660" w:type="pct"/>
            <w:tcBorders>
              <w:top w:val="single" w:sz="6" w:space="0" w:color="auto"/>
              <w:left w:val="single" w:sz="6" w:space="0" w:color="auto"/>
              <w:bottom w:val="single" w:sz="6" w:space="0" w:color="auto"/>
              <w:right w:val="single" w:sz="6" w:space="0" w:color="auto"/>
            </w:tcBorders>
          </w:tcPr>
          <w:p w:rsidR="00870D89" w:rsidRPr="00E276E1" w:rsidRDefault="00870D89" w:rsidP="00E276E1">
            <w:pPr>
              <w:spacing w:line="360" w:lineRule="auto"/>
              <w:jc w:val="both"/>
              <w:rPr>
                <w:color w:val="000000"/>
              </w:rPr>
            </w:pPr>
            <w:r w:rsidRPr="00E276E1">
              <w:rPr>
                <w:color w:val="000000"/>
              </w:rPr>
              <w:t>+1425,6</w:t>
            </w:r>
          </w:p>
        </w:tc>
      </w:tr>
    </w:tbl>
    <w:p w:rsidR="001C579C" w:rsidRPr="00873C30" w:rsidRDefault="001C579C" w:rsidP="00873C30">
      <w:pPr>
        <w:spacing w:line="360" w:lineRule="auto"/>
        <w:ind w:firstLine="709"/>
        <w:jc w:val="both"/>
        <w:rPr>
          <w:color w:val="000000"/>
          <w:sz w:val="28"/>
          <w:szCs w:val="28"/>
        </w:rPr>
      </w:pPr>
    </w:p>
    <w:p w:rsidR="00873C30" w:rsidRDefault="007918B5" w:rsidP="00873C30">
      <w:pPr>
        <w:spacing w:line="360" w:lineRule="auto"/>
        <w:ind w:firstLine="709"/>
        <w:jc w:val="both"/>
        <w:rPr>
          <w:color w:val="000000"/>
          <w:sz w:val="28"/>
          <w:szCs w:val="28"/>
        </w:rPr>
      </w:pPr>
      <w:r w:rsidRPr="00873C30">
        <w:rPr>
          <w:color w:val="000000"/>
          <w:sz w:val="28"/>
          <w:szCs w:val="28"/>
        </w:rPr>
        <w:t>Как видно из таблицы 2.</w:t>
      </w:r>
      <w:r w:rsidR="003A0BC2" w:rsidRPr="00873C30">
        <w:rPr>
          <w:color w:val="000000"/>
          <w:sz w:val="28"/>
          <w:szCs w:val="28"/>
        </w:rPr>
        <w:t>15</w:t>
      </w:r>
      <w:r w:rsidRPr="00873C30">
        <w:rPr>
          <w:color w:val="000000"/>
          <w:sz w:val="28"/>
          <w:szCs w:val="28"/>
        </w:rPr>
        <w:t xml:space="preserve">, численность </w:t>
      </w:r>
      <w:r w:rsidR="008F0EC9" w:rsidRPr="00873C30">
        <w:rPr>
          <w:color w:val="000000"/>
          <w:sz w:val="28"/>
          <w:szCs w:val="28"/>
        </w:rPr>
        <w:t xml:space="preserve">персонала </w:t>
      </w:r>
      <w:r w:rsidRPr="00873C30">
        <w:rPr>
          <w:color w:val="000000"/>
          <w:sz w:val="28"/>
          <w:szCs w:val="28"/>
        </w:rPr>
        <w:t xml:space="preserve">с каждым годом </w:t>
      </w:r>
      <w:r w:rsidR="008F0EC9" w:rsidRPr="00873C30">
        <w:rPr>
          <w:color w:val="000000"/>
          <w:sz w:val="28"/>
          <w:szCs w:val="28"/>
        </w:rPr>
        <w:t>снижается</w:t>
      </w:r>
      <w:r w:rsidR="009F08EA" w:rsidRPr="00873C30">
        <w:rPr>
          <w:color w:val="000000"/>
          <w:sz w:val="28"/>
          <w:szCs w:val="28"/>
        </w:rPr>
        <w:t xml:space="preserve">, что, </w:t>
      </w:r>
      <w:r w:rsidRPr="00873C30">
        <w:rPr>
          <w:color w:val="000000"/>
          <w:sz w:val="28"/>
          <w:szCs w:val="28"/>
        </w:rPr>
        <w:t>прежде всего</w:t>
      </w:r>
      <w:r w:rsidR="009F08EA" w:rsidRPr="00873C30">
        <w:rPr>
          <w:color w:val="000000"/>
          <w:sz w:val="28"/>
          <w:szCs w:val="28"/>
        </w:rPr>
        <w:t>,</w:t>
      </w:r>
      <w:r w:rsidR="00D52C44" w:rsidRPr="00873C30">
        <w:rPr>
          <w:color w:val="000000"/>
          <w:sz w:val="28"/>
          <w:szCs w:val="28"/>
        </w:rPr>
        <w:t xml:space="preserve"> связано</w:t>
      </w:r>
      <w:r w:rsidRPr="00873C30">
        <w:rPr>
          <w:color w:val="000000"/>
          <w:sz w:val="28"/>
          <w:szCs w:val="28"/>
        </w:rPr>
        <w:t xml:space="preserve"> с </w:t>
      </w:r>
      <w:r w:rsidR="008F0EC9" w:rsidRPr="00873C30">
        <w:rPr>
          <w:color w:val="000000"/>
          <w:sz w:val="28"/>
          <w:szCs w:val="28"/>
        </w:rPr>
        <w:t>финансовым кризисом и необходимостью сокращения нерентабельных рабочих мест</w:t>
      </w:r>
      <w:r w:rsidRPr="00873C30">
        <w:rPr>
          <w:color w:val="000000"/>
          <w:sz w:val="28"/>
          <w:szCs w:val="28"/>
        </w:rPr>
        <w:t>.</w:t>
      </w:r>
      <w:r w:rsidR="003A0BC2" w:rsidRPr="00873C30">
        <w:rPr>
          <w:color w:val="000000"/>
          <w:sz w:val="28"/>
          <w:szCs w:val="28"/>
        </w:rPr>
        <w:t xml:space="preserve"> </w:t>
      </w:r>
      <w:r w:rsidRPr="00873C30">
        <w:rPr>
          <w:color w:val="000000"/>
          <w:sz w:val="28"/>
          <w:szCs w:val="28"/>
        </w:rPr>
        <w:t>Численность работников</w:t>
      </w:r>
      <w:r w:rsidR="00873C30">
        <w:rPr>
          <w:color w:val="000000"/>
          <w:sz w:val="28"/>
          <w:szCs w:val="28"/>
        </w:rPr>
        <w:t xml:space="preserve"> </w:t>
      </w:r>
      <w:r w:rsidRPr="00873C30">
        <w:rPr>
          <w:color w:val="000000"/>
          <w:sz w:val="28"/>
          <w:szCs w:val="28"/>
        </w:rPr>
        <w:t>в 200</w:t>
      </w:r>
      <w:r w:rsidR="008F0EC9" w:rsidRPr="00873C30">
        <w:rPr>
          <w:color w:val="000000"/>
          <w:sz w:val="28"/>
          <w:szCs w:val="28"/>
        </w:rPr>
        <w:t>8</w:t>
      </w:r>
      <w:r w:rsidRPr="00873C30">
        <w:rPr>
          <w:color w:val="000000"/>
          <w:sz w:val="28"/>
          <w:szCs w:val="28"/>
        </w:rPr>
        <w:t xml:space="preserve"> г. по сравнению с 200</w:t>
      </w:r>
      <w:r w:rsidR="008F0EC9" w:rsidRPr="00873C30">
        <w:rPr>
          <w:color w:val="000000"/>
          <w:sz w:val="28"/>
          <w:szCs w:val="28"/>
        </w:rPr>
        <w:t>7</w:t>
      </w:r>
      <w:r w:rsidRPr="00873C30">
        <w:rPr>
          <w:color w:val="000000"/>
          <w:sz w:val="28"/>
          <w:szCs w:val="28"/>
        </w:rPr>
        <w:t xml:space="preserve"> г. у</w:t>
      </w:r>
      <w:r w:rsidR="008F0EC9" w:rsidRPr="00873C30">
        <w:rPr>
          <w:color w:val="000000"/>
          <w:sz w:val="28"/>
          <w:szCs w:val="28"/>
        </w:rPr>
        <w:t>меньшилась на дес</w:t>
      </w:r>
      <w:r w:rsidRPr="00873C30">
        <w:rPr>
          <w:color w:val="000000"/>
          <w:sz w:val="28"/>
          <w:szCs w:val="28"/>
        </w:rPr>
        <w:t>ять человек, а в 200</w:t>
      </w:r>
      <w:r w:rsidR="008F0EC9" w:rsidRPr="00873C30">
        <w:rPr>
          <w:color w:val="000000"/>
          <w:sz w:val="28"/>
          <w:szCs w:val="28"/>
        </w:rPr>
        <w:t>9</w:t>
      </w:r>
      <w:r w:rsidRPr="00873C30">
        <w:rPr>
          <w:color w:val="000000"/>
          <w:sz w:val="28"/>
          <w:szCs w:val="28"/>
        </w:rPr>
        <w:t xml:space="preserve"> г. – на </w:t>
      </w:r>
      <w:r w:rsidR="009F08EA" w:rsidRPr="00873C30">
        <w:rPr>
          <w:color w:val="000000"/>
          <w:sz w:val="28"/>
          <w:szCs w:val="28"/>
        </w:rPr>
        <w:t>семь чел</w:t>
      </w:r>
      <w:r w:rsidRPr="00873C30">
        <w:rPr>
          <w:color w:val="000000"/>
          <w:sz w:val="28"/>
          <w:szCs w:val="28"/>
        </w:rPr>
        <w:t>.</w:t>
      </w:r>
    </w:p>
    <w:p w:rsidR="007918B5" w:rsidRPr="00873C30" w:rsidRDefault="007918B5" w:rsidP="00873C30">
      <w:pPr>
        <w:spacing w:line="360" w:lineRule="auto"/>
        <w:ind w:firstLine="709"/>
        <w:jc w:val="both"/>
        <w:rPr>
          <w:color w:val="000000"/>
          <w:sz w:val="28"/>
          <w:szCs w:val="28"/>
        </w:rPr>
      </w:pPr>
      <w:r w:rsidRPr="00873C30">
        <w:rPr>
          <w:color w:val="000000"/>
          <w:sz w:val="28"/>
          <w:szCs w:val="28"/>
        </w:rPr>
        <w:t>На протяжении всего анализируемого периода наблюдался рост производительности труда, которому способствовала мотивация труда работников в форме заработной платы. В 200</w:t>
      </w:r>
      <w:r w:rsidR="008F0EC9" w:rsidRPr="00873C30">
        <w:rPr>
          <w:color w:val="000000"/>
          <w:sz w:val="28"/>
          <w:szCs w:val="28"/>
        </w:rPr>
        <w:t>7</w:t>
      </w:r>
      <w:r w:rsidRPr="00873C30">
        <w:rPr>
          <w:color w:val="000000"/>
          <w:sz w:val="28"/>
          <w:szCs w:val="28"/>
        </w:rPr>
        <w:t xml:space="preserve"> г. производительность труда составляла </w:t>
      </w:r>
      <w:r w:rsidR="008F0EC9" w:rsidRPr="00873C30">
        <w:rPr>
          <w:color w:val="000000"/>
          <w:sz w:val="28"/>
          <w:szCs w:val="28"/>
        </w:rPr>
        <w:t>40</w:t>
      </w:r>
      <w:r w:rsidR="009F08EA" w:rsidRPr="00873C30">
        <w:rPr>
          <w:color w:val="000000"/>
          <w:sz w:val="28"/>
          <w:szCs w:val="28"/>
        </w:rPr>
        <w:t> </w:t>
      </w:r>
      <w:r w:rsidR="008F0EC9" w:rsidRPr="00873C30">
        <w:rPr>
          <w:color w:val="000000"/>
          <w:sz w:val="28"/>
          <w:szCs w:val="28"/>
        </w:rPr>
        <w:t>892</w:t>
      </w:r>
      <w:r w:rsidR="009F08EA" w:rsidRPr="00873C30">
        <w:rPr>
          <w:color w:val="000000"/>
          <w:sz w:val="28"/>
          <w:szCs w:val="28"/>
        </w:rPr>
        <w:t xml:space="preserve"> </w:t>
      </w:r>
      <w:r w:rsidR="008F0EC9" w:rsidRPr="00873C30">
        <w:rPr>
          <w:color w:val="000000"/>
          <w:sz w:val="28"/>
          <w:szCs w:val="28"/>
        </w:rPr>
        <w:t>тыс</w:t>
      </w:r>
      <w:r w:rsidRPr="00873C30">
        <w:rPr>
          <w:color w:val="000000"/>
          <w:sz w:val="28"/>
          <w:szCs w:val="28"/>
        </w:rPr>
        <w:t>. р.</w:t>
      </w:r>
      <w:r w:rsidR="009F08EA" w:rsidRPr="00873C30">
        <w:rPr>
          <w:color w:val="000000"/>
          <w:sz w:val="28"/>
          <w:szCs w:val="28"/>
        </w:rPr>
        <w:t xml:space="preserve"> </w:t>
      </w:r>
      <w:r w:rsidR="008F0EC9" w:rsidRPr="00873C30">
        <w:rPr>
          <w:color w:val="000000"/>
          <w:sz w:val="28"/>
          <w:szCs w:val="28"/>
        </w:rPr>
        <w:t>/</w:t>
      </w:r>
      <w:r w:rsidR="009F08EA" w:rsidRPr="00873C30">
        <w:rPr>
          <w:color w:val="000000"/>
          <w:sz w:val="28"/>
          <w:szCs w:val="28"/>
        </w:rPr>
        <w:t xml:space="preserve"> </w:t>
      </w:r>
      <w:r w:rsidR="00071685" w:rsidRPr="00873C30">
        <w:rPr>
          <w:color w:val="000000"/>
          <w:sz w:val="28"/>
          <w:szCs w:val="28"/>
        </w:rPr>
        <w:t>чел.</w:t>
      </w:r>
      <w:r w:rsidRPr="00873C30">
        <w:rPr>
          <w:color w:val="000000"/>
          <w:sz w:val="28"/>
          <w:szCs w:val="28"/>
        </w:rPr>
        <w:t>, однако в 200</w:t>
      </w:r>
      <w:r w:rsidR="008F0EC9" w:rsidRPr="00873C30">
        <w:rPr>
          <w:color w:val="000000"/>
          <w:sz w:val="28"/>
          <w:szCs w:val="28"/>
        </w:rPr>
        <w:t xml:space="preserve">8 </w:t>
      </w:r>
      <w:r w:rsidRPr="00873C30">
        <w:rPr>
          <w:color w:val="000000"/>
          <w:sz w:val="28"/>
          <w:szCs w:val="28"/>
        </w:rPr>
        <w:t xml:space="preserve">г. она увеличилась </w:t>
      </w:r>
      <w:r w:rsidR="008F0EC9" w:rsidRPr="00873C30">
        <w:rPr>
          <w:color w:val="000000"/>
          <w:sz w:val="28"/>
          <w:szCs w:val="28"/>
        </w:rPr>
        <w:t>на 11 773</w:t>
      </w:r>
      <w:r w:rsidRPr="00873C30">
        <w:rPr>
          <w:color w:val="000000"/>
          <w:sz w:val="28"/>
          <w:szCs w:val="28"/>
        </w:rPr>
        <w:t xml:space="preserve"> </w:t>
      </w:r>
      <w:r w:rsidR="008F0EC9" w:rsidRPr="00873C30">
        <w:rPr>
          <w:color w:val="000000"/>
          <w:sz w:val="28"/>
          <w:szCs w:val="28"/>
        </w:rPr>
        <w:t>тыс</w:t>
      </w:r>
      <w:r w:rsidRPr="00873C30">
        <w:rPr>
          <w:color w:val="000000"/>
          <w:sz w:val="28"/>
          <w:szCs w:val="28"/>
        </w:rPr>
        <w:t>. р.</w:t>
      </w:r>
      <w:r w:rsidR="009F08EA" w:rsidRPr="00873C30">
        <w:rPr>
          <w:color w:val="000000"/>
          <w:sz w:val="28"/>
          <w:szCs w:val="28"/>
        </w:rPr>
        <w:t xml:space="preserve"> </w:t>
      </w:r>
      <w:r w:rsidR="008F0EC9" w:rsidRPr="00873C30">
        <w:rPr>
          <w:color w:val="000000"/>
          <w:sz w:val="28"/>
          <w:szCs w:val="28"/>
        </w:rPr>
        <w:t>/</w:t>
      </w:r>
      <w:r w:rsidR="009F08EA" w:rsidRPr="00873C30">
        <w:rPr>
          <w:color w:val="000000"/>
          <w:sz w:val="28"/>
          <w:szCs w:val="28"/>
        </w:rPr>
        <w:t xml:space="preserve"> </w:t>
      </w:r>
      <w:r w:rsidR="008F0EC9" w:rsidRPr="00873C30">
        <w:rPr>
          <w:color w:val="000000"/>
          <w:sz w:val="28"/>
          <w:szCs w:val="28"/>
        </w:rPr>
        <w:t>ч</w:t>
      </w:r>
      <w:r w:rsidR="00071685" w:rsidRPr="00873C30">
        <w:rPr>
          <w:color w:val="000000"/>
          <w:sz w:val="28"/>
          <w:szCs w:val="28"/>
        </w:rPr>
        <w:t>ел</w:t>
      </w:r>
      <w:r w:rsidR="008F0EC9" w:rsidRPr="00873C30">
        <w:rPr>
          <w:color w:val="000000"/>
          <w:sz w:val="28"/>
          <w:szCs w:val="28"/>
        </w:rPr>
        <w:t>. и составила 52 665 тыс. р.</w:t>
      </w:r>
      <w:r w:rsidR="009F08EA" w:rsidRPr="00873C30">
        <w:rPr>
          <w:color w:val="000000"/>
          <w:sz w:val="28"/>
          <w:szCs w:val="28"/>
        </w:rPr>
        <w:t xml:space="preserve"> </w:t>
      </w:r>
      <w:r w:rsidR="008F0EC9" w:rsidRPr="00873C30">
        <w:rPr>
          <w:color w:val="000000"/>
          <w:sz w:val="28"/>
          <w:szCs w:val="28"/>
        </w:rPr>
        <w:t>/</w:t>
      </w:r>
      <w:r w:rsidR="009F08EA" w:rsidRPr="00873C30">
        <w:rPr>
          <w:color w:val="000000"/>
          <w:sz w:val="28"/>
          <w:szCs w:val="28"/>
        </w:rPr>
        <w:t xml:space="preserve"> </w:t>
      </w:r>
      <w:r w:rsidR="008F0EC9" w:rsidRPr="00873C30">
        <w:rPr>
          <w:color w:val="000000"/>
          <w:sz w:val="28"/>
          <w:szCs w:val="28"/>
        </w:rPr>
        <w:t>ч</w:t>
      </w:r>
      <w:r w:rsidR="00071685" w:rsidRPr="00873C30">
        <w:rPr>
          <w:color w:val="000000"/>
          <w:sz w:val="28"/>
          <w:szCs w:val="28"/>
        </w:rPr>
        <w:t>ел</w:t>
      </w:r>
      <w:r w:rsidR="008F0EC9" w:rsidRPr="00873C30">
        <w:rPr>
          <w:color w:val="000000"/>
          <w:sz w:val="28"/>
          <w:szCs w:val="28"/>
        </w:rPr>
        <w:t>.</w:t>
      </w:r>
      <w:r w:rsidRPr="00873C30">
        <w:rPr>
          <w:color w:val="000000"/>
          <w:sz w:val="28"/>
          <w:szCs w:val="28"/>
        </w:rPr>
        <w:t>, в 200</w:t>
      </w:r>
      <w:r w:rsidR="008F0EC9" w:rsidRPr="00873C30">
        <w:rPr>
          <w:color w:val="000000"/>
          <w:sz w:val="28"/>
          <w:szCs w:val="28"/>
        </w:rPr>
        <w:t>9</w:t>
      </w:r>
      <w:r w:rsidRPr="00873C30">
        <w:rPr>
          <w:color w:val="000000"/>
          <w:sz w:val="28"/>
          <w:szCs w:val="28"/>
        </w:rPr>
        <w:t xml:space="preserve"> г. </w:t>
      </w:r>
      <w:r w:rsidR="008F0EC9" w:rsidRPr="00873C30">
        <w:rPr>
          <w:color w:val="000000"/>
          <w:sz w:val="28"/>
          <w:szCs w:val="28"/>
        </w:rPr>
        <w:t>– 69 205</w:t>
      </w:r>
      <w:r w:rsidRPr="00873C30">
        <w:rPr>
          <w:color w:val="000000"/>
          <w:sz w:val="28"/>
          <w:szCs w:val="28"/>
        </w:rPr>
        <w:t xml:space="preserve"> </w:t>
      </w:r>
      <w:r w:rsidR="008F0EC9" w:rsidRPr="00873C30">
        <w:rPr>
          <w:color w:val="000000"/>
          <w:sz w:val="28"/>
          <w:szCs w:val="28"/>
        </w:rPr>
        <w:t>тыс</w:t>
      </w:r>
      <w:r w:rsidRPr="00873C30">
        <w:rPr>
          <w:color w:val="000000"/>
          <w:sz w:val="28"/>
          <w:szCs w:val="28"/>
        </w:rPr>
        <w:t>. р</w:t>
      </w:r>
      <w:r w:rsidR="008F0EC9" w:rsidRPr="00873C30">
        <w:rPr>
          <w:color w:val="000000"/>
          <w:sz w:val="28"/>
          <w:szCs w:val="28"/>
        </w:rPr>
        <w:t>.</w:t>
      </w:r>
      <w:r w:rsidR="009F08EA" w:rsidRPr="00873C30">
        <w:rPr>
          <w:color w:val="000000"/>
          <w:sz w:val="28"/>
          <w:szCs w:val="28"/>
        </w:rPr>
        <w:t xml:space="preserve"> </w:t>
      </w:r>
      <w:r w:rsidR="008F0EC9" w:rsidRPr="00873C30">
        <w:rPr>
          <w:color w:val="000000"/>
          <w:sz w:val="28"/>
          <w:szCs w:val="28"/>
        </w:rPr>
        <w:t>/</w:t>
      </w:r>
      <w:r w:rsidR="009F08EA" w:rsidRPr="00873C30">
        <w:rPr>
          <w:color w:val="000000"/>
          <w:sz w:val="28"/>
          <w:szCs w:val="28"/>
        </w:rPr>
        <w:t xml:space="preserve"> </w:t>
      </w:r>
      <w:r w:rsidR="008F0EC9" w:rsidRPr="00873C30">
        <w:rPr>
          <w:color w:val="000000"/>
          <w:sz w:val="28"/>
          <w:szCs w:val="28"/>
        </w:rPr>
        <w:t>ч</w:t>
      </w:r>
      <w:r w:rsidR="00071685" w:rsidRPr="00873C30">
        <w:rPr>
          <w:color w:val="000000"/>
          <w:sz w:val="28"/>
          <w:szCs w:val="28"/>
        </w:rPr>
        <w:t>ел</w:t>
      </w:r>
      <w:r w:rsidR="008F0EC9" w:rsidRPr="00873C30">
        <w:rPr>
          <w:color w:val="000000"/>
          <w:sz w:val="28"/>
          <w:szCs w:val="28"/>
        </w:rPr>
        <w:t>.</w:t>
      </w:r>
    </w:p>
    <w:p w:rsidR="007918B5" w:rsidRPr="00873C30" w:rsidRDefault="007918B5" w:rsidP="00873C30">
      <w:pPr>
        <w:spacing w:line="360" w:lineRule="auto"/>
        <w:ind w:firstLine="709"/>
        <w:jc w:val="both"/>
        <w:rPr>
          <w:color w:val="000000"/>
          <w:sz w:val="28"/>
          <w:szCs w:val="28"/>
        </w:rPr>
      </w:pPr>
      <w:r w:rsidRPr="00873C30">
        <w:rPr>
          <w:color w:val="000000"/>
          <w:sz w:val="28"/>
          <w:szCs w:val="28"/>
        </w:rPr>
        <w:t xml:space="preserve">Среднемесячная заработная плата </w:t>
      </w:r>
      <w:r w:rsidR="001D521A" w:rsidRPr="00873C30">
        <w:rPr>
          <w:color w:val="000000"/>
          <w:sz w:val="28"/>
          <w:szCs w:val="28"/>
        </w:rPr>
        <w:t>одно</w:t>
      </w:r>
      <w:r w:rsidR="008F0EC9" w:rsidRPr="00873C30">
        <w:rPr>
          <w:color w:val="000000"/>
          <w:sz w:val="28"/>
          <w:szCs w:val="28"/>
        </w:rPr>
        <w:t xml:space="preserve">го </w:t>
      </w:r>
      <w:r w:rsidRPr="00873C30">
        <w:rPr>
          <w:color w:val="000000"/>
          <w:sz w:val="28"/>
          <w:szCs w:val="28"/>
        </w:rPr>
        <w:t>работающ</w:t>
      </w:r>
      <w:r w:rsidR="008F0EC9" w:rsidRPr="00873C30">
        <w:rPr>
          <w:color w:val="000000"/>
          <w:sz w:val="28"/>
          <w:szCs w:val="28"/>
        </w:rPr>
        <w:t>его</w:t>
      </w:r>
      <w:r w:rsidRPr="00873C30">
        <w:rPr>
          <w:color w:val="000000"/>
          <w:sz w:val="28"/>
          <w:szCs w:val="28"/>
        </w:rPr>
        <w:t xml:space="preserve"> в 200</w:t>
      </w:r>
      <w:r w:rsidR="008F0EC9" w:rsidRPr="00873C30">
        <w:rPr>
          <w:color w:val="000000"/>
          <w:sz w:val="28"/>
          <w:szCs w:val="28"/>
        </w:rPr>
        <w:t>8</w:t>
      </w:r>
      <w:r w:rsidRPr="00873C30">
        <w:rPr>
          <w:color w:val="000000"/>
          <w:sz w:val="28"/>
          <w:szCs w:val="28"/>
        </w:rPr>
        <w:t xml:space="preserve"> г. по отношению к 200</w:t>
      </w:r>
      <w:r w:rsidR="008F0EC9" w:rsidRPr="00873C30">
        <w:rPr>
          <w:color w:val="000000"/>
          <w:sz w:val="28"/>
          <w:szCs w:val="28"/>
        </w:rPr>
        <w:t>7</w:t>
      </w:r>
      <w:r w:rsidRPr="00873C30">
        <w:rPr>
          <w:color w:val="000000"/>
          <w:sz w:val="28"/>
          <w:szCs w:val="28"/>
        </w:rPr>
        <w:t xml:space="preserve"> г. возросла на </w:t>
      </w:r>
      <w:r w:rsidR="008F0EC9" w:rsidRPr="00873C30">
        <w:rPr>
          <w:color w:val="000000"/>
          <w:sz w:val="28"/>
          <w:szCs w:val="28"/>
        </w:rPr>
        <w:t>221</w:t>
      </w:r>
      <w:r w:rsidRPr="00873C30">
        <w:rPr>
          <w:color w:val="000000"/>
          <w:sz w:val="28"/>
          <w:szCs w:val="28"/>
        </w:rPr>
        <w:t xml:space="preserve"> тыс. р. и составила 1</w:t>
      </w:r>
      <w:r w:rsidR="008F0EC9" w:rsidRPr="00873C30">
        <w:rPr>
          <w:color w:val="000000"/>
          <w:sz w:val="28"/>
          <w:szCs w:val="28"/>
        </w:rPr>
        <w:t>312,6</w:t>
      </w:r>
      <w:r w:rsidRPr="00873C30">
        <w:rPr>
          <w:color w:val="000000"/>
          <w:sz w:val="28"/>
          <w:szCs w:val="28"/>
        </w:rPr>
        <w:t xml:space="preserve"> тыс. р., в 200</w:t>
      </w:r>
      <w:r w:rsidR="008F0EC9" w:rsidRPr="00873C30">
        <w:rPr>
          <w:color w:val="000000"/>
          <w:sz w:val="28"/>
          <w:szCs w:val="28"/>
        </w:rPr>
        <w:t>9</w:t>
      </w:r>
      <w:r w:rsidRPr="00873C30">
        <w:rPr>
          <w:color w:val="000000"/>
          <w:sz w:val="28"/>
          <w:szCs w:val="28"/>
        </w:rPr>
        <w:t xml:space="preserve"> г. в сравнении с 200</w:t>
      </w:r>
      <w:r w:rsidR="008F0EC9" w:rsidRPr="00873C30">
        <w:rPr>
          <w:color w:val="000000"/>
          <w:sz w:val="28"/>
          <w:szCs w:val="28"/>
        </w:rPr>
        <w:t>8</w:t>
      </w:r>
      <w:r w:rsidRPr="00873C30">
        <w:rPr>
          <w:color w:val="000000"/>
          <w:sz w:val="28"/>
          <w:szCs w:val="28"/>
        </w:rPr>
        <w:t xml:space="preserve"> г. – на </w:t>
      </w:r>
      <w:r w:rsidR="008F0EC9" w:rsidRPr="00873C30">
        <w:rPr>
          <w:color w:val="000000"/>
          <w:sz w:val="28"/>
          <w:szCs w:val="28"/>
        </w:rPr>
        <w:t>265</w:t>
      </w:r>
      <w:r w:rsidRPr="00873C30">
        <w:rPr>
          <w:color w:val="000000"/>
          <w:sz w:val="28"/>
          <w:szCs w:val="28"/>
        </w:rPr>
        <w:t xml:space="preserve"> тыс. р. и составила 15</w:t>
      </w:r>
      <w:r w:rsidR="008F0EC9" w:rsidRPr="00873C30">
        <w:rPr>
          <w:color w:val="000000"/>
          <w:sz w:val="28"/>
          <w:szCs w:val="28"/>
        </w:rPr>
        <w:t>77,6</w:t>
      </w:r>
      <w:r w:rsidRPr="00873C30">
        <w:rPr>
          <w:color w:val="000000"/>
          <w:sz w:val="28"/>
          <w:szCs w:val="28"/>
        </w:rPr>
        <w:t xml:space="preserve"> тыс. р. Общий фонд заработной платы в 200</w:t>
      </w:r>
      <w:r w:rsidR="008F0EC9" w:rsidRPr="00873C30">
        <w:rPr>
          <w:color w:val="000000"/>
          <w:sz w:val="28"/>
          <w:szCs w:val="28"/>
        </w:rPr>
        <w:t>7</w:t>
      </w:r>
      <w:r w:rsidRPr="00873C30">
        <w:rPr>
          <w:color w:val="000000"/>
          <w:sz w:val="28"/>
          <w:szCs w:val="28"/>
        </w:rPr>
        <w:t xml:space="preserve"> – 200</w:t>
      </w:r>
      <w:r w:rsidR="008F0EC9" w:rsidRPr="00873C30">
        <w:rPr>
          <w:color w:val="000000"/>
          <w:sz w:val="28"/>
          <w:szCs w:val="28"/>
        </w:rPr>
        <w:t>9</w:t>
      </w:r>
      <w:r w:rsidRPr="00873C30">
        <w:rPr>
          <w:color w:val="000000"/>
          <w:sz w:val="28"/>
          <w:szCs w:val="28"/>
        </w:rPr>
        <w:t xml:space="preserve"> гг. соответственно составил </w:t>
      </w:r>
      <w:r w:rsidR="008F0EC9" w:rsidRPr="00873C30">
        <w:rPr>
          <w:color w:val="000000"/>
          <w:sz w:val="28"/>
          <w:szCs w:val="28"/>
        </w:rPr>
        <w:t>6546,4</w:t>
      </w:r>
      <w:r w:rsidRPr="00873C30">
        <w:rPr>
          <w:color w:val="000000"/>
          <w:sz w:val="28"/>
          <w:szCs w:val="28"/>
        </w:rPr>
        <w:t xml:space="preserve"> млн. р., </w:t>
      </w:r>
      <w:r w:rsidR="00071685" w:rsidRPr="00873C30">
        <w:rPr>
          <w:color w:val="000000"/>
          <w:sz w:val="28"/>
          <w:szCs w:val="28"/>
        </w:rPr>
        <w:t>7718</w:t>
      </w:r>
      <w:r w:rsidRPr="00873C30">
        <w:rPr>
          <w:color w:val="000000"/>
          <w:sz w:val="28"/>
          <w:szCs w:val="28"/>
        </w:rPr>
        <w:t>,</w:t>
      </w:r>
      <w:r w:rsidR="00071685" w:rsidRPr="00873C30">
        <w:rPr>
          <w:color w:val="000000"/>
          <w:sz w:val="28"/>
          <w:szCs w:val="28"/>
        </w:rPr>
        <w:t>4</w:t>
      </w:r>
      <w:r w:rsidRPr="00873C30">
        <w:rPr>
          <w:color w:val="000000"/>
          <w:sz w:val="28"/>
          <w:szCs w:val="28"/>
        </w:rPr>
        <w:t xml:space="preserve"> млн. р. и </w:t>
      </w:r>
      <w:r w:rsidR="00071685" w:rsidRPr="00873C30">
        <w:rPr>
          <w:color w:val="000000"/>
          <w:sz w:val="28"/>
          <w:szCs w:val="28"/>
        </w:rPr>
        <w:t xml:space="preserve">9144 </w:t>
      </w:r>
      <w:r w:rsidRPr="00873C30">
        <w:rPr>
          <w:color w:val="000000"/>
          <w:sz w:val="28"/>
          <w:szCs w:val="28"/>
        </w:rPr>
        <w:t>млн. р.</w:t>
      </w:r>
    </w:p>
    <w:p w:rsidR="007918B5" w:rsidRPr="00873C30" w:rsidRDefault="007918B5" w:rsidP="00873C30">
      <w:pPr>
        <w:spacing w:line="360" w:lineRule="auto"/>
        <w:ind w:firstLine="709"/>
        <w:jc w:val="both"/>
        <w:rPr>
          <w:color w:val="000000"/>
          <w:sz w:val="28"/>
          <w:szCs w:val="28"/>
        </w:rPr>
      </w:pPr>
      <w:r w:rsidRPr="00873C30">
        <w:rPr>
          <w:color w:val="000000"/>
          <w:sz w:val="28"/>
          <w:szCs w:val="28"/>
        </w:rPr>
        <w:t>Рост заработной платы произошел за счет повышения тарифных ставок на оплату труда, а также повышения его производительности.</w:t>
      </w:r>
    </w:p>
    <w:p w:rsidR="007918B5" w:rsidRPr="00873C30" w:rsidRDefault="007918B5" w:rsidP="00873C30">
      <w:pPr>
        <w:spacing w:line="360" w:lineRule="auto"/>
        <w:ind w:firstLine="709"/>
        <w:jc w:val="both"/>
        <w:rPr>
          <w:color w:val="000000"/>
          <w:sz w:val="28"/>
          <w:szCs w:val="28"/>
        </w:rPr>
      </w:pPr>
      <w:r w:rsidRPr="00873C30">
        <w:rPr>
          <w:color w:val="000000"/>
          <w:sz w:val="28"/>
          <w:szCs w:val="28"/>
        </w:rPr>
        <w:t xml:space="preserve">Соотношение темпов роста заработной платы и производительности труда показано на рисунке </w:t>
      </w:r>
      <w:r w:rsidR="001C579C" w:rsidRPr="00873C30">
        <w:rPr>
          <w:color w:val="000000"/>
          <w:sz w:val="28"/>
          <w:szCs w:val="28"/>
        </w:rPr>
        <w:t>2.</w:t>
      </w:r>
      <w:r w:rsidR="003A0BC2" w:rsidRPr="00873C30">
        <w:rPr>
          <w:color w:val="000000"/>
          <w:sz w:val="28"/>
          <w:szCs w:val="28"/>
        </w:rPr>
        <w:t>7</w:t>
      </w:r>
      <w:r w:rsidRPr="00873C30">
        <w:rPr>
          <w:color w:val="000000"/>
          <w:sz w:val="28"/>
          <w:szCs w:val="28"/>
        </w:rPr>
        <w:t>.</w:t>
      </w:r>
    </w:p>
    <w:p w:rsidR="001C579C" w:rsidRPr="00873C30" w:rsidRDefault="001C579C" w:rsidP="00873C30">
      <w:pPr>
        <w:spacing w:line="360" w:lineRule="auto"/>
        <w:ind w:firstLine="709"/>
        <w:jc w:val="both"/>
        <w:rPr>
          <w:color w:val="000000"/>
          <w:sz w:val="28"/>
          <w:szCs w:val="28"/>
        </w:rPr>
      </w:pPr>
    </w:p>
    <w:p w:rsidR="007918B5" w:rsidRPr="00873C30" w:rsidRDefault="000A297C" w:rsidP="00873C30">
      <w:pPr>
        <w:spacing w:line="360" w:lineRule="auto"/>
        <w:ind w:firstLine="709"/>
        <w:jc w:val="both"/>
        <w:rPr>
          <w:color w:val="000000"/>
          <w:sz w:val="28"/>
          <w:szCs w:val="28"/>
        </w:rPr>
      </w:pPr>
      <w:r>
        <w:rPr>
          <w:color w:val="000000"/>
          <w:sz w:val="28"/>
          <w:szCs w:val="28"/>
        </w:rPr>
      </w:r>
      <w:r>
        <w:rPr>
          <w:color w:val="000000"/>
          <w:sz w:val="28"/>
          <w:szCs w:val="28"/>
        </w:rPr>
        <w:pict>
          <v:group id="_x0000_s1119" editas="canvas" style="width:344.3pt;height:203.8pt;mso-position-horizontal-relative:char;mso-position-vertical-relative:line" coordorigin=",-155" coordsize="6886,4076">
            <o:lock v:ext="edit" aspectratio="t"/>
            <v:shape id="_x0000_s1120" type="#_x0000_t75" style="position:absolute;top:-155;width:6886;height:4076" o:preferrelative="f">
              <v:fill o:detectmouseclick="t"/>
              <v:path o:extrusionok="t" o:connecttype="none"/>
              <o:lock v:ext="edit" text="t"/>
            </v:shape>
            <v:rect id="_x0000_s1121" style="position:absolute;left:555;width:3826;height:3290" fillcolor="silver" stroked="f"/>
            <v:line id="_x0000_s1122" style="position:absolute" from="555,2809" to="4381,2810" strokeweight="0"/>
            <v:line id="_x0000_s1123" style="position:absolute" from="555,2314" to="4381,2315" strokeweight="0"/>
            <v:line id="_x0000_s1124" style="position:absolute" from="555,1833" to="4381,1834" strokeweight="0"/>
            <v:line id="_x0000_s1125" style="position:absolute" from="555,1352" to="4381,1353" strokeweight="0"/>
            <v:line id="_x0000_s1126" style="position:absolute" from="555,856" to="4381,857" strokeweight="0"/>
            <v:line id="_x0000_s1127" style="position:absolute" from="555,376" to="4381,377" strokeweight="0"/>
            <v:rect id="_x0000_s1128" style="position:absolute;left:556;width:3825;height:3290" filled="f" strokecolor="gray" strokeweight="42e-5mm"/>
            <v:line id="_x0000_s1129" style="position:absolute" from="555,376" to="556,3290" strokeweight="0"/>
            <v:line id="_x0000_s1130" style="position:absolute" from="510,3290" to="555,3291" strokeweight="0"/>
            <v:line id="_x0000_s1131" style="position:absolute" from="510,2809" to="555,2810" strokeweight="0"/>
            <v:line id="_x0000_s1132" style="position:absolute" from="510,2314" to="555,2315" strokeweight="0"/>
            <v:line id="_x0000_s1133" style="position:absolute" from="510,1833" to="555,1834" strokeweight="0"/>
            <v:line id="_x0000_s1134" style="position:absolute" from="510,1352" to="555,1353" strokeweight="0"/>
            <v:line id="_x0000_s1135" style="position:absolute" from="510,856" to="555,857" strokeweight="0"/>
            <v:line id="_x0000_s1136" style="position:absolute" from="510,376" to="555,377" strokeweight="0"/>
            <v:line id="_x0000_s1137" style="position:absolute" from="555,3290" to="4381,3291" strokeweight="0"/>
            <v:line id="_x0000_s1138" style="position:absolute;flip:y" from="555,3290" to="556,3335" strokeweight="0"/>
            <v:line id="_x0000_s1139" style="position:absolute;flip:y" from="1830,3290" to="1831,3335" strokeweight="0"/>
            <v:line id="_x0000_s1140" style="position:absolute;flip:y" from="3105,3290" to="3106,3335" strokeweight="0"/>
            <v:line id="_x0000_s1141" style="position:absolute;flip:y" from="4381,3290" to="4382,3335" strokeweight="0"/>
            <v:shape id="_x0000_s1142" style="position:absolute;left:1242;top:1556;width:2447;height:652" coordsize="2447,652" path="m,652l1135,427,2433,14,2447,e" filled="f" strokecolor="navy" strokeweight="42e-5mm">
              <v:path arrowok="t"/>
            </v:shape>
            <v:shape id="_x0000_s1143" style="position:absolute;left:1155;top:1071;width:2605;height:581" coordsize="2605,581" path="m,581l1279,442,2605,e" filled="f" strokecolor="fuchsia" strokeweight="42e-5mm">
              <v:path arrowok="t"/>
            </v:shape>
            <v:shape id="_x0000_s1144" style="position:absolute;left:1242;top:2118;width:90;height:90" coordsize="90,90" path="m45,l90,45,45,90,,45,45,xe" fillcolor="navy" strokecolor="navy" strokeweight="42e-5mm">
              <v:path arrowok="t"/>
            </v:shape>
            <v:shape id="_x0000_s1145" style="position:absolute;left:2295;top:1938;width:90;height:90" coordsize="90,90" path="m45,l90,45,45,90,,45,45,xe" fillcolor="navy" strokecolor="navy" strokeweight="42e-5mm">
              <v:path arrowok="t"/>
            </v:shape>
            <v:shape id="_x0000_s1146" style="position:absolute;left:3661;top:1442;width:90;height:90" coordsize="90,90" path="m45,l90,45,45,90,,45,45,xe" fillcolor="navy" strokecolor="navy" strokeweight="42e-5mm">
              <v:path arrowok="t"/>
            </v:shape>
            <v:rect id="_x0000_s1147" style="position:absolute;left:1167;top:1592;width:75;height:75" fillcolor="fuchsia" strokecolor="fuchsia" strokeweight="42e-5mm"/>
            <v:rect id="_x0000_s1148" style="position:absolute;left:2310;top:1442;width:75;height:75" fillcolor="fuchsia" strokecolor="fuchsia" strokeweight="42e-5mm"/>
            <v:rect id="_x0000_s1149" style="position:absolute;left:3676;top:996;width:75;height:75" fillcolor="fuchsia" strokecolor="fuchsia" strokeweight="42e-5mm"/>
            <v:rect id="_x0000_s1150" style="position:absolute;left:345;top:3185;width:90;height:210;mso-wrap-style:none" filled="f" stroked="f">
              <v:textbox style="mso-next-textbox:#_x0000_s1150;mso-fit-shape-to-text:t" inset="0,0,0,0">
                <w:txbxContent>
                  <w:p w:rsidR="00D92D3D" w:rsidRDefault="00D92D3D">
                    <w:r>
                      <w:rPr>
                        <w:rFonts w:ascii="Arial" w:hAnsi="Arial" w:cs="Arial"/>
                        <w:color w:val="000000"/>
                        <w:sz w:val="16"/>
                        <w:szCs w:val="16"/>
                        <w:lang w:val="en-US"/>
                      </w:rPr>
                      <w:t>0</w:t>
                    </w:r>
                  </w:p>
                </w:txbxContent>
              </v:textbox>
            </v:rect>
            <v:rect id="_x0000_s1151" style="position:absolute;left:255;top:2704;width:180;height:210;mso-wrap-style:none" filled="f" stroked="f">
              <v:textbox style="mso-next-textbox:#_x0000_s1151;mso-fit-shape-to-text:t" inset="0,0,0,0">
                <w:txbxContent>
                  <w:p w:rsidR="00D92D3D" w:rsidRDefault="00D92D3D">
                    <w:r>
                      <w:rPr>
                        <w:rFonts w:ascii="Arial" w:hAnsi="Arial" w:cs="Arial"/>
                        <w:color w:val="000000"/>
                        <w:sz w:val="16"/>
                        <w:szCs w:val="16"/>
                      </w:rPr>
                      <w:t>2</w:t>
                    </w:r>
                    <w:r>
                      <w:rPr>
                        <w:rFonts w:ascii="Arial" w:hAnsi="Arial" w:cs="Arial"/>
                        <w:color w:val="000000"/>
                        <w:sz w:val="16"/>
                        <w:szCs w:val="16"/>
                        <w:lang w:val="en-US"/>
                      </w:rPr>
                      <w:t>0</w:t>
                    </w:r>
                  </w:p>
                </w:txbxContent>
              </v:textbox>
            </v:rect>
            <v:rect id="_x0000_s1152" style="position:absolute;left:255;top:2208;width:180;height:210;mso-wrap-style:none" filled="f" stroked="f">
              <v:textbox style="mso-next-textbox:#_x0000_s1152;mso-fit-shape-to-text:t" inset="0,0,0,0">
                <w:txbxContent>
                  <w:p w:rsidR="00D92D3D" w:rsidRDefault="00D92D3D">
                    <w:r>
                      <w:rPr>
                        <w:rFonts w:ascii="Arial" w:hAnsi="Arial" w:cs="Arial"/>
                        <w:color w:val="000000"/>
                        <w:sz w:val="16"/>
                        <w:szCs w:val="16"/>
                      </w:rPr>
                      <w:t>4</w:t>
                    </w:r>
                    <w:r>
                      <w:rPr>
                        <w:rFonts w:ascii="Arial" w:hAnsi="Arial" w:cs="Arial"/>
                        <w:color w:val="000000"/>
                        <w:sz w:val="16"/>
                        <w:szCs w:val="16"/>
                        <w:lang w:val="en-US"/>
                      </w:rPr>
                      <w:t>0</w:t>
                    </w:r>
                  </w:p>
                </w:txbxContent>
              </v:textbox>
            </v:rect>
            <v:rect id="_x0000_s1153" style="position:absolute;left:255;top:1728;width:180;height:210;mso-wrap-style:none" filled="f" stroked="f">
              <v:textbox style="mso-next-textbox:#_x0000_s1153;mso-fit-shape-to-text:t" inset="0,0,0,0">
                <w:txbxContent>
                  <w:p w:rsidR="00D92D3D" w:rsidRDefault="00D92D3D">
                    <w:r>
                      <w:rPr>
                        <w:rFonts w:ascii="Arial" w:hAnsi="Arial" w:cs="Arial"/>
                        <w:color w:val="000000"/>
                        <w:sz w:val="16"/>
                        <w:szCs w:val="16"/>
                      </w:rPr>
                      <w:t>6</w:t>
                    </w:r>
                    <w:r>
                      <w:rPr>
                        <w:rFonts w:ascii="Arial" w:hAnsi="Arial" w:cs="Arial"/>
                        <w:color w:val="000000"/>
                        <w:sz w:val="16"/>
                        <w:szCs w:val="16"/>
                        <w:lang w:val="en-US"/>
                      </w:rPr>
                      <w:t>0</w:t>
                    </w:r>
                  </w:p>
                </w:txbxContent>
              </v:textbox>
            </v:rect>
            <v:rect id="_x0000_s1154" style="position:absolute;left:255;top:1247;width:180;height:210;mso-wrap-style:none" filled="f" stroked="f">
              <v:textbox style="mso-next-textbox:#_x0000_s1154;mso-fit-shape-to-text:t" inset="0,0,0,0">
                <w:txbxContent>
                  <w:p w:rsidR="00D92D3D" w:rsidRDefault="00D92D3D">
                    <w:r>
                      <w:rPr>
                        <w:rFonts w:ascii="Arial" w:hAnsi="Arial" w:cs="Arial"/>
                        <w:color w:val="000000"/>
                        <w:sz w:val="16"/>
                        <w:szCs w:val="16"/>
                      </w:rPr>
                      <w:t>8</w:t>
                    </w:r>
                    <w:r>
                      <w:rPr>
                        <w:rFonts w:ascii="Arial" w:hAnsi="Arial" w:cs="Arial"/>
                        <w:color w:val="000000"/>
                        <w:sz w:val="16"/>
                        <w:szCs w:val="16"/>
                        <w:lang w:val="en-US"/>
                      </w:rPr>
                      <w:t>0</w:t>
                    </w:r>
                  </w:p>
                </w:txbxContent>
              </v:textbox>
            </v:rect>
            <v:rect id="_x0000_s1155" style="position:absolute;left:255;top:751;width:270;height:210;mso-wrap-style:none" filled="f" stroked="f">
              <v:textbox style="mso-next-textbox:#_x0000_s1155;mso-fit-shape-to-text:t" inset="0,0,0,0">
                <w:txbxContent>
                  <w:p w:rsidR="00D92D3D" w:rsidRDefault="00D92D3D">
                    <w:r>
                      <w:rPr>
                        <w:rFonts w:ascii="Arial" w:hAnsi="Arial" w:cs="Arial"/>
                        <w:color w:val="000000"/>
                        <w:sz w:val="16"/>
                        <w:szCs w:val="16"/>
                      </w:rPr>
                      <w:t>10</w:t>
                    </w:r>
                    <w:r>
                      <w:rPr>
                        <w:rFonts w:ascii="Arial" w:hAnsi="Arial" w:cs="Arial"/>
                        <w:color w:val="000000"/>
                        <w:sz w:val="16"/>
                        <w:szCs w:val="16"/>
                        <w:lang w:val="en-US"/>
                      </w:rPr>
                      <w:t>0</w:t>
                    </w:r>
                  </w:p>
                </w:txbxContent>
              </v:textbox>
            </v:rect>
            <v:rect id="_x0000_s1156" style="position:absolute;left:255;top:270;width:180;height:210;mso-wrap-style:none" filled="f" stroked="f">
              <v:textbox style="mso-next-textbox:#_x0000_s1156;mso-fit-shape-to-text:t" inset="0,0,0,0">
                <w:txbxContent>
                  <w:p w:rsidR="00D92D3D" w:rsidRDefault="00D92D3D">
                    <w:r>
                      <w:rPr>
                        <w:rFonts w:ascii="Arial" w:hAnsi="Arial" w:cs="Arial"/>
                        <w:color w:val="000000"/>
                        <w:sz w:val="16"/>
                        <w:szCs w:val="16"/>
                        <w:lang w:val="en-US"/>
                      </w:rPr>
                      <w:t>60</w:t>
                    </w:r>
                  </w:p>
                </w:txbxContent>
              </v:textbox>
            </v:rect>
            <v:rect id="_x0000_s1157" style="position:absolute;left:1020;top:3425;width:360;height:210;mso-wrap-style:none" filled="f" stroked="f">
              <v:textbox style="mso-next-textbox:#_x0000_s1157;mso-fit-shape-to-text:t" inset="0,0,0,0">
                <w:txbxContent>
                  <w:p w:rsidR="00D92D3D" w:rsidRPr="00071685" w:rsidRDefault="00D92D3D">
                    <w:r>
                      <w:rPr>
                        <w:rFonts w:ascii="Arial" w:hAnsi="Arial" w:cs="Arial"/>
                        <w:color w:val="000000"/>
                        <w:sz w:val="16"/>
                        <w:szCs w:val="16"/>
                        <w:lang w:val="en-US"/>
                      </w:rPr>
                      <w:t>200</w:t>
                    </w:r>
                    <w:r>
                      <w:rPr>
                        <w:rFonts w:ascii="Arial" w:hAnsi="Arial" w:cs="Arial"/>
                        <w:color w:val="000000"/>
                        <w:sz w:val="16"/>
                        <w:szCs w:val="16"/>
                      </w:rPr>
                      <w:t>7</w:t>
                    </w:r>
                  </w:p>
                </w:txbxContent>
              </v:textbox>
            </v:rect>
            <v:rect id="_x0000_s1158" style="position:absolute;left:2295;top:3425;width:360;height:210;mso-wrap-style:none" filled="f" stroked="f">
              <v:textbox style="mso-next-textbox:#_x0000_s1158;mso-fit-shape-to-text:t" inset="0,0,0,0">
                <w:txbxContent>
                  <w:p w:rsidR="00D92D3D" w:rsidRPr="00071685" w:rsidRDefault="00D92D3D">
                    <w:r>
                      <w:rPr>
                        <w:rFonts w:ascii="Arial" w:hAnsi="Arial" w:cs="Arial"/>
                        <w:color w:val="000000"/>
                        <w:sz w:val="16"/>
                        <w:szCs w:val="16"/>
                        <w:lang w:val="en-US"/>
                      </w:rPr>
                      <w:t>200</w:t>
                    </w:r>
                    <w:r>
                      <w:rPr>
                        <w:rFonts w:ascii="Arial" w:hAnsi="Arial" w:cs="Arial"/>
                        <w:color w:val="000000"/>
                        <w:sz w:val="16"/>
                        <w:szCs w:val="16"/>
                      </w:rPr>
                      <w:t>8</w:t>
                    </w:r>
                  </w:p>
                </w:txbxContent>
              </v:textbox>
            </v:rect>
            <v:rect id="_x0000_s1159" style="position:absolute;left:3571;top:3425;width:360;height:210;mso-wrap-style:none" filled="f" stroked="f">
              <v:textbox style="mso-next-textbox:#_x0000_s1159;mso-fit-shape-to-text:t" inset="0,0,0,0">
                <w:txbxContent>
                  <w:p w:rsidR="00D92D3D" w:rsidRPr="00071685" w:rsidRDefault="00D92D3D">
                    <w:r>
                      <w:rPr>
                        <w:rFonts w:ascii="Arial" w:hAnsi="Arial" w:cs="Arial"/>
                        <w:color w:val="000000"/>
                        <w:sz w:val="16"/>
                        <w:szCs w:val="16"/>
                        <w:lang w:val="en-US"/>
                      </w:rPr>
                      <w:t>200</w:t>
                    </w:r>
                    <w:r>
                      <w:rPr>
                        <w:rFonts w:ascii="Arial" w:hAnsi="Arial" w:cs="Arial"/>
                        <w:color w:val="000000"/>
                        <w:sz w:val="16"/>
                        <w:szCs w:val="16"/>
                      </w:rPr>
                      <w:t>9</w:t>
                    </w:r>
                  </w:p>
                </w:txbxContent>
              </v:textbox>
            </v:rect>
            <v:rect id="_x0000_s1160" style="position:absolute;left:4546;top:1337;width:2190;height:992" strokeweight="0"/>
            <v:line id="_x0000_s1161" style="position:absolute" from="4606,1487" to="5011,1488" strokecolor="navy" strokeweight="42e-5mm"/>
            <v:shape id="_x0000_s1162" style="position:absolute;left:4756;top:1442;width:90;height:90" coordsize="90,90" path="m45,l90,45,45,90,,45,45,xe" fillcolor="navy" strokecolor="navy" strokeweight="42e-5mm">
              <v:path arrowok="t"/>
            </v:shape>
            <v:rect id="_x0000_s1163" style="position:absolute;left:5056;top:1382;width:1725;height:210;mso-wrap-style:none" filled="f" stroked="f">
              <v:textbox style="mso-next-textbox:#_x0000_s1163;mso-fit-shape-to-text:t" inset="0,0,0,0">
                <w:txbxContent>
                  <w:p w:rsidR="00D92D3D" w:rsidRDefault="00D92D3D">
                    <w:r>
                      <w:rPr>
                        <w:rFonts w:ascii="Arial" w:hAnsi="Arial" w:cs="Arial"/>
                        <w:color w:val="000000"/>
                        <w:sz w:val="16"/>
                        <w:szCs w:val="16"/>
                        <w:lang w:val="en-US"/>
                      </w:rPr>
                      <w:t>Производительность</w:t>
                    </w:r>
                  </w:p>
                </w:txbxContent>
              </v:textbox>
            </v:rect>
            <v:rect id="_x0000_s1164" style="position:absolute;left:5056;top:1592;width:450;height:210;mso-wrap-style:none" filled="f" stroked="f">
              <v:textbox style="mso-next-textbox:#_x0000_s1164;mso-fit-shape-to-text:t" inset="0,0,0,0">
                <w:txbxContent>
                  <w:p w:rsidR="00D92D3D" w:rsidRDefault="00D92D3D">
                    <w:r>
                      <w:rPr>
                        <w:rFonts w:ascii="Arial" w:hAnsi="Arial" w:cs="Arial"/>
                        <w:color w:val="000000"/>
                        <w:sz w:val="16"/>
                        <w:szCs w:val="16"/>
                        <w:lang w:val="en-US"/>
                      </w:rPr>
                      <w:t>труда</w:t>
                    </w:r>
                  </w:p>
                </w:txbxContent>
              </v:textbox>
            </v:rect>
            <v:line id="_x0000_s1165" style="position:absolute" from="4606,1983" to="5011,1984" strokecolor="fuchsia" strokeweight="42e-5mm"/>
            <v:rect id="_x0000_s1166" style="position:absolute;left:4756;top:1938;width:75;height:75" fillcolor="fuchsia" strokecolor="fuchsia" strokeweight="42e-5mm"/>
            <v:rect id="_x0000_s1167" style="position:absolute;left:5056;top:1878;width:1470;height:210;mso-wrap-style:none" filled="f" stroked="f">
              <v:textbox style="mso-next-textbox:#_x0000_s1167;mso-fit-shape-to-text:t" inset="0,0,0,0">
                <w:txbxContent>
                  <w:p w:rsidR="00D92D3D" w:rsidRDefault="00D92D3D">
                    <w:r>
                      <w:rPr>
                        <w:rFonts w:ascii="Arial" w:hAnsi="Arial" w:cs="Arial"/>
                        <w:color w:val="000000"/>
                        <w:sz w:val="16"/>
                        <w:szCs w:val="16"/>
                        <w:lang w:val="en-US"/>
                      </w:rPr>
                      <w:t>Заработная плата</w:t>
                    </w:r>
                  </w:p>
                </w:txbxContent>
              </v:textbox>
            </v:rect>
            <v:rect id="_x0000_s1168" style="position:absolute;left:75;top:-155;width:6661;height:4001" filled="f" strokeweight="42e-5mm"/>
            <w10:wrap type="none"/>
            <w10:anchorlock/>
          </v:group>
        </w:pict>
      </w:r>
    </w:p>
    <w:p w:rsidR="007918B5" w:rsidRPr="00873C30" w:rsidRDefault="007918B5" w:rsidP="00873C30">
      <w:pPr>
        <w:spacing w:line="360" w:lineRule="auto"/>
        <w:ind w:firstLine="709"/>
        <w:jc w:val="both"/>
        <w:rPr>
          <w:color w:val="000000"/>
          <w:sz w:val="28"/>
          <w:szCs w:val="28"/>
        </w:rPr>
      </w:pPr>
      <w:r w:rsidRPr="00873C30">
        <w:rPr>
          <w:color w:val="000000"/>
          <w:sz w:val="28"/>
          <w:szCs w:val="28"/>
        </w:rPr>
        <w:t>Рис</w:t>
      </w:r>
      <w:r w:rsidR="001C579C" w:rsidRPr="00873C30">
        <w:rPr>
          <w:color w:val="000000"/>
          <w:sz w:val="28"/>
          <w:szCs w:val="28"/>
        </w:rPr>
        <w:t>унок 2.</w:t>
      </w:r>
      <w:r w:rsidR="004E03AF" w:rsidRPr="00873C30">
        <w:rPr>
          <w:color w:val="000000"/>
          <w:sz w:val="28"/>
          <w:szCs w:val="28"/>
        </w:rPr>
        <w:t>3</w:t>
      </w:r>
      <w:r w:rsidRPr="00873C30">
        <w:rPr>
          <w:color w:val="000000"/>
          <w:sz w:val="28"/>
          <w:szCs w:val="28"/>
        </w:rPr>
        <w:t xml:space="preserve"> </w:t>
      </w:r>
      <w:r w:rsidR="009F08EA" w:rsidRPr="00873C30">
        <w:rPr>
          <w:color w:val="000000"/>
          <w:sz w:val="28"/>
          <w:szCs w:val="28"/>
        </w:rPr>
        <w:t>─</w:t>
      </w:r>
      <w:r w:rsidRPr="00873C30">
        <w:rPr>
          <w:color w:val="000000"/>
          <w:sz w:val="28"/>
          <w:szCs w:val="28"/>
        </w:rPr>
        <w:t xml:space="preserve"> Соотношение темпов роста заработной платы</w:t>
      </w:r>
      <w:r w:rsidR="00E276E1">
        <w:rPr>
          <w:color w:val="000000"/>
          <w:sz w:val="28"/>
          <w:szCs w:val="28"/>
        </w:rPr>
        <w:t xml:space="preserve"> </w:t>
      </w:r>
      <w:r w:rsidR="009F08EA" w:rsidRPr="00873C30">
        <w:rPr>
          <w:color w:val="000000"/>
          <w:sz w:val="28"/>
          <w:szCs w:val="28"/>
        </w:rPr>
        <w:t xml:space="preserve">и </w:t>
      </w:r>
      <w:r w:rsidRPr="00873C30">
        <w:rPr>
          <w:color w:val="000000"/>
          <w:sz w:val="28"/>
          <w:szCs w:val="28"/>
        </w:rPr>
        <w:t>производительности труда работающих</w:t>
      </w:r>
    </w:p>
    <w:p w:rsidR="007918B5" w:rsidRPr="00873C30" w:rsidRDefault="007918B5" w:rsidP="00873C30">
      <w:pPr>
        <w:spacing w:line="360" w:lineRule="auto"/>
        <w:ind w:firstLine="709"/>
        <w:jc w:val="both"/>
        <w:rPr>
          <w:color w:val="000000"/>
          <w:sz w:val="28"/>
          <w:szCs w:val="28"/>
        </w:rPr>
      </w:pPr>
    </w:p>
    <w:p w:rsidR="00873C30" w:rsidRDefault="00E276E1" w:rsidP="00873C30">
      <w:pPr>
        <w:spacing w:line="360" w:lineRule="auto"/>
        <w:ind w:firstLine="709"/>
        <w:jc w:val="both"/>
        <w:rPr>
          <w:color w:val="000000"/>
          <w:sz w:val="28"/>
          <w:szCs w:val="28"/>
        </w:rPr>
      </w:pPr>
      <w:r>
        <w:rPr>
          <w:color w:val="000000"/>
          <w:sz w:val="28"/>
          <w:szCs w:val="28"/>
        </w:rPr>
        <w:br w:type="page"/>
      </w:r>
      <w:r w:rsidR="003D33AF" w:rsidRPr="00873C30">
        <w:rPr>
          <w:color w:val="000000"/>
          <w:sz w:val="28"/>
          <w:szCs w:val="28"/>
        </w:rPr>
        <w:t>Д</w:t>
      </w:r>
      <w:r w:rsidR="007918B5" w:rsidRPr="00873C30">
        <w:rPr>
          <w:color w:val="000000"/>
          <w:sz w:val="28"/>
          <w:szCs w:val="28"/>
        </w:rPr>
        <w:t xml:space="preserve">ля рентабельной работы предприятия необходимо соблюдение </w:t>
      </w:r>
      <w:r w:rsidR="003D33AF" w:rsidRPr="00873C30">
        <w:rPr>
          <w:color w:val="000000"/>
          <w:sz w:val="28"/>
          <w:szCs w:val="28"/>
        </w:rPr>
        <w:t xml:space="preserve">условия, чтобы рост заработной платы был пропорционален росту производительности труда. Легко заметить, что на предприятии </w:t>
      </w:r>
      <w:r w:rsidR="001C579C" w:rsidRPr="00873C30">
        <w:rPr>
          <w:color w:val="000000"/>
          <w:sz w:val="28"/>
          <w:szCs w:val="28"/>
        </w:rPr>
        <w:t>данное условие</w:t>
      </w:r>
      <w:r w:rsidR="003D33AF" w:rsidRPr="00873C30">
        <w:rPr>
          <w:color w:val="000000"/>
          <w:sz w:val="28"/>
          <w:szCs w:val="28"/>
        </w:rPr>
        <w:t xml:space="preserve"> выполняется.</w:t>
      </w:r>
    </w:p>
    <w:p w:rsidR="00320AE2" w:rsidRPr="00873C30" w:rsidRDefault="00320AE2" w:rsidP="00873C30">
      <w:pPr>
        <w:pStyle w:val="2"/>
        <w:spacing w:line="360" w:lineRule="auto"/>
        <w:ind w:left="0" w:firstLine="709"/>
        <w:rPr>
          <w:b w:val="0"/>
          <w:bCs w:val="0"/>
          <w:color w:val="000000"/>
        </w:rPr>
      </w:pPr>
      <w:bookmarkStart w:id="123" w:name="_Toc263158942"/>
    </w:p>
    <w:p w:rsidR="002A4E10" w:rsidRPr="00E276E1" w:rsidRDefault="00444B1B" w:rsidP="00E276E1">
      <w:pPr>
        <w:pStyle w:val="2"/>
        <w:spacing w:line="360" w:lineRule="auto"/>
        <w:ind w:left="0" w:firstLine="709"/>
        <w:jc w:val="center"/>
        <w:rPr>
          <w:color w:val="000000"/>
        </w:rPr>
      </w:pPr>
      <w:bookmarkStart w:id="124" w:name="_Toc263229991"/>
      <w:r w:rsidRPr="00E276E1">
        <w:rPr>
          <w:color w:val="000000"/>
        </w:rPr>
        <w:t>2.3</w:t>
      </w:r>
      <w:r w:rsidR="00873C30" w:rsidRPr="00E276E1">
        <w:rPr>
          <w:color w:val="000000"/>
        </w:rPr>
        <w:t xml:space="preserve"> </w:t>
      </w:r>
      <w:r w:rsidR="00945806" w:rsidRPr="00E276E1">
        <w:rPr>
          <w:color w:val="000000"/>
        </w:rPr>
        <w:t>А</w:t>
      </w:r>
      <w:r w:rsidR="002A4E10" w:rsidRPr="00E276E1">
        <w:rPr>
          <w:color w:val="000000"/>
        </w:rPr>
        <w:t>нализ финансового состояния предприятия</w:t>
      </w:r>
      <w:bookmarkEnd w:id="123"/>
      <w:bookmarkEnd w:id="124"/>
    </w:p>
    <w:p w:rsidR="002A4E10" w:rsidRPr="00E276E1" w:rsidRDefault="002A4E10" w:rsidP="00E276E1">
      <w:pPr>
        <w:spacing w:line="360" w:lineRule="auto"/>
        <w:ind w:firstLine="709"/>
        <w:jc w:val="center"/>
        <w:rPr>
          <w:b/>
          <w:bCs/>
          <w:color w:val="000000"/>
          <w:sz w:val="28"/>
          <w:szCs w:val="28"/>
        </w:rPr>
      </w:pPr>
    </w:p>
    <w:p w:rsidR="00A715C3" w:rsidRPr="00E276E1" w:rsidRDefault="00A715C3" w:rsidP="00E276E1">
      <w:pPr>
        <w:pStyle w:val="3"/>
        <w:spacing w:line="360" w:lineRule="auto"/>
        <w:ind w:firstLine="709"/>
        <w:jc w:val="center"/>
        <w:rPr>
          <w:rFonts w:ascii="Times New Roman" w:hAnsi="Times New Roman" w:cs="Times New Roman"/>
          <w:color w:val="000000"/>
          <w:sz w:val="28"/>
          <w:szCs w:val="28"/>
        </w:rPr>
      </w:pPr>
      <w:bookmarkStart w:id="125" w:name="_Toc263158943"/>
      <w:bookmarkStart w:id="126" w:name="_Toc263229992"/>
      <w:r w:rsidRPr="00E276E1">
        <w:rPr>
          <w:rFonts w:ascii="Times New Roman" w:hAnsi="Times New Roman" w:cs="Times New Roman"/>
          <w:color w:val="000000"/>
          <w:sz w:val="28"/>
          <w:szCs w:val="28"/>
        </w:rPr>
        <w:t>2</w:t>
      </w:r>
      <w:r w:rsidR="00444B1B" w:rsidRPr="00E276E1">
        <w:rPr>
          <w:rFonts w:ascii="Times New Roman" w:hAnsi="Times New Roman" w:cs="Times New Roman"/>
          <w:color w:val="000000"/>
          <w:sz w:val="28"/>
          <w:szCs w:val="28"/>
        </w:rPr>
        <w:t>.3.1</w:t>
      </w:r>
      <w:r w:rsidRPr="00E276E1">
        <w:rPr>
          <w:rFonts w:ascii="Times New Roman" w:hAnsi="Times New Roman" w:cs="Times New Roman"/>
          <w:color w:val="000000"/>
          <w:sz w:val="28"/>
          <w:szCs w:val="28"/>
        </w:rPr>
        <w:t xml:space="preserve"> Оценка имущественного состояния организации</w:t>
      </w:r>
      <w:bookmarkEnd w:id="125"/>
      <w:bookmarkEnd w:id="126"/>
    </w:p>
    <w:p w:rsidR="00F31C4D" w:rsidRPr="00873C30" w:rsidRDefault="00F31C4D" w:rsidP="00873C30">
      <w:pPr>
        <w:spacing w:line="360" w:lineRule="auto"/>
        <w:ind w:firstLine="709"/>
        <w:jc w:val="both"/>
        <w:rPr>
          <w:color w:val="000000"/>
          <w:sz w:val="28"/>
          <w:szCs w:val="28"/>
        </w:rPr>
      </w:pPr>
      <w:r w:rsidRPr="00873C30">
        <w:rPr>
          <w:color w:val="000000"/>
          <w:sz w:val="28"/>
          <w:szCs w:val="28"/>
        </w:rPr>
        <w:t>Имущественное положение предприятия характеризуется данными баланса. Сравнивая динамику итогов раздела актива баланса, можно выяснить тенденции изменения имущественного положения.</w:t>
      </w:r>
    </w:p>
    <w:p w:rsidR="008D0193" w:rsidRPr="00873C30" w:rsidRDefault="008D0193" w:rsidP="00873C30">
      <w:pPr>
        <w:spacing w:line="360" w:lineRule="auto"/>
        <w:ind w:firstLine="709"/>
        <w:jc w:val="both"/>
        <w:rPr>
          <w:color w:val="000000"/>
          <w:sz w:val="28"/>
          <w:szCs w:val="28"/>
        </w:rPr>
      </w:pPr>
      <w:r w:rsidRPr="00873C30">
        <w:rPr>
          <w:color w:val="000000"/>
          <w:sz w:val="28"/>
          <w:szCs w:val="28"/>
        </w:rPr>
        <w:t>Учет основных средств на предприятии ведется в соответствие с Положением по бухгалтерскому учету основных средств и нематериальных активов, утвержденным постановлением Министерства финансов Республики Беларусь от 12.12.2001 № 118 (с изменениями и дополнениями), Инструкцией по бухгалтерскому учету основных средств, утвержденной постановлением Министерства финансов Республики Беларусь от 20.12.2001 № 127 (с изменениями и дополнениями), Положением о порядке начисления амортизации основных средств и нематериальных активов.</w:t>
      </w:r>
    </w:p>
    <w:p w:rsidR="008D0193" w:rsidRPr="00873C30" w:rsidRDefault="008D0193" w:rsidP="00873C30">
      <w:pPr>
        <w:spacing w:line="360" w:lineRule="auto"/>
        <w:ind w:firstLine="709"/>
        <w:jc w:val="both"/>
        <w:rPr>
          <w:color w:val="000000"/>
          <w:sz w:val="28"/>
          <w:szCs w:val="28"/>
        </w:rPr>
      </w:pPr>
      <w:r w:rsidRPr="00873C30">
        <w:rPr>
          <w:color w:val="000000"/>
          <w:sz w:val="28"/>
          <w:szCs w:val="28"/>
        </w:rPr>
        <w:t>Основные средства представляют совокупность вещей, сохраняющих свою натуральную форму в течение длительного (более 12 месяцев) периода.</w:t>
      </w:r>
    </w:p>
    <w:p w:rsidR="008D0193" w:rsidRP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Для планирования, учета движения и списания основные</w:t>
      </w:r>
      <w:r w:rsidR="00873C30">
        <w:rPr>
          <w:color w:val="000000"/>
          <w:sz w:val="28"/>
          <w:szCs w:val="28"/>
        </w:rPr>
        <w:t xml:space="preserve"> </w:t>
      </w:r>
      <w:r w:rsidRPr="00873C30">
        <w:rPr>
          <w:color w:val="000000"/>
          <w:sz w:val="28"/>
          <w:szCs w:val="28"/>
        </w:rPr>
        <w:t>производственные</w:t>
      </w:r>
      <w:r w:rsidR="00873C30">
        <w:rPr>
          <w:color w:val="000000"/>
          <w:sz w:val="28"/>
          <w:szCs w:val="28"/>
        </w:rPr>
        <w:t xml:space="preserve"> </w:t>
      </w:r>
      <w:r w:rsidRPr="00873C30">
        <w:rPr>
          <w:color w:val="000000"/>
          <w:sz w:val="28"/>
          <w:szCs w:val="28"/>
        </w:rPr>
        <w:t>фонды предприятия материальной и нематериальной сферы в зависимости от целевого назначения и выполняемых функций в процессе производства подразделяются на группы и подгруппы.</w:t>
      </w:r>
    </w:p>
    <w:p w:rsidR="008D0193" w:rsidRP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Выделяют следующие группы основных средств в РУП «Главный расчетный информационный центр» БЖД:</w:t>
      </w:r>
    </w:p>
    <w:p w:rsidR="008D0193" w:rsidRP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 здания и сооружения;</w:t>
      </w:r>
    </w:p>
    <w:p w:rsidR="008D0193" w:rsidRP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w:t>
      </w:r>
      <w:r w:rsidR="00873C30">
        <w:rPr>
          <w:color w:val="000000"/>
          <w:sz w:val="28"/>
          <w:szCs w:val="28"/>
        </w:rPr>
        <w:t xml:space="preserve"> </w:t>
      </w:r>
      <w:r w:rsidRPr="00873C30">
        <w:rPr>
          <w:color w:val="000000"/>
          <w:sz w:val="28"/>
          <w:szCs w:val="28"/>
        </w:rPr>
        <w:t>передаточные устройства, измерительные приборы и регулирующие устройства;</w:t>
      </w:r>
    </w:p>
    <w:p w:rsidR="008D0193" w:rsidRP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 машины и оборудования;</w:t>
      </w:r>
    </w:p>
    <w:p w:rsidR="008D0193" w:rsidRP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 транспортные средства;</w:t>
      </w:r>
    </w:p>
    <w:p w:rsidR="008D0193" w:rsidRP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 вычислительная техника и оргтехника;</w:t>
      </w:r>
    </w:p>
    <w:p w:rsidR="008D0193" w:rsidRP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 инструменты;</w:t>
      </w:r>
    </w:p>
    <w:p w:rsidR="008D0193" w:rsidRP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 другие виды основных средств</w:t>
      </w:r>
      <w:r w:rsidR="004E4393" w:rsidRPr="00873C30">
        <w:rPr>
          <w:color w:val="000000"/>
          <w:sz w:val="28"/>
          <w:szCs w:val="28"/>
        </w:rPr>
        <w:t>.</w:t>
      </w:r>
    </w:p>
    <w:p w:rsid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Учет основных средств на предприятии автоматизирован</w:t>
      </w:r>
      <w:r w:rsidR="00873C30">
        <w:rPr>
          <w:color w:val="000000"/>
          <w:sz w:val="28"/>
          <w:szCs w:val="28"/>
        </w:rPr>
        <w:t xml:space="preserve"> </w:t>
      </w:r>
      <w:r w:rsidRPr="00873C30">
        <w:rPr>
          <w:color w:val="000000"/>
          <w:sz w:val="28"/>
          <w:szCs w:val="28"/>
        </w:rPr>
        <w:t>ведется в</w:t>
      </w:r>
      <w:r w:rsidR="00873C30">
        <w:rPr>
          <w:color w:val="000000"/>
          <w:sz w:val="28"/>
          <w:szCs w:val="28"/>
        </w:rPr>
        <w:t xml:space="preserve"> </w:t>
      </w:r>
      <w:r w:rsidRPr="00873C30">
        <w:rPr>
          <w:color w:val="000000"/>
          <w:sz w:val="28"/>
          <w:szCs w:val="28"/>
        </w:rPr>
        <w:t>с применением современного программного продукта «Тетра».</w:t>
      </w:r>
    </w:p>
    <w:p w:rsidR="008D0193" w:rsidRPr="00873C30" w:rsidRDefault="008D0193" w:rsidP="00873C30">
      <w:pPr>
        <w:spacing w:line="360" w:lineRule="auto"/>
        <w:ind w:firstLine="709"/>
        <w:jc w:val="both"/>
        <w:rPr>
          <w:color w:val="000000"/>
          <w:sz w:val="28"/>
          <w:szCs w:val="28"/>
        </w:rPr>
      </w:pPr>
      <w:r w:rsidRPr="00873C30">
        <w:rPr>
          <w:color w:val="000000"/>
          <w:sz w:val="28"/>
          <w:szCs w:val="28"/>
        </w:rPr>
        <w:t>Поступление или выбытие основных средств оформляется актами приема-передачи основных средств.</w:t>
      </w:r>
    </w:p>
    <w:p w:rsid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Информацией для учета основных средств в натуральном выражении являются данные технических паспортов на момент их приобретения, а также периодически проводимая инвентаризация.</w:t>
      </w:r>
    </w:p>
    <w:p w:rsid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Денежная</w:t>
      </w:r>
      <w:r w:rsidR="00873C30">
        <w:rPr>
          <w:color w:val="000000"/>
          <w:sz w:val="28"/>
          <w:szCs w:val="28"/>
        </w:rPr>
        <w:t xml:space="preserve"> </w:t>
      </w:r>
      <w:r w:rsidRPr="00873C30">
        <w:rPr>
          <w:color w:val="000000"/>
          <w:sz w:val="28"/>
          <w:szCs w:val="28"/>
        </w:rPr>
        <w:t>оценка основных средств необходима для определения их</w:t>
      </w:r>
      <w:r w:rsidR="00873C30">
        <w:rPr>
          <w:color w:val="000000"/>
          <w:sz w:val="28"/>
          <w:szCs w:val="28"/>
        </w:rPr>
        <w:t xml:space="preserve"> </w:t>
      </w:r>
      <w:r w:rsidRPr="00873C30">
        <w:rPr>
          <w:color w:val="000000"/>
          <w:sz w:val="28"/>
          <w:szCs w:val="28"/>
        </w:rPr>
        <w:t>стоимости, динамики и структуры, дооценки и уценки, степени износа и размера начисляемой амортизации, для планирования воспроизводства и расчета рентабельности. Применяется три показателя стоимости основных фондов: первоначальная, восстановительная и остаточная.</w:t>
      </w:r>
      <w:r w:rsidR="00873C30">
        <w:rPr>
          <w:color w:val="000000"/>
          <w:sz w:val="28"/>
          <w:szCs w:val="28"/>
        </w:rPr>
        <w:t xml:space="preserve"> </w:t>
      </w:r>
      <w:r w:rsidRPr="00873C30">
        <w:rPr>
          <w:color w:val="000000"/>
          <w:sz w:val="28"/>
          <w:szCs w:val="28"/>
        </w:rPr>
        <w:t>Первоначальная – это фактическая стоимость основных фондов на момент их ввода в эксплуатацию. Она включает стоимость строительства, оборудования и его монтажа. Восстановительная – характеризует</w:t>
      </w:r>
      <w:r w:rsidR="00873C30">
        <w:rPr>
          <w:color w:val="000000"/>
          <w:sz w:val="28"/>
          <w:szCs w:val="28"/>
        </w:rPr>
        <w:t xml:space="preserve"> </w:t>
      </w:r>
      <w:r w:rsidRPr="00873C30">
        <w:rPr>
          <w:color w:val="000000"/>
          <w:sz w:val="28"/>
          <w:szCs w:val="28"/>
        </w:rPr>
        <w:t>стоимость воспроизводства основных фондов в современных условиях.</w:t>
      </w:r>
      <w:r w:rsidR="00873C30">
        <w:rPr>
          <w:color w:val="000000"/>
          <w:sz w:val="28"/>
          <w:szCs w:val="28"/>
        </w:rPr>
        <w:t xml:space="preserve"> </w:t>
      </w:r>
      <w:r w:rsidRPr="00873C30">
        <w:rPr>
          <w:color w:val="000000"/>
          <w:sz w:val="28"/>
          <w:szCs w:val="28"/>
        </w:rPr>
        <w:t>Остаточная – представляет собой стоимость с учетом износа и определяется как разность между первоначальной (восстановительной стоимостью и величиной износа).</w:t>
      </w:r>
    </w:p>
    <w:p w:rsidR="008D0193" w:rsidRPr="00873C30" w:rsidRDefault="008D0193" w:rsidP="00873C30">
      <w:pPr>
        <w:tabs>
          <w:tab w:val="left" w:pos="720"/>
        </w:tabs>
        <w:spacing w:line="360" w:lineRule="auto"/>
        <w:ind w:firstLine="709"/>
        <w:jc w:val="both"/>
        <w:rPr>
          <w:color w:val="000000"/>
          <w:sz w:val="28"/>
          <w:szCs w:val="28"/>
        </w:rPr>
      </w:pPr>
      <w:r w:rsidRPr="00873C30">
        <w:rPr>
          <w:color w:val="000000"/>
          <w:sz w:val="28"/>
          <w:szCs w:val="28"/>
        </w:rPr>
        <w:t>Основные средства принимаются к бухгалтерскому учету по первоначальной стоимости. Изменение</w:t>
      </w:r>
      <w:r w:rsidR="00873C30">
        <w:rPr>
          <w:color w:val="000000"/>
          <w:sz w:val="28"/>
          <w:szCs w:val="28"/>
        </w:rPr>
        <w:t xml:space="preserve"> </w:t>
      </w:r>
      <w:r w:rsidRPr="00873C30">
        <w:rPr>
          <w:color w:val="000000"/>
          <w:sz w:val="28"/>
          <w:szCs w:val="28"/>
        </w:rPr>
        <w:t>первоначальной стоимости основных средств допускается в случаях совершения: модернизации оборудования, технического перевооружения, реконструкции, достройки, восстановления по результатам технического диагностировании и соответствующего освидетельствования, оформленных в качестве капитальных вложений актами приемки-передачи выполненных работ, - на сумму соответствующих затрат.</w:t>
      </w:r>
    </w:p>
    <w:p w:rsidR="00873C30" w:rsidRDefault="00044DEC" w:rsidP="00873C30">
      <w:pPr>
        <w:spacing w:line="360" w:lineRule="auto"/>
        <w:ind w:firstLine="709"/>
        <w:jc w:val="both"/>
        <w:rPr>
          <w:color w:val="000000"/>
          <w:sz w:val="28"/>
          <w:szCs w:val="28"/>
        </w:rPr>
      </w:pPr>
      <w:r w:rsidRPr="00873C30">
        <w:rPr>
          <w:color w:val="000000"/>
          <w:sz w:val="28"/>
          <w:szCs w:val="28"/>
        </w:rPr>
        <w:t>Нематериальные активы представляют собой средства предприятия, которые длительное время применяются на предприятии, не имеют материального выражения. К нематериальным активам относятся имущественные права со сроком использования более года. На предприятии к ним относят:</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имущественные права (свидетельства) на пользование землей;</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программное обеспечение (создание, разработка);</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лицензии;</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права пользования и др.</w:t>
      </w:r>
    </w:p>
    <w:p w:rsidR="00044DEC" w:rsidRPr="00873C30" w:rsidRDefault="00044DEC" w:rsidP="00873C30">
      <w:pPr>
        <w:tabs>
          <w:tab w:val="left" w:pos="720"/>
        </w:tabs>
        <w:spacing w:line="360" w:lineRule="auto"/>
        <w:ind w:firstLine="709"/>
        <w:jc w:val="both"/>
        <w:rPr>
          <w:color w:val="000000"/>
          <w:sz w:val="28"/>
          <w:szCs w:val="28"/>
        </w:rPr>
      </w:pPr>
      <w:r w:rsidRPr="00873C30">
        <w:rPr>
          <w:color w:val="000000"/>
          <w:sz w:val="28"/>
          <w:szCs w:val="28"/>
        </w:rPr>
        <w:t>Оборотные средства -</w:t>
      </w:r>
      <w:r w:rsidR="00873C30">
        <w:rPr>
          <w:color w:val="000000"/>
          <w:sz w:val="28"/>
          <w:szCs w:val="28"/>
        </w:rPr>
        <w:t xml:space="preserve"> </w:t>
      </w:r>
      <w:r w:rsidRPr="00873C30">
        <w:rPr>
          <w:color w:val="000000"/>
          <w:sz w:val="28"/>
          <w:szCs w:val="28"/>
        </w:rPr>
        <w:t>это денежные средства, авансированные в оборотные производственные фонды или фонды обращения.</w:t>
      </w:r>
    </w:p>
    <w:p w:rsidR="00044DEC" w:rsidRPr="00873C30" w:rsidRDefault="00044DEC" w:rsidP="00873C30">
      <w:pPr>
        <w:tabs>
          <w:tab w:val="left" w:pos="720"/>
        </w:tabs>
        <w:spacing w:line="360" w:lineRule="auto"/>
        <w:ind w:firstLine="709"/>
        <w:jc w:val="both"/>
        <w:rPr>
          <w:color w:val="000000"/>
          <w:sz w:val="28"/>
          <w:szCs w:val="28"/>
        </w:rPr>
      </w:pPr>
      <w:r w:rsidRPr="00873C30">
        <w:rPr>
          <w:color w:val="000000"/>
          <w:sz w:val="28"/>
          <w:szCs w:val="28"/>
        </w:rPr>
        <w:t>Все оборотные</w:t>
      </w:r>
      <w:r w:rsidR="00873C30">
        <w:rPr>
          <w:color w:val="000000"/>
          <w:sz w:val="28"/>
          <w:szCs w:val="28"/>
        </w:rPr>
        <w:t xml:space="preserve"> </w:t>
      </w:r>
      <w:r w:rsidRPr="00873C30">
        <w:rPr>
          <w:color w:val="000000"/>
          <w:sz w:val="28"/>
          <w:szCs w:val="28"/>
        </w:rPr>
        <w:t>средства в зависимости от методов управления ими можно разделить на две группы:</w:t>
      </w:r>
    </w:p>
    <w:p w:rsidR="00044DEC" w:rsidRPr="00873C30" w:rsidRDefault="004E4393" w:rsidP="00873C30">
      <w:pPr>
        <w:tabs>
          <w:tab w:val="left" w:pos="0"/>
        </w:tabs>
        <w:spacing w:line="360" w:lineRule="auto"/>
        <w:ind w:firstLine="709"/>
        <w:jc w:val="both"/>
        <w:rPr>
          <w:color w:val="000000"/>
          <w:sz w:val="28"/>
          <w:szCs w:val="28"/>
        </w:rPr>
      </w:pPr>
      <w:r w:rsidRPr="00873C30">
        <w:rPr>
          <w:color w:val="000000"/>
          <w:sz w:val="28"/>
          <w:szCs w:val="28"/>
        </w:rPr>
        <w:t xml:space="preserve">- </w:t>
      </w:r>
      <w:r w:rsidR="00044DEC" w:rsidRPr="00873C30">
        <w:rPr>
          <w:color w:val="000000"/>
          <w:sz w:val="28"/>
          <w:szCs w:val="28"/>
        </w:rPr>
        <w:t>потребность в которых можно достаточно рассчитать на перспективу (год и более);</w:t>
      </w:r>
    </w:p>
    <w:p w:rsidR="00044DEC" w:rsidRPr="00873C30" w:rsidRDefault="004E4393" w:rsidP="00873C30">
      <w:pPr>
        <w:tabs>
          <w:tab w:val="left" w:pos="720"/>
        </w:tabs>
        <w:spacing w:line="360" w:lineRule="auto"/>
        <w:ind w:firstLine="709"/>
        <w:jc w:val="both"/>
        <w:rPr>
          <w:color w:val="000000"/>
          <w:sz w:val="28"/>
          <w:szCs w:val="28"/>
        </w:rPr>
      </w:pPr>
      <w:r w:rsidRPr="00873C30">
        <w:rPr>
          <w:color w:val="000000"/>
          <w:sz w:val="28"/>
          <w:szCs w:val="28"/>
        </w:rPr>
        <w:t xml:space="preserve">- </w:t>
      </w:r>
      <w:r w:rsidR="00044DEC" w:rsidRPr="00873C30">
        <w:rPr>
          <w:color w:val="000000"/>
          <w:sz w:val="28"/>
          <w:szCs w:val="28"/>
        </w:rPr>
        <w:t>те элементы оборотных средств, потребность которых определяется в оперативном порядке на более короткие промежутки времени.</w:t>
      </w:r>
    </w:p>
    <w:p w:rsidR="00873C30" w:rsidRDefault="00044DEC" w:rsidP="00873C30">
      <w:pPr>
        <w:spacing w:line="360" w:lineRule="auto"/>
        <w:ind w:firstLine="709"/>
        <w:jc w:val="both"/>
        <w:rPr>
          <w:color w:val="000000"/>
          <w:sz w:val="28"/>
          <w:szCs w:val="28"/>
        </w:rPr>
      </w:pPr>
      <w:r w:rsidRPr="00873C30">
        <w:rPr>
          <w:color w:val="000000"/>
          <w:sz w:val="28"/>
          <w:szCs w:val="28"/>
        </w:rPr>
        <w:t>Оборотные средства первой группы называются нормируемыми. К ним относятся оборотные средства стоимостью не превышающих 30 базовых величин и сроком полезного действия менее 12 месяцев.</w:t>
      </w:r>
    </w:p>
    <w:p w:rsidR="00044DEC" w:rsidRPr="00873C30" w:rsidRDefault="004E4393" w:rsidP="00873C30">
      <w:pPr>
        <w:spacing w:line="360" w:lineRule="auto"/>
        <w:ind w:firstLine="709"/>
        <w:jc w:val="both"/>
        <w:rPr>
          <w:color w:val="000000"/>
          <w:sz w:val="28"/>
          <w:szCs w:val="28"/>
        </w:rPr>
      </w:pPr>
      <w:r w:rsidRPr="00873C30">
        <w:rPr>
          <w:color w:val="000000"/>
          <w:sz w:val="28"/>
          <w:szCs w:val="28"/>
        </w:rPr>
        <w:t xml:space="preserve">На </w:t>
      </w:r>
      <w:r w:rsidR="00044DEC" w:rsidRPr="00873C30">
        <w:rPr>
          <w:color w:val="000000"/>
          <w:sz w:val="28"/>
          <w:szCs w:val="28"/>
        </w:rPr>
        <w:t>РУП «Главный расчетный информационный центр» БЖД к ним относятся:</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материалы;</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комплектующие изделия, конструкции и детали;</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топливо;</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запасные части;</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прочие материалы;</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строительные материалы;</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инвентарь и хозяйственные принадлежности;</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 специальная оснастка и специальная одежда и др.</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Учет движения сырья, материалов, топлива, запасных частей, инвентаря и хозяйственных принадлежностей, тары, осуществляется на счете 10 «Материалы». Материалы учитываются</w:t>
      </w:r>
      <w:r w:rsidR="00873C30">
        <w:rPr>
          <w:color w:val="000000"/>
          <w:sz w:val="28"/>
          <w:szCs w:val="28"/>
        </w:rPr>
        <w:t xml:space="preserve"> </w:t>
      </w:r>
      <w:r w:rsidRPr="00873C30">
        <w:rPr>
          <w:color w:val="000000"/>
          <w:sz w:val="28"/>
          <w:szCs w:val="28"/>
        </w:rPr>
        <w:t>по фактической себестоимости их приобретения.</w:t>
      </w:r>
    </w:p>
    <w:p w:rsidR="00873C30" w:rsidRDefault="00044DEC" w:rsidP="00873C30">
      <w:pPr>
        <w:spacing w:line="360" w:lineRule="auto"/>
        <w:ind w:firstLine="709"/>
        <w:jc w:val="both"/>
        <w:rPr>
          <w:color w:val="000000"/>
          <w:sz w:val="28"/>
          <w:szCs w:val="28"/>
        </w:rPr>
      </w:pPr>
      <w:r w:rsidRPr="00873C30">
        <w:rPr>
          <w:color w:val="000000"/>
          <w:sz w:val="28"/>
          <w:szCs w:val="28"/>
        </w:rPr>
        <w:t>Оприходование товарно-материальных ценностей (ТМЦ) на предприятии</w:t>
      </w:r>
      <w:r w:rsidR="00873C30">
        <w:rPr>
          <w:color w:val="000000"/>
          <w:sz w:val="28"/>
          <w:szCs w:val="28"/>
        </w:rPr>
        <w:t xml:space="preserve"> </w:t>
      </w:r>
      <w:r w:rsidRPr="00873C30">
        <w:rPr>
          <w:color w:val="000000"/>
          <w:sz w:val="28"/>
          <w:szCs w:val="28"/>
        </w:rPr>
        <w:t>осуществляется на основании товарно-транспортных накладных. При получении ТМЦ их проверяют на соответствие ассортимента, количества и качества в соответствии с сопроводительными документами (кроме ТТН могут быть спецификации, сертификаты). Для получения товара представителю предприятия выдается доверенность на получение материальных ценностей, которая остается у грузоотправителя.</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Наличие собственных</w:t>
      </w:r>
      <w:r w:rsidR="00873C30">
        <w:rPr>
          <w:color w:val="000000"/>
          <w:sz w:val="28"/>
          <w:szCs w:val="28"/>
        </w:rPr>
        <w:t xml:space="preserve"> </w:t>
      </w:r>
      <w:r w:rsidRPr="00873C30">
        <w:rPr>
          <w:color w:val="000000"/>
          <w:sz w:val="28"/>
          <w:szCs w:val="28"/>
        </w:rPr>
        <w:t>оборотных средств по балансу, их недостаток или излишек определяется</w:t>
      </w:r>
      <w:r w:rsidR="00873C30">
        <w:rPr>
          <w:color w:val="000000"/>
          <w:sz w:val="28"/>
          <w:szCs w:val="28"/>
        </w:rPr>
        <w:t xml:space="preserve"> </w:t>
      </w:r>
      <w:r w:rsidRPr="00873C30">
        <w:rPr>
          <w:color w:val="000000"/>
          <w:sz w:val="28"/>
          <w:szCs w:val="28"/>
        </w:rPr>
        <w:t>исходя из расчета коэффициента обеспеченности собственными оборотными средствами.</w:t>
      </w:r>
    </w:p>
    <w:p w:rsidR="00044DEC" w:rsidRPr="00873C30" w:rsidRDefault="00044DEC" w:rsidP="00873C30">
      <w:pPr>
        <w:tabs>
          <w:tab w:val="left" w:pos="720"/>
        </w:tabs>
        <w:spacing w:line="360" w:lineRule="auto"/>
        <w:ind w:firstLine="709"/>
        <w:jc w:val="both"/>
        <w:rPr>
          <w:color w:val="000000"/>
          <w:sz w:val="28"/>
          <w:szCs w:val="28"/>
        </w:rPr>
      </w:pPr>
      <w:r w:rsidRPr="00873C30">
        <w:rPr>
          <w:color w:val="000000"/>
          <w:sz w:val="28"/>
          <w:szCs w:val="28"/>
        </w:rPr>
        <w:t>Источниками формирования оборотных средств являются собственные средства, прибыль.</w:t>
      </w:r>
    </w:p>
    <w:p w:rsidR="00044DEC" w:rsidRPr="00873C30" w:rsidRDefault="00044DEC" w:rsidP="00873C30">
      <w:pPr>
        <w:spacing w:line="360" w:lineRule="auto"/>
        <w:ind w:firstLine="709"/>
        <w:jc w:val="both"/>
        <w:rPr>
          <w:color w:val="000000"/>
          <w:sz w:val="28"/>
          <w:szCs w:val="28"/>
        </w:rPr>
      </w:pPr>
      <w:r w:rsidRPr="00873C30">
        <w:rPr>
          <w:color w:val="000000"/>
          <w:sz w:val="28"/>
          <w:szCs w:val="28"/>
        </w:rPr>
        <w:t>Для оценки имущест</w:t>
      </w:r>
      <w:r w:rsidR="004E4393" w:rsidRPr="00873C30">
        <w:rPr>
          <w:color w:val="000000"/>
          <w:sz w:val="28"/>
          <w:szCs w:val="28"/>
        </w:rPr>
        <w:t>венного положения предприятия с</w:t>
      </w:r>
      <w:r w:rsidRPr="00873C30">
        <w:rPr>
          <w:color w:val="000000"/>
          <w:sz w:val="28"/>
          <w:szCs w:val="28"/>
        </w:rPr>
        <w:t>начала получим общее представление об имеющих место качественных изменениях в структуре средств и их источников, а также динамике этих изменений. Воспользуемся</w:t>
      </w:r>
      <w:r w:rsidR="00873C30">
        <w:rPr>
          <w:color w:val="000000"/>
          <w:sz w:val="28"/>
          <w:szCs w:val="28"/>
        </w:rPr>
        <w:t xml:space="preserve"> </w:t>
      </w:r>
      <w:r w:rsidRPr="00873C30">
        <w:rPr>
          <w:color w:val="000000"/>
          <w:sz w:val="28"/>
          <w:szCs w:val="28"/>
        </w:rPr>
        <w:t xml:space="preserve">основными методами вертикального и горизонтального анализа бухгалтерской отчетности и с </w:t>
      </w:r>
      <w:r w:rsidR="008F4B46" w:rsidRPr="00873C30">
        <w:rPr>
          <w:color w:val="000000"/>
          <w:sz w:val="28"/>
          <w:szCs w:val="28"/>
        </w:rPr>
        <w:t>помощью расчетных коэффициентов [17].</w:t>
      </w:r>
    </w:p>
    <w:p w:rsidR="000D17AD" w:rsidRPr="00873C30" w:rsidRDefault="000D17AD" w:rsidP="00873C30">
      <w:pPr>
        <w:spacing w:line="360" w:lineRule="auto"/>
        <w:ind w:firstLine="709"/>
        <w:jc w:val="both"/>
        <w:rPr>
          <w:color w:val="000000"/>
          <w:sz w:val="28"/>
          <w:szCs w:val="28"/>
        </w:rPr>
      </w:pPr>
    </w:p>
    <w:p w:rsidR="00044DEC" w:rsidRPr="00873C30" w:rsidRDefault="00E276E1" w:rsidP="00873C30">
      <w:pPr>
        <w:pStyle w:val="afb"/>
        <w:spacing w:before="0" w:beforeAutospacing="0" w:after="0" w:afterAutospacing="0" w:line="360" w:lineRule="auto"/>
        <w:ind w:firstLine="709"/>
        <w:jc w:val="both"/>
        <w:rPr>
          <w:color w:val="000000"/>
          <w:sz w:val="28"/>
          <w:szCs w:val="28"/>
        </w:rPr>
      </w:pPr>
      <w:r>
        <w:rPr>
          <w:color w:val="000000"/>
          <w:sz w:val="28"/>
          <w:szCs w:val="28"/>
        </w:rPr>
        <w:br w:type="page"/>
      </w:r>
      <w:r w:rsidR="00044DEC" w:rsidRPr="00873C30">
        <w:rPr>
          <w:color w:val="000000"/>
          <w:sz w:val="28"/>
          <w:szCs w:val="28"/>
        </w:rPr>
        <w:t xml:space="preserve">Таблица </w:t>
      </w:r>
      <w:r w:rsidR="000D17AD" w:rsidRPr="00873C30">
        <w:rPr>
          <w:color w:val="000000"/>
          <w:sz w:val="28"/>
          <w:szCs w:val="28"/>
        </w:rPr>
        <w:t>2</w:t>
      </w:r>
      <w:r w:rsidR="00044DEC" w:rsidRPr="00873C30">
        <w:rPr>
          <w:color w:val="000000"/>
          <w:sz w:val="28"/>
          <w:szCs w:val="28"/>
        </w:rPr>
        <w:t>.</w:t>
      </w:r>
      <w:r w:rsidR="000D17AD" w:rsidRPr="00873C30">
        <w:rPr>
          <w:color w:val="000000"/>
          <w:sz w:val="28"/>
          <w:szCs w:val="28"/>
        </w:rPr>
        <w:t xml:space="preserve">16 ─ </w:t>
      </w:r>
      <w:r w:rsidR="00044DEC" w:rsidRPr="00873C30">
        <w:rPr>
          <w:color w:val="000000"/>
          <w:sz w:val="28"/>
          <w:szCs w:val="28"/>
        </w:rPr>
        <w:t>Аналитическая группировка и анал</w:t>
      </w:r>
      <w:r w:rsidR="00757BDD" w:rsidRPr="00873C30">
        <w:rPr>
          <w:color w:val="000000"/>
          <w:sz w:val="28"/>
          <w:szCs w:val="28"/>
        </w:rPr>
        <w:t>из статей актива баланса за 2009</w:t>
      </w:r>
      <w:r w:rsidR="00044DEC" w:rsidRPr="00873C30">
        <w:rPr>
          <w:color w:val="000000"/>
          <w:sz w:val="28"/>
          <w:szCs w:val="28"/>
        </w:rPr>
        <w:t xml:space="preserve"> г.</w:t>
      </w:r>
    </w:p>
    <w:tbl>
      <w:tblPr>
        <w:tblW w:w="4793" w:type="pct"/>
        <w:tblInd w:w="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0"/>
        <w:gridCol w:w="930"/>
        <w:gridCol w:w="1086"/>
        <w:gridCol w:w="1015"/>
        <w:gridCol w:w="1084"/>
        <w:gridCol w:w="1285"/>
        <w:gridCol w:w="1075"/>
      </w:tblGrid>
      <w:tr w:rsidR="00E276E1" w:rsidRPr="00E276E1">
        <w:trPr>
          <w:cantSplit/>
        </w:trPr>
        <w:tc>
          <w:tcPr>
            <w:tcW w:w="1471" w:type="pct"/>
            <w:vMerge w:val="restart"/>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pStyle w:val="afb"/>
              <w:spacing w:before="0" w:beforeAutospacing="0" w:after="0" w:afterAutospacing="0" w:line="360" w:lineRule="auto"/>
              <w:jc w:val="both"/>
              <w:rPr>
                <w:color w:val="000000"/>
                <w:sz w:val="20"/>
                <w:szCs w:val="20"/>
              </w:rPr>
            </w:pPr>
            <w:r w:rsidRPr="00E276E1">
              <w:rPr>
                <w:color w:val="000000"/>
                <w:sz w:val="20"/>
                <w:szCs w:val="20"/>
              </w:rPr>
              <w:t>Статьи актива баланса</w:t>
            </w:r>
          </w:p>
        </w:tc>
        <w:tc>
          <w:tcPr>
            <w:tcW w:w="1099" w:type="pct"/>
            <w:gridSpan w:val="2"/>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pStyle w:val="afb"/>
              <w:spacing w:before="0" w:beforeAutospacing="0" w:after="0" w:afterAutospacing="0" w:line="360" w:lineRule="auto"/>
              <w:jc w:val="both"/>
              <w:rPr>
                <w:color w:val="000000"/>
                <w:sz w:val="20"/>
                <w:szCs w:val="20"/>
              </w:rPr>
            </w:pPr>
            <w:r w:rsidRPr="00E276E1">
              <w:rPr>
                <w:color w:val="000000"/>
                <w:sz w:val="20"/>
                <w:szCs w:val="20"/>
              </w:rPr>
              <w:t>На начало периода</w:t>
            </w:r>
          </w:p>
        </w:tc>
        <w:tc>
          <w:tcPr>
            <w:tcW w:w="1144" w:type="pct"/>
            <w:gridSpan w:val="2"/>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На конец периода </w:t>
            </w:r>
          </w:p>
        </w:tc>
        <w:tc>
          <w:tcPr>
            <w:tcW w:w="700" w:type="pct"/>
            <w:vMerge w:val="restart"/>
            <w:tcBorders>
              <w:top w:val="outset" w:sz="6" w:space="0" w:color="auto"/>
              <w:left w:val="outset" w:sz="6" w:space="0" w:color="auto"/>
              <w:bottom w:val="outset" w:sz="6" w:space="0" w:color="auto"/>
              <w:right w:val="outset" w:sz="6" w:space="0" w:color="auto"/>
            </w:tcBorders>
            <w:vAlign w:val="center"/>
          </w:tcPr>
          <w:p w:rsidR="00044DEC"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Абсолютное отклонение,</w:t>
            </w:r>
            <w:r w:rsidR="00873C30" w:rsidRPr="00E276E1">
              <w:rPr>
                <w:color w:val="000000"/>
                <w:sz w:val="20"/>
                <w:szCs w:val="20"/>
              </w:rPr>
              <w:t xml:space="preserve"> </w:t>
            </w:r>
            <w:r w:rsidRPr="00E276E1">
              <w:rPr>
                <w:color w:val="000000"/>
                <w:sz w:val="20"/>
                <w:szCs w:val="20"/>
              </w:rPr>
              <w:t>млн</w:t>
            </w:r>
            <w:r w:rsidR="00044DEC" w:rsidRPr="00E276E1">
              <w:rPr>
                <w:color w:val="000000"/>
                <w:sz w:val="20"/>
                <w:szCs w:val="20"/>
              </w:rPr>
              <w:t>.</w:t>
            </w:r>
            <w:r w:rsidRPr="00E276E1">
              <w:rPr>
                <w:color w:val="000000"/>
                <w:sz w:val="20"/>
                <w:szCs w:val="20"/>
              </w:rPr>
              <w:t xml:space="preserve"> </w:t>
            </w:r>
            <w:r w:rsidR="00044DEC" w:rsidRPr="00E276E1">
              <w:rPr>
                <w:color w:val="000000"/>
                <w:sz w:val="20"/>
                <w:szCs w:val="20"/>
              </w:rPr>
              <w:t>р</w:t>
            </w:r>
            <w:r w:rsidRPr="00E276E1">
              <w:rPr>
                <w:color w:val="000000"/>
                <w:sz w:val="20"/>
                <w:szCs w:val="20"/>
              </w:rPr>
              <w:t>.</w:t>
            </w:r>
          </w:p>
        </w:tc>
        <w:tc>
          <w:tcPr>
            <w:tcW w:w="586" w:type="pct"/>
            <w:vMerge w:val="restart"/>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pStyle w:val="afb"/>
              <w:spacing w:before="0" w:beforeAutospacing="0" w:after="0" w:afterAutospacing="0" w:line="360" w:lineRule="auto"/>
              <w:jc w:val="both"/>
              <w:rPr>
                <w:color w:val="000000"/>
                <w:sz w:val="20"/>
                <w:szCs w:val="20"/>
              </w:rPr>
            </w:pPr>
            <w:r w:rsidRPr="00E276E1">
              <w:rPr>
                <w:color w:val="000000"/>
                <w:sz w:val="20"/>
                <w:szCs w:val="20"/>
              </w:rPr>
              <w:t>Темп роста, %</w:t>
            </w:r>
          </w:p>
        </w:tc>
      </w:tr>
      <w:tr w:rsidR="00E276E1" w:rsidRPr="00E276E1">
        <w:trPr>
          <w:cantSplit/>
        </w:trPr>
        <w:tc>
          <w:tcPr>
            <w:tcW w:w="1471" w:type="pct"/>
            <w:vMerge/>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spacing w:line="360" w:lineRule="auto"/>
              <w:jc w:val="both"/>
              <w:rPr>
                <w:color w:val="000000"/>
              </w:rPr>
            </w:pPr>
          </w:p>
        </w:tc>
        <w:tc>
          <w:tcPr>
            <w:tcW w:w="507" w:type="pct"/>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Сумма, </w:t>
            </w:r>
            <w:r w:rsidR="00757BDD" w:rsidRPr="00E276E1">
              <w:rPr>
                <w:color w:val="000000"/>
                <w:sz w:val="20"/>
                <w:szCs w:val="20"/>
              </w:rPr>
              <w:t xml:space="preserve">млн. </w:t>
            </w:r>
            <w:r w:rsidR="0083195D" w:rsidRPr="00E276E1">
              <w:rPr>
                <w:color w:val="000000"/>
                <w:sz w:val="20"/>
                <w:szCs w:val="20"/>
              </w:rPr>
              <w:t>р</w:t>
            </w:r>
            <w:r w:rsidR="00757BDD" w:rsidRPr="00E276E1">
              <w:rPr>
                <w:color w:val="000000"/>
                <w:sz w:val="20"/>
                <w:szCs w:val="20"/>
              </w:rPr>
              <w:t>.</w:t>
            </w:r>
          </w:p>
        </w:tc>
        <w:tc>
          <w:tcPr>
            <w:tcW w:w="591" w:type="pct"/>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pStyle w:val="afb"/>
              <w:spacing w:before="0" w:beforeAutospacing="0" w:after="0" w:afterAutospacing="0" w:line="360" w:lineRule="auto"/>
              <w:jc w:val="both"/>
              <w:rPr>
                <w:color w:val="000000"/>
                <w:sz w:val="20"/>
                <w:szCs w:val="20"/>
              </w:rPr>
            </w:pPr>
            <w:r w:rsidRPr="00E276E1">
              <w:rPr>
                <w:color w:val="000000"/>
                <w:sz w:val="20"/>
                <w:szCs w:val="20"/>
              </w:rPr>
              <w:t>Уд.</w:t>
            </w:r>
            <w:r w:rsidR="00757BDD" w:rsidRPr="00E276E1">
              <w:rPr>
                <w:color w:val="000000"/>
                <w:sz w:val="20"/>
                <w:szCs w:val="20"/>
              </w:rPr>
              <w:t xml:space="preserve"> в</w:t>
            </w:r>
            <w:r w:rsidRPr="00E276E1">
              <w:rPr>
                <w:color w:val="000000"/>
                <w:sz w:val="20"/>
                <w:szCs w:val="20"/>
              </w:rPr>
              <w:t>ес</w:t>
            </w:r>
            <w:r w:rsidR="00757BDD" w:rsidRPr="00E276E1">
              <w:rPr>
                <w:color w:val="000000"/>
                <w:sz w:val="20"/>
                <w:szCs w:val="20"/>
              </w:rPr>
              <w:t>,</w:t>
            </w:r>
            <w:r w:rsidRPr="00E276E1">
              <w:rPr>
                <w:color w:val="000000"/>
                <w:sz w:val="20"/>
                <w:szCs w:val="20"/>
              </w:rPr>
              <w:t xml:space="preserve"> %</w:t>
            </w:r>
          </w:p>
        </w:tc>
        <w:tc>
          <w:tcPr>
            <w:tcW w:w="553" w:type="pct"/>
            <w:tcBorders>
              <w:top w:val="outset" w:sz="6" w:space="0" w:color="auto"/>
              <w:left w:val="outset" w:sz="6" w:space="0" w:color="auto"/>
              <w:bottom w:val="outset" w:sz="6" w:space="0" w:color="auto"/>
              <w:right w:val="outset" w:sz="6" w:space="0" w:color="auto"/>
            </w:tcBorders>
            <w:vAlign w:val="center"/>
          </w:tcPr>
          <w:p w:rsidR="00044DEC"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Сумма, млн. </w:t>
            </w:r>
            <w:r w:rsidR="0083195D" w:rsidRPr="00E276E1">
              <w:rPr>
                <w:color w:val="000000"/>
                <w:sz w:val="20"/>
                <w:szCs w:val="20"/>
              </w:rPr>
              <w:t>р</w:t>
            </w:r>
            <w:r w:rsidR="00044DEC" w:rsidRPr="00E276E1">
              <w:rPr>
                <w:color w:val="000000"/>
                <w:sz w:val="20"/>
                <w:szCs w:val="20"/>
              </w:rPr>
              <w:t>.</w:t>
            </w:r>
          </w:p>
        </w:tc>
        <w:tc>
          <w:tcPr>
            <w:tcW w:w="591" w:type="pct"/>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pStyle w:val="afb"/>
              <w:spacing w:before="0" w:beforeAutospacing="0" w:after="0" w:afterAutospacing="0" w:line="360" w:lineRule="auto"/>
              <w:jc w:val="both"/>
              <w:rPr>
                <w:color w:val="000000"/>
                <w:sz w:val="20"/>
                <w:szCs w:val="20"/>
              </w:rPr>
            </w:pPr>
            <w:r w:rsidRPr="00E276E1">
              <w:rPr>
                <w:color w:val="000000"/>
                <w:sz w:val="20"/>
                <w:szCs w:val="20"/>
              </w:rPr>
              <w:t>Уд.</w:t>
            </w:r>
            <w:r w:rsidR="00757BDD" w:rsidRPr="00E276E1">
              <w:rPr>
                <w:color w:val="000000"/>
                <w:sz w:val="20"/>
                <w:szCs w:val="20"/>
              </w:rPr>
              <w:t xml:space="preserve"> вес, </w:t>
            </w:r>
            <w:r w:rsidRPr="00E276E1">
              <w:rPr>
                <w:color w:val="000000"/>
                <w:sz w:val="20"/>
                <w:szCs w:val="20"/>
              </w:rPr>
              <w:t>%</w:t>
            </w:r>
          </w:p>
        </w:tc>
        <w:tc>
          <w:tcPr>
            <w:tcW w:w="700" w:type="pct"/>
            <w:vMerge/>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spacing w:line="360" w:lineRule="auto"/>
              <w:jc w:val="both"/>
              <w:rPr>
                <w:color w:val="000000"/>
              </w:rPr>
            </w:pPr>
          </w:p>
        </w:tc>
        <w:tc>
          <w:tcPr>
            <w:tcW w:w="586" w:type="pct"/>
            <w:vMerge/>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spacing w:line="360" w:lineRule="auto"/>
              <w:jc w:val="both"/>
              <w:rPr>
                <w:color w:val="000000"/>
              </w:rPr>
            </w:pP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044DEC" w:rsidRPr="00E276E1" w:rsidRDefault="009A7706"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1 </w:t>
            </w:r>
            <w:r w:rsidR="00044DEC" w:rsidRPr="00E276E1">
              <w:rPr>
                <w:color w:val="000000"/>
                <w:sz w:val="20"/>
                <w:szCs w:val="20"/>
              </w:rPr>
              <w:t xml:space="preserve">Внеоборотные активы, в т.ч. </w:t>
            </w:r>
          </w:p>
        </w:tc>
        <w:tc>
          <w:tcPr>
            <w:tcW w:w="507" w:type="pct"/>
            <w:tcBorders>
              <w:top w:val="outset" w:sz="6" w:space="0" w:color="auto"/>
              <w:left w:val="outset" w:sz="6" w:space="0" w:color="auto"/>
              <w:bottom w:val="outset" w:sz="6" w:space="0" w:color="auto"/>
              <w:right w:val="outset" w:sz="6" w:space="0" w:color="auto"/>
            </w:tcBorders>
          </w:tcPr>
          <w:p w:rsidR="00044DEC"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49027</w:t>
            </w:r>
          </w:p>
        </w:tc>
        <w:tc>
          <w:tcPr>
            <w:tcW w:w="591" w:type="pct"/>
            <w:tcBorders>
              <w:top w:val="outset" w:sz="6" w:space="0" w:color="auto"/>
              <w:left w:val="outset" w:sz="6" w:space="0" w:color="auto"/>
              <w:bottom w:val="outset" w:sz="6" w:space="0" w:color="auto"/>
              <w:right w:val="outset" w:sz="6" w:space="0" w:color="auto"/>
            </w:tcBorders>
          </w:tcPr>
          <w:p w:rsidR="00044DEC" w:rsidRPr="00E276E1" w:rsidRDefault="00471E48" w:rsidP="00E276E1">
            <w:pPr>
              <w:pStyle w:val="afb"/>
              <w:spacing w:before="0" w:beforeAutospacing="0" w:after="0" w:afterAutospacing="0" w:line="360" w:lineRule="auto"/>
              <w:jc w:val="both"/>
              <w:rPr>
                <w:color w:val="000000"/>
                <w:sz w:val="20"/>
                <w:szCs w:val="20"/>
              </w:rPr>
            </w:pPr>
            <w:r w:rsidRPr="00E276E1">
              <w:rPr>
                <w:color w:val="000000"/>
                <w:sz w:val="20"/>
                <w:szCs w:val="20"/>
              </w:rPr>
              <w:t>95,9</w:t>
            </w:r>
          </w:p>
        </w:tc>
        <w:tc>
          <w:tcPr>
            <w:tcW w:w="553" w:type="pct"/>
            <w:tcBorders>
              <w:top w:val="outset" w:sz="6" w:space="0" w:color="auto"/>
              <w:left w:val="outset" w:sz="6" w:space="0" w:color="auto"/>
              <w:bottom w:val="outset" w:sz="6" w:space="0" w:color="auto"/>
              <w:right w:val="outset" w:sz="6" w:space="0" w:color="auto"/>
            </w:tcBorders>
          </w:tcPr>
          <w:p w:rsidR="00044DEC"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57556</w:t>
            </w:r>
          </w:p>
        </w:tc>
        <w:tc>
          <w:tcPr>
            <w:tcW w:w="591" w:type="pct"/>
            <w:tcBorders>
              <w:top w:val="outset" w:sz="6" w:space="0" w:color="auto"/>
              <w:left w:val="outset" w:sz="6" w:space="0" w:color="auto"/>
              <w:bottom w:val="outset" w:sz="6" w:space="0" w:color="auto"/>
              <w:right w:val="outset" w:sz="6" w:space="0" w:color="auto"/>
            </w:tcBorders>
          </w:tcPr>
          <w:p w:rsidR="00044DEC" w:rsidRPr="00E276E1" w:rsidRDefault="00471E48" w:rsidP="00E276E1">
            <w:pPr>
              <w:pStyle w:val="afb"/>
              <w:spacing w:before="0" w:beforeAutospacing="0" w:after="0" w:afterAutospacing="0" w:line="360" w:lineRule="auto"/>
              <w:jc w:val="both"/>
              <w:rPr>
                <w:color w:val="000000"/>
                <w:sz w:val="20"/>
                <w:szCs w:val="20"/>
              </w:rPr>
            </w:pPr>
            <w:r w:rsidRPr="00E276E1">
              <w:rPr>
                <w:color w:val="000000"/>
                <w:sz w:val="20"/>
                <w:szCs w:val="20"/>
              </w:rPr>
              <w:t>93,6</w:t>
            </w:r>
          </w:p>
        </w:tc>
        <w:tc>
          <w:tcPr>
            <w:tcW w:w="700" w:type="pct"/>
            <w:tcBorders>
              <w:top w:val="outset" w:sz="6" w:space="0" w:color="auto"/>
              <w:left w:val="outset" w:sz="6" w:space="0" w:color="auto"/>
              <w:bottom w:val="outset" w:sz="6" w:space="0" w:color="auto"/>
              <w:right w:val="outset" w:sz="6" w:space="0" w:color="auto"/>
            </w:tcBorders>
          </w:tcPr>
          <w:p w:rsidR="00044DEC"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8529</w:t>
            </w:r>
          </w:p>
        </w:tc>
        <w:tc>
          <w:tcPr>
            <w:tcW w:w="586" w:type="pct"/>
            <w:tcBorders>
              <w:top w:val="outset" w:sz="6" w:space="0" w:color="auto"/>
              <w:left w:val="outset" w:sz="6" w:space="0" w:color="auto"/>
              <w:bottom w:val="outset" w:sz="6" w:space="0" w:color="auto"/>
              <w:right w:val="outset" w:sz="6" w:space="0" w:color="auto"/>
            </w:tcBorders>
          </w:tcPr>
          <w:p w:rsidR="00044DEC" w:rsidRPr="00E276E1" w:rsidRDefault="00475D7C" w:rsidP="00E276E1">
            <w:pPr>
              <w:pStyle w:val="afb"/>
              <w:spacing w:before="0" w:beforeAutospacing="0" w:after="0" w:afterAutospacing="0" w:line="360" w:lineRule="auto"/>
              <w:jc w:val="both"/>
              <w:rPr>
                <w:color w:val="000000"/>
                <w:sz w:val="20"/>
                <w:szCs w:val="20"/>
              </w:rPr>
            </w:pPr>
            <w:r w:rsidRPr="00E276E1">
              <w:rPr>
                <w:color w:val="000000"/>
                <w:sz w:val="20"/>
                <w:szCs w:val="20"/>
              </w:rPr>
              <w:t>117,</w:t>
            </w:r>
            <w:r w:rsidR="00471E48" w:rsidRPr="00E276E1">
              <w:rPr>
                <w:color w:val="000000"/>
                <w:sz w:val="20"/>
                <w:szCs w:val="20"/>
              </w:rPr>
              <w:t>4</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044DEC" w:rsidRPr="00E276E1" w:rsidRDefault="000E292E"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Нематериальные </w:t>
            </w:r>
            <w:r w:rsidR="00044DEC" w:rsidRPr="00E276E1">
              <w:rPr>
                <w:color w:val="000000"/>
                <w:sz w:val="20"/>
                <w:szCs w:val="20"/>
              </w:rPr>
              <w:t>активы</w:t>
            </w:r>
            <w:r w:rsidR="00873C30" w:rsidRPr="00E276E1">
              <w:rPr>
                <w:color w:val="000000"/>
                <w:sz w:val="20"/>
                <w:szCs w:val="20"/>
              </w:rPr>
              <w:t xml:space="preserve"> </w:t>
            </w:r>
          </w:p>
        </w:tc>
        <w:tc>
          <w:tcPr>
            <w:tcW w:w="507"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c>
          <w:tcPr>
            <w:tcW w:w="591"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c>
          <w:tcPr>
            <w:tcW w:w="553"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c>
          <w:tcPr>
            <w:tcW w:w="591"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c>
          <w:tcPr>
            <w:tcW w:w="700"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c>
          <w:tcPr>
            <w:tcW w:w="586"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первоначальная стоимость</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18667</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B76CD6"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36,5</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30489</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49,6</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D6425A" w:rsidP="00E276E1">
            <w:pPr>
              <w:pStyle w:val="afb"/>
              <w:spacing w:before="0" w:beforeAutospacing="0" w:after="0" w:afterAutospacing="0" w:line="360" w:lineRule="auto"/>
              <w:jc w:val="both"/>
              <w:rPr>
                <w:color w:val="000000"/>
                <w:sz w:val="20"/>
                <w:szCs w:val="20"/>
              </w:rPr>
            </w:pPr>
            <w:r w:rsidRPr="00E276E1">
              <w:rPr>
                <w:color w:val="000000"/>
                <w:sz w:val="20"/>
                <w:szCs w:val="20"/>
              </w:rPr>
              <w:t>11822</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163,3</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амортизация</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4613</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B76CD6"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9</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7411</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lang w:val="en-US"/>
              </w:rPr>
            </w:pPr>
            <w:r w:rsidRPr="00E276E1">
              <w:rPr>
                <w:color w:val="000000"/>
                <w:sz w:val="20"/>
                <w:szCs w:val="20"/>
              </w:rPr>
              <w:t xml:space="preserve"> </w:t>
            </w:r>
            <w:r w:rsidR="00B0234E" w:rsidRPr="00E276E1">
              <w:rPr>
                <w:color w:val="000000"/>
                <w:sz w:val="20"/>
                <w:szCs w:val="20"/>
                <w:lang w:val="en-US"/>
              </w:rPr>
              <w:t>12</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2798</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160,6</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0E292E" w:rsidP="00E276E1">
            <w:pPr>
              <w:pStyle w:val="afb"/>
              <w:spacing w:before="0" w:beforeAutospacing="0" w:after="0" w:afterAutospacing="0" w:line="360" w:lineRule="auto"/>
              <w:jc w:val="both"/>
              <w:rPr>
                <w:color w:val="000000"/>
                <w:sz w:val="20"/>
                <w:szCs w:val="20"/>
              </w:rPr>
            </w:pPr>
            <w:r w:rsidRPr="00E276E1">
              <w:rPr>
                <w:color w:val="000000"/>
                <w:sz w:val="20"/>
                <w:szCs w:val="20"/>
              </w:rPr>
              <w:t>остаточная</w:t>
            </w:r>
            <w:r w:rsidR="00757BDD" w:rsidRPr="00E276E1">
              <w:rPr>
                <w:color w:val="000000"/>
                <w:sz w:val="20"/>
                <w:szCs w:val="20"/>
              </w:rPr>
              <w:t xml:space="preserve"> стоимость</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14054</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471E48" w:rsidP="00E276E1">
            <w:pPr>
              <w:pStyle w:val="afb"/>
              <w:spacing w:before="0" w:beforeAutospacing="0" w:after="0" w:afterAutospacing="0" w:line="360" w:lineRule="auto"/>
              <w:jc w:val="both"/>
              <w:rPr>
                <w:color w:val="000000"/>
                <w:sz w:val="20"/>
                <w:szCs w:val="20"/>
              </w:rPr>
            </w:pPr>
            <w:r w:rsidRPr="00E276E1">
              <w:rPr>
                <w:color w:val="000000"/>
                <w:sz w:val="20"/>
                <w:szCs w:val="20"/>
              </w:rPr>
              <w:t>27,5</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23078</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475D7C" w:rsidP="00E276E1">
            <w:pPr>
              <w:pStyle w:val="afb"/>
              <w:spacing w:before="0" w:beforeAutospacing="0" w:after="0" w:afterAutospacing="0" w:line="360" w:lineRule="auto"/>
              <w:jc w:val="both"/>
              <w:rPr>
                <w:color w:val="000000"/>
                <w:sz w:val="20"/>
                <w:szCs w:val="20"/>
              </w:rPr>
            </w:pPr>
            <w:r w:rsidRPr="00E276E1">
              <w:rPr>
                <w:color w:val="000000"/>
                <w:sz w:val="20"/>
                <w:szCs w:val="20"/>
              </w:rPr>
              <w:t>37,6</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9024</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475D7C" w:rsidP="00E276E1">
            <w:pPr>
              <w:pStyle w:val="afb"/>
              <w:spacing w:before="0" w:beforeAutospacing="0" w:after="0" w:afterAutospacing="0" w:line="360" w:lineRule="auto"/>
              <w:jc w:val="both"/>
              <w:rPr>
                <w:color w:val="000000"/>
                <w:sz w:val="20"/>
                <w:szCs w:val="20"/>
              </w:rPr>
            </w:pPr>
            <w:r w:rsidRPr="00E276E1">
              <w:rPr>
                <w:color w:val="000000"/>
                <w:sz w:val="20"/>
                <w:szCs w:val="20"/>
              </w:rPr>
              <w:t>164,2</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044DEC" w:rsidRPr="00E276E1" w:rsidRDefault="00044DEC"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Основные средства </w:t>
            </w:r>
          </w:p>
        </w:tc>
        <w:tc>
          <w:tcPr>
            <w:tcW w:w="507"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c>
          <w:tcPr>
            <w:tcW w:w="591"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c>
          <w:tcPr>
            <w:tcW w:w="553"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c>
          <w:tcPr>
            <w:tcW w:w="591"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c>
          <w:tcPr>
            <w:tcW w:w="700"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c>
          <w:tcPr>
            <w:tcW w:w="586" w:type="pct"/>
            <w:tcBorders>
              <w:top w:val="outset" w:sz="6" w:space="0" w:color="auto"/>
              <w:left w:val="outset" w:sz="6" w:space="0" w:color="auto"/>
              <w:bottom w:val="outset" w:sz="6" w:space="0" w:color="auto"/>
              <w:right w:val="outset" w:sz="6" w:space="0" w:color="auto"/>
            </w:tcBorders>
          </w:tcPr>
          <w:p w:rsidR="00044DEC" w:rsidRPr="00E276E1" w:rsidRDefault="00044DEC" w:rsidP="00E276E1">
            <w:pPr>
              <w:pStyle w:val="afb"/>
              <w:spacing w:before="0" w:beforeAutospacing="0" w:after="0" w:afterAutospacing="0" w:line="360" w:lineRule="auto"/>
              <w:jc w:val="both"/>
              <w:rPr>
                <w:color w:val="000000"/>
                <w:sz w:val="20"/>
                <w:szCs w:val="20"/>
              </w:rPr>
            </w:pP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первоначальная стоимость</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51072</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B76CD6"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99,9</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56852</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92,4</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5780</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111,3</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амортизация</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20407</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B76CD6"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39,9</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27899</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45,4</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7492</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136,7</w:t>
            </w:r>
          </w:p>
        </w:tc>
      </w:tr>
      <w:tr w:rsidR="00E276E1" w:rsidRPr="00E276E1">
        <w:tc>
          <w:tcPr>
            <w:tcW w:w="1471" w:type="pct"/>
            <w:tcBorders>
              <w:top w:val="outset" w:sz="6" w:space="0" w:color="auto"/>
              <w:left w:val="outset" w:sz="6" w:space="0" w:color="auto"/>
              <w:bottom w:val="single" w:sz="4"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остаточная стоимость</w:t>
            </w:r>
          </w:p>
        </w:tc>
        <w:tc>
          <w:tcPr>
            <w:tcW w:w="507" w:type="pct"/>
            <w:tcBorders>
              <w:top w:val="outset" w:sz="6" w:space="0" w:color="auto"/>
              <w:left w:val="outset" w:sz="6" w:space="0" w:color="auto"/>
              <w:bottom w:val="single" w:sz="4"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30665</w:t>
            </w:r>
          </w:p>
        </w:tc>
        <w:tc>
          <w:tcPr>
            <w:tcW w:w="591" w:type="pct"/>
            <w:tcBorders>
              <w:top w:val="outset" w:sz="6" w:space="0" w:color="auto"/>
              <w:left w:val="outset" w:sz="6" w:space="0" w:color="auto"/>
              <w:bottom w:val="single" w:sz="4"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471E48" w:rsidRPr="00E276E1">
              <w:rPr>
                <w:color w:val="000000"/>
                <w:sz w:val="20"/>
                <w:szCs w:val="20"/>
              </w:rPr>
              <w:t>60</w:t>
            </w:r>
          </w:p>
        </w:tc>
        <w:tc>
          <w:tcPr>
            <w:tcW w:w="553" w:type="pct"/>
            <w:tcBorders>
              <w:top w:val="outset" w:sz="6" w:space="0" w:color="auto"/>
              <w:left w:val="outset" w:sz="6" w:space="0" w:color="auto"/>
              <w:bottom w:val="single" w:sz="4"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28953</w:t>
            </w:r>
          </w:p>
        </w:tc>
        <w:tc>
          <w:tcPr>
            <w:tcW w:w="591" w:type="pct"/>
            <w:tcBorders>
              <w:top w:val="outset" w:sz="6" w:space="0" w:color="auto"/>
              <w:left w:val="outset" w:sz="6" w:space="0" w:color="auto"/>
              <w:bottom w:val="single" w:sz="4"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475D7C" w:rsidRPr="00E276E1">
              <w:rPr>
                <w:color w:val="000000"/>
                <w:sz w:val="20"/>
                <w:szCs w:val="20"/>
              </w:rPr>
              <w:t>47</w:t>
            </w:r>
          </w:p>
        </w:tc>
        <w:tc>
          <w:tcPr>
            <w:tcW w:w="700" w:type="pct"/>
            <w:tcBorders>
              <w:top w:val="outset" w:sz="6" w:space="0" w:color="auto"/>
              <w:left w:val="outset" w:sz="6" w:space="0" w:color="auto"/>
              <w:bottom w:val="single" w:sz="4"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-1712</w:t>
            </w:r>
          </w:p>
        </w:tc>
        <w:tc>
          <w:tcPr>
            <w:tcW w:w="586" w:type="pct"/>
            <w:tcBorders>
              <w:top w:val="outset" w:sz="6" w:space="0" w:color="auto"/>
              <w:left w:val="outset" w:sz="6" w:space="0" w:color="auto"/>
              <w:bottom w:val="single" w:sz="4"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475D7C" w:rsidRPr="00E276E1">
              <w:rPr>
                <w:color w:val="000000"/>
                <w:sz w:val="20"/>
                <w:szCs w:val="20"/>
              </w:rPr>
              <w:t>94,4</w:t>
            </w:r>
          </w:p>
        </w:tc>
      </w:tr>
      <w:tr w:rsidR="00E276E1" w:rsidRPr="00E276E1">
        <w:tc>
          <w:tcPr>
            <w:tcW w:w="1471" w:type="pct"/>
            <w:tcBorders>
              <w:top w:val="single" w:sz="4" w:space="0" w:color="auto"/>
              <w:left w:val="outset" w:sz="6" w:space="0" w:color="auto"/>
              <w:bottom w:val="outset" w:sz="6" w:space="0" w:color="auto"/>
              <w:right w:val="outset" w:sz="6" w:space="0" w:color="auto"/>
            </w:tcBorders>
            <w:vAlign w:val="center"/>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Вложения во внеоборотные активы</w:t>
            </w:r>
            <w:r w:rsidR="00757BDD" w:rsidRPr="00E276E1">
              <w:rPr>
                <w:color w:val="000000"/>
                <w:sz w:val="20"/>
                <w:szCs w:val="20"/>
              </w:rPr>
              <w:t xml:space="preserve"> </w:t>
            </w:r>
          </w:p>
        </w:tc>
        <w:tc>
          <w:tcPr>
            <w:tcW w:w="507" w:type="pct"/>
            <w:tcBorders>
              <w:top w:val="single" w:sz="4"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4308</w:t>
            </w:r>
          </w:p>
        </w:tc>
        <w:tc>
          <w:tcPr>
            <w:tcW w:w="591" w:type="pct"/>
            <w:tcBorders>
              <w:top w:val="single" w:sz="4"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475D7C" w:rsidRPr="00E276E1">
              <w:rPr>
                <w:color w:val="000000"/>
                <w:sz w:val="20"/>
                <w:szCs w:val="20"/>
              </w:rPr>
              <w:t>8,</w:t>
            </w:r>
            <w:r w:rsidR="00471E48" w:rsidRPr="00E276E1">
              <w:rPr>
                <w:color w:val="000000"/>
                <w:sz w:val="20"/>
                <w:szCs w:val="20"/>
              </w:rPr>
              <w:t>4</w:t>
            </w:r>
          </w:p>
        </w:tc>
        <w:tc>
          <w:tcPr>
            <w:tcW w:w="553" w:type="pct"/>
            <w:tcBorders>
              <w:top w:val="single" w:sz="4"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5525</w:t>
            </w:r>
          </w:p>
        </w:tc>
        <w:tc>
          <w:tcPr>
            <w:tcW w:w="591" w:type="pct"/>
            <w:tcBorders>
              <w:top w:val="single" w:sz="4"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475D7C" w:rsidRPr="00E276E1">
              <w:rPr>
                <w:color w:val="000000"/>
                <w:sz w:val="20"/>
                <w:szCs w:val="20"/>
              </w:rPr>
              <w:t>9</w:t>
            </w:r>
          </w:p>
        </w:tc>
        <w:tc>
          <w:tcPr>
            <w:tcW w:w="700" w:type="pct"/>
            <w:tcBorders>
              <w:top w:val="single" w:sz="4"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1217</w:t>
            </w:r>
          </w:p>
        </w:tc>
        <w:tc>
          <w:tcPr>
            <w:tcW w:w="586" w:type="pct"/>
            <w:tcBorders>
              <w:top w:val="single" w:sz="4" w:space="0" w:color="auto"/>
              <w:left w:val="outset" w:sz="6" w:space="0" w:color="auto"/>
              <w:bottom w:val="outset" w:sz="6" w:space="0" w:color="auto"/>
              <w:right w:val="outset" w:sz="6" w:space="0" w:color="auto"/>
            </w:tcBorders>
          </w:tcPr>
          <w:p w:rsidR="00757BDD" w:rsidRPr="00E276E1" w:rsidRDefault="00475D7C" w:rsidP="00E276E1">
            <w:pPr>
              <w:pStyle w:val="afb"/>
              <w:spacing w:before="0" w:beforeAutospacing="0" w:after="0" w:afterAutospacing="0" w:line="360" w:lineRule="auto"/>
              <w:jc w:val="both"/>
              <w:rPr>
                <w:color w:val="000000"/>
                <w:sz w:val="20"/>
                <w:szCs w:val="20"/>
              </w:rPr>
            </w:pPr>
            <w:r w:rsidRPr="00E276E1">
              <w:rPr>
                <w:color w:val="000000"/>
                <w:sz w:val="20"/>
                <w:szCs w:val="20"/>
              </w:rPr>
              <w:t>128,3</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2 </w:t>
            </w:r>
            <w:r w:rsidR="00757BDD" w:rsidRPr="00E276E1">
              <w:rPr>
                <w:color w:val="000000"/>
                <w:sz w:val="20"/>
                <w:szCs w:val="20"/>
              </w:rPr>
              <w:t xml:space="preserve">Оборотные активы, в т.ч. </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2093</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475D7C" w:rsidRPr="00E276E1">
              <w:rPr>
                <w:color w:val="000000"/>
                <w:sz w:val="20"/>
                <w:szCs w:val="20"/>
              </w:rPr>
              <w:t>4,</w:t>
            </w:r>
            <w:r w:rsidR="00471E48" w:rsidRPr="00E276E1">
              <w:rPr>
                <w:color w:val="000000"/>
                <w:sz w:val="20"/>
                <w:szCs w:val="20"/>
              </w:rPr>
              <w:t>1</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3955</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475D7C" w:rsidP="00E276E1">
            <w:pPr>
              <w:pStyle w:val="afb"/>
              <w:spacing w:before="0" w:beforeAutospacing="0" w:after="0" w:afterAutospacing="0" w:line="360" w:lineRule="auto"/>
              <w:jc w:val="both"/>
              <w:rPr>
                <w:color w:val="000000"/>
                <w:sz w:val="20"/>
                <w:szCs w:val="20"/>
              </w:rPr>
            </w:pPr>
            <w:r w:rsidRPr="00E276E1">
              <w:rPr>
                <w:color w:val="000000"/>
                <w:sz w:val="20"/>
                <w:szCs w:val="20"/>
              </w:rPr>
              <w:t>6,</w:t>
            </w:r>
            <w:r w:rsidR="00471E48" w:rsidRPr="00E276E1">
              <w:rPr>
                <w:color w:val="000000"/>
                <w:sz w:val="20"/>
                <w:szCs w:val="20"/>
              </w:rPr>
              <w:t>4</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1862</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475D7C" w:rsidP="00E276E1">
            <w:pPr>
              <w:pStyle w:val="afb"/>
              <w:spacing w:before="0" w:beforeAutospacing="0" w:after="0" w:afterAutospacing="0" w:line="360" w:lineRule="auto"/>
              <w:jc w:val="both"/>
              <w:rPr>
                <w:color w:val="000000"/>
                <w:sz w:val="20"/>
                <w:szCs w:val="20"/>
              </w:rPr>
            </w:pPr>
            <w:r w:rsidRPr="00E276E1">
              <w:rPr>
                <w:color w:val="000000"/>
                <w:sz w:val="20"/>
                <w:szCs w:val="20"/>
              </w:rPr>
              <w:t>188,</w:t>
            </w:r>
            <w:r w:rsidR="00471E48" w:rsidRPr="00E276E1">
              <w:rPr>
                <w:color w:val="000000"/>
                <w:sz w:val="20"/>
                <w:szCs w:val="20"/>
              </w:rPr>
              <w:t>9</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Запасы </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1795</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lang w:val="en-US"/>
              </w:rPr>
            </w:pPr>
            <w:r w:rsidRPr="00E276E1">
              <w:rPr>
                <w:color w:val="000000"/>
                <w:sz w:val="20"/>
                <w:szCs w:val="20"/>
              </w:rPr>
              <w:t xml:space="preserve"> </w:t>
            </w:r>
            <w:r w:rsidR="00B76CD6" w:rsidRPr="00E276E1">
              <w:rPr>
                <w:color w:val="000000"/>
                <w:sz w:val="20"/>
                <w:szCs w:val="20"/>
                <w:lang w:val="en-US"/>
              </w:rPr>
              <w:t>3,5</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3372</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5,5</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1577</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187,8</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НДС </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27</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105</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78</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ДЗ (долгосрочная) </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A36A34" w:rsidP="00E276E1">
            <w:pPr>
              <w:spacing w:line="360" w:lineRule="auto"/>
              <w:jc w:val="both"/>
              <w:rPr>
                <w:color w:val="000000"/>
              </w:rPr>
            </w:pPr>
            <w:r w:rsidRPr="00E276E1">
              <w:rPr>
                <w:color w:val="000000"/>
              </w:rPr>
              <w:t>-</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ДЗ(краткосрочная) </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169</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lang w:val="en-US"/>
              </w:rPr>
            </w:pPr>
            <w:r w:rsidRPr="00E276E1">
              <w:rPr>
                <w:color w:val="000000"/>
                <w:sz w:val="20"/>
                <w:szCs w:val="20"/>
              </w:rPr>
              <w:t xml:space="preserve"> </w:t>
            </w:r>
            <w:r w:rsidR="00B76CD6" w:rsidRPr="00E276E1">
              <w:rPr>
                <w:color w:val="000000"/>
                <w:sz w:val="20"/>
                <w:szCs w:val="20"/>
                <w:lang w:val="en-US"/>
              </w:rPr>
              <w:t>0,3</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388</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0,6</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219</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B0234E" w:rsidP="00E276E1">
            <w:pPr>
              <w:pStyle w:val="afb"/>
              <w:spacing w:before="0" w:beforeAutospacing="0" w:after="0" w:afterAutospacing="0" w:line="360" w:lineRule="auto"/>
              <w:jc w:val="both"/>
              <w:rPr>
                <w:color w:val="000000"/>
                <w:sz w:val="20"/>
                <w:szCs w:val="20"/>
                <w:lang w:val="en-US"/>
              </w:rPr>
            </w:pPr>
            <w:r w:rsidRPr="00E276E1">
              <w:rPr>
                <w:color w:val="000000"/>
                <w:sz w:val="20"/>
                <w:szCs w:val="20"/>
                <w:lang w:val="en-US"/>
              </w:rPr>
              <w:t>229,6</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Денежные средства </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101</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lang w:val="en-US"/>
              </w:rPr>
            </w:pPr>
            <w:r w:rsidRPr="00E276E1">
              <w:rPr>
                <w:color w:val="000000"/>
                <w:sz w:val="20"/>
                <w:szCs w:val="20"/>
              </w:rPr>
              <w:t xml:space="preserve"> </w:t>
            </w:r>
            <w:r w:rsidR="00B76CD6" w:rsidRPr="00E276E1">
              <w:rPr>
                <w:color w:val="000000"/>
                <w:sz w:val="20"/>
                <w:szCs w:val="20"/>
                <w:lang w:val="en-US"/>
              </w:rPr>
              <w:t>0,2</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90</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lang w:val="en-US"/>
              </w:rPr>
            </w:pPr>
            <w:r w:rsidRPr="00E276E1">
              <w:rPr>
                <w:color w:val="000000"/>
                <w:sz w:val="20"/>
                <w:szCs w:val="20"/>
              </w:rPr>
              <w:t xml:space="preserve"> </w:t>
            </w:r>
            <w:r w:rsidR="00B0234E" w:rsidRPr="00E276E1">
              <w:rPr>
                <w:color w:val="000000"/>
                <w:sz w:val="20"/>
                <w:szCs w:val="20"/>
                <w:lang w:val="en-US"/>
              </w:rPr>
              <w:t>0,15</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-11</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lang w:val="en-US"/>
              </w:rPr>
            </w:pPr>
            <w:r w:rsidRPr="00E276E1">
              <w:rPr>
                <w:color w:val="000000"/>
                <w:sz w:val="20"/>
                <w:szCs w:val="20"/>
              </w:rPr>
              <w:t xml:space="preserve"> </w:t>
            </w:r>
            <w:r w:rsidR="00B0234E" w:rsidRPr="00E276E1">
              <w:rPr>
                <w:color w:val="000000"/>
                <w:sz w:val="20"/>
                <w:szCs w:val="20"/>
                <w:lang w:val="en-US"/>
              </w:rPr>
              <w:t>89,1</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0465C0"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Прочие оборотные активы</w:t>
            </w:r>
          </w:p>
        </w:tc>
        <w:tc>
          <w:tcPr>
            <w:tcW w:w="507" w:type="pct"/>
            <w:tcBorders>
              <w:top w:val="outset" w:sz="6" w:space="0" w:color="auto"/>
              <w:left w:val="outset" w:sz="6" w:space="0" w:color="auto"/>
              <w:bottom w:val="outset" w:sz="6" w:space="0" w:color="auto"/>
              <w:right w:val="outset" w:sz="6" w:space="0" w:color="auto"/>
            </w:tcBorders>
          </w:tcPr>
          <w:p w:rsidR="000465C0"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0465C0" w:rsidRPr="00E276E1">
              <w:rPr>
                <w:color w:val="000000"/>
                <w:sz w:val="20"/>
                <w:szCs w:val="20"/>
              </w:rPr>
              <w:t>1</w:t>
            </w:r>
          </w:p>
        </w:tc>
        <w:tc>
          <w:tcPr>
            <w:tcW w:w="591" w:type="pct"/>
            <w:tcBorders>
              <w:top w:val="outset" w:sz="6" w:space="0" w:color="auto"/>
              <w:left w:val="outset" w:sz="6" w:space="0" w:color="auto"/>
              <w:bottom w:val="outset" w:sz="6" w:space="0" w:color="auto"/>
              <w:right w:val="outset" w:sz="6" w:space="0" w:color="auto"/>
            </w:tcBorders>
          </w:tcPr>
          <w:p w:rsidR="000465C0"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c>
          <w:tcPr>
            <w:tcW w:w="553" w:type="pct"/>
            <w:tcBorders>
              <w:top w:val="outset" w:sz="6" w:space="0" w:color="auto"/>
              <w:left w:val="outset" w:sz="6" w:space="0" w:color="auto"/>
              <w:bottom w:val="outset" w:sz="6" w:space="0" w:color="auto"/>
              <w:right w:val="outset" w:sz="6" w:space="0" w:color="auto"/>
            </w:tcBorders>
          </w:tcPr>
          <w:p w:rsidR="000465C0"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A36A34" w:rsidRPr="00E276E1">
              <w:rPr>
                <w:color w:val="000000"/>
                <w:sz w:val="20"/>
                <w:szCs w:val="20"/>
              </w:rPr>
              <w:t>-</w:t>
            </w:r>
          </w:p>
        </w:tc>
        <w:tc>
          <w:tcPr>
            <w:tcW w:w="591" w:type="pct"/>
            <w:tcBorders>
              <w:top w:val="outset" w:sz="6" w:space="0" w:color="auto"/>
              <w:left w:val="outset" w:sz="6" w:space="0" w:color="auto"/>
              <w:bottom w:val="outset" w:sz="6" w:space="0" w:color="auto"/>
              <w:right w:val="outset" w:sz="6" w:space="0" w:color="auto"/>
            </w:tcBorders>
          </w:tcPr>
          <w:p w:rsidR="000465C0"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c>
          <w:tcPr>
            <w:tcW w:w="700" w:type="pct"/>
            <w:tcBorders>
              <w:top w:val="outset" w:sz="6" w:space="0" w:color="auto"/>
              <w:left w:val="outset" w:sz="6" w:space="0" w:color="auto"/>
              <w:bottom w:val="outset" w:sz="6" w:space="0" w:color="auto"/>
              <w:right w:val="outset" w:sz="6" w:space="0" w:color="auto"/>
            </w:tcBorders>
          </w:tcPr>
          <w:p w:rsidR="000465C0"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471E48" w:rsidRPr="00E276E1">
              <w:rPr>
                <w:color w:val="000000"/>
                <w:sz w:val="20"/>
                <w:szCs w:val="20"/>
              </w:rPr>
              <w:t>-1</w:t>
            </w:r>
          </w:p>
        </w:tc>
        <w:tc>
          <w:tcPr>
            <w:tcW w:w="586" w:type="pct"/>
            <w:tcBorders>
              <w:top w:val="outset" w:sz="6" w:space="0" w:color="auto"/>
              <w:left w:val="outset" w:sz="6" w:space="0" w:color="auto"/>
              <w:bottom w:val="outset" w:sz="6" w:space="0" w:color="auto"/>
              <w:right w:val="outset" w:sz="6" w:space="0" w:color="auto"/>
            </w:tcBorders>
          </w:tcPr>
          <w:p w:rsidR="000465C0"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Стоимость имущества </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51120</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D6425A" w:rsidP="00E276E1">
            <w:pPr>
              <w:pStyle w:val="afb"/>
              <w:spacing w:before="0" w:beforeAutospacing="0" w:after="0" w:afterAutospacing="0" w:line="360" w:lineRule="auto"/>
              <w:jc w:val="both"/>
              <w:rPr>
                <w:color w:val="000000"/>
                <w:sz w:val="20"/>
                <w:szCs w:val="20"/>
              </w:rPr>
            </w:pPr>
            <w:r w:rsidRPr="00E276E1">
              <w:rPr>
                <w:color w:val="000000"/>
                <w:sz w:val="20"/>
                <w:szCs w:val="20"/>
              </w:rPr>
              <w:t>100</w:t>
            </w: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0465C0" w:rsidP="00E276E1">
            <w:pPr>
              <w:pStyle w:val="afb"/>
              <w:spacing w:before="0" w:beforeAutospacing="0" w:after="0" w:afterAutospacing="0" w:line="360" w:lineRule="auto"/>
              <w:jc w:val="both"/>
              <w:rPr>
                <w:color w:val="000000"/>
                <w:sz w:val="20"/>
                <w:szCs w:val="20"/>
              </w:rPr>
            </w:pPr>
            <w:r w:rsidRPr="00E276E1">
              <w:rPr>
                <w:color w:val="000000"/>
                <w:sz w:val="20"/>
                <w:szCs w:val="20"/>
              </w:rPr>
              <w:t>61511</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D6425A" w:rsidP="00E276E1">
            <w:pPr>
              <w:pStyle w:val="afb"/>
              <w:spacing w:before="0" w:beforeAutospacing="0" w:after="0" w:afterAutospacing="0" w:line="360" w:lineRule="auto"/>
              <w:jc w:val="both"/>
              <w:rPr>
                <w:color w:val="000000"/>
                <w:sz w:val="20"/>
                <w:szCs w:val="20"/>
              </w:rPr>
            </w:pPr>
            <w:r w:rsidRPr="00E276E1">
              <w:rPr>
                <w:color w:val="000000"/>
                <w:sz w:val="20"/>
                <w:szCs w:val="20"/>
              </w:rPr>
              <w:t>100</w:t>
            </w: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A36A34"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10391</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471E48" w:rsidP="00E276E1">
            <w:pPr>
              <w:pStyle w:val="afb"/>
              <w:spacing w:before="0" w:beforeAutospacing="0" w:after="0" w:afterAutospacing="0" w:line="360" w:lineRule="auto"/>
              <w:jc w:val="both"/>
              <w:rPr>
                <w:color w:val="000000"/>
                <w:sz w:val="20"/>
                <w:szCs w:val="20"/>
              </w:rPr>
            </w:pPr>
            <w:r w:rsidRPr="00E276E1">
              <w:rPr>
                <w:color w:val="000000"/>
                <w:sz w:val="20"/>
                <w:szCs w:val="20"/>
              </w:rPr>
              <w:t>120, 3</w:t>
            </w:r>
          </w:p>
        </w:tc>
      </w:tr>
      <w:tr w:rsidR="00E276E1" w:rsidRPr="00E276E1">
        <w:tc>
          <w:tcPr>
            <w:tcW w:w="1471" w:type="pct"/>
            <w:tcBorders>
              <w:top w:val="outset" w:sz="6" w:space="0" w:color="auto"/>
              <w:left w:val="outset" w:sz="6" w:space="0" w:color="auto"/>
              <w:bottom w:val="outset" w:sz="6" w:space="0" w:color="auto"/>
              <w:right w:val="outset" w:sz="6" w:space="0" w:color="auto"/>
            </w:tcBorders>
            <w:vAlign w:val="center"/>
          </w:tcPr>
          <w:p w:rsidR="00757BDD" w:rsidRPr="00E276E1" w:rsidRDefault="00757BDD"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Выручка от реализации </w:t>
            </w:r>
          </w:p>
        </w:tc>
        <w:tc>
          <w:tcPr>
            <w:tcW w:w="507" w:type="pct"/>
            <w:tcBorders>
              <w:top w:val="outset" w:sz="6" w:space="0" w:color="auto"/>
              <w:left w:val="outset" w:sz="6" w:space="0" w:color="auto"/>
              <w:bottom w:val="outset" w:sz="6" w:space="0" w:color="auto"/>
              <w:right w:val="outset" w:sz="6" w:space="0" w:color="auto"/>
            </w:tcBorders>
          </w:tcPr>
          <w:p w:rsidR="00757BDD" w:rsidRPr="00E276E1" w:rsidRDefault="00D6425A" w:rsidP="00E276E1">
            <w:pPr>
              <w:pStyle w:val="afb"/>
              <w:spacing w:before="0" w:beforeAutospacing="0" w:after="0" w:afterAutospacing="0" w:line="360" w:lineRule="auto"/>
              <w:jc w:val="both"/>
              <w:rPr>
                <w:color w:val="000000"/>
                <w:sz w:val="20"/>
                <w:szCs w:val="20"/>
              </w:rPr>
            </w:pPr>
            <w:r w:rsidRPr="00E276E1">
              <w:rPr>
                <w:color w:val="000000"/>
                <w:sz w:val="20"/>
                <w:szCs w:val="20"/>
              </w:rPr>
              <w:t>25806</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757BDD" w:rsidP="00E276E1">
            <w:pPr>
              <w:pStyle w:val="afb"/>
              <w:spacing w:before="0" w:beforeAutospacing="0" w:after="0" w:afterAutospacing="0" w:line="360" w:lineRule="auto"/>
              <w:jc w:val="both"/>
              <w:rPr>
                <w:color w:val="000000"/>
                <w:sz w:val="20"/>
                <w:szCs w:val="20"/>
              </w:rPr>
            </w:pPr>
          </w:p>
        </w:tc>
        <w:tc>
          <w:tcPr>
            <w:tcW w:w="553" w:type="pct"/>
            <w:tcBorders>
              <w:top w:val="outset" w:sz="6" w:space="0" w:color="auto"/>
              <w:left w:val="outset" w:sz="6" w:space="0" w:color="auto"/>
              <w:bottom w:val="outset" w:sz="6" w:space="0" w:color="auto"/>
              <w:right w:val="outset" w:sz="6" w:space="0" w:color="auto"/>
            </w:tcBorders>
          </w:tcPr>
          <w:p w:rsidR="00757BDD" w:rsidRPr="00E276E1" w:rsidRDefault="00D6425A" w:rsidP="00E276E1">
            <w:pPr>
              <w:pStyle w:val="afb"/>
              <w:spacing w:before="0" w:beforeAutospacing="0" w:after="0" w:afterAutospacing="0" w:line="360" w:lineRule="auto"/>
              <w:jc w:val="both"/>
              <w:rPr>
                <w:color w:val="000000"/>
                <w:sz w:val="20"/>
                <w:szCs w:val="20"/>
              </w:rPr>
            </w:pPr>
            <w:r w:rsidRPr="00E276E1">
              <w:rPr>
                <w:color w:val="000000"/>
                <w:sz w:val="20"/>
                <w:szCs w:val="20"/>
              </w:rPr>
              <w:t>33426</w:t>
            </w:r>
          </w:p>
        </w:tc>
        <w:tc>
          <w:tcPr>
            <w:tcW w:w="591" w:type="pct"/>
            <w:tcBorders>
              <w:top w:val="outset" w:sz="6" w:space="0" w:color="auto"/>
              <w:left w:val="outset" w:sz="6" w:space="0" w:color="auto"/>
              <w:bottom w:val="outset" w:sz="6" w:space="0" w:color="auto"/>
              <w:right w:val="outset" w:sz="6" w:space="0" w:color="auto"/>
            </w:tcBorders>
          </w:tcPr>
          <w:p w:rsidR="00757BDD" w:rsidRPr="00E276E1" w:rsidRDefault="00757BDD" w:rsidP="00E276E1">
            <w:pPr>
              <w:pStyle w:val="afb"/>
              <w:spacing w:before="0" w:beforeAutospacing="0" w:after="0" w:afterAutospacing="0" w:line="360" w:lineRule="auto"/>
              <w:jc w:val="both"/>
              <w:rPr>
                <w:color w:val="000000"/>
                <w:sz w:val="20"/>
                <w:szCs w:val="20"/>
              </w:rPr>
            </w:pPr>
          </w:p>
        </w:tc>
        <w:tc>
          <w:tcPr>
            <w:tcW w:w="700" w:type="pct"/>
            <w:tcBorders>
              <w:top w:val="outset" w:sz="6" w:space="0" w:color="auto"/>
              <w:left w:val="outset" w:sz="6" w:space="0" w:color="auto"/>
              <w:bottom w:val="outset" w:sz="6" w:space="0" w:color="auto"/>
              <w:right w:val="outset" w:sz="6" w:space="0" w:color="auto"/>
            </w:tcBorders>
          </w:tcPr>
          <w:p w:rsidR="00757BDD"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D6425A" w:rsidRPr="00E276E1">
              <w:rPr>
                <w:color w:val="000000"/>
                <w:sz w:val="20"/>
                <w:szCs w:val="20"/>
              </w:rPr>
              <w:t>7620</w:t>
            </w:r>
          </w:p>
        </w:tc>
        <w:tc>
          <w:tcPr>
            <w:tcW w:w="586" w:type="pct"/>
            <w:tcBorders>
              <w:top w:val="outset" w:sz="6" w:space="0" w:color="auto"/>
              <w:left w:val="outset" w:sz="6" w:space="0" w:color="auto"/>
              <w:bottom w:val="outset" w:sz="6" w:space="0" w:color="auto"/>
              <w:right w:val="outset" w:sz="6" w:space="0" w:color="auto"/>
            </w:tcBorders>
          </w:tcPr>
          <w:p w:rsidR="00757BDD" w:rsidRPr="00E276E1" w:rsidRDefault="00471E48" w:rsidP="00E276E1">
            <w:pPr>
              <w:pStyle w:val="afb"/>
              <w:spacing w:before="0" w:beforeAutospacing="0" w:after="0" w:afterAutospacing="0" w:line="360" w:lineRule="auto"/>
              <w:jc w:val="both"/>
              <w:rPr>
                <w:color w:val="000000"/>
                <w:sz w:val="20"/>
                <w:szCs w:val="20"/>
              </w:rPr>
            </w:pPr>
            <w:r w:rsidRPr="00E276E1">
              <w:rPr>
                <w:color w:val="000000"/>
                <w:sz w:val="20"/>
                <w:szCs w:val="20"/>
              </w:rPr>
              <w:t>129, 5</w:t>
            </w:r>
          </w:p>
        </w:tc>
      </w:tr>
    </w:tbl>
    <w:p w:rsidR="00A36A34" w:rsidRPr="00873C30" w:rsidRDefault="00A36A34" w:rsidP="00873C30">
      <w:pPr>
        <w:spacing w:line="360" w:lineRule="auto"/>
        <w:ind w:firstLine="709"/>
        <w:jc w:val="both"/>
        <w:rPr>
          <w:color w:val="000000"/>
          <w:sz w:val="28"/>
          <w:szCs w:val="28"/>
        </w:rPr>
      </w:pPr>
    </w:p>
    <w:p w:rsidR="00475D7C" w:rsidRPr="00873C30" w:rsidRDefault="00475D7C" w:rsidP="00873C30">
      <w:pPr>
        <w:spacing w:line="360" w:lineRule="auto"/>
        <w:ind w:firstLine="709"/>
        <w:jc w:val="both"/>
        <w:rPr>
          <w:color w:val="000000"/>
          <w:sz w:val="28"/>
          <w:szCs w:val="28"/>
        </w:rPr>
      </w:pPr>
      <w:r w:rsidRPr="00873C30">
        <w:rPr>
          <w:color w:val="000000"/>
          <w:sz w:val="28"/>
          <w:szCs w:val="28"/>
        </w:rPr>
        <w:t>В соответствии с бизнес-п</w:t>
      </w:r>
      <w:r w:rsidR="00A36A34" w:rsidRPr="00873C30">
        <w:rPr>
          <w:color w:val="000000"/>
          <w:sz w:val="28"/>
          <w:szCs w:val="28"/>
        </w:rPr>
        <w:t>ланами развития за 2008-2009 гг.</w:t>
      </w:r>
      <w:r w:rsidRPr="00873C30">
        <w:rPr>
          <w:color w:val="000000"/>
          <w:sz w:val="28"/>
          <w:szCs w:val="28"/>
        </w:rPr>
        <w:t xml:space="preserve"> и анализируя таблицу </w:t>
      </w:r>
      <w:r w:rsidR="00D00C35" w:rsidRPr="00873C30">
        <w:rPr>
          <w:color w:val="000000"/>
          <w:sz w:val="28"/>
          <w:szCs w:val="28"/>
        </w:rPr>
        <w:t>2.16</w:t>
      </w:r>
      <w:r w:rsidRPr="00873C30">
        <w:rPr>
          <w:color w:val="000000"/>
          <w:sz w:val="28"/>
          <w:szCs w:val="28"/>
        </w:rPr>
        <w:t xml:space="preserve"> можно сделать выводы:</w:t>
      </w:r>
    </w:p>
    <w:p w:rsidR="008F7D3E" w:rsidRPr="00873C30" w:rsidRDefault="008F7D3E" w:rsidP="00873C30">
      <w:pPr>
        <w:spacing w:line="360" w:lineRule="auto"/>
        <w:ind w:firstLine="709"/>
        <w:jc w:val="both"/>
        <w:rPr>
          <w:color w:val="000000"/>
          <w:sz w:val="28"/>
          <w:szCs w:val="28"/>
        </w:rPr>
      </w:pPr>
      <w:r w:rsidRPr="00873C30">
        <w:rPr>
          <w:color w:val="000000"/>
          <w:sz w:val="28"/>
          <w:szCs w:val="28"/>
        </w:rPr>
        <w:t>На 01.01.2009</w:t>
      </w:r>
      <w:r w:rsidR="00A36A34" w:rsidRPr="00873C30">
        <w:rPr>
          <w:color w:val="000000"/>
          <w:sz w:val="28"/>
          <w:szCs w:val="28"/>
        </w:rPr>
        <w:t xml:space="preserve"> г.</w:t>
      </w:r>
      <w:r w:rsidRPr="00873C30">
        <w:rPr>
          <w:color w:val="000000"/>
          <w:sz w:val="28"/>
          <w:szCs w:val="28"/>
        </w:rPr>
        <w:t xml:space="preserve"> первоначальная стоимость основных</w:t>
      </w:r>
      <w:r w:rsidR="0083195D" w:rsidRPr="00873C30">
        <w:rPr>
          <w:color w:val="000000"/>
          <w:sz w:val="28"/>
          <w:szCs w:val="28"/>
        </w:rPr>
        <w:t xml:space="preserve"> средств составила 51072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 з</w:t>
      </w:r>
      <w:r w:rsidR="0083195D" w:rsidRPr="00873C30">
        <w:rPr>
          <w:color w:val="000000"/>
          <w:sz w:val="28"/>
          <w:szCs w:val="28"/>
        </w:rPr>
        <w:t>а год</w:t>
      </w:r>
      <w:r w:rsidR="00873C30">
        <w:rPr>
          <w:color w:val="000000"/>
          <w:sz w:val="28"/>
          <w:szCs w:val="28"/>
        </w:rPr>
        <w:t xml:space="preserve"> </w:t>
      </w:r>
      <w:r w:rsidR="0083195D" w:rsidRPr="00873C30">
        <w:rPr>
          <w:color w:val="000000"/>
          <w:sz w:val="28"/>
          <w:szCs w:val="28"/>
        </w:rPr>
        <w:t>возросла на 14962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 в том числе введено основных производстве</w:t>
      </w:r>
      <w:r w:rsidR="0083195D" w:rsidRPr="00873C30">
        <w:rPr>
          <w:color w:val="000000"/>
          <w:sz w:val="28"/>
          <w:szCs w:val="28"/>
        </w:rPr>
        <w:t>нных средств на</w:t>
      </w:r>
      <w:r w:rsidR="00873C30">
        <w:rPr>
          <w:color w:val="000000"/>
          <w:sz w:val="28"/>
          <w:szCs w:val="28"/>
        </w:rPr>
        <w:t xml:space="preserve"> </w:t>
      </w:r>
      <w:r w:rsidR="0083195D" w:rsidRPr="00873C30">
        <w:rPr>
          <w:color w:val="000000"/>
          <w:sz w:val="28"/>
          <w:szCs w:val="28"/>
        </w:rPr>
        <w:t>сумму – 12883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 безвозмездное поступление основных с</w:t>
      </w:r>
      <w:r w:rsidR="0083195D" w:rsidRPr="00873C30">
        <w:rPr>
          <w:color w:val="000000"/>
          <w:sz w:val="28"/>
          <w:szCs w:val="28"/>
        </w:rPr>
        <w:t>редств составило – 461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 xml:space="preserve">., переоценка основных </w:t>
      </w:r>
      <w:r w:rsidR="0083195D" w:rsidRPr="00873C30">
        <w:rPr>
          <w:color w:val="000000"/>
          <w:sz w:val="28"/>
          <w:szCs w:val="28"/>
        </w:rPr>
        <w:t>средств составила 1618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 Выбыло</w:t>
      </w:r>
      <w:r w:rsidR="00873C30">
        <w:rPr>
          <w:color w:val="000000"/>
          <w:sz w:val="28"/>
          <w:szCs w:val="28"/>
        </w:rPr>
        <w:t xml:space="preserve"> </w:t>
      </w:r>
      <w:r w:rsidRPr="00873C30">
        <w:rPr>
          <w:color w:val="000000"/>
          <w:sz w:val="28"/>
          <w:szCs w:val="28"/>
        </w:rPr>
        <w:t xml:space="preserve">основных </w:t>
      </w:r>
      <w:r w:rsidR="0083195D" w:rsidRPr="00873C30">
        <w:rPr>
          <w:color w:val="000000"/>
          <w:sz w:val="28"/>
          <w:szCs w:val="28"/>
        </w:rPr>
        <w:t>средств на сумму – 164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w:t>
      </w:r>
    </w:p>
    <w:p w:rsidR="00F04C21" w:rsidRPr="00873C30" w:rsidRDefault="0028525B" w:rsidP="00873C30">
      <w:pPr>
        <w:spacing w:line="360" w:lineRule="auto"/>
        <w:ind w:firstLine="709"/>
        <w:jc w:val="both"/>
        <w:rPr>
          <w:color w:val="000000"/>
          <w:sz w:val="28"/>
          <w:szCs w:val="28"/>
        </w:rPr>
      </w:pPr>
      <w:r w:rsidRPr="00873C30">
        <w:rPr>
          <w:color w:val="000000"/>
          <w:sz w:val="28"/>
          <w:szCs w:val="28"/>
        </w:rPr>
        <w:t>П</w:t>
      </w:r>
      <w:r w:rsidR="00F04C21" w:rsidRPr="00873C30">
        <w:rPr>
          <w:color w:val="000000"/>
          <w:sz w:val="28"/>
          <w:szCs w:val="28"/>
        </w:rPr>
        <w:t>роводились работы по модернизации ПО «Экспресс-3», реализующие новые задачи</w:t>
      </w:r>
      <w:r w:rsidR="00873C30">
        <w:rPr>
          <w:color w:val="000000"/>
          <w:sz w:val="28"/>
          <w:szCs w:val="28"/>
        </w:rPr>
        <w:t xml:space="preserve"> </w:t>
      </w:r>
      <w:r w:rsidR="00F04C21" w:rsidRPr="00873C30">
        <w:rPr>
          <w:color w:val="000000"/>
          <w:sz w:val="28"/>
          <w:szCs w:val="28"/>
        </w:rPr>
        <w:t>пассажирского комплекса Белорусской железной дороги балан</w:t>
      </w:r>
      <w:r w:rsidR="0083195D" w:rsidRPr="00873C30">
        <w:rPr>
          <w:color w:val="000000"/>
          <w:sz w:val="28"/>
          <w:szCs w:val="28"/>
        </w:rPr>
        <w:t>совой стоимостью – 773,4 млн.</w:t>
      </w:r>
      <w:r w:rsidR="00A36A34" w:rsidRPr="00873C30">
        <w:rPr>
          <w:color w:val="000000"/>
          <w:sz w:val="28"/>
          <w:szCs w:val="28"/>
        </w:rPr>
        <w:t xml:space="preserve"> </w:t>
      </w:r>
      <w:r w:rsidR="0083195D" w:rsidRPr="00873C30">
        <w:rPr>
          <w:color w:val="000000"/>
          <w:sz w:val="28"/>
          <w:szCs w:val="28"/>
        </w:rPr>
        <w:t>р</w:t>
      </w:r>
      <w:r w:rsidR="00F04C21" w:rsidRPr="00873C30">
        <w:rPr>
          <w:color w:val="000000"/>
          <w:sz w:val="28"/>
          <w:szCs w:val="28"/>
        </w:rPr>
        <w:t>.</w:t>
      </w:r>
    </w:p>
    <w:p w:rsidR="00F04C21" w:rsidRPr="00873C30" w:rsidRDefault="00F04C21" w:rsidP="00873C30">
      <w:pPr>
        <w:spacing w:line="360" w:lineRule="auto"/>
        <w:ind w:firstLine="709"/>
        <w:jc w:val="both"/>
        <w:rPr>
          <w:color w:val="000000"/>
          <w:sz w:val="28"/>
          <w:szCs w:val="28"/>
        </w:rPr>
      </w:pPr>
      <w:r w:rsidRPr="00873C30">
        <w:rPr>
          <w:color w:val="000000"/>
          <w:sz w:val="28"/>
          <w:szCs w:val="28"/>
        </w:rPr>
        <w:t>Для</w:t>
      </w:r>
      <w:r w:rsidR="00873C30">
        <w:rPr>
          <w:color w:val="000000"/>
          <w:sz w:val="28"/>
          <w:szCs w:val="28"/>
        </w:rPr>
        <w:t xml:space="preserve"> </w:t>
      </w:r>
      <w:r w:rsidRPr="00873C30">
        <w:rPr>
          <w:color w:val="000000"/>
          <w:sz w:val="28"/>
          <w:szCs w:val="28"/>
        </w:rPr>
        <w:t>права использования программного обеспечения</w:t>
      </w:r>
      <w:r w:rsidR="00873C30">
        <w:rPr>
          <w:color w:val="000000"/>
          <w:sz w:val="28"/>
          <w:szCs w:val="28"/>
        </w:rPr>
        <w:t xml:space="preserve"> </w:t>
      </w:r>
      <w:r w:rsidRPr="00873C30">
        <w:rPr>
          <w:color w:val="000000"/>
          <w:sz w:val="28"/>
          <w:szCs w:val="28"/>
          <w:lang w:val="en-US"/>
        </w:rPr>
        <w:t>SAP</w:t>
      </w:r>
      <w:r w:rsidRPr="00873C30">
        <w:rPr>
          <w:color w:val="000000"/>
          <w:sz w:val="28"/>
          <w:szCs w:val="28"/>
        </w:rPr>
        <w:t xml:space="preserve"> дополнительно приобретено</w:t>
      </w:r>
      <w:r w:rsidR="00873C30">
        <w:rPr>
          <w:color w:val="000000"/>
          <w:sz w:val="28"/>
          <w:szCs w:val="28"/>
        </w:rPr>
        <w:t xml:space="preserve"> </w:t>
      </w:r>
      <w:r w:rsidRPr="00873C30">
        <w:rPr>
          <w:color w:val="000000"/>
          <w:sz w:val="28"/>
          <w:szCs w:val="28"/>
        </w:rPr>
        <w:t>500 лицензий в марте, баланс</w:t>
      </w:r>
      <w:r w:rsidR="0083195D" w:rsidRPr="00873C30">
        <w:rPr>
          <w:color w:val="000000"/>
          <w:sz w:val="28"/>
          <w:szCs w:val="28"/>
        </w:rPr>
        <w:t>овой стоимостью – 2459,2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 и 199 лицензий в сентябре, балансовой стоимостью – 1591,7</w:t>
      </w:r>
      <w:r w:rsidR="00873C30">
        <w:rPr>
          <w:color w:val="000000"/>
          <w:sz w:val="28"/>
          <w:szCs w:val="28"/>
        </w:rPr>
        <w:t xml:space="preserve"> </w:t>
      </w:r>
      <w:r w:rsidR="0083195D" w:rsidRPr="00873C30">
        <w:rPr>
          <w:color w:val="000000"/>
          <w:sz w:val="28"/>
          <w:szCs w:val="28"/>
        </w:rPr>
        <w:t>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 также приобретены неисключительные права</w:t>
      </w:r>
      <w:r w:rsidR="00873C30">
        <w:rPr>
          <w:color w:val="000000"/>
          <w:sz w:val="28"/>
          <w:szCs w:val="28"/>
        </w:rPr>
        <w:t xml:space="preserve"> </w:t>
      </w:r>
      <w:r w:rsidRPr="00873C30">
        <w:rPr>
          <w:color w:val="000000"/>
          <w:sz w:val="28"/>
          <w:szCs w:val="28"/>
        </w:rPr>
        <w:t xml:space="preserve">на использование программных продуктов </w:t>
      </w:r>
      <w:r w:rsidRPr="00873C30">
        <w:rPr>
          <w:color w:val="000000"/>
          <w:sz w:val="28"/>
          <w:szCs w:val="28"/>
          <w:lang w:val="en-US"/>
        </w:rPr>
        <w:t>BusinesObjects</w:t>
      </w:r>
      <w:r w:rsidR="00A36A34" w:rsidRPr="00873C30">
        <w:rPr>
          <w:color w:val="000000"/>
          <w:sz w:val="28"/>
          <w:szCs w:val="28"/>
        </w:rPr>
        <w:t xml:space="preserve"> на сумму – 323,6 млн. </w:t>
      </w:r>
      <w:r w:rsidR="0083195D" w:rsidRPr="00873C30">
        <w:rPr>
          <w:color w:val="000000"/>
          <w:sz w:val="28"/>
          <w:szCs w:val="28"/>
        </w:rPr>
        <w:t>р</w:t>
      </w:r>
      <w:r w:rsidRPr="00873C30">
        <w:rPr>
          <w:color w:val="000000"/>
          <w:sz w:val="28"/>
          <w:szCs w:val="28"/>
        </w:rPr>
        <w:t>.</w:t>
      </w:r>
    </w:p>
    <w:p w:rsidR="00873C30" w:rsidRDefault="00A36A34" w:rsidP="00873C30">
      <w:pPr>
        <w:spacing w:line="360" w:lineRule="auto"/>
        <w:ind w:firstLine="709"/>
        <w:jc w:val="both"/>
        <w:rPr>
          <w:color w:val="000000"/>
          <w:sz w:val="28"/>
          <w:szCs w:val="28"/>
        </w:rPr>
      </w:pPr>
      <w:r w:rsidRPr="00873C30">
        <w:rPr>
          <w:color w:val="000000"/>
          <w:sz w:val="28"/>
          <w:szCs w:val="28"/>
        </w:rPr>
        <w:t>В июне 2008 г.</w:t>
      </w:r>
      <w:r w:rsidR="00873C30">
        <w:rPr>
          <w:color w:val="000000"/>
          <w:sz w:val="28"/>
          <w:szCs w:val="28"/>
        </w:rPr>
        <w:t xml:space="preserve"> </w:t>
      </w:r>
      <w:r w:rsidR="00F04C21" w:rsidRPr="00873C30">
        <w:rPr>
          <w:color w:val="000000"/>
          <w:sz w:val="28"/>
          <w:szCs w:val="28"/>
        </w:rPr>
        <w:t>сдана</w:t>
      </w:r>
      <w:r w:rsidR="00873C30">
        <w:rPr>
          <w:color w:val="000000"/>
          <w:sz w:val="28"/>
          <w:szCs w:val="28"/>
        </w:rPr>
        <w:t xml:space="preserve"> </w:t>
      </w:r>
      <w:r w:rsidR="00F04C21" w:rsidRPr="00873C30">
        <w:rPr>
          <w:color w:val="000000"/>
          <w:sz w:val="28"/>
          <w:szCs w:val="28"/>
        </w:rPr>
        <w:t>в промышленную эксплуатацию</w:t>
      </w:r>
      <w:r w:rsidR="00873C30">
        <w:rPr>
          <w:color w:val="000000"/>
          <w:sz w:val="28"/>
          <w:szCs w:val="28"/>
        </w:rPr>
        <w:t xml:space="preserve"> </w:t>
      </w:r>
      <w:r w:rsidR="00F04C21" w:rsidRPr="00873C30">
        <w:rPr>
          <w:color w:val="000000"/>
          <w:sz w:val="28"/>
          <w:szCs w:val="28"/>
        </w:rPr>
        <w:t>Информационная аналитическая</w:t>
      </w:r>
      <w:r w:rsidR="00873C30">
        <w:rPr>
          <w:color w:val="000000"/>
          <w:sz w:val="28"/>
          <w:szCs w:val="28"/>
        </w:rPr>
        <w:t xml:space="preserve"> </w:t>
      </w:r>
      <w:r w:rsidR="00F04C21" w:rsidRPr="00873C30">
        <w:rPr>
          <w:color w:val="000000"/>
          <w:sz w:val="28"/>
          <w:szCs w:val="28"/>
        </w:rPr>
        <w:t>система поддержки управленческих</w:t>
      </w:r>
      <w:r w:rsidR="00873C30">
        <w:rPr>
          <w:color w:val="000000"/>
          <w:sz w:val="28"/>
          <w:szCs w:val="28"/>
        </w:rPr>
        <w:t xml:space="preserve"> </w:t>
      </w:r>
      <w:r w:rsidR="00F04C21" w:rsidRPr="00873C30">
        <w:rPr>
          <w:color w:val="000000"/>
          <w:sz w:val="28"/>
          <w:szCs w:val="28"/>
        </w:rPr>
        <w:t xml:space="preserve">решений для грузовых </w:t>
      </w:r>
      <w:r w:rsidRPr="00873C30">
        <w:rPr>
          <w:color w:val="000000"/>
          <w:sz w:val="28"/>
          <w:szCs w:val="28"/>
        </w:rPr>
        <w:t>перевозок (ИАС ПУРГП версии 2.3</w:t>
      </w:r>
      <w:r w:rsidR="00F04C21" w:rsidRPr="00873C30">
        <w:rPr>
          <w:color w:val="000000"/>
          <w:sz w:val="28"/>
          <w:szCs w:val="28"/>
        </w:rPr>
        <w:t>), предназначенная для обеспечения</w:t>
      </w:r>
      <w:r w:rsidR="00873C30">
        <w:rPr>
          <w:color w:val="000000"/>
          <w:sz w:val="28"/>
          <w:szCs w:val="28"/>
        </w:rPr>
        <w:t xml:space="preserve"> </w:t>
      </w:r>
      <w:r w:rsidR="00F04C21" w:rsidRPr="00873C30">
        <w:rPr>
          <w:color w:val="000000"/>
          <w:sz w:val="28"/>
          <w:szCs w:val="28"/>
        </w:rPr>
        <w:t>руководителей и специалистов оперативной информацией о производимых и выполненных грузовых перевозках, балансовой стоимость</w:t>
      </w:r>
      <w:r w:rsidRPr="00873C30">
        <w:rPr>
          <w:color w:val="000000"/>
          <w:sz w:val="28"/>
          <w:szCs w:val="28"/>
        </w:rPr>
        <w:t>ю – 2130</w:t>
      </w:r>
      <w:r w:rsidR="0083195D" w:rsidRPr="00873C30">
        <w:rPr>
          <w:color w:val="000000"/>
          <w:sz w:val="28"/>
          <w:szCs w:val="28"/>
        </w:rPr>
        <w:t xml:space="preserve"> млн.</w:t>
      </w:r>
      <w:r w:rsidRPr="00873C30">
        <w:rPr>
          <w:color w:val="000000"/>
          <w:sz w:val="28"/>
          <w:szCs w:val="28"/>
        </w:rPr>
        <w:t xml:space="preserve"> </w:t>
      </w:r>
      <w:r w:rsidR="0083195D" w:rsidRPr="00873C30">
        <w:rPr>
          <w:color w:val="000000"/>
          <w:sz w:val="28"/>
          <w:szCs w:val="28"/>
        </w:rPr>
        <w:t>р</w:t>
      </w:r>
      <w:r w:rsidR="00F04C21" w:rsidRPr="00873C30">
        <w:rPr>
          <w:color w:val="000000"/>
          <w:sz w:val="28"/>
          <w:szCs w:val="28"/>
        </w:rPr>
        <w:t>. (мо</w:t>
      </w:r>
      <w:r w:rsidRPr="00873C30">
        <w:rPr>
          <w:color w:val="000000"/>
          <w:sz w:val="28"/>
          <w:szCs w:val="28"/>
        </w:rPr>
        <w:t>дернизация ИАС ПУРГП версии 2.2</w:t>
      </w:r>
      <w:r w:rsidR="00F04C21" w:rsidRPr="00873C30">
        <w:rPr>
          <w:color w:val="000000"/>
          <w:sz w:val="28"/>
          <w:szCs w:val="28"/>
        </w:rPr>
        <w:t>).</w:t>
      </w:r>
    </w:p>
    <w:p w:rsidR="00F04C21" w:rsidRPr="00873C30" w:rsidRDefault="00F04C21" w:rsidP="00873C30">
      <w:pPr>
        <w:spacing w:line="360" w:lineRule="auto"/>
        <w:ind w:firstLine="709"/>
        <w:jc w:val="both"/>
        <w:rPr>
          <w:color w:val="000000"/>
          <w:sz w:val="28"/>
          <w:szCs w:val="28"/>
        </w:rPr>
      </w:pPr>
      <w:r w:rsidRPr="00873C30">
        <w:rPr>
          <w:color w:val="000000"/>
          <w:sz w:val="28"/>
          <w:szCs w:val="28"/>
        </w:rPr>
        <w:t>Также на протяжении всего года велись</w:t>
      </w:r>
      <w:r w:rsidR="00873C30">
        <w:rPr>
          <w:color w:val="000000"/>
          <w:sz w:val="28"/>
          <w:szCs w:val="28"/>
        </w:rPr>
        <w:t xml:space="preserve"> </w:t>
      </w:r>
      <w:r w:rsidRPr="00873C30">
        <w:rPr>
          <w:color w:val="000000"/>
          <w:sz w:val="28"/>
          <w:szCs w:val="28"/>
        </w:rPr>
        <w:t>работы по разработке программного обеспечения системы «Эталонной НСИ БЖД» на основе подсистемы НСИ ИАС ПУРГП, балан</w:t>
      </w:r>
      <w:r w:rsidR="0083195D" w:rsidRPr="00873C30">
        <w:rPr>
          <w:color w:val="000000"/>
          <w:sz w:val="28"/>
          <w:szCs w:val="28"/>
        </w:rPr>
        <w:t>совой стоимостью – 433,9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w:t>
      </w:r>
    </w:p>
    <w:p w:rsidR="00F04C21" w:rsidRPr="00873C30" w:rsidRDefault="00A36A34" w:rsidP="00873C30">
      <w:pPr>
        <w:spacing w:line="360" w:lineRule="auto"/>
        <w:ind w:firstLine="709"/>
        <w:jc w:val="both"/>
        <w:rPr>
          <w:color w:val="000000"/>
          <w:sz w:val="28"/>
          <w:szCs w:val="28"/>
        </w:rPr>
      </w:pPr>
      <w:r w:rsidRPr="00873C30">
        <w:rPr>
          <w:color w:val="000000"/>
          <w:sz w:val="28"/>
          <w:szCs w:val="28"/>
        </w:rPr>
        <w:t xml:space="preserve">На 01.01.2009 г. </w:t>
      </w:r>
      <w:r w:rsidR="00F04C21" w:rsidRPr="00873C30">
        <w:rPr>
          <w:color w:val="000000"/>
          <w:sz w:val="28"/>
          <w:szCs w:val="28"/>
        </w:rPr>
        <w:t>первоначальная стоимость нематериальных активов со</w:t>
      </w:r>
      <w:r w:rsidRPr="00873C30">
        <w:rPr>
          <w:color w:val="000000"/>
          <w:sz w:val="28"/>
          <w:szCs w:val="28"/>
        </w:rPr>
        <w:t>ставила 18667 млн.р</w:t>
      </w:r>
      <w:r w:rsidR="00F04C21" w:rsidRPr="00873C30">
        <w:rPr>
          <w:color w:val="000000"/>
          <w:sz w:val="28"/>
          <w:szCs w:val="28"/>
        </w:rPr>
        <w:t xml:space="preserve">., </w:t>
      </w:r>
      <w:r w:rsidRPr="00873C30">
        <w:rPr>
          <w:color w:val="000000"/>
          <w:sz w:val="28"/>
          <w:szCs w:val="28"/>
        </w:rPr>
        <w:t>за год возросла на</w:t>
      </w:r>
      <w:r w:rsidR="00873C30">
        <w:rPr>
          <w:color w:val="000000"/>
          <w:sz w:val="28"/>
          <w:szCs w:val="28"/>
        </w:rPr>
        <w:t xml:space="preserve"> </w:t>
      </w:r>
      <w:r w:rsidRPr="00873C30">
        <w:rPr>
          <w:color w:val="000000"/>
          <w:sz w:val="28"/>
          <w:szCs w:val="28"/>
        </w:rPr>
        <w:t>9399 млн. р</w:t>
      </w:r>
      <w:r w:rsidR="00F04C21" w:rsidRPr="00873C30">
        <w:rPr>
          <w:color w:val="000000"/>
          <w:sz w:val="28"/>
          <w:szCs w:val="28"/>
        </w:rPr>
        <w:t>., ликвидация нематериальных</w:t>
      </w:r>
      <w:r w:rsidRPr="00873C30">
        <w:rPr>
          <w:color w:val="000000"/>
          <w:sz w:val="28"/>
          <w:szCs w:val="28"/>
        </w:rPr>
        <w:t xml:space="preserve"> активов составила</w:t>
      </w:r>
      <w:r w:rsidR="00873C30">
        <w:rPr>
          <w:color w:val="000000"/>
          <w:sz w:val="28"/>
          <w:szCs w:val="28"/>
        </w:rPr>
        <w:t xml:space="preserve"> </w:t>
      </w:r>
      <w:r w:rsidRPr="00873C30">
        <w:rPr>
          <w:color w:val="000000"/>
          <w:sz w:val="28"/>
          <w:szCs w:val="28"/>
        </w:rPr>
        <w:t>18 млн. р</w:t>
      </w:r>
      <w:r w:rsidR="00F04C21" w:rsidRPr="00873C30">
        <w:rPr>
          <w:color w:val="000000"/>
          <w:sz w:val="28"/>
          <w:szCs w:val="28"/>
        </w:rPr>
        <w:t>.</w:t>
      </w:r>
    </w:p>
    <w:p w:rsidR="008D0193" w:rsidRPr="00873C30" w:rsidRDefault="008D0193" w:rsidP="00873C30">
      <w:pPr>
        <w:spacing w:line="360" w:lineRule="auto"/>
        <w:ind w:firstLine="709"/>
        <w:jc w:val="both"/>
        <w:rPr>
          <w:color w:val="000000"/>
          <w:sz w:val="28"/>
          <w:szCs w:val="28"/>
        </w:rPr>
      </w:pPr>
      <w:r w:rsidRPr="00873C30">
        <w:rPr>
          <w:color w:val="000000"/>
          <w:sz w:val="28"/>
          <w:szCs w:val="28"/>
        </w:rPr>
        <w:t>На 01.01.2010</w:t>
      </w:r>
      <w:r w:rsidR="00A36A34" w:rsidRPr="00873C30">
        <w:rPr>
          <w:color w:val="000000"/>
          <w:sz w:val="28"/>
          <w:szCs w:val="28"/>
        </w:rPr>
        <w:t xml:space="preserve"> г.</w:t>
      </w:r>
      <w:r w:rsidRPr="00873C30">
        <w:rPr>
          <w:color w:val="000000"/>
          <w:sz w:val="28"/>
          <w:szCs w:val="28"/>
        </w:rPr>
        <w:t xml:space="preserve"> первоначальная стоимость основных</w:t>
      </w:r>
      <w:r w:rsidR="0083195D" w:rsidRPr="00873C30">
        <w:rPr>
          <w:color w:val="000000"/>
          <w:sz w:val="28"/>
          <w:szCs w:val="28"/>
        </w:rPr>
        <w:t xml:space="preserve"> средств составила 56852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w:t>
      </w:r>
      <w:r w:rsidR="00F04C21" w:rsidRPr="00873C30">
        <w:rPr>
          <w:color w:val="000000"/>
          <w:sz w:val="28"/>
          <w:szCs w:val="28"/>
        </w:rPr>
        <w:t xml:space="preserve"> за год</w:t>
      </w:r>
      <w:r w:rsidR="00873C30">
        <w:rPr>
          <w:color w:val="000000"/>
          <w:sz w:val="28"/>
          <w:szCs w:val="28"/>
        </w:rPr>
        <w:t xml:space="preserve"> </w:t>
      </w:r>
      <w:r w:rsidR="00F04C21" w:rsidRPr="00873C30">
        <w:rPr>
          <w:color w:val="000000"/>
          <w:sz w:val="28"/>
          <w:szCs w:val="28"/>
        </w:rPr>
        <w:t>возросла на 5780</w:t>
      </w:r>
      <w:r w:rsidR="0083195D" w:rsidRPr="00873C30">
        <w:rPr>
          <w:color w:val="000000"/>
          <w:sz w:val="28"/>
          <w:szCs w:val="28"/>
        </w:rPr>
        <w:t xml:space="preserve"> млн.</w:t>
      </w:r>
      <w:r w:rsidR="00A36A34" w:rsidRPr="00873C30">
        <w:rPr>
          <w:color w:val="000000"/>
          <w:sz w:val="28"/>
          <w:szCs w:val="28"/>
        </w:rPr>
        <w:t xml:space="preserve"> </w:t>
      </w:r>
      <w:r w:rsidR="0083195D" w:rsidRPr="00873C30">
        <w:rPr>
          <w:color w:val="000000"/>
          <w:sz w:val="28"/>
          <w:szCs w:val="28"/>
        </w:rPr>
        <w:t>р</w:t>
      </w:r>
      <w:r w:rsidR="00F04C21" w:rsidRPr="00873C30">
        <w:rPr>
          <w:color w:val="000000"/>
          <w:sz w:val="28"/>
          <w:szCs w:val="28"/>
        </w:rPr>
        <w:t>.</w:t>
      </w:r>
      <w:r w:rsidR="00873C30">
        <w:rPr>
          <w:color w:val="000000"/>
          <w:sz w:val="28"/>
          <w:szCs w:val="28"/>
        </w:rPr>
        <w:t xml:space="preserve"> </w:t>
      </w:r>
      <w:r w:rsidRPr="00873C30">
        <w:rPr>
          <w:color w:val="000000"/>
          <w:sz w:val="28"/>
          <w:szCs w:val="28"/>
        </w:rPr>
        <w:t xml:space="preserve">в том числе введено основных производственных </w:t>
      </w:r>
      <w:r w:rsidR="0083195D" w:rsidRPr="00873C30">
        <w:rPr>
          <w:color w:val="000000"/>
          <w:sz w:val="28"/>
          <w:szCs w:val="28"/>
        </w:rPr>
        <w:t>средств на</w:t>
      </w:r>
      <w:r w:rsidR="00873C30">
        <w:rPr>
          <w:color w:val="000000"/>
          <w:sz w:val="28"/>
          <w:szCs w:val="28"/>
        </w:rPr>
        <w:t xml:space="preserve"> </w:t>
      </w:r>
      <w:r w:rsidR="0083195D" w:rsidRPr="00873C30">
        <w:rPr>
          <w:color w:val="000000"/>
          <w:sz w:val="28"/>
          <w:szCs w:val="28"/>
        </w:rPr>
        <w:t>сумму – 6617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w:t>
      </w:r>
      <w:r w:rsidR="00873C30">
        <w:rPr>
          <w:color w:val="000000"/>
          <w:sz w:val="28"/>
          <w:szCs w:val="28"/>
        </w:rPr>
        <w:t xml:space="preserve"> </w:t>
      </w:r>
      <w:r w:rsidRPr="00873C30">
        <w:rPr>
          <w:color w:val="000000"/>
          <w:sz w:val="28"/>
          <w:szCs w:val="28"/>
        </w:rPr>
        <w:t>выбыло</w:t>
      </w:r>
      <w:r w:rsidR="00873C30">
        <w:rPr>
          <w:color w:val="000000"/>
          <w:sz w:val="28"/>
          <w:szCs w:val="28"/>
        </w:rPr>
        <w:t xml:space="preserve"> </w:t>
      </w:r>
      <w:r w:rsidRPr="00873C30">
        <w:rPr>
          <w:color w:val="000000"/>
          <w:sz w:val="28"/>
          <w:szCs w:val="28"/>
        </w:rPr>
        <w:t>основ</w:t>
      </w:r>
      <w:r w:rsidR="0083195D" w:rsidRPr="00873C30">
        <w:rPr>
          <w:color w:val="000000"/>
          <w:sz w:val="28"/>
          <w:szCs w:val="28"/>
        </w:rPr>
        <w:t>ных</w:t>
      </w:r>
      <w:r w:rsidR="00873C30">
        <w:rPr>
          <w:color w:val="000000"/>
          <w:sz w:val="28"/>
          <w:szCs w:val="28"/>
        </w:rPr>
        <w:t xml:space="preserve"> </w:t>
      </w:r>
      <w:r w:rsidR="0083195D" w:rsidRPr="00873C30">
        <w:rPr>
          <w:color w:val="000000"/>
          <w:sz w:val="28"/>
          <w:szCs w:val="28"/>
        </w:rPr>
        <w:t>средств</w:t>
      </w:r>
      <w:r w:rsidR="00873C30">
        <w:rPr>
          <w:color w:val="000000"/>
          <w:sz w:val="28"/>
          <w:szCs w:val="28"/>
        </w:rPr>
        <w:t xml:space="preserve"> </w:t>
      </w:r>
      <w:r w:rsidR="0083195D" w:rsidRPr="00873C30">
        <w:rPr>
          <w:color w:val="000000"/>
          <w:sz w:val="28"/>
          <w:szCs w:val="28"/>
        </w:rPr>
        <w:t>на сумму</w:t>
      </w:r>
      <w:r w:rsidR="00873C30">
        <w:rPr>
          <w:color w:val="000000"/>
          <w:sz w:val="28"/>
          <w:szCs w:val="28"/>
        </w:rPr>
        <w:t xml:space="preserve"> </w:t>
      </w:r>
      <w:r w:rsidR="0083195D" w:rsidRPr="00873C30">
        <w:rPr>
          <w:color w:val="000000"/>
          <w:sz w:val="28"/>
          <w:szCs w:val="28"/>
        </w:rPr>
        <w:t>837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 Сумма переоценки основных средств соста</w:t>
      </w:r>
      <w:r w:rsidR="0083195D" w:rsidRPr="00873C30">
        <w:rPr>
          <w:color w:val="000000"/>
          <w:sz w:val="28"/>
          <w:szCs w:val="28"/>
        </w:rPr>
        <w:t>вила 1712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w:t>
      </w:r>
    </w:p>
    <w:p w:rsidR="008D0193" w:rsidRPr="00873C30" w:rsidRDefault="008D0193" w:rsidP="00873C30">
      <w:pPr>
        <w:spacing w:line="360" w:lineRule="auto"/>
        <w:ind w:firstLine="709"/>
        <w:jc w:val="both"/>
        <w:rPr>
          <w:color w:val="000000"/>
          <w:sz w:val="28"/>
          <w:szCs w:val="28"/>
        </w:rPr>
      </w:pPr>
      <w:r w:rsidRPr="00873C30">
        <w:rPr>
          <w:color w:val="000000"/>
          <w:sz w:val="28"/>
          <w:szCs w:val="28"/>
        </w:rPr>
        <w:t>Наибольший удельный вес в основных средствах занимают машины и оборудования – 85,3</w:t>
      </w:r>
      <w:r w:rsidR="0083195D" w:rsidRPr="00873C30">
        <w:rPr>
          <w:color w:val="000000"/>
          <w:sz w:val="28"/>
          <w:szCs w:val="28"/>
        </w:rPr>
        <w:t xml:space="preserve"> </w:t>
      </w:r>
      <w:r w:rsidRPr="00873C30">
        <w:rPr>
          <w:color w:val="000000"/>
          <w:sz w:val="28"/>
          <w:szCs w:val="28"/>
        </w:rPr>
        <w:t>%, здания и сооружения – 14,2</w:t>
      </w:r>
      <w:r w:rsidR="0083195D" w:rsidRPr="00873C30">
        <w:rPr>
          <w:color w:val="000000"/>
          <w:sz w:val="28"/>
          <w:szCs w:val="28"/>
        </w:rPr>
        <w:t xml:space="preserve"> </w:t>
      </w:r>
      <w:r w:rsidRPr="00873C30">
        <w:rPr>
          <w:color w:val="000000"/>
          <w:sz w:val="28"/>
          <w:szCs w:val="28"/>
        </w:rPr>
        <w:t>%, наименьший:</w:t>
      </w:r>
      <w:r w:rsidR="00A36A34" w:rsidRPr="00873C30">
        <w:rPr>
          <w:color w:val="000000"/>
          <w:sz w:val="28"/>
          <w:szCs w:val="28"/>
        </w:rPr>
        <w:t xml:space="preserve"> </w:t>
      </w:r>
      <w:r w:rsidRPr="00873C30">
        <w:rPr>
          <w:color w:val="000000"/>
          <w:sz w:val="28"/>
          <w:szCs w:val="28"/>
        </w:rPr>
        <w:t>транспортные средства – 0,12</w:t>
      </w:r>
      <w:r w:rsidR="0083195D" w:rsidRPr="00873C30">
        <w:rPr>
          <w:color w:val="000000"/>
          <w:sz w:val="28"/>
          <w:szCs w:val="28"/>
        </w:rPr>
        <w:t xml:space="preserve"> </w:t>
      </w:r>
      <w:r w:rsidRPr="00873C30">
        <w:rPr>
          <w:color w:val="000000"/>
          <w:sz w:val="28"/>
          <w:szCs w:val="28"/>
        </w:rPr>
        <w:t>%, инструмент, инвентарь и принадлежности – 0,4%.</w:t>
      </w:r>
    </w:p>
    <w:p w:rsidR="00873C30" w:rsidRDefault="006E4C11" w:rsidP="00873C30">
      <w:pPr>
        <w:spacing w:line="360" w:lineRule="auto"/>
        <w:ind w:firstLine="709"/>
        <w:jc w:val="both"/>
        <w:rPr>
          <w:color w:val="000000"/>
          <w:sz w:val="28"/>
          <w:szCs w:val="28"/>
        </w:rPr>
      </w:pPr>
      <w:r w:rsidRPr="00873C30">
        <w:rPr>
          <w:color w:val="000000"/>
          <w:sz w:val="28"/>
          <w:szCs w:val="28"/>
        </w:rPr>
        <w:t>На 01.01.2010</w:t>
      </w:r>
      <w:r w:rsidR="00A36A34" w:rsidRPr="00873C30">
        <w:rPr>
          <w:color w:val="000000"/>
          <w:sz w:val="28"/>
          <w:szCs w:val="28"/>
        </w:rPr>
        <w:t xml:space="preserve"> г.</w:t>
      </w:r>
      <w:r w:rsidRPr="00873C30">
        <w:rPr>
          <w:color w:val="000000"/>
          <w:sz w:val="28"/>
          <w:szCs w:val="28"/>
        </w:rPr>
        <w:t xml:space="preserve"> первоначальная стоимость нематериальных активов составила 30489</w:t>
      </w:r>
      <w:r w:rsidR="0083195D" w:rsidRPr="00873C30">
        <w:rPr>
          <w:color w:val="000000"/>
          <w:sz w:val="28"/>
          <w:szCs w:val="28"/>
        </w:rPr>
        <w:t xml:space="preserve">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w:t>
      </w:r>
      <w:r w:rsidR="00873C30">
        <w:rPr>
          <w:color w:val="000000"/>
          <w:sz w:val="28"/>
          <w:szCs w:val="28"/>
        </w:rPr>
        <w:t xml:space="preserve"> </w:t>
      </w:r>
      <w:r w:rsidRPr="00873C30">
        <w:rPr>
          <w:color w:val="000000"/>
          <w:sz w:val="28"/>
          <w:szCs w:val="28"/>
        </w:rPr>
        <w:t>з</w:t>
      </w:r>
      <w:r w:rsidR="00A36A34" w:rsidRPr="00873C30">
        <w:rPr>
          <w:color w:val="000000"/>
          <w:sz w:val="28"/>
          <w:szCs w:val="28"/>
        </w:rPr>
        <w:t>а год</w:t>
      </w:r>
      <w:r w:rsidR="00873C30">
        <w:rPr>
          <w:color w:val="000000"/>
          <w:sz w:val="28"/>
          <w:szCs w:val="28"/>
        </w:rPr>
        <w:t xml:space="preserve"> </w:t>
      </w:r>
      <w:r w:rsidR="0083195D" w:rsidRPr="00873C30">
        <w:rPr>
          <w:color w:val="000000"/>
          <w:sz w:val="28"/>
          <w:szCs w:val="28"/>
        </w:rPr>
        <w:t>возросла на 11822 млн.</w:t>
      </w:r>
      <w:r w:rsidR="00A36A34" w:rsidRPr="00873C30">
        <w:rPr>
          <w:color w:val="000000"/>
          <w:sz w:val="28"/>
          <w:szCs w:val="28"/>
        </w:rPr>
        <w:t xml:space="preserve"> </w:t>
      </w:r>
      <w:r w:rsidR="0083195D" w:rsidRPr="00873C30">
        <w:rPr>
          <w:color w:val="000000"/>
          <w:sz w:val="28"/>
          <w:szCs w:val="28"/>
        </w:rPr>
        <w:t>р</w:t>
      </w:r>
      <w:r w:rsidRPr="00873C30">
        <w:rPr>
          <w:color w:val="000000"/>
          <w:sz w:val="28"/>
          <w:szCs w:val="28"/>
        </w:rPr>
        <w:t>.</w:t>
      </w:r>
      <w:r w:rsidR="00F04C21" w:rsidRPr="00873C30">
        <w:rPr>
          <w:color w:val="000000"/>
          <w:sz w:val="28"/>
          <w:szCs w:val="28"/>
        </w:rPr>
        <w:t xml:space="preserve"> в том числе за счет:</w:t>
      </w:r>
    </w:p>
    <w:p w:rsidR="00F04C21" w:rsidRPr="00873C30" w:rsidRDefault="00D00C35" w:rsidP="00873C30">
      <w:pPr>
        <w:spacing w:line="360" w:lineRule="auto"/>
        <w:ind w:firstLine="709"/>
        <w:jc w:val="both"/>
        <w:rPr>
          <w:color w:val="000000"/>
          <w:sz w:val="28"/>
          <w:szCs w:val="28"/>
        </w:rPr>
      </w:pPr>
      <w:r w:rsidRPr="00873C30">
        <w:rPr>
          <w:color w:val="000000"/>
          <w:sz w:val="28"/>
          <w:szCs w:val="28"/>
        </w:rPr>
        <w:t xml:space="preserve">- </w:t>
      </w:r>
      <w:r w:rsidR="00F04C21" w:rsidRPr="00873C30">
        <w:rPr>
          <w:color w:val="000000"/>
          <w:sz w:val="28"/>
          <w:szCs w:val="28"/>
        </w:rPr>
        <w:t>проведения</w:t>
      </w:r>
      <w:r w:rsidR="00873C30">
        <w:rPr>
          <w:color w:val="000000"/>
          <w:sz w:val="28"/>
          <w:szCs w:val="28"/>
        </w:rPr>
        <w:t xml:space="preserve"> </w:t>
      </w:r>
      <w:r w:rsidR="00F04C21" w:rsidRPr="00873C30">
        <w:rPr>
          <w:color w:val="000000"/>
          <w:sz w:val="28"/>
          <w:szCs w:val="28"/>
        </w:rPr>
        <w:t xml:space="preserve">модернизации системы «Экспресс -3» на </w:t>
      </w:r>
      <w:r w:rsidR="00A36A34" w:rsidRPr="00873C30">
        <w:rPr>
          <w:color w:val="000000"/>
          <w:sz w:val="28"/>
          <w:szCs w:val="28"/>
        </w:rPr>
        <w:t>общую сумму</w:t>
      </w:r>
      <w:r w:rsidR="00873C30">
        <w:rPr>
          <w:color w:val="000000"/>
          <w:sz w:val="28"/>
          <w:szCs w:val="28"/>
        </w:rPr>
        <w:t xml:space="preserve"> </w:t>
      </w:r>
      <w:r w:rsidR="0083195D" w:rsidRPr="00873C30">
        <w:rPr>
          <w:color w:val="000000"/>
          <w:sz w:val="28"/>
          <w:szCs w:val="28"/>
        </w:rPr>
        <w:t>517,9 млн.</w:t>
      </w:r>
      <w:r w:rsidR="00CF2E45" w:rsidRPr="00873C30">
        <w:rPr>
          <w:color w:val="000000"/>
          <w:sz w:val="28"/>
          <w:szCs w:val="28"/>
        </w:rPr>
        <w:t xml:space="preserve"> </w:t>
      </w:r>
      <w:r w:rsidR="0083195D" w:rsidRPr="00873C30">
        <w:rPr>
          <w:color w:val="000000"/>
          <w:sz w:val="28"/>
          <w:szCs w:val="28"/>
        </w:rPr>
        <w:t>р</w:t>
      </w:r>
      <w:r w:rsidRPr="00873C30">
        <w:rPr>
          <w:color w:val="000000"/>
          <w:sz w:val="28"/>
          <w:szCs w:val="28"/>
        </w:rPr>
        <w:t xml:space="preserve">., </w:t>
      </w:r>
      <w:r w:rsidR="00F04C21" w:rsidRPr="00873C30">
        <w:rPr>
          <w:color w:val="000000"/>
          <w:sz w:val="28"/>
          <w:szCs w:val="28"/>
        </w:rPr>
        <w:t>позволяющей осуществить</w:t>
      </w:r>
      <w:r w:rsidR="00873C30">
        <w:rPr>
          <w:color w:val="000000"/>
          <w:sz w:val="28"/>
          <w:szCs w:val="28"/>
        </w:rPr>
        <w:t xml:space="preserve"> </w:t>
      </w:r>
      <w:r w:rsidR="00F04C21" w:rsidRPr="00873C30">
        <w:rPr>
          <w:color w:val="000000"/>
          <w:sz w:val="28"/>
          <w:szCs w:val="28"/>
        </w:rPr>
        <w:t>перевод баз данных, хранящих динамическую модель парка пассажирских вагонов;</w:t>
      </w:r>
    </w:p>
    <w:p w:rsidR="00F04C21" w:rsidRPr="00873C30" w:rsidRDefault="00F04C21" w:rsidP="00873C30">
      <w:pPr>
        <w:spacing w:line="360" w:lineRule="auto"/>
        <w:ind w:firstLine="709"/>
        <w:jc w:val="both"/>
        <w:rPr>
          <w:color w:val="000000"/>
          <w:sz w:val="28"/>
          <w:szCs w:val="28"/>
        </w:rPr>
      </w:pPr>
      <w:r w:rsidRPr="00873C30">
        <w:rPr>
          <w:color w:val="000000"/>
          <w:sz w:val="28"/>
          <w:szCs w:val="28"/>
        </w:rPr>
        <w:t>- проведения модернизации</w:t>
      </w:r>
      <w:r w:rsidR="00873C30">
        <w:rPr>
          <w:color w:val="000000"/>
          <w:sz w:val="28"/>
          <w:szCs w:val="28"/>
        </w:rPr>
        <w:t xml:space="preserve"> </w:t>
      </w:r>
      <w:r w:rsidRPr="00873C30">
        <w:rPr>
          <w:color w:val="000000"/>
          <w:sz w:val="28"/>
          <w:szCs w:val="28"/>
        </w:rPr>
        <w:t>программного обеспечения системы «Эталонной НСИ БЖД» на основе подсистемы НСИ ИАС</w:t>
      </w:r>
      <w:r w:rsidR="00A36A34" w:rsidRPr="00873C30">
        <w:rPr>
          <w:color w:val="000000"/>
          <w:sz w:val="28"/>
          <w:szCs w:val="28"/>
        </w:rPr>
        <w:t xml:space="preserve"> ПУРГП</w:t>
      </w:r>
      <w:r w:rsidR="00873C30">
        <w:rPr>
          <w:color w:val="000000"/>
          <w:sz w:val="28"/>
          <w:szCs w:val="28"/>
        </w:rPr>
        <w:t xml:space="preserve"> </w:t>
      </w:r>
      <w:r w:rsidR="00A36A34" w:rsidRPr="00873C30">
        <w:rPr>
          <w:color w:val="000000"/>
          <w:sz w:val="28"/>
          <w:szCs w:val="28"/>
        </w:rPr>
        <w:t>на сумму</w:t>
      </w:r>
      <w:r w:rsidR="00873C30">
        <w:rPr>
          <w:color w:val="000000"/>
          <w:sz w:val="28"/>
          <w:szCs w:val="28"/>
        </w:rPr>
        <w:t xml:space="preserve"> </w:t>
      </w:r>
      <w:r w:rsidR="0083195D" w:rsidRPr="00873C30">
        <w:rPr>
          <w:color w:val="000000"/>
          <w:sz w:val="28"/>
          <w:szCs w:val="28"/>
        </w:rPr>
        <w:t>238,8 млн.</w:t>
      </w:r>
      <w:r w:rsidR="00CF2E45" w:rsidRPr="00873C30">
        <w:rPr>
          <w:color w:val="000000"/>
          <w:sz w:val="28"/>
          <w:szCs w:val="28"/>
        </w:rPr>
        <w:t xml:space="preserve"> </w:t>
      </w:r>
      <w:r w:rsidR="0083195D" w:rsidRPr="00873C30">
        <w:rPr>
          <w:color w:val="000000"/>
          <w:sz w:val="28"/>
          <w:szCs w:val="28"/>
        </w:rPr>
        <w:t>р</w:t>
      </w:r>
      <w:r w:rsidRPr="00873C30">
        <w:rPr>
          <w:color w:val="000000"/>
          <w:sz w:val="28"/>
          <w:szCs w:val="28"/>
        </w:rPr>
        <w:t>.</w:t>
      </w:r>
      <w:r w:rsidR="0083195D" w:rsidRPr="00873C30">
        <w:rPr>
          <w:color w:val="000000"/>
          <w:sz w:val="28"/>
          <w:szCs w:val="28"/>
        </w:rPr>
        <w:t xml:space="preserve"> </w:t>
      </w:r>
      <w:r w:rsidRPr="00873C30">
        <w:rPr>
          <w:color w:val="000000"/>
          <w:sz w:val="28"/>
          <w:szCs w:val="28"/>
        </w:rPr>
        <w:t>(июнь);</w:t>
      </w:r>
    </w:p>
    <w:p w:rsidR="00F04C21" w:rsidRPr="00873C30" w:rsidRDefault="00D00C35" w:rsidP="00873C30">
      <w:pPr>
        <w:spacing w:line="360" w:lineRule="auto"/>
        <w:ind w:firstLine="709"/>
        <w:jc w:val="both"/>
        <w:rPr>
          <w:color w:val="000000"/>
          <w:sz w:val="28"/>
          <w:szCs w:val="28"/>
        </w:rPr>
      </w:pPr>
      <w:r w:rsidRPr="00873C30">
        <w:rPr>
          <w:color w:val="000000"/>
          <w:sz w:val="28"/>
          <w:szCs w:val="28"/>
        </w:rPr>
        <w:t xml:space="preserve">- </w:t>
      </w:r>
      <w:r w:rsidR="00F04C21" w:rsidRPr="00873C30">
        <w:rPr>
          <w:color w:val="000000"/>
          <w:sz w:val="28"/>
          <w:szCs w:val="28"/>
        </w:rPr>
        <w:t>ввода</w:t>
      </w:r>
      <w:r w:rsidR="00873C30">
        <w:rPr>
          <w:color w:val="000000"/>
          <w:sz w:val="28"/>
          <w:szCs w:val="28"/>
        </w:rPr>
        <w:t xml:space="preserve"> </w:t>
      </w:r>
      <w:r w:rsidR="00F04C21" w:rsidRPr="00873C30">
        <w:rPr>
          <w:color w:val="000000"/>
          <w:sz w:val="28"/>
          <w:szCs w:val="28"/>
        </w:rPr>
        <w:t>в промышленную эксплуатацию</w:t>
      </w:r>
      <w:r w:rsidR="00873C30">
        <w:rPr>
          <w:color w:val="000000"/>
          <w:sz w:val="28"/>
          <w:szCs w:val="28"/>
        </w:rPr>
        <w:t xml:space="preserve"> </w:t>
      </w:r>
      <w:r w:rsidR="00F04C21" w:rsidRPr="00873C30">
        <w:rPr>
          <w:color w:val="000000"/>
          <w:sz w:val="28"/>
          <w:szCs w:val="28"/>
        </w:rPr>
        <w:t xml:space="preserve">модуля формирования отчетных форм станции с использованием </w:t>
      </w:r>
      <w:r w:rsidR="00F04C21" w:rsidRPr="00873C30">
        <w:rPr>
          <w:color w:val="000000"/>
          <w:sz w:val="28"/>
          <w:szCs w:val="28"/>
          <w:lang w:val="en-US"/>
        </w:rPr>
        <w:t>WEB</w:t>
      </w:r>
      <w:r w:rsidR="00F04C21" w:rsidRPr="00873C30">
        <w:rPr>
          <w:color w:val="000000"/>
          <w:sz w:val="28"/>
          <w:szCs w:val="28"/>
        </w:rPr>
        <w:t>-технологий (</w:t>
      </w:r>
      <w:r w:rsidR="00F04C21" w:rsidRPr="00873C30">
        <w:rPr>
          <w:color w:val="000000"/>
          <w:sz w:val="28"/>
          <w:szCs w:val="28"/>
          <w:lang w:val="en-US"/>
        </w:rPr>
        <w:t>WEB</w:t>
      </w:r>
      <w:r w:rsidR="00F04C21" w:rsidRPr="00873C30">
        <w:rPr>
          <w:color w:val="000000"/>
          <w:sz w:val="28"/>
          <w:szCs w:val="28"/>
        </w:rPr>
        <w:t>-отчеты)</w:t>
      </w:r>
      <w:r w:rsidR="00873C30">
        <w:rPr>
          <w:color w:val="000000"/>
          <w:sz w:val="28"/>
          <w:szCs w:val="28"/>
        </w:rPr>
        <w:t xml:space="preserve"> </w:t>
      </w:r>
      <w:r w:rsidR="00F04C21" w:rsidRPr="00873C30">
        <w:rPr>
          <w:color w:val="000000"/>
          <w:sz w:val="28"/>
          <w:szCs w:val="28"/>
        </w:rPr>
        <w:t>на основе информации из баз</w:t>
      </w:r>
      <w:r w:rsidR="00CF2E45" w:rsidRPr="00873C30">
        <w:rPr>
          <w:color w:val="000000"/>
          <w:sz w:val="28"/>
          <w:szCs w:val="28"/>
        </w:rPr>
        <w:t xml:space="preserve">ы данных АСУС «Агат» на сумму 30 </w:t>
      </w:r>
      <w:r w:rsidR="00F04C21" w:rsidRPr="00873C30">
        <w:rPr>
          <w:color w:val="000000"/>
          <w:sz w:val="28"/>
          <w:szCs w:val="28"/>
        </w:rPr>
        <w:t>млн</w:t>
      </w:r>
      <w:r w:rsidR="0083195D" w:rsidRPr="00873C30">
        <w:rPr>
          <w:color w:val="000000"/>
          <w:sz w:val="28"/>
          <w:szCs w:val="28"/>
        </w:rPr>
        <w:t>.</w:t>
      </w:r>
      <w:r w:rsidR="00CF2E45" w:rsidRPr="00873C30">
        <w:rPr>
          <w:color w:val="000000"/>
          <w:sz w:val="28"/>
          <w:szCs w:val="28"/>
        </w:rPr>
        <w:t xml:space="preserve"> </w:t>
      </w:r>
      <w:r w:rsidR="0083195D" w:rsidRPr="00873C30">
        <w:rPr>
          <w:color w:val="000000"/>
          <w:sz w:val="28"/>
          <w:szCs w:val="28"/>
        </w:rPr>
        <w:t>р</w:t>
      </w:r>
      <w:r w:rsidR="00F04C21" w:rsidRPr="00873C30">
        <w:rPr>
          <w:color w:val="000000"/>
          <w:sz w:val="28"/>
          <w:szCs w:val="28"/>
        </w:rPr>
        <w:t>. (июнь);</w:t>
      </w:r>
    </w:p>
    <w:p w:rsidR="00F04C21" w:rsidRPr="00873C30" w:rsidRDefault="00D00C35" w:rsidP="00873C30">
      <w:pPr>
        <w:spacing w:line="360" w:lineRule="auto"/>
        <w:ind w:firstLine="709"/>
        <w:jc w:val="both"/>
        <w:rPr>
          <w:color w:val="000000"/>
          <w:sz w:val="28"/>
          <w:szCs w:val="28"/>
        </w:rPr>
      </w:pPr>
      <w:r w:rsidRPr="00873C30">
        <w:rPr>
          <w:color w:val="000000"/>
          <w:sz w:val="28"/>
          <w:szCs w:val="28"/>
        </w:rPr>
        <w:t xml:space="preserve">- </w:t>
      </w:r>
      <w:r w:rsidR="00F04C21" w:rsidRPr="00873C30">
        <w:rPr>
          <w:color w:val="000000"/>
          <w:sz w:val="28"/>
          <w:szCs w:val="28"/>
        </w:rPr>
        <w:t>при</w:t>
      </w:r>
      <w:r w:rsidR="00CF2E45" w:rsidRPr="00873C30">
        <w:rPr>
          <w:color w:val="000000"/>
          <w:sz w:val="28"/>
          <w:szCs w:val="28"/>
        </w:rPr>
        <w:t>обретения</w:t>
      </w:r>
      <w:r w:rsidR="00873C30">
        <w:rPr>
          <w:color w:val="000000"/>
          <w:sz w:val="28"/>
          <w:szCs w:val="28"/>
        </w:rPr>
        <w:t xml:space="preserve"> </w:t>
      </w:r>
      <w:r w:rsidR="00CF2E45" w:rsidRPr="00873C30">
        <w:rPr>
          <w:color w:val="000000"/>
          <w:sz w:val="28"/>
          <w:szCs w:val="28"/>
        </w:rPr>
        <w:t>прав пользования</w:t>
      </w:r>
      <w:r w:rsidR="00873C30">
        <w:rPr>
          <w:color w:val="000000"/>
          <w:sz w:val="28"/>
          <w:szCs w:val="28"/>
        </w:rPr>
        <w:t xml:space="preserve"> </w:t>
      </w:r>
      <w:r w:rsidR="00CF2E45" w:rsidRPr="00873C30">
        <w:rPr>
          <w:color w:val="000000"/>
          <w:sz w:val="28"/>
          <w:szCs w:val="28"/>
        </w:rPr>
        <w:t>(</w:t>
      </w:r>
      <w:r w:rsidR="00F04C21" w:rsidRPr="00873C30">
        <w:rPr>
          <w:color w:val="000000"/>
          <w:sz w:val="28"/>
          <w:szCs w:val="28"/>
        </w:rPr>
        <w:t xml:space="preserve">251 лицензий ) </w:t>
      </w:r>
      <w:r w:rsidR="00F04C21" w:rsidRPr="00873C30">
        <w:rPr>
          <w:color w:val="000000"/>
          <w:sz w:val="28"/>
          <w:szCs w:val="28"/>
          <w:lang w:val="en-US"/>
        </w:rPr>
        <w:t>SAP</w:t>
      </w:r>
      <w:r w:rsidR="00CF2E45" w:rsidRPr="00873C30">
        <w:rPr>
          <w:color w:val="000000"/>
          <w:sz w:val="28"/>
          <w:szCs w:val="28"/>
        </w:rPr>
        <w:t xml:space="preserve"> – на сумму</w:t>
      </w:r>
      <w:r w:rsidR="0083195D" w:rsidRPr="00873C30">
        <w:rPr>
          <w:color w:val="000000"/>
          <w:sz w:val="28"/>
          <w:szCs w:val="28"/>
        </w:rPr>
        <w:t xml:space="preserve"> 2492,3 млн.</w:t>
      </w:r>
      <w:r w:rsidR="00CF2E45" w:rsidRPr="00873C30">
        <w:rPr>
          <w:color w:val="000000"/>
          <w:sz w:val="28"/>
          <w:szCs w:val="28"/>
        </w:rPr>
        <w:t xml:space="preserve"> </w:t>
      </w:r>
      <w:r w:rsidR="0083195D" w:rsidRPr="00873C30">
        <w:rPr>
          <w:color w:val="000000"/>
          <w:sz w:val="28"/>
          <w:szCs w:val="28"/>
        </w:rPr>
        <w:t>р</w:t>
      </w:r>
      <w:r w:rsidR="00F04C21" w:rsidRPr="00873C30">
        <w:rPr>
          <w:color w:val="000000"/>
          <w:sz w:val="28"/>
          <w:szCs w:val="28"/>
        </w:rPr>
        <w:t>. (июнь);</w:t>
      </w:r>
    </w:p>
    <w:p w:rsidR="00F04C21" w:rsidRPr="00873C30" w:rsidRDefault="00D00C35" w:rsidP="00873C30">
      <w:pPr>
        <w:spacing w:line="360" w:lineRule="auto"/>
        <w:ind w:firstLine="709"/>
        <w:jc w:val="both"/>
        <w:rPr>
          <w:color w:val="000000"/>
          <w:sz w:val="28"/>
          <w:szCs w:val="28"/>
        </w:rPr>
      </w:pPr>
      <w:r w:rsidRPr="00873C30">
        <w:rPr>
          <w:color w:val="000000"/>
          <w:sz w:val="28"/>
          <w:szCs w:val="28"/>
        </w:rPr>
        <w:t xml:space="preserve">- </w:t>
      </w:r>
      <w:r w:rsidR="00F04C21" w:rsidRPr="00873C30">
        <w:rPr>
          <w:color w:val="000000"/>
          <w:sz w:val="28"/>
          <w:szCs w:val="28"/>
        </w:rPr>
        <w:t>ввода</w:t>
      </w:r>
      <w:r w:rsidR="00873C30">
        <w:rPr>
          <w:color w:val="000000"/>
          <w:sz w:val="28"/>
          <w:szCs w:val="28"/>
        </w:rPr>
        <w:t xml:space="preserve"> </w:t>
      </w:r>
      <w:r w:rsidR="00F04C21" w:rsidRPr="00873C30">
        <w:rPr>
          <w:color w:val="000000"/>
          <w:sz w:val="28"/>
          <w:szCs w:val="28"/>
        </w:rPr>
        <w:t>в</w:t>
      </w:r>
      <w:r w:rsidR="00873C30">
        <w:rPr>
          <w:color w:val="000000"/>
          <w:sz w:val="28"/>
          <w:szCs w:val="28"/>
        </w:rPr>
        <w:t xml:space="preserve"> </w:t>
      </w:r>
      <w:r w:rsidR="00F04C21" w:rsidRPr="00873C30">
        <w:rPr>
          <w:color w:val="000000"/>
          <w:sz w:val="28"/>
          <w:szCs w:val="28"/>
        </w:rPr>
        <w:t>промышленную</w:t>
      </w:r>
      <w:r w:rsidR="00873C30">
        <w:rPr>
          <w:color w:val="000000"/>
          <w:sz w:val="28"/>
          <w:szCs w:val="28"/>
        </w:rPr>
        <w:t xml:space="preserve"> </w:t>
      </w:r>
      <w:r w:rsidR="00F04C21" w:rsidRPr="00873C30">
        <w:rPr>
          <w:color w:val="000000"/>
          <w:sz w:val="28"/>
          <w:szCs w:val="28"/>
        </w:rPr>
        <w:t>эксплуа</w:t>
      </w:r>
      <w:r w:rsidR="00CF2E45" w:rsidRPr="00873C30">
        <w:rPr>
          <w:color w:val="000000"/>
          <w:sz w:val="28"/>
          <w:szCs w:val="28"/>
        </w:rPr>
        <w:t>тацию</w:t>
      </w:r>
      <w:r w:rsidR="00873C30">
        <w:rPr>
          <w:color w:val="000000"/>
          <w:sz w:val="28"/>
          <w:szCs w:val="28"/>
        </w:rPr>
        <w:t xml:space="preserve"> </w:t>
      </w:r>
      <w:r w:rsidR="00CF2E45" w:rsidRPr="00873C30">
        <w:rPr>
          <w:color w:val="000000"/>
          <w:sz w:val="28"/>
          <w:szCs w:val="28"/>
        </w:rPr>
        <w:t>подсистемы</w:t>
      </w:r>
      <w:r w:rsidR="00873C30">
        <w:rPr>
          <w:color w:val="000000"/>
          <w:sz w:val="28"/>
          <w:szCs w:val="28"/>
        </w:rPr>
        <w:t xml:space="preserve"> </w:t>
      </w:r>
      <w:r w:rsidR="00CF2E45" w:rsidRPr="00873C30">
        <w:rPr>
          <w:color w:val="000000"/>
          <w:sz w:val="28"/>
          <w:szCs w:val="28"/>
        </w:rPr>
        <w:t>ЕК ИСУФР</w:t>
      </w:r>
      <w:r w:rsidR="00873C30">
        <w:rPr>
          <w:color w:val="000000"/>
          <w:sz w:val="28"/>
          <w:szCs w:val="28"/>
        </w:rPr>
        <w:t xml:space="preserve"> </w:t>
      </w:r>
      <w:r w:rsidR="00CF2E45" w:rsidRPr="00873C30">
        <w:rPr>
          <w:color w:val="000000"/>
          <w:sz w:val="28"/>
          <w:szCs w:val="28"/>
        </w:rPr>
        <w:t>«</w:t>
      </w:r>
      <w:r w:rsidR="00F04C21" w:rsidRPr="00873C30">
        <w:rPr>
          <w:color w:val="000000"/>
          <w:sz w:val="28"/>
          <w:szCs w:val="28"/>
        </w:rPr>
        <w:t>Техническое обслуживание и ремонт оборудов</w:t>
      </w:r>
      <w:r w:rsidR="0083195D" w:rsidRPr="00873C30">
        <w:rPr>
          <w:color w:val="000000"/>
          <w:sz w:val="28"/>
          <w:szCs w:val="28"/>
        </w:rPr>
        <w:t>ания»</w:t>
      </w:r>
      <w:r w:rsidR="00873C30">
        <w:rPr>
          <w:color w:val="000000"/>
          <w:sz w:val="28"/>
          <w:szCs w:val="28"/>
        </w:rPr>
        <w:t xml:space="preserve"> </w:t>
      </w:r>
      <w:r w:rsidR="0083195D" w:rsidRPr="00873C30">
        <w:rPr>
          <w:color w:val="000000"/>
          <w:sz w:val="28"/>
          <w:szCs w:val="28"/>
        </w:rPr>
        <w:t>на сумму – 1539,4 млн.</w:t>
      </w:r>
      <w:r w:rsidR="00CF2E45" w:rsidRPr="00873C30">
        <w:rPr>
          <w:color w:val="000000"/>
          <w:sz w:val="28"/>
          <w:szCs w:val="28"/>
        </w:rPr>
        <w:t xml:space="preserve"> </w:t>
      </w:r>
      <w:r w:rsidR="0083195D" w:rsidRPr="00873C30">
        <w:rPr>
          <w:color w:val="000000"/>
          <w:sz w:val="28"/>
          <w:szCs w:val="28"/>
        </w:rPr>
        <w:t>р</w:t>
      </w:r>
      <w:r w:rsidR="00F04C21" w:rsidRPr="00873C30">
        <w:rPr>
          <w:color w:val="000000"/>
          <w:sz w:val="28"/>
          <w:szCs w:val="28"/>
        </w:rPr>
        <w:t>. (июль);</w:t>
      </w:r>
    </w:p>
    <w:p w:rsidR="00F04C21" w:rsidRPr="00873C30" w:rsidRDefault="00D00C35" w:rsidP="00873C30">
      <w:pPr>
        <w:spacing w:line="360" w:lineRule="auto"/>
        <w:ind w:firstLine="709"/>
        <w:jc w:val="both"/>
        <w:rPr>
          <w:color w:val="000000"/>
          <w:sz w:val="28"/>
          <w:szCs w:val="28"/>
        </w:rPr>
      </w:pPr>
      <w:r w:rsidRPr="00873C30">
        <w:rPr>
          <w:color w:val="000000"/>
          <w:sz w:val="28"/>
          <w:szCs w:val="28"/>
        </w:rPr>
        <w:t xml:space="preserve">- </w:t>
      </w:r>
      <w:r w:rsidR="00F04C21" w:rsidRPr="00873C30">
        <w:rPr>
          <w:color w:val="000000"/>
          <w:sz w:val="28"/>
          <w:szCs w:val="28"/>
        </w:rPr>
        <w:t>ввода в промышленную эксплуатацию «Адаптации типовой версии АСУС «АГАТ» для работы с ИАС ПУРГП в части взаимодействия с подсистемами «ПЭ НСИ» и Модель локомоти</w:t>
      </w:r>
      <w:r w:rsidR="0083195D" w:rsidRPr="00873C30">
        <w:rPr>
          <w:color w:val="000000"/>
          <w:sz w:val="28"/>
          <w:szCs w:val="28"/>
        </w:rPr>
        <w:t>вных бригад БЖД» на сумму – 29 млн.</w:t>
      </w:r>
      <w:r w:rsidR="00CF2E45" w:rsidRPr="00873C30">
        <w:rPr>
          <w:color w:val="000000"/>
          <w:sz w:val="28"/>
          <w:szCs w:val="28"/>
        </w:rPr>
        <w:t xml:space="preserve"> </w:t>
      </w:r>
      <w:r w:rsidR="0083195D" w:rsidRPr="00873C30">
        <w:rPr>
          <w:color w:val="000000"/>
          <w:sz w:val="28"/>
          <w:szCs w:val="28"/>
        </w:rPr>
        <w:t>р</w:t>
      </w:r>
      <w:r w:rsidR="00F04C21" w:rsidRPr="00873C30">
        <w:rPr>
          <w:color w:val="000000"/>
          <w:sz w:val="28"/>
          <w:szCs w:val="28"/>
        </w:rPr>
        <w:t>. (август);</w:t>
      </w:r>
    </w:p>
    <w:p w:rsidR="00F04C21" w:rsidRPr="00873C30" w:rsidRDefault="00D00C35" w:rsidP="00873C30">
      <w:pPr>
        <w:spacing w:line="360" w:lineRule="auto"/>
        <w:ind w:firstLine="709"/>
        <w:jc w:val="both"/>
        <w:rPr>
          <w:color w:val="000000"/>
          <w:sz w:val="28"/>
          <w:szCs w:val="28"/>
        </w:rPr>
      </w:pPr>
      <w:r w:rsidRPr="00873C30">
        <w:rPr>
          <w:color w:val="000000"/>
          <w:sz w:val="28"/>
          <w:szCs w:val="28"/>
        </w:rPr>
        <w:t xml:space="preserve">- </w:t>
      </w:r>
      <w:r w:rsidR="00F04C21" w:rsidRPr="00873C30">
        <w:rPr>
          <w:color w:val="000000"/>
          <w:sz w:val="28"/>
          <w:szCs w:val="28"/>
        </w:rPr>
        <w:t>разработки программного обеспечения подсистемы «Модели локомотивных бригад БЖД» в рамках проекта развития (модернизации) системы ИАС</w:t>
      </w:r>
      <w:r w:rsidR="0083195D" w:rsidRPr="00873C30">
        <w:rPr>
          <w:color w:val="000000"/>
          <w:sz w:val="28"/>
          <w:szCs w:val="28"/>
        </w:rPr>
        <w:t xml:space="preserve"> ПУРГП на сумму – 1288,7 млн.</w:t>
      </w:r>
      <w:r w:rsidR="00CF2E45" w:rsidRPr="00873C30">
        <w:rPr>
          <w:color w:val="000000"/>
          <w:sz w:val="28"/>
          <w:szCs w:val="28"/>
        </w:rPr>
        <w:t xml:space="preserve"> </w:t>
      </w:r>
      <w:r w:rsidR="0083195D" w:rsidRPr="00873C30">
        <w:rPr>
          <w:color w:val="000000"/>
          <w:sz w:val="28"/>
          <w:szCs w:val="28"/>
        </w:rPr>
        <w:t>р</w:t>
      </w:r>
      <w:r w:rsidR="00F04C21" w:rsidRPr="00873C30">
        <w:rPr>
          <w:color w:val="000000"/>
          <w:sz w:val="28"/>
          <w:szCs w:val="28"/>
        </w:rPr>
        <w:t>.</w:t>
      </w:r>
      <w:r w:rsidR="0083195D" w:rsidRPr="00873C30">
        <w:rPr>
          <w:color w:val="000000"/>
          <w:sz w:val="28"/>
          <w:szCs w:val="28"/>
        </w:rPr>
        <w:t xml:space="preserve"> </w:t>
      </w:r>
      <w:r w:rsidR="00F04C21" w:rsidRPr="00873C30">
        <w:rPr>
          <w:color w:val="000000"/>
          <w:sz w:val="28"/>
          <w:szCs w:val="28"/>
        </w:rPr>
        <w:t>(август);</w:t>
      </w:r>
    </w:p>
    <w:p w:rsidR="00F04C21" w:rsidRPr="00873C30" w:rsidRDefault="00D00C35" w:rsidP="00873C30">
      <w:pPr>
        <w:spacing w:line="360" w:lineRule="auto"/>
        <w:ind w:firstLine="709"/>
        <w:jc w:val="both"/>
        <w:rPr>
          <w:color w:val="000000"/>
          <w:sz w:val="28"/>
          <w:szCs w:val="28"/>
        </w:rPr>
      </w:pPr>
      <w:r w:rsidRPr="00873C30">
        <w:rPr>
          <w:color w:val="000000"/>
          <w:sz w:val="28"/>
          <w:szCs w:val="28"/>
        </w:rPr>
        <w:t xml:space="preserve">- </w:t>
      </w:r>
      <w:r w:rsidR="00F04C21" w:rsidRPr="00873C30">
        <w:rPr>
          <w:color w:val="000000"/>
          <w:sz w:val="28"/>
          <w:szCs w:val="28"/>
        </w:rPr>
        <w:t>разработки задачи «Учет простоя грузовых вагонов на железнодорожных станциях Белорусской железной дороги»</w:t>
      </w:r>
      <w:r w:rsidR="00873C30">
        <w:rPr>
          <w:color w:val="000000"/>
          <w:sz w:val="28"/>
          <w:szCs w:val="28"/>
        </w:rPr>
        <w:t xml:space="preserve"> </w:t>
      </w:r>
      <w:r w:rsidR="00F04C21" w:rsidRPr="00873C30">
        <w:rPr>
          <w:color w:val="000000"/>
          <w:sz w:val="28"/>
          <w:szCs w:val="28"/>
        </w:rPr>
        <w:t>модернизация системы</w:t>
      </w:r>
      <w:r w:rsidR="00873C30">
        <w:rPr>
          <w:color w:val="000000"/>
          <w:sz w:val="28"/>
          <w:szCs w:val="28"/>
        </w:rPr>
        <w:t xml:space="preserve"> </w:t>
      </w:r>
      <w:r w:rsidR="00F04C21" w:rsidRPr="00873C30">
        <w:rPr>
          <w:color w:val="000000"/>
          <w:sz w:val="28"/>
          <w:szCs w:val="28"/>
        </w:rPr>
        <w:t>ИАС ПУРГП – 177,9 млн.</w:t>
      </w:r>
      <w:r w:rsidR="00CF2E45" w:rsidRPr="00873C30">
        <w:rPr>
          <w:color w:val="000000"/>
          <w:sz w:val="28"/>
          <w:szCs w:val="28"/>
        </w:rPr>
        <w:t xml:space="preserve"> </w:t>
      </w:r>
      <w:r w:rsidR="00361FB0" w:rsidRPr="00873C30">
        <w:rPr>
          <w:color w:val="000000"/>
          <w:sz w:val="28"/>
          <w:szCs w:val="28"/>
        </w:rPr>
        <w:t>р</w:t>
      </w:r>
      <w:r w:rsidR="00F04C21" w:rsidRPr="00873C30">
        <w:rPr>
          <w:color w:val="000000"/>
          <w:sz w:val="28"/>
          <w:szCs w:val="28"/>
        </w:rPr>
        <w:t>. (сентябрь);</w:t>
      </w:r>
    </w:p>
    <w:p w:rsidR="00F04C21" w:rsidRPr="00873C30" w:rsidRDefault="00D00C35" w:rsidP="00873C30">
      <w:pPr>
        <w:spacing w:line="360" w:lineRule="auto"/>
        <w:ind w:firstLine="709"/>
        <w:jc w:val="both"/>
        <w:rPr>
          <w:color w:val="000000"/>
          <w:sz w:val="28"/>
          <w:szCs w:val="28"/>
        </w:rPr>
      </w:pPr>
      <w:r w:rsidRPr="00873C30">
        <w:rPr>
          <w:color w:val="000000"/>
          <w:sz w:val="28"/>
          <w:szCs w:val="28"/>
        </w:rPr>
        <w:t xml:space="preserve">- </w:t>
      </w:r>
      <w:r w:rsidR="00F04C21" w:rsidRPr="00873C30">
        <w:rPr>
          <w:color w:val="000000"/>
          <w:sz w:val="28"/>
          <w:szCs w:val="28"/>
        </w:rPr>
        <w:t>разработки программного обеспечения</w:t>
      </w:r>
      <w:r w:rsidR="00873C30">
        <w:rPr>
          <w:color w:val="000000"/>
          <w:sz w:val="28"/>
          <w:szCs w:val="28"/>
        </w:rPr>
        <w:t xml:space="preserve"> </w:t>
      </w:r>
      <w:r w:rsidR="00F04C21" w:rsidRPr="00873C30">
        <w:rPr>
          <w:color w:val="000000"/>
          <w:sz w:val="28"/>
          <w:szCs w:val="28"/>
        </w:rPr>
        <w:t>подсистемы «Создание оперативной модели</w:t>
      </w:r>
      <w:r w:rsidR="00873C30">
        <w:rPr>
          <w:color w:val="000000"/>
          <w:sz w:val="28"/>
          <w:szCs w:val="28"/>
        </w:rPr>
        <w:t xml:space="preserve"> </w:t>
      </w:r>
      <w:r w:rsidR="00F04C21" w:rsidRPr="00873C30">
        <w:rPr>
          <w:color w:val="000000"/>
          <w:sz w:val="28"/>
          <w:szCs w:val="28"/>
        </w:rPr>
        <w:t>эксплуатационной работы БЖД» модернизация си</w:t>
      </w:r>
      <w:r w:rsidR="0083195D" w:rsidRPr="00873C30">
        <w:rPr>
          <w:color w:val="000000"/>
          <w:sz w:val="28"/>
          <w:szCs w:val="28"/>
        </w:rPr>
        <w:t>стемы ИАС ПУРГП – 1852,3 млн.</w:t>
      </w:r>
      <w:r w:rsidR="00CF2E45" w:rsidRPr="00873C30">
        <w:rPr>
          <w:color w:val="000000"/>
          <w:sz w:val="28"/>
          <w:szCs w:val="28"/>
        </w:rPr>
        <w:t xml:space="preserve"> </w:t>
      </w:r>
      <w:r w:rsidR="0083195D" w:rsidRPr="00873C30">
        <w:rPr>
          <w:color w:val="000000"/>
          <w:sz w:val="28"/>
          <w:szCs w:val="28"/>
        </w:rPr>
        <w:t>р</w:t>
      </w:r>
      <w:r w:rsidR="00F04C21" w:rsidRPr="00873C30">
        <w:rPr>
          <w:color w:val="000000"/>
          <w:sz w:val="28"/>
          <w:szCs w:val="28"/>
        </w:rPr>
        <w:t>.</w:t>
      </w:r>
      <w:r w:rsidR="0083195D" w:rsidRPr="00873C30">
        <w:rPr>
          <w:color w:val="000000"/>
          <w:sz w:val="28"/>
          <w:szCs w:val="28"/>
        </w:rPr>
        <w:t xml:space="preserve"> </w:t>
      </w:r>
      <w:r w:rsidR="00F04C21" w:rsidRPr="00873C30">
        <w:rPr>
          <w:color w:val="000000"/>
          <w:sz w:val="28"/>
          <w:szCs w:val="28"/>
        </w:rPr>
        <w:t>(ноябрь)</w:t>
      </w:r>
    </w:p>
    <w:p w:rsidR="00F04C21" w:rsidRPr="00873C30" w:rsidRDefault="00D00C35" w:rsidP="00873C30">
      <w:pPr>
        <w:spacing w:line="360" w:lineRule="auto"/>
        <w:ind w:firstLine="709"/>
        <w:jc w:val="both"/>
        <w:rPr>
          <w:color w:val="000000"/>
          <w:sz w:val="28"/>
          <w:szCs w:val="28"/>
        </w:rPr>
      </w:pPr>
      <w:r w:rsidRPr="00873C30">
        <w:rPr>
          <w:color w:val="000000"/>
          <w:sz w:val="28"/>
          <w:szCs w:val="28"/>
        </w:rPr>
        <w:t xml:space="preserve">- </w:t>
      </w:r>
      <w:r w:rsidR="00F04C21" w:rsidRPr="00873C30">
        <w:rPr>
          <w:color w:val="000000"/>
          <w:sz w:val="28"/>
          <w:szCs w:val="28"/>
        </w:rPr>
        <w:t>ввода в промышленную эксплуатацию системы передачи</w:t>
      </w:r>
      <w:r w:rsidR="00CF2E45" w:rsidRPr="00873C30">
        <w:rPr>
          <w:color w:val="000000"/>
          <w:sz w:val="28"/>
          <w:szCs w:val="28"/>
        </w:rPr>
        <w:t xml:space="preserve"> сообщений (СПС) – 545 </w:t>
      </w:r>
      <w:r w:rsidR="0083195D" w:rsidRPr="00873C30">
        <w:rPr>
          <w:color w:val="000000"/>
          <w:sz w:val="28"/>
          <w:szCs w:val="28"/>
        </w:rPr>
        <w:t>млн.</w:t>
      </w:r>
      <w:r w:rsidR="00CF2E45" w:rsidRPr="00873C30">
        <w:rPr>
          <w:color w:val="000000"/>
          <w:sz w:val="28"/>
          <w:szCs w:val="28"/>
        </w:rPr>
        <w:t xml:space="preserve"> </w:t>
      </w:r>
      <w:r w:rsidR="0083195D" w:rsidRPr="00873C30">
        <w:rPr>
          <w:color w:val="000000"/>
          <w:sz w:val="28"/>
          <w:szCs w:val="28"/>
        </w:rPr>
        <w:t>р</w:t>
      </w:r>
      <w:r w:rsidR="00F04C21" w:rsidRPr="00873C30">
        <w:rPr>
          <w:color w:val="000000"/>
          <w:sz w:val="28"/>
          <w:szCs w:val="28"/>
        </w:rPr>
        <w:t>. и др. (декабрь)</w:t>
      </w:r>
    </w:p>
    <w:p w:rsidR="000E292E" w:rsidRPr="00873C30" w:rsidRDefault="000E292E"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Темп роста в</w:t>
      </w:r>
      <w:r w:rsidR="00CF2E45" w:rsidRPr="00873C30">
        <w:rPr>
          <w:color w:val="000000"/>
          <w:sz w:val="28"/>
          <w:szCs w:val="28"/>
        </w:rPr>
        <w:t>ыручки от реализации за 2009 г.</w:t>
      </w:r>
      <w:r w:rsidRPr="00873C30">
        <w:rPr>
          <w:color w:val="000000"/>
          <w:sz w:val="28"/>
          <w:szCs w:val="28"/>
        </w:rPr>
        <w:t xml:space="preserve"> составил 129,5</w:t>
      </w:r>
      <w:r w:rsidR="0083195D" w:rsidRPr="00873C30">
        <w:rPr>
          <w:color w:val="000000"/>
          <w:sz w:val="28"/>
          <w:szCs w:val="28"/>
        </w:rPr>
        <w:t xml:space="preserve"> </w:t>
      </w:r>
      <w:r w:rsidRPr="00873C30">
        <w:rPr>
          <w:color w:val="000000"/>
          <w:sz w:val="28"/>
          <w:szCs w:val="28"/>
        </w:rPr>
        <w:t>%, а темп роста валюты баланса - 120,3</w:t>
      </w:r>
      <w:r w:rsidR="0083195D" w:rsidRPr="00873C30">
        <w:rPr>
          <w:color w:val="000000"/>
          <w:sz w:val="28"/>
          <w:szCs w:val="28"/>
        </w:rPr>
        <w:t xml:space="preserve"> </w:t>
      </w:r>
      <w:r w:rsidRPr="00873C30">
        <w:rPr>
          <w:color w:val="000000"/>
          <w:sz w:val="28"/>
          <w:szCs w:val="28"/>
        </w:rPr>
        <w:t>%. Более высокий темп роста выручки от реализации по сравнению с темпом роста стоимости имущества свидетельствует о рациональном регулировании предприятием своих активов.</w:t>
      </w:r>
    </w:p>
    <w:p w:rsidR="000E292E" w:rsidRPr="00873C30" w:rsidRDefault="000E292E"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В нашем примере удельный вес внеоборотных активов в общей стоимости имущества составляет</w:t>
      </w:r>
      <w:r w:rsidR="006E5370" w:rsidRPr="00873C30">
        <w:rPr>
          <w:color w:val="000000"/>
          <w:sz w:val="28"/>
          <w:szCs w:val="28"/>
        </w:rPr>
        <w:t xml:space="preserve"> </w:t>
      </w:r>
      <w:r w:rsidRPr="00873C30">
        <w:rPr>
          <w:color w:val="000000"/>
          <w:sz w:val="28"/>
          <w:szCs w:val="28"/>
        </w:rPr>
        <w:t>6,4</w:t>
      </w:r>
      <w:r w:rsidR="0083195D" w:rsidRPr="00873C30">
        <w:rPr>
          <w:color w:val="000000"/>
          <w:sz w:val="28"/>
          <w:szCs w:val="28"/>
        </w:rPr>
        <w:t xml:space="preserve"> </w:t>
      </w:r>
      <w:r w:rsidRPr="00873C30">
        <w:rPr>
          <w:color w:val="000000"/>
          <w:sz w:val="28"/>
          <w:szCs w:val="28"/>
        </w:rPr>
        <w:t>%, а оборотных</w:t>
      </w:r>
      <w:r w:rsidR="006E5370" w:rsidRPr="00873C30">
        <w:rPr>
          <w:color w:val="000000"/>
          <w:sz w:val="28"/>
          <w:szCs w:val="28"/>
        </w:rPr>
        <w:t xml:space="preserve"> </w:t>
      </w:r>
      <w:r w:rsidRPr="00873C30">
        <w:rPr>
          <w:color w:val="000000"/>
          <w:sz w:val="28"/>
          <w:szCs w:val="28"/>
        </w:rPr>
        <w:t>активов - 93,6</w:t>
      </w:r>
      <w:r w:rsidR="0083195D" w:rsidRPr="00873C30">
        <w:rPr>
          <w:color w:val="000000"/>
          <w:sz w:val="28"/>
          <w:szCs w:val="28"/>
        </w:rPr>
        <w:t xml:space="preserve"> </w:t>
      </w:r>
      <w:r w:rsidRPr="00873C30">
        <w:rPr>
          <w:color w:val="000000"/>
          <w:sz w:val="28"/>
          <w:szCs w:val="28"/>
        </w:rPr>
        <w:t>%. Такое соотношение является совершенно приемлемым.</w:t>
      </w:r>
    </w:p>
    <w:p w:rsidR="00873C30" w:rsidRDefault="000E292E"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Стоимость внеоборот</w:t>
      </w:r>
      <w:r w:rsidR="000C155E" w:rsidRPr="00873C30">
        <w:rPr>
          <w:color w:val="000000"/>
          <w:sz w:val="28"/>
          <w:szCs w:val="28"/>
        </w:rPr>
        <w:t>ного капитала увеличилась на 8529 млн</w:t>
      </w:r>
      <w:r w:rsidR="0083195D" w:rsidRPr="00873C30">
        <w:rPr>
          <w:color w:val="000000"/>
          <w:sz w:val="28"/>
          <w:szCs w:val="28"/>
        </w:rPr>
        <w:t>. р</w:t>
      </w:r>
      <w:r w:rsidRPr="00873C30">
        <w:rPr>
          <w:color w:val="000000"/>
          <w:sz w:val="28"/>
          <w:szCs w:val="28"/>
        </w:rPr>
        <w:t>., что состав</w:t>
      </w:r>
      <w:r w:rsidR="000C155E" w:rsidRPr="00873C30">
        <w:rPr>
          <w:color w:val="000000"/>
          <w:sz w:val="28"/>
          <w:szCs w:val="28"/>
        </w:rPr>
        <w:t>ляет 17,4</w:t>
      </w:r>
      <w:r w:rsidR="0083195D" w:rsidRPr="00873C30">
        <w:rPr>
          <w:color w:val="000000"/>
          <w:sz w:val="28"/>
          <w:szCs w:val="28"/>
        </w:rPr>
        <w:t xml:space="preserve"> </w:t>
      </w:r>
      <w:r w:rsidRPr="00873C30">
        <w:rPr>
          <w:color w:val="000000"/>
          <w:sz w:val="28"/>
          <w:szCs w:val="28"/>
        </w:rPr>
        <w:t>%. Это произошло за счет увеличения стоим</w:t>
      </w:r>
      <w:r w:rsidR="000C155E" w:rsidRPr="00873C30">
        <w:rPr>
          <w:color w:val="000000"/>
          <w:sz w:val="28"/>
          <w:szCs w:val="28"/>
        </w:rPr>
        <w:t>ости основных ср</w:t>
      </w:r>
      <w:r w:rsidR="00E12F51" w:rsidRPr="00873C30">
        <w:rPr>
          <w:color w:val="000000"/>
          <w:sz w:val="28"/>
          <w:szCs w:val="28"/>
        </w:rPr>
        <w:t>едств и нематериальных активов.</w:t>
      </w:r>
    </w:p>
    <w:p w:rsidR="000C155E" w:rsidRPr="00873C30" w:rsidRDefault="000C155E"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На основании имеющихся данных определяются коэффициенты</w:t>
      </w:r>
      <w:r w:rsidR="008F4B46" w:rsidRPr="00873C30">
        <w:rPr>
          <w:color w:val="000000"/>
          <w:sz w:val="28"/>
          <w:szCs w:val="28"/>
        </w:rPr>
        <w:t xml:space="preserve"> [18, </w:t>
      </w:r>
      <w:r w:rsidR="008F4B46" w:rsidRPr="00873C30">
        <w:rPr>
          <w:color w:val="000000"/>
          <w:sz w:val="28"/>
          <w:szCs w:val="28"/>
          <w:lang w:val="en-US"/>
        </w:rPr>
        <w:t>c</w:t>
      </w:r>
      <w:r w:rsidR="008F4B46" w:rsidRPr="00873C30">
        <w:rPr>
          <w:color w:val="000000"/>
          <w:sz w:val="28"/>
          <w:szCs w:val="28"/>
        </w:rPr>
        <w:t>.48]</w:t>
      </w:r>
      <w:r w:rsidR="00BF0A3A" w:rsidRPr="00873C30">
        <w:rPr>
          <w:color w:val="000000"/>
          <w:sz w:val="28"/>
          <w:szCs w:val="28"/>
        </w:rPr>
        <w:t>:</w:t>
      </w:r>
    </w:p>
    <w:p w:rsidR="00B72659" w:rsidRPr="00873C30" w:rsidRDefault="00B72659" w:rsidP="00873C30">
      <w:pPr>
        <w:pStyle w:val="a8"/>
        <w:numPr>
          <w:ilvl w:val="0"/>
          <w:numId w:val="38"/>
        </w:numPr>
        <w:shd w:val="clear" w:color="auto" w:fill="FFFFFF"/>
        <w:spacing w:line="360" w:lineRule="auto"/>
        <w:ind w:left="0" w:firstLine="709"/>
        <w:jc w:val="both"/>
        <w:rPr>
          <w:color w:val="000000"/>
          <w:sz w:val="28"/>
          <w:szCs w:val="28"/>
        </w:rPr>
      </w:pPr>
      <w:r w:rsidRPr="00873C30">
        <w:rPr>
          <w:color w:val="000000"/>
          <w:sz w:val="28"/>
          <w:szCs w:val="28"/>
        </w:rPr>
        <w:t>Коэффициент обновления основных фондов К0бн, равный отношению стоимости вновь введенных основных фондов за определенный период к текущей их стоимости на конец п</w:t>
      </w:r>
      <w:r w:rsidR="00CF2E45" w:rsidRPr="00873C30">
        <w:rPr>
          <w:color w:val="000000"/>
          <w:sz w:val="28"/>
          <w:szCs w:val="28"/>
        </w:rPr>
        <w:t>ериода:</w:t>
      </w:r>
    </w:p>
    <w:p w:rsidR="00B72659" w:rsidRPr="00873C30" w:rsidRDefault="00B72659" w:rsidP="00873C30">
      <w:pPr>
        <w:pStyle w:val="a8"/>
        <w:shd w:val="clear" w:color="auto" w:fill="FFFFFF"/>
        <w:spacing w:line="360" w:lineRule="auto"/>
        <w:ind w:left="0" w:firstLine="709"/>
        <w:jc w:val="both"/>
        <w:rPr>
          <w:color w:val="000000"/>
          <w:sz w:val="28"/>
          <w:szCs w:val="28"/>
        </w:rPr>
      </w:pPr>
      <w:r w:rsidRPr="00873C30">
        <w:rPr>
          <w:color w:val="000000"/>
          <w:sz w:val="28"/>
          <w:szCs w:val="28"/>
        </w:rPr>
        <w:t>Кобн</w:t>
      </w:r>
      <w:r w:rsidR="002C4D6E" w:rsidRPr="00873C30">
        <w:rPr>
          <w:color w:val="000000"/>
          <w:sz w:val="28"/>
          <w:szCs w:val="28"/>
        </w:rPr>
        <w:t xml:space="preserve"> = (6617</w:t>
      </w:r>
      <w:r w:rsidR="0083195D" w:rsidRPr="00873C30">
        <w:rPr>
          <w:color w:val="000000"/>
          <w:sz w:val="28"/>
          <w:szCs w:val="28"/>
        </w:rPr>
        <w:t xml:space="preserve"> </w:t>
      </w:r>
      <w:r w:rsidR="002C4D6E" w:rsidRPr="00873C30">
        <w:rPr>
          <w:color w:val="000000"/>
          <w:sz w:val="28"/>
          <w:szCs w:val="28"/>
        </w:rPr>
        <w:t>/</w:t>
      </w:r>
      <w:r w:rsidR="0083195D" w:rsidRPr="00873C30">
        <w:rPr>
          <w:color w:val="000000"/>
          <w:sz w:val="28"/>
          <w:szCs w:val="28"/>
        </w:rPr>
        <w:t xml:space="preserve"> </w:t>
      </w:r>
      <w:r w:rsidR="00CF2E45" w:rsidRPr="00873C30">
        <w:rPr>
          <w:color w:val="000000"/>
          <w:sz w:val="28"/>
          <w:szCs w:val="28"/>
        </w:rPr>
        <w:t>56852)∙</w:t>
      </w:r>
      <w:r w:rsidR="002C4D6E" w:rsidRPr="00873C30">
        <w:rPr>
          <w:color w:val="000000"/>
          <w:sz w:val="28"/>
          <w:szCs w:val="28"/>
        </w:rPr>
        <w:t>100 = 11,6</w:t>
      </w:r>
      <w:r w:rsidR="0083195D" w:rsidRPr="00873C30">
        <w:rPr>
          <w:color w:val="000000"/>
          <w:sz w:val="28"/>
          <w:szCs w:val="28"/>
        </w:rPr>
        <w:t xml:space="preserve"> </w:t>
      </w:r>
      <w:r w:rsidRPr="00873C30">
        <w:rPr>
          <w:color w:val="000000"/>
          <w:sz w:val="28"/>
          <w:szCs w:val="28"/>
        </w:rPr>
        <w:t>%;</w:t>
      </w:r>
    </w:p>
    <w:p w:rsidR="009F54A4" w:rsidRPr="00873C30" w:rsidRDefault="009F54A4" w:rsidP="00873C30">
      <w:pPr>
        <w:pStyle w:val="a8"/>
        <w:numPr>
          <w:ilvl w:val="0"/>
          <w:numId w:val="38"/>
        </w:numPr>
        <w:shd w:val="clear" w:color="auto" w:fill="FFFFFF"/>
        <w:spacing w:line="360" w:lineRule="auto"/>
        <w:ind w:left="0" w:firstLine="709"/>
        <w:jc w:val="both"/>
        <w:rPr>
          <w:color w:val="000000"/>
          <w:sz w:val="28"/>
          <w:szCs w:val="28"/>
        </w:rPr>
      </w:pPr>
      <w:r w:rsidRPr="00873C30">
        <w:rPr>
          <w:color w:val="000000"/>
          <w:sz w:val="28"/>
          <w:szCs w:val="28"/>
        </w:rPr>
        <w:t xml:space="preserve">Коэффициент выбытия основных фондов </w:t>
      </w:r>
      <w:r w:rsidR="00CF2E45" w:rsidRPr="00873C30">
        <w:rPr>
          <w:color w:val="000000"/>
          <w:sz w:val="28"/>
          <w:szCs w:val="28"/>
        </w:rPr>
        <w:t>Квыб</w:t>
      </w:r>
      <w:r w:rsidRPr="00873C30">
        <w:rPr>
          <w:color w:val="000000"/>
          <w:sz w:val="28"/>
          <w:szCs w:val="28"/>
        </w:rPr>
        <w:t>, равный отношению стоимости выбывших за определенный период времени основных фон</w:t>
      </w:r>
      <w:r w:rsidR="00CF2E45" w:rsidRPr="00873C30">
        <w:rPr>
          <w:color w:val="000000"/>
          <w:sz w:val="28"/>
          <w:szCs w:val="28"/>
        </w:rPr>
        <w:t>дов</w:t>
      </w:r>
      <w:r w:rsidRPr="00873C30">
        <w:rPr>
          <w:color w:val="000000"/>
          <w:sz w:val="28"/>
          <w:szCs w:val="28"/>
        </w:rPr>
        <w:t xml:space="preserve"> к общей их стоимости на начало периода:</w:t>
      </w:r>
    </w:p>
    <w:p w:rsidR="009F54A4" w:rsidRPr="00873C30" w:rsidRDefault="009F54A4" w:rsidP="00873C30">
      <w:pPr>
        <w:pStyle w:val="a8"/>
        <w:shd w:val="clear" w:color="auto" w:fill="FFFFFF"/>
        <w:spacing w:line="360" w:lineRule="auto"/>
        <w:ind w:left="0" w:firstLine="709"/>
        <w:jc w:val="both"/>
        <w:rPr>
          <w:color w:val="000000"/>
          <w:sz w:val="28"/>
          <w:szCs w:val="28"/>
        </w:rPr>
      </w:pPr>
      <w:r w:rsidRPr="00873C30">
        <w:rPr>
          <w:color w:val="000000"/>
          <w:sz w:val="28"/>
          <w:szCs w:val="28"/>
        </w:rPr>
        <w:t>Квыб = (837</w:t>
      </w:r>
      <w:r w:rsidR="0083195D" w:rsidRPr="00873C30">
        <w:rPr>
          <w:color w:val="000000"/>
          <w:sz w:val="28"/>
          <w:szCs w:val="28"/>
        </w:rPr>
        <w:t xml:space="preserve"> </w:t>
      </w:r>
      <w:r w:rsidRPr="00873C30">
        <w:rPr>
          <w:color w:val="000000"/>
          <w:sz w:val="28"/>
          <w:szCs w:val="28"/>
        </w:rPr>
        <w:t>/</w:t>
      </w:r>
      <w:r w:rsidR="0083195D" w:rsidRPr="00873C30">
        <w:rPr>
          <w:color w:val="000000"/>
          <w:sz w:val="28"/>
          <w:szCs w:val="28"/>
        </w:rPr>
        <w:t xml:space="preserve"> </w:t>
      </w:r>
      <w:r w:rsidRPr="00873C30">
        <w:rPr>
          <w:color w:val="000000"/>
          <w:sz w:val="28"/>
          <w:szCs w:val="28"/>
        </w:rPr>
        <w:t>51072</w:t>
      </w:r>
      <w:r w:rsidR="00CF2E45" w:rsidRPr="00873C30">
        <w:rPr>
          <w:color w:val="000000"/>
          <w:sz w:val="28"/>
          <w:szCs w:val="28"/>
        </w:rPr>
        <w:t>)∙</w:t>
      </w:r>
      <w:r w:rsidRPr="00873C30">
        <w:rPr>
          <w:color w:val="000000"/>
          <w:sz w:val="28"/>
          <w:szCs w:val="28"/>
        </w:rPr>
        <w:t>100 = 1,6</w:t>
      </w:r>
      <w:r w:rsidR="0083195D" w:rsidRPr="00873C30">
        <w:rPr>
          <w:color w:val="000000"/>
          <w:sz w:val="28"/>
          <w:szCs w:val="28"/>
        </w:rPr>
        <w:t xml:space="preserve"> </w:t>
      </w:r>
      <w:r w:rsidRPr="00873C30">
        <w:rPr>
          <w:color w:val="000000"/>
          <w:sz w:val="28"/>
          <w:szCs w:val="28"/>
        </w:rPr>
        <w:t>%;</w:t>
      </w:r>
    </w:p>
    <w:p w:rsidR="009F54A4" w:rsidRPr="00873C30" w:rsidRDefault="009F54A4" w:rsidP="00873C30">
      <w:pPr>
        <w:shd w:val="clear" w:color="auto" w:fill="FFFFFF"/>
        <w:spacing w:line="360" w:lineRule="auto"/>
        <w:ind w:firstLine="709"/>
        <w:jc w:val="both"/>
        <w:rPr>
          <w:color w:val="000000"/>
          <w:sz w:val="28"/>
          <w:szCs w:val="28"/>
        </w:rPr>
      </w:pPr>
      <w:r w:rsidRPr="00873C30">
        <w:rPr>
          <w:color w:val="000000"/>
          <w:sz w:val="28"/>
          <w:szCs w:val="28"/>
        </w:rPr>
        <w:t>Коэффициенты обновления и выбытия показывают, каков удельный вес соответственно вновь приобретенного и ликвидированного оборудования в общей сумме основных фондов.</w:t>
      </w:r>
    </w:p>
    <w:p w:rsidR="009F54A4" w:rsidRPr="00873C30" w:rsidRDefault="009F54A4"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На предприятии производится постепенное обновление основных фондов, причем скорость обновления заметно выше, чем в выбытии. Это свидетельствует о том, что на предприятии используются основные средства с низким уровнем морального и материального износа.</w:t>
      </w:r>
    </w:p>
    <w:p w:rsidR="009F54A4" w:rsidRPr="00873C30" w:rsidRDefault="009F54A4" w:rsidP="00873C30">
      <w:pPr>
        <w:pStyle w:val="a8"/>
        <w:numPr>
          <w:ilvl w:val="0"/>
          <w:numId w:val="38"/>
        </w:numPr>
        <w:shd w:val="clear" w:color="auto" w:fill="FFFFFF"/>
        <w:spacing w:line="360" w:lineRule="auto"/>
        <w:ind w:left="0" w:firstLine="709"/>
        <w:jc w:val="both"/>
        <w:rPr>
          <w:color w:val="000000"/>
          <w:sz w:val="28"/>
          <w:szCs w:val="28"/>
        </w:rPr>
      </w:pPr>
      <w:r w:rsidRPr="00873C30">
        <w:rPr>
          <w:color w:val="000000"/>
          <w:sz w:val="28"/>
          <w:szCs w:val="28"/>
        </w:rPr>
        <w:t xml:space="preserve">Коэффициент износа </w:t>
      </w:r>
      <w:r w:rsidR="00CF2E45" w:rsidRPr="00873C30">
        <w:rPr>
          <w:color w:val="000000"/>
          <w:sz w:val="28"/>
          <w:szCs w:val="28"/>
        </w:rPr>
        <w:t xml:space="preserve">Ки </w:t>
      </w:r>
      <w:r w:rsidRPr="00873C30">
        <w:rPr>
          <w:color w:val="000000"/>
          <w:sz w:val="28"/>
          <w:szCs w:val="28"/>
        </w:rPr>
        <w:t>определяется как соотношение износа основных средств к их первоначальной стоимости</w:t>
      </w:r>
      <w:r w:rsidR="00CF2E45" w:rsidRPr="00873C30">
        <w:rPr>
          <w:color w:val="000000"/>
          <w:sz w:val="28"/>
          <w:szCs w:val="28"/>
        </w:rPr>
        <w:t>:</w:t>
      </w:r>
    </w:p>
    <w:p w:rsidR="009F54A4" w:rsidRPr="00873C30" w:rsidRDefault="002F03EF" w:rsidP="00873C30">
      <w:pPr>
        <w:shd w:val="clear" w:color="auto" w:fill="FFFFFF"/>
        <w:spacing w:line="360" w:lineRule="auto"/>
        <w:ind w:firstLine="709"/>
        <w:jc w:val="both"/>
        <w:rPr>
          <w:color w:val="000000"/>
          <w:sz w:val="28"/>
          <w:szCs w:val="28"/>
        </w:rPr>
      </w:pPr>
      <w:r w:rsidRPr="00873C30">
        <w:rPr>
          <w:color w:val="000000"/>
          <w:sz w:val="28"/>
          <w:szCs w:val="28"/>
        </w:rPr>
        <w:t>Ки = (27899</w:t>
      </w:r>
      <w:r w:rsidR="0083195D" w:rsidRPr="00873C30">
        <w:rPr>
          <w:color w:val="000000"/>
          <w:sz w:val="28"/>
          <w:szCs w:val="28"/>
        </w:rPr>
        <w:t xml:space="preserve"> </w:t>
      </w:r>
      <w:r w:rsidRPr="00873C30">
        <w:rPr>
          <w:color w:val="000000"/>
          <w:sz w:val="28"/>
          <w:szCs w:val="28"/>
        </w:rPr>
        <w:t>/</w:t>
      </w:r>
      <w:r w:rsidR="0083195D" w:rsidRPr="00873C30">
        <w:rPr>
          <w:color w:val="000000"/>
          <w:sz w:val="28"/>
          <w:szCs w:val="28"/>
        </w:rPr>
        <w:t xml:space="preserve"> </w:t>
      </w:r>
      <w:r w:rsidR="004E0DDA" w:rsidRPr="00873C30">
        <w:rPr>
          <w:color w:val="000000"/>
          <w:sz w:val="28"/>
          <w:szCs w:val="28"/>
        </w:rPr>
        <w:t>56852 )∙</w:t>
      </w:r>
      <w:r w:rsidRPr="00873C30">
        <w:rPr>
          <w:color w:val="000000"/>
          <w:sz w:val="28"/>
          <w:szCs w:val="28"/>
        </w:rPr>
        <w:t>100 = 49 %;</w:t>
      </w:r>
    </w:p>
    <w:p w:rsidR="003C0B45" w:rsidRPr="00873C30" w:rsidRDefault="003C0B45"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Это означает, что 49</w:t>
      </w:r>
      <w:r w:rsidR="00CF2E45" w:rsidRPr="00873C30">
        <w:rPr>
          <w:color w:val="000000"/>
          <w:sz w:val="28"/>
          <w:szCs w:val="28"/>
        </w:rPr>
        <w:t xml:space="preserve"> </w:t>
      </w:r>
      <w:r w:rsidRPr="00873C30">
        <w:rPr>
          <w:color w:val="000000"/>
          <w:sz w:val="28"/>
          <w:szCs w:val="28"/>
        </w:rPr>
        <w:t>% стоимости основных средств подлежит списанию на затраты в последующих периодах.</w:t>
      </w:r>
    </w:p>
    <w:p w:rsidR="003C0B45" w:rsidRPr="00873C30" w:rsidRDefault="003C0B45" w:rsidP="00873C30">
      <w:pPr>
        <w:pStyle w:val="a8"/>
        <w:numPr>
          <w:ilvl w:val="0"/>
          <w:numId w:val="38"/>
        </w:numPr>
        <w:shd w:val="clear" w:color="auto" w:fill="FFFFFF"/>
        <w:spacing w:line="360" w:lineRule="auto"/>
        <w:ind w:left="0" w:firstLine="709"/>
        <w:jc w:val="both"/>
        <w:rPr>
          <w:color w:val="000000"/>
          <w:sz w:val="28"/>
          <w:szCs w:val="28"/>
        </w:rPr>
      </w:pPr>
      <w:r w:rsidRPr="00873C30">
        <w:rPr>
          <w:color w:val="000000"/>
          <w:sz w:val="28"/>
          <w:szCs w:val="28"/>
        </w:rPr>
        <w:t>Коэффициент годности</w:t>
      </w:r>
      <w:r w:rsidR="00CF2E45" w:rsidRPr="00873C30">
        <w:rPr>
          <w:color w:val="000000"/>
          <w:sz w:val="28"/>
          <w:szCs w:val="28"/>
        </w:rPr>
        <w:t xml:space="preserve"> Кг</w:t>
      </w:r>
      <w:r w:rsidRPr="00873C30">
        <w:rPr>
          <w:color w:val="000000"/>
          <w:sz w:val="28"/>
          <w:szCs w:val="28"/>
        </w:rPr>
        <w:t xml:space="preserve"> в нашем примере может быть определен как разность 100 % и коэффициента износа:</w:t>
      </w:r>
    </w:p>
    <w:p w:rsidR="003C0B45" w:rsidRPr="00873C30" w:rsidRDefault="003C0B45" w:rsidP="00873C30">
      <w:pPr>
        <w:pStyle w:val="a8"/>
        <w:shd w:val="clear" w:color="auto" w:fill="FFFFFF"/>
        <w:spacing w:line="360" w:lineRule="auto"/>
        <w:ind w:left="0" w:firstLine="709"/>
        <w:jc w:val="both"/>
        <w:rPr>
          <w:color w:val="000000"/>
          <w:sz w:val="28"/>
          <w:szCs w:val="28"/>
        </w:rPr>
      </w:pPr>
      <w:r w:rsidRPr="00873C30">
        <w:rPr>
          <w:color w:val="000000"/>
          <w:sz w:val="28"/>
          <w:szCs w:val="28"/>
        </w:rPr>
        <w:t>Кг= 100 - 49 = 51</w:t>
      </w:r>
      <w:r w:rsidR="0083195D" w:rsidRPr="00873C30">
        <w:rPr>
          <w:color w:val="000000"/>
          <w:sz w:val="28"/>
          <w:szCs w:val="28"/>
        </w:rPr>
        <w:t xml:space="preserve"> </w:t>
      </w:r>
      <w:r w:rsidR="00CF2E45" w:rsidRPr="00873C30">
        <w:rPr>
          <w:color w:val="000000"/>
          <w:sz w:val="28"/>
          <w:szCs w:val="28"/>
        </w:rPr>
        <w:t>%.</w:t>
      </w:r>
    </w:p>
    <w:p w:rsidR="009F54A4" w:rsidRPr="00873C30" w:rsidRDefault="004942FC" w:rsidP="00873C30">
      <w:pPr>
        <w:shd w:val="clear" w:color="auto" w:fill="FFFFFF"/>
        <w:spacing w:line="360" w:lineRule="auto"/>
        <w:ind w:firstLine="709"/>
        <w:jc w:val="both"/>
        <w:rPr>
          <w:color w:val="000000"/>
          <w:sz w:val="28"/>
          <w:szCs w:val="28"/>
        </w:rPr>
      </w:pPr>
      <w:r w:rsidRPr="00873C30">
        <w:rPr>
          <w:color w:val="000000"/>
          <w:sz w:val="28"/>
          <w:szCs w:val="28"/>
        </w:rPr>
        <w:t>Одним из направлений повышения эффективности деятельности является улучшение использования оборотных средств.</w:t>
      </w:r>
    </w:p>
    <w:p w:rsidR="004942FC" w:rsidRPr="00873C30" w:rsidRDefault="004942FC" w:rsidP="00873C30">
      <w:pPr>
        <w:shd w:val="clear" w:color="auto" w:fill="FFFFFF"/>
        <w:spacing w:line="360" w:lineRule="auto"/>
        <w:ind w:firstLine="709"/>
        <w:jc w:val="both"/>
        <w:rPr>
          <w:color w:val="000000"/>
          <w:sz w:val="28"/>
          <w:szCs w:val="28"/>
        </w:rPr>
      </w:pPr>
      <w:r w:rsidRPr="00873C30">
        <w:rPr>
          <w:color w:val="000000"/>
          <w:sz w:val="28"/>
          <w:szCs w:val="28"/>
        </w:rPr>
        <w:t>Величина оборотных средств зависит от объема оказания услуг и длительности их оборота. Чем быстрее средства совершают кругооборот, тем их требуется меньше при одном и том же объеме производства. Поэтому эффективность использования оборотных средств характ</w:t>
      </w:r>
      <w:r w:rsidR="00D07056" w:rsidRPr="00873C30">
        <w:rPr>
          <w:color w:val="000000"/>
          <w:sz w:val="28"/>
          <w:szCs w:val="28"/>
        </w:rPr>
        <w:t xml:space="preserve">еризуется скоростью их движения ─ </w:t>
      </w:r>
      <w:r w:rsidRPr="00873C30">
        <w:rPr>
          <w:color w:val="000000"/>
          <w:sz w:val="28"/>
          <w:szCs w:val="28"/>
        </w:rPr>
        <w:t>оборачиваемостью.</w:t>
      </w:r>
    </w:p>
    <w:p w:rsidR="009F54A4" w:rsidRPr="00873C30" w:rsidRDefault="004942FC"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Для оценки оборачиваемости оборотного капитала рассчитаем следующие показатели:</w:t>
      </w:r>
    </w:p>
    <w:p w:rsidR="004942FC" w:rsidRPr="00873C30" w:rsidRDefault="004942FC" w:rsidP="00873C30">
      <w:pPr>
        <w:pStyle w:val="afb"/>
        <w:numPr>
          <w:ilvl w:val="0"/>
          <w:numId w:val="39"/>
        </w:numPr>
        <w:spacing w:before="0" w:beforeAutospacing="0" w:after="0" w:afterAutospacing="0" w:line="360" w:lineRule="auto"/>
        <w:ind w:left="0" w:firstLine="709"/>
        <w:jc w:val="both"/>
        <w:rPr>
          <w:color w:val="000000"/>
          <w:sz w:val="28"/>
          <w:szCs w:val="28"/>
        </w:rPr>
      </w:pPr>
      <w:r w:rsidRPr="00873C30">
        <w:rPr>
          <w:color w:val="000000"/>
          <w:sz w:val="28"/>
          <w:szCs w:val="28"/>
        </w:rPr>
        <w:t>Коэффициент оборачиваемости текущих активов, который рассчитывается, как отношение выручки от реализации к стоимости текущих активов:</w:t>
      </w:r>
    </w:p>
    <w:p w:rsidR="004942FC" w:rsidRPr="00873C30" w:rsidRDefault="004942FC"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Кобор 2008 = 25806</w:t>
      </w:r>
      <w:r w:rsidR="0083195D" w:rsidRPr="00873C30">
        <w:rPr>
          <w:color w:val="000000"/>
          <w:sz w:val="28"/>
          <w:szCs w:val="28"/>
        </w:rPr>
        <w:t xml:space="preserve"> </w:t>
      </w:r>
      <w:r w:rsidRPr="00873C30">
        <w:rPr>
          <w:color w:val="000000"/>
          <w:sz w:val="28"/>
          <w:szCs w:val="28"/>
        </w:rPr>
        <w:t>/</w:t>
      </w:r>
      <w:r w:rsidR="0083195D" w:rsidRPr="00873C30">
        <w:rPr>
          <w:color w:val="000000"/>
          <w:sz w:val="28"/>
          <w:szCs w:val="28"/>
        </w:rPr>
        <w:t xml:space="preserve"> </w:t>
      </w:r>
      <w:r w:rsidR="00B767B6" w:rsidRPr="00873C30">
        <w:rPr>
          <w:color w:val="000000"/>
          <w:sz w:val="28"/>
          <w:szCs w:val="28"/>
        </w:rPr>
        <w:t>2093</w:t>
      </w:r>
      <w:r w:rsidRPr="00873C30">
        <w:rPr>
          <w:color w:val="000000"/>
          <w:sz w:val="28"/>
          <w:szCs w:val="28"/>
        </w:rPr>
        <w:t>= 1</w:t>
      </w:r>
      <w:r w:rsidR="00B767B6" w:rsidRPr="00873C30">
        <w:rPr>
          <w:color w:val="000000"/>
          <w:sz w:val="28"/>
          <w:szCs w:val="28"/>
        </w:rPr>
        <w:t>2,3</w:t>
      </w:r>
      <w:r w:rsidRPr="00873C30">
        <w:rPr>
          <w:color w:val="000000"/>
          <w:sz w:val="28"/>
          <w:szCs w:val="28"/>
        </w:rPr>
        <w:t>;</w:t>
      </w:r>
      <w:r w:rsidR="00873C30">
        <w:rPr>
          <w:color w:val="000000"/>
          <w:sz w:val="28"/>
          <w:szCs w:val="28"/>
        </w:rPr>
        <w:t xml:space="preserve"> </w:t>
      </w:r>
      <w:r w:rsidRPr="00873C30">
        <w:rPr>
          <w:color w:val="000000"/>
          <w:sz w:val="28"/>
          <w:szCs w:val="28"/>
        </w:rPr>
        <w:t xml:space="preserve">Кобор 2009 = 33426 / </w:t>
      </w:r>
      <w:r w:rsidR="00B767B6" w:rsidRPr="00873C30">
        <w:rPr>
          <w:color w:val="000000"/>
          <w:sz w:val="28"/>
          <w:szCs w:val="28"/>
        </w:rPr>
        <w:t>3955</w:t>
      </w:r>
      <w:r w:rsidRPr="00873C30">
        <w:rPr>
          <w:color w:val="000000"/>
          <w:sz w:val="28"/>
          <w:szCs w:val="28"/>
        </w:rPr>
        <w:t xml:space="preserve"> = </w:t>
      </w:r>
      <w:r w:rsidR="00B767B6" w:rsidRPr="00873C30">
        <w:rPr>
          <w:color w:val="000000"/>
          <w:sz w:val="28"/>
          <w:szCs w:val="28"/>
        </w:rPr>
        <w:t>8,5</w:t>
      </w:r>
      <w:r w:rsidR="004E0DDA" w:rsidRPr="00873C30">
        <w:rPr>
          <w:color w:val="000000"/>
          <w:sz w:val="28"/>
          <w:szCs w:val="28"/>
        </w:rPr>
        <w:t>;</w:t>
      </w:r>
    </w:p>
    <w:p w:rsidR="004942FC" w:rsidRPr="00873C30" w:rsidRDefault="004942FC" w:rsidP="00873C30">
      <w:pPr>
        <w:pStyle w:val="afb"/>
        <w:numPr>
          <w:ilvl w:val="0"/>
          <w:numId w:val="39"/>
        </w:numPr>
        <w:spacing w:before="0" w:beforeAutospacing="0" w:after="0" w:afterAutospacing="0" w:line="360" w:lineRule="auto"/>
        <w:ind w:left="0" w:firstLine="709"/>
        <w:jc w:val="both"/>
        <w:rPr>
          <w:color w:val="000000"/>
          <w:sz w:val="28"/>
          <w:szCs w:val="28"/>
        </w:rPr>
      </w:pPr>
      <w:r w:rsidRPr="00873C30">
        <w:rPr>
          <w:color w:val="000000"/>
          <w:sz w:val="28"/>
          <w:szCs w:val="28"/>
        </w:rPr>
        <w:t>Период оборачиваемости текущих активов рассчитывается как отношение количества дней в периоде к коэффициенту оборачиваемости:</w:t>
      </w:r>
    </w:p>
    <w:p w:rsidR="004942FC" w:rsidRPr="00873C30" w:rsidRDefault="004942FC"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 xml:space="preserve">Т0 = 365 / </w:t>
      </w:r>
      <w:r w:rsidR="00B767B6" w:rsidRPr="00873C30">
        <w:rPr>
          <w:color w:val="000000"/>
          <w:sz w:val="28"/>
          <w:szCs w:val="28"/>
        </w:rPr>
        <w:t>12,3</w:t>
      </w:r>
      <w:r w:rsidRPr="00873C30">
        <w:rPr>
          <w:color w:val="000000"/>
          <w:sz w:val="28"/>
          <w:szCs w:val="28"/>
        </w:rPr>
        <w:t xml:space="preserve">= </w:t>
      </w:r>
      <w:r w:rsidR="00B767B6" w:rsidRPr="00873C30">
        <w:rPr>
          <w:color w:val="000000"/>
          <w:sz w:val="28"/>
          <w:szCs w:val="28"/>
        </w:rPr>
        <w:t>29,7</w:t>
      </w:r>
      <w:r w:rsidRPr="00873C30">
        <w:rPr>
          <w:color w:val="000000"/>
          <w:sz w:val="28"/>
          <w:szCs w:val="28"/>
        </w:rPr>
        <w:t xml:space="preserve"> (дн.);</w:t>
      </w:r>
      <w:r w:rsidR="00873C30">
        <w:rPr>
          <w:color w:val="000000"/>
          <w:sz w:val="28"/>
          <w:szCs w:val="28"/>
        </w:rPr>
        <w:t xml:space="preserve"> </w:t>
      </w:r>
      <w:r w:rsidRPr="00873C30">
        <w:rPr>
          <w:color w:val="000000"/>
          <w:sz w:val="28"/>
          <w:szCs w:val="28"/>
        </w:rPr>
        <w:t>Т1</w:t>
      </w:r>
      <w:r w:rsidR="00B767B6" w:rsidRPr="00873C30">
        <w:rPr>
          <w:color w:val="000000"/>
          <w:sz w:val="28"/>
          <w:szCs w:val="28"/>
        </w:rPr>
        <w:t xml:space="preserve"> = 365 / 8,5</w:t>
      </w:r>
      <w:r w:rsidRPr="00873C30">
        <w:rPr>
          <w:color w:val="000000"/>
          <w:sz w:val="28"/>
          <w:szCs w:val="28"/>
        </w:rPr>
        <w:t xml:space="preserve"> = </w:t>
      </w:r>
      <w:r w:rsidR="00B767B6" w:rsidRPr="00873C30">
        <w:rPr>
          <w:color w:val="000000"/>
          <w:sz w:val="28"/>
          <w:szCs w:val="28"/>
        </w:rPr>
        <w:t>42,9</w:t>
      </w:r>
      <w:r w:rsidR="0083195D" w:rsidRPr="00873C30">
        <w:rPr>
          <w:color w:val="000000"/>
          <w:sz w:val="28"/>
          <w:szCs w:val="28"/>
        </w:rPr>
        <w:t xml:space="preserve"> </w:t>
      </w:r>
      <w:r w:rsidR="00065405" w:rsidRPr="00873C30">
        <w:rPr>
          <w:color w:val="000000"/>
          <w:sz w:val="28"/>
          <w:szCs w:val="28"/>
        </w:rPr>
        <w:t>дн</w:t>
      </w:r>
      <w:r w:rsidR="004E0DDA" w:rsidRPr="00873C30">
        <w:rPr>
          <w:color w:val="000000"/>
          <w:sz w:val="28"/>
          <w:szCs w:val="28"/>
        </w:rPr>
        <w:t>.</w:t>
      </w:r>
    </w:p>
    <w:p w:rsidR="00873C30" w:rsidRDefault="004942FC"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Таким образом, из приведенных данных видно, что скорость оборачива</w:t>
      </w:r>
      <w:r w:rsidR="00B767B6" w:rsidRPr="00873C30">
        <w:rPr>
          <w:color w:val="000000"/>
          <w:sz w:val="28"/>
          <w:szCs w:val="28"/>
        </w:rPr>
        <w:t>емости оборотных активов уменьшилась на 3</w:t>
      </w:r>
      <w:r w:rsidRPr="00873C30">
        <w:rPr>
          <w:color w:val="000000"/>
          <w:sz w:val="28"/>
          <w:szCs w:val="28"/>
        </w:rPr>
        <w:t>,</w:t>
      </w:r>
      <w:r w:rsidR="00B767B6" w:rsidRPr="00873C30">
        <w:rPr>
          <w:color w:val="000000"/>
          <w:sz w:val="28"/>
          <w:szCs w:val="28"/>
        </w:rPr>
        <w:t>8,</w:t>
      </w:r>
      <w:r w:rsidRPr="00873C30">
        <w:rPr>
          <w:color w:val="000000"/>
          <w:sz w:val="28"/>
          <w:szCs w:val="28"/>
        </w:rPr>
        <w:t xml:space="preserve"> что повлекло за со</w:t>
      </w:r>
      <w:r w:rsidR="00B767B6" w:rsidRPr="00873C30">
        <w:rPr>
          <w:color w:val="000000"/>
          <w:sz w:val="28"/>
          <w:szCs w:val="28"/>
        </w:rPr>
        <w:t>бой увелич</w:t>
      </w:r>
      <w:r w:rsidRPr="00873C30">
        <w:rPr>
          <w:color w:val="000000"/>
          <w:sz w:val="28"/>
          <w:szCs w:val="28"/>
        </w:rPr>
        <w:t xml:space="preserve">ение периода </w:t>
      </w:r>
      <w:r w:rsidR="00B767B6" w:rsidRPr="00873C30">
        <w:rPr>
          <w:color w:val="000000"/>
          <w:sz w:val="28"/>
          <w:szCs w:val="28"/>
        </w:rPr>
        <w:t>обращения текущих активов на 13,2</w:t>
      </w:r>
      <w:r w:rsidRPr="00873C30">
        <w:rPr>
          <w:color w:val="000000"/>
          <w:sz w:val="28"/>
          <w:szCs w:val="28"/>
        </w:rPr>
        <w:t xml:space="preserve"> дня. </w:t>
      </w:r>
      <w:r w:rsidR="00F40ED9" w:rsidRPr="00873C30">
        <w:rPr>
          <w:color w:val="000000"/>
          <w:sz w:val="28"/>
          <w:szCs w:val="28"/>
        </w:rPr>
        <w:t>Это произошло по причине обновления программного обеспечения и внедрения новых технологий.</w:t>
      </w:r>
      <w:r w:rsidR="00250C3A" w:rsidRPr="00873C30">
        <w:rPr>
          <w:color w:val="000000"/>
          <w:sz w:val="28"/>
          <w:szCs w:val="28"/>
        </w:rPr>
        <w:t xml:space="preserve"> </w:t>
      </w:r>
      <w:r w:rsidR="004E0DDA" w:rsidRPr="00873C30">
        <w:rPr>
          <w:color w:val="000000"/>
          <w:sz w:val="28"/>
          <w:szCs w:val="28"/>
        </w:rPr>
        <w:t>В 2008 г.</w:t>
      </w:r>
      <w:r w:rsidR="007C5C57" w:rsidRPr="00873C30">
        <w:rPr>
          <w:color w:val="000000"/>
          <w:sz w:val="28"/>
          <w:szCs w:val="28"/>
        </w:rPr>
        <w:t xml:space="preserve"> коэффициент оборачиваемости составлял 12,3 обо</w:t>
      </w:r>
      <w:r w:rsidR="004E0DDA" w:rsidRPr="00873C30">
        <w:rPr>
          <w:color w:val="000000"/>
          <w:sz w:val="28"/>
          <w:szCs w:val="28"/>
        </w:rPr>
        <w:t>рота, а в 2009 г.</w:t>
      </w:r>
      <w:r w:rsidR="007C5C57" w:rsidRPr="00873C30">
        <w:rPr>
          <w:color w:val="000000"/>
          <w:sz w:val="28"/>
          <w:szCs w:val="28"/>
        </w:rPr>
        <w:t xml:space="preserve"> составил 8,5 оборотов. Периоды оборачиваемости текущих активов 29,7 дне</w:t>
      </w:r>
      <w:r w:rsidR="004E0DDA" w:rsidRPr="00873C30">
        <w:rPr>
          <w:color w:val="000000"/>
          <w:sz w:val="28"/>
          <w:szCs w:val="28"/>
        </w:rPr>
        <w:t>й и 42,9 дней в 2008 и 2009 гг.</w:t>
      </w:r>
      <w:r w:rsidR="007C5C57" w:rsidRPr="00873C30">
        <w:rPr>
          <w:color w:val="000000"/>
          <w:sz w:val="28"/>
          <w:szCs w:val="28"/>
        </w:rPr>
        <w:t xml:space="preserve"> соответственно.</w:t>
      </w:r>
    </w:p>
    <w:p w:rsidR="00873C30" w:rsidRDefault="00250C3A"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В таблице 2.17 рассмотрим пассив баланса предприятия.</w:t>
      </w:r>
    </w:p>
    <w:p w:rsidR="00250C3A" w:rsidRPr="00873C30" w:rsidRDefault="00250C3A" w:rsidP="00873C30">
      <w:pPr>
        <w:pStyle w:val="afb"/>
        <w:spacing w:before="0" w:beforeAutospacing="0" w:after="0" w:afterAutospacing="0" w:line="360" w:lineRule="auto"/>
        <w:ind w:firstLine="709"/>
        <w:jc w:val="both"/>
        <w:rPr>
          <w:color w:val="000000"/>
          <w:sz w:val="28"/>
          <w:szCs w:val="28"/>
        </w:rPr>
      </w:pPr>
    </w:p>
    <w:p w:rsidR="00F40ED9" w:rsidRPr="00873C30" w:rsidRDefault="00F40ED9"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 xml:space="preserve">Таблица </w:t>
      </w:r>
      <w:r w:rsidR="00250C3A" w:rsidRPr="00873C30">
        <w:rPr>
          <w:color w:val="000000"/>
          <w:sz w:val="28"/>
          <w:szCs w:val="28"/>
        </w:rPr>
        <w:t>2</w:t>
      </w:r>
      <w:r w:rsidRPr="00873C30">
        <w:rPr>
          <w:color w:val="000000"/>
          <w:sz w:val="28"/>
          <w:szCs w:val="28"/>
        </w:rPr>
        <w:t>.</w:t>
      </w:r>
      <w:r w:rsidR="00250C3A" w:rsidRPr="00873C30">
        <w:rPr>
          <w:color w:val="000000"/>
          <w:sz w:val="28"/>
          <w:szCs w:val="28"/>
        </w:rPr>
        <w:t xml:space="preserve">17 ─ </w:t>
      </w:r>
      <w:r w:rsidRPr="00873C30">
        <w:rPr>
          <w:color w:val="000000"/>
          <w:sz w:val="28"/>
          <w:szCs w:val="28"/>
        </w:rPr>
        <w:t>Аналитическая группировка и анализ статей пассива баланса</w:t>
      </w:r>
      <w:r w:rsidR="00873C30">
        <w:rPr>
          <w:color w:val="000000"/>
          <w:sz w:val="28"/>
          <w:szCs w:val="28"/>
        </w:rPr>
        <w:t xml:space="preserve"> </w:t>
      </w:r>
      <w:r w:rsidR="004E0DDA" w:rsidRPr="00873C30">
        <w:rPr>
          <w:color w:val="000000"/>
          <w:sz w:val="28"/>
          <w:szCs w:val="28"/>
        </w:rPr>
        <w:t>за 2009 г.</w:t>
      </w:r>
    </w:p>
    <w:tbl>
      <w:tblPr>
        <w:tblW w:w="4762" w:type="pct"/>
        <w:tblInd w:w="1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20"/>
        <w:gridCol w:w="1251"/>
        <w:gridCol w:w="1076"/>
        <w:gridCol w:w="1154"/>
        <w:gridCol w:w="1252"/>
        <w:gridCol w:w="1252"/>
        <w:gridCol w:w="910"/>
      </w:tblGrid>
      <w:tr w:rsidR="00F40ED9" w:rsidRPr="00E276E1">
        <w:trPr>
          <w:cantSplit/>
        </w:trPr>
        <w:tc>
          <w:tcPr>
            <w:tcW w:w="1218" w:type="pct"/>
            <w:vMerge w:val="restart"/>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Наименование статей пассива баланса</w:t>
            </w:r>
          </w:p>
        </w:tc>
        <w:tc>
          <w:tcPr>
            <w:tcW w:w="1276" w:type="pct"/>
            <w:gridSpan w:val="2"/>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На начало периода</w:t>
            </w:r>
          </w:p>
        </w:tc>
        <w:tc>
          <w:tcPr>
            <w:tcW w:w="1320" w:type="pct"/>
            <w:gridSpan w:val="2"/>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На конец периода</w:t>
            </w:r>
          </w:p>
        </w:tc>
        <w:tc>
          <w:tcPr>
            <w:tcW w:w="687" w:type="pct"/>
            <w:vMerge w:val="restart"/>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Абс. изм. </w:t>
            </w:r>
            <w:r w:rsidRPr="00E276E1">
              <w:rPr>
                <w:color w:val="000000"/>
                <w:sz w:val="20"/>
                <w:szCs w:val="20"/>
              </w:rPr>
              <w:br/>
              <w:t>(+,-)</w:t>
            </w:r>
          </w:p>
        </w:tc>
        <w:tc>
          <w:tcPr>
            <w:tcW w:w="499" w:type="pct"/>
            <w:vMerge w:val="restart"/>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Темпы роста,</w:t>
            </w:r>
            <w:r w:rsidR="00873C30" w:rsidRPr="00E276E1">
              <w:rPr>
                <w:color w:val="000000"/>
                <w:sz w:val="20"/>
                <w:szCs w:val="20"/>
              </w:rPr>
              <w:t xml:space="preserve"> </w:t>
            </w:r>
            <w:r w:rsidRPr="00E276E1">
              <w:rPr>
                <w:color w:val="000000"/>
                <w:sz w:val="20"/>
                <w:szCs w:val="20"/>
              </w:rPr>
              <w:t>%</w:t>
            </w:r>
          </w:p>
        </w:tc>
      </w:tr>
      <w:tr w:rsidR="00F40ED9" w:rsidRPr="00E276E1">
        <w:trPr>
          <w:cantSplit/>
        </w:trPr>
        <w:tc>
          <w:tcPr>
            <w:tcW w:w="1218" w:type="pct"/>
            <w:vMerge/>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spacing w:line="360" w:lineRule="auto"/>
              <w:jc w:val="both"/>
              <w:rPr>
                <w:color w:val="000000"/>
              </w:rPr>
            </w:pPr>
          </w:p>
        </w:tc>
        <w:tc>
          <w:tcPr>
            <w:tcW w:w="686" w:type="pct"/>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Сумма,</w:t>
            </w:r>
            <w:r w:rsidR="00873C30" w:rsidRPr="00E276E1">
              <w:rPr>
                <w:color w:val="000000"/>
                <w:sz w:val="20"/>
                <w:szCs w:val="20"/>
              </w:rPr>
              <w:t xml:space="preserve"> </w:t>
            </w:r>
            <w:r w:rsidR="0083195D" w:rsidRPr="00E276E1">
              <w:rPr>
                <w:color w:val="000000"/>
                <w:sz w:val="20"/>
                <w:szCs w:val="20"/>
              </w:rPr>
              <w:t>млн. р</w:t>
            </w:r>
            <w:r w:rsidRPr="00E276E1">
              <w:rPr>
                <w:color w:val="000000"/>
                <w:sz w:val="20"/>
                <w:szCs w:val="20"/>
              </w:rPr>
              <w:t>.</w:t>
            </w:r>
          </w:p>
        </w:tc>
        <w:tc>
          <w:tcPr>
            <w:tcW w:w="590" w:type="pct"/>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Уд. вес,</w:t>
            </w:r>
            <w:r w:rsidR="00873C30" w:rsidRPr="00E276E1">
              <w:rPr>
                <w:color w:val="000000"/>
                <w:sz w:val="20"/>
                <w:szCs w:val="20"/>
              </w:rPr>
              <w:t xml:space="preserve"> </w:t>
            </w:r>
            <w:r w:rsidRPr="00E276E1">
              <w:rPr>
                <w:color w:val="000000"/>
                <w:sz w:val="20"/>
                <w:szCs w:val="20"/>
              </w:rPr>
              <w:t>%</w:t>
            </w:r>
          </w:p>
        </w:tc>
        <w:tc>
          <w:tcPr>
            <w:tcW w:w="633" w:type="pct"/>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Сумма,</w:t>
            </w:r>
            <w:r w:rsidR="0083195D" w:rsidRPr="00E276E1">
              <w:rPr>
                <w:color w:val="000000"/>
                <w:sz w:val="20"/>
                <w:szCs w:val="20"/>
              </w:rPr>
              <w:t xml:space="preserve"> млн. р</w:t>
            </w:r>
            <w:r w:rsidRPr="00E276E1">
              <w:rPr>
                <w:color w:val="000000"/>
                <w:sz w:val="20"/>
                <w:szCs w:val="20"/>
              </w:rPr>
              <w:t>.</w:t>
            </w:r>
          </w:p>
        </w:tc>
        <w:tc>
          <w:tcPr>
            <w:tcW w:w="687" w:type="pct"/>
            <w:tcBorders>
              <w:top w:val="outset" w:sz="6" w:space="0" w:color="auto"/>
              <w:left w:val="outset" w:sz="6" w:space="0" w:color="auto"/>
              <w:bottom w:val="outset" w:sz="6" w:space="0" w:color="auto"/>
              <w:right w:val="outset" w:sz="6" w:space="0" w:color="auto"/>
            </w:tcBorders>
            <w:vAlign w:val="center"/>
          </w:tcPr>
          <w:p w:rsidR="00F40ED9" w:rsidRPr="00E276E1" w:rsidRDefault="0083195D" w:rsidP="00E276E1">
            <w:pPr>
              <w:pStyle w:val="afb"/>
              <w:spacing w:before="0" w:beforeAutospacing="0" w:after="0" w:afterAutospacing="0" w:line="360" w:lineRule="auto"/>
              <w:jc w:val="both"/>
              <w:rPr>
                <w:color w:val="000000"/>
                <w:sz w:val="20"/>
                <w:szCs w:val="20"/>
              </w:rPr>
            </w:pPr>
            <w:r w:rsidRPr="00E276E1">
              <w:rPr>
                <w:color w:val="000000"/>
                <w:sz w:val="20"/>
                <w:szCs w:val="20"/>
              </w:rPr>
              <w:t>Уд. вес,</w:t>
            </w:r>
            <w:r w:rsidR="00250C3A" w:rsidRPr="00E276E1">
              <w:rPr>
                <w:color w:val="000000"/>
                <w:sz w:val="20"/>
                <w:szCs w:val="20"/>
              </w:rPr>
              <w:t xml:space="preserve"> </w:t>
            </w:r>
            <w:r w:rsidR="00F40ED9" w:rsidRPr="00E276E1">
              <w:rPr>
                <w:color w:val="000000"/>
                <w:sz w:val="20"/>
                <w:szCs w:val="20"/>
              </w:rPr>
              <w:t>%</w:t>
            </w:r>
          </w:p>
        </w:tc>
        <w:tc>
          <w:tcPr>
            <w:tcW w:w="687" w:type="pct"/>
            <w:vMerge/>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spacing w:line="360" w:lineRule="auto"/>
              <w:jc w:val="both"/>
              <w:rPr>
                <w:color w:val="000000"/>
              </w:rPr>
            </w:pPr>
          </w:p>
        </w:tc>
        <w:tc>
          <w:tcPr>
            <w:tcW w:w="499" w:type="pct"/>
            <w:vMerge/>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spacing w:line="360" w:lineRule="auto"/>
              <w:jc w:val="both"/>
              <w:rPr>
                <w:color w:val="000000"/>
              </w:rPr>
            </w:pPr>
          </w:p>
        </w:tc>
      </w:tr>
      <w:tr w:rsidR="00F40ED9" w:rsidRPr="00E276E1">
        <w:tc>
          <w:tcPr>
            <w:tcW w:w="1218" w:type="pct"/>
            <w:tcBorders>
              <w:top w:val="outset" w:sz="6" w:space="0" w:color="auto"/>
              <w:left w:val="outset" w:sz="6" w:space="0" w:color="auto"/>
              <w:bottom w:val="outset" w:sz="6" w:space="0" w:color="auto"/>
              <w:right w:val="outset" w:sz="6" w:space="0" w:color="auto"/>
            </w:tcBorders>
            <w:vAlign w:val="center"/>
          </w:tcPr>
          <w:p w:rsidR="00F40ED9" w:rsidRPr="00E276E1" w:rsidRDefault="00E41114"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1 </w:t>
            </w:r>
            <w:r w:rsidR="00F40ED9" w:rsidRPr="00E276E1">
              <w:rPr>
                <w:color w:val="000000"/>
                <w:sz w:val="20"/>
                <w:szCs w:val="20"/>
              </w:rPr>
              <w:t>Собств. капитал, в т.ч.</w:t>
            </w:r>
            <w:r w:rsidRPr="00E276E1">
              <w:rPr>
                <w:color w:val="000000"/>
                <w:sz w:val="20"/>
                <w:szCs w:val="20"/>
              </w:rPr>
              <w:t>:</w:t>
            </w:r>
          </w:p>
        </w:tc>
        <w:tc>
          <w:tcPr>
            <w:tcW w:w="686" w:type="pct"/>
            <w:tcBorders>
              <w:top w:val="outset" w:sz="6" w:space="0" w:color="auto"/>
              <w:left w:val="outset" w:sz="6" w:space="0" w:color="auto"/>
              <w:bottom w:val="outset" w:sz="6" w:space="0" w:color="auto"/>
              <w:right w:val="outset" w:sz="6" w:space="0" w:color="auto"/>
            </w:tcBorders>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46537</w:t>
            </w:r>
          </w:p>
        </w:tc>
        <w:tc>
          <w:tcPr>
            <w:tcW w:w="590" w:type="pct"/>
            <w:tcBorders>
              <w:top w:val="outset" w:sz="6" w:space="0" w:color="auto"/>
              <w:left w:val="outset" w:sz="6" w:space="0" w:color="auto"/>
              <w:bottom w:val="outset" w:sz="6" w:space="0" w:color="auto"/>
              <w:right w:val="outset" w:sz="6" w:space="0" w:color="auto"/>
            </w:tcBorders>
          </w:tcPr>
          <w:p w:rsidR="00F40ED9" w:rsidRPr="00E276E1" w:rsidRDefault="00B0234E" w:rsidP="00E276E1">
            <w:pPr>
              <w:pStyle w:val="afb"/>
              <w:spacing w:before="0" w:beforeAutospacing="0" w:after="0" w:afterAutospacing="0" w:line="360" w:lineRule="auto"/>
              <w:jc w:val="both"/>
              <w:rPr>
                <w:color w:val="000000"/>
                <w:sz w:val="20"/>
                <w:szCs w:val="20"/>
              </w:rPr>
            </w:pPr>
            <w:r w:rsidRPr="00E276E1">
              <w:rPr>
                <w:color w:val="000000"/>
                <w:sz w:val="20"/>
                <w:szCs w:val="20"/>
              </w:rPr>
              <w:t>91,02</w:t>
            </w:r>
          </w:p>
        </w:tc>
        <w:tc>
          <w:tcPr>
            <w:tcW w:w="633"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F40ED9" w:rsidRPr="00E276E1">
              <w:rPr>
                <w:color w:val="000000"/>
                <w:sz w:val="20"/>
                <w:szCs w:val="20"/>
              </w:rPr>
              <w:t>55953</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5D0541"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90,96</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931ADF" w:rsidP="00E276E1">
            <w:pPr>
              <w:pStyle w:val="afb"/>
              <w:spacing w:before="0" w:beforeAutospacing="0" w:after="0" w:afterAutospacing="0" w:line="360" w:lineRule="auto"/>
              <w:jc w:val="both"/>
              <w:rPr>
                <w:color w:val="000000"/>
                <w:sz w:val="20"/>
                <w:szCs w:val="20"/>
              </w:rPr>
            </w:pPr>
            <w:r w:rsidRPr="00E276E1">
              <w:rPr>
                <w:color w:val="000000"/>
                <w:sz w:val="20"/>
                <w:szCs w:val="20"/>
              </w:rPr>
              <w:t>+9416</w:t>
            </w:r>
          </w:p>
        </w:tc>
        <w:tc>
          <w:tcPr>
            <w:tcW w:w="499" w:type="pct"/>
            <w:tcBorders>
              <w:top w:val="outset" w:sz="6" w:space="0" w:color="auto"/>
              <w:left w:val="outset" w:sz="6" w:space="0" w:color="auto"/>
              <w:bottom w:val="outset" w:sz="6" w:space="0" w:color="auto"/>
              <w:right w:val="outset" w:sz="6" w:space="0" w:color="auto"/>
            </w:tcBorders>
          </w:tcPr>
          <w:p w:rsidR="00F40ED9" w:rsidRPr="00E276E1" w:rsidRDefault="003611E8" w:rsidP="00E276E1">
            <w:pPr>
              <w:pStyle w:val="afb"/>
              <w:spacing w:before="0" w:beforeAutospacing="0" w:after="0" w:afterAutospacing="0" w:line="360" w:lineRule="auto"/>
              <w:jc w:val="both"/>
              <w:rPr>
                <w:color w:val="000000"/>
                <w:sz w:val="20"/>
                <w:szCs w:val="20"/>
              </w:rPr>
            </w:pPr>
            <w:r w:rsidRPr="00E276E1">
              <w:rPr>
                <w:color w:val="000000"/>
                <w:sz w:val="20"/>
                <w:szCs w:val="20"/>
              </w:rPr>
              <w:t>120,23</w:t>
            </w:r>
          </w:p>
        </w:tc>
      </w:tr>
      <w:tr w:rsidR="00F40ED9" w:rsidRPr="00E276E1">
        <w:tc>
          <w:tcPr>
            <w:tcW w:w="1218" w:type="pct"/>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уставный капитал </w:t>
            </w:r>
          </w:p>
        </w:tc>
        <w:tc>
          <w:tcPr>
            <w:tcW w:w="686"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F40ED9" w:rsidRPr="00E276E1">
              <w:rPr>
                <w:color w:val="000000"/>
                <w:sz w:val="20"/>
                <w:szCs w:val="20"/>
              </w:rPr>
              <w:t>8</w:t>
            </w:r>
          </w:p>
        </w:tc>
        <w:tc>
          <w:tcPr>
            <w:tcW w:w="590"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B0234E" w:rsidRPr="00E276E1">
              <w:rPr>
                <w:color w:val="000000"/>
                <w:sz w:val="20"/>
                <w:szCs w:val="20"/>
              </w:rPr>
              <w:t>0,001</w:t>
            </w:r>
          </w:p>
        </w:tc>
        <w:tc>
          <w:tcPr>
            <w:tcW w:w="633"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F40ED9" w:rsidRPr="00E276E1">
              <w:rPr>
                <w:color w:val="000000"/>
                <w:sz w:val="20"/>
                <w:szCs w:val="20"/>
              </w:rPr>
              <w:t>8</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5D0541" w:rsidP="00E276E1">
            <w:pPr>
              <w:pStyle w:val="afb"/>
              <w:spacing w:before="0" w:beforeAutospacing="0" w:after="0" w:afterAutospacing="0" w:line="360" w:lineRule="auto"/>
              <w:jc w:val="both"/>
              <w:rPr>
                <w:color w:val="000000"/>
                <w:sz w:val="20"/>
                <w:szCs w:val="20"/>
              </w:rPr>
            </w:pPr>
            <w:r w:rsidRPr="00E276E1">
              <w:rPr>
                <w:color w:val="000000"/>
                <w:sz w:val="20"/>
                <w:szCs w:val="20"/>
              </w:rPr>
              <w:t>-</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5D0541" w:rsidRPr="00E276E1">
              <w:rPr>
                <w:color w:val="000000"/>
                <w:sz w:val="20"/>
                <w:szCs w:val="20"/>
              </w:rPr>
              <w:t>0</w:t>
            </w:r>
          </w:p>
        </w:tc>
        <w:tc>
          <w:tcPr>
            <w:tcW w:w="499"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F40ED9" w:rsidRPr="00E276E1">
              <w:rPr>
                <w:color w:val="000000"/>
                <w:sz w:val="20"/>
                <w:szCs w:val="20"/>
              </w:rPr>
              <w:t>100</w:t>
            </w:r>
          </w:p>
        </w:tc>
      </w:tr>
      <w:tr w:rsidR="00F40ED9" w:rsidRPr="00E276E1">
        <w:tc>
          <w:tcPr>
            <w:tcW w:w="1218" w:type="pct"/>
            <w:tcBorders>
              <w:top w:val="outset" w:sz="6" w:space="0" w:color="auto"/>
              <w:left w:val="outset" w:sz="6" w:space="0" w:color="auto"/>
              <w:bottom w:val="outset" w:sz="6" w:space="0" w:color="auto"/>
              <w:right w:val="outset" w:sz="6" w:space="0" w:color="auto"/>
            </w:tcBorders>
            <w:vAlign w:val="center"/>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добавочный капитал </w:t>
            </w:r>
          </w:p>
        </w:tc>
        <w:tc>
          <w:tcPr>
            <w:tcW w:w="686" w:type="pct"/>
            <w:tcBorders>
              <w:top w:val="outset" w:sz="6" w:space="0" w:color="auto"/>
              <w:left w:val="outset" w:sz="6" w:space="0" w:color="auto"/>
              <w:bottom w:val="outset" w:sz="6" w:space="0" w:color="auto"/>
              <w:right w:val="outset" w:sz="6" w:space="0" w:color="auto"/>
            </w:tcBorders>
          </w:tcPr>
          <w:p w:rsidR="00F40ED9" w:rsidRPr="00E276E1" w:rsidRDefault="00F40ED9" w:rsidP="00E276E1">
            <w:pPr>
              <w:pStyle w:val="afb"/>
              <w:spacing w:before="0" w:beforeAutospacing="0" w:after="0" w:afterAutospacing="0" w:line="360" w:lineRule="auto"/>
              <w:jc w:val="both"/>
              <w:rPr>
                <w:color w:val="000000"/>
                <w:sz w:val="20"/>
                <w:szCs w:val="20"/>
              </w:rPr>
            </w:pPr>
            <w:r w:rsidRPr="00E276E1">
              <w:rPr>
                <w:color w:val="000000"/>
                <w:sz w:val="20"/>
                <w:szCs w:val="20"/>
              </w:rPr>
              <w:t>46529</w:t>
            </w:r>
          </w:p>
        </w:tc>
        <w:tc>
          <w:tcPr>
            <w:tcW w:w="590" w:type="pct"/>
            <w:tcBorders>
              <w:top w:val="outset" w:sz="6" w:space="0" w:color="auto"/>
              <w:left w:val="outset" w:sz="6" w:space="0" w:color="auto"/>
              <w:bottom w:val="outset" w:sz="6" w:space="0" w:color="auto"/>
              <w:right w:val="outset" w:sz="6" w:space="0" w:color="auto"/>
            </w:tcBorders>
          </w:tcPr>
          <w:p w:rsidR="00F40ED9" w:rsidRPr="00E276E1" w:rsidRDefault="00B0234E" w:rsidP="00E276E1">
            <w:pPr>
              <w:pStyle w:val="afb"/>
              <w:spacing w:before="0" w:beforeAutospacing="0" w:after="0" w:afterAutospacing="0" w:line="360" w:lineRule="auto"/>
              <w:jc w:val="both"/>
              <w:rPr>
                <w:color w:val="000000"/>
                <w:sz w:val="20"/>
                <w:szCs w:val="20"/>
              </w:rPr>
            </w:pPr>
            <w:r w:rsidRPr="00E276E1">
              <w:rPr>
                <w:color w:val="000000"/>
                <w:sz w:val="20"/>
                <w:szCs w:val="20"/>
              </w:rPr>
              <w:t>91,019</w:t>
            </w:r>
          </w:p>
        </w:tc>
        <w:tc>
          <w:tcPr>
            <w:tcW w:w="633" w:type="pct"/>
            <w:tcBorders>
              <w:top w:val="outset" w:sz="6" w:space="0" w:color="auto"/>
              <w:left w:val="outset" w:sz="6" w:space="0" w:color="auto"/>
              <w:bottom w:val="outset" w:sz="6" w:space="0" w:color="auto"/>
              <w:right w:val="outset" w:sz="6" w:space="0" w:color="auto"/>
            </w:tcBorders>
          </w:tcPr>
          <w:p w:rsidR="00F40ED9" w:rsidRPr="00E276E1" w:rsidRDefault="00E41114"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F40ED9" w:rsidRPr="00E276E1">
              <w:rPr>
                <w:color w:val="000000"/>
                <w:sz w:val="20"/>
                <w:szCs w:val="20"/>
              </w:rPr>
              <w:t>55945</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F40ED9" w:rsidP="00E276E1">
            <w:pPr>
              <w:pStyle w:val="afb"/>
              <w:spacing w:before="0" w:beforeAutospacing="0" w:after="0" w:afterAutospacing="0" w:line="360" w:lineRule="auto"/>
              <w:jc w:val="both"/>
              <w:rPr>
                <w:color w:val="000000"/>
                <w:sz w:val="20"/>
                <w:szCs w:val="20"/>
              </w:rPr>
            </w:pP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3611E8" w:rsidRPr="00E276E1">
              <w:rPr>
                <w:color w:val="000000"/>
                <w:sz w:val="20"/>
                <w:szCs w:val="20"/>
              </w:rPr>
              <w:t>+9416</w:t>
            </w:r>
          </w:p>
        </w:tc>
        <w:tc>
          <w:tcPr>
            <w:tcW w:w="499" w:type="pct"/>
            <w:tcBorders>
              <w:top w:val="outset" w:sz="6" w:space="0" w:color="auto"/>
              <w:left w:val="outset" w:sz="6" w:space="0" w:color="auto"/>
              <w:bottom w:val="outset" w:sz="6" w:space="0" w:color="auto"/>
              <w:right w:val="outset" w:sz="6" w:space="0" w:color="auto"/>
            </w:tcBorders>
          </w:tcPr>
          <w:p w:rsidR="00F40ED9" w:rsidRPr="00E276E1" w:rsidRDefault="003611E8" w:rsidP="00E276E1">
            <w:pPr>
              <w:pStyle w:val="afb"/>
              <w:spacing w:before="0" w:beforeAutospacing="0" w:after="0" w:afterAutospacing="0" w:line="360" w:lineRule="auto"/>
              <w:jc w:val="both"/>
              <w:rPr>
                <w:color w:val="000000"/>
                <w:sz w:val="20"/>
                <w:szCs w:val="20"/>
              </w:rPr>
            </w:pPr>
            <w:r w:rsidRPr="00E276E1">
              <w:rPr>
                <w:color w:val="000000"/>
                <w:sz w:val="20"/>
                <w:szCs w:val="20"/>
              </w:rPr>
              <w:t>120,2</w:t>
            </w:r>
          </w:p>
        </w:tc>
      </w:tr>
      <w:tr w:rsidR="00F40ED9" w:rsidRPr="00E276E1">
        <w:tc>
          <w:tcPr>
            <w:tcW w:w="1218" w:type="pct"/>
            <w:tcBorders>
              <w:top w:val="outset" w:sz="6" w:space="0" w:color="auto"/>
              <w:left w:val="outset" w:sz="6" w:space="0" w:color="auto"/>
              <w:bottom w:val="outset" w:sz="6" w:space="0" w:color="auto"/>
              <w:right w:val="outset" w:sz="6" w:space="0" w:color="auto"/>
            </w:tcBorders>
            <w:vAlign w:val="center"/>
          </w:tcPr>
          <w:p w:rsidR="00F40ED9" w:rsidRPr="00E276E1" w:rsidRDefault="00E41114"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2 </w:t>
            </w:r>
            <w:r w:rsidR="00F40ED9" w:rsidRPr="00E276E1">
              <w:rPr>
                <w:color w:val="000000"/>
                <w:sz w:val="20"/>
                <w:szCs w:val="20"/>
              </w:rPr>
              <w:t>Заемный капитал, в т.ч</w:t>
            </w:r>
            <w:r w:rsidRPr="00E276E1">
              <w:rPr>
                <w:color w:val="000000"/>
                <w:sz w:val="20"/>
                <w:szCs w:val="20"/>
              </w:rPr>
              <w:t>.:</w:t>
            </w:r>
          </w:p>
        </w:tc>
        <w:tc>
          <w:tcPr>
            <w:tcW w:w="686"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4583</w:t>
            </w:r>
          </w:p>
        </w:tc>
        <w:tc>
          <w:tcPr>
            <w:tcW w:w="590"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9</w:t>
            </w:r>
          </w:p>
        </w:tc>
        <w:tc>
          <w:tcPr>
            <w:tcW w:w="633"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5558</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9,0</w:t>
            </w:r>
            <w:r w:rsidR="00F40ED9" w:rsidRPr="00E276E1">
              <w:rPr>
                <w:color w:val="000000"/>
                <w:sz w:val="20"/>
                <w:szCs w:val="20"/>
              </w:rPr>
              <w:t>4</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5D0541" w:rsidRPr="00E276E1">
              <w:rPr>
                <w:color w:val="000000"/>
                <w:sz w:val="20"/>
                <w:szCs w:val="20"/>
              </w:rPr>
              <w:t>+</w:t>
            </w:r>
            <w:r w:rsidR="003611E8" w:rsidRPr="00E276E1">
              <w:rPr>
                <w:color w:val="000000"/>
                <w:sz w:val="20"/>
                <w:szCs w:val="20"/>
              </w:rPr>
              <w:t>975</w:t>
            </w:r>
          </w:p>
        </w:tc>
        <w:tc>
          <w:tcPr>
            <w:tcW w:w="499" w:type="pct"/>
            <w:tcBorders>
              <w:top w:val="outset" w:sz="6" w:space="0" w:color="auto"/>
              <w:left w:val="outset" w:sz="6" w:space="0" w:color="auto"/>
              <w:bottom w:val="outset" w:sz="6" w:space="0" w:color="auto"/>
              <w:right w:val="outset" w:sz="6" w:space="0" w:color="auto"/>
            </w:tcBorders>
          </w:tcPr>
          <w:p w:rsidR="00F40ED9" w:rsidRPr="00E276E1" w:rsidRDefault="003611E8" w:rsidP="00E276E1">
            <w:pPr>
              <w:pStyle w:val="afb"/>
              <w:spacing w:before="0" w:beforeAutospacing="0" w:after="0" w:afterAutospacing="0" w:line="360" w:lineRule="auto"/>
              <w:jc w:val="both"/>
              <w:rPr>
                <w:color w:val="000000"/>
                <w:sz w:val="20"/>
                <w:szCs w:val="20"/>
              </w:rPr>
            </w:pPr>
            <w:r w:rsidRPr="00E276E1">
              <w:rPr>
                <w:color w:val="000000"/>
                <w:sz w:val="20"/>
                <w:szCs w:val="20"/>
              </w:rPr>
              <w:t>121,3</w:t>
            </w:r>
          </w:p>
        </w:tc>
      </w:tr>
      <w:tr w:rsidR="00F40ED9" w:rsidRPr="00E276E1">
        <w:tc>
          <w:tcPr>
            <w:tcW w:w="1218" w:type="pct"/>
            <w:tcBorders>
              <w:top w:val="outset" w:sz="6" w:space="0" w:color="auto"/>
              <w:left w:val="outset" w:sz="6" w:space="0" w:color="auto"/>
              <w:bottom w:val="outset" w:sz="6" w:space="0" w:color="auto"/>
              <w:right w:val="outset" w:sz="6" w:space="0" w:color="auto"/>
            </w:tcBorders>
            <w:vAlign w:val="center"/>
          </w:tcPr>
          <w:p w:rsidR="00F40ED9" w:rsidRPr="00E276E1" w:rsidRDefault="00E41114" w:rsidP="00E276E1">
            <w:pPr>
              <w:pStyle w:val="afb"/>
              <w:spacing w:before="0" w:beforeAutospacing="0" w:after="0" w:afterAutospacing="0" w:line="360" w:lineRule="auto"/>
              <w:jc w:val="both"/>
              <w:rPr>
                <w:color w:val="000000"/>
                <w:sz w:val="20"/>
                <w:szCs w:val="20"/>
              </w:rPr>
            </w:pPr>
            <w:r w:rsidRPr="00E276E1">
              <w:rPr>
                <w:color w:val="000000"/>
                <w:sz w:val="20"/>
                <w:szCs w:val="20"/>
              </w:rPr>
              <w:t>к</w:t>
            </w:r>
            <w:r w:rsidR="00F40ED9" w:rsidRPr="00E276E1">
              <w:rPr>
                <w:color w:val="000000"/>
                <w:sz w:val="20"/>
                <w:szCs w:val="20"/>
              </w:rPr>
              <w:t xml:space="preserve">редиторская зад-ть </w:t>
            </w:r>
          </w:p>
        </w:tc>
        <w:tc>
          <w:tcPr>
            <w:tcW w:w="686"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1947</w:t>
            </w:r>
          </w:p>
        </w:tc>
        <w:tc>
          <w:tcPr>
            <w:tcW w:w="590"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B0234E" w:rsidRPr="00E276E1">
              <w:rPr>
                <w:color w:val="000000"/>
                <w:sz w:val="20"/>
                <w:szCs w:val="20"/>
              </w:rPr>
              <w:t>3,8</w:t>
            </w:r>
          </w:p>
        </w:tc>
        <w:tc>
          <w:tcPr>
            <w:tcW w:w="633"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1602</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B0234E" w:rsidRPr="00E276E1">
              <w:rPr>
                <w:color w:val="000000"/>
                <w:sz w:val="20"/>
                <w:szCs w:val="20"/>
              </w:rPr>
              <w:t>2,6</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3611E8" w:rsidRPr="00E276E1">
              <w:rPr>
                <w:color w:val="000000"/>
                <w:sz w:val="20"/>
                <w:szCs w:val="20"/>
              </w:rPr>
              <w:t>-345</w:t>
            </w:r>
          </w:p>
        </w:tc>
        <w:tc>
          <w:tcPr>
            <w:tcW w:w="499"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3611E8" w:rsidRPr="00E276E1">
              <w:rPr>
                <w:color w:val="000000"/>
                <w:sz w:val="20"/>
                <w:szCs w:val="20"/>
              </w:rPr>
              <w:t>82,2</w:t>
            </w:r>
          </w:p>
        </w:tc>
      </w:tr>
      <w:tr w:rsidR="00931ADF" w:rsidRPr="00E276E1">
        <w:tc>
          <w:tcPr>
            <w:tcW w:w="1218" w:type="pct"/>
            <w:tcBorders>
              <w:top w:val="outset" w:sz="6" w:space="0" w:color="auto"/>
              <w:left w:val="outset" w:sz="6" w:space="0" w:color="auto"/>
              <w:bottom w:val="outset" w:sz="6" w:space="0" w:color="auto"/>
              <w:right w:val="outset" w:sz="6" w:space="0" w:color="auto"/>
            </w:tcBorders>
            <w:vAlign w:val="center"/>
          </w:tcPr>
          <w:p w:rsidR="00931ADF" w:rsidRPr="00E276E1" w:rsidRDefault="00E41114" w:rsidP="00E276E1">
            <w:pPr>
              <w:pStyle w:val="afb"/>
              <w:spacing w:before="0" w:beforeAutospacing="0" w:after="0" w:afterAutospacing="0" w:line="360" w:lineRule="auto"/>
              <w:jc w:val="both"/>
              <w:rPr>
                <w:color w:val="000000"/>
                <w:sz w:val="20"/>
                <w:szCs w:val="20"/>
              </w:rPr>
            </w:pPr>
            <w:r w:rsidRPr="00E276E1">
              <w:rPr>
                <w:color w:val="000000"/>
                <w:sz w:val="20"/>
                <w:szCs w:val="20"/>
              </w:rPr>
              <w:t>з</w:t>
            </w:r>
            <w:r w:rsidR="00931ADF" w:rsidRPr="00E276E1">
              <w:rPr>
                <w:color w:val="000000"/>
                <w:sz w:val="20"/>
                <w:szCs w:val="20"/>
              </w:rPr>
              <w:t>адолженность перед учредителями</w:t>
            </w:r>
          </w:p>
        </w:tc>
        <w:tc>
          <w:tcPr>
            <w:tcW w:w="686" w:type="pct"/>
            <w:tcBorders>
              <w:top w:val="outset" w:sz="6" w:space="0" w:color="auto"/>
              <w:left w:val="outset" w:sz="6" w:space="0" w:color="auto"/>
              <w:bottom w:val="outset" w:sz="6" w:space="0" w:color="auto"/>
              <w:right w:val="outset" w:sz="6" w:space="0" w:color="auto"/>
            </w:tcBorders>
          </w:tcPr>
          <w:p w:rsidR="00931ADF"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12</w:t>
            </w:r>
          </w:p>
        </w:tc>
        <w:tc>
          <w:tcPr>
            <w:tcW w:w="590" w:type="pct"/>
            <w:tcBorders>
              <w:top w:val="outset" w:sz="6" w:space="0" w:color="auto"/>
              <w:left w:val="outset" w:sz="6" w:space="0" w:color="auto"/>
              <w:bottom w:val="outset" w:sz="6" w:space="0" w:color="auto"/>
              <w:right w:val="outset" w:sz="6" w:space="0" w:color="auto"/>
            </w:tcBorders>
          </w:tcPr>
          <w:p w:rsidR="00931ADF"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B0234E" w:rsidRPr="00E276E1">
              <w:rPr>
                <w:color w:val="000000"/>
                <w:sz w:val="20"/>
                <w:szCs w:val="20"/>
              </w:rPr>
              <w:t>0,1</w:t>
            </w:r>
          </w:p>
        </w:tc>
        <w:tc>
          <w:tcPr>
            <w:tcW w:w="633" w:type="pct"/>
            <w:tcBorders>
              <w:top w:val="outset" w:sz="6" w:space="0" w:color="auto"/>
              <w:left w:val="outset" w:sz="6" w:space="0" w:color="auto"/>
              <w:bottom w:val="outset" w:sz="6" w:space="0" w:color="auto"/>
              <w:right w:val="outset" w:sz="6" w:space="0" w:color="auto"/>
            </w:tcBorders>
          </w:tcPr>
          <w:p w:rsidR="00931ADF"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11</w:t>
            </w:r>
          </w:p>
        </w:tc>
        <w:tc>
          <w:tcPr>
            <w:tcW w:w="687" w:type="pct"/>
            <w:tcBorders>
              <w:top w:val="outset" w:sz="6" w:space="0" w:color="auto"/>
              <w:left w:val="outset" w:sz="6" w:space="0" w:color="auto"/>
              <w:bottom w:val="outset" w:sz="6" w:space="0" w:color="auto"/>
              <w:right w:val="outset" w:sz="6" w:space="0" w:color="auto"/>
            </w:tcBorders>
          </w:tcPr>
          <w:p w:rsidR="00931ADF"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B0234E" w:rsidRPr="00E276E1">
              <w:rPr>
                <w:color w:val="000000"/>
                <w:sz w:val="20"/>
                <w:szCs w:val="20"/>
              </w:rPr>
              <w:t>0,04</w:t>
            </w:r>
          </w:p>
        </w:tc>
        <w:tc>
          <w:tcPr>
            <w:tcW w:w="687" w:type="pct"/>
            <w:tcBorders>
              <w:top w:val="outset" w:sz="6" w:space="0" w:color="auto"/>
              <w:left w:val="outset" w:sz="6" w:space="0" w:color="auto"/>
              <w:bottom w:val="outset" w:sz="6" w:space="0" w:color="auto"/>
              <w:right w:val="outset" w:sz="6" w:space="0" w:color="auto"/>
            </w:tcBorders>
          </w:tcPr>
          <w:p w:rsidR="00931ADF"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3611E8" w:rsidRPr="00E276E1">
              <w:rPr>
                <w:color w:val="000000"/>
                <w:sz w:val="20"/>
                <w:szCs w:val="20"/>
              </w:rPr>
              <w:t>-1</w:t>
            </w:r>
          </w:p>
        </w:tc>
        <w:tc>
          <w:tcPr>
            <w:tcW w:w="499" w:type="pct"/>
            <w:tcBorders>
              <w:top w:val="outset" w:sz="6" w:space="0" w:color="auto"/>
              <w:left w:val="outset" w:sz="6" w:space="0" w:color="auto"/>
              <w:bottom w:val="outset" w:sz="6" w:space="0" w:color="auto"/>
              <w:right w:val="outset" w:sz="6" w:space="0" w:color="auto"/>
            </w:tcBorders>
          </w:tcPr>
          <w:p w:rsidR="00931ADF"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3611E8" w:rsidRPr="00E276E1">
              <w:rPr>
                <w:color w:val="000000"/>
                <w:sz w:val="20"/>
                <w:szCs w:val="20"/>
              </w:rPr>
              <w:t>91,7</w:t>
            </w:r>
          </w:p>
        </w:tc>
      </w:tr>
      <w:tr w:rsidR="00F40ED9" w:rsidRPr="00E276E1">
        <w:tc>
          <w:tcPr>
            <w:tcW w:w="1218" w:type="pct"/>
            <w:tcBorders>
              <w:top w:val="outset" w:sz="6" w:space="0" w:color="auto"/>
              <w:left w:val="outset" w:sz="6" w:space="0" w:color="auto"/>
              <w:bottom w:val="outset" w:sz="6" w:space="0" w:color="auto"/>
              <w:right w:val="outset" w:sz="6" w:space="0" w:color="auto"/>
            </w:tcBorders>
            <w:vAlign w:val="center"/>
          </w:tcPr>
          <w:p w:rsidR="00F40ED9" w:rsidRPr="00E276E1" w:rsidRDefault="00E41114" w:rsidP="00E276E1">
            <w:pPr>
              <w:pStyle w:val="afb"/>
              <w:spacing w:before="0" w:beforeAutospacing="0" w:after="0" w:afterAutospacing="0" w:line="360" w:lineRule="auto"/>
              <w:jc w:val="both"/>
              <w:rPr>
                <w:color w:val="000000"/>
                <w:sz w:val="20"/>
                <w:szCs w:val="20"/>
              </w:rPr>
            </w:pPr>
            <w:r w:rsidRPr="00E276E1">
              <w:rPr>
                <w:color w:val="000000"/>
                <w:sz w:val="20"/>
                <w:szCs w:val="20"/>
              </w:rPr>
              <w:t>п</w:t>
            </w:r>
            <w:r w:rsidR="00931ADF" w:rsidRPr="00E276E1">
              <w:rPr>
                <w:color w:val="000000"/>
                <w:sz w:val="20"/>
                <w:szCs w:val="20"/>
              </w:rPr>
              <w:t>рочие краткосрочные обязательства</w:t>
            </w:r>
          </w:p>
        </w:tc>
        <w:tc>
          <w:tcPr>
            <w:tcW w:w="686"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2624</w:t>
            </w:r>
          </w:p>
        </w:tc>
        <w:tc>
          <w:tcPr>
            <w:tcW w:w="590"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lang w:val="en-US"/>
              </w:rPr>
            </w:pPr>
            <w:r w:rsidRPr="00E276E1">
              <w:rPr>
                <w:color w:val="000000"/>
                <w:sz w:val="20"/>
                <w:szCs w:val="20"/>
              </w:rPr>
              <w:t xml:space="preserve"> </w:t>
            </w:r>
            <w:r w:rsidR="00B0234E" w:rsidRPr="00E276E1">
              <w:rPr>
                <w:color w:val="000000"/>
                <w:sz w:val="20"/>
                <w:szCs w:val="20"/>
                <w:lang w:val="en-US"/>
              </w:rPr>
              <w:t>5,1</w:t>
            </w:r>
          </w:p>
        </w:tc>
        <w:tc>
          <w:tcPr>
            <w:tcW w:w="633"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3945</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lang w:val="en-US"/>
              </w:rPr>
            </w:pPr>
            <w:r w:rsidRPr="00E276E1">
              <w:rPr>
                <w:color w:val="000000"/>
                <w:sz w:val="20"/>
                <w:szCs w:val="20"/>
              </w:rPr>
              <w:t xml:space="preserve"> </w:t>
            </w:r>
            <w:r w:rsidR="00B0234E" w:rsidRPr="00E276E1">
              <w:rPr>
                <w:color w:val="000000"/>
                <w:sz w:val="20"/>
                <w:szCs w:val="20"/>
                <w:lang w:val="en-US"/>
              </w:rPr>
              <w:t>6,4</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3611E8" w:rsidRPr="00E276E1">
              <w:rPr>
                <w:color w:val="000000"/>
                <w:sz w:val="20"/>
                <w:szCs w:val="20"/>
              </w:rPr>
              <w:t>1321</w:t>
            </w:r>
          </w:p>
        </w:tc>
        <w:tc>
          <w:tcPr>
            <w:tcW w:w="499" w:type="pct"/>
            <w:tcBorders>
              <w:top w:val="outset" w:sz="6" w:space="0" w:color="auto"/>
              <w:left w:val="outset" w:sz="6" w:space="0" w:color="auto"/>
              <w:bottom w:val="outset" w:sz="6" w:space="0" w:color="auto"/>
              <w:right w:val="outset" w:sz="6" w:space="0" w:color="auto"/>
            </w:tcBorders>
          </w:tcPr>
          <w:p w:rsidR="00F40ED9" w:rsidRPr="00E276E1" w:rsidRDefault="003611E8" w:rsidP="00E276E1">
            <w:pPr>
              <w:pStyle w:val="afb"/>
              <w:spacing w:before="0" w:beforeAutospacing="0" w:after="0" w:afterAutospacing="0" w:line="360" w:lineRule="auto"/>
              <w:jc w:val="both"/>
              <w:rPr>
                <w:color w:val="000000"/>
                <w:sz w:val="20"/>
                <w:szCs w:val="20"/>
              </w:rPr>
            </w:pPr>
            <w:r w:rsidRPr="00E276E1">
              <w:rPr>
                <w:color w:val="000000"/>
                <w:sz w:val="20"/>
                <w:szCs w:val="20"/>
              </w:rPr>
              <w:t>150,3</w:t>
            </w:r>
          </w:p>
        </w:tc>
      </w:tr>
      <w:tr w:rsidR="00F40ED9" w:rsidRPr="00E276E1">
        <w:tc>
          <w:tcPr>
            <w:tcW w:w="1218" w:type="pct"/>
            <w:tcBorders>
              <w:top w:val="outset" w:sz="6" w:space="0" w:color="auto"/>
              <w:left w:val="outset" w:sz="6" w:space="0" w:color="auto"/>
              <w:bottom w:val="outset" w:sz="6" w:space="0" w:color="auto"/>
              <w:right w:val="outset" w:sz="6" w:space="0" w:color="auto"/>
            </w:tcBorders>
            <w:vAlign w:val="center"/>
          </w:tcPr>
          <w:p w:rsidR="00F40ED9" w:rsidRPr="00E276E1" w:rsidRDefault="00E41114" w:rsidP="00E276E1">
            <w:pPr>
              <w:pStyle w:val="afb"/>
              <w:spacing w:before="0" w:beforeAutospacing="0" w:after="0" w:afterAutospacing="0" w:line="360" w:lineRule="auto"/>
              <w:jc w:val="both"/>
              <w:rPr>
                <w:color w:val="000000"/>
                <w:sz w:val="20"/>
                <w:szCs w:val="20"/>
              </w:rPr>
            </w:pPr>
            <w:r w:rsidRPr="00E276E1">
              <w:rPr>
                <w:color w:val="000000"/>
                <w:sz w:val="20"/>
                <w:szCs w:val="20"/>
              </w:rPr>
              <w:t>В</w:t>
            </w:r>
            <w:r w:rsidR="00F40ED9" w:rsidRPr="00E276E1">
              <w:rPr>
                <w:color w:val="000000"/>
                <w:sz w:val="20"/>
                <w:szCs w:val="20"/>
              </w:rPr>
              <w:t xml:space="preserve">алюта баланса </w:t>
            </w:r>
          </w:p>
        </w:tc>
        <w:tc>
          <w:tcPr>
            <w:tcW w:w="686" w:type="pct"/>
            <w:tcBorders>
              <w:top w:val="outset" w:sz="6" w:space="0" w:color="auto"/>
              <w:left w:val="outset" w:sz="6" w:space="0" w:color="auto"/>
              <w:bottom w:val="outset" w:sz="6" w:space="0" w:color="auto"/>
              <w:right w:val="outset" w:sz="6" w:space="0" w:color="auto"/>
            </w:tcBorders>
          </w:tcPr>
          <w:p w:rsidR="00F40ED9" w:rsidRPr="00E276E1" w:rsidRDefault="00931ADF" w:rsidP="00E276E1">
            <w:pPr>
              <w:pStyle w:val="afb"/>
              <w:spacing w:before="0" w:beforeAutospacing="0" w:after="0" w:afterAutospacing="0" w:line="360" w:lineRule="auto"/>
              <w:jc w:val="both"/>
              <w:rPr>
                <w:color w:val="000000"/>
                <w:sz w:val="20"/>
                <w:szCs w:val="20"/>
              </w:rPr>
            </w:pPr>
            <w:r w:rsidRPr="00E276E1">
              <w:rPr>
                <w:color w:val="000000"/>
                <w:sz w:val="20"/>
                <w:szCs w:val="20"/>
              </w:rPr>
              <w:t>51120</w:t>
            </w:r>
          </w:p>
        </w:tc>
        <w:tc>
          <w:tcPr>
            <w:tcW w:w="590"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F40ED9" w:rsidRPr="00E276E1">
              <w:rPr>
                <w:color w:val="000000"/>
                <w:sz w:val="20"/>
                <w:szCs w:val="20"/>
              </w:rPr>
              <w:t>100</w:t>
            </w:r>
          </w:p>
        </w:tc>
        <w:tc>
          <w:tcPr>
            <w:tcW w:w="633" w:type="pct"/>
            <w:tcBorders>
              <w:top w:val="outset" w:sz="6" w:space="0" w:color="auto"/>
              <w:left w:val="outset" w:sz="6" w:space="0" w:color="auto"/>
              <w:bottom w:val="outset" w:sz="6" w:space="0" w:color="auto"/>
              <w:right w:val="outset" w:sz="6" w:space="0" w:color="auto"/>
            </w:tcBorders>
          </w:tcPr>
          <w:p w:rsidR="00F40ED9" w:rsidRPr="00E276E1" w:rsidRDefault="00E41114"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931ADF" w:rsidRPr="00E276E1">
              <w:rPr>
                <w:color w:val="000000"/>
                <w:sz w:val="20"/>
                <w:szCs w:val="20"/>
              </w:rPr>
              <w:t>61511</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873C30"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 </w:t>
            </w:r>
            <w:r w:rsidR="00F40ED9" w:rsidRPr="00E276E1">
              <w:rPr>
                <w:color w:val="000000"/>
                <w:sz w:val="20"/>
                <w:szCs w:val="20"/>
              </w:rPr>
              <w:t>100</w:t>
            </w:r>
          </w:p>
        </w:tc>
        <w:tc>
          <w:tcPr>
            <w:tcW w:w="687" w:type="pct"/>
            <w:tcBorders>
              <w:top w:val="outset" w:sz="6" w:space="0" w:color="auto"/>
              <w:left w:val="outset" w:sz="6" w:space="0" w:color="auto"/>
              <w:bottom w:val="outset" w:sz="6" w:space="0" w:color="auto"/>
              <w:right w:val="outset" w:sz="6" w:space="0" w:color="auto"/>
            </w:tcBorders>
          </w:tcPr>
          <w:p w:rsidR="00F40ED9" w:rsidRPr="00E276E1" w:rsidRDefault="003611E8" w:rsidP="00E276E1">
            <w:pPr>
              <w:pStyle w:val="afb"/>
              <w:spacing w:before="0" w:beforeAutospacing="0" w:after="0" w:afterAutospacing="0" w:line="360" w:lineRule="auto"/>
              <w:jc w:val="both"/>
              <w:rPr>
                <w:color w:val="000000"/>
                <w:sz w:val="20"/>
                <w:szCs w:val="20"/>
              </w:rPr>
            </w:pPr>
            <w:r w:rsidRPr="00E276E1">
              <w:rPr>
                <w:color w:val="000000"/>
                <w:sz w:val="20"/>
                <w:szCs w:val="20"/>
              </w:rPr>
              <w:t>+10391</w:t>
            </w:r>
          </w:p>
        </w:tc>
        <w:tc>
          <w:tcPr>
            <w:tcW w:w="499" w:type="pct"/>
            <w:tcBorders>
              <w:top w:val="outset" w:sz="6" w:space="0" w:color="auto"/>
              <w:left w:val="outset" w:sz="6" w:space="0" w:color="auto"/>
              <w:bottom w:val="outset" w:sz="6" w:space="0" w:color="auto"/>
              <w:right w:val="outset" w:sz="6" w:space="0" w:color="auto"/>
            </w:tcBorders>
          </w:tcPr>
          <w:p w:rsidR="00F40ED9" w:rsidRPr="00E276E1" w:rsidRDefault="003611E8" w:rsidP="00E276E1">
            <w:pPr>
              <w:pStyle w:val="afb"/>
              <w:spacing w:before="0" w:beforeAutospacing="0" w:after="0" w:afterAutospacing="0" w:line="360" w:lineRule="auto"/>
              <w:jc w:val="both"/>
              <w:rPr>
                <w:color w:val="000000"/>
                <w:sz w:val="20"/>
                <w:szCs w:val="20"/>
              </w:rPr>
            </w:pPr>
            <w:r w:rsidRPr="00E276E1">
              <w:rPr>
                <w:color w:val="000000"/>
                <w:sz w:val="20"/>
                <w:szCs w:val="20"/>
              </w:rPr>
              <w:t>120,3</w:t>
            </w:r>
          </w:p>
        </w:tc>
      </w:tr>
    </w:tbl>
    <w:p w:rsidR="003611E8" w:rsidRPr="00873C30" w:rsidRDefault="003611E8" w:rsidP="00873C30">
      <w:pPr>
        <w:pStyle w:val="afb"/>
        <w:tabs>
          <w:tab w:val="left" w:pos="1275"/>
        </w:tabs>
        <w:spacing w:before="0" w:beforeAutospacing="0" w:after="0" w:afterAutospacing="0" w:line="360" w:lineRule="auto"/>
        <w:ind w:firstLine="709"/>
        <w:jc w:val="both"/>
        <w:rPr>
          <w:color w:val="000000"/>
          <w:sz w:val="28"/>
          <w:szCs w:val="28"/>
        </w:rPr>
      </w:pPr>
    </w:p>
    <w:p w:rsidR="00873C30" w:rsidRDefault="003611E8" w:rsidP="00873C30">
      <w:pPr>
        <w:pStyle w:val="afb"/>
        <w:tabs>
          <w:tab w:val="left" w:pos="1275"/>
        </w:tabs>
        <w:spacing w:before="0" w:beforeAutospacing="0" w:after="0" w:afterAutospacing="0" w:line="360" w:lineRule="auto"/>
        <w:ind w:firstLine="709"/>
        <w:jc w:val="both"/>
        <w:rPr>
          <w:color w:val="000000"/>
          <w:sz w:val="28"/>
          <w:szCs w:val="28"/>
        </w:rPr>
      </w:pPr>
      <w:r w:rsidRPr="00873C30">
        <w:rPr>
          <w:color w:val="000000"/>
          <w:sz w:val="28"/>
          <w:szCs w:val="28"/>
        </w:rPr>
        <w:t xml:space="preserve">По данным таблицы </w:t>
      </w:r>
      <w:r w:rsidR="00250C3A" w:rsidRPr="00873C30">
        <w:rPr>
          <w:color w:val="000000"/>
          <w:sz w:val="28"/>
          <w:szCs w:val="28"/>
        </w:rPr>
        <w:t xml:space="preserve">2.17 </w:t>
      </w:r>
      <w:r w:rsidRPr="00873C30">
        <w:rPr>
          <w:color w:val="000000"/>
          <w:sz w:val="28"/>
          <w:szCs w:val="28"/>
        </w:rPr>
        <w:t>можно сделать вывод, что основным источником формирования имущества предприятия является собственный капитал, доля ко</w:t>
      </w:r>
      <w:r w:rsidR="00263913" w:rsidRPr="00873C30">
        <w:rPr>
          <w:color w:val="000000"/>
          <w:sz w:val="28"/>
          <w:szCs w:val="28"/>
        </w:rPr>
        <w:t>торого составляет 90,9</w:t>
      </w:r>
      <w:r w:rsidRPr="00873C30">
        <w:rPr>
          <w:color w:val="000000"/>
          <w:sz w:val="28"/>
          <w:szCs w:val="28"/>
        </w:rPr>
        <w:t>6</w:t>
      </w:r>
      <w:r w:rsidR="0083195D" w:rsidRPr="00873C30">
        <w:rPr>
          <w:color w:val="000000"/>
          <w:sz w:val="28"/>
          <w:szCs w:val="28"/>
        </w:rPr>
        <w:t xml:space="preserve"> </w:t>
      </w:r>
      <w:r w:rsidRPr="00873C30">
        <w:rPr>
          <w:color w:val="000000"/>
          <w:sz w:val="28"/>
          <w:szCs w:val="28"/>
        </w:rPr>
        <w:t>% в общем объеме источников средств. За отчетный год собств</w:t>
      </w:r>
      <w:r w:rsidR="00263913" w:rsidRPr="00873C30">
        <w:rPr>
          <w:color w:val="000000"/>
          <w:sz w:val="28"/>
          <w:szCs w:val="28"/>
        </w:rPr>
        <w:t>енный капитал увеличился на 9416 млн</w:t>
      </w:r>
      <w:r w:rsidR="0083195D" w:rsidRPr="00873C30">
        <w:rPr>
          <w:color w:val="000000"/>
          <w:sz w:val="28"/>
          <w:szCs w:val="28"/>
        </w:rPr>
        <w:t>. р</w:t>
      </w:r>
      <w:r w:rsidRPr="00873C30">
        <w:rPr>
          <w:color w:val="000000"/>
          <w:sz w:val="28"/>
          <w:szCs w:val="28"/>
        </w:rPr>
        <w:t>.</w:t>
      </w:r>
    </w:p>
    <w:p w:rsid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Доля за</w:t>
      </w:r>
      <w:r w:rsidR="00263913" w:rsidRPr="00873C30">
        <w:rPr>
          <w:color w:val="000000"/>
          <w:sz w:val="28"/>
          <w:szCs w:val="28"/>
        </w:rPr>
        <w:t>емных средств составляет лишь 9,0</w:t>
      </w:r>
      <w:r w:rsidRPr="00873C30">
        <w:rPr>
          <w:color w:val="000000"/>
          <w:sz w:val="28"/>
          <w:szCs w:val="28"/>
        </w:rPr>
        <w:t>4</w:t>
      </w:r>
      <w:r w:rsidR="0083195D" w:rsidRPr="00873C30">
        <w:rPr>
          <w:color w:val="000000"/>
          <w:sz w:val="28"/>
          <w:szCs w:val="28"/>
        </w:rPr>
        <w:t xml:space="preserve"> </w:t>
      </w:r>
      <w:r w:rsidRPr="00873C30">
        <w:rPr>
          <w:color w:val="000000"/>
          <w:sz w:val="28"/>
          <w:szCs w:val="28"/>
        </w:rPr>
        <w:t>%</w:t>
      </w:r>
      <w:r w:rsidR="00263913" w:rsidRPr="00873C30">
        <w:rPr>
          <w:color w:val="000000"/>
          <w:sz w:val="28"/>
          <w:szCs w:val="28"/>
        </w:rPr>
        <w:t xml:space="preserve"> от общего итога. В тече</w:t>
      </w:r>
      <w:r w:rsidR="00AE244F" w:rsidRPr="00873C30">
        <w:rPr>
          <w:color w:val="000000"/>
          <w:sz w:val="28"/>
          <w:szCs w:val="28"/>
        </w:rPr>
        <w:t>ние 2009 г.</w:t>
      </w:r>
      <w:r w:rsidR="00263913" w:rsidRPr="00873C30">
        <w:rPr>
          <w:color w:val="000000"/>
          <w:sz w:val="28"/>
          <w:szCs w:val="28"/>
        </w:rPr>
        <w:t xml:space="preserve"> изменение заемного капитала составляет 975 млн</w:t>
      </w:r>
      <w:r w:rsidR="0083195D" w:rsidRPr="00873C30">
        <w:rPr>
          <w:color w:val="000000"/>
          <w:sz w:val="28"/>
          <w:szCs w:val="28"/>
        </w:rPr>
        <w:t>. р</w:t>
      </w:r>
      <w:r w:rsidRPr="00873C30">
        <w:rPr>
          <w:color w:val="000000"/>
          <w:sz w:val="28"/>
          <w:szCs w:val="28"/>
        </w:rPr>
        <w:t>.</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В состав заемного капитала входит краткосрочная кредиторская задолженность, которая за</w:t>
      </w:r>
      <w:r w:rsidR="00263913" w:rsidRPr="00873C30">
        <w:rPr>
          <w:color w:val="000000"/>
          <w:sz w:val="28"/>
          <w:szCs w:val="28"/>
        </w:rPr>
        <w:t xml:space="preserve"> отчетный год уменьшилась на 345 млн</w:t>
      </w:r>
      <w:r w:rsidR="00AE244F" w:rsidRPr="00873C30">
        <w:rPr>
          <w:color w:val="000000"/>
          <w:sz w:val="28"/>
          <w:szCs w:val="28"/>
        </w:rPr>
        <w:t>. р</w:t>
      </w:r>
      <w:r w:rsidRPr="00873C30">
        <w:rPr>
          <w:color w:val="000000"/>
          <w:sz w:val="28"/>
          <w:szCs w:val="28"/>
        </w:rPr>
        <w:t xml:space="preserve">. и </w:t>
      </w:r>
      <w:r w:rsidR="00263913" w:rsidRPr="00873C30">
        <w:rPr>
          <w:color w:val="000000"/>
          <w:sz w:val="28"/>
          <w:szCs w:val="28"/>
        </w:rPr>
        <w:t>составляет на конец периода 1602 млн</w:t>
      </w:r>
      <w:r w:rsidR="0083195D" w:rsidRPr="00873C30">
        <w:rPr>
          <w:color w:val="000000"/>
          <w:sz w:val="28"/>
          <w:szCs w:val="28"/>
        </w:rPr>
        <w:t>. р</w:t>
      </w:r>
      <w:r w:rsidRPr="00873C30">
        <w:rPr>
          <w:color w:val="000000"/>
          <w:sz w:val="28"/>
          <w:szCs w:val="28"/>
        </w:rPr>
        <w:t>. Таким образом, финансирование на данном предприятии происходит за счет собственных источников, а именно прибыли, полученной в результате финанс</w:t>
      </w:r>
      <w:r w:rsidR="00A87D4A" w:rsidRPr="00873C30">
        <w:rPr>
          <w:color w:val="000000"/>
          <w:sz w:val="28"/>
          <w:szCs w:val="28"/>
        </w:rPr>
        <w:t>ово-хозяйственной деятельности.</w:t>
      </w:r>
    </w:p>
    <w:p w:rsidR="00AE244F" w:rsidRPr="00873C30" w:rsidRDefault="00AE244F"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В таблице 2.18 представлен анализ краткосрочной дебиторской задолженности.</w:t>
      </w:r>
    </w:p>
    <w:p w:rsidR="00A87D4A" w:rsidRPr="00873C30" w:rsidRDefault="00A87D4A" w:rsidP="00873C30">
      <w:pPr>
        <w:pStyle w:val="afb"/>
        <w:spacing w:before="0" w:beforeAutospacing="0" w:after="0" w:afterAutospacing="0" w:line="360" w:lineRule="auto"/>
        <w:ind w:firstLine="709"/>
        <w:jc w:val="both"/>
        <w:rPr>
          <w:color w:val="000000"/>
          <w:sz w:val="28"/>
          <w:szCs w:val="28"/>
        </w:rPr>
      </w:pP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 xml:space="preserve">Таблица </w:t>
      </w:r>
      <w:r w:rsidR="00A87D4A" w:rsidRPr="00873C30">
        <w:rPr>
          <w:color w:val="000000"/>
          <w:sz w:val="28"/>
          <w:szCs w:val="28"/>
        </w:rPr>
        <w:t>2</w:t>
      </w:r>
      <w:r w:rsidRPr="00873C30">
        <w:rPr>
          <w:color w:val="000000"/>
          <w:sz w:val="28"/>
          <w:szCs w:val="28"/>
        </w:rPr>
        <w:t>.</w:t>
      </w:r>
      <w:r w:rsidR="00A87D4A" w:rsidRPr="00873C30">
        <w:rPr>
          <w:color w:val="000000"/>
          <w:sz w:val="28"/>
          <w:szCs w:val="28"/>
        </w:rPr>
        <w:t>18 ─</w:t>
      </w:r>
      <w:r w:rsidRPr="00873C30">
        <w:rPr>
          <w:color w:val="000000"/>
          <w:sz w:val="28"/>
          <w:szCs w:val="28"/>
        </w:rPr>
        <w:t xml:space="preserve"> Анализ состава краткосрочной дебиторской задолженности </w:t>
      </w:r>
    </w:p>
    <w:tbl>
      <w:tblPr>
        <w:tblW w:w="4843" w:type="pct"/>
        <w:tblInd w:w="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36"/>
        <w:gridCol w:w="2364"/>
        <w:gridCol w:w="2599"/>
        <w:gridCol w:w="1771"/>
      </w:tblGrid>
      <w:tr w:rsidR="00757A13" w:rsidRPr="00E276E1">
        <w:trPr>
          <w:trHeight w:val="454"/>
        </w:trPr>
        <w:tc>
          <w:tcPr>
            <w:tcW w:w="1368" w:type="pct"/>
            <w:tcBorders>
              <w:top w:val="outset" w:sz="6" w:space="0" w:color="auto"/>
              <w:left w:val="outset" w:sz="6" w:space="0" w:color="auto"/>
              <w:bottom w:val="outset" w:sz="6" w:space="0" w:color="auto"/>
              <w:right w:val="outset" w:sz="6" w:space="0" w:color="auto"/>
            </w:tcBorders>
            <w:vAlign w:val="center"/>
          </w:tcPr>
          <w:p w:rsidR="00757A13" w:rsidRPr="00E276E1" w:rsidRDefault="00757A13" w:rsidP="00E276E1">
            <w:pPr>
              <w:pStyle w:val="afb"/>
              <w:spacing w:before="0" w:beforeAutospacing="0" w:after="0" w:afterAutospacing="0" w:line="360" w:lineRule="auto"/>
              <w:jc w:val="both"/>
              <w:rPr>
                <w:color w:val="000000"/>
                <w:sz w:val="20"/>
                <w:szCs w:val="20"/>
              </w:rPr>
            </w:pPr>
            <w:r w:rsidRPr="00E276E1">
              <w:rPr>
                <w:color w:val="000000"/>
                <w:sz w:val="20"/>
                <w:szCs w:val="20"/>
              </w:rPr>
              <w:t>Показатели</w:t>
            </w:r>
          </w:p>
        </w:tc>
        <w:tc>
          <w:tcPr>
            <w:tcW w:w="1275" w:type="pct"/>
            <w:tcBorders>
              <w:top w:val="outset" w:sz="6" w:space="0" w:color="auto"/>
              <w:left w:val="outset" w:sz="6" w:space="0" w:color="auto"/>
              <w:bottom w:val="outset" w:sz="6" w:space="0" w:color="auto"/>
              <w:right w:val="outset" w:sz="6" w:space="0" w:color="auto"/>
            </w:tcBorders>
            <w:vAlign w:val="center"/>
          </w:tcPr>
          <w:p w:rsidR="00757A13" w:rsidRPr="00E276E1" w:rsidRDefault="00757A13" w:rsidP="00E276E1">
            <w:pPr>
              <w:pStyle w:val="afb"/>
              <w:spacing w:before="0" w:beforeAutospacing="0" w:after="0" w:afterAutospacing="0" w:line="360" w:lineRule="auto"/>
              <w:jc w:val="both"/>
              <w:rPr>
                <w:color w:val="000000"/>
                <w:sz w:val="20"/>
                <w:szCs w:val="20"/>
              </w:rPr>
            </w:pPr>
            <w:r w:rsidRPr="00E276E1">
              <w:rPr>
                <w:color w:val="000000"/>
                <w:sz w:val="20"/>
                <w:szCs w:val="20"/>
              </w:rPr>
              <w:t>Остаток на начало периода</w:t>
            </w:r>
          </w:p>
        </w:tc>
        <w:tc>
          <w:tcPr>
            <w:tcW w:w="1402" w:type="pct"/>
            <w:tcBorders>
              <w:top w:val="outset" w:sz="6" w:space="0" w:color="auto"/>
              <w:left w:val="outset" w:sz="6" w:space="0" w:color="auto"/>
              <w:bottom w:val="outset" w:sz="6" w:space="0" w:color="auto"/>
              <w:right w:val="outset" w:sz="6" w:space="0" w:color="auto"/>
            </w:tcBorders>
            <w:vAlign w:val="center"/>
          </w:tcPr>
          <w:p w:rsidR="00757A13" w:rsidRPr="00E276E1" w:rsidRDefault="00AE244F" w:rsidP="00E276E1">
            <w:pPr>
              <w:pStyle w:val="afb"/>
              <w:spacing w:before="0" w:beforeAutospacing="0" w:after="0" w:afterAutospacing="0" w:line="360" w:lineRule="auto"/>
              <w:jc w:val="both"/>
              <w:rPr>
                <w:color w:val="000000"/>
                <w:sz w:val="20"/>
                <w:szCs w:val="20"/>
              </w:rPr>
            </w:pPr>
            <w:r w:rsidRPr="00E276E1">
              <w:rPr>
                <w:color w:val="000000"/>
                <w:sz w:val="20"/>
                <w:szCs w:val="20"/>
              </w:rPr>
              <w:t xml:space="preserve">Остаток </w:t>
            </w:r>
            <w:r w:rsidR="00757A13" w:rsidRPr="00E276E1">
              <w:rPr>
                <w:color w:val="000000"/>
                <w:sz w:val="20"/>
                <w:szCs w:val="20"/>
              </w:rPr>
              <w:t>на конец периода</w:t>
            </w:r>
          </w:p>
        </w:tc>
        <w:tc>
          <w:tcPr>
            <w:tcW w:w="955" w:type="pct"/>
            <w:tcBorders>
              <w:top w:val="outset" w:sz="6" w:space="0" w:color="auto"/>
              <w:left w:val="outset" w:sz="6" w:space="0" w:color="auto"/>
              <w:bottom w:val="outset" w:sz="6" w:space="0" w:color="auto"/>
              <w:right w:val="outset" w:sz="6" w:space="0" w:color="auto"/>
            </w:tcBorders>
            <w:vAlign w:val="center"/>
          </w:tcPr>
          <w:p w:rsidR="00757A13" w:rsidRPr="00E276E1" w:rsidRDefault="00A87D4A" w:rsidP="00E276E1">
            <w:pPr>
              <w:pStyle w:val="afb"/>
              <w:spacing w:before="0" w:beforeAutospacing="0" w:after="0" w:afterAutospacing="0" w:line="360" w:lineRule="auto"/>
              <w:jc w:val="both"/>
              <w:rPr>
                <w:color w:val="000000"/>
                <w:sz w:val="20"/>
                <w:szCs w:val="20"/>
              </w:rPr>
            </w:pPr>
            <w:r w:rsidRPr="00E276E1">
              <w:rPr>
                <w:color w:val="000000"/>
                <w:sz w:val="20"/>
                <w:szCs w:val="20"/>
              </w:rPr>
              <w:t>Изменение,</w:t>
            </w:r>
            <w:r w:rsidR="00AE244F" w:rsidRPr="00E276E1">
              <w:rPr>
                <w:color w:val="000000"/>
                <w:sz w:val="20"/>
                <w:szCs w:val="20"/>
              </w:rPr>
              <w:t xml:space="preserve"> </w:t>
            </w:r>
            <w:r w:rsidR="00757A13" w:rsidRPr="00E276E1">
              <w:rPr>
                <w:color w:val="000000"/>
                <w:sz w:val="20"/>
                <w:szCs w:val="20"/>
              </w:rPr>
              <w:t>(+,-)</w:t>
            </w:r>
          </w:p>
        </w:tc>
      </w:tr>
      <w:tr w:rsidR="00757A13" w:rsidRPr="00E276E1">
        <w:tc>
          <w:tcPr>
            <w:tcW w:w="1368" w:type="pct"/>
            <w:tcBorders>
              <w:top w:val="outset" w:sz="6" w:space="0" w:color="auto"/>
              <w:left w:val="outset" w:sz="6" w:space="0" w:color="auto"/>
              <w:bottom w:val="outset" w:sz="6" w:space="0" w:color="auto"/>
              <w:right w:val="outset" w:sz="6" w:space="0" w:color="auto"/>
            </w:tcBorders>
            <w:vAlign w:val="center"/>
          </w:tcPr>
          <w:p w:rsidR="00757A13" w:rsidRPr="00E276E1" w:rsidRDefault="0083195D" w:rsidP="00E276E1">
            <w:pPr>
              <w:pStyle w:val="afb"/>
              <w:spacing w:before="0" w:beforeAutospacing="0" w:after="0" w:afterAutospacing="0" w:line="360" w:lineRule="auto"/>
              <w:jc w:val="both"/>
              <w:rPr>
                <w:color w:val="000000"/>
                <w:sz w:val="20"/>
                <w:szCs w:val="20"/>
              </w:rPr>
            </w:pPr>
            <w:r w:rsidRPr="00E276E1">
              <w:rPr>
                <w:color w:val="000000"/>
                <w:sz w:val="20"/>
                <w:szCs w:val="20"/>
              </w:rPr>
              <w:t>Краткосрочная ДЗ, млн. р</w:t>
            </w:r>
            <w:r w:rsidR="00757A13" w:rsidRPr="00E276E1">
              <w:rPr>
                <w:color w:val="000000"/>
                <w:sz w:val="20"/>
                <w:szCs w:val="20"/>
              </w:rPr>
              <w:t>.</w:t>
            </w:r>
          </w:p>
        </w:tc>
        <w:tc>
          <w:tcPr>
            <w:tcW w:w="1275" w:type="pct"/>
            <w:tcBorders>
              <w:top w:val="outset" w:sz="6" w:space="0" w:color="auto"/>
              <w:left w:val="outset" w:sz="6" w:space="0" w:color="auto"/>
              <w:bottom w:val="outset" w:sz="6" w:space="0" w:color="auto"/>
              <w:right w:val="outset" w:sz="6" w:space="0" w:color="auto"/>
            </w:tcBorders>
            <w:vAlign w:val="center"/>
          </w:tcPr>
          <w:p w:rsidR="00757A13" w:rsidRPr="00E276E1" w:rsidRDefault="00757A13" w:rsidP="00E276E1">
            <w:pPr>
              <w:pStyle w:val="afb"/>
              <w:spacing w:before="0" w:beforeAutospacing="0" w:after="0" w:afterAutospacing="0" w:line="360" w:lineRule="auto"/>
              <w:jc w:val="both"/>
              <w:rPr>
                <w:color w:val="000000"/>
                <w:sz w:val="20"/>
                <w:szCs w:val="20"/>
              </w:rPr>
            </w:pPr>
            <w:r w:rsidRPr="00E276E1">
              <w:rPr>
                <w:color w:val="000000"/>
                <w:sz w:val="20"/>
                <w:szCs w:val="20"/>
              </w:rPr>
              <w:t>169</w:t>
            </w:r>
          </w:p>
        </w:tc>
        <w:tc>
          <w:tcPr>
            <w:tcW w:w="1402" w:type="pct"/>
            <w:tcBorders>
              <w:top w:val="outset" w:sz="6" w:space="0" w:color="auto"/>
              <w:left w:val="outset" w:sz="6" w:space="0" w:color="auto"/>
              <w:bottom w:val="outset" w:sz="6" w:space="0" w:color="auto"/>
              <w:right w:val="outset" w:sz="6" w:space="0" w:color="auto"/>
            </w:tcBorders>
            <w:vAlign w:val="center"/>
          </w:tcPr>
          <w:p w:rsidR="00757A13" w:rsidRPr="00E276E1" w:rsidRDefault="00757A13" w:rsidP="00E276E1">
            <w:pPr>
              <w:pStyle w:val="afb"/>
              <w:spacing w:before="0" w:beforeAutospacing="0" w:after="0" w:afterAutospacing="0" w:line="360" w:lineRule="auto"/>
              <w:jc w:val="both"/>
              <w:rPr>
                <w:color w:val="000000"/>
                <w:sz w:val="20"/>
                <w:szCs w:val="20"/>
              </w:rPr>
            </w:pPr>
            <w:r w:rsidRPr="00E276E1">
              <w:rPr>
                <w:color w:val="000000"/>
                <w:sz w:val="20"/>
                <w:szCs w:val="20"/>
              </w:rPr>
              <w:t>388</w:t>
            </w:r>
          </w:p>
        </w:tc>
        <w:tc>
          <w:tcPr>
            <w:tcW w:w="955" w:type="pct"/>
            <w:tcBorders>
              <w:top w:val="outset" w:sz="6" w:space="0" w:color="auto"/>
              <w:left w:val="outset" w:sz="6" w:space="0" w:color="auto"/>
              <w:bottom w:val="outset" w:sz="6" w:space="0" w:color="auto"/>
              <w:right w:val="outset" w:sz="6" w:space="0" w:color="auto"/>
            </w:tcBorders>
            <w:vAlign w:val="center"/>
          </w:tcPr>
          <w:p w:rsidR="00757A13" w:rsidRPr="00E276E1" w:rsidRDefault="00757A13" w:rsidP="00E276E1">
            <w:pPr>
              <w:pStyle w:val="afb"/>
              <w:spacing w:before="0" w:beforeAutospacing="0" w:after="0" w:afterAutospacing="0" w:line="360" w:lineRule="auto"/>
              <w:jc w:val="both"/>
              <w:rPr>
                <w:color w:val="000000"/>
                <w:sz w:val="20"/>
                <w:szCs w:val="20"/>
              </w:rPr>
            </w:pPr>
            <w:r w:rsidRPr="00E276E1">
              <w:rPr>
                <w:color w:val="000000"/>
                <w:sz w:val="20"/>
                <w:szCs w:val="20"/>
              </w:rPr>
              <w:t>+219</w:t>
            </w:r>
          </w:p>
        </w:tc>
      </w:tr>
    </w:tbl>
    <w:p w:rsidR="00A87D4A" w:rsidRPr="00873C30" w:rsidRDefault="00A87D4A" w:rsidP="00873C30">
      <w:pPr>
        <w:pStyle w:val="afb"/>
        <w:spacing w:before="0" w:beforeAutospacing="0" w:after="0" w:afterAutospacing="0" w:line="360" w:lineRule="auto"/>
        <w:ind w:firstLine="709"/>
        <w:jc w:val="both"/>
        <w:rPr>
          <w:color w:val="000000"/>
          <w:sz w:val="28"/>
          <w:szCs w:val="28"/>
        </w:rPr>
      </w:pPr>
    </w:p>
    <w:p w:rsidR="00A87D4A" w:rsidRPr="00873C30" w:rsidRDefault="00A87D4A"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Проведём анализ дебиторской задолженности.</w:t>
      </w:r>
    </w:p>
    <w:p w:rsidR="003611E8" w:rsidRPr="00873C30" w:rsidRDefault="003611E8" w:rsidP="00873C30">
      <w:pPr>
        <w:pStyle w:val="afb"/>
        <w:numPr>
          <w:ilvl w:val="0"/>
          <w:numId w:val="15"/>
        </w:numPr>
        <w:spacing w:before="0" w:beforeAutospacing="0" w:after="0" w:afterAutospacing="0" w:line="360" w:lineRule="auto"/>
        <w:ind w:left="0" w:firstLine="709"/>
        <w:jc w:val="both"/>
        <w:rPr>
          <w:color w:val="000000"/>
          <w:sz w:val="28"/>
          <w:szCs w:val="28"/>
        </w:rPr>
      </w:pPr>
      <w:r w:rsidRPr="00873C30">
        <w:rPr>
          <w:color w:val="000000"/>
          <w:sz w:val="28"/>
          <w:szCs w:val="28"/>
        </w:rPr>
        <w:t>коэффициент оборачиваемост</w:t>
      </w:r>
      <w:r w:rsidR="00757A13" w:rsidRPr="00873C30">
        <w:rPr>
          <w:color w:val="000000"/>
          <w:sz w:val="28"/>
          <w:szCs w:val="28"/>
        </w:rPr>
        <w:t>и дебиторской задолженности</w:t>
      </w:r>
      <w:r w:rsidRPr="00873C30">
        <w:rPr>
          <w:color w:val="000000"/>
          <w:sz w:val="28"/>
          <w:szCs w:val="28"/>
        </w:rPr>
        <w:t>:</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 xml:space="preserve">К0 </w:t>
      </w:r>
      <w:r w:rsidR="00757A13" w:rsidRPr="00873C30">
        <w:rPr>
          <w:color w:val="000000"/>
          <w:sz w:val="28"/>
          <w:szCs w:val="28"/>
        </w:rPr>
        <w:t>= 25806</w:t>
      </w:r>
      <w:r w:rsidRPr="00873C30">
        <w:rPr>
          <w:color w:val="000000"/>
          <w:sz w:val="28"/>
          <w:szCs w:val="28"/>
        </w:rPr>
        <w:t xml:space="preserve"> / </w:t>
      </w:r>
      <w:r w:rsidR="00757A13" w:rsidRPr="00873C30">
        <w:rPr>
          <w:color w:val="000000"/>
          <w:sz w:val="28"/>
          <w:szCs w:val="28"/>
        </w:rPr>
        <w:t>169 = 152,7</w:t>
      </w:r>
      <w:r w:rsidRPr="00873C30">
        <w:rPr>
          <w:color w:val="000000"/>
          <w:sz w:val="28"/>
          <w:szCs w:val="28"/>
        </w:rPr>
        <w:t>;</w:t>
      </w:r>
      <w:r w:rsidR="00873C30">
        <w:rPr>
          <w:color w:val="000000"/>
          <w:sz w:val="28"/>
          <w:szCs w:val="28"/>
        </w:rPr>
        <w:t xml:space="preserve"> </w:t>
      </w:r>
      <w:r w:rsidRPr="00873C30">
        <w:rPr>
          <w:color w:val="000000"/>
          <w:sz w:val="28"/>
          <w:szCs w:val="28"/>
        </w:rPr>
        <w:t>К1</w:t>
      </w:r>
      <w:r w:rsidR="00757A13" w:rsidRPr="00873C30">
        <w:rPr>
          <w:color w:val="000000"/>
          <w:sz w:val="28"/>
          <w:szCs w:val="28"/>
        </w:rPr>
        <w:t xml:space="preserve"> = 33426</w:t>
      </w:r>
      <w:r w:rsidRPr="00873C30">
        <w:rPr>
          <w:color w:val="000000"/>
          <w:sz w:val="28"/>
          <w:szCs w:val="28"/>
        </w:rPr>
        <w:t xml:space="preserve"> / </w:t>
      </w:r>
      <w:r w:rsidR="00757A13" w:rsidRPr="00873C30">
        <w:rPr>
          <w:color w:val="000000"/>
          <w:sz w:val="28"/>
          <w:szCs w:val="28"/>
        </w:rPr>
        <w:t>388 = 86,15</w:t>
      </w:r>
      <w:r w:rsidR="00AE244F" w:rsidRPr="00873C30">
        <w:rPr>
          <w:color w:val="000000"/>
          <w:sz w:val="28"/>
          <w:szCs w:val="28"/>
        </w:rPr>
        <w:t>;</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В анализируемом периоде коэффициент оборачиваемости дебиторской за</w:t>
      </w:r>
      <w:r w:rsidR="00757A13" w:rsidRPr="00873C30">
        <w:rPr>
          <w:color w:val="000000"/>
          <w:sz w:val="28"/>
          <w:szCs w:val="28"/>
        </w:rPr>
        <w:t>долженности снизился на 66,5</w:t>
      </w:r>
      <w:r w:rsidRPr="00873C30">
        <w:rPr>
          <w:color w:val="000000"/>
          <w:sz w:val="28"/>
          <w:szCs w:val="28"/>
        </w:rPr>
        <w:t>5, данный факт является настораживающим, так как увеличение суммы оборотных средств, отвлеченных в дебиторскую задолженность может негативно повлиять на платежеспособность предприятия.</w:t>
      </w:r>
    </w:p>
    <w:p w:rsidR="003611E8" w:rsidRPr="00873C30" w:rsidRDefault="003611E8" w:rsidP="00873C30">
      <w:pPr>
        <w:pStyle w:val="afb"/>
        <w:numPr>
          <w:ilvl w:val="0"/>
          <w:numId w:val="15"/>
        </w:numPr>
        <w:spacing w:before="0" w:beforeAutospacing="0" w:after="0" w:afterAutospacing="0" w:line="360" w:lineRule="auto"/>
        <w:ind w:left="0" w:firstLine="709"/>
        <w:jc w:val="both"/>
        <w:rPr>
          <w:color w:val="000000"/>
          <w:sz w:val="28"/>
          <w:szCs w:val="28"/>
        </w:rPr>
      </w:pPr>
      <w:r w:rsidRPr="00873C30">
        <w:rPr>
          <w:color w:val="000000"/>
          <w:sz w:val="28"/>
          <w:szCs w:val="28"/>
        </w:rPr>
        <w:t>период погашени</w:t>
      </w:r>
      <w:r w:rsidR="00757A13" w:rsidRPr="00873C30">
        <w:rPr>
          <w:color w:val="000000"/>
          <w:sz w:val="28"/>
          <w:szCs w:val="28"/>
        </w:rPr>
        <w:t>я дебиторской задолженности</w:t>
      </w:r>
      <w:r w:rsidRPr="00873C30">
        <w:rPr>
          <w:color w:val="000000"/>
          <w:sz w:val="28"/>
          <w:szCs w:val="28"/>
        </w:rPr>
        <w:t>:</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Т0</w:t>
      </w:r>
      <w:r w:rsidR="00B44951" w:rsidRPr="00873C30">
        <w:rPr>
          <w:color w:val="000000"/>
          <w:sz w:val="28"/>
          <w:szCs w:val="28"/>
        </w:rPr>
        <w:t xml:space="preserve"> = 365 / 152,7 = 2,3</w:t>
      </w:r>
      <w:r w:rsidRPr="00873C30">
        <w:rPr>
          <w:color w:val="000000"/>
          <w:sz w:val="28"/>
          <w:szCs w:val="28"/>
        </w:rPr>
        <w:t>9 (дн.);</w:t>
      </w:r>
      <w:r w:rsidR="00873C30">
        <w:rPr>
          <w:color w:val="000000"/>
          <w:sz w:val="28"/>
          <w:szCs w:val="28"/>
        </w:rPr>
        <w:t xml:space="preserve"> </w:t>
      </w:r>
      <w:r w:rsidRPr="00873C30">
        <w:rPr>
          <w:color w:val="000000"/>
          <w:sz w:val="28"/>
          <w:szCs w:val="28"/>
        </w:rPr>
        <w:t>Т1</w:t>
      </w:r>
      <w:r w:rsidR="00B44951" w:rsidRPr="00873C30">
        <w:rPr>
          <w:color w:val="000000"/>
          <w:sz w:val="28"/>
          <w:szCs w:val="28"/>
        </w:rPr>
        <w:t xml:space="preserve"> = 365 / 86,15 = 4,24 </w:t>
      </w:r>
      <w:r w:rsidRPr="00873C30">
        <w:rPr>
          <w:color w:val="000000"/>
          <w:sz w:val="28"/>
          <w:szCs w:val="28"/>
        </w:rPr>
        <w:t>(дн.)</w:t>
      </w:r>
      <w:r w:rsidR="00AE244F" w:rsidRPr="00873C30">
        <w:rPr>
          <w:color w:val="000000"/>
          <w:sz w:val="28"/>
          <w:szCs w:val="28"/>
        </w:rPr>
        <w:t>;</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В среднем срок расчетов покупателей и заказчиков за приобретенные то</w:t>
      </w:r>
      <w:r w:rsidR="00B44951" w:rsidRPr="00873C30">
        <w:rPr>
          <w:color w:val="000000"/>
          <w:sz w:val="28"/>
          <w:szCs w:val="28"/>
        </w:rPr>
        <w:t>вары составляет 4,24</w:t>
      </w:r>
      <w:r w:rsidRPr="00873C30">
        <w:rPr>
          <w:color w:val="000000"/>
          <w:sz w:val="28"/>
          <w:szCs w:val="28"/>
        </w:rPr>
        <w:t xml:space="preserve"> дня. За отчетный период срок погашения дебиторской задол</w:t>
      </w:r>
      <w:r w:rsidR="00B44951" w:rsidRPr="00873C30">
        <w:rPr>
          <w:color w:val="000000"/>
          <w:sz w:val="28"/>
          <w:szCs w:val="28"/>
        </w:rPr>
        <w:t xml:space="preserve">женности увеличился на 1,85 </w:t>
      </w:r>
      <w:r w:rsidRPr="00873C30">
        <w:rPr>
          <w:color w:val="000000"/>
          <w:sz w:val="28"/>
          <w:szCs w:val="28"/>
        </w:rPr>
        <w:t>дня. Руководству предприятия необходимо принять меры по ужесточению политики расчетов с различными дебиторами, особенно с такими, у которых задолженность высока.</w:t>
      </w:r>
    </w:p>
    <w:p w:rsidR="003611E8" w:rsidRPr="00873C30" w:rsidRDefault="003611E8" w:rsidP="00873C30">
      <w:pPr>
        <w:pStyle w:val="afb"/>
        <w:numPr>
          <w:ilvl w:val="0"/>
          <w:numId w:val="15"/>
        </w:numPr>
        <w:spacing w:before="0" w:beforeAutospacing="0" w:after="0" w:afterAutospacing="0" w:line="360" w:lineRule="auto"/>
        <w:ind w:left="0" w:firstLine="709"/>
        <w:jc w:val="both"/>
        <w:rPr>
          <w:color w:val="000000"/>
          <w:sz w:val="28"/>
          <w:szCs w:val="28"/>
        </w:rPr>
      </w:pPr>
      <w:r w:rsidRPr="00873C30">
        <w:rPr>
          <w:color w:val="000000"/>
          <w:sz w:val="28"/>
          <w:szCs w:val="28"/>
        </w:rPr>
        <w:t>доля дебиторской задолженности в общем объеме текущих активов</w:t>
      </w:r>
      <w:r w:rsidR="0049233A" w:rsidRPr="00873C30">
        <w:rPr>
          <w:color w:val="000000"/>
          <w:sz w:val="28"/>
          <w:szCs w:val="28"/>
        </w:rPr>
        <w:t>:</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Д0</w:t>
      </w:r>
      <w:r w:rsidR="00B44951" w:rsidRPr="00873C30">
        <w:rPr>
          <w:color w:val="000000"/>
          <w:sz w:val="28"/>
          <w:szCs w:val="28"/>
        </w:rPr>
        <w:t xml:space="preserve"> = 169</w:t>
      </w:r>
      <w:r w:rsidR="0083195D" w:rsidRPr="00873C30">
        <w:rPr>
          <w:color w:val="000000"/>
          <w:sz w:val="28"/>
          <w:szCs w:val="28"/>
        </w:rPr>
        <w:t xml:space="preserve"> </w:t>
      </w:r>
      <w:r w:rsidR="00B44951" w:rsidRPr="00873C30">
        <w:rPr>
          <w:color w:val="000000"/>
          <w:sz w:val="28"/>
          <w:szCs w:val="28"/>
        </w:rPr>
        <w:t>/</w:t>
      </w:r>
      <w:r w:rsidR="0083195D" w:rsidRPr="00873C30">
        <w:rPr>
          <w:color w:val="000000"/>
          <w:sz w:val="28"/>
          <w:szCs w:val="28"/>
        </w:rPr>
        <w:t xml:space="preserve"> </w:t>
      </w:r>
      <w:r w:rsidR="00AE244F" w:rsidRPr="00873C30">
        <w:rPr>
          <w:color w:val="000000"/>
          <w:sz w:val="28"/>
          <w:szCs w:val="28"/>
        </w:rPr>
        <w:t>2093 ∙</w:t>
      </w:r>
      <w:r w:rsidR="00B44951" w:rsidRPr="00873C30">
        <w:rPr>
          <w:color w:val="000000"/>
          <w:sz w:val="28"/>
          <w:szCs w:val="28"/>
        </w:rPr>
        <w:t xml:space="preserve"> 100 = 8</w:t>
      </w:r>
      <w:r w:rsidR="0083195D" w:rsidRPr="00873C30">
        <w:rPr>
          <w:color w:val="000000"/>
          <w:sz w:val="28"/>
          <w:szCs w:val="28"/>
        </w:rPr>
        <w:t xml:space="preserve"> </w:t>
      </w:r>
      <w:r w:rsidRPr="00873C30">
        <w:rPr>
          <w:color w:val="000000"/>
          <w:sz w:val="28"/>
          <w:szCs w:val="28"/>
        </w:rPr>
        <w:t>%;</w:t>
      </w:r>
      <w:r w:rsidR="00873C30">
        <w:rPr>
          <w:color w:val="000000"/>
          <w:sz w:val="28"/>
          <w:szCs w:val="28"/>
        </w:rPr>
        <w:t xml:space="preserve"> </w:t>
      </w:r>
      <w:r w:rsidRPr="00873C30">
        <w:rPr>
          <w:color w:val="000000"/>
          <w:sz w:val="28"/>
          <w:szCs w:val="28"/>
        </w:rPr>
        <w:t>Д1</w:t>
      </w:r>
      <w:r w:rsidR="00B44951" w:rsidRPr="00873C30">
        <w:rPr>
          <w:color w:val="000000"/>
          <w:sz w:val="28"/>
          <w:szCs w:val="28"/>
        </w:rPr>
        <w:t>= 388</w:t>
      </w:r>
      <w:r w:rsidR="0083195D" w:rsidRPr="00873C30">
        <w:rPr>
          <w:color w:val="000000"/>
          <w:sz w:val="28"/>
          <w:szCs w:val="28"/>
        </w:rPr>
        <w:t xml:space="preserve"> </w:t>
      </w:r>
      <w:r w:rsidR="00B44951" w:rsidRPr="00873C30">
        <w:rPr>
          <w:color w:val="000000"/>
          <w:sz w:val="28"/>
          <w:szCs w:val="28"/>
        </w:rPr>
        <w:t>/</w:t>
      </w:r>
      <w:r w:rsidRPr="00873C30">
        <w:rPr>
          <w:color w:val="000000"/>
          <w:sz w:val="28"/>
          <w:szCs w:val="28"/>
        </w:rPr>
        <w:t xml:space="preserve"> </w:t>
      </w:r>
      <w:r w:rsidR="00AE244F" w:rsidRPr="00873C30">
        <w:rPr>
          <w:color w:val="000000"/>
          <w:sz w:val="28"/>
          <w:szCs w:val="28"/>
        </w:rPr>
        <w:t>3955 ∙</w:t>
      </w:r>
      <w:r w:rsidR="00B44951" w:rsidRPr="00873C30">
        <w:rPr>
          <w:color w:val="000000"/>
          <w:sz w:val="28"/>
          <w:szCs w:val="28"/>
        </w:rPr>
        <w:t xml:space="preserve"> 100 = 9,</w:t>
      </w:r>
      <w:r w:rsidRPr="00873C30">
        <w:rPr>
          <w:color w:val="000000"/>
          <w:sz w:val="28"/>
          <w:szCs w:val="28"/>
        </w:rPr>
        <w:t>8</w:t>
      </w:r>
      <w:r w:rsidR="0083195D" w:rsidRPr="00873C30">
        <w:rPr>
          <w:color w:val="000000"/>
          <w:sz w:val="28"/>
          <w:szCs w:val="28"/>
        </w:rPr>
        <w:t xml:space="preserve"> </w:t>
      </w:r>
      <w:r w:rsidRPr="00873C30">
        <w:rPr>
          <w:color w:val="000000"/>
          <w:sz w:val="28"/>
          <w:szCs w:val="28"/>
        </w:rPr>
        <w:t>%</w:t>
      </w:r>
      <w:r w:rsidR="00AE244F" w:rsidRPr="00873C30">
        <w:rPr>
          <w:color w:val="000000"/>
          <w:sz w:val="28"/>
          <w:szCs w:val="28"/>
        </w:rPr>
        <w:t>.</w:t>
      </w:r>
    </w:p>
    <w:p w:rsidR="003611E8" w:rsidRPr="00873C30" w:rsidRDefault="00B44951"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За анализируемый период на 9,8</w:t>
      </w:r>
      <w:r w:rsidR="00AE244F" w:rsidRPr="00873C30">
        <w:rPr>
          <w:color w:val="000000"/>
          <w:sz w:val="28"/>
          <w:szCs w:val="28"/>
        </w:rPr>
        <w:t xml:space="preserve"> </w:t>
      </w:r>
      <w:r w:rsidR="003611E8" w:rsidRPr="00873C30">
        <w:rPr>
          <w:color w:val="000000"/>
          <w:sz w:val="28"/>
          <w:szCs w:val="28"/>
        </w:rPr>
        <w:t>% оборотные активы состоят из дебиторской задолженности. Увеличение данного</w:t>
      </w:r>
      <w:r w:rsidR="00AE244F" w:rsidRPr="00873C30">
        <w:rPr>
          <w:color w:val="000000"/>
          <w:sz w:val="28"/>
          <w:szCs w:val="28"/>
        </w:rPr>
        <w:t xml:space="preserve"> показателя за отчетный год</w:t>
      </w:r>
      <w:r w:rsidRPr="00873C30">
        <w:rPr>
          <w:color w:val="000000"/>
          <w:sz w:val="28"/>
          <w:szCs w:val="28"/>
        </w:rPr>
        <w:t xml:space="preserve"> на 1,8</w:t>
      </w:r>
      <w:r w:rsidR="0083195D" w:rsidRPr="00873C30">
        <w:rPr>
          <w:color w:val="000000"/>
          <w:sz w:val="28"/>
          <w:szCs w:val="28"/>
        </w:rPr>
        <w:t xml:space="preserve"> </w:t>
      </w:r>
      <w:r w:rsidR="003611E8" w:rsidRPr="00873C30">
        <w:rPr>
          <w:color w:val="000000"/>
          <w:sz w:val="28"/>
          <w:szCs w:val="28"/>
        </w:rPr>
        <w:t>% свидетельствует об ухудшении «качества» оборотных активов.</w:t>
      </w:r>
      <w:r w:rsidR="00A87D4A" w:rsidRPr="00873C30">
        <w:rPr>
          <w:color w:val="000000"/>
          <w:sz w:val="28"/>
          <w:szCs w:val="28"/>
        </w:rPr>
        <w:t xml:space="preserve"> В таблице 2.19 представлена кредиторская задолженность.</w:t>
      </w:r>
    </w:p>
    <w:p w:rsidR="003611E8" w:rsidRPr="00873C30" w:rsidRDefault="00E276E1" w:rsidP="00873C30">
      <w:pPr>
        <w:pStyle w:val="afb"/>
        <w:spacing w:before="0" w:beforeAutospacing="0" w:after="0" w:afterAutospacing="0" w:line="360" w:lineRule="auto"/>
        <w:ind w:firstLine="709"/>
        <w:jc w:val="both"/>
        <w:rPr>
          <w:color w:val="000000"/>
          <w:sz w:val="28"/>
          <w:szCs w:val="28"/>
        </w:rPr>
      </w:pPr>
      <w:r>
        <w:rPr>
          <w:color w:val="000000"/>
          <w:sz w:val="28"/>
          <w:szCs w:val="28"/>
        </w:rPr>
        <w:br w:type="page"/>
      </w:r>
      <w:r w:rsidR="003611E8" w:rsidRPr="00873C30">
        <w:rPr>
          <w:color w:val="000000"/>
          <w:sz w:val="28"/>
          <w:szCs w:val="28"/>
        </w:rPr>
        <w:t xml:space="preserve">Таблица </w:t>
      </w:r>
      <w:r w:rsidR="00A87D4A" w:rsidRPr="00873C30">
        <w:rPr>
          <w:color w:val="000000"/>
          <w:sz w:val="28"/>
          <w:szCs w:val="28"/>
        </w:rPr>
        <w:t>2</w:t>
      </w:r>
      <w:r w:rsidR="003611E8" w:rsidRPr="00873C30">
        <w:rPr>
          <w:color w:val="000000"/>
          <w:sz w:val="28"/>
          <w:szCs w:val="28"/>
        </w:rPr>
        <w:t>.</w:t>
      </w:r>
      <w:r w:rsidR="00A87D4A" w:rsidRPr="00873C30">
        <w:rPr>
          <w:color w:val="000000"/>
          <w:sz w:val="28"/>
          <w:szCs w:val="28"/>
        </w:rPr>
        <w:t>19 ─</w:t>
      </w:r>
      <w:r w:rsidR="00873C30">
        <w:rPr>
          <w:color w:val="000000"/>
          <w:sz w:val="28"/>
          <w:szCs w:val="28"/>
        </w:rPr>
        <w:t xml:space="preserve"> </w:t>
      </w:r>
      <w:r w:rsidR="003611E8" w:rsidRPr="00873C30">
        <w:rPr>
          <w:color w:val="000000"/>
          <w:sz w:val="28"/>
          <w:szCs w:val="28"/>
        </w:rPr>
        <w:t>Анализ состава</w:t>
      </w:r>
      <w:r w:rsidR="00873C30">
        <w:rPr>
          <w:color w:val="000000"/>
          <w:sz w:val="28"/>
          <w:szCs w:val="28"/>
        </w:rPr>
        <w:t xml:space="preserve"> </w:t>
      </w:r>
      <w:r w:rsidR="003611E8" w:rsidRPr="00873C30">
        <w:rPr>
          <w:color w:val="000000"/>
          <w:sz w:val="28"/>
          <w:szCs w:val="28"/>
        </w:rPr>
        <w:t xml:space="preserve">кредиторской задолженности </w:t>
      </w:r>
    </w:p>
    <w:tbl>
      <w:tblPr>
        <w:tblW w:w="0" w:type="auto"/>
        <w:tblInd w:w="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00"/>
        <w:gridCol w:w="1985"/>
        <w:gridCol w:w="1843"/>
        <w:gridCol w:w="2126"/>
      </w:tblGrid>
      <w:tr w:rsidR="00B44951" w:rsidRPr="00E276E1">
        <w:tc>
          <w:tcPr>
            <w:tcW w:w="2900" w:type="dxa"/>
            <w:tcBorders>
              <w:top w:val="outset" w:sz="6" w:space="0" w:color="auto"/>
              <w:left w:val="outset" w:sz="6" w:space="0" w:color="auto"/>
              <w:bottom w:val="outset" w:sz="6" w:space="0" w:color="auto"/>
              <w:right w:val="outset" w:sz="6" w:space="0" w:color="auto"/>
            </w:tcBorders>
            <w:vAlign w:val="center"/>
          </w:tcPr>
          <w:p w:rsidR="00B44951" w:rsidRPr="00E276E1" w:rsidRDefault="00B44951" w:rsidP="00E276E1">
            <w:pPr>
              <w:pStyle w:val="afb"/>
              <w:spacing w:before="0" w:beforeAutospacing="0" w:after="0" w:afterAutospacing="0" w:line="360" w:lineRule="auto"/>
              <w:jc w:val="both"/>
              <w:rPr>
                <w:color w:val="000000"/>
                <w:sz w:val="20"/>
                <w:szCs w:val="20"/>
              </w:rPr>
            </w:pPr>
            <w:r w:rsidRPr="00E276E1">
              <w:rPr>
                <w:color w:val="000000"/>
                <w:sz w:val="20"/>
                <w:szCs w:val="20"/>
              </w:rPr>
              <w:t>Показатели</w:t>
            </w:r>
          </w:p>
        </w:tc>
        <w:tc>
          <w:tcPr>
            <w:tcW w:w="1985" w:type="dxa"/>
            <w:tcBorders>
              <w:top w:val="outset" w:sz="6" w:space="0" w:color="auto"/>
              <w:left w:val="outset" w:sz="6" w:space="0" w:color="auto"/>
              <w:bottom w:val="outset" w:sz="6" w:space="0" w:color="auto"/>
              <w:right w:val="outset" w:sz="6" w:space="0" w:color="auto"/>
            </w:tcBorders>
            <w:vAlign w:val="center"/>
          </w:tcPr>
          <w:p w:rsidR="00B44951" w:rsidRPr="00E276E1" w:rsidRDefault="00B44951" w:rsidP="00E276E1">
            <w:pPr>
              <w:pStyle w:val="afb"/>
              <w:spacing w:before="0" w:beforeAutospacing="0" w:after="0" w:afterAutospacing="0" w:line="360" w:lineRule="auto"/>
              <w:jc w:val="both"/>
              <w:rPr>
                <w:color w:val="000000"/>
                <w:sz w:val="20"/>
                <w:szCs w:val="20"/>
              </w:rPr>
            </w:pPr>
            <w:r w:rsidRPr="00E276E1">
              <w:rPr>
                <w:color w:val="000000"/>
                <w:sz w:val="20"/>
                <w:szCs w:val="20"/>
              </w:rPr>
              <w:t>Остаток на начало</w:t>
            </w:r>
          </w:p>
        </w:tc>
        <w:tc>
          <w:tcPr>
            <w:tcW w:w="1843" w:type="dxa"/>
            <w:tcBorders>
              <w:top w:val="outset" w:sz="6" w:space="0" w:color="auto"/>
              <w:left w:val="outset" w:sz="6" w:space="0" w:color="auto"/>
              <w:bottom w:val="outset" w:sz="6" w:space="0" w:color="auto"/>
              <w:right w:val="outset" w:sz="6" w:space="0" w:color="auto"/>
            </w:tcBorders>
            <w:vAlign w:val="center"/>
          </w:tcPr>
          <w:p w:rsidR="00B44951" w:rsidRPr="00E276E1" w:rsidRDefault="00B44951" w:rsidP="00E276E1">
            <w:pPr>
              <w:pStyle w:val="afb"/>
              <w:spacing w:before="0" w:beforeAutospacing="0" w:after="0" w:afterAutospacing="0" w:line="360" w:lineRule="auto"/>
              <w:jc w:val="both"/>
              <w:rPr>
                <w:color w:val="000000"/>
                <w:sz w:val="20"/>
                <w:szCs w:val="20"/>
              </w:rPr>
            </w:pPr>
            <w:r w:rsidRPr="00E276E1">
              <w:rPr>
                <w:color w:val="000000"/>
                <w:sz w:val="20"/>
                <w:szCs w:val="20"/>
              </w:rPr>
              <w:t>Остаток на конец</w:t>
            </w:r>
          </w:p>
        </w:tc>
        <w:tc>
          <w:tcPr>
            <w:tcW w:w="2126" w:type="dxa"/>
            <w:tcBorders>
              <w:top w:val="outset" w:sz="6" w:space="0" w:color="auto"/>
              <w:left w:val="outset" w:sz="6" w:space="0" w:color="auto"/>
              <w:bottom w:val="outset" w:sz="6" w:space="0" w:color="auto"/>
              <w:right w:val="outset" w:sz="6" w:space="0" w:color="auto"/>
            </w:tcBorders>
            <w:vAlign w:val="center"/>
          </w:tcPr>
          <w:p w:rsidR="00B44951" w:rsidRPr="00E276E1" w:rsidRDefault="00B44951" w:rsidP="00E276E1">
            <w:pPr>
              <w:pStyle w:val="afb"/>
              <w:spacing w:before="0" w:beforeAutospacing="0" w:after="0" w:afterAutospacing="0" w:line="360" w:lineRule="auto"/>
              <w:jc w:val="both"/>
              <w:rPr>
                <w:color w:val="000000"/>
                <w:sz w:val="20"/>
                <w:szCs w:val="20"/>
              </w:rPr>
            </w:pPr>
            <w:r w:rsidRPr="00E276E1">
              <w:rPr>
                <w:color w:val="000000"/>
                <w:sz w:val="20"/>
                <w:szCs w:val="20"/>
              </w:rPr>
              <w:t>Изменение</w:t>
            </w:r>
            <w:r w:rsidR="00A87D4A" w:rsidRPr="00E276E1">
              <w:rPr>
                <w:color w:val="000000"/>
                <w:sz w:val="20"/>
                <w:szCs w:val="20"/>
              </w:rPr>
              <w:t>,</w:t>
            </w:r>
            <w:r w:rsidR="00E276E1">
              <w:rPr>
                <w:color w:val="000000"/>
                <w:sz w:val="20"/>
                <w:szCs w:val="20"/>
              </w:rPr>
              <w:t xml:space="preserve"> </w:t>
            </w:r>
            <w:r w:rsidRPr="00E276E1">
              <w:rPr>
                <w:color w:val="000000"/>
                <w:sz w:val="20"/>
                <w:szCs w:val="20"/>
              </w:rPr>
              <w:t>(+,-)</w:t>
            </w:r>
          </w:p>
        </w:tc>
      </w:tr>
      <w:tr w:rsidR="00B44951" w:rsidRPr="00E276E1">
        <w:tc>
          <w:tcPr>
            <w:tcW w:w="2900" w:type="dxa"/>
            <w:tcBorders>
              <w:top w:val="outset" w:sz="6" w:space="0" w:color="auto"/>
              <w:left w:val="outset" w:sz="6" w:space="0" w:color="auto"/>
              <w:bottom w:val="outset" w:sz="6" w:space="0" w:color="auto"/>
              <w:right w:val="outset" w:sz="6" w:space="0" w:color="auto"/>
            </w:tcBorders>
            <w:vAlign w:val="center"/>
          </w:tcPr>
          <w:p w:rsidR="00B44951" w:rsidRPr="00E276E1" w:rsidRDefault="00B44951" w:rsidP="00E276E1">
            <w:pPr>
              <w:pStyle w:val="afb"/>
              <w:spacing w:before="0" w:beforeAutospacing="0" w:after="0" w:afterAutospacing="0" w:line="360" w:lineRule="auto"/>
              <w:jc w:val="both"/>
              <w:rPr>
                <w:color w:val="000000"/>
                <w:sz w:val="20"/>
                <w:szCs w:val="20"/>
              </w:rPr>
            </w:pPr>
            <w:r w:rsidRPr="00E276E1">
              <w:rPr>
                <w:color w:val="000000"/>
                <w:sz w:val="20"/>
                <w:szCs w:val="20"/>
              </w:rPr>
              <w:t>КЗ краткосрочная,</w:t>
            </w:r>
            <w:r w:rsidR="00A87D4A" w:rsidRPr="00E276E1">
              <w:rPr>
                <w:color w:val="000000"/>
                <w:sz w:val="20"/>
                <w:szCs w:val="20"/>
              </w:rPr>
              <w:t xml:space="preserve"> млн</w:t>
            </w:r>
            <w:r w:rsidRPr="00E276E1">
              <w:rPr>
                <w:color w:val="000000"/>
                <w:sz w:val="20"/>
                <w:szCs w:val="20"/>
              </w:rPr>
              <w:t>.</w:t>
            </w:r>
            <w:r w:rsidR="00A87D4A" w:rsidRPr="00E276E1">
              <w:rPr>
                <w:color w:val="000000"/>
                <w:sz w:val="20"/>
                <w:szCs w:val="20"/>
              </w:rPr>
              <w:t xml:space="preserve"> </w:t>
            </w:r>
            <w:r w:rsidR="00AE244F" w:rsidRPr="00E276E1">
              <w:rPr>
                <w:color w:val="000000"/>
                <w:sz w:val="20"/>
                <w:szCs w:val="20"/>
              </w:rPr>
              <w:t>р</w:t>
            </w:r>
            <w:r w:rsidRPr="00E276E1">
              <w:rPr>
                <w:color w:val="000000"/>
                <w:sz w:val="20"/>
                <w:szCs w:val="20"/>
              </w:rPr>
              <w:t>.</w:t>
            </w:r>
          </w:p>
        </w:tc>
        <w:tc>
          <w:tcPr>
            <w:tcW w:w="1985" w:type="dxa"/>
            <w:tcBorders>
              <w:top w:val="outset" w:sz="6" w:space="0" w:color="auto"/>
              <w:left w:val="outset" w:sz="6" w:space="0" w:color="auto"/>
              <w:bottom w:val="outset" w:sz="6" w:space="0" w:color="auto"/>
              <w:right w:val="outset" w:sz="6" w:space="0" w:color="auto"/>
            </w:tcBorders>
            <w:vAlign w:val="center"/>
          </w:tcPr>
          <w:p w:rsidR="00B44951" w:rsidRPr="00E276E1" w:rsidRDefault="00B44951" w:rsidP="00E276E1">
            <w:pPr>
              <w:pStyle w:val="afb"/>
              <w:spacing w:before="0" w:beforeAutospacing="0" w:after="0" w:afterAutospacing="0" w:line="360" w:lineRule="auto"/>
              <w:jc w:val="both"/>
              <w:rPr>
                <w:color w:val="000000"/>
                <w:sz w:val="20"/>
                <w:szCs w:val="20"/>
              </w:rPr>
            </w:pPr>
            <w:r w:rsidRPr="00E276E1">
              <w:rPr>
                <w:color w:val="000000"/>
                <w:sz w:val="20"/>
                <w:szCs w:val="20"/>
              </w:rPr>
              <w:t>1947</w:t>
            </w:r>
          </w:p>
        </w:tc>
        <w:tc>
          <w:tcPr>
            <w:tcW w:w="1843" w:type="dxa"/>
            <w:tcBorders>
              <w:top w:val="outset" w:sz="6" w:space="0" w:color="auto"/>
              <w:left w:val="outset" w:sz="6" w:space="0" w:color="auto"/>
              <w:bottom w:val="outset" w:sz="6" w:space="0" w:color="auto"/>
              <w:right w:val="outset" w:sz="6" w:space="0" w:color="auto"/>
            </w:tcBorders>
            <w:vAlign w:val="center"/>
          </w:tcPr>
          <w:p w:rsidR="00B44951" w:rsidRPr="00E276E1" w:rsidRDefault="00B44951" w:rsidP="00E276E1">
            <w:pPr>
              <w:pStyle w:val="afb"/>
              <w:spacing w:before="0" w:beforeAutospacing="0" w:after="0" w:afterAutospacing="0" w:line="360" w:lineRule="auto"/>
              <w:jc w:val="both"/>
              <w:rPr>
                <w:color w:val="000000"/>
                <w:sz w:val="20"/>
                <w:szCs w:val="20"/>
              </w:rPr>
            </w:pPr>
            <w:r w:rsidRPr="00E276E1">
              <w:rPr>
                <w:color w:val="000000"/>
                <w:sz w:val="20"/>
                <w:szCs w:val="20"/>
              </w:rPr>
              <w:t>1602</w:t>
            </w:r>
          </w:p>
        </w:tc>
        <w:tc>
          <w:tcPr>
            <w:tcW w:w="2126" w:type="dxa"/>
            <w:tcBorders>
              <w:top w:val="outset" w:sz="6" w:space="0" w:color="auto"/>
              <w:left w:val="outset" w:sz="6" w:space="0" w:color="auto"/>
              <w:bottom w:val="outset" w:sz="6" w:space="0" w:color="auto"/>
              <w:right w:val="outset" w:sz="6" w:space="0" w:color="auto"/>
            </w:tcBorders>
            <w:vAlign w:val="center"/>
          </w:tcPr>
          <w:p w:rsidR="00B44951" w:rsidRPr="00E276E1" w:rsidRDefault="00B44951" w:rsidP="00E276E1">
            <w:pPr>
              <w:pStyle w:val="afb"/>
              <w:spacing w:before="0" w:beforeAutospacing="0" w:after="0" w:afterAutospacing="0" w:line="360" w:lineRule="auto"/>
              <w:jc w:val="both"/>
              <w:rPr>
                <w:color w:val="000000"/>
                <w:sz w:val="20"/>
                <w:szCs w:val="20"/>
              </w:rPr>
            </w:pPr>
            <w:r w:rsidRPr="00E276E1">
              <w:rPr>
                <w:color w:val="000000"/>
                <w:sz w:val="20"/>
                <w:szCs w:val="20"/>
              </w:rPr>
              <w:t>-345</w:t>
            </w:r>
          </w:p>
        </w:tc>
      </w:tr>
    </w:tbl>
    <w:p w:rsidR="0043365D" w:rsidRPr="00873C30" w:rsidRDefault="0043365D" w:rsidP="00873C30">
      <w:pPr>
        <w:pStyle w:val="afb"/>
        <w:spacing w:before="0" w:beforeAutospacing="0" w:after="0" w:afterAutospacing="0" w:line="360" w:lineRule="auto"/>
        <w:ind w:firstLine="709"/>
        <w:jc w:val="both"/>
        <w:rPr>
          <w:color w:val="000000"/>
          <w:sz w:val="28"/>
          <w:szCs w:val="28"/>
        </w:rPr>
      </w:pPr>
    </w:p>
    <w:p w:rsid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Вся имеющаяся кредиторская задолженность является краткосрочной и не просроченной.</w:t>
      </w:r>
    </w:p>
    <w:p w:rsid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Уменьшение кр</w:t>
      </w:r>
      <w:r w:rsidR="00B44951" w:rsidRPr="00873C30">
        <w:rPr>
          <w:color w:val="000000"/>
          <w:sz w:val="28"/>
          <w:szCs w:val="28"/>
        </w:rPr>
        <w:t>едиторской задолженности на 345 млн</w:t>
      </w:r>
      <w:r w:rsidR="00F34DB0" w:rsidRPr="00873C30">
        <w:rPr>
          <w:color w:val="000000"/>
          <w:sz w:val="28"/>
          <w:szCs w:val="28"/>
        </w:rPr>
        <w:t>. р</w:t>
      </w:r>
      <w:r w:rsidRPr="00873C30">
        <w:rPr>
          <w:color w:val="000000"/>
          <w:sz w:val="28"/>
          <w:szCs w:val="28"/>
        </w:rPr>
        <w:t>. свидетельствует об улучшении платежной дисциплины на предприятии.</w:t>
      </w:r>
    </w:p>
    <w:p w:rsidR="003611E8" w:rsidRPr="00873C30" w:rsidRDefault="003611E8" w:rsidP="00873C30">
      <w:pPr>
        <w:pStyle w:val="afb"/>
        <w:numPr>
          <w:ilvl w:val="0"/>
          <w:numId w:val="16"/>
        </w:numPr>
        <w:spacing w:before="0" w:beforeAutospacing="0" w:after="0" w:afterAutospacing="0" w:line="360" w:lineRule="auto"/>
        <w:ind w:left="0" w:firstLine="709"/>
        <w:jc w:val="both"/>
        <w:rPr>
          <w:color w:val="000000"/>
          <w:sz w:val="28"/>
          <w:szCs w:val="28"/>
        </w:rPr>
      </w:pPr>
      <w:r w:rsidRPr="00873C30">
        <w:rPr>
          <w:color w:val="000000"/>
          <w:sz w:val="28"/>
          <w:szCs w:val="28"/>
        </w:rPr>
        <w:t>коэффициент оборачиваемости кредиторской задолженности</w:t>
      </w:r>
      <w:r w:rsidR="0049233A" w:rsidRPr="00873C30">
        <w:rPr>
          <w:color w:val="000000"/>
          <w:sz w:val="28"/>
          <w:szCs w:val="28"/>
        </w:rPr>
        <w:t>:</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К0</w:t>
      </w:r>
      <w:r w:rsidR="006447B0" w:rsidRPr="00873C30">
        <w:rPr>
          <w:color w:val="000000"/>
          <w:sz w:val="28"/>
          <w:szCs w:val="28"/>
        </w:rPr>
        <w:t xml:space="preserve"> = 25806</w:t>
      </w:r>
      <w:r w:rsidRPr="00873C30">
        <w:rPr>
          <w:color w:val="000000"/>
          <w:sz w:val="28"/>
          <w:szCs w:val="28"/>
        </w:rPr>
        <w:t xml:space="preserve"> / </w:t>
      </w:r>
      <w:r w:rsidR="006447B0" w:rsidRPr="00873C30">
        <w:rPr>
          <w:color w:val="000000"/>
          <w:sz w:val="28"/>
          <w:szCs w:val="28"/>
        </w:rPr>
        <w:t>1947 = 13</w:t>
      </w:r>
      <w:r w:rsidRPr="00873C30">
        <w:rPr>
          <w:color w:val="000000"/>
          <w:sz w:val="28"/>
          <w:szCs w:val="28"/>
        </w:rPr>
        <w:t>,2</w:t>
      </w:r>
      <w:r w:rsidR="006447B0" w:rsidRPr="00873C30">
        <w:rPr>
          <w:color w:val="000000"/>
          <w:sz w:val="28"/>
          <w:szCs w:val="28"/>
        </w:rPr>
        <w:t>5</w:t>
      </w:r>
      <w:r w:rsidRPr="00873C30">
        <w:rPr>
          <w:color w:val="000000"/>
          <w:sz w:val="28"/>
          <w:szCs w:val="28"/>
        </w:rPr>
        <w:t>;</w:t>
      </w:r>
      <w:r w:rsidR="00873C30">
        <w:rPr>
          <w:color w:val="000000"/>
          <w:sz w:val="28"/>
          <w:szCs w:val="28"/>
        </w:rPr>
        <w:t xml:space="preserve"> </w:t>
      </w:r>
      <w:r w:rsidRPr="00873C30">
        <w:rPr>
          <w:color w:val="000000"/>
          <w:sz w:val="28"/>
          <w:szCs w:val="28"/>
        </w:rPr>
        <w:t>К1</w:t>
      </w:r>
      <w:r w:rsidR="006447B0" w:rsidRPr="00873C30">
        <w:rPr>
          <w:color w:val="000000"/>
          <w:sz w:val="28"/>
          <w:szCs w:val="28"/>
        </w:rPr>
        <w:t xml:space="preserve"> = 33426 / 1602 = 20,9</w:t>
      </w:r>
      <w:r w:rsidR="00F34DB0" w:rsidRPr="00873C30">
        <w:rPr>
          <w:color w:val="000000"/>
          <w:sz w:val="28"/>
          <w:szCs w:val="28"/>
        </w:rPr>
        <w:t>;</w:t>
      </w:r>
    </w:p>
    <w:p w:rsidR="00873C30" w:rsidRDefault="003611E8" w:rsidP="00873C30">
      <w:pPr>
        <w:pStyle w:val="afb"/>
        <w:numPr>
          <w:ilvl w:val="0"/>
          <w:numId w:val="16"/>
        </w:numPr>
        <w:spacing w:before="0" w:beforeAutospacing="0" w:after="0" w:afterAutospacing="0" w:line="360" w:lineRule="auto"/>
        <w:ind w:left="0" w:firstLine="709"/>
        <w:jc w:val="both"/>
        <w:rPr>
          <w:color w:val="000000"/>
          <w:sz w:val="28"/>
          <w:szCs w:val="28"/>
        </w:rPr>
      </w:pPr>
      <w:r w:rsidRPr="00873C30">
        <w:rPr>
          <w:color w:val="000000"/>
          <w:sz w:val="28"/>
          <w:szCs w:val="28"/>
        </w:rPr>
        <w:t>период погашения кредиторской задолженности</w:t>
      </w:r>
      <w:r w:rsidR="0049233A" w:rsidRPr="00873C30">
        <w:rPr>
          <w:color w:val="000000"/>
          <w:sz w:val="28"/>
          <w:szCs w:val="28"/>
        </w:rPr>
        <w:t>:</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Т0</w:t>
      </w:r>
      <w:r w:rsidR="006447B0" w:rsidRPr="00873C30">
        <w:rPr>
          <w:color w:val="000000"/>
          <w:sz w:val="28"/>
          <w:szCs w:val="28"/>
        </w:rPr>
        <w:t xml:space="preserve"> = 365 / 13,25 = 27,5</w:t>
      </w:r>
      <w:r w:rsidRPr="00873C30">
        <w:rPr>
          <w:color w:val="000000"/>
          <w:sz w:val="28"/>
          <w:szCs w:val="28"/>
        </w:rPr>
        <w:t>;</w:t>
      </w:r>
      <w:r w:rsidR="00873C30">
        <w:rPr>
          <w:color w:val="000000"/>
          <w:sz w:val="28"/>
          <w:szCs w:val="28"/>
        </w:rPr>
        <w:t xml:space="preserve"> </w:t>
      </w:r>
      <w:r w:rsidRPr="00873C30">
        <w:rPr>
          <w:color w:val="000000"/>
          <w:sz w:val="28"/>
          <w:szCs w:val="28"/>
        </w:rPr>
        <w:t>Т1</w:t>
      </w:r>
      <w:r w:rsidR="006447B0" w:rsidRPr="00873C30">
        <w:rPr>
          <w:color w:val="000000"/>
          <w:sz w:val="28"/>
          <w:szCs w:val="28"/>
        </w:rPr>
        <w:t xml:space="preserve"> = 365 / 20,9 = 17</w:t>
      </w:r>
      <w:r w:rsidRPr="00873C30">
        <w:rPr>
          <w:color w:val="000000"/>
          <w:sz w:val="28"/>
          <w:szCs w:val="28"/>
        </w:rPr>
        <w:t>,3</w:t>
      </w:r>
      <w:r w:rsidR="00F34DB0" w:rsidRPr="00873C30">
        <w:rPr>
          <w:color w:val="000000"/>
          <w:sz w:val="28"/>
          <w:szCs w:val="28"/>
        </w:rPr>
        <w:t>;</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Увеличение ко</w:t>
      </w:r>
      <w:r w:rsidR="006447B0" w:rsidRPr="00873C30">
        <w:rPr>
          <w:color w:val="000000"/>
          <w:sz w:val="28"/>
          <w:szCs w:val="28"/>
        </w:rPr>
        <w:t xml:space="preserve">эффициента оборачиваемости на 7,65 </w:t>
      </w:r>
      <w:r w:rsidRPr="00873C30">
        <w:rPr>
          <w:color w:val="000000"/>
          <w:sz w:val="28"/>
          <w:szCs w:val="28"/>
        </w:rPr>
        <w:t>раза повлекло за собой сокращение периода погашения кредиторской задолженности на 7,71 дня, который на кон</w:t>
      </w:r>
      <w:r w:rsidR="006447B0" w:rsidRPr="00873C30">
        <w:rPr>
          <w:color w:val="000000"/>
          <w:sz w:val="28"/>
          <w:szCs w:val="28"/>
        </w:rPr>
        <w:t>ец отчетного периода составил 10,2</w:t>
      </w:r>
      <w:r w:rsidRPr="00873C30">
        <w:rPr>
          <w:color w:val="000000"/>
          <w:sz w:val="28"/>
          <w:szCs w:val="28"/>
        </w:rPr>
        <w:t xml:space="preserve"> дня.</w:t>
      </w:r>
    </w:p>
    <w:p w:rsidR="00873C30" w:rsidRDefault="003611E8" w:rsidP="00873C30">
      <w:pPr>
        <w:pStyle w:val="afb"/>
        <w:numPr>
          <w:ilvl w:val="0"/>
          <w:numId w:val="16"/>
        </w:numPr>
        <w:spacing w:before="0" w:beforeAutospacing="0" w:after="0" w:afterAutospacing="0" w:line="360" w:lineRule="auto"/>
        <w:ind w:left="0" w:firstLine="709"/>
        <w:jc w:val="both"/>
        <w:rPr>
          <w:color w:val="000000"/>
          <w:sz w:val="28"/>
          <w:szCs w:val="28"/>
        </w:rPr>
      </w:pPr>
      <w:r w:rsidRPr="00873C30">
        <w:rPr>
          <w:color w:val="000000"/>
          <w:sz w:val="28"/>
          <w:szCs w:val="28"/>
        </w:rPr>
        <w:t>доля кредиторской задолженности в общем объеме текущих пассивов</w:t>
      </w:r>
      <w:r w:rsidR="0049233A" w:rsidRPr="00873C30">
        <w:rPr>
          <w:color w:val="000000"/>
          <w:sz w:val="28"/>
          <w:szCs w:val="28"/>
        </w:rPr>
        <w:t>:</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Д0</w:t>
      </w:r>
      <w:r w:rsidR="00F34DB0" w:rsidRPr="00873C30">
        <w:rPr>
          <w:color w:val="000000"/>
          <w:sz w:val="28"/>
          <w:szCs w:val="28"/>
        </w:rPr>
        <w:t xml:space="preserve"> = 1947 / 2093 ∙</w:t>
      </w:r>
      <w:r w:rsidR="002557F0" w:rsidRPr="00873C30">
        <w:rPr>
          <w:color w:val="000000"/>
          <w:sz w:val="28"/>
          <w:szCs w:val="28"/>
        </w:rPr>
        <w:t xml:space="preserve"> 100 = 93</w:t>
      </w:r>
      <w:r w:rsidR="0043365D" w:rsidRPr="00873C30">
        <w:rPr>
          <w:color w:val="000000"/>
          <w:sz w:val="28"/>
          <w:szCs w:val="28"/>
        </w:rPr>
        <w:t xml:space="preserve"> </w:t>
      </w:r>
      <w:r w:rsidRPr="00873C30">
        <w:rPr>
          <w:color w:val="000000"/>
          <w:sz w:val="28"/>
          <w:szCs w:val="28"/>
        </w:rPr>
        <w:t>%;</w:t>
      </w:r>
      <w:r w:rsidR="00873C30">
        <w:rPr>
          <w:color w:val="000000"/>
          <w:sz w:val="28"/>
          <w:szCs w:val="28"/>
        </w:rPr>
        <w:t xml:space="preserve"> </w:t>
      </w:r>
      <w:r w:rsidRPr="00873C30">
        <w:rPr>
          <w:color w:val="000000"/>
          <w:sz w:val="28"/>
          <w:szCs w:val="28"/>
        </w:rPr>
        <w:t>Д1</w:t>
      </w:r>
      <w:r w:rsidR="00F34DB0" w:rsidRPr="00873C30">
        <w:rPr>
          <w:color w:val="000000"/>
          <w:sz w:val="28"/>
          <w:szCs w:val="28"/>
        </w:rPr>
        <w:t xml:space="preserve"> = 1602 / 3955 ∙</w:t>
      </w:r>
      <w:r w:rsidR="002557F0" w:rsidRPr="00873C30">
        <w:rPr>
          <w:color w:val="000000"/>
          <w:sz w:val="28"/>
          <w:szCs w:val="28"/>
        </w:rPr>
        <w:t xml:space="preserve"> 100 = 40,5</w:t>
      </w:r>
      <w:r w:rsidR="0043365D" w:rsidRPr="00873C30">
        <w:rPr>
          <w:color w:val="000000"/>
          <w:sz w:val="28"/>
          <w:szCs w:val="28"/>
        </w:rPr>
        <w:t xml:space="preserve"> </w:t>
      </w:r>
      <w:r w:rsidRPr="00873C30">
        <w:rPr>
          <w:color w:val="000000"/>
          <w:sz w:val="28"/>
          <w:szCs w:val="28"/>
        </w:rPr>
        <w:t>%</w:t>
      </w:r>
      <w:r w:rsidR="00F34DB0" w:rsidRPr="00873C30">
        <w:rPr>
          <w:color w:val="000000"/>
          <w:sz w:val="28"/>
          <w:szCs w:val="28"/>
        </w:rPr>
        <w:t>.</w:t>
      </w:r>
    </w:p>
    <w:p w:rsidR="00F34DB0" w:rsidRPr="00873C30" w:rsidRDefault="00F34DB0"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В отчётном 2009 г. наблюдается уменьшение доли кредиторской задолженности в общем объёме текущих пассивов, что несомненно является положительным фактором. В 2009 г. данный показатель составил 40,5 %, что почти в 2 раза ниже по сравнению с предыдущим годом.</w:t>
      </w:r>
    </w:p>
    <w:p w:rsidR="003611E8" w:rsidRPr="00873C30" w:rsidRDefault="003611E8" w:rsidP="00873C30">
      <w:pPr>
        <w:pStyle w:val="afb"/>
        <w:numPr>
          <w:ilvl w:val="0"/>
          <w:numId w:val="16"/>
        </w:numPr>
        <w:spacing w:before="0" w:beforeAutospacing="0" w:after="0" w:afterAutospacing="0" w:line="360" w:lineRule="auto"/>
        <w:ind w:left="0" w:firstLine="709"/>
        <w:jc w:val="both"/>
        <w:rPr>
          <w:color w:val="000000"/>
          <w:sz w:val="28"/>
          <w:szCs w:val="28"/>
        </w:rPr>
      </w:pPr>
      <w:r w:rsidRPr="00873C30">
        <w:rPr>
          <w:color w:val="000000"/>
          <w:sz w:val="28"/>
          <w:szCs w:val="28"/>
        </w:rPr>
        <w:t>Коэффициент соотношения оборачиваемости кредиторской и дебиторской задолженности:</w:t>
      </w:r>
    </w:p>
    <w:p w:rsidR="003611E8" w:rsidRPr="00873C30" w:rsidRDefault="003611E8"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К0</w:t>
      </w:r>
      <w:r w:rsidR="002557F0" w:rsidRPr="00873C30">
        <w:rPr>
          <w:color w:val="000000"/>
          <w:sz w:val="28"/>
          <w:szCs w:val="28"/>
        </w:rPr>
        <w:t xml:space="preserve"> = 152,7 / 13</w:t>
      </w:r>
      <w:r w:rsidRPr="00873C30">
        <w:rPr>
          <w:color w:val="000000"/>
          <w:sz w:val="28"/>
          <w:szCs w:val="28"/>
        </w:rPr>
        <w:t>,2</w:t>
      </w:r>
      <w:r w:rsidR="00F34DB0" w:rsidRPr="00873C30">
        <w:rPr>
          <w:color w:val="000000"/>
          <w:sz w:val="28"/>
          <w:szCs w:val="28"/>
        </w:rPr>
        <w:t xml:space="preserve">5 = </w:t>
      </w:r>
      <w:r w:rsidR="002557F0" w:rsidRPr="00873C30">
        <w:rPr>
          <w:color w:val="000000"/>
          <w:sz w:val="28"/>
          <w:szCs w:val="28"/>
        </w:rPr>
        <w:t>11</w:t>
      </w:r>
      <w:r w:rsidRPr="00873C30">
        <w:rPr>
          <w:color w:val="000000"/>
          <w:sz w:val="28"/>
          <w:szCs w:val="28"/>
        </w:rPr>
        <w:t>,5;</w:t>
      </w:r>
      <w:r w:rsidR="00873C30">
        <w:rPr>
          <w:color w:val="000000"/>
          <w:sz w:val="28"/>
          <w:szCs w:val="28"/>
        </w:rPr>
        <w:t xml:space="preserve"> </w:t>
      </w:r>
      <w:r w:rsidRPr="00873C30">
        <w:rPr>
          <w:color w:val="000000"/>
          <w:sz w:val="28"/>
          <w:szCs w:val="28"/>
        </w:rPr>
        <w:t>К1</w:t>
      </w:r>
      <w:r w:rsidR="002557F0" w:rsidRPr="00873C30">
        <w:rPr>
          <w:color w:val="000000"/>
          <w:sz w:val="28"/>
          <w:szCs w:val="28"/>
        </w:rPr>
        <w:t xml:space="preserve"> = 86,15 / 20,9 = 4,1</w:t>
      </w:r>
      <w:r w:rsidR="00F34DB0" w:rsidRPr="00873C30">
        <w:rPr>
          <w:color w:val="000000"/>
          <w:sz w:val="28"/>
          <w:szCs w:val="28"/>
        </w:rPr>
        <w:t>.</w:t>
      </w:r>
    </w:p>
    <w:p w:rsidR="003611E8" w:rsidRPr="00873C30" w:rsidRDefault="0049233A"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Кредиторская</w:t>
      </w:r>
      <w:r w:rsidR="003611E8" w:rsidRPr="00873C30">
        <w:rPr>
          <w:color w:val="000000"/>
          <w:sz w:val="28"/>
          <w:szCs w:val="28"/>
        </w:rPr>
        <w:t xml:space="preserve"> задолженность превышает </w:t>
      </w:r>
      <w:r w:rsidRPr="00873C30">
        <w:rPr>
          <w:color w:val="000000"/>
          <w:sz w:val="28"/>
          <w:szCs w:val="28"/>
        </w:rPr>
        <w:t>деби</w:t>
      </w:r>
      <w:r w:rsidR="003611E8" w:rsidRPr="00873C30">
        <w:rPr>
          <w:color w:val="000000"/>
          <w:sz w:val="28"/>
          <w:szCs w:val="28"/>
        </w:rPr>
        <w:t>торскую</w:t>
      </w:r>
      <w:r w:rsidRPr="00873C30">
        <w:rPr>
          <w:color w:val="000000"/>
          <w:sz w:val="28"/>
          <w:szCs w:val="28"/>
        </w:rPr>
        <w:t>, это свидетельствует о том, что организация рационально использует средства, то есть временно привлекает в оборот больше, чем отвлекает из оборота.</w:t>
      </w:r>
    </w:p>
    <w:p w:rsidR="00B72659" w:rsidRPr="00873C30" w:rsidRDefault="00B72659" w:rsidP="00873C30">
      <w:pPr>
        <w:pStyle w:val="afb"/>
        <w:spacing w:before="0" w:beforeAutospacing="0" w:after="0" w:afterAutospacing="0" w:line="360" w:lineRule="auto"/>
        <w:ind w:firstLine="709"/>
        <w:jc w:val="both"/>
        <w:rPr>
          <w:color w:val="000000"/>
          <w:sz w:val="28"/>
          <w:szCs w:val="28"/>
        </w:rPr>
      </w:pPr>
    </w:p>
    <w:p w:rsidR="00873C30" w:rsidRPr="00E276E1" w:rsidRDefault="00E276E1" w:rsidP="00E276E1">
      <w:pPr>
        <w:pStyle w:val="3"/>
        <w:spacing w:line="360" w:lineRule="auto"/>
        <w:ind w:firstLine="709"/>
        <w:jc w:val="center"/>
        <w:rPr>
          <w:rFonts w:ascii="Times New Roman" w:hAnsi="Times New Roman" w:cs="Times New Roman"/>
          <w:color w:val="000000"/>
          <w:sz w:val="28"/>
          <w:szCs w:val="28"/>
        </w:rPr>
      </w:pPr>
      <w:bookmarkStart w:id="127" w:name="_Toc263158944"/>
      <w:bookmarkStart w:id="128" w:name="_Toc263229993"/>
      <w:r>
        <w:rPr>
          <w:rFonts w:ascii="Times New Roman" w:hAnsi="Times New Roman" w:cs="Times New Roman"/>
          <w:b w:val="0"/>
          <w:bCs w:val="0"/>
          <w:color w:val="000000"/>
          <w:sz w:val="28"/>
          <w:szCs w:val="28"/>
        </w:rPr>
        <w:br w:type="page"/>
      </w:r>
      <w:r w:rsidR="00444B1B" w:rsidRPr="00E276E1">
        <w:rPr>
          <w:rFonts w:ascii="Times New Roman" w:hAnsi="Times New Roman" w:cs="Times New Roman"/>
          <w:color w:val="000000"/>
          <w:sz w:val="28"/>
          <w:szCs w:val="28"/>
        </w:rPr>
        <w:t xml:space="preserve">2.3.2 </w:t>
      </w:r>
      <w:r w:rsidR="00933C5C" w:rsidRPr="00E276E1">
        <w:rPr>
          <w:rFonts w:ascii="Times New Roman" w:hAnsi="Times New Roman" w:cs="Times New Roman"/>
          <w:color w:val="000000"/>
          <w:sz w:val="28"/>
          <w:szCs w:val="28"/>
        </w:rPr>
        <w:t>Анализ ликвидности и платёжеспособности</w:t>
      </w:r>
      <w:bookmarkEnd w:id="127"/>
      <w:bookmarkEnd w:id="128"/>
    </w:p>
    <w:p w:rsidR="00C76D8D" w:rsidRPr="00873C30" w:rsidRDefault="00C76D8D" w:rsidP="00873C30">
      <w:pPr>
        <w:pStyle w:val="12"/>
        <w:ind w:left="0" w:firstLine="709"/>
        <w:rPr>
          <w:rFonts w:ascii="Times New Roman" w:hAnsi="Times New Roman" w:cs="Times New Roman"/>
          <w:noProof/>
          <w:color w:val="000000"/>
          <w:sz w:val="28"/>
          <w:szCs w:val="28"/>
        </w:rPr>
      </w:pPr>
      <w:r w:rsidRPr="00873C30">
        <w:rPr>
          <w:rFonts w:ascii="Times New Roman" w:hAnsi="Times New Roman" w:cs="Times New Roman"/>
          <w:noProof/>
          <w:color w:val="000000"/>
          <w:sz w:val="28"/>
          <w:szCs w:val="28"/>
        </w:rPr>
        <w:t>Устойчивое состояние предприятия характеризуется постоянным наличием в необходимых размерах денежных средств на счетах в банках, отсутствием просроченной задолженности, рациональным объемом и структурой оборотных средств, их оборачиваемостью, увеличением выпуска продукции, ростом прибыли, поддержанием уровня рентабельности и т.п.</w:t>
      </w:r>
    </w:p>
    <w:p w:rsidR="00873C30" w:rsidRDefault="0097659F" w:rsidP="00873C30">
      <w:pPr>
        <w:spacing w:line="360" w:lineRule="auto"/>
        <w:ind w:firstLine="709"/>
        <w:jc w:val="both"/>
        <w:rPr>
          <w:color w:val="000000"/>
          <w:sz w:val="28"/>
          <w:szCs w:val="28"/>
        </w:rPr>
      </w:pPr>
      <w:r w:rsidRPr="00873C30">
        <w:rPr>
          <w:color w:val="000000"/>
          <w:sz w:val="28"/>
          <w:szCs w:val="28"/>
        </w:rPr>
        <w:t>Для оценки платёжеспособности и ликвидности используются следующие основные приемы:</w:t>
      </w:r>
    </w:p>
    <w:p w:rsidR="0097659F" w:rsidRPr="00873C30" w:rsidRDefault="0097659F" w:rsidP="00873C30">
      <w:pPr>
        <w:spacing w:line="360" w:lineRule="auto"/>
        <w:ind w:firstLine="709"/>
        <w:jc w:val="both"/>
        <w:rPr>
          <w:color w:val="000000"/>
          <w:sz w:val="28"/>
          <w:szCs w:val="28"/>
        </w:rPr>
      </w:pPr>
      <w:r w:rsidRPr="00873C30">
        <w:rPr>
          <w:color w:val="000000"/>
          <w:sz w:val="28"/>
          <w:szCs w:val="28"/>
        </w:rPr>
        <w:t>- анализ ликвидности баланса;</w:t>
      </w:r>
    </w:p>
    <w:p w:rsidR="00873C30" w:rsidRDefault="0097659F" w:rsidP="00873C30">
      <w:pPr>
        <w:spacing w:line="360" w:lineRule="auto"/>
        <w:ind w:firstLine="709"/>
        <w:jc w:val="both"/>
        <w:rPr>
          <w:color w:val="000000"/>
          <w:sz w:val="28"/>
          <w:szCs w:val="28"/>
        </w:rPr>
      </w:pPr>
      <w:r w:rsidRPr="00873C30">
        <w:rPr>
          <w:color w:val="000000"/>
          <w:sz w:val="28"/>
          <w:szCs w:val="28"/>
        </w:rPr>
        <w:t>- расчет финансовых коэффициентов ликвидности.</w:t>
      </w:r>
    </w:p>
    <w:p w:rsidR="00873C30" w:rsidRDefault="0097659F" w:rsidP="00873C30">
      <w:pPr>
        <w:spacing w:line="360" w:lineRule="auto"/>
        <w:ind w:firstLine="709"/>
        <w:jc w:val="both"/>
        <w:rPr>
          <w:color w:val="000000"/>
          <w:sz w:val="28"/>
          <w:szCs w:val="28"/>
        </w:rPr>
      </w:pPr>
      <w:r w:rsidRPr="00873C30">
        <w:rPr>
          <w:color w:val="000000"/>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w:t>
      </w:r>
      <w:r w:rsidR="00873C30">
        <w:rPr>
          <w:color w:val="000000"/>
          <w:sz w:val="28"/>
          <w:szCs w:val="28"/>
        </w:rPr>
        <w:t xml:space="preserve"> </w:t>
      </w:r>
      <w:r w:rsidRPr="00873C30">
        <w:rPr>
          <w:color w:val="000000"/>
          <w:sz w:val="28"/>
          <w:szCs w:val="28"/>
        </w:rPr>
        <w:t>с обязательствами по пассиву, сгруппированными по срокам их погашения и расположенны</w:t>
      </w:r>
      <w:r w:rsidR="00C6054A" w:rsidRPr="00873C30">
        <w:rPr>
          <w:color w:val="000000"/>
          <w:sz w:val="28"/>
          <w:szCs w:val="28"/>
        </w:rPr>
        <w:t xml:space="preserve">ми в порядке возрастания сроков [19, </w:t>
      </w:r>
      <w:r w:rsidR="00C6054A" w:rsidRPr="00873C30">
        <w:rPr>
          <w:color w:val="000000"/>
          <w:sz w:val="28"/>
          <w:szCs w:val="28"/>
          <w:lang w:val="en-US"/>
        </w:rPr>
        <w:t>c</w:t>
      </w:r>
      <w:r w:rsidR="00C6054A" w:rsidRPr="00873C30">
        <w:rPr>
          <w:color w:val="000000"/>
          <w:sz w:val="28"/>
          <w:szCs w:val="28"/>
        </w:rPr>
        <w:t>. 56].</w:t>
      </w:r>
    </w:p>
    <w:p w:rsidR="007D5CDF" w:rsidRPr="00873C30" w:rsidRDefault="007D5CDF" w:rsidP="00873C30">
      <w:pPr>
        <w:spacing w:line="360" w:lineRule="auto"/>
        <w:ind w:firstLine="709"/>
        <w:jc w:val="both"/>
        <w:rPr>
          <w:color w:val="000000"/>
          <w:sz w:val="28"/>
          <w:szCs w:val="28"/>
        </w:rPr>
      </w:pPr>
      <w:r w:rsidRPr="00873C30">
        <w:rPr>
          <w:color w:val="000000"/>
          <w:sz w:val="28"/>
          <w:szCs w:val="28"/>
        </w:rPr>
        <w:t xml:space="preserve">Анализ ликвидности </w:t>
      </w:r>
      <w:r w:rsidR="00F34DB0" w:rsidRPr="00873C30">
        <w:rPr>
          <w:color w:val="000000"/>
          <w:sz w:val="28"/>
          <w:szCs w:val="28"/>
        </w:rPr>
        <w:t xml:space="preserve">бухгалтерского </w:t>
      </w:r>
      <w:r w:rsidRPr="00873C30">
        <w:rPr>
          <w:color w:val="000000"/>
          <w:sz w:val="28"/>
          <w:szCs w:val="28"/>
        </w:rPr>
        <w:t>баланса предприятия представлен в таблице 2.</w:t>
      </w:r>
      <w:r w:rsidR="00897A66" w:rsidRPr="00873C30">
        <w:rPr>
          <w:color w:val="000000"/>
          <w:sz w:val="28"/>
          <w:szCs w:val="28"/>
        </w:rPr>
        <w:t>20</w:t>
      </w:r>
      <w:r w:rsidRPr="00873C30">
        <w:rPr>
          <w:color w:val="000000"/>
          <w:sz w:val="28"/>
          <w:szCs w:val="28"/>
        </w:rPr>
        <w:t>.</w:t>
      </w:r>
    </w:p>
    <w:p w:rsidR="00F34DB0" w:rsidRPr="00873C30" w:rsidRDefault="00F34DB0" w:rsidP="00873C30">
      <w:pPr>
        <w:spacing w:line="360" w:lineRule="auto"/>
        <w:ind w:firstLine="709"/>
        <w:jc w:val="both"/>
        <w:rPr>
          <w:color w:val="000000"/>
          <w:sz w:val="28"/>
          <w:szCs w:val="28"/>
        </w:rPr>
      </w:pPr>
    </w:p>
    <w:p w:rsidR="007D5CDF" w:rsidRPr="00873C30" w:rsidRDefault="00897A66" w:rsidP="00873C30">
      <w:pPr>
        <w:spacing w:line="360" w:lineRule="auto"/>
        <w:ind w:firstLine="709"/>
        <w:jc w:val="both"/>
        <w:rPr>
          <w:color w:val="000000"/>
          <w:sz w:val="28"/>
          <w:szCs w:val="28"/>
        </w:rPr>
      </w:pPr>
      <w:r w:rsidRPr="00873C30">
        <w:rPr>
          <w:color w:val="000000"/>
          <w:sz w:val="28"/>
          <w:szCs w:val="28"/>
        </w:rPr>
        <w:t xml:space="preserve">Таблица 2.20 ─ </w:t>
      </w:r>
      <w:r w:rsidR="007D5CDF" w:rsidRPr="00873C30">
        <w:rPr>
          <w:color w:val="000000"/>
          <w:sz w:val="28"/>
          <w:szCs w:val="28"/>
        </w:rPr>
        <w:t>Оценка ликвидности бухгалтерского баланса</w:t>
      </w:r>
    </w:p>
    <w:tbl>
      <w:tblPr>
        <w:tblW w:w="4794"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830"/>
        <w:gridCol w:w="969"/>
        <w:gridCol w:w="1613"/>
        <w:gridCol w:w="1022"/>
        <w:gridCol w:w="819"/>
        <w:gridCol w:w="804"/>
        <w:gridCol w:w="811"/>
      </w:tblGrid>
      <w:tr w:rsidR="0090546E" w:rsidRPr="00E276E1">
        <w:trPr>
          <w:trHeight w:val="1048"/>
        </w:trPr>
        <w:tc>
          <w:tcPr>
            <w:tcW w:w="1258" w:type="pct"/>
            <w:vMerge w:val="restart"/>
            <w:vAlign w:val="center"/>
          </w:tcPr>
          <w:p w:rsidR="0090546E" w:rsidRPr="00E276E1" w:rsidRDefault="0090546E" w:rsidP="00E276E1">
            <w:pPr>
              <w:spacing w:line="360" w:lineRule="auto"/>
              <w:jc w:val="both"/>
              <w:rPr>
                <w:color w:val="000000"/>
              </w:rPr>
            </w:pPr>
            <w:r w:rsidRPr="00E276E1">
              <w:rPr>
                <w:color w:val="000000"/>
              </w:rPr>
              <w:t>АКТИВ</w:t>
            </w:r>
          </w:p>
        </w:tc>
        <w:tc>
          <w:tcPr>
            <w:tcW w:w="980" w:type="pct"/>
            <w:gridSpan w:val="2"/>
            <w:vAlign w:val="center"/>
          </w:tcPr>
          <w:p w:rsidR="0090546E" w:rsidRPr="00E276E1" w:rsidRDefault="00897A66" w:rsidP="00E276E1">
            <w:pPr>
              <w:autoSpaceDE w:val="0"/>
              <w:autoSpaceDN w:val="0"/>
              <w:spacing w:line="360" w:lineRule="auto"/>
              <w:jc w:val="both"/>
              <w:rPr>
                <w:color w:val="000000"/>
              </w:rPr>
            </w:pPr>
            <w:r w:rsidRPr="00E276E1">
              <w:rPr>
                <w:color w:val="000000"/>
              </w:rPr>
              <w:t>Абс.значения</w:t>
            </w:r>
            <w:r w:rsidR="00F34DB0" w:rsidRPr="00E276E1">
              <w:rPr>
                <w:color w:val="000000"/>
              </w:rPr>
              <w:t>, млн. р.</w:t>
            </w:r>
          </w:p>
        </w:tc>
        <w:tc>
          <w:tcPr>
            <w:tcW w:w="879" w:type="pct"/>
            <w:vMerge w:val="restart"/>
            <w:vAlign w:val="center"/>
          </w:tcPr>
          <w:p w:rsidR="0090546E" w:rsidRPr="00E276E1" w:rsidRDefault="0090546E" w:rsidP="00E276E1">
            <w:pPr>
              <w:autoSpaceDE w:val="0"/>
              <w:autoSpaceDN w:val="0"/>
              <w:spacing w:line="360" w:lineRule="auto"/>
              <w:jc w:val="both"/>
              <w:rPr>
                <w:color w:val="000000"/>
              </w:rPr>
            </w:pPr>
            <w:r w:rsidRPr="00E276E1">
              <w:rPr>
                <w:color w:val="000000"/>
              </w:rPr>
              <w:t>ПАССИВ</w:t>
            </w:r>
          </w:p>
        </w:tc>
        <w:tc>
          <w:tcPr>
            <w:tcW w:w="1003" w:type="pct"/>
            <w:gridSpan w:val="2"/>
            <w:vAlign w:val="center"/>
          </w:tcPr>
          <w:p w:rsidR="0090546E" w:rsidRPr="00E276E1" w:rsidRDefault="0090546E" w:rsidP="00E276E1">
            <w:pPr>
              <w:autoSpaceDE w:val="0"/>
              <w:autoSpaceDN w:val="0"/>
              <w:spacing w:line="360" w:lineRule="auto"/>
              <w:jc w:val="both"/>
              <w:rPr>
                <w:color w:val="000000"/>
              </w:rPr>
            </w:pPr>
            <w:r w:rsidRPr="00E276E1">
              <w:rPr>
                <w:color w:val="000000"/>
              </w:rPr>
              <w:t>Абс.значения</w:t>
            </w:r>
            <w:r w:rsidR="00F34DB0" w:rsidRPr="00E276E1">
              <w:rPr>
                <w:color w:val="000000"/>
              </w:rPr>
              <w:t>, млн. р.</w:t>
            </w:r>
          </w:p>
        </w:tc>
        <w:tc>
          <w:tcPr>
            <w:tcW w:w="880" w:type="pct"/>
            <w:gridSpan w:val="2"/>
            <w:vAlign w:val="center"/>
          </w:tcPr>
          <w:p w:rsidR="0090546E" w:rsidRPr="00E276E1" w:rsidRDefault="00F34DB0" w:rsidP="00E276E1">
            <w:pPr>
              <w:autoSpaceDE w:val="0"/>
              <w:autoSpaceDN w:val="0"/>
              <w:spacing w:line="360" w:lineRule="auto"/>
              <w:jc w:val="both"/>
              <w:rPr>
                <w:color w:val="000000"/>
              </w:rPr>
            </w:pPr>
            <w:r w:rsidRPr="00E276E1">
              <w:rPr>
                <w:color w:val="000000"/>
              </w:rPr>
              <w:t xml:space="preserve">Платежный </w:t>
            </w:r>
            <w:r w:rsidR="0090546E" w:rsidRPr="00E276E1">
              <w:rPr>
                <w:color w:val="000000"/>
              </w:rPr>
              <w:t>излишек или недостаток</w:t>
            </w:r>
            <w:r w:rsidRPr="00E276E1">
              <w:rPr>
                <w:color w:val="000000"/>
              </w:rPr>
              <w:t>,</w:t>
            </w:r>
            <w:r w:rsidR="00E276E1">
              <w:rPr>
                <w:color w:val="000000"/>
              </w:rPr>
              <w:t xml:space="preserve"> </w:t>
            </w:r>
            <w:r w:rsidRPr="00E276E1">
              <w:rPr>
                <w:color w:val="000000"/>
              </w:rPr>
              <w:t>млн. р.</w:t>
            </w:r>
          </w:p>
        </w:tc>
      </w:tr>
      <w:tr w:rsidR="0073631E" w:rsidRPr="00E276E1">
        <w:tc>
          <w:tcPr>
            <w:tcW w:w="1258" w:type="pct"/>
            <w:vMerge/>
            <w:vAlign w:val="center"/>
          </w:tcPr>
          <w:p w:rsidR="0090546E" w:rsidRPr="00E276E1" w:rsidRDefault="0090546E" w:rsidP="00E276E1">
            <w:pPr>
              <w:spacing w:line="360" w:lineRule="auto"/>
              <w:jc w:val="both"/>
              <w:rPr>
                <w:color w:val="000000"/>
              </w:rPr>
            </w:pPr>
          </w:p>
        </w:tc>
        <w:tc>
          <w:tcPr>
            <w:tcW w:w="452" w:type="pct"/>
            <w:vAlign w:val="center"/>
          </w:tcPr>
          <w:p w:rsidR="0090546E" w:rsidRPr="00E276E1" w:rsidRDefault="0090546E" w:rsidP="00E276E1">
            <w:pPr>
              <w:autoSpaceDE w:val="0"/>
              <w:autoSpaceDN w:val="0"/>
              <w:spacing w:line="360" w:lineRule="auto"/>
              <w:jc w:val="both"/>
              <w:rPr>
                <w:color w:val="000000"/>
              </w:rPr>
            </w:pPr>
            <w:r w:rsidRPr="00E276E1">
              <w:rPr>
                <w:color w:val="000000"/>
              </w:rPr>
              <w:t>Н.п.</w:t>
            </w:r>
          </w:p>
        </w:tc>
        <w:tc>
          <w:tcPr>
            <w:tcW w:w="528" w:type="pct"/>
            <w:vAlign w:val="center"/>
          </w:tcPr>
          <w:p w:rsidR="0090546E" w:rsidRPr="00E276E1" w:rsidRDefault="0090546E" w:rsidP="00E276E1">
            <w:pPr>
              <w:autoSpaceDE w:val="0"/>
              <w:autoSpaceDN w:val="0"/>
              <w:spacing w:line="360" w:lineRule="auto"/>
              <w:jc w:val="both"/>
              <w:rPr>
                <w:color w:val="000000"/>
              </w:rPr>
            </w:pPr>
            <w:r w:rsidRPr="00E276E1">
              <w:rPr>
                <w:color w:val="000000"/>
              </w:rPr>
              <w:t>К.п.</w:t>
            </w:r>
          </w:p>
        </w:tc>
        <w:tc>
          <w:tcPr>
            <w:tcW w:w="879" w:type="pct"/>
            <w:vMerge/>
            <w:vAlign w:val="center"/>
          </w:tcPr>
          <w:p w:rsidR="0090546E" w:rsidRPr="00E276E1" w:rsidRDefault="0090546E" w:rsidP="00E276E1">
            <w:pPr>
              <w:spacing w:line="360" w:lineRule="auto"/>
              <w:jc w:val="both"/>
              <w:rPr>
                <w:color w:val="000000"/>
              </w:rPr>
            </w:pPr>
          </w:p>
        </w:tc>
        <w:tc>
          <w:tcPr>
            <w:tcW w:w="557" w:type="pct"/>
            <w:vAlign w:val="center"/>
          </w:tcPr>
          <w:p w:rsidR="0090546E" w:rsidRPr="00E276E1" w:rsidRDefault="0090546E" w:rsidP="00E276E1">
            <w:pPr>
              <w:autoSpaceDE w:val="0"/>
              <w:autoSpaceDN w:val="0"/>
              <w:spacing w:line="360" w:lineRule="auto"/>
              <w:jc w:val="both"/>
              <w:rPr>
                <w:color w:val="000000"/>
              </w:rPr>
            </w:pPr>
            <w:r w:rsidRPr="00E276E1">
              <w:rPr>
                <w:color w:val="000000"/>
              </w:rPr>
              <w:t>Н.п.</w:t>
            </w:r>
          </w:p>
        </w:tc>
        <w:tc>
          <w:tcPr>
            <w:tcW w:w="446" w:type="pct"/>
            <w:vAlign w:val="center"/>
          </w:tcPr>
          <w:p w:rsidR="0090546E" w:rsidRPr="00E276E1" w:rsidRDefault="0090546E" w:rsidP="00E276E1">
            <w:pPr>
              <w:autoSpaceDE w:val="0"/>
              <w:autoSpaceDN w:val="0"/>
              <w:spacing w:line="360" w:lineRule="auto"/>
              <w:jc w:val="both"/>
              <w:rPr>
                <w:color w:val="000000"/>
              </w:rPr>
            </w:pPr>
            <w:r w:rsidRPr="00E276E1">
              <w:rPr>
                <w:color w:val="000000"/>
              </w:rPr>
              <w:t>К.п.</w:t>
            </w:r>
          </w:p>
        </w:tc>
        <w:tc>
          <w:tcPr>
            <w:tcW w:w="438" w:type="pct"/>
            <w:vAlign w:val="center"/>
          </w:tcPr>
          <w:p w:rsidR="0090546E" w:rsidRPr="00E276E1" w:rsidRDefault="0090546E" w:rsidP="00E276E1">
            <w:pPr>
              <w:autoSpaceDE w:val="0"/>
              <w:autoSpaceDN w:val="0"/>
              <w:spacing w:line="360" w:lineRule="auto"/>
              <w:jc w:val="both"/>
              <w:rPr>
                <w:color w:val="000000"/>
              </w:rPr>
            </w:pPr>
            <w:r w:rsidRPr="00E276E1">
              <w:rPr>
                <w:color w:val="000000"/>
              </w:rPr>
              <w:t>Н.п.</w:t>
            </w:r>
          </w:p>
        </w:tc>
        <w:tc>
          <w:tcPr>
            <w:tcW w:w="442" w:type="pct"/>
            <w:vAlign w:val="center"/>
          </w:tcPr>
          <w:p w:rsidR="0090546E" w:rsidRPr="00E276E1" w:rsidRDefault="0090546E" w:rsidP="00E276E1">
            <w:pPr>
              <w:autoSpaceDE w:val="0"/>
              <w:autoSpaceDN w:val="0"/>
              <w:spacing w:line="360" w:lineRule="auto"/>
              <w:jc w:val="both"/>
              <w:rPr>
                <w:color w:val="000000"/>
              </w:rPr>
            </w:pPr>
            <w:r w:rsidRPr="00E276E1">
              <w:rPr>
                <w:color w:val="000000"/>
              </w:rPr>
              <w:t>К.п.</w:t>
            </w:r>
          </w:p>
        </w:tc>
      </w:tr>
      <w:tr w:rsidR="0073631E" w:rsidRPr="00E276E1">
        <w:tc>
          <w:tcPr>
            <w:tcW w:w="1258" w:type="pct"/>
          </w:tcPr>
          <w:p w:rsidR="0090546E" w:rsidRPr="00E276E1" w:rsidRDefault="0090546E" w:rsidP="00E276E1">
            <w:pPr>
              <w:spacing w:line="360" w:lineRule="auto"/>
              <w:jc w:val="both"/>
              <w:rPr>
                <w:color w:val="000000"/>
              </w:rPr>
            </w:pPr>
            <w:r w:rsidRPr="00E276E1">
              <w:rPr>
                <w:color w:val="000000"/>
              </w:rPr>
              <w:t>А1 - наиболее ликвидные активы - денежные средства предприятия и краткосрочные финансовые вложения (ценные бу</w:t>
            </w:r>
            <w:r w:rsidR="00065405" w:rsidRPr="00E276E1">
              <w:rPr>
                <w:color w:val="000000"/>
              </w:rPr>
              <w:t>маги)</w:t>
            </w:r>
          </w:p>
        </w:tc>
        <w:tc>
          <w:tcPr>
            <w:tcW w:w="452" w:type="pct"/>
          </w:tcPr>
          <w:p w:rsidR="0090546E" w:rsidRPr="00E276E1" w:rsidRDefault="00873C30" w:rsidP="00E276E1">
            <w:pPr>
              <w:autoSpaceDE w:val="0"/>
              <w:autoSpaceDN w:val="0"/>
              <w:spacing w:line="360" w:lineRule="auto"/>
              <w:jc w:val="both"/>
              <w:rPr>
                <w:color w:val="000000"/>
                <w:lang w:val="en-US"/>
              </w:rPr>
            </w:pPr>
            <w:r w:rsidRPr="00E276E1">
              <w:rPr>
                <w:color w:val="000000"/>
              </w:rPr>
              <w:t xml:space="preserve"> </w:t>
            </w:r>
            <w:r w:rsidR="0090546E" w:rsidRPr="00E276E1">
              <w:rPr>
                <w:color w:val="000000"/>
                <w:lang w:val="en-US"/>
              </w:rPr>
              <w:t>101</w:t>
            </w:r>
          </w:p>
        </w:tc>
        <w:tc>
          <w:tcPr>
            <w:tcW w:w="528" w:type="pct"/>
          </w:tcPr>
          <w:p w:rsidR="0090546E" w:rsidRPr="00E276E1" w:rsidRDefault="00873C30" w:rsidP="00E276E1">
            <w:pPr>
              <w:autoSpaceDE w:val="0"/>
              <w:autoSpaceDN w:val="0"/>
              <w:spacing w:line="360" w:lineRule="auto"/>
              <w:jc w:val="both"/>
              <w:rPr>
                <w:color w:val="000000"/>
              </w:rPr>
            </w:pPr>
            <w:r w:rsidRPr="00E276E1">
              <w:rPr>
                <w:color w:val="000000"/>
              </w:rPr>
              <w:t xml:space="preserve"> </w:t>
            </w:r>
            <w:r w:rsidR="0090546E" w:rsidRPr="00E276E1">
              <w:rPr>
                <w:color w:val="000000"/>
              </w:rPr>
              <w:t>90</w:t>
            </w:r>
          </w:p>
        </w:tc>
        <w:tc>
          <w:tcPr>
            <w:tcW w:w="879" w:type="pct"/>
          </w:tcPr>
          <w:p w:rsidR="0090546E" w:rsidRPr="00E276E1" w:rsidRDefault="0090546E" w:rsidP="00E276E1">
            <w:pPr>
              <w:spacing w:line="360" w:lineRule="auto"/>
              <w:jc w:val="both"/>
              <w:rPr>
                <w:color w:val="000000"/>
              </w:rPr>
            </w:pPr>
            <w:r w:rsidRPr="00E276E1">
              <w:rPr>
                <w:color w:val="000000"/>
              </w:rPr>
              <w:t xml:space="preserve">П1 - наиболее срочные обязательства - кредиторская задолженность </w:t>
            </w:r>
          </w:p>
        </w:tc>
        <w:tc>
          <w:tcPr>
            <w:tcW w:w="557" w:type="pct"/>
          </w:tcPr>
          <w:p w:rsidR="0090546E" w:rsidRPr="00E276E1" w:rsidRDefault="00873C30" w:rsidP="00E276E1">
            <w:pPr>
              <w:autoSpaceDE w:val="0"/>
              <w:autoSpaceDN w:val="0"/>
              <w:spacing w:line="360" w:lineRule="auto"/>
              <w:jc w:val="both"/>
              <w:rPr>
                <w:color w:val="000000"/>
              </w:rPr>
            </w:pPr>
            <w:r w:rsidRPr="00E276E1">
              <w:rPr>
                <w:color w:val="000000"/>
              </w:rPr>
              <w:t xml:space="preserve"> </w:t>
            </w:r>
            <w:r w:rsidR="0090546E" w:rsidRPr="00E276E1">
              <w:rPr>
                <w:color w:val="000000"/>
              </w:rPr>
              <w:t>4583</w:t>
            </w:r>
          </w:p>
        </w:tc>
        <w:tc>
          <w:tcPr>
            <w:tcW w:w="446" w:type="pct"/>
          </w:tcPr>
          <w:p w:rsidR="0090546E" w:rsidRPr="00E276E1" w:rsidRDefault="00873C30" w:rsidP="00E276E1">
            <w:pPr>
              <w:autoSpaceDE w:val="0"/>
              <w:autoSpaceDN w:val="0"/>
              <w:spacing w:line="360" w:lineRule="auto"/>
              <w:jc w:val="both"/>
              <w:rPr>
                <w:color w:val="000000"/>
                <w:lang w:val="en-US"/>
              </w:rPr>
            </w:pPr>
            <w:r w:rsidRPr="00E276E1">
              <w:rPr>
                <w:color w:val="000000"/>
              </w:rPr>
              <w:t xml:space="preserve"> </w:t>
            </w:r>
            <w:r w:rsidR="0090546E" w:rsidRPr="00E276E1">
              <w:rPr>
                <w:color w:val="000000"/>
              </w:rPr>
              <w:t>5558</w:t>
            </w:r>
          </w:p>
        </w:tc>
        <w:tc>
          <w:tcPr>
            <w:tcW w:w="438" w:type="pct"/>
          </w:tcPr>
          <w:p w:rsidR="0090546E" w:rsidRPr="00E276E1" w:rsidRDefault="0090546E" w:rsidP="00E276E1">
            <w:pPr>
              <w:autoSpaceDE w:val="0"/>
              <w:autoSpaceDN w:val="0"/>
              <w:spacing w:line="360" w:lineRule="auto"/>
              <w:jc w:val="both"/>
              <w:rPr>
                <w:color w:val="000000"/>
              </w:rPr>
            </w:pPr>
            <w:r w:rsidRPr="00E276E1">
              <w:rPr>
                <w:color w:val="000000"/>
              </w:rPr>
              <w:t>-4482</w:t>
            </w:r>
          </w:p>
        </w:tc>
        <w:tc>
          <w:tcPr>
            <w:tcW w:w="442" w:type="pct"/>
          </w:tcPr>
          <w:p w:rsidR="0090546E" w:rsidRPr="00E276E1" w:rsidRDefault="0090546E" w:rsidP="00E276E1">
            <w:pPr>
              <w:autoSpaceDE w:val="0"/>
              <w:autoSpaceDN w:val="0"/>
              <w:spacing w:line="360" w:lineRule="auto"/>
              <w:jc w:val="both"/>
              <w:rPr>
                <w:color w:val="000000"/>
                <w:lang w:val="en-US"/>
              </w:rPr>
            </w:pPr>
            <w:r w:rsidRPr="00E276E1">
              <w:rPr>
                <w:color w:val="000000"/>
              </w:rPr>
              <w:t>-5468</w:t>
            </w:r>
          </w:p>
        </w:tc>
      </w:tr>
      <w:tr w:rsidR="0073631E" w:rsidRPr="00E276E1">
        <w:tc>
          <w:tcPr>
            <w:tcW w:w="1258" w:type="pct"/>
          </w:tcPr>
          <w:p w:rsidR="0090546E" w:rsidRPr="00E276E1" w:rsidRDefault="0090546E" w:rsidP="00E276E1">
            <w:pPr>
              <w:spacing w:line="360" w:lineRule="auto"/>
              <w:jc w:val="both"/>
              <w:rPr>
                <w:color w:val="000000"/>
              </w:rPr>
            </w:pPr>
            <w:r w:rsidRPr="00E276E1">
              <w:rPr>
                <w:color w:val="000000"/>
              </w:rPr>
              <w:t>А2 - быстро реализуемые активы - дебиторская задолженность сроком погашения в течение 12 месяцев и прочие оборотные акти</w:t>
            </w:r>
            <w:r w:rsidR="00065405" w:rsidRPr="00E276E1">
              <w:rPr>
                <w:color w:val="000000"/>
              </w:rPr>
              <w:t>вы</w:t>
            </w:r>
          </w:p>
        </w:tc>
        <w:tc>
          <w:tcPr>
            <w:tcW w:w="452" w:type="pct"/>
          </w:tcPr>
          <w:p w:rsidR="0090546E" w:rsidRPr="00E276E1" w:rsidRDefault="00873C30" w:rsidP="00E276E1">
            <w:pPr>
              <w:autoSpaceDE w:val="0"/>
              <w:autoSpaceDN w:val="0"/>
              <w:spacing w:line="360" w:lineRule="auto"/>
              <w:jc w:val="both"/>
              <w:rPr>
                <w:color w:val="000000"/>
                <w:lang w:val="en-US"/>
              </w:rPr>
            </w:pPr>
            <w:r w:rsidRPr="00E276E1">
              <w:rPr>
                <w:color w:val="000000"/>
              </w:rPr>
              <w:t xml:space="preserve"> </w:t>
            </w:r>
            <w:r w:rsidR="0090546E" w:rsidRPr="00E276E1">
              <w:rPr>
                <w:color w:val="000000"/>
                <w:lang w:val="en-US"/>
              </w:rPr>
              <w:t>170</w:t>
            </w:r>
          </w:p>
        </w:tc>
        <w:tc>
          <w:tcPr>
            <w:tcW w:w="528" w:type="pct"/>
          </w:tcPr>
          <w:p w:rsidR="0090546E" w:rsidRPr="00E276E1" w:rsidRDefault="00873C30" w:rsidP="00E276E1">
            <w:pPr>
              <w:autoSpaceDE w:val="0"/>
              <w:autoSpaceDN w:val="0"/>
              <w:spacing w:line="360" w:lineRule="auto"/>
              <w:jc w:val="both"/>
              <w:rPr>
                <w:color w:val="000000"/>
              </w:rPr>
            </w:pPr>
            <w:r w:rsidRPr="00E276E1">
              <w:rPr>
                <w:color w:val="000000"/>
              </w:rPr>
              <w:t xml:space="preserve"> </w:t>
            </w:r>
            <w:r w:rsidR="0090546E" w:rsidRPr="00E276E1">
              <w:rPr>
                <w:color w:val="000000"/>
              </w:rPr>
              <w:t>388</w:t>
            </w:r>
          </w:p>
        </w:tc>
        <w:tc>
          <w:tcPr>
            <w:tcW w:w="879" w:type="pct"/>
          </w:tcPr>
          <w:p w:rsidR="0090546E" w:rsidRPr="00E276E1" w:rsidRDefault="0090546E" w:rsidP="00E276E1">
            <w:pPr>
              <w:spacing w:line="360" w:lineRule="auto"/>
              <w:jc w:val="both"/>
              <w:rPr>
                <w:color w:val="000000"/>
              </w:rPr>
            </w:pPr>
            <w:r w:rsidRPr="00E276E1">
              <w:rPr>
                <w:color w:val="000000"/>
              </w:rPr>
              <w:t>П2 - краткосрочные пассивы - краткосрочные кредиты и заемные средст</w:t>
            </w:r>
            <w:r w:rsidR="00065405" w:rsidRPr="00E276E1">
              <w:rPr>
                <w:color w:val="000000"/>
              </w:rPr>
              <w:t>ва</w:t>
            </w:r>
          </w:p>
        </w:tc>
        <w:tc>
          <w:tcPr>
            <w:tcW w:w="557" w:type="pct"/>
          </w:tcPr>
          <w:p w:rsidR="0090546E" w:rsidRPr="00E276E1" w:rsidRDefault="0090546E" w:rsidP="00E276E1">
            <w:pPr>
              <w:autoSpaceDE w:val="0"/>
              <w:autoSpaceDN w:val="0"/>
              <w:spacing w:line="360" w:lineRule="auto"/>
              <w:jc w:val="both"/>
              <w:rPr>
                <w:color w:val="000000"/>
              </w:rPr>
            </w:pPr>
            <w:r w:rsidRPr="00E276E1">
              <w:rPr>
                <w:color w:val="000000"/>
              </w:rPr>
              <w:t>0</w:t>
            </w:r>
          </w:p>
        </w:tc>
        <w:tc>
          <w:tcPr>
            <w:tcW w:w="446" w:type="pct"/>
          </w:tcPr>
          <w:p w:rsidR="0090546E" w:rsidRPr="00E276E1" w:rsidRDefault="0090546E" w:rsidP="00E276E1">
            <w:pPr>
              <w:autoSpaceDE w:val="0"/>
              <w:autoSpaceDN w:val="0"/>
              <w:spacing w:line="360" w:lineRule="auto"/>
              <w:jc w:val="both"/>
              <w:rPr>
                <w:color w:val="000000"/>
              </w:rPr>
            </w:pPr>
            <w:r w:rsidRPr="00E276E1">
              <w:rPr>
                <w:color w:val="000000"/>
              </w:rPr>
              <w:t>0</w:t>
            </w:r>
          </w:p>
        </w:tc>
        <w:tc>
          <w:tcPr>
            <w:tcW w:w="438" w:type="pct"/>
          </w:tcPr>
          <w:p w:rsidR="0090546E" w:rsidRPr="00E276E1" w:rsidRDefault="00873C30" w:rsidP="00E276E1">
            <w:pPr>
              <w:autoSpaceDE w:val="0"/>
              <w:autoSpaceDN w:val="0"/>
              <w:spacing w:line="360" w:lineRule="auto"/>
              <w:jc w:val="both"/>
              <w:rPr>
                <w:color w:val="000000"/>
              </w:rPr>
            </w:pPr>
            <w:r w:rsidRPr="00E276E1">
              <w:rPr>
                <w:color w:val="000000"/>
              </w:rPr>
              <w:t xml:space="preserve"> </w:t>
            </w:r>
            <w:r w:rsidR="0090546E" w:rsidRPr="00E276E1">
              <w:rPr>
                <w:color w:val="000000"/>
              </w:rPr>
              <w:t>170</w:t>
            </w:r>
          </w:p>
        </w:tc>
        <w:tc>
          <w:tcPr>
            <w:tcW w:w="442" w:type="pct"/>
          </w:tcPr>
          <w:p w:rsidR="0090546E" w:rsidRPr="00E276E1" w:rsidRDefault="00873C30" w:rsidP="00E276E1">
            <w:pPr>
              <w:autoSpaceDE w:val="0"/>
              <w:autoSpaceDN w:val="0"/>
              <w:spacing w:line="360" w:lineRule="auto"/>
              <w:jc w:val="both"/>
              <w:rPr>
                <w:color w:val="000000"/>
              </w:rPr>
            </w:pPr>
            <w:r w:rsidRPr="00E276E1">
              <w:rPr>
                <w:color w:val="000000"/>
              </w:rPr>
              <w:t xml:space="preserve"> </w:t>
            </w:r>
            <w:r w:rsidR="0090546E" w:rsidRPr="00E276E1">
              <w:rPr>
                <w:color w:val="000000"/>
              </w:rPr>
              <w:t>388</w:t>
            </w:r>
          </w:p>
        </w:tc>
      </w:tr>
      <w:tr w:rsidR="0073631E" w:rsidRPr="00E276E1">
        <w:tc>
          <w:tcPr>
            <w:tcW w:w="1258" w:type="pct"/>
          </w:tcPr>
          <w:p w:rsidR="0090546E" w:rsidRPr="00E276E1" w:rsidRDefault="0090546E" w:rsidP="00E276E1">
            <w:pPr>
              <w:spacing w:line="360" w:lineRule="auto"/>
              <w:jc w:val="both"/>
              <w:rPr>
                <w:color w:val="000000"/>
              </w:rPr>
            </w:pPr>
            <w:r w:rsidRPr="00E276E1">
              <w:rPr>
                <w:color w:val="000000"/>
              </w:rPr>
              <w:t>А3 - медленно реализуемые активы (все товарно-материальные запасы)</w:t>
            </w:r>
          </w:p>
        </w:tc>
        <w:tc>
          <w:tcPr>
            <w:tcW w:w="452" w:type="pct"/>
          </w:tcPr>
          <w:p w:rsidR="0090546E" w:rsidRPr="00E276E1" w:rsidRDefault="00873C30" w:rsidP="00E276E1">
            <w:pPr>
              <w:autoSpaceDE w:val="0"/>
              <w:autoSpaceDN w:val="0"/>
              <w:spacing w:line="360" w:lineRule="auto"/>
              <w:jc w:val="both"/>
              <w:rPr>
                <w:color w:val="000000"/>
                <w:lang w:val="en-US"/>
              </w:rPr>
            </w:pPr>
            <w:r w:rsidRPr="00E276E1">
              <w:rPr>
                <w:color w:val="000000"/>
              </w:rPr>
              <w:t xml:space="preserve"> </w:t>
            </w:r>
            <w:r w:rsidR="0090546E" w:rsidRPr="00E276E1">
              <w:rPr>
                <w:color w:val="000000"/>
              </w:rPr>
              <w:t>1795</w:t>
            </w:r>
          </w:p>
        </w:tc>
        <w:tc>
          <w:tcPr>
            <w:tcW w:w="528" w:type="pct"/>
          </w:tcPr>
          <w:p w:rsidR="0090546E" w:rsidRPr="00E276E1" w:rsidRDefault="00873C30" w:rsidP="00E276E1">
            <w:pPr>
              <w:autoSpaceDE w:val="0"/>
              <w:autoSpaceDN w:val="0"/>
              <w:spacing w:line="360" w:lineRule="auto"/>
              <w:jc w:val="both"/>
              <w:rPr>
                <w:color w:val="000000"/>
                <w:lang w:val="en-US"/>
              </w:rPr>
            </w:pPr>
            <w:r w:rsidRPr="00E276E1">
              <w:rPr>
                <w:color w:val="000000"/>
              </w:rPr>
              <w:t xml:space="preserve"> </w:t>
            </w:r>
            <w:r w:rsidR="0090546E" w:rsidRPr="00E276E1">
              <w:rPr>
                <w:color w:val="000000"/>
              </w:rPr>
              <w:t>3372</w:t>
            </w:r>
          </w:p>
        </w:tc>
        <w:tc>
          <w:tcPr>
            <w:tcW w:w="879" w:type="pct"/>
          </w:tcPr>
          <w:p w:rsidR="0090546E" w:rsidRPr="00E276E1" w:rsidRDefault="0090546E" w:rsidP="00E276E1">
            <w:pPr>
              <w:spacing w:line="360" w:lineRule="auto"/>
              <w:jc w:val="both"/>
              <w:rPr>
                <w:color w:val="000000"/>
              </w:rPr>
            </w:pPr>
            <w:r w:rsidRPr="00E276E1">
              <w:rPr>
                <w:color w:val="000000"/>
              </w:rPr>
              <w:t>П3 - долгосрочные пассивы -долгосрочные кредиты и заемные средст</w:t>
            </w:r>
            <w:r w:rsidR="00065405" w:rsidRPr="00E276E1">
              <w:rPr>
                <w:color w:val="000000"/>
              </w:rPr>
              <w:t>ва</w:t>
            </w:r>
          </w:p>
        </w:tc>
        <w:tc>
          <w:tcPr>
            <w:tcW w:w="557" w:type="pct"/>
          </w:tcPr>
          <w:p w:rsidR="0090546E" w:rsidRPr="00E276E1" w:rsidRDefault="0090546E" w:rsidP="00E276E1">
            <w:pPr>
              <w:autoSpaceDE w:val="0"/>
              <w:autoSpaceDN w:val="0"/>
              <w:spacing w:line="360" w:lineRule="auto"/>
              <w:jc w:val="both"/>
              <w:rPr>
                <w:color w:val="000000"/>
                <w:lang w:val="en-US"/>
              </w:rPr>
            </w:pPr>
            <w:r w:rsidRPr="00E276E1">
              <w:rPr>
                <w:color w:val="000000"/>
              </w:rPr>
              <w:t>0</w:t>
            </w:r>
          </w:p>
        </w:tc>
        <w:tc>
          <w:tcPr>
            <w:tcW w:w="446" w:type="pct"/>
          </w:tcPr>
          <w:p w:rsidR="0090546E" w:rsidRPr="00E276E1" w:rsidRDefault="0090546E" w:rsidP="00E276E1">
            <w:pPr>
              <w:autoSpaceDE w:val="0"/>
              <w:autoSpaceDN w:val="0"/>
              <w:spacing w:line="360" w:lineRule="auto"/>
              <w:jc w:val="both"/>
              <w:rPr>
                <w:color w:val="000000"/>
                <w:lang w:val="en-US"/>
              </w:rPr>
            </w:pPr>
            <w:r w:rsidRPr="00E276E1">
              <w:rPr>
                <w:color w:val="000000"/>
              </w:rPr>
              <w:t>0</w:t>
            </w:r>
          </w:p>
        </w:tc>
        <w:tc>
          <w:tcPr>
            <w:tcW w:w="438" w:type="pct"/>
          </w:tcPr>
          <w:p w:rsidR="0090546E" w:rsidRPr="00E276E1" w:rsidRDefault="0090546E" w:rsidP="00E276E1">
            <w:pPr>
              <w:autoSpaceDE w:val="0"/>
              <w:autoSpaceDN w:val="0"/>
              <w:spacing w:line="360" w:lineRule="auto"/>
              <w:jc w:val="both"/>
              <w:rPr>
                <w:color w:val="000000"/>
                <w:lang w:val="en-US"/>
              </w:rPr>
            </w:pPr>
            <w:r w:rsidRPr="00E276E1">
              <w:rPr>
                <w:color w:val="000000"/>
              </w:rPr>
              <w:t>1795</w:t>
            </w:r>
          </w:p>
        </w:tc>
        <w:tc>
          <w:tcPr>
            <w:tcW w:w="442" w:type="pct"/>
          </w:tcPr>
          <w:p w:rsidR="0090546E" w:rsidRPr="00E276E1" w:rsidRDefault="0090546E" w:rsidP="00E276E1">
            <w:pPr>
              <w:autoSpaceDE w:val="0"/>
              <w:autoSpaceDN w:val="0"/>
              <w:spacing w:line="360" w:lineRule="auto"/>
              <w:jc w:val="both"/>
              <w:rPr>
                <w:color w:val="000000"/>
                <w:lang w:val="en-US"/>
              </w:rPr>
            </w:pPr>
            <w:r w:rsidRPr="00E276E1">
              <w:rPr>
                <w:color w:val="000000"/>
              </w:rPr>
              <w:t>3372</w:t>
            </w:r>
          </w:p>
        </w:tc>
      </w:tr>
      <w:tr w:rsidR="0073631E" w:rsidRPr="00E276E1">
        <w:tc>
          <w:tcPr>
            <w:tcW w:w="1258" w:type="pct"/>
          </w:tcPr>
          <w:p w:rsidR="0090546E" w:rsidRPr="00E276E1" w:rsidRDefault="0090546E" w:rsidP="00E276E1">
            <w:pPr>
              <w:spacing w:line="360" w:lineRule="auto"/>
              <w:jc w:val="both"/>
              <w:rPr>
                <w:color w:val="000000"/>
              </w:rPr>
            </w:pPr>
            <w:r w:rsidRPr="00E276E1">
              <w:rPr>
                <w:color w:val="000000"/>
              </w:rPr>
              <w:t xml:space="preserve">А4 </w:t>
            </w:r>
            <w:r w:rsidR="00392127" w:rsidRPr="00E276E1">
              <w:rPr>
                <w:color w:val="000000"/>
              </w:rPr>
              <w:t>–</w:t>
            </w:r>
            <w:r w:rsidRPr="00E276E1">
              <w:rPr>
                <w:color w:val="000000"/>
              </w:rPr>
              <w:t xml:space="preserve"> трудно</w:t>
            </w:r>
            <w:r w:rsidR="00392127" w:rsidRPr="00E276E1">
              <w:rPr>
                <w:color w:val="000000"/>
              </w:rPr>
              <w:t xml:space="preserve"> </w:t>
            </w:r>
            <w:r w:rsidRPr="00E276E1">
              <w:rPr>
                <w:color w:val="000000"/>
              </w:rPr>
              <w:t>реализуемые активы - статьи раздела I актива баланса «Внеоборотные активы», а также дебиторы сроком погашения более 12 месяцев после отчетной да</w:t>
            </w:r>
            <w:r w:rsidR="00065405" w:rsidRPr="00E276E1">
              <w:rPr>
                <w:color w:val="000000"/>
              </w:rPr>
              <w:t>ты</w:t>
            </w:r>
          </w:p>
        </w:tc>
        <w:tc>
          <w:tcPr>
            <w:tcW w:w="452" w:type="pct"/>
          </w:tcPr>
          <w:p w:rsidR="0090546E" w:rsidRPr="00E276E1" w:rsidRDefault="0090546E" w:rsidP="00E276E1">
            <w:pPr>
              <w:autoSpaceDE w:val="0"/>
              <w:autoSpaceDN w:val="0"/>
              <w:spacing w:line="360" w:lineRule="auto"/>
              <w:jc w:val="both"/>
              <w:rPr>
                <w:color w:val="000000"/>
                <w:lang w:val="en-US"/>
              </w:rPr>
            </w:pPr>
            <w:r w:rsidRPr="00E276E1">
              <w:rPr>
                <w:color w:val="000000"/>
                <w:lang w:val="en-US"/>
              </w:rPr>
              <w:t>49027</w:t>
            </w:r>
          </w:p>
        </w:tc>
        <w:tc>
          <w:tcPr>
            <w:tcW w:w="528" w:type="pct"/>
          </w:tcPr>
          <w:p w:rsidR="0090546E" w:rsidRPr="00E276E1" w:rsidRDefault="0090546E" w:rsidP="00E276E1">
            <w:pPr>
              <w:autoSpaceDE w:val="0"/>
              <w:autoSpaceDN w:val="0"/>
              <w:spacing w:line="360" w:lineRule="auto"/>
              <w:jc w:val="both"/>
              <w:rPr>
                <w:color w:val="000000"/>
              </w:rPr>
            </w:pPr>
            <w:r w:rsidRPr="00E276E1">
              <w:rPr>
                <w:color w:val="000000"/>
              </w:rPr>
              <w:t>57556</w:t>
            </w:r>
          </w:p>
        </w:tc>
        <w:tc>
          <w:tcPr>
            <w:tcW w:w="879" w:type="pct"/>
          </w:tcPr>
          <w:p w:rsidR="0090546E" w:rsidRPr="00E276E1" w:rsidRDefault="0090546E" w:rsidP="00E276E1">
            <w:pPr>
              <w:spacing w:line="360" w:lineRule="auto"/>
              <w:jc w:val="both"/>
              <w:rPr>
                <w:color w:val="000000"/>
              </w:rPr>
            </w:pPr>
            <w:r w:rsidRPr="00E276E1">
              <w:rPr>
                <w:color w:val="000000"/>
              </w:rPr>
              <w:t>П4 - постоянные пассивы — собственные средства</w:t>
            </w:r>
          </w:p>
        </w:tc>
        <w:tc>
          <w:tcPr>
            <w:tcW w:w="557" w:type="pct"/>
          </w:tcPr>
          <w:p w:rsidR="0090546E" w:rsidRPr="00E276E1" w:rsidRDefault="0090546E" w:rsidP="00E276E1">
            <w:pPr>
              <w:autoSpaceDE w:val="0"/>
              <w:autoSpaceDN w:val="0"/>
              <w:spacing w:line="360" w:lineRule="auto"/>
              <w:jc w:val="both"/>
              <w:rPr>
                <w:color w:val="000000"/>
              </w:rPr>
            </w:pPr>
            <w:r w:rsidRPr="00E276E1">
              <w:rPr>
                <w:color w:val="000000"/>
              </w:rPr>
              <w:t>46537</w:t>
            </w:r>
          </w:p>
        </w:tc>
        <w:tc>
          <w:tcPr>
            <w:tcW w:w="446" w:type="pct"/>
          </w:tcPr>
          <w:p w:rsidR="0090546E" w:rsidRPr="00E276E1" w:rsidRDefault="0090546E" w:rsidP="00E276E1">
            <w:pPr>
              <w:autoSpaceDE w:val="0"/>
              <w:autoSpaceDN w:val="0"/>
              <w:spacing w:line="360" w:lineRule="auto"/>
              <w:jc w:val="both"/>
              <w:rPr>
                <w:color w:val="000000"/>
              </w:rPr>
            </w:pPr>
            <w:r w:rsidRPr="00E276E1">
              <w:rPr>
                <w:color w:val="000000"/>
              </w:rPr>
              <w:t>55953</w:t>
            </w:r>
          </w:p>
        </w:tc>
        <w:tc>
          <w:tcPr>
            <w:tcW w:w="438" w:type="pct"/>
          </w:tcPr>
          <w:p w:rsidR="0090546E" w:rsidRPr="00E276E1" w:rsidRDefault="0090546E" w:rsidP="00E276E1">
            <w:pPr>
              <w:autoSpaceDE w:val="0"/>
              <w:autoSpaceDN w:val="0"/>
              <w:spacing w:line="360" w:lineRule="auto"/>
              <w:jc w:val="both"/>
              <w:rPr>
                <w:color w:val="000000"/>
              </w:rPr>
            </w:pPr>
            <w:r w:rsidRPr="00E276E1">
              <w:rPr>
                <w:color w:val="000000"/>
              </w:rPr>
              <w:t>2490</w:t>
            </w:r>
          </w:p>
        </w:tc>
        <w:tc>
          <w:tcPr>
            <w:tcW w:w="442" w:type="pct"/>
          </w:tcPr>
          <w:p w:rsidR="0090546E" w:rsidRPr="00E276E1" w:rsidRDefault="0090546E" w:rsidP="00E276E1">
            <w:pPr>
              <w:autoSpaceDE w:val="0"/>
              <w:autoSpaceDN w:val="0"/>
              <w:spacing w:line="360" w:lineRule="auto"/>
              <w:jc w:val="both"/>
              <w:rPr>
                <w:color w:val="000000"/>
              </w:rPr>
            </w:pPr>
            <w:r w:rsidRPr="00E276E1">
              <w:rPr>
                <w:color w:val="000000"/>
              </w:rPr>
              <w:t>1603</w:t>
            </w:r>
          </w:p>
        </w:tc>
      </w:tr>
    </w:tbl>
    <w:p w:rsidR="0073631E" w:rsidRPr="00873C30" w:rsidRDefault="0073631E" w:rsidP="00873C30">
      <w:pPr>
        <w:spacing w:line="360" w:lineRule="auto"/>
        <w:ind w:firstLine="709"/>
        <w:jc w:val="both"/>
        <w:rPr>
          <w:color w:val="000000"/>
          <w:sz w:val="28"/>
          <w:szCs w:val="28"/>
        </w:rPr>
      </w:pPr>
    </w:p>
    <w:p w:rsidR="007D5CDF" w:rsidRDefault="007D5CDF" w:rsidP="00873C30">
      <w:pPr>
        <w:spacing w:line="360" w:lineRule="auto"/>
        <w:ind w:firstLine="709"/>
        <w:jc w:val="both"/>
        <w:rPr>
          <w:color w:val="000000"/>
          <w:sz w:val="28"/>
          <w:szCs w:val="28"/>
        </w:rPr>
      </w:pPr>
      <w:r w:rsidRPr="00873C30">
        <w:rPr>
          <w:color w:val="000000"/>
          <w:sz w:val="28"/>
          <w:szCs w:val="28"/>
        </w:rPr>
        <w:t>Баланс считается абсолютно ликвидным, если выполняются следующие соотношения:</w:t>
      </w:r>
    </w:p>
    <w:p w:rsidR="00E276E1" w:rsidRPr="00873C30" w:rsidRDefault="00E276E1" w:rsidP="00873C30">
      <w:pPr>
        <w:spacing w:line="360" w:lineRule="auto"/>
        <w:ind w:firstLine="709"/>
        <w:jc w:val="both"/>
        <w:rPr>
          <w:color w:val="000000"/>
          <w:sz w:val="28"/>
          <w:szCs w:val="28"/>
        </w:rPr>
      </w:pPr>
    </w:p>
    <w:p w:rsidR="007D5CDF" w:rsidRPr="00873C30" w:rsidRDefault="007D5CDF" w:rsidP="00873C30">
      <w:pPr>
        <w:spacing w:line="360" w:lineRule="auto"/>
        <w:ind w:firstLine="709"/>
        <w:jc w:val="both"/>
        <w:rPr>
          <w:color w:val="000000"/>
          <w:sz w:val="28"/>
          <w:szCs w:val="28"/>
        </w:rPr>
      </w:pPr>
      <w:r w:rsidRPr="00873C30">
        <w:rPr>
          <w:color w:val="000000"/>
          <w:sz w:val="28"/>
          <w:szCs w:val="28"/>
        </w:rPr>
        <w:t>А1 &gt; = П1</w:t>
      </w:r>
    </w:p>
    <w:p w:rsidR="007D5CDF" w:rsidRPr="00873C30" w:rsidRDefault="007D5CDF" w:rsidP="00873C30">
      <w:pPr>
        <w:spacing w:line="360" w:lineRule="auto"/>
        <w:ind w:firstLine="709"/>
        <w:jc w:val="both"/>
        <w:rPr>
          <w:color w:val="000000"/>
          <w:sz w:val="28"/>
          <w:szCs w:val="28"/>
        </w:rPr>
      </w:pPr>
      <w:r w:rsidRPr="00873C30">
        <w:rPr>
          <w:color w:val="000000"/>
          <w:sz w:val="28"/>
          <w:szCs w:val="28"/>
        </w:rPr>
        <w:t>А2 &gt; = П2</w:t>
      </w:r>
    </w:p>
    <w:p w:rsidR="007D5CDF" w:rsidRPr="00873C30" w:rsidRDefault="007D5CDF" w:rsidP="00873C30">
      <w:pPr>
        <w:spacing w:line="360" w:lineRule="auto"/>
        <w:ind w:firstLine="709"/>
        <w:jc w:val="both"/>
        <w:rPr>
          <w:color w:val="000000"/>
          <w:sz w:val="28"/>
          <w:szCs w:val="28"/>
        </w:rPr>
      </w:pPr>
      <w:r w:rsidRPr="00873C30">
        <w:rPr>
          <w:color w:val="000000"/>
          <w:sz w:val="28"/>
          <w:szCs w:val="28"/>
        </w:rPr>
        <w:t>А3 &gt; = П3</w:t>
      </w:r>
    </w:p>
    <w:p w:rsidR="007D5CDF" w:rsidRPr="00873C30" w:rsidRDefault="007D5CDF" w:rsidP="00873C30">
      <w:pPr>
        <w:spacing w:line="360" w:lineRule="auto"/>
        <w:ind w:firstLine="709"/>
        <w:jc w:val="both"/>
        <w:rPr>
          <w:color w:val="000000"/>
          <w:sz w:val="28"/>
          <w:szCs w:val="28"/>
        </w:rPr>
      </w:pPr>
      <w:r w:rsidRPr="00873C30">
        <w:rPr>
          <w:color w:val="000000"/>
          <w:sz w:val="28"/>
          <w:szCs w:val="28"/>
        </w:rPr>
        <w:t>А4 &lt; = П4</w:t>
      </w:r>
    </w:p>
    <w:p w:rsidR="00E276E1" w:rsidRDefault="00E276E1" w:rsidP="00873C30">
      <w:pPr>
        <w:spacing w:line="360" w:lineRule="auto"/>
        <w:ind w:firstLine="709"/>
        <w:jc w:val="both"/>
        <w:rPr>
          <w:color w:val="000000"/>
          <w:sz w:val="28"/>
          <w:szCs w:val="28"/>
        </w:rPr>
      </w:pPr>
    </w:p>
    <w:p w:rsidR="007D5CDF" w:rsidRPr="00873C30" w:rsidRDefault="007D5CDF" w:rsidP="00873C30">
      <w:pPr>
        <w:spacing w:line="360" w:lineRule="auto"/>
        <w:ind w:firstLine="709"/>
        <w:jc w:val="both"/>
        <w:rPr>
          <w:color w:val="000000"/>
          <w:sz w:val="28"/>
          <w:szCs w:val="28"/>
        </w:rPr>
      </w:pPr>
      <w:r w:rsidRPr="00873C30">
        <w:rPr>
          <w:color w:val="000000"/>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w:t>
      </w:r>
    </w:p>
    <w:p w:rsidR="007D5CDF" w:rsidRPr="00873C30" w:rsidRDefault="007D5CDF" w:rsidP="00873C30">
      <w:pPr>
        <w:spacing w:line="360" w:lineRule="auto"/>
        <w:ind w:firstLine="709"/>
        <w:jc w:val="both"/>
        <w:rPr>
          <w:color w:val="000000"/>
          <w:sz w:val="28"/>
          <w:szCs w:val="28"/>
        </w:rPr>
      </w:pPr>
      <w:r w:rsidRPr="00873C30">
        <w:rPr>
          <w:color w:val="000000"/>
          <w:sz w:val="28"/>
          <w:szCs w:val="28"/>
        </w:rPr>
        <w:t xml:space="preserve">Для нашего случая выполняются неравенства </w:t>
      </w:r>
      <w:r w:rsidR="0073631E" w:rsidRPr="00873C30">
        <w:rPr>
          <w:color w:val="000000"/>
          <w:sz w:val="28"/>
          <w:szCs w:val="28"/>
        </w:rPr>
        <w:t>два и три</w:t>
      </w:r>
      <w:r w:rsidRPr="00873C30">
        <w:rPr>
          <w:color w:val="000000"/>
          <w:sz w:val="28"/>
          <w:szCs w:val="28"/>
        </w:rPr>
        <w:t xml:space="preserve">, то есть быстро и медленно реализуемые активы покрывают краткосрочные и долгосрочные кредиты и </w:t>
      </w:r>
      <w:r w:rsidR="0073631E" w:rsidRPr="00873C30">
        <w:rPr>
          <w:color w:val="000000"/>
          <w:sz w:val="28"/>
          <w:szCs w:val="28"/>
        </w:rPr>
        <w:t>займы. Но при этом неравенства один</w:t>
      </w:r>
      <w:r w:rsidRPr="00873C30">
        <w:rPr>
          <w:color w:val="000000"/>
          <w:sz w:val="28"/>
          <w:szCs w:val="28"/>
        </w:rPr>
        <w:t xml:space="preserve"> и </w:t>
      </w:r>
      <w:r w:rsidR="0073631E" w:rsidRPr="00873C30">
        <w:rPr>
          <w:color w:val="000000"/>
          <w:sz w:val="28"/>
          <w:szCs w:val="28"/>
        </w:rPr>
        <w:t>четыре</w:t>
      </w:r>
      <w:r w:rsidRPr="00873C30">
        <w:rPr>
          <w:color w:val="000000"/>
          <w:sz w:val="28"/>
          <w:szCs w:val="28"/>
        </w:rPr>
        <w:t xml:space="preserve"> не выполняются: наиболее ликвидных активов недостаточно для покрытия наиболее срочных пассивов, как на начало, так и конец отчетного периода, а труднореализуемые ак</w:t>
      </w:r>
      <w:r w:rsidR="0090546E" w:rsidRPr="00873C30">
        <w:rPr>
          <w:color w:val="000000"/>
          <w:sz w:val="28"/>
          <w:szCs w:val="28"/>
        </w:rPr>
        <w:t>тивы</w:t>
      </w:r>
      <w:r w:rsidR="00873C30">
        <w:rPr>
          <w:color w:val="000000"/>
          <w:sz w:val="28"/>
          <w:szCs w:val="28"/>
        </w:rPr>
        <w:t xml:space="preserve"> </w:t>
      </w:r>
      <w:r w:rsidRPr="00873C30">
        <w:rPr>
          <w:color w:val="000000"/>
          <w:sz w:val="28"/>
          <w:szCs w:val="28"/>
        </w:rPr>
        <w:t xml:space="preserve">превышают собственные средства, </w:t>
      </w:r>
      <w:r w:rsidR="0090546E" w:rsidRPr="00873C30">
        <w:rPr>
          <w:color w:val="000000"/>
          <w:sz w:val="28"/>
          <w:szCs w:val="28"/>
        </w:rPr>
        <w:t>но</w:t>
      </w:r>
      <w:r w:rsidRPr="00873C30">
        <w:rPr>
          <w:color w:val="000000"/>
          <w:sz w:val="28"/>
          <w:szCs w:val="28"/>
        </w:rPr>
        <w:t xml:space="preserve"> в конце периода на </w:t>
      </w:r>
      <w:r w:rsidR="0090546E" w:rsidRPr="00873C30">
        <w:rPr>
          <w:color w:val="000000"/>
          <w:sz w:val="28"/>
          <w:szCs w:val="28"/>
        </w:rPr>
        <w:t>меньш</w:t>
      </w:r>
      <w:r w:rsidRPr="00873C30">
        <w:rPr>
          <w:color w:val="000000"/>
          <w:sz w:val="28"/>
          <w:szCs w:val="28"/>
        </w:rPr>
        <w:t>ую сумму, чем в начале.</w:t>
      </w:r>
    </w:p>
    <w:p w:rsidR="004165FE" w:rsidRPr="00873C30" w:rsidRDefault="004165FE" w:rsidP="00873C30">
      <w:pPr>
        <w:spacing w:line="360" w:lineRule="auto"/>
        <w:ind w:firstLine="709"/>
        <w:jc w:val="both"/>
        <w:rPr>
          <w:color w:val="000000"/>
          <w:sz w:val="28"/>
          <w:szCs w:val="28"/>
        </w:rPr>
      </w:pPr>
      <w:r w:rsidRPr="00873C30">
        <w:rPr>
          <w:color w:val="000000"/>
          <w:sz w:val="28"/>
          <w:szCs w:val="28"/>
        </w:rPr>
        <w:t>Проведем анализ платежеспособности предприятия, рассчитав следующие показатели:</w:t>
      </w:r>
    </w:p>
    <w:p w:rsidR="004165FE" w:rsidRPr="00873C30" w:rsidRDefault="004165FE" w:rsidP="00873C30">
      <w:pPr>
        <w:pStyle w:val="a8"/>
        <w:numPr>
          <w:ilvl w:val="0"/>
          <w:numId w:val="40"/>
        </w:numPr>
        <w:spacing w:line="360" w:lineRule="auto"/>
        <w:ind w:left="0" w:firstLine="709"/>
        <w:jc w:val="both"/>
        <w:rPr>
          <w:color w:val="000000"/>
          <w:sz w:val="28"/>
          <w:szCs w:val="28"/>
        </w:rPr>
      </w:pPr>
      <w:r w:rsidRPr="00873C30">
        <w:rPr>
          <w:color w:val="000000"/>
          <w:sz w:val="28"/>
          <w:szCs w:val="28"/>
        </w:rPr>
        <w:t>Коэффициент абсолютной ликвидности – показывает, какая часть краткосрочных заемных обязательств может быть погашена немедленно за счет высоколиквидных активов.</w:t>
      </w:r>
      <w:r w:rsidR="00897A66" w:rsidRPr="00873C30">
        <w:rPr>
          <w:color w:val="000000"/>
          <w:sz w:val="28"/>
          <w:szCs w:val="28"/>
        </w:rPr>
        <w:t xml:space="preserve"> </w:t>
      </w:r>
      <w:r w:rsidRPr="00873C30">
        <w:rPr>
          <w:color w:val="000000"/>
          <w:sz w:val="28"/>
          <w:szCs w:val="28"/>
        </w:rPr>
        <w:t>Нормативное значение коэффициента принято считать в пределах 0,2 -</w:t>
      </w:r>
      <w:r w:rsidR="0073631E" w:rsidRPr="00873C30">
        <w:rPr>
          <w:color w:val="000000"/>
          <w:sz w:val="28"/>
          <w:szCs w:val="28"/>
        </w:rPr>
        <w:t xml:space="preserve"> </w:t>
      </w:r>
      <w:r w:rsidRPr="00873C30">
        <w:rPr>
          <w:color w:val="000000"/>
          <w:sz w:val="28"/>
          <w:szCs w:val="28"/>
        </w:rPr>
        <w:t>0,3.</w:t>
      </w:r>
    </w:p>
    <w:p w:rsidR="0073631E" w:rsidRPr="00873C30" w:rsidRDefault="0073631E" w:rsidP="00873C30">
      <w:pPr>
        <w:pStyle w:val="a8"/>
        <w:spacing w:line="360" w:lineRule="auto"/>
        <w:ind w:left="0" w:firstLine="709"/>
        <w:jc w:val="both"/>
        <w:rPr>
          <w:color w:val="000000"/>
          <w:sz w:val="28"/>
          <w:szCs w:val="28"/>
        </w:rPr>
      </w:pPr>
    </w:p>
    <w:p w:rsidR="004165FE" w:rsidRPr="00873C30" w:rsidRDefault="004165FE" w:rsidP="00873C30">
      <w:pPr>
        <w:spacing w:line="360" w:lineRule="auto"/>
        <w:ind w:firstLine="709"/>
        <w:jc w:val="both"/>
        <w:rPr>
          <w:color w:val="000000"/>
          <w:sz w:val="28"/>
          <w:szCs w:val="28"/>
        </w:rPr>
      </w:pPr>
      <w:r w:rsidRPr="00873C30">
        <w:rPr>
          <w:color w:val="000000"/>
          <w:sz w:val="28"/>
          <w:szCs w:val="28"/>
        </w:rPr>
        <w:t xml:space="preserve">Кла2008 = А1 / П1+П2 = </w:t>
      </w:r>
      <w:r w:rsidR="00A367E9" w:rsidRPr="00873C30">
        <w:rPr>
          <w:color w:val="000000"/>
          <w:sz w:val="28"/>
          <w:szCs w:val="28"/>
        </w:rPr>
        <w:t>101</w:t>
      </w:r>
      <w:r w:rsidRPr="00873C30">
        <w:rPr>
          <w:color w:val="000000"/>
          <w:sz w:val="28"/>
          <w:szCs w:val="28"/>
        </w:rPr>
        <w:t xml:space="preserve"> / </w:t>
      </w:r>
      <w:r w:rsidR="00A367E9" w:rsidRPr="00873C30">
        <w:rPr>
          <w:color w:val="000000"/>
          <w:sz w:val="28"/>
          <w:szCs w:val="28"/>
        </w:rPr>
        <w:t xml:space="preserve">4583 </w:t>
      </w:r>
      <w:r w:rsidRPr="00873C30">
        <w:rPr>
          <w:color w:val="000000"/>
          <w:sz w:val="28"/>
          <w:szCs w:val="28"/>
        </w:rPr>
        <w:t xml:space="preserve">= </w:t>
      </w:r>
      <w:r w:rsidR="00A367E9" w:rsidRPr="00873C30">
        <w:rPr>
          <w:color w:val="000000"/>
          <w:sz w:val="28"/>
          <w:szCs w:val="28"/>
        </w:rPr>
        <w:t>0, 022</w:t>
      </w:r>
      <w:r w:rsidR="00897A66" w:rsidRPr="00873C30">
        <w:rPr>
          <w:color w:val="000000"/>
          <w:sz w:val="28"/>
          <w:szCs w:val="28"/>
        </w:rPr>
        <w:t>;</w:t>
      </w:r>
    </w:p>
    <w:p w:rsidR="004165FE" w:rsidRPr="00873C30" w:rsidRDefault="004165FE" w:rsidP="00873C30">
      <w:pPr>
        <w:spacing w:line="360" w:lineRule="auto"/>
        <w:ind w:firstLine="709"/>
        <w:jc w:val="both"/>
        <w:rPr>
          <w:color w:val="000000"/>
          <w:sz w:val="28"/>
          <w:szCs w:val="28"/>
        </w:rPr>
      </w:pPr>
      <w:r w:rsidRPr="00873C30">
        <w:rPr>
          <w:color w:val="000000"/>
          <w:sz w:val="28"/>
          <w:szCs w:val="28"/>
        </w:rPr>
        <w:t xml:space="preserve">Кла2009 = А1 / П1+П2 = </w:t>
      </w:r>
      <w:r w:rsidR="00A367E9" w:rsidRPr="00873C30">
        <w:rPr>
          <w:color w:val="000000"/>
          <w:sz w:val="28"/>
          <w:szCs w:val="28"/>
        </w:rPr>
        <w:t>90</w:t>
      </w:r>
      <w:r w:rsidRPr="00873C30">
        <w:rPr>
          <w:color w:val="000000"/>
          <w:sz w:val="28"/>
          <w:szCs w:val="28"/>
        </w:rPr>
        <w:t xml:space="preserve"> / </w:t>
      </w:r>
      <w:r w:rsidR="00A367E9" w:rsidRPr="00873C30">
        <w:rPr>
          <w:color w:val="000000"/>
          <w:sz w:val="28"/>
          <w:szCs w:val="28"/>
        </w:rPr>
        <w:t>4583</w:t>
      </w:r>
      <w:r w:rsidRPr="00873C30">
        <w:rPr>
          <w:color w:val="000000"/>
          <w:sz w:val="28"/>
          <w:szCs w:val="28"/>
        </w:rPr>
        <w:t xml:space="preserve"> = </w:t>
      </w:r>
      <w:r w:rsidR="00A367E9" w:rsidRPr="00873C30">
        <w:rPr>
          <w:color w:val="000000"/>
          <w:sz w:val="28"/>
          <w:szCs w:val="28"/>
        </w:rPr>
        <w:t>0,019</w:t>
      </w:r>
      <w:r w:rsidR="00897A66" w:rsidRPr="00873C30">
        <w:rPr>
          <w:color w:val="000000"/>
          <w:sz w:val="28"/>
          <w:szCs w:val="28"/>
        </w:rPr>
        <w:t>.</w:t>
      </w:r>
    </w:p>
    <w:p w:rsidR="0073631E" w:rsidRPr="00873C30" w:rsidRDefault="0073631E" w:rsidP="00873C30">
      <w:pPr>
        <w:spacing w:line="360" w:lineRule="auto"/>
        <w:ind w:firstLine="709"/>
        <w:jc w:val="both"/>
        <w:rPr>
          <w:color w:val="000000"/>
          <w:sz w:val="28"/>
          <w:szCs w:val="28"/>
        </w:rPr>
      </w:pPr>
    </w:p>
    <w:p w:rsidR="00A367E9" w:rsidRPr="00873C30" w:rsidRDefault="004165FE" w:rsidP="00873C30">
      <w:pPr>
        <w:tabs>
          <w:tab w:val="num" w:pos="0"/>
        </w:tabs>
        <w:spacing w:line="360" w:lineRule="auto"/>
        <w:ind w:firstLine="709"/>
        <w:jc w:val="both"/>
        <w:rPr>
          <w:color w:val="000000"/>
          <w:sz w:val="28"/>
          <w:szCs w:val="28"/>
        </w:rPr>
      </w:pPr>
      <w:r w:rsidRPr="00873C30">
        <w:rPr>
          <w:color w:val="000000"/>
          <w:sz w:val="28"/>
          <w:szCs w:val="28"/>
        </w:rPr>
        <w:t>Как видим, коэффициент абсолютной ликвидности в 200</w:t>
      </w:r>
      <w:r w:rsidR="00A367E9" w:rsidRPr="00873C30">
        <w:rPr>
          <w:color w:val="000000"/>
          <w:sz w:val="28"/>
          <w:szCs w:val="28"/>
        </w:rPr>
        <w:t>8-2009 годах не</w:t>
      </w:r>
      <w:r w:rsidRPr="00873C30">
        <w:rPr>
          <w:color w:val="000000"/>
          <w:sz w:val="28"/>
          <w:szCs w:val="28"/>
        </w:rPr>
        <w:t xml:space="preserve"> соотв</w:t>
      </w:r>
      <w:r w:rsidR="0073631E" w:rsidRPr="00873C30">
        <w:rPr>
          <w:color w:val="000000"/>
          <w:sz w:val="28"/>
          <w:szCs w:val="28"/>
        </w:rPr>
        <w:t>етствует нормативному значению.</w:t>
      </w:r>
    </w:p>
    <w:p w:rsidR="004165FE" w:rsidRPr="00873C30" w:rsidRDefault="004165FE" w:rsidP="00873C30">
      <w:pPr>
        <w:pStyle w:val="a8"/>
        <w:numPr>
          <w:ilvl w:val="0"/>
          <w:numId w:val="40"/>
        </w:numPr>
        <w:spacing w:line="360" w:lineRule="auto"/>
        <w:ind w:left="0" w:firstLine="709"/>
        <w:jc w:val="both"/>
        <w:rPr>
          <w:color w:val="000000"/>
          <w:sz w:val="28"/>
          <w:szCs w:val="28"/>
        </w:rPr>
      </w:pPr>
      <w:r w:rsidRPr="00873C30">
        <w:rPr>
          <w:color w:val="000000"/>
          <w:sz w:val="28"/>
          <w:szCs w:val="28"/>
        </w:rPr>
        <w:t>Коэффициент текущей ликвидности – это практически расчет всей суммы оборотных активов на рубль краткосрочной задолженности. Этот показатель и принят в качестве официального критерия неплатежеспосо</w:t>
      </w:r>
      <w:r w:rsidR="00A9159E" w:rsidRPr="00873C30">
        <w:rPr>
          <w:color w:val="000000"/>
          <w:sz w:val="28"/>
          <w:szCs w:val="28"/>
        </w:rPr>
        <w:t>бности предприятия</w:t>
      </w:r>
      <w:r w:rsidRPr="00873C30">
        <w:rPr>
          <w:color w:val="000000"/>
          <w:sz w:val="28"/>
          <w:szCs w:val="28"/>
        </w:rPr>
        <w:t>. Его преимущес</w:t>
      </w:r>
      <w:r w:rsidR="009D2924" w:rsidRPr="00873C30">
        <w:rPr>
          <w:color w:val="000000"/>
          <w:sz w:val="28"/>
          <w:szCs w:val="28"/>
        </w:rPr>
        <w:t xml:space="preserve">тво перед другими показателям </w:t>
      </w:r>
      <w:r w:rsidRPr="00873C30">
        <w:rPr>
          <w:color w:val="000000"/>
          <w:sz w:val="28"/>
          <w:szCs w:val="28"/>
        </w:rPr>
        <w:t>в том, что он является обобщающим, учитывающим всю величину оборотных активов</w:t>
      </w:r>
      <w:r w:rsidR="00897A66" w:rsidRPr="00873C30">
        <w:rPr>
          <w:color w:val="000000"/>
          <w:sz w:val="28"/>
          <w:szCs w:val="28"/>
        </w:rPr>
        <w:t>.</w:t>
      </w:r>
    </w:p>
    <w:p w:rsidR="0073631E" w:rsidRPr="00873C30" w:rsidRDefault="0073631E" w:rsidP="00873C30">
      <w:pPr>
        <w:pStyle w:val="a8"/>
        <w:spacing w:line="360" w:lineRule="auto"/>
        <w:ind w:left="0" w:firstLine="709"/>
        <w:jc w:val="both"/>
        <w:rPr>
          <w:color w:val="000000"/>
          <w:sz w:val="28"/>
          <w:szCs w:val="28"/>
        </w:rPr>
      </w:pPr>
    </w:p>
    <w:p w:rsidR="004165FE" w:rsidRDefault="004165FE" w:rsidP="00873C30">
      <w:pPr>
        <w:spacing w:line="360" w:lineRule="auto"/>
        <w:ind w:firstLine="709"/>
        <w:jc w:val="both"/>
        <w:rPr>
          <w:color w:val="000000"/>
          <w:sz w:val="28"/>
          <w:szCs w:val="28"/>
        </w:rPr>
      </w:pPr>
      <w:r w:rsidRPr="00873C30">
        <w:rPr>
          <w:color w:val="000000"/>
          <w:sz w:val="28"/>
          <w:szCs w:val="28"/>
        </w:rPr>
        <w:t>Клт = (А1 + А2 + А3) / П1 + П2</w:t>
      </w:r>
      <w:r w:rsidR="00A367E9" w:rsidRPr="00873C30">
        <w:rPr>
          <w:color w:val="000000"/>
          <w:sz w:val="28"/>
          <w:szCs w:val="28"/>
        </w:rPr>
        <w:t>&gt;1,15</w:t>
      </w:r>
      <w:r w:rsidR="0073631E" w:rsidRPr="00873C30">
        <w:rPr>
          <w:color w:val="000000"/>
          <w:sz w:val="28"/>
          <w:szCs w:val="28"/>
        </w:rPr>
        <w:t>;</w:t>
      </w:r>
    </w:p>
    <w:p w:rsidR="00E276E1" w:rsidRPr="00873C30" w:rsidRDefault="00E276E1" w:rsidP="00873C30">
      <w:pPr>
        <w:spacing w:line="360" w:lineRule="auto"/>
        <w:ind w:firstLine="709"/>
        <w:jc w:val="both"/>
        <w:rPr>
          <w:color w:val="000000"/>
          <w:sz w:val="28"/>
          <w:szCs w:val="28"/>
        </w:rPr>
      </w:pPr>
    </w:p>
    <w:p w:rsidR="004165FE" w:rsidRPr="00873C30" w:rsidRDefault="004165FE" w:rsidP="00873C30">
      <w:pPr>
        <w:spacing w:line="360" w:lineRule="auto"/>
        <w:ind w:firstLine="709"/>
        <w:jc w:val="both"/>
        <w:rPr>
          <w:color w:val="000000"/>
          <w:sz w:val="28"/>
          <w:szCs w:val="28"/>
        </w:rPr>
      </w:pPr>
      <w:r w:rsidRPr="00873C30">
        <w:rPr>
          <w:color w:val="000000"/>
          <w:sz w:val="28"/>
          <w:szCs w:val="28"/>
        </w:rPr>
        <w:t>Клт200</w:t>
      </w:r>
      <w:r w:rsidR="00A367E9" w:rsidRPr="00873C30">
        <w:rPr>
          <w:color w:val="000000"/>
          <w:sz w:val="28"/>
          <w:szCs w:val="28"/>
        </w:rPr>
        <w:t>8</w:t>
      </w:r>
      <w:r w:rsidRPr="00873C30">
        <w:rPr>
          <w:color w:val="000000"/>
          <w:sz w:val="28"/>
          <w:szCs w:val="28"/>
        </w:rPr>
        <w:t xml:space="preserve"> = (А1 + А2 + А3) / П1 + П2 = (</w:t>
      </w:r>
      <w:r w:rsidR="00A367E9" w:rsidRPr="00873C30">
        <w:rPr>
          <w:color w:val="000000"/>
          <w:sz w:val="28"/>
          <w:szCs w:val="28"/>
        </w:rPr>
        <w:t>101</w:t>
      </w:r>
      <w:r w:rsidRPr="00873C30">
        <w:rPr>
          <w:color w:val="000000"/>
          <w:sz w:val="28"/>
          <w:szCs w:val="28"/>
        </w:rPr>
        <w:t xml:space="preserve"> + </w:t>
      </w:r>
      <w:r w:rsidR="00A367E9" w:rsidRPr="00873C30">
        <w:rPr>
          <w:color w:val="000000"/>
          <w:sz w:val="28"/>
          <w:szCs w:val="28"/>
        </w:rPr>
        <w:t>170</w:t>
      </w:r>
      <w:r w:rsidRPr="00873C30">
        <w:rPr>
          <w:color w:val="000000"/>
          <w:sz w:val="28"/>
          <w:szCs w:val="28"/>
        </w:rPr>
        <w:t xml:space="preserve"> + </w:t>
      </w:r>
      <w:r w:rsidR="00A367E9" w:rsidRPr="00873C30">
        <w:rPr>
          <w:color w:val="000000"/>
          <w:sz w:val="28"/>
          <w:szCs w:val="28"/>
        </w:rPr>
        <w:t>1795</w:t>
      </w:r>
      <w:r w:rsidRPr="00873C30">
        <w:rPr>
          <w:color w:val="000000"/>
          <w:sz w:val="28"/>
          <w:szCs w:val="28"/>
        </w:rPr>
        <w:t xml:space="preserve">) / </w:t>
      </w:r>
      <w:r w:rsidR="00A367E9" w:rsidRPr="00873C30">
        <w:rPr>
          <w:color w:val="000000"/>
          <w:sz w:val="28"/>
          <w:szCs w:val="28"/>
        </w:rPr>
        <w:t>4583</w:t>
      </w:r>
      <w:r w:rsidRPr="00873C30">
        <w:rPr>
          <w:color w:val="000000"/>
          <w:sz w:val="28"/>
          <w:szCs w:val="28"/>
        </w:rPr>
        <w:t xml:space="preserve"> = </w:t>
      </w:r>
      <w:r w:rsidR="00A367E9" w:rsidRPr="00873C30">
        <w:rPr>
          <w:color w:val="000000"/>
          <w:sz w:val="28"/>
          <w:szCs w:val="28"/>
        </w:rPr>
        <w:t>0,45 &lt; 1,15;</w:t>
      </w:r>
    </w:p>
    <w:p w:rsidR="004165FE" w:rsidRPr="00873C30" w:rsidRDefault="004165FE" w:rsidP="00873C30">
      <w:pPr>
        <w:spacing w:line="360" w:lineRule="auto"/>
        <w:ind w:firstLine="709"/>
        <w:jc w:val="both"/>
        <w:rPr>
          <w:color w:val="000000"/>
          <w:sz w:val="28"/>
          <w:szCs w:val="28"/>
        </w:rPr>
      </w:pPr>
      <w:r w:rsidRPr="00873C30">
        <w:rPr>
          <w:color w:val="000000"/>
          <w:sz w:val="28"/>
          <w:szCs w:val="28"/>
        </w:rPr>
        <w:t>Клт200</w:t>
      </w:r>
      <w:r w:rsidR="00A367E9" w:rsidRPr="00873C30">
        <w:rPr>
          <w:color w:val="000000"/>
          <w:sz w:val="28"/>
          <w:szCs w:val="28"/>
        </w:rPr>
        <w:t>9</w:t>
      </w:r>
      <w:r w:rsidRPr="00873C30">
        <w:rPr>
          <w:color w:val="000000"/>
          <w:sz w:val="28"/>
          <w:szCs w:val="28"/>
        </w:rPr>
        <w:t xml:space="preserve"> = (А1 + А2 + А3) / П1 + П2 = (</w:t>
      </w:r>
      <w:r w:rsidR="00A367E9" w:rsidRPr="00873C30">
        <w:rPr>
          <w:color w:val="000000"/>
          <w:sz w:val="28"/>
          <w:szCs w:val="28"/>
        </w:rPr>
        <w:t>90</w:t>
      </w:r>
      <w:r w:rsidRPr="00873C30">
        <w:rPr>
          <w:color w:val="000000"/>
          <w:sz w:val="28"/>
          <w:szCs w:val="28"/>
        </w:rPr>
        <w:t xml:space="preserve"> + </w:t>
      </w:r>
      <w:r w:rsidR="00A367E9" w:rsidRPr="00873C30">
        <w:rPr>
          <w:color w:val="000000"/>
          <w:sz w:val="28"/>
          <w:szCs w:val="28"/>
        </w:rPr>
        <w:t>388</w:t>
      </w:r>
      <w:r w:rsidRPr="00873C30">
        <w:rPr>
          <w:color w:val="000000"/>
          <w:sz w:val="28"/>
          <w:szCs w:val="28"/>
        </w:rPr>
        <w:t xml:space="preserve"> + </w:t>
      </w:r>
      <w:r w:rsidR="00A367E9" w:rsidRPr="00873C30">
        <w:rPr>
          <w:color w:val="000000"/>
          <w:sz w:val="28"/>
          <w:szCs w:val="28"/>
        </w:rPr>
        <w:t>3372</w:t>
      </w:r>
      <w:r w:rsidRPr="00873C30">
        <w:rPr>
          <w:color w:val="000000"/>
          <w:sz w:val="28"/>
          <w:szCs w:val="28"/>
        </w:rPr>
        <w:t xml:space="preserve">) / </w:t>
      </w:r>
      <w:r w:rsidR="00A367E9" w:rsidRPr="00873C30">
        <w:rPr>
          <w:color w:val="000000"/>
          <w:sz w:val="28"/>
          <w:szCs w:val="28"/>
        </w:rPr>
        <w:t>4583</w:t>
      </w:r>
      <w:r w:rsidRPr="00873C30">
        <w:rPr>
          <w:color w:val="000000"/>
          <w:sz w:val="28"/>
          <w:szCs w:val="28"/>
        </w:rPr>
        <w:t xml:space="preserve"> = </w:t>
      </w:r>
      <w:r w:rsidR="00A367E9" w:rsidRPr="00873C30">
        <w:rPr>
          <w:color w:val="000000"/>
          <w:sz w:val="28"/>
          <w:szCs w:val="28"/>
        </w:rPr>
        <w:t>0,71 &lt; 1,15.</w:t>
      </w:r>
    </w:p>
    <w:p w:rsidR="006755D8" w:rsidRPr="00873C30" w:rsidRDefault="006755D8" w:rsidP="00873C30">
      <w:pPr>
        <w:spacing w:line="360" w:lineRule="auto"/>
        <w:ind w:firstLine="709"/>
        <w:jc w:val="both"/>
        <w:rPr>
          <w:color w:val="000000"/>
          <w:sz w:val="28"/>
          <w:szCs w:val="28"/>
        </w:rPr>
      </w:pPr>
      <w:r w:rsidRPr="00873C30">
        <w:rPr>
          <w:color w:val="000000"/>
          <w:sz w:val="28"/>
          <w:szCs w:val="28"/>
        </w:rPr>
        <w:t xml:space="preserve">Динамика значения коэффициента ликвидности представлена на рисунке </w:t>
      </w:r>
      <w:r w:rsidR="00897A66" w:rsidRPr="00873C30">
        <w:rPr>
          <w:color w:val="000000"/>
          <w:sz w:val="28"/>
          <w:szCs w:val="28"/>
        </w:rPr>
        <w:t>2</w:t>
      </w:r>
      <w:r w:rsidRPr="00873C30">
        <w:rPr>
          <w:color w:val="000000"/>
          <w:sz w:val="28"/>
          <w:szCs w:val="28"/>
        </w:rPr>
        <w:t>.</w:t>
      </w:r>
      <w:r w:rsidR="00897A66" w:rsidRPr="00873C30">
        <w:rPr>
          <w:color w:val="000000"/>
          <w:sz w:val="28"/>
          <w:szCs w:val="28"/>
        </w:rPr>
        <w:t>8.</w:t>
      </w:r>
    </w:p>
    <w:p w:rsidR="00655613" w:rsidRPr="00873C30" w:rsidRDefault="00173AAF" w:rsidP="00873C30">
      <w:pPr>
        <w:spacing w:line="360" w:lineRule="auto"/>
        <w:ind w:firstLine="709"/>
        <w:jc w:val="both"/>
        <w:rPr>
          <w:color w:val="000000"/>
          <w:sz w:val="28"/>
          <w:szCs w:val="28"/>
        </w:rPr>
      </w:pPr>
      <w:r w:rsidRPr="00873C30">
        <w:rPr>
          <w:noProof/>
          <w:color w:val="000000"/>
          <w:sz w:val="28"/>
          <w:szCs w:val="28"/>
        </w:rPr>
        <w:object w:dxaOrig="8220" w:dyaOrig="3795">
          <v:shape id="_x0000_i1032" type="#_x0000_t75" style="width:401.25pt;height:189pt" o:ole="">
            <v:imagedata r:id="rId16" o:title="" croptop="-5371f" cropbottom="-4058f" cropleft="-1515f" cropright="-1028f"/>
            <o:lock v:ext="edit" aspectratio="f"/>
          </v:shape>
          <o:OLEObject Type="Embed" ProgID="Excel.Sheet.8" ShapeID="_x0000_i1032" DrawAspect="Content" ObjectID="_1470890333" r:id="rId17">
            <o:FieldCodes>\s</o:FieldCodes>
          </o:OLEObject>
        </w:object>
      </w:r>
    </w:p>
    <w:p w:rsidR="00924604" w:rsidRPr="00873C30" w:rsidRDefault="00924604" w:rsidP="00873C30">
      <w:pPr>
        <w:pStyle w:val="a4"/>
        <w:widowControl w:val="0"/>
        <w:spacing w:line="360" w:lineRule="auto"/>
        <w:ind w:firstLine="709"/>
        <w:rPr>
          <w:color w:val="000000"/>
        </w:rPr>
      </w:pPr>
      <w:r w:rsidRPr="00873C30">
        <w:rPr>
          <w:color w:val="000000"/>
        </w:rPr>
        <w:t xml:space="preserve">Рисунок </w:t>
      </w:r>
      <w:r w:rsidR="00897A66" w:rsidRPr="00873C30">
        <w:rPr>
          <w:color w:val="000000"/>
        </w:rPr>
        <w:t>2</w:t>
      </w:r>
      <w:r w:rsidRPr="00873C30">
        <w:rPr>
          <w:color w:val="000000"/>
        </w:rPr>
        <w:t>.</w:t>
      </w:r>
      <w:r w:rsidR="00897A66" w:rsidRPr="00873C30">
        <w:rPr>
          <w:color w:val="000000"/>
        </w:rPr>
        <w:t>8</w:t>
      </w:r>
      <w:r w:rsidR="00873C30">
        <w:rPr>
          <w:color w:val="000000"/>
        </w:rPr>
        <w:t xml:space="preserve"> </w:t>
      </w:r>
      <w:r w:rsidR="00897A66" w:rsidRPr="00873C30">
        <w:rPr>
          <w:color w:val="000000"/>
        </w:rPr>
        <w:t xml:space="preserve">─ </w:t>
      </w:r>
      <w:r w:rsidRPr="00873C30">
        <w:rPr>
          <w:color w:val="000000"/>
        </w:rPr>
        <w:t>Динамика показателя текущей ликвидности</w:t>
      </w:r>
    </w:p>
    <w:p w:rsidR="00E276E1" w:rsidRDefault="00E276E1" w:rsidP="00873C30">
      <w:pPr>
        <w:spacing w:line="360" w:lineRule="auto"/>
        <w:ind w:firstLine="709"/>
        <w:jc w:val="both"/>
        <w:rPr>
          <w:color w:val="000000"/>
          <w:sz w:val="28"/>
          <w:szCs w:val="28"/>
        </w:rPr>
      </w:pPr>
    </w:p>
    <w:p w:rsidR="00873C30" w:rsidRDefault="00897A66" w:rsidP="00873C30">
      <w:pPr>
        <w:spacing w:line="360" w:lineRule="auto"/>
        <w:ind w:firstLine="709"/>
        <w:jc w:val="both"/>
        <w:rPr>
          <w:color w:val="000000"/>
          <w:sz w:val="28"/>
          <w:szCs w:val="28"/>
        </w:rPr>
      </w:pPr>
      <w:r w:rsidRPr="00873C30">
        <w:rPr>
          <w:color w:val="000000"/>
          <w:sz w:val="28"/>
          <w:szCs w:val="28"/>
        </w:rPr>
        <w:t xml:space="preserve">Из рисунка 2.8 видно, что </w:t>
      </w:r>
      <w:r w:rsidR="006755D8" w:rsidRPr="00873C30">
        <w:rPr>
          <w:color w:val="000000"/>
          <w:sz w:val="28"/>
          <w:szCs w:val="28"/>
        </w:rPr>
        <w:t>коэффициент текущей</w:t>
      </w:r>
      <w:r w:rsidR="00873C30">
        <w:rPr>
          <w:color w:val="000000"/>
          <w:sz w:val="28"/>
          <w:szCs w:val="28"/>
        </w:rPr>
        <w:t xml:space="preserve"> </w:t>
      </w:r>
      <w:r w:rsidR="006755D8" w:rsidRPr="00873C30">
        <w:rPr>
          <w:color w:val="000000"/>
          <w:sz w:val="28"/>
          <w:szCs w:val="28"/>
        </w:rPr>
        <w:t>ликвидности имеет значение ниже</w:t>
      </w:r>
      <w:r w:rsidR="00873C30">
        <w:rPr>
          <w:color w:val="000000"/>
          <w:sz w:val="28"/>
          <w:szCs w:val="28"/>
        </w:rPr>
        <w:t xml:space="preserve"> </w:t>
      </w:r>
      <w:r w:rsidR="006755D8" w:rsidRPr="00873C30">
        <w:rPr>
          <w:color w:val="000000"/>
          <w:sz w:val="28"/>
          <w:szCs w:val="28"/>
        </w:rPr>
        <w:t>нормативного (0,71 &lt; 1,15), что связано с увеличением сум</w:t>
      </w:r>
      <w:r w:rsidR="009D2924" w:rsidRPr="00873C30">
        <w:rPr>
          <w:color w:val="000000"/>
          <w:sz w:val="28"/>
          <w:szCs w:val="28"/>
        </w:rPr>
        <w:t xml:space="preserve">мы </w:t>
      </w:r>
      <w:r w:rsidR="006755D8" w:rsidRPr="00873C30">
        <w:rPr>
          <w:color w:val="000000"/>
          <w:sz w:val="28"/>
          <w:szCs w:val="28"/>
        </w:rPr>
        <w:t>строки 690 «Краткосрочные обязательства» бухгалтерского баланса, которая</w:t>
      </w:r>
      <w:r w:rsidR="00873C30">
        <w:rPr>
          <w:color w:val="000000"/>
          <w:sz w:val="28"/>
          <w:szCs w:val="28"/>
        </w:rPr>
        <w:t xml:space="preserve"> </w:t>
      </w:r>
      <w:r w:rsidR="006755D8" w:rsidRPr="00873C30">
        <w:rPr>
          <w:color w:val="000000"/>
          <w:sz w:val="28"/>
          <w:szCs w:val="28"/>
        </w:rPr>
        <w:t>отрицательно влияет на нормативное значение коэффициента. Увеличение суммы по данной строке обусловлено проведением работ по развитию информационно-аналитической системы поддержки управленческих решений для гру</w:t>
      </w:r>
      <w:r w:rsidR="0010154E" w:rsidRPr="00873C30">
        <w:rPr>
          <w:color w:val="000000"/>
          <w:sz w:val="28"/>
          <w:szCs w:val="28"/>
        </w:rPr>
        <w:t xml:space="preserve">зовых перевозок (ИАС ПУРГП), </w:t>
      </w:r>
      <w:r w:rsidR="006755D8" w:rsidRPr="00873C30">
        <w:rPr>
          <w:color w:val="000000"/>
          <w:sz w:val="28"/>
          <w:szCs w:val="28"/>
        </w:rPr>
        <w:t>«Экспресс-3» и</w:t>
      </w:r>
      <w:r w:rsidR="00873C30">
        <w:rPr>
          <w:color w:val="000000"/>
          <w:sz w:val="28"/>
          <w:szCs w:val="28"/>
        </w:rPr>
        <w:t xml:space="preserve"> </w:t>
      </w:r>
      <w:r w:rsidR="006755D8" w:rsidRPr="00873C30">
        <w:rPr>
          <w:color w:val="000000"/>
          <w:sz w:val="28"/>
          <w:szCs w:val="28"/>
        </w:rPr>
        <w:t>ЕК ИСУФР.</w:t>
      </w:r>
    </w:p>
    <w:p w:rsidR="00924604" w:rsidRPr="00873C30" w:rsidRDefault="00924604" w:rsidP="00873C30">
      <w:pPr>
        <w:spacing w:line="360" w:lineRule="auto"/>
        <w:ind w:firstLine="709"/>
        <w:jc w:val="both"/>
        <w:rPr>
          <w:color w:val="000000"/>
          <w:sz w:val="28"/>
          <w:szCs w:val="28"/>
        </w:rPr>
      </w:pPr>
    </w:p>
    <w:p w:rsidR="00BC18A4" w:rsidRPr="00E276E1" w:rsidRDefault="009D2924" w:rsidP="00E276E1">
      <w:pPr>
        <w:pStyle w:val="3"/>
        <w:spacing w:line="360" w:lineRule="auto"/>
        <w:ind w:firstLine="709"/>
        <w:jc w:val="center"/>
        <w:rPr>
          <w:rFonts w:ascii="Times New Roman" w:hAnsi="Times New Roman" w:cs="Times New Roman"/>
          <w:color w:val="000000"/>
          <w:sz w:val="28"/>
          <w:szCs w:val="28"/>
        </w:rPr>
      </w:pPr>
      <w:bookmarkStart w:id="129" w:name="_Toc263158945"/>
      <w:r w:rsidRPr="00E276E1">
        <w:rPr>
          <w:rFonts w:ascii="Times New Roman" w:hAnsi="Times New Roman" w:cs="Times New Roman"/>
          <w:color w:val="000000"/>
          <w:sz w:val="28"/>
          <w:szCs w:val="28"/>
        </w:rPr>
        <w:t>2.3.3</w:t>
      </w:r>
      <w:r w:rsidR="00B316F0" w:rsidRPr="00E276E1">
        <w:rPr>
          <w:rFonts w:ascii="Times New Roman" w:hAnsi="Times New Roman" w:cs="Times New Roman"/>
          <w:color w:val="000000"/>
          <w:sz w:val="28"/>
          <w:szCs w:val="28"/>
        </w:rPr>
        <w:t xml:space="preserve"> </w:t>
      </w:r>
      <w:bookmarkStart w:id="130" w:name="_Toc263229994"/>
      <w:r w:rsidR="00BC18A4" w:rsidRPr="00E276E1">
        <w:rPr>
          <w:rFonts w:ascii="Times New Roman" w:hAnsi="Times New Roman" w:cs="Times New Roman"/>
          <w:color w:val="000000"/>
          <w:sz w:val="28"/>
          <w:szCs w:val="28"/>
        </w:rPr>
        <w:t>Анализ финансовой устойчивости</w:t>
      </w:r>
      <w:bookmarkEnd w:id="129"/>
      <w:bookmarkEnd w:id="130"/>
    </w:p>
    <w:p w:rsidR="00E276E1" w:rsidRDefault="00946A5A" w:rsidP="00873C30">
      <w:pPr>
        <w:spacing w:line="360" w:lineRule="auto"/>
        <w:ind w:firstLine="709"/>
        <w:jc w:val="both"/>
        <w:rPr>
          <w:color w:val="000000"/>
          <w:sz w:val="28"/>
          <w:szCs w:val="28"/>
        </w:rPr>
      </w:pPr>
      <w:r w:rsidRPr="00873C30">
        <w:rPr>
          <w:color w:val="000000"/>
          <w:sz w:val="28"/>
          <w:szCs w:val="28"/>
        </w:rPr>
        <w:t xml:space="preserve">Финансовая устойчивость характеризуется рядом коэффициентов, устанавливающих определенные структурные соотношения между отдельными статьями активов и пассивов предприятия. Как правило, при расчете коэффициентов финансовой устойчивости используются довольно крупные стоимостные агрегаты баланса, и поэтому определяемые соотношения достаточно устойчивы во времени. Собственно, это свойство и позволяет использовать их для указанных выше целей. При оценке финансовой устойчивости в числе первых вопросов, интересующих потенциальных инвесторов, стоит вопрос о том, насколько анализируемое предприятие зависит от привлеченных денежных средств или насколько в своей деятельности оно полагается на собственные </w:t>
      </w:r>
      <w:r w:rsidR="00BC18A4" w:rsidRPr="00873C30">
        <w:rPr>
          <w:color w:val="000000"/>
          <w:sz w:val="28"/>
          <w:szCs w:val="28"/>
        </w:rPr>
        <w:t xml:space="preserve">ресурсы. </w:t>
      </w:r>
      <w:r w:rsidRPr="00873C30">
        <w:rPr>
          <w:color w:val="000000"/>
          <w:sz w:val="28"/>
          <w:szCs w:val="28"/>
        </w:rPr>
        <w:t>Известно, что собственные ресурсы дороже заемных (заемные ресурсы в меньшей степени, чем собственные, подвержены инфляции, выплаты определенной части кредитов проводятся из налогооблагаемой прибыли и др.), поэтому перед многими предприятиями для расширения их деятельности стоит задача привлечения заемных средств. Оценка краткосрочной и долгосрочной платежеспособности предприятия инвестиционными институтами проводится на основе анализа структуры капитала.</w:t>
      </w:r>
    </w:p>
    <w:p w:rsidR="001A2809" w:rsidRPr="00873C30" w:rsidRDefault="00946A5A" w:rsidP="00873C30">
      <w:pPr>
        <w:spacing w:line="360" w:lineRule="auto"/>
        <w:ind w:firstLine="709"/>
        <w:jc w:val="both"/>
        <w:rPr>
          <w:color w:val="000000"/>
          <w:sz w:val="28"/>
          <w:szCs w:val="28"/>
        </w:rPr>
      </w:pPr>
      <w:r w:rsidRPr="00873C30">
        <w:rPr>
          <w:color w:val="000000"/>
          <w:sz w:val="28"/>
          <w:szCs w:val="28"/>
        </w:rPr>
        <w:t>Состояние структуры капитала анализируется на базе бухгалтерской отчетности (формы № 1, 5). По данным формы № 5 проводится анализ в динамике состояния краткосрочной и долгосрочной задолженности. По темпам роста или снижения задолженности можно судить о проводимой кредитной политике предприятия в течение исследуемого периода. Степень рискованности указанной политики определяется путем сопоставления активов с пассивами. Данный анализ в динамике позволяет проследить эволюцию финан</w:t>
      </w:r>
      <w:r w:rsidR="00C6054A" w:rsidRPr="00873C30">
        <w:rPr>
          <w:color w:val="000000"/>
          <w:sz w:val="28"/>
          <w:szCs w:val="28"/>
        </w:rPr>
        <w:t xml:space="preserve">совой устойчивости фирмы [21, </w:t>
      </w:r>
      <w:r w:rsidR="00C6054A" w:rsidRPr="00873C30">
        <w:rPr>
          <w:color w:val="000000"/>
          <w:sz w:val="28"/>
          <w:szCs w:val="28"/>
          <w:lang w:val="en-US"/>
        </w:rPr>
        <w:t>c</w:t>
      </w:r>
      <w:r w:rsidR="00C6054A" w:rsidRPr="00873C30">
        <w:rPr>
          <w:color w:val="000000"/>
          <w:sz w:val="28"/>
          <w:szCs w:val="28"/>
        </w:rPr>
        <w:t>. 65].</w:t>
      </w:r>
    </w:p>
    <w:p w:rsidR="001A2809" w:rsidRPr="00873C30" w:rsidRDefault="001A2809" w:rsidP="00873C30">
      <w:pPr>
        <w:spacing w:line="360" w:lineRule="auto"/>
        <w:ind w:firstLine="709"/>
        <w:jc w:val="both"/>
        <w:rPr>
          <w:color w:val="000000"/>
          <w:sz w:val="28"/>
          <w:szCs w:val="28"/>
        </w:rPr>
      </w:pPr>
      <w:r w:rsidRPr="00873C30">
        <w:rPr>
          <w:color w:val="000000"/>
          <w:sz w:val="28"/>
          <w:szCs w:val="28"/>
        </w:rPr>
        <w:t>Для характеристики финансовой устойчивости принято рассчитывать ряд показателей. Основными показателями финансовой устойчивости являются:</w:t>
      </w:r>
    </w:p>
    <w:p w:rsidR="001A2809" w:rsidRPr="00873C30" w:rsidRDefault="009D2924" w:rsidP="00873C30">
      <w:pPr>
        <w:spacing w:line="360" w:lineRule="auto"/>
        <w:ind w:firstLine="709"/>
        <w:jc w:val="both"/>
        <w:rPr>
          <w:color w:val="000000"/>
          <w:sz w:val="28"/>
          <w:szCs w:val="28"/>
        </w:rPr>
      </w:pPr>
      <w:r w:rsidRPr="00873C30">
        <w:rPr>
          <w:color w:val="000000"/>
          <w:sz w:val="28"/>
          <w:szCs w:val="28"/>
        </w:rPr>
        <w:t xml:space="preserve">1) </w:t>
      </w:r>
      <w:r w:rsidR="001A2809" w:rsidRPr="00873C30">
        <w:rPr>
          <w:color w:val="000000"/>
          <w:sz w:val="28"/>
          <w:szCs w:val="28"/>
        </w:rPr>
        <w:t>наличие собственных средств предприятия в обороте;</w:t>
      </w:r>
    </w:p>
    <w:p w:rsidR="001A2809" w:rsidRPr="00873C30" w:rsidRDefault="009D2924" w:rsidP="00873C30">
      <w:pPr>
        <w:spacing w:line="360" w:lineRule="auto"/>
        <w:ind w:firstLine="709"/>
        <w:jc w:val="both"/>
        <w:rPr>
          <w:color w:val="000000"/>
          <w:sz w:val="28"/>
          <w:szCs w:val="28"/>
        </w:rPr>
      </w:pPr>
      <w:r w:rsidRPr="00873C30">
        <w:rPr>
          <w:color w:val="000000"/>
          <w:sz w:val="28"/>
          <w:szCs w:val="28"/>
        </w:rPr>
        <w:t xml:space="preserve">2) </w:t>
      </w:r>
      <w:r w:rsidR="001A2809" w:rsidRPr="00873C30">
        <w:rPr>
          <w:color w:val="000000"/>
          <w:sz w:val="28"/>
          <w:szCs w:val="28"/>
        </w:rPr>
        <w:t>коэффициент обеспеченности запасов и затрат собственными оборотными средствами;</w:t>
      </w:r>
    </w:p>
    <w:p w:rsidR="001A2809" w:rsidRPr="00873C30" w:rsidRDefault="009D2924" w:rsidP="00873C30">
      <w:pPr>
        <w:spacing w:line="360" w:lineRule="auto"/>
        <w:ind w:firstLine="709"/>
        <w:jc w:val="both"/>
        <w:rPr>
          <w:color w:val="000000"/>
          <w:sz w:val="28"/>
          <w:szCs w:val="28"/>
        </w:rPr>
      </w:pPr>
      <w:r w:rsidRPr="00873C30">
        <w:rPr>
          <w:color w:val="000000"/>
          <w:sz w:val="28"/>
          <w:szCs w:val="28"/>
        </w:rPr>
        <w:t>3)</w:t>
      </w:r>
      <w:r w:rsidR="001A2809" w:rsidRPr="00873C30">
        <w:rPr>
          <w:color w:val="000000"/>
          <w:sz w:val="28"/>
          <w:szCs w:val="28"/>
        </w:rPr>
        <w:t xml:space="preserve"> коэффициент </w:t>
      </w:r>
      <w:r w:rsidR="00C7522D" w:rsidRPr="00873C30">
        <w:rPr>
          <w:color w:val="000000"/>
          <w:sz w:val="28"/>
          <w:szCs w:val="28"/>
        </w:rPr>
        <w:t>капитализации</w:t>
      </w:r>
      <w:r w:rsidR="001A2809" w:rsidRPr="00873C30">
        <w:rPr>
          <w:color w:val="000000"/>
          <w:sz w:val="28"/>
          <w:szCs w:val="28"/>
        </w:rPr>
        <w:t>;</w:t>
      </w:r>
    </w:p>
    <w:p w:rsidR="00C7522D" w:rsidRPr="00873C30" w:rsidRDefault="009D2924" w:rsidP="00873C30">
      <w:pPr>
        <w:spacing w:line="360" w:lineRule="auto"/>
        <w:ind w:firstLine="709"/>
        <w:jc w:val="both"/>
        <w:rPr>
          <w:color w:val="000000"/>
          <w:sz w:val="28"/>
          <w:szCs w:val="28"/>
        </w:rPr>
      </w:pPr>
      <w:r w:rsidRPr="00873C30">
        <w:rPr>
          <w:color w:val="000000"/>
          <w:sz w:val="28"/>
          <w:szCs w:val="28"/>
        </w:rPr>
        <w:t>4)</w:t>
      </w:r>
      <w:r w:rsidR="00C7522D" w:rsidRPr="00873C30">
        <w:rPr>
          <w:color w:val="000000"/>
          <w:sz w:val="28"/>
          <w:szCs w:val="28"/>
        </w:rPr>
        <w:t xml:space="preserve"> коэффициент финансовой независимости;</w:t>
      </w:r>
    </w:p>
    <w:p w:rsidR="001A2809" w:rsidRPr="00873C30" w:rsidRDefault="00D4706E" w:rsidP="00873C30">
      <w:pPr>
        <w:spacing w:line="360" w:lineRule="auto"/>
        <w:ind w:firstLine="709"/>
        <w:jc w:val="both"/>
        <w:rPr>
          <w:color w:val="000000"/>
          <w:sz w:val="28"/>
          <w:szCs w:val="28"/>
        </w:rPr>
      </w:pPr>
      <w:r w:rsidRPr="00873C30">
        <w:rPr>
          <w:color w:val="000000"/>
          <w:sz w:val="28"/>
          <w:szCs w:val="28"/>
        </w:rPr>
        <w:t>5</w:t>
      </w:r>
      <w:r w:rsidR="009D2924" w:rsidRPr="00873C30">
        <w:rPr>
          <w:color w:val="000000"/>
          <w:sz w:val="28"/>
          <w:szCs w:val="28"/>
        </w:rPr>
        <w:t xml:space="preserve">) </w:t>
      </w:r>
      <w:r w:rsidR="001A2809" w:rsidRPr="00873C30">
        <w:rPr>
          <w:color w:val="000000"/>
          <w:sz w:val="28"/>
          <w:szCs w:val="28"/>
        </w:rPr>
        <w:t>коэффициент финансовой устойчивости;</w:t>
      </w:r>
    </w:p>
    <w:p w:rsidR="001A2809" w:rsidRPr="00873C30" w:rsidRDefault="00D4706E" w:rsidP="00873C30">
      <w:pPr>
        <w:spacing w:line="360" w:lineRule="auto"/>
        <w:ind w:firstLine="709"/>
        <w:jc w:val="both"/>
        <w:rPr>
          <w:color w:val="000000"/>
          <w:sz w:val="28"/>
          <w:szCs w:val="28"/>
        </w:rPr>
      </w:pPr>
      <w:r w:rsidRPr="00873C30">
        <w:rPr>
          <w:color w:val="000000"/>
          <w:sz w:val="28"/>
          <w:szCs w:val="28"/>
        </w:rPr>
        <w:t>6</w:t>
      </w:r>
      <w:r w:rsidR="009D2924" w:rsidRPr="00873C30">
        <w:rPr>
          <w:color w:val="000000"/>
          <w:sz w:val="28"/>
          <w:szCs w:val="28"/>
        </w:rPr>
        <w:t xml:space="preserve">) </w:t>
      </w:r>
      <w:r w:rsidR="001A2809" w:rsidRPr="00873C30">
        <w:rPr>
          <w:color w:val="000000"/>
          <w:sz w:val="28"/>
          <w:szCs w:val="28"/>
        </w:rPr>
        <w:t xml:space="preserve">коэффициент </w:t>
      </w:r>
      <w:r w:rsidR="00C7522D" w:rsidRPr="00873C30">
        <w:rPr>
          <w:color w:val="000000"/>
          <w:sz w:val="28"/>
          <w:szCs w:val="28"/>
        </w:rPr>
        <w:t>обеспеченности финансовых обязательств активами</w:t>
      </w:r>
      <w:r w:rsidR="001A2809" w:rsidRPr="00873C30">
        <w:rPr>
          <w:color w:val="000000"/>
          <w:sz w:val="28"/>
          <w:szCs w:val="28"/>
        </w:rPr>
        <w:t>.</w:t>
      </w:r>
    </w:p>
    <w:p w:rsidR="001A2809" w:rsidRPr="00873C30" w:rsidRDefault="009D2924" w:rsidP="00873C30">
      <w:pPr>
        <w:spacing w:line="360" w:lineRule="auto"/>
        <w:ind w:firstLine="709"/>
        <w:jc w:val="both"/>
        <w:rPr>
          <w:color w:val="000000"/>
          <w:sz w:val="28"/>
          <w:szCs w:val="28"/>
        </w:rPr>
      </w:pPr>
      <w:r w:rsidRPr="00873C30">
        <w:rPr>
          <w:color w:val="000000"/>
          <w:sz w:val="28"/>
          <w:szCs w:val="28"/>
        </w:rPr>
        <w:t xml:space="preserve">Для того, </w:t>
      </w:r>
      <w:r w:rsidR="001A2809" w:rsidRPr="00873C30">
        <w:rPr>
          <w:color w:val="000000"/>
          <w:sz w:val="28"/>
          <w:szCs w:val="28"/>
        </w:rPr>
        <w:t>чтобы оценить первый показатель необходимо из общей суммы источник</w:t>
      </w:r>
      <w:r w:rsidRPr="00873C30">
        <w:rPr>
          <w:color w:val="000000"/>
          <w:sz w:val="28"/>
          <w:szCs w:val="28"/>
        </w:rPr>
        <w:t>ов собственных средств (раздел три</w:t>
      </w:r>
      <w:r w:rsidR="001A2809" w:rsidRPr="00873C30">
        <w:rPr>
          <w:color w:val="000000"/>
          <w:sz w:val="28"/>
          <w:szCs w:val="28"/>
        </w:rPr>
        <w:t xml:space="preserve"> пассива баланса) вычесть стоимост</w:t>
      </w:r>
      <w:r w:rsidRPr="00873C30">
        <w:rPr>
          <w:color w:val="000000"/>
          <w:sz w:val="28"/>
          <w:szCs w:val="28"/>
        </w:rPr>
        <w:t>ь внеоборотных активов (раздел один</w:t>
      </w:r>
      <w:r w:rsidR="001A2809" w:rsidRPr="00873C30">
        <w:rPr>
          <w:color w:val="000000"/>
          <w:sz w:val="28"/>
          <w:szCs w:val="28"/>
        </w:rPr>
        <w:t xml:space="preserve"> актива баланса), а также убытков, отраженных в балансе,</w:t>
      </w:r>
      <w:r w:rsidRPr="00873C30">
        <w:rPr>
          <w:color w:val="000000"/>
          <w:sz w:val="28"/>
          <w:szCs w:val="28"/>
        </w:rPr>
        <w:t xml:space="preserve"> т.е. расчет вести по формуле</w:t>
      </w:r>
    </w:p>
    <w:p w:rsidR="001A2809" w:rsidRPr="00873C30" w:rsidRDefault="001A2809" w:rsidP="00873C30">
      <w:pPr>
        <w:spacing w:line="360" w:lineRule="auto"/>
        <w:ind w:firstLine="709"/>
        <w:jc w:val="both"/>
        <w:rPr>
          <w:color w:val="000000"/>
          <w:sz w:val="28"/>
          <w:szCs w:val="28"/>
        </w:rPr>
      </w:pPr>
    </w:p>
    <w:p w:rsidR="001A2809" w:rsidRPr="00873C30" w:rsidRDefault="00E276E1" w:rsidP="00873C30">
      <w:pPr>
        <w:spacing w:line="360" w:lineRule="auto"/>
        <w:ind w:firstLine="709"/>
        <w:jc w:val="both"/>
        <w:rPr>
          <w:color w:val="000000"/>
          <w:sz w:val="28"/>
          <w:szCs w:val="28"/>
        </w:rPr>
      </w:pPr>
      <w:r>
        <w:rPr>
          <w:color w:val="000000"/>
          <w:sz w:val="28"/>
          <w:szCs w:val="28"/>
        </w:rPr>
        <w:br w:type="page"/>
      </w:r>
      <w:r w:rsidR="001A2809" w:rsidRPr="00873C30">
        <w:rPr>
          <w:color w:val="000000"/>
          <w:sz w:val="28"/>
          <w:szCs w:val="28"/>
        </w:rPr>
        <w:t>СОС = Исс</w:t>
      </w:r>
      <w:r w:rsidR="008115AA" w:rsidRPr="00873C30">
        <w:rPr>
          <w:color w:val="000000"/>
          <w:sz w:val="28"/>
          <w:szCs w:val="28"/>
        </w:rPr>
        <w:t xml:space="preserve"> – ВА – У</w:t>
      </w:r>
      <w:r w:rsidR="009D2924" w:rsidRPr="00873C30">
        <w:rPr>
          <w:color w:val="000000"/>
          <w:sz w:val="28"/>
          <w:szCs w:val="28"/>
        </w:rPr>
        <w:t>,</w:t>
      </w:r>
      <w:r w:rsidR="00873C30">
        <w:rPr>
          <w:color w:val="000000"/>
          <w:sz w:val="28"/>
          <w:szCs w:val="28"/>
        </w:rPr>
        <w:t xml:space="preserve"> </w:t>
      </w:r>
      <w:r w:rsidR="008115AA" w:rsidRPr="00873C30">
        <w:rPr>
          <w:color w:val="000000"/>
          <w:sz w:val="28"/>
          <w:szCs w:val="28"/>
        </w:rPr>
        <w:t>(</w:t>
      </w:r>
      <w:r w:rsidR="001A2809" w:rsidRPr="00873C30">
        <w:rPr>
          <w:color w:val="000000"/>
          <w:sz w:val="28"/>
          <w:szCs w:val="28"/>
        </w:rPr>
        <w:t>2.</w:t>
      </w:r>
      <w:r w:rsidR="008115AA" w:rsidRPr="00873C30">
        <w:rPr>
          <w:color w:val="000000"/>
          <w:sz w:val="28"/>
          <w:szCs w:val="28"/>
        </w:rPr>
        <w:t>13)</w:t>
      </w:r>
    </w:p>
    <w:p w:rsidR="008115AA" w:rsidRPr="00873C30" w:rsidRDefault="008115AA" w:rsidP="00873C30">
      <w:pPr>
        <w:spacing w:line="360" w:lineRule="auto"/>
        <w:ind w:firstLine="709"/>
        <w:jc w:val="both"/>
        <w:rPr>
          <w:color w:val="000000"/>
          <w:sz w:val="28"/>
          <w:szCs w:val="28"/>
        </w:rPr>
      </w:pPr>
    </w:p>
    <w:p w:rsidR="00873C30" w:rsidRDefault="00B614B0" w:rsidP="00873C30">
      <w:pPr>
        <w:spacing w:line="360" w:lineRule="auto"/>
        <w:ind w:firstLine="709"/>
        <w:jc w:val="both"/>
        <w:rPr>
          <w:color w:val="000000"/>
          <w:sz w:val="28"/>
          <w:szCs w:val="28"/>
        </w:rPr>
      </w:pPr>
      <w:r w:rsidRPr="00873C30">
        <w:rPr>
          <w:color w:val="000000"/>
          <w:sz w:val="28"/>
          <w:szCs w:val="28"/>
        </w:rPr>
        <w:t>где</w:t>
      </w:r>
      <w:r w:rsidR="008115AA" w:rsidRPr="00873C30">
        <w:rPr>
          <w:color w:val="000000"/>
          <w:sz w:val="28"/>
          <w:szCs w:val="28"/>
        </w:rPr>
        <w:t xml:space="preserve"> </w:t>
      </w:r>
      <w:r w:rsidR="001A2809" w:rsidRPr="00873C30">
        <w:rPr>
          <w:color w:val="000000"/>
          <w:sz w:val="28"/>
          <w:szCs w:val="28"/>
        </w:rPr>
        <w:t>СОС –</w:t>
      </w:r>
      <w:r w:rsidR="008115AA" w:rsidRPr="00873C30">
        <w:rPr>
          <w:color w:val="000000"/>
          <w:sz w:val="28"/>
          <w:szCs w:val="28"/>
        </w:rPr>
        <w:t xml:space="preserve"> собственные оборотные средства</w:t>
      </w:r>
      <w:r w:rsidR="001A2809" w:rsidRPr="00873C30">
        <w:rPr>
          <w:color w:val="000000"/>
          <w:sz w:val="28"/>
          <w:szCs w:val="28"/>
        </w:rPr>
        <w:t>;</w:t>
      </w:r>
    </w:p>
    <w:p w:rsidR="00873C30" w:rsidRDefault="001A2809" w:rsidP="00873C30">
      <w:pPr>
        <w:spacing w:line="360" w:lineRule="auto"/>
        <w:ind w:firstLine="709"/>
        <w:jc w:val="both"/>
        <w:rPr>
          <w:color w:val="000000"/>
          <w:sz w:val="28"/>
          <w:szCs w:val="28"/>
        </w:rPr>
      </w:pPr>
      <w:r w:rsidRPr="00873C30">
        <w:rPr>
          <w:color w:val="000000"/>
          <w:sz w:val="28"/>
          <w:szCs w:val="28"/>
        </w:rPr>
        <w:t>Исс – источники собственных средств;</w:t>
      </w:r>
    </w:p>
    <w:p w:rsidR="00873C30" w:rsidRDefault="001A2809" w:rsidP="00873C30">
      <w:pPr>
        <w:spacing w:line="360" w:lineRule="auto"/>
        <w:ind w:firstLine="709"/>
        <w:jc w:val="both"/>
        <w:rPr>
          <w:color w:val="000000"/>
          <w:sz w:val="28"/>
          <w:szCs w:val="28"/>
        </w:rPr>
      </w:pPr>
      <w:r w:rsidRPr="00873C30">
        <w:rPr>
          <w:color w:val="000000"/>
          <w:sz w:val="28"/>
          <w:szCs w:val="28"/>
        </w:rPr>
        <w:t>ВА – внеоборотные активы;</w:t>
      </w:r>
    </w:p>
    <w:p w:rsidR="001A2809" w:rsidRPr="00873C30" w:rsidRDefault="001A2809" w:rsidP="00873C30">
      <w:pPr>
        <w:spacing w:line="360" w:lineRule="auto"/>
        <w:ind w:firstLine="709"/>
        <w:jc w:val="both"/>
        <w:rPr>
          <w:color w:val="000000"/>
          <w:sz w:val="28"/>
          <w:szCs w:val="28"/>
        </w:rPr>
      </w:pPr>
      <w:r w:rsidRPr="00873C30">
        <w:rPr>
          <w:color w:val="000000"/>
          <w:sz w:val="28"/>
          <w:szCs w:val="28"/>
        </w:rPr>
        <w:t>У – убыток.</w:t>
      </w:r>
    </w:p>
    <w:p w:rsidR="001A2809" w:rsidRPr="00873C30" w:rsidRDefault="001A2809" w:rsidP="00873C30">
      <w:pPr>
        <w:spacing w:line="360" w:lineRule="auto"/>
        <w:ind w:firstLine="709"/>
        <w:jc w:val="both"/>
        <w:rPr>
          <w:color w:val="000000"/>
          <w:sz w:val="28"/>
          <w:szCs w:val="28"/>
        </w:rPr>
      </w:pPr>
      <w:r w:rsidRPr="00873C30">
        <w:rPr>
          <w:color w:val="000000"/>
          <w:sz w:val="28"/>
          <w:szCs w:val="28"/>
        </w:rPr>
        <w:t>СОС200</w:t>
      </w:r>
      <w:r w:rsidR="00776BBA" w:rsidRPr="00873C30">
        <w:rPr>
          <w:color w:val="000000"/>
          <w:sz w:val="28"/>
          <w:szCs w:val="28"/>
        </w:rPr>
        <w:t>8</w:t>
      </w:r>
      <w:r w:rsidR="00873C30">
        <w:rPr>
          <w:color w:val="000000"/>
          <w:sz w:val="28"/>
          <w:szCs w:val="28"/>
        </w:rPr>
        <w:t xml:space="preserve"> </w:t>
      </w:r>
      <w:r w:rsidRPr="00873C30">
        <w:rPr>
          <w:color w:val="000000"/>
          <w:sz w:val="28"/>
          <w:szCs w:val="28"/>
        </w:rPr>
        <w:t xml:space="preserve">= 46537 - 49027 – 0 = </w:t>
      </w:r>
      <w:r w:rsidR="00776BBA" w:rsidRPr="00873C30">
        <w:rPr>
          <w:color w:val="000000"/>
          <w:sz w:val="28"/>
          <w:szCs w:val="28"/>
        </w:rPr>
        <w:t xml:space="preserve">– 2490 </w:t>
      </w:r>
      <w:r w:rsidR="008115AA" w:rsidRPr="00873C30">
        <w:rPr>
          <w:color w:val="000000"/>
          <w:sz w:val="28"/>
          <w:szCs w:val="28"/>
        </w:rPr>
        <w:t>(</w:t>
      </w:r>
      <w:r w:rsidR="00776BBA" w:rsidRPr="00873C30">
        <w:rPr>
          <w:color w:val="000000"/>
          <w:sz w:val="28"/>
          <w:szCs w:val="28"/>
        </w:rPr>
        <w:t xml:space="preserve">млн. </w:t>
      </w:r>
      <w:r w:rsidR="0043365D" w:rsidRPr="00873C30">
        <w:rPr>
          <w:color w:val="000000"/>
          <w:sz w:val="28"/>
          <w:szCs w:val="28"/>
        </w:rPr>
        <w:t>р</w:t>
      </w:r>
      <w:r w:rsidR="008115AA" w:rsidRPr="00873C30">
        <w:rPr>
          <w:color w:val="000000"/>
          <w:sz w:val="28"/>
          <w:szCs w:val="28"/>
        </w:rPr>
        <w:t>.);</w:t>
      </w:r>
    </w:p>
    <w:p w:rsidR="001A2809" w:rsidRPr="00873C30" w:rsidRDefault="001A2809" w:rsidP="00873C30">
      <w:pPr>
        <w:spacing w:line="360" w:lineRule="auto"/>
        <w:ind w:firstLine="709"/>
        <w:jc w:val="both"/>
        <w:rPr>
          <w:color w:val="000000"/>
          <w:sz w:val="28"/>
          <w:szCs w:val="28"/>
        </w:rPr>
      </w:pPr>
      <w:r w:rsidRPr="00873C30">
        <w:rPr>
          <w:color w:val="000000"/>
          <w:sz w:val="28"/>
          <w:szCs w:val="28"/>
        </w:rPr>
        <w:t>СОС200</w:t>
      </w:r>
      <w:r w:rsidR="00776BBA" w:rsidRPr="00873C30">
        <w:rPr>
          <w:color w:val="000000"/>
          <w:sz w:val="28"/>
          <w:szCs w:val="28"/>
        </w:rPr>
        <w:t>9</w:t>
      </w:r>
      <w:r w:rsidR="00873C30">
        <w:rPr>
          <w:color w:val="000000"/>
          <w:sz w:val="28"/>
          <w:szCs w:val="28"/>
        </w:rPr>
        <w:t xml:space="preserve"> </w:t>
      </w:r>
      <w:r w:rsidRPr="00873C30">
        <w:rPr>
          <w:color w:val="000000"/>
          <w:sz w:val="28"/>
          <w:szCs w:val="28"/>
        </w:rPr>
        <w:t xml:space="preserve">= </w:t>
      </w:r>
      <w:r w:rsidR="00776BBA" w:rsidRPr="00873C30">
        <w:rPr>
          <w:color w:val="000000"/>
          <w:sz w:val="28"/>
          <w:szCs w:val="28"/>
        </w:rPr>
        <w:t>55953</w:t>
      </w:r>
      <w:r w:rsidRPr="00873C30">
        <w:rPr>
          <w:color w:val="000000"/>
          <w:sz w:val="28"/>
          <w:szCs w:val="28"/>
        </w:rPr>
        <w:t xml:space="preserve"> - </w:t>
      </w:r>
      <w:r w:rsidR="00776BBA" w:rsidRPr="00873C30">
        <w:rPr>
          <w:color w:val="000000"/>
          <w:sz w:val="28"/>
          <w:szCs w:val="28"/>
        </w:rPr>
        <w:t>57556</w:t>
      </w:r>
      <w:r w:rsidRPr="00873C30">
        <w:rPr>
          <w:color w:val="000000"/>
          <w:sz w:val="28"/>
          <w:szCs w:val="28"/>
        </w:rPr>
        <w:t xml:space="preserve"> – 0 = </w:t>
      </w:r>
      <w:r w:rsidR="00776BBA" w:rsidRPr="00873C30">
        <w:rPr>
          <w:color w:val="000000"/>
          <w:sz w:val="28"/>
          <w:szCs w:val="28"/>
        </w:rPr>
        <w:t xml:space="preserve">– 1603 </w:t>
      </w:r>
      <w:r w:rsidR="008115AA" w:rsidRPr="00873C30">
        <w:rPr>
          <w:color w:val="000000"/>
          <w:sz w:val="28"/>
          <w:szCs w:val="28"/>
        </w:rPr>
        <w:t>(</w:t>
      </w:r>
      <w:r w:rsidR="00776BBA" w:rsidRPr="00873C30">
        <w:rPr>
          <w:color w:val="000000"/>
          <w:sz w:val="28"/>
          <w:szCs w:val="28"/>
        </w:rPr>
        <w:t xml:space="preserve">млн. </w:t>
      </w:r>
      <w:r w:rsidRPr="00873C30">
        <w:rPr>
          <w:color w:val="000000"/>
          <w:sz w:val="28"/>
          <w:szCs w:val="28"/>
        </w:rPr>
        <w:t>р</w:t>
      </w:r>
      <w:r w:rsidR="0043365D" w:rsidRPr="00873C30">
        <w:rPr>
          <w:color w:val="000000"/>
          <w:sz w:val="28"/>
          <w:szCs w:val="28"/>
        </w:rPr>
        <w:t>.</w:t>
      </w:r>
      <w:r w:rsidR="008115AA" w:rsidRPr="00873C30">
        <w:rPr>
          <w:color w:val="000000"/>
          <w:sz w:val="28"/>
          <w:szCs w:val="28"/>
        </w:rPr>
        <w:t>)</w:t>
      </w:r>
      <w:r w:rsidRPr="00873C30">
        <w:rPr>
          <w:color w:val="000000"/>
          <w:sz w:val="28"/>
          <w:szCs w:val="28"/>
        </w:rPr>
        <w:t>.</w:t>
      </w:r>
    </w:p>
    <w:p w:rsidR="00776BBA" w:rsidRPr="00873C30" w:rsidRDefault="00776BBA" w:rsidP="00873C30">
      <w:pPr>
        <w:spacing w:line="360" w:lineRule="auto"/>
        <w:ind w:firstLine="709"/>
        <w:jc w:val="both"/>
        <w:rPr>
          <w:color w:val="000000"/>
          <w:sz w:val="28"/>
          <w:szCs w:val="28"/>
        </w:rPr>
      </w:pPr>
      <w:r w:rsidRPr="00873C30">
        <w:rPr>
          <w:color w:val="000000"/>
          <w:sz w:val="28"/>
          <w:szCs w:val="28"/>
        </w:rPr>
        <w:t>Рассчитаем прочие коэффициенты обеспеченности собственными оборотными средствами. Для этого составим таблицу 2.</w:t>
      </w:r>
      <w:r w:rsidR="008115AA" w:rsidRPr="00873C30">
        <w:rPr>
          <w:color w:val="000000"/>
          <w:sz w:val="28"/>
          <w:szCs w:val="28"/>
        </w:rPr>
        <w:t>21</w:t>
      </w:r>
      <w:r w:rsidRPr="00873C30">
        <w:rPr>
          <w:color w:val="000000"/>
          <w:sz w:val="28"/>
          <w:szCs w:val="28"/>
        </w:rPr>
        <w:t>.</w:t>
      </w:r>
    </w:p>
    <w:p w:rsidR="00776BBA" w:rsidRPr="00873C30" w:rsidRDefault="00776BBA" w:rsidP="00873C30">
      <w:pPr>
        <w:spacing w:line="360" w:lineRule="auto"/>
        <w:ind w:firstLine="709"/>
        <w:jc w:val="both"/>
        <w:rPr>
          <w:color w:val="000000"/>
          <w:sz w:val="28"/>
          <w:szCs w:val="28"/>
        </w:rPr>
      </w:pPr>
    </w:p>
    <w:p w:rsidR="00776BBA" w:rsidRPr="00873C30" w:rsidRDefault="00776BBA" w:rsidP="00873C30">
      <w:pPr>
        <w:spacing w:line="360" w:lineRule="auto"/>
        <w:ind w:firstLine="709"/>
        <w:jc w:val="both"/>
        <w:rPr>
          <w:color w:val="000000"/>
          <w:sz w:val="28"/>
          <w:szCs w:val="28"/>
        </w:rPr>
      </w:pPr>
      <w:r w:rsidRPr="00873C30">
        <w:rPr>
          <w:color w:val="000000"/>
          <w:sz w:val="28"/>
          <w:szCs w:val="28"/>
        </w:rPr>
        <w:t>Таблица 2.</w:t>
      </w:r>
      <w:r w:rsidR="008115AA" w:rsidRPr="00873C30">
        <w:rPr>
          <w:color w:val="000000"/>
          <w:sz w:val="28"/>
          <w:szCs w:val="28"/>
        </w:rPr>
        <w:t xml:space="preserve">21 ─ </w:t>
      </w:r>
      <w:r w:rsidRPr="00873C30">
        <w:rPr>
          <w:color w:val="000000"/>
          <w:sz w:val="28"/>
          <w:szCs w:val="28"/>
        </w:rPr>
        <w:t>Оценка финансовой устойчивости РУП «Главный расчетный</w:t>
      </w:r>
      <w:r w:rsidR="00873C30">
        <w:rPr>
          <w:color w:val="000000"/>
          <w:sz w:val="28"/>
          <w:szCs w:val="28"/>
        </w:rPr>
        <w:t xml:space="preserve"> </w:t>
      </w:r>
      <w:r w:rsidRPr="00873C30">
        <w:rPr>
          <w:color w:val="000000"/>
          <w:sz w:val="28"/>
          <w:szCs w:val="28"/>
        </w:rPr>
        <w:t>центр» БЖД за 2009 г.</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1018"/>
        <w:gridCol w:w="1181"/>
        <w:gridCol w:w="1201"/>
        <w:gridCol w:w="1300"/>
      </w:tblGrid>
      <w:tr w:rsidR="00267421" w:rsidRPr="00E276E1">
        <w:tc>
          <w:tcPr>
            <w:tcW w:w="4600" w:type="dxa"/>
            <w:vAlign w:val="center"/>
          </w:tcPr>
          <w:p w:rsidR="00267421" w:rsidRPr="00E276E1" w:rsidRDefault="00267421" w:rsidP="00E276E1">
            <w:pPr>
              <w:spacing w:line="360" w:lineRule="auto"/>
              <w:jc w:val="both"/>
              <w:rPr>
                <w:color w:val="000000"/>
              </w:rPr>
            </w:pPr>
            <w:r w:rsidRPr="00E276E1">
              <w:rPr>
                <w:color w:val="000000"/>
              </w:rPr>
              <w:t>Наименование показателей</w:t>
            </w:r>
          </w:p>
        </w:tc>
        <w:tc>
          <w:tcPr>
            <w:tcW w:w="1018" w:type="dxa"/>
            <w:vAlign w:val="center"/>
          </w:tcPr>
          <w:p w:rsidR="00267421" w:rsidRPr="00E276E1" w:rsidRDefault="00267421" w:rsidP="00E276E1">
            <w:pPr>
              <w:spacing w:line="360" w:lineRule="auto"/>
              <w:jc w:val="both"/>
              <w:rPr>
                <w:color w:val="000000"/>
              </w:rPr>
            </w:pPr>
            <w:r w:rsidRPr="00E276E1">
              <w:rPr>
                <w:color w:val="000000"/>
              </w:rPr>
              <w:t>Код стр.</w:t>
            </w:r>
          </w:p>
        </w:tc>
        <w:tc>
          <w:tcPr>
            <w:tcW w:w="1181" w:type="dxa"/>
            <w:vAlign w:val="center"/>
          </w:tcPr>
          <w:p w:rsidR="00267421" w:rsidRPr="00E276E1" w:rsidRDefault="00267421" w:rsidP="00E276E1">
            <w:pPr>
              <w:spacing w:line="360" w:lineRule="auto"/>
              <w:jc w:val="both"/>
              <w:rPr>
                <w:color w:val="000000"/>
              </w:rPr>
            </w:pPr>
            <w:r w:rsidRPr="00E276E1">
              <w:rPr>
                <w:color w:val="000000"/>
              </w:rPr>
              <w:t>На начало 2009 г.</w:t>
            </w:r>
          </w:p>
        </w:tc>
        <w:tc>
          <w:tcPr>
            <w:tcW w:w="1201" w:type="dxa"/>
            <w:vAlign w:val="center"/>
          </w:tcPr>
          <w:p w:rsidR="00267421" w:rsidRPr="00E276E1" w:rsidRDefault="00267421" w:rsidP="00E276E1">
            <w:pPr>
              <w:spacing w:line="360" w:lineRule="auto"/>
              <w:jc w:val="both"/>
              <w:rPr>
                <w:color w:val="000000"/>
              </w:rPr>
            </w:pPr>
            <w:r w:rsidRPr="00E276E1">
              <w:rPr>
                <w:color w:val="000000"/>
              </w:rPr>
              <w:t>На конец 2009 г.</w:t>
            </w:r>
          </w:p>
        </w:tc>
        <w:tc>
          <w:tcPr>
            <w:tcW w:w="1300" w:type="dxa"/>
            <w:vAlign w:val="center"/>
          </w:tcPr>
          <w:p w:rsidR="00267421" w:rsidRPr="00E276E1" w:rsidRDefault="00267421" w:rsidP="00E276E1">
            <w:pPr>
              <w:spacing w:line="360" w:lineRule="auto"/>
              <w:jc w:val="both"/>
              <w:rPr>
                <w:color w:val="000000"/>
              </w:rPr>
            </w:pPr>
            <w:r w:rsidRPr="00E276E1">
              <w:rPr>
                <w:color w:val="000000"/>
              </w:rPr>
              <w:t>Отклонения (5гр. – 4гр.)</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Капитал и резервы – источники формирования собственных средств</w:t>
            </w:r>
          </w:p>
        </w:tc>
        <w:tc>
          <w:tcPr>
            <w:tcW w:w="1018" w:type="dxa"/>
          </w:tcPr>
          <w:p w:rsidR="00267421" w:rsidRPr="00E276E1" w:rsidRDefault="00267421" w:rsidP="00E276E1">
            <w:pPr>
              <w:spacing w:line="360" w:lineRule="auto"/>
              <w:jc w:val="both"/>
              <w:rPr>
                <w:color w:val="000000"/>
              </w:rPr>
            </w:pPr>
            <w:r w:rsidRPr="00E276E1">
              <w:rPr>
                <w:color w:val="000000"/>
              </w:rPr>
              <w:t>490</w:t>
            </w:r>
          </w:p>
        </w:tc>
        <w:tc>
          <w:tcPr>
            <w:tcW w:w="1181" w:type="dxa"/>
          </w:tcPr>
          <w:p w:rsidR="00267421" w:rsidRPr="00E276E1" w:rsidRDefault="00267421" w:rsidP="00E276E1">
            <w:pPr>
              <w:spacing w:line="360" w:lineRule="auto"/>
              <w:jc w:val="both"/>
              <w:rPr>
                <w:color w:val="000000"/>
              </w:rPr>
            </w:pPr>
            <w:r w:rsidRPr="00E276E1">
              <w:rPr>
                <w:color w:val="000000"/>
              </w:rPr>
              <w:t>46537</w:t>
            </w:r>
          </w:p>
        </w:tc>
        <w:tc>
          <w:tcPr>
            <w:tcW w:w="1201" w:type="dxa"/>
          </w:tcPr>
          <w:p w:rsidR="00267421" w:rsidRPr="00E276E1" w:rsidRDefault="00267421" w:rsidP="00E276E1">
            <w:pPr>
              <w:spacing w:line="360" w:lineRule="auto"/>
              <w:jc w:val="both"/>
              <w:rPr>
                <w:color w:val="000000"/>
              </w:rPr>
            </w:pPr>
            <w:r w:rsidRPr="00E276E1">
              <w:rPr>
                <w:color w:val="000000"/>
              </w:rPr>
              <w:t>55953</w:t>
            </w:r>
          </w:p>
        </w:tc>
        <w:tc>
          <w:tcPr>
            <w:tcW w:w="1300" w:type="dxa"/>
          </w:tcPr>
          <w:p w:rsidR="00267421" w:rsidRPr="00E276E1" w:rsidRDefault="00267421" w:rsidP="00E276E1">
            <w:pPr>
              <w:spacing w:line="360" w:lineRule="auto"/>
              <w:jc w:val="both"/>
              <w:rPr>
                <w:color w:val="000000"/>
              </w:rPr>
            </w:pPr>
            <w:r w:rsidRPr="00E276E1">
              <w:rPr>
                <w:color w:val="000000"/>
              </w:rPr>
              <w:t>+9416</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Непокрытые убытки</w:t>
            </w:r>
          </w:p>
        </w:tc>
        <w:tc>
          <w:tcPr>
            <w:tcW w:w="1018" w:type="dxa"/>
          </w:tcPr>
          <w:p w:rsidR="00267421" w:rsidRPr="00E276E1" w:rsidRDefault="00267421" w:rsidP="00E276E1">
            <w:pPr>
              <w:spacing w:line="360" w:lineRule="auto"/>
              <w:jc w:val="both"/>
              <w:rPr>
                <w:color w:val="000000"/>
              </w:rPr>
            </w:pPr>
            <w:r w:rsidRPr="00E276E1">
              <w:rPr>
                <w:color w:val="000000"/>
              </w:rPr>
              <w:t>465</w:t>
            </w:r>
          </w:p>
        </w:tc>
        <w:tc>
          <w:tcPr>
            <w:tcW w:w="1181" w:type="dxa"/>
          </w:tcPr>
          <w:p w:rsidR="00267421" w:rsidRPr="00E276E1" w:rsidRDefault="00267421" w:rsidP="00E276E1">
            <w:pPr>
              <w:spacing w:line="360" w:lineRule="auto"/>
              <w:jc w:val="both"/>
              <w:rPr>
                <w:color w:val="000000"/>
              </w:rPr>
            </w:pPr>
            <w:r w:rsidRPr="00E276E1">
              <w:rPr>
                <w:color w:val="000000"/>
              </w:rPr>
              <w:t>-</w:t>
            </w:r>
          </w:p>
        </w:tc>
        <w:tc>
          <w:tcPr>
            <w:tcW w:w="1201" w:type="dxa"/>
          </w:tcPr>
          <w:p w:rsidR="00267421" w:rsidRPr="00E276E1" w:rsidRDefault="00267421" w:rsidP="00E276E1">
            <w:pPr>
              <w:spacing w:line="360" w:lineRule="auto"/>
              <w:jc w:val="both"/>
              <w:rPr>
                <w:color w:val="000000"/>
              </w:rPr>
            </w:pPr>
            <w:r w:rsidRPr="00E276E1">
              <w:rPr>
                <w:color w:val="000000"/>
              </w:rPr>
              <w:t>-</w:t>
            </w:r>
          </w:p>
        </w:tc>
        <w:tc>
          <w:tcPr>
            <w:tcW w:w="1300" w:type="dxa"/>
          </w:tcPr>
          <w:p w:rsidR="00267421" w:rsidRPr="00E276E1" w:rsidRDefault="00267421" w:rsidP="00E276E1">
            <w:pPr>
              <w:spacing w:line="360" w:lineRule="auto"/>
              <w:jc w:val="both"/>
              <w:rPr>
                <w:color w:val="000000"/>
              </w:rPr>
            </w:pPr>
            <w:r w:rsidRPr="00E276E1">
              <w:rPr>
                <w:color w:val="000000"/>
              </w:rPr>
              <w:t>-</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Внеоборотные активы</w:t>
            </w:r>
          </w:p>
        </w:tc>
        <w:tc>
          <w:tcPr>
            <w:tcW w:w="1018" w:type="dxa"/>
          </w:tcPr>
          <w:p w:rsidR="00267421" w:rsidRPr="00E276E1" w:rsidRDefault="00267421" w:rsidP="00E276E1">
            <w:pPr>
              <w:spacing w:line="360" w:lineRule="auto"/>
              <w:jc w:val="both"/>
              <w:rPr>
                <w:color w:val="000000"/>
              </w:rPr>
            </w:pPr>
            <w:r w:rsidRPr="00E276E1">
              <w:rPr>
                <w:color w:val="000000"/>
              </w:rPr>
              <w:t>190</w:t>
            </w:r>
          </w:p>
        </w:tc>
        <w:tc>
          <w:tcPr>
            <w:tcW w:w="1181" w:type="dxa"/>
          </w:tcPr>
          <w:p w:rsidR="00267421" w:rsidRPr="00E276E1" w:rsidRDefault="00267421" w:rsidP="00E276E1">
            <w:pPr>
              <w:spacing w:line="360" w:lineRule="auto"/>
              <w:jc w:val="both"/>
              <w:rPr>
                <w:color w:val="000000"/>
              </w:rPr>
            </w:pPr>
            <w:r w:rsidRPr="00E276E1">
              <w:rPr>
                <w:color w:val="000000"/>
              </w:rPr>
              <w:t>49027</w:t>
            </w:r>
          </w:p>
        </w:tc>
        <w:tc>
          <w:tcPr>
            <w:tcW w:w="1201" w:type="dxa"/>
          </w:tcPr>
          <w:p w:rsidR="00267421" w:rsidRPr="00E276E1" w:rsidRDefault="00267421" w:rsidP="00E276E1">
            <w:pPr>
              <w:spacing w:line="360" w:lineRule="auto"/>
              <w:jc w:val="both"/>
              <w:rPr>
                <w:color w:val="000000"/>
              </w:rPr>
            </w:pPr>
            <w:r w:rsidRPr="00E276E1">
              <w:rPr>
                <w:color w:val="000000"/>
              </w:rPr>
              <w:t>57556</w:t>
            </w:r>
          </w:p>
        </w:tc>
        <w:tc>
          <w:tcPr>
            <w:tcW w:w="1300" w:type="dxa"/>
          </w:tcPr>
          <w:p w:rsidR="00267421" w:rsidRPr="00E276E1" w:rsidRDefault="00267421" w:rsidP="00E276E1">
            <w:pPr>
              <w:spacing w:line="360" w:lineRule="auto"/>
              <w:jc w:val="both"/>
              <w:rPr>
                <w:color w:val="000000"/>
              </w:rPr>
            </w:pPr>
            <w:r w:rsidRPr="00E276E1">
              <w:rPr>
                <w:color w:val="000000"/>
              </w:rPr>
              <w:t>+8529</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Наличие собственных оборотных средств (стр.1-стр.2-стр.3)</w:t>
            </w:r>
          </w:p>
        </w:tc>
        <w:tc>
          <w:tcPr>
            <w:tcW w:w="1018" w:type="dxa"/>
          </w:tcPr>
          <w:p w:rsidR="00267421" w:rsidRPr="00E276E1" w:rsidRDefault="00267421" w:rsidP="00E276E1">
            <w:pPr>
              <w:spacing w:line="360" w:lineRule="auto"/>
              <w:jc w:val="both"/>
              <w:rPr>
                <w:color w:val="000000"/>
              </w:rPr>
            </w:pPr>
            <w:r w:rsidRPr="00E276E1">
              <w:rPr>
                <w:color w:val="000000"/>
              </w:rPr>
              <w:t>-</w:t>
            </w:r>
          </w:p>
        </w:tc>
        <w:tc>
          <w:tcPr>
            <w:tcW w:w="1181" w:type="dxa"/>
          </w:tcPr>
          <w:p w:rsidR="00267421" w:rsidRPr="00E276E1" w:rsidRDefault="00267421" w:rsidP="00E276E1">
            <w:pPr>
              <w:spacing w:line="360" w:lineRule="auto"/>
              <w:jc w:val="both"/>
              <w:rPr>
                <w:color w:val="000000"/>
              </w:rPr>
            </w:pPr>
            <w:r w:rsidRPr="00E276E1">
              <w:rPr>
                <w:color w:val="000000"/>
              </w:rPr>
              <w:t xml:space="preserve"> -2490</w:t>
            </w:r>
          </w:p>
        </w:tc>
        <w:tc>
          <w:tcPr>
            <w:tcW w:w="1201"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-1603</w:t>
            </w:r>
          </w:p>
        </w:tc>
        <w:tc>
          <w:tcPr>
            <w:tcW w:w="1300"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+887</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Долгосрочные обязательства</w:t>
            </w:r>
          </w:p>
        </w:tc>
        <w:tc>
          <w:tcPr>
            <w:tcW w:w="1018" w:type="dxa"/>
          </w:tcPr>
          <w:p w:rsidR="00267421" w:rsidRPr="00E276E1" w:rsidRDefault="00267421" w:rsidP="00E276E1">
            <w:pPr>
              <w:spacing w:line="360" w:lineRule="auto"/>
              <w:jc w:val="both"/>
              <w:rPr>
                <w:color w:val="000000"/>
              </w:rPr>
            </w:pPr>
            <w:r w:rsidRPr="00E276E1">
              <w:rPr>
                <w:color w:val="000000"/>
              </w:rPr>
              <w:t>590</w:t>
            </w:r>
          </w:p>
        </w:tc>
        <w:tc>
          <w:tcPr>
            <w:tcW w:w="1181" w:type="dxa"/>
          </w:tcPr>
          <w:p w:rsidR="00267421" w:rsidRPr="00E276E1" w:rsidRDefault="00267421" w:rsidP="00E276E1">
            <w:pPr>
              <w:spacing w:line="360" w:lineRule="auto"/>
              <w:jc w:val="both"/>
              <w:rPr>
                <w:color w:val="000000"/>
              </w:rPr>
            </w:pPr>
            <w:r w:rsidRPr="00E276E1">
              <w:rPr>
                <w:color w:val="000000"/>
              </w:rPr>
              <w:t>-</w:t>
            </w:r>
          </w:p>
        </w:tc>
        <w:tc>
          <w:tcPr>
            <w:tcW w:w="1201" w:type="dxa"/>
          </w:tcPr>
          <w:p w:rsidR="00267421" w:rsidRPr="00E276E1" w:rsidRDefault="00267421" w:rsidP="00E276E1">
            <w:pPr>
              <w:spacing w:line="360" w:lineRule="auto"/>
              <w:jc w:val="both"/>
              <w:rPr>
                <w:color w:val="000000"/>
              </w:rPr>
            </w:pPr>
            <w:r w:rsidRPr="00E276E1">
              <w:rPr>
                <w:color w:val="000000"/>
              </w:rPr>
              <w:t>-</w:t>
            </w:r>
          </w:p>
        </w:tc>
        <w:tc>
          <w:tcPr>
            <w:tcW w:w="1300" w:type="dxa"/>
          </w:tcPr>
          <w:p w:rsidR="00267421" w:rsidRPr="00E276E1" w:rsidRDefault="00267421" w:rsidP="00E276E1">
            <w:pPr>
              <w:spacing w:line="360" w:lineRule="auto"/>
              <w:jc w:val="both"/>
              <w:rPr>
                <w:color w:val="000000"/>
              </w:rPr>
            </w:pPr>
            <w:r w:rsidRPr="00E276E1">
              <w:rPr>
                <w:color w:val="000000"/>
              </w:rPr>
              <w:t>-</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Краткосрочные обязательства</w:t>
            </w:r>
          </w:p>
        </w:tc>
        <w:tc>
          <w:tcPr>
            <w:tcW w:w="1018" w:type="dxa"/>
          </w:tcPr>
          <w:p w:rsidR="00267421" w:rsidRPr="00E276E1" w:rsidRDefault="00267421" w:rsidP="00E276E1">
            <w:pPr>
              <w:spacing w:line="360" w:lineRule="auto"/>
              <w:jc w:val="both"/>
              <w:rPr>
                <w:color w:val="000000"/>
              </w:rPr>
            </w:pPr>
            <w:r w:rsidRPr="00E276E1">
              <w:rPr>
                <w:color w:val="000000"/>
              </w:rPr>
              <w:t>690</w:t>
            </w:r>
          </w:p>
        </w:tc>
        <w:tc>
          <w:tcPr>
            <w:tcW w:w="1181" w:type="dxa"/>
          </w:tcPr>
          <w:p w:rsidR="00267421" w:rsidRPr="00E276E1" w:rsidRDefault="00267421" w:rsidP="00E276E1">
            <w:pPr>
              <w:spacing w:line="360" w:lineRule="auto"/>
              <w:jc w:val="both"/>
              <w:rPr>
                <w:color w:val="000000"/>
              </w:rPr>
            </w:pPr>
            <w:r w:rsidRPr="00E276E1">
              <w:rPr>
                <w:color w:val="000000"/>
              </w:rPr>
              <w:t xml:space="preserve"> 4583</w:t>
            </w:r>
          </w:p>
        </w:tc>
        <w:tc>
          <w:tcPr>
            <w:tcW w:w="1201"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5558</w:t>
            </w:r>
          </w:p>
        </w:tc>
        <w:tc>
          <w:tcPr>
            <w:tcW w:w="1300"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+975</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Наличие собственных и заемных средств (стр.4+стр.5+стр.6)</w:t>
            </w:r>
          </w:p>
        </w:tc>
        <w:tc>
          <w:tcPr>
            <w:tcW w:w="1018" w:type="dxa"/>
          </w:tcPr>
          <w:p w:rsidR="00267421" w:rsidRPr="00E276E1" w:rsidRDefault="00267421" w:rsidP="00E276E1">
            <w:pPr>
              <w:spacing w:line="360" w:lineRule="auto"/>
              <w:jc w:val="both"/>
              <w:rPr>
                <w:color w:val="000000"/>
              </w:rPr>
            </w:pPr>
            <w:r w:rsidRPr="00E276E1">
              <w:rPr>
                <w:color w:val="000000"/>
              </w:rPr>
              <w:t>-</w:t>
            </w:r>
          </w:p>
        </w:tc>
        <w:tc>
          <w:tcPr>
            <w:tcW w:w="1181" w:type="dxa"/>
          </w:tcPr>
          <w:p w:rsidR="00267421" w:rsidRPr="00E276E1" w:rsidRDefault="00267421" w:rsidP="00E276E1">
            <w:pPr>
              <w:spacing w:line="360" w:lineRule="auto"/>
              <w:jc w:val="both"/>
              <w:rPr>
                <w:color w:val="000000"/>
              </w:rPr>
            </w:pPr>
            <w:r w:rsidRPr="00E276E1">
              <w:rPr>
                <w:color w:val="000000"/>
              </w:rPr>
              <w:t xml:space="preserve"> 2093</w:t>
            </w:r>
          </w:p>
        </w:tc>
        <w:tc>
          <w:tcPr>
            <w:tcW w:w="1201"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3955</w:t>
            </w:r>
          </w:p>
        </w:tc>
        <w:tc>
          <w:tcPr>
            <w:tcW w:w="1300" w:type="dxa"/>
          </w:tcPr>
          <w:p w:rsidR="00267421" w:rsidRPr="00E276E1" w:rsidRDefault="00267421" w:rsidP="00E276E1">
            <w:pPr>
              <w:spacing w:line="360" w:lineRule="auto"/>
              <w:jc w:val="both"/>
              <w:rPr>
                <w:color w:val="000000"/>
              </w:rPr>
            </w:pPr>
            <w:r w:rsidRPr="00E276E1">
              <w:rPr>
                <w:color w:val="000000"/>
              </w:rPr>
              <w:t xml:space="preserve"> +1862</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Запасы и затраты</w:t>
            </w:r>
          </w:p>
        </w:tc>
        <w:tc>
          <w:tcPr>
            <w:tcW w:w="1018" w:type="dxa"/>
          </w:tcPr>
          <w:p w:rsidR="00267421" w:rsidRPr="00E276E1" w:rsidRDefault="00267421" w:rsidP="00E276E1">
            <w:pPr>
              <w:spacing w:line="360" w:lineRule="auto"/>
              <w:jc w:val="both"/>
              <w:rPr>
                <w:color w:val="000000"/>
              </w:rPr>
            </w:pPr>
            <w:r w:rsidRPr="00E276E1">
              <w:rPr>
                <w:color w:val="000000"/>
              </w:rPr>
              <w:t>290</w:t>
            </w:r>
          </w:p>
        </w:tc>
        <w:tc>
          <w:tcPr>
            <w:tcW w:w="1181" w:type="dxa"/>
          </w:tcPr>
          <w:p w:rsidR="00267421" w:rsidRPr="00E276E1" w:rsidRDefault="00267421" w:rsidP="00E276E1">
            <w:pPr>
              <w:spacing w:line="360" w:lineRule="auto"/>
              <w:jc w:val="both"/>
              <w:rPr>
                <w:color w:val="000000"/>
              </w:rPr>
            </w:pPr>
            <w:r w:rsidRPr="00E276E1">
              <w:rPr>
                <w:color w:val="000000"/>
              </w:rPr>
              <w:t xml:space="preserve"> 2093</w:t>
            </w:r>
          </w:p>
        </w:tc>
        <w:tc>
          <w:tcPr>
            <w:tcW w:w="1201"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3955</w:t>
            </w:r>
          </w:p>
        </w:tc>
        <w:tc>
          <w:tcPr>
            <w:tcW w:w="1300" w:type="dxa"/>
          </w:tcPr>
          <w:p w:rsidR="00267421" w:rsidRPr="00E276E1" w:rsidRDefault="00267421" w:rsidP="00E276E1">
            <w:pPr>
              <w:spacing w:line="360" w:lineRule="auto"/>
              <w:jc w:val="both"/>
              <w:rPr>
                <w:color w:val="000000"/>
              </w:rPr>
            </w:pPr>
            <w:r w:rsidRPr="00E276E1">
              <w:rPr>
                <w:color w:val="000000"/>
              </w:rPr>
              <w:t xml:space="preserve"> +1862</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Излишек, недостаток собственных средств (стр.4-стр.8)</w:t>
            </w:r>
          </w:p>
        </w:tc>
        <w:tc>
          <w:tcPr>
            <w:tcW w:w="1018" w:type="dxa"/>
          </w:tcPr>
          <w:p w:rsidR="00267421" w:rsidRPr="00E276E1" w:rsidRDefault="00267421" w:rsidP="00E276E1">
            <w:pPr>
              <w:spacing w:line="360" w:lineRule="auto"/>
              <w:jc w:val="both"/>
              <w:rPr>
                <w:color w:val="000000"/>
              </w:rPr>
            </w:pPr>
            <w:r w:rsidRPr="00E276E1">
              <w:rPr>
                <w:color w:val="000000"/>
              </w:rPr>
              <w:t>-</w:t>
            </w:r>
          </w:p>
        </w:tc>
        <w:tc>
          <w:tcPr>
            <w:tcW w:w="1181" w:type="dxa"/>
          </w:tcPr>
          <w:p w:rsidR="00267421" w:rsidRPr="00E276E1" w:rsidRDefault="00267421" w:rsidP="00E276E1">
            <w:pPr>
              <w:spacing w:line="360" w:lineRule="auto"/>
              <w:jc w:val="both"/>
              <w:rPr>
                <w:color w:val="000000"/>
              </w:rPr>
            </w:pPr>
            <w:r w:rsidRPr="00E276E1">
              <w:rPr>
                <w:color w:val="000000"/>
              </w:rPr>
              <w:t>-4583</w:t>
            </w:r>
          </w:p>
        </w:tc>
        <w:tc>
          <w:tcPr>
            <w:tcW w:w="1201"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-5558</w:t>
            </w:r>
          </w:p>
        </w:tc>
        <w:tc>
          <w:tcPr>
            <w:tcW w:w="1300"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-975</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Излишек, недостаток собственных средств (стр.7-стр.8)</w:t>
            </w:r>
          </w:p>
        </w:tc>
        <w:tc>
          <w:tcPr>
            <w:tcW w:w="1018" w:type="dxa"/>
          </w:tcPr>
          <w:p w:rsidR="00267421" w:rsidRPr="00E276E1" w:rsidRDefault="00267421" w:rsidP="00E276E1">
            <w:pPr>
              <w:spacing w:line="360" w:lineRule="auto"/>
              <w:jc w:val="both"/>
              <w:rPr>
                <w:color w:val="000000"/>
              </w:rPr>
            </w:pPr>
            <w:r w:rsidRPr="00E276E1">
              <w:rPr>
                <w:color w:val="000000"/>
              </w:rPr>
              <w:t>-</w:t>
            </w:r>
          </w:p>
        </w:tc>
        <w:tc>
          <w:tcPr>
            <w:tcW w:w="1181" w:type="dxa"/>
          </w:tcPr>
          <w:p w:rsidR="00267421" w:rsidRPr="00E276E1" w:rsidRDefault="00267421" w:rsidP="00E276E1">
            <w:pPr>
              <w:spacing w:line="360" w:lineRule="auto"/>
              <w:jc w:val="both"/>
              <w:rPr>
                <w:color w:val="000000"/>
              </w:rPr>
            </w:pPr>
            <w:r w:rsidRPr="00E276E1">
              <w:rPr>
                <w:color w:val="000000"/>
              </w:rPr>
              <w:t>0</w:t>
            </w:r>
          </w:p>
        </w:tc>
        <w:tc>
          <w:tcPr>
            <w:tcW w:w="1201" w:type="dxa"/>
          </w:tcPr>
          <w:p w:rsidR="00267421" w:rsidRPr="00E276E1" w:rsidRDefault="00267421" w:rsidP="00E276E1">
            <w:pPr>
              <w:spacing w:line="360" w:lineRule="auto"/>
              <w:jc w:val="both"/>
              <w:rPr>
                <w:color w:val="000000"/>
              </w:rPr>
            </w:pPr>
            <w:r w:rsidRPr="00E276E1">
              <w:rPr>
                <w:color w:val="000000"/>
              </w:rPr>
              <w:t>0</w:t>
            </w:r>
          </w:p>
        </w:tc>
        <w:tc>
          <w:tcPr>
            <w:tcW w:w="1300" w:type="dxa"/>
          </w:tcPr>
          <w:p w:rsidR="00267421" w:rsidRPr="00E276E1" w:rsidRDefault="00267421" w:rsidP="00E276E1">
            <w:pPr>
              <w:spacing w:line="360" w:lineRule="auto"/>
              <w:jc w:val="both"/>
              <w:rPr>
                <w:color w:val="000000"/>
              </w:rPr>
            </w:pPr>
            <w:r w:rsidRPr="00E276E1">
              <w:rPr>
                <w:color w:val="000000"/>
              </w:rPr>
              <w:t>0</w:t>
            </w:r>
          </w:p>
        </w:tc>
      </w:tr>
      <w:tr w:rsidR="00267421" w:rsidRPr="00E276E1">
        <w:tc>
          <w:tcPr>
            <w:tcW w:w="4600" w:type="dxa"/>
          </w:tcPr>
          <w:p w:rsidR="00267421" w:rsidRPr="00E276E1" w:rsidRDefault="00267421" w:rsidP="00E276E1">
            <w:pPr>
              <w:spacing w:line="360" w:lineRule="auto"/>
              <w:jc w:val="both"/>
              <w:rPr>
                <w:color w:val="000000"/>
              </w:rPr>
            </w:pPr>
            <w:r w:rsidRPr="00E276E1">
              <w:rPr>
                <w:color w:val="000000"/>
              </w:rPr>
              <w:t>Доля собственных средств в товарах и затратах, % (стр. 4 /стр.8)</w:t>
            </w:r>
          </w:p>
        </w:tc>
        <w:tc>
          <w:tcPr>
            <w:tcW w:w="1018" w:type="dxa"/>
          </w:tcPr>
          <w:p w:rsidR="00267421" w:rsidRPr="00E276E1" w:rsidRDefault="00267421" w:rsidP="00E276E1">
            <w:pPr>
              <w:spacing w:line="360" w:lineRule="auto"/>
              <w:jc w:val="both"/>
              <w:rPr>
                <w:color w:val="000000"/>
              </w:rPr>
            </w:pPr>
            <w:r w:rsidRPr="00E276E1">
              <w:rPr>
                <w:color w:val="000000"/>
              </w:rPr>
              <w:t>-</w:t>
            </w:r>
          </w:p>
        </w:tc>
        <w:tc>
          <w:tcPr>
            <w:tcW w:w="1181"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-119</w:t>
            </w:r>
          </w:p>
        </w:tc>
        <w:tc>
          <w:tcPr>
            <w:tcW w:w="1201"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-41</w:t>
            </w:r>
          </w:p>
        </w:tc>
        <w:tc>
          <w:tcPr>
            <w:tcW w:w="1300" w:type="dxa"/>
          </w:tcPr>
          <w:p w:rsidR="00267421" w:rsidRPr="00E276E1" w:rsidRDefault="00873C30" w:rsidP="00E276E1">
            <w:pPr>
              <w:spacing w:line="360" w:lineRule="auto"/>
              <w:jc w:val="both"/>
              <w:rPr>
                <w:color w:val="000000"/>
              </w:rPr>
            </w:pPr>
            <w:r w:rsidRPr="00E276E1">
              <w:rPr>
                <w:color w:val="000000"/>
              </w:rPr>
              <w:t xml:space="preserve"> </w:t>
            </w:r>
            <w:r w:rsidR="00267421" w:rsidRPr="00E276E1">
              <w:rPr>
                <w:color w:val="000000"/>
              </w:rPr>
              <w:t>79</w:t>
            </w:r>
          </w:p>
        </w:tc>
      </w:tr>
    </w:tbl>
    <w:p w:rsidR="00776BBA" w:rsidRPr="00873C30" w:rsidRDefault="00776BBA" w:rsidP="00873C30">
      <w:pPr>
        <w:spacing w:line="360" w:lineRule="auto"/>
        <w:ind w:firstLine="709"/>
        <w:jc w:val="both"/>
        <w:rPr>
          <w:color w:val="000000"/>
          <w:sz w:val="28"/>
          <w:szCs w:val="28"/>
        </w:rPr>
      </w:pPr>
    </w:p>
    <w:p w:rsidR="00776BBA" w:rsidRPr="00873C30" w:rsidRDefault="00E276E1" w:rsidP="00873C30">
      <w:pPr>
        <w:spacing w:line="360" w:lineRule="auto"/>
        <w:ind w:firstLine="709"/>
        <w:jc w:val="both"/>
        <w:rPr>
          <w:color w:val="000000"/>
          <w:sz w:val="28"/>
          <w:szCs w:val="28"/>
        </w:rPr>
      </w:pPr>
      <w:r>
        <w:rPr>
          <w:color w:val="000000"/>
          <w:sz w:val="28"/>
          <w:szCs w:val="28"/>
        </w:rPr>
        <w:br w:type="page"/>
      </w:r>
      <w:r w:rsidR="00776BBA" w:rsidRPr="00873C30">
        <w:rPr>
          <w:color w:val="000000"/>
          <w:sz w:val="28"/>
          <w:szCs w:val="28"/>
        </w:rPr>
        <w:t>Расчеты, приведенные в таблице</w:t>
      </w:r>
      <w:r w:rsidR="008115AA" w:rsidRPr="00873C30">
        <w:rPr>
          <w:color w:val="000000"/>
          <w:sz w:val="28"/>
          <w:szCs w:val="28"/>
        </w:rPr>
        <w:t xml:space="preserve"> 2</w:t>
      </w:r>
      <w:r w:rsidR="00776BBA" w:rsidRPr="00873C30">
        <w:rPr>
          <w:color w:val="000000"/>
          <w:sz w:val="28"/>
          <w:szCs w:val="28"/>
        </w:rPr>
        <w:t>.</w:t>
      </w:r>
      <w:r w:rsidR="008115AA" w:rsidRPr="00873C30">
        <w:rPr>
          <w:color w:val="000000"/>
          <w:sz w:val="28"/>
          <w:szCs w:val="28"/>
        </w:rPr>
        <w:t>21, п</w:t>
      </w:r>
      <w:r w:rsidR="00776BBA" w:rsidRPr="00873C30">
        <w:rPr>
          <w:color w:val="000000"/>
          <w:sz w:val="28"/>
          <w:szCs w:val="28"/>
        </w:rPr>
        <w:t xml:space="preserve">озволяют охарактеризовать финансовую устойчивость </w:t>
      </w:r>
      <w:r w:rsidR="008115AA" w:rsidRPr="00873C30">
        <w:rPr>
          <w:color w:val="000000"/>
          <w:sz w:val="28"/>
          <w:szCs w:val="28"/>
        </w:rPr>
        <w:t>РУП «Главный расчётный центр» БЖД</w:t>
      </w:r>
      <w:r w:rsidR="00776BBA" w:rsidRPr="00873C30">
        <w:rPr>
          <w:color w:val="000000"/>
          <w:sz w:val="28"/>
          <w:szCs w:val="28"/>
        </w:rPr>
        <w:t xml:space="preserve"> по следующим показателям:</w:t>
      </w:r>
    </w:p>
    <w:p w:rsidR="005A2970" w:rsidRPr="00873C30" w:rsidRDefault="005A2970" w:rsidP="00873C30">
      <w:pPr>
        <w:pStyle w:val="a8"/>
        <w:numPr>
          <w:ilvl w:val="0"/>
          <w:numId w:val="42"/>
        </w:numPr>
        <w:spacing w:line="360" w:lineRule="auto"/>
        <w:ind w:left="0" w:firstLine="709"/>
        <w:jc w:val="both"/>
        <w:rPr>
          <w:color w:val="000000"/>
          <w:sz w:val="28"/>
          <w:szCs w:val="28"/>
        </w:rPr>
      </w:pPr>
      <w:r w:rsidRPr="00873C30">
        <w:rPr>
          <w:color w:val="000000"/>
          <w:sz w:val="28"/>
          <w:szCs w:val="28"/>
        </w:rPr>
        <w:t>коэффициент обеспеченности запасов и затрат собственными оборотными средствами составил</w:t>
      </w:r>
      <w:r w:rsidR="003B65BF" w:rsidRPr="00873C30">
        <w:rPr>
          <w:color w:val="000000"/>
          <w:sz w:val="28"/>
          <w:szCs w:val="28"/>
        </w:rPr>
        <w:t xml:space="preserve"> (пункт 11 в таблице)</w:t>
      </w:r>
      <w:r w:rsidRPr="00873C30">
        <w:rPr>
          <w:color w:val="000000"/>
          <w:sz w:val="28"/>
          <w:szCs w:val="28"/>
        </w:rPr>
        <w:t>:</w:t>
      </w:r>
    </w:p>
    <w:p w:rsidR="005A2970" w:rsidRPr="00873C30" w:rsidRDefault="005A2970" w:rsidP="00873C30">
      <w:pPr>
        <w:spacing w:line="360" w:lineRule="auto"/>
        <w:ind w:firstLine="709"/>
        <w:jc w:val="both"/>
        <w:rPr>
          <w:color w:val="000000"/>
          <w:sz w:val="28"/>
          <w:szCs w:val="28"/>
        </w:rPr>
      </w:pPr>
      <w:r w:rsidRPr="00873C30">
        <w:rPr>
          <w:color w:val="000000"/>
          <w:sz w:val="28"/>
          <w:szCs w:val="28"/>
        </w:rPr>
        <w:t>на конец 200</w:t>
      </w:r>
      <w:r w:rsidR="003B65BF" w:rsidRPr="00873C30">
        <w:rPr>
          <w:color w:val="000000"/>
          <w:sz w:val="28"/>
          <w:szCs w:val="28"/>
        </w:rPr>
        <w:t>8</w:t>
      </w:r>
      <w:r w:rsidR="00267421" w:rsidRPr="00873C30">
        <w:rPr>
          <w:color w:val="000000"/>
          <w:sz w:val="28"/>
          <w:szCs w:val="28"/>
        </w:rPr>
        <w:t xml:space="preserve"> г.</w:t>
      </w:r>
      <w:r w:rsidRPr="00873C30">
        <w:rPr>
          <w:color w:val="000000"/>
          <w:sz w:val="28"/>
          <w:szCs w:val="28"/>
        </w:rPr>
        <w:t xml:space="preserve"> –</w:t>
      </w:r>
      <w:r w:rsidR="00873C30">
        <w:rPr>
          <w:color w:val="000000"/>
          <w:sz w:val="28"/>
          <w:szCs w:val="28"/>
        </w:rPr>
        <w:t xml:space="preserve"> </w:t>
      </w:r>
      <w:r w:rsidR="003B65BF" w:rsidRPr="00873C30">
        <w:rPr>
          <w:color w:val="000000"/>
          <w:sz w:val="28"/>
          <w:szCs w:val="28"/>
        </w:rPr>
        <w:t>-1</w:t>
      </w:r>
      <w:r w:rsidRPr="00873C30">
        <w:rPr>
          <w:color w:val="000000"/>
          <w:sz w:val="28"/>
          <w:szCs w:val="28"/>
        </w:rPr>
        <w:t>,</w:t>
      </w:r>
      <w:r w:rsidR="003B65BF" w:rsidRPr="00873C30">
        <w:rPr>
          <w:color w:val="000000"/>
          <w:sz w:val="28"/>
          <w:szCs w:val="28"/>
        </w:rPr>
        <w:t>19</w:t>
      </w:r>
      <w:r w:rsidR="008115AA" w:rsidRPr="00873C30">
        <w:rPr>
          <w:color w:val="000000"/>
          <w:sz w:val="28"/>
          <w:szCs w:val="28"/>
        </w:rPr>
        <w:t>;</w:t>
      </w:r>
    </w:p>
    <w:p w:rsidR="005A2970" w:rsidRPr="00873C30" w:rsidRDefault="005A2970" w:rsidP="00873C30">
      <w:pPr>
        <w:spacing w:line="360" w:lineRule="auto"/>
        <w:ind w:firstLine="709"/>
        <w:jc w:val="both"/>
        <w:rPr>
          <w:color w:val="000000"/>
          <w:sz w:val="28"/>
          <w:szCs w:val="28"/>
        </w:rPr>
      </w:pPr>
      <w:r w:rsidRPr="00873C30">
        <w:rPr>
          <w:color w:val="000000"/>
          <w:sz w:val="28"/>
          <w:szCs w:val="28"/>
        </w:rPr>
        <w:t>на конец 200</w:t>
      </w:r>
      <w:r w:rsidR="003B65BF" w:rsidRPr="00873C30">
        <w:rPr>
          <w:color w:val="000000"/>
          <w:sz w:val="28"/>
          <w:szCs w:val="28"/>
        </w:rPr>
        <w:t>9</w:t>
      </w:r>
      <w:r w:rsidR="00267421" w:rsidRPr="00873C30">
        <w:rPr>
          <w:color w:val="000000"/>
          <w:sz w:val="28"/>
          <w:szCs w:val="28"/>
        </w:rPr>
        <w:t xml:space="preserve"> г.</w:t>
      </w:r>
      <w:r w:rsidRPr="00873C30">
        <w:rPr>
          <w:color w:val="000000"/>
          <w:sz w:val="28"/>
          <w:szCs w:val="28"/>
        </w:rPr>
        <w:t xml:space="preserve"> – </w:t>
      </w:r>
      <w:r w:rsidR="003B65BF" w:rsidRPr="00873C30">
        <w:rPr>
          <w:color w:val="000000"/>
          <w:sz w:val="28"/>
          <w:szCs w:val="28"/>
        </w:rPr>
        <w:t>-</w:t>
      </w:r>
      <w:r w:rsidRPr="00873C30">
        <w:rPr>
          <w:color w:val="000000"/>
          <w:sz w:val="28"/>
          <w:szCs w:val="28"/>
        </w:rPr>
        <w:t>0,</w:t>
      </w:r>
      <w:r w:rsidR="003B65BF" w:rsidRPr="00873C30">
        <w:rPr>
          <w:color w:val="000000"/>
          <w:sz w:val="28"/>
          <w:szCs w:val="28"/>
        </w:rPr>
        <w:t>4</w:t>
      </w:r>
      <w:r w:rsidR="006A3B77" w:rsidRPr="00873C30">
        <w:rPr>
          <w:color w:val="000000"/>
          <w:sz w:val="28"/>
          <w:szCs w:val="28"/>
        </w:rPr>
        <w:t>1</w:t>
      </w:r>
      <w:r w:rsidR="00AF4C39" w:rsidRPr="00873C30">
        <w:rPr>
          <w:color w:val="000000"/>
          <w:sz w:val="28"/>
          <w:szCs w:val="28"/>
        </w:rPr>
        <w:t>.</w:t>
      </w:r>
    </w:p>
    <w:p w:rsidR="003B65BF" w:rsidRPr="00873C30" w:rsidRDefault="003B65BF" w:rsidP="00873C30">
      <w:pPr>
        <w:spacing w:line="360" w:lineRule="auto"/>
        <w:ind w:firstLine="709"/>
        <w:jc w:val="both"/>
        <w:rPr>
          <w:color w:val="000000"/>
          <w:sz w:val="28"/>
          <w:szCs w:val="28"/>
        </w:rPr>
      </w:pPr>
      <w:r w:rsidRPr="00873C30">
        <w:rPr>
          <w:color w:val="000000"/>
          <w:sz w:val="28"/>
          <w:szCs w:val="28"/>
        </w:rPr>
        <w:t>Коэффициент обеспеченности собственными оборотными средствами имеет</w:t>
      </w:r>
      <w:r w:rsidR="00873C30">
        <w:rPr>
          <w:color w:val="000000"/>
          <w:sz w:val="28"/>
          <w:szCs w:val="28"/>
        </w:rPr>
        <w:t xml:space="preserve"> </w:t>
      </w:r>
      <w:r w:rsidRPr="00873C30">
        <w:rPr>
          <w:color w:val="000000"/>
          <w:sz w:val="28"/>
          <w:szCs w:val="28"/>
        </w:rPr>
        <w:t>значение</w:t>
      </w:r>
      <w:r w:rsidR="00873C30">
        <w:rPr>
          <w:color w:val="000000"/>
          <w:sz w:val="28"/>
          <w:szCs w:val="28"/>
        </w:rPr>
        <w:t xml:space="preserve"> </w:t>
      </w:r>
      <w:r w:rsidRPr="00873C30">
        <w:rPr>
          <w:color w:val="000000"/>
          <w:sz w:val="28"/>
          <w:szCs w:val="28"/>
        </w:rPr>
        <w:t>ниже нормативного (-0,41&lt;0,15), что свидетельствует о недостатке собственных оборотных средств.</w:t>
      </w:r>
    </w:p>
    <w:p w:rsidR="00873C30" w:rsidRDefault="00B06FE7" w:rsidP="00873C30">
      <w:pPr>
        <w:pStyle w:val="a8"/>
        <w:widowControl w:val="0"/>
        <w:numPr>
          <w:ilvl w:val="0"/>
          <w:numId w:val="39"/>
        </w:numPr>
        <w:tabs>
          <w:tab w:val="left" w:pos="0"/>
        </w:tabs>
        <w:spacing w:line="360" w:lineRule="auto"/>
        <w:ind w:left="0" w:firstLine="709"/>
        <w:jc w:val="both"/>
        <w:rPr>
          <w:color w:val="000000"/>
          <w:sz w:val="28"/>
          <w:szCs w:val="28"/>
        </w:rPr>
      </w:pPr>
      <w:r w:rsidRPr="00873C30">
        <w:rPr>
          <w:color w:val="000000"/>
          <w:sz w:val="28"/>
          <w:szCs w:val="28"/>
        </w:rPr>
        <w:t>Коэффициент капитализации (К),</w:t>
      </w:r>
      <w:r w:rsidR="002375DE" w:rsidRPr="00873C30">
        <w:rPr>
          <w:color w:val="000000"/>
          <w:sz w:val="28"/>
          <w:szCs w:val="28"/>
        </w:rPr>
        <w:t xml:space="preserve"> (коэффициент соотношения заемных и собственных средств) показывает, каких средств у предприятия больше — заемных или собственных. Он также показывает, сколько заемных сре</w:t>
      </w:r>
      <w:r w:rsidR="00AF4C39" w:rsidRPr="00873C30">
        <w:rPr>
          <w:color w:val="000000"/>
          <w:sz w:val="28"/>
          <w:szCs w:val="28"/>
        </w:rPr>
        <w:t>дств привлекало предприятие на</w:t>
      </w:r>
      <w:r w:rsidR="00873C30">
        <w:rPr>
          <w:color w:val="000000"/>
          <w:sz w:val="28"/>
          <w:szCs w:val="28"/>
        </w:rPr>
        <w:t xml:space="preserve"> </w:t>
      </w:r>
      <w:r w:rsidR="002375DE" w:rsidRPr="00873C30">
        <w:rPr>
          <w:color w:val="000000"/>
          <w:sz w:val="28"/>
          <w:szCs w:val="28"/>
        </w:rPr>
        <w:t>рубль вложенных в активы собственных средств. Чем меньше величина коэффициента, тем устойчивее финансовое положение организации</w:t>
      </w:r>
      <w:r w:rsidRPr="00873C30">
        <w:rPr>
          <w:color w:val="000000"/>
          <w:sz w:val="28"/>
          <w:szCs w:val="28"/>
        </w:rPr>
        <w:t>, рассчитывается по формуле</w:t>
      </w:r>
    </w:p>
    <w:p w:rsidR="00AD250A" w:rsidRPr="00873C30" w:rsidRDefault="00AD250A" w:rsidP="00873C30">
      <w:pPr>
        <w:pStyle w:val="a8"/>
        <w:widowControl w:val="0"/>
        <w:tabs>
          <w:tab w:val="left" w:pos="0"/>
        </w:tabs>
        <w:spacing w:line="360" w:lineRule="auto"/>
        <w:ind w:left="0" w:firstLine="709"/>
        <w:jc w:val="both"/>
        <w:rPr>
          <w:color w:val="000000"/>
          <w:sz w:val="28"/>
          <w:szCs w:val="28"/>
        </w:rPr>
      </w:pPr>
    </w:p>
    <w:p w:rsidR="00B06FE7" w:rsidRPr="00873C30" w:rsidRDefault="00AF4C39" w:rsidP="00873C30">
      <w:pPr>
        <w:widowControl w:val="0"/>
        <w:tabs>
          <w:tab w:val="left" w:pos="960"/>
        </w:tabs>
        <w:spacing w:line="360" w:lineRule="auto"/>
        <w:ind w:firstLine="709"/>
        <w:jc w:val="both"/>
        <w:rPr>
          <w:color w:val="000000"/>
          <w:sz w:val="28"/>
          <w:szCs w:val="28"/>
        </w:rPr>
      </w:pPr>
      <w:r w:rsidRPr="00873C30">
        <w:rPr>
          <w:color w:val="000000"/>
          <w:sz w:val="28"/>
          <w:szCs w:val="28"/>
        </w:rPr>
        <w:t>К = (Доб. + Кр.об.</w:t>
      </w:r>
      <w:r w:rsidR="00AD250A" w:rsidRPr="00873C30">
        <w:rPr>
          <w:color w:val="000000"/>
          <w:sz w:val="28"/>
          <w:szCs w:val="28"/>
        </w:rPr>
        <w:t>) / Кап. рез.</w:t>
      </w:r>
      <w:r w:rsidRPr="00873C30">
        <w:rPr>
          <w:color w:val="000000"/>
          <w:sz w:val="28"/>
          <w:szCs w:val="28"/>
        </w:rPr>
        <w:t>,</w:t>
      </w:r>
      <w:r w:rsidR="00873C30">
        <w:rPr>
          <w:color w:val="000000"/>
          <w:sz w:val="28"/>
          <w:szCs w:val="28"/>
        </w:rPr>
        <w:t xml:space="preserve"> </w:t>
      </w:r>
      <w:r w:rsidR="00AD250A" w:rsidRPr="00873C30">
        <w:rPr>
          <w:color w:val="000000"/>
          <w:sz w:val="28"/>
          <w:szCs w:val="28"/>
        </w:rPr>
        <w:t>(2.14)</w:t>
      </w:r>
    </w:p>
    <w:p w:rsidR="00AD250A" w:rsidRPr="00873C30" w:rsidRDefault="00AD250A" w:rsidP="00873C30">
      <w:pPr>
        <w:widowControl w:val="0"/>
        <w:tabs>
          <w:tab w:val="left" w:pos="960"/>
        </w:tabs>
        <w:spacing w:line="360" w:lineRule="auto"/>
        <w:ind w:firstLine="709"/>
        <w:jc w:val="both"/>
        <w:rPr>
          <w:color w:val="000000"/>
          <w:sz w:val="28"/>
          <w:szCs w:val="28"/>
        </w:rPr>
      </w:pPr>
    </w:p>
    <w:p w:rsidR="00873C30" w:rsidRDefault="00AF4C39" w:rsidP="00873C30">
      <w:pPr>
        <w:widowControl w:val="0"/>
        <w:tabs>
          <w:tab w:val="left" w:pos="960"/>
        </w:tabs>
        <w:spacing w:line="360" w:lineRule="auto"/>
        <w:ind w:firstLine="709"/>
        <w:jc w:val="both"/>
        <w:rPr>
          <w:color w:val="000000"/>
          <w:sz w:val="28"/>
          <w:szCs w:val="28"/>
        </w:rPr>
      </w:pPr>
      <w:r w:rsidRPr="00873C30">
        <w:rPr>
          <w:color w:val="000000"/>
          <w:sz w:val="28"/>
          <w:szCs w:val="28"/>
        </w:rPr>
        <w:t>г</w:t>
      </w:r>
      <w:r w:rsidR="00B06FE7" w:rsidRPr="00873C30">
        <w:rPr>
          <w:color w:val="000000"/>
          <w:sz w:val="28"/>
          <w:szCs w:val="28"/>
        </w:rPr>
        <w:t>де</w:t>
      </w:r>
      <w:r w:rsidRPr="00873C30">
        <w:rPr>
          <w:color w:val="000000"/>
          <w:sz w:val="28"/>
          <w:szCs w:val="28"/>
        </w:rPr>
        <w:t xml:space="preserve"> Доб. </w:t>
      </w:r>
      <w:r w:rsidR="00B06FE7" w:rsidRPr="00873C30">
        <w:rPr>
          <w:color w:val="000000"/>
          <w:sz w:val="28"/>
          <w:szCs w:val="28"/>
        </w:rPr>
        <w:t>– долгосрочные обязательства;</w:t>
      </w:r>
    </w:p>
    <w:p w:rsidR="00873C30" w:rsidRDefault="00AF4C39" w:rsidP="00873C30">
      <w:pPr>
        <w:widowControl w:val="0"/>
        <w:tabs>
          <w:tab w:val="left" w:pos="960"/>
        </w:tabs>
        <w:spacing w:line="360" w:lineRule="auto"/>
        <w:ind w:firstLine="709"/>
        <w:jc w:val="both"/>
        <w:rPr>
          <w:color w:val="000000"/>
          <w:sz w:val="28"/>
          <w:szCs w:val="28"/>
        </w:rPr>
      </w:pPr>
      <w:r w:rsidRPr="00873C30">
        <w:rPr>
          <w:color w:val="000000"/>
          <w:sz w:val="28"/>
          <w:szCs w:val="28"/>
        </w:rPr>
        <w:t xml:space="preserve">Кр.об. </w:t>
      </w:r>
      <w:r w:rsidR="00B06FE7" w:rsidRPr="00873C30">
        <w:rPr>
          <w:color w:val="000000"/>
          <w:sz w:val="28"/>
          <w:szCs w:val="28"/>
        </w:rPr>
        <w:t>– краткосрочные обязательства;</w:t>
      </w:r>
    </w:p>
    <w:p w:rsidR="00B06FE7" w:rsidRPr="00873C30" w:rsidRDefault="00B06FE7" w:rsidP="00873C30">
      <w:pPr>
        <w:widowControl w:val="0"/>
        <w:tabs>
          <w:tab w:val="left" w:pos="960"/>
        </w:tabs>
        <w:spacing w:line="360" w:lineRule="auto"/>
        <w:ind w:firstLine="709"/>
        <w:jc w:val="both"/>
        <w:rPr>
          <w:color w:val="000000"/>
          <w:sz w:val="28"/>
          <w:szCs w:val="28"/>
        </w:rPr>
      </w:pPr>
      <w:r w:rsidRPr="00873C30">
        <w:rPr>
          <w:color w:val="000000"/>
          <w:sz w:val="28"/>
          <w:szCs w:val="28"/>
        </w:rPr>
        <w:t>Кап.рез. – капитал и резервы.</w:t>
      </w:r>
    </w:p>
    <w:p w:rsidR="00B06FE7" w:rsidRPr="00873C30" w:rsidRDefault="00B06FE7" w:rsidP="00873C30">
      <w:pPr>
        <w:widowControl w:val="0"/>
        <w:tabs>
          <w:tab w:val="left" w:pos="960"/>
        </w:tabs>
        <w:spacing w:line="360" w:lineRule="auto"/>
        <w:ind w:firstLine="709"/>
        <w:jc w:val="both"/>
        <w:rPr>
          <w:color w:val="000000"/>
          <w:sz w:val="28"/>
          <w:szCs w:val="28"/>
        </w:rPr>
      </w:pPr>
      <w:r w:rsidRPr="00873C30">
        <w:rPr>
          <w:color w:val="000000"/>
          <w:sz w:val="28"/>
          <w:szCs w:val="28"/>
        </w:rPr>
        <w:t>Нормативное значение этого показателя должно быть меньше 1,5. Рас</w:t>
      </w:r>
      <w:r w:rsidR="00AF4C39" w:rsidRPr="00873C30">
        <w:rPr>
          <w:color w:val="000000"/>
          <w:sz w:val="28"/>
          <w:szCs w:val="28"/>
        </w:rPr>
        <w:t>считаем показатель:</w:t>
      </w:r>
    </w:p>
    <w:p w:rsidR="00B06FE7" w:rsidRPr="00873C30" w:rsidRDefault="00AF4C39" w:rsidP="00873C30">
      <w:pPr>
        <w:widowControl w:val="0"/>
        <w:spacing w:line="360" w:lineRule="auto"/>
        <w:ind w:firstLine="709"/>
        <w:jc w:val="both"/>
        <w:rPr>
          <w:color w:val="000000"/>
          <w:sz w:val="28"/>
          <w:szCs w:val="28"/>
        </w:rPr>
      </w:pPr>
      <w:r w:rsidRPr="00873C30">
        <w:rPr>
          <w:color w:val="000000"/>
          <w:sz w:val="28"/>
          <w:szCs w:val="28"/>
        </w:rPr>
        <w:t>на конец 2008 г.</w:t>
      </w:r>
      <w:r w:rsidR="00DF77E9" w:rsidRPr="00873C30">
        <w:rPr>
          <w:color w:val="000000"/>
          <w:sz w:val="28"/>
          <w:szCs w:val="28"/>
        </w:rPr>
        <w:t xml:space="preserve"> К = </w:t>
      </w:r>
      <w:r w:rsidR="002230C9" w:rsidRPr="00873C30">
        <w:rPr>
          <w:color w:val="000000"/>
          <w:sz w:val="28"/>
          <w:szCs w:val="28"/>
        </w:rPr>
        <w:t>4583</w:t>
      </w:r>
      <w:r w:rsidR="0043365D" w:rsidRPr="00873C30">
        <w:rPr>
          <w:color w:val="000000"/>
          <w:sz w:val="28"/>
          <w:szCs w:val="28"/>
        </w:rPr>
        <w:t xml:space="preserve"> </w:t>
      </w:r>
      <w:r w:rsidR="00DF77E9" w:rsidRPr="00873C30">
        <w:rPr>
          <w:color w:val="000000"/>
          <w:sz w:val="28"/>
          <w:szCs w:val="28"/>
        </w:rPr>
        <w:t>/</w:t>
      </w:r>
      <w:r w:rsidR="0043365D" w:rsidRPr="00873C30">
        <w:rPr>
          <w:color w:val="000000"/>
          <w:sz w:val="28"/>
          <w:szCs w:val="28"/>
        </w:rPr>
        <w:t xml:space="preserve"> </w:t>
      </w:r>
      <w:r w:rsidR="002230C9" w:rsidRPr="00873C30">
        <w:rPr>
          <w:color w:val="000000"/>
          <w:sz w:val="28"/>
          <w:szCs w:val="28"/>
        </w:rPr>
        <w:t>46537</w:t>
      </w:r>
      <w:r w:rsidR="00DF77E9" w:rsidRPr="00873C30">
        <w:rPr>
          <w:color w:val="000000"/>
          <w:sz w:val="28"/>
          <w:szCs w:val="28"/>
        </w:rPr>
        <w:t xml:space="preserve"> = 0,098 (мен</w:t>
      </w:r>
      <w:r w:rsidR="00B06FE7" w:rsidRPr="00873C30">
        <w:rPr>
          <w:color w:val="000000"/>
          <w:sz w:val="28"/>
          <w:szCs w:val="28"/>
        </w:rPr>
        <w:t>ьше норматива);</w:t>
      </w:r>
    </w:p>
    <w:p w:rsidR="00B06FE7" w:rsidRPr="00873C30" w:rsidRDefault="00AF4C39" w:rsidP="00873C30">
      <w:pPr>
        <w:widowControl w:val="0"/>
        <w:spacing w:line="360" w:lineRule="auto"/>
        <w:ind w:firstLine="709"/>
        <w:jc w:val="both"/>
        <w:rPr>
          <w:color w:val="000000"/>
          <w:sz w:val="28"/>
          <w:szCs w:val="28"/>
        </w:rPr>
      </w:pPr>
      <w:r w:rsidRPr="00873C30">
        <w:rPr>
          <w:color w:val="000000"/>
          <w:sz w:val="28"/>
          <w:szCs w:val="28"/>
        </w:rPr>
        <w:t>на конец 2009 г.</w:t>
      </w:r>
      <w:r w:rsidR="00DF77E9" w:rsidRPr="00873C30">
        <w:rPr>
          <w:color w:val="000000"/>
          <w:sz w:val="28"/>
          <w:szCs w:val="28"/>
        </w:rPr>
        <w:t xml:space="preserve"> К = </w:t>
      </w:r>
      <w:r w:rsidR="002230C9" w:rsidRPr="00873C30">
        <w:rPr>
          <w:color w:val="000000"/>
          <w:sz w:val="28"/>
          <w:szCs w:val="28"/>
        </w:rPr>
        <w:t>5558</w:t>
      </w:r>
      <w:r w:rsidR="0043365D" w:rsidRPr="00873C30">
        <w:rPr>
          <w:color w:val="000000"/>
          <w:sz w:val="28"/>
          <w:szCs w:val="28"/>
        </w:rPr>
        <w:t xml:space="preserve"> </w:t>
      </w:r>
      <w:r w:rsidR="00DF77E9" w:rsidRPr="00873C30">
        <w:rPr>
          <w:color w:val="000000"/>
          <w:sz w:val="28"/>
          <w:szCs w:val="28"/>
        </w:rPr>
        <w:t>/</w:t>
      </w:r>
      <w:r w:rsidR="0043365D" w:rsidRPr="00873C30">
        <w:rPr>
          <w:color w:val="000000"/>
          <w:sz w:val="28"/>
          <w:szCs w:val="28"/>
        </w:rPr>
        <w:t xml:space="preserve"> </w:t>
      </w:r>
      <w:r w:rsidR="002230C9" w:rsidRPr="00873C30">
        <w:rPr>
          <w:color w:val="000000"/>
          <w:sz w:val="28"/>
          <w:szCs w:val="28"/>
        </w:rPr>
        <w:t>55953</w:t>
      </w:r>
      <w:r w:rsidR="00DF77E9" w:rsidRPr="00873C30">
        <w:rPr>
          <w:color w:val="000000"/>
          <w:sz w:val="28"/>
          <w:szCs w:val="28"/>
        </w:rPr>
        <w:t xml:space="preserve"> = 0,0993 (мен</w:t>
      </w:r>
      <w:r w:rsidR="00B06FE7" w:rsidRPr="00873C30">
        <w:rPr>
          <w:color w:val="000000"/>
          <w:sz w:val="28"/>
          <w:szCs w:val="28"/>
        </w:rPr>
        <w:t>ьше норматива).</w:t>
      </w:r>
    </w:p>
    <w:p w:rsidR="00B06FE7" w:rsidRPr="00873C30" w:rsidRDefault="002375DE" w:rsidP="00873C30">
      <w:pPr>
        <w:widowControl w:val="0"/>
        <w:tabs>
          <w:tab w:val="left" w:pos="960"/>
        </w:tabs>
        <w:spacing w:line="360" w:lineRule="auto"/>
        <w:ind w:firstLine="709"/>
        <w:jc w:val="both"/>
        <w:rPr>
          <w:color w:val="000000"/>
          <w:sz w:val="28"/>
          <w:szCs w:val="28"/>
        </w:rPr>
      </w:pPr>
      <w:r w:rsidRPr="00873C30">
        <w:rPr>
          <w:color w:val="000000"/>
          <w:sz w:val="28"/>
          <w:szCs w:val="28"/>
        </w:rPr>
        <w:t>Д</w:t>
      </w:r>
      <w:r w:rsidR="00DF77E9" w:rsidRPr="00873C30">
        <w:rPr>
          <w:color w:val="000000"/>
          <w:sz w:val="28"/>
          <w:szCs w:val="28"/>
        </w:rPr>
        <w:t>анный показа</w:t>
      </w:r>
      <w:r w:rsidRPr="00873C30">
        <w:rPr>
          <w:color w:val="000000"/>
          <w:sz w:val="28"/>
          <w:szCs w:val="28"/>
        </w:rPr>
        <w:t>тель имеет нормативное значение, что говорит о устойчивом финансовом положении организации.</w:t>
      </w:r>
    </w:p>
    <w:p w:rsidR="00873C30" w:rsidRDefault="002230C9" w:rsidP="00873C30">
      <w:pPr>
        <w:pStyle w:val="a8"/>
        <w:widowControl w:val="0"/>
        <w:numPr>
          <w:ilvl w:val="0"/>
          <w:numId w:val="39"/>
        </w:numPr>
        <w:spacing w:line="360" w:lineRule="auto"/>
        <w:ind w:left="0" w:firstLine="709"/>
        <w:jc w:val="both"/>
        <w:rPr>
          <w:color w:val="000000"/>
          <w:sz w:val="28"/>
          <w:szCs w:val="28"/>
        </w:rPr>
      </w:pPr>
      <w:r w:rsidRPr="00873C30">
        <w:rPr>
          <w:color w:val="000000"/>
          <w:sz w:val="28"/>
          <w:szCs w:val="28"/>
        </w:rPr>
        <w:t>Коэффициент финансовой независимости</w:t>
      </w:r>
      <w:r w:rsidR="00F8206E" w:rsidRPr="00873C30">
        <w:rPr>
          <w:color w:val="000000"/>
          <w:sz w:val="28"/>
          <w:szCs w:val="28"/>
        </w:rPr>
        <w:t xml:space="preserve"> (коэффициент автономии)</w:t>
      </w:r>
      <w:r w:rsidRPr="00873C30">
        <w:rPr>
          <w:color w:val="000000"/>
          <w:sz w:val="28"/>
          <w:szCs w:val="28"/>
        </w:rPr>
        <w:t>, который показывает удельный вес собственных средств в общей сумме источников финансирования рассчитаем по форму</w:t>
      </w:r>
      <w:r w:rsidR="00AF4C39" w:rsidRPr="00873C30">
        <w:rPr>
          <w:color w:val="000000"/>
          <w:sz w:val="28"/>
          <w:szCs w:val="28"/>
        </w:rPr>
        <w:t>ле</w:t>
      </w:r>
    </w:p>
    <w:p w:rsidR="00AF4C39" w:rsidRPr="00873C30" w:rsidRDefault="00AF4C39" w:rsidP="00873C30">
      <w:pPr>
        <w:pStyle w:val="a8"/>
        <w:widowControl w:val="0"/>
        <w:spacing w:line="360" w:lineRule="auto"/>
        <w:ind w:left="0" w:firstLine="709"/>
        <w:jc w:val="both"/>
        <w:rPr>
          <w:color w:val="000000"/>
          <w:sz w:val="28"/>
          <w:szCs w:val="28"/>
        </w:rPr>
      </w:pPr>
    </w:p>
    <w:p w:rsidR="002230C9" w:rsidRPr="00873C30" w:rsidRDefault="002230C9" w:rsidP="00873C30">
      <w:pPr>
        <w:widowControl w:val="0"/>
        <w:tabs>
          <w:tab w:val="left" w:pos="960"/>
        </w:tabs>
        <w:spacing w:line="360" w:lineRule="auto"/>
        <w:ind w:firstLine="709"/>
        <w:jc w:val="both"/>
        <w:rPr>
          <w:color w:val="000000"/>
          <w:sz w:val="28"/>
          <w:szCs w:val="28"/>
        </w:rPr>
      </w:pPr>
      <w:r w:rsidRPr="00873C30">
        <w:rPr>
          <w:color w:val="000000"/>
          <w:sz w:val="28"/>
          <w:szCs w:val="28"/>
        </w:rPr>
        <w:t>К</w:t>
      </w:r>
      <w:r w:rsidR="00913349" w:rsidRPr="00873C30">
        <w:rPr>
          <w:color w:val="000000"/>
          <w:sz w:val="28"/>
          <w:szCs w:val="28"/>
        </w:rPr>
        <w:t>фн</w:t>
      </w:r>
      <w:r w:rsidR="002C1F5E" w:rsidRPr="00873C30">
        <w:rPr>
          <w:color w:val="000000"/>
          <w:sz w:val="28"/>
          <w:szCs w:val="28"/>
        </w:rPr>
        <w:t xml:space="preserve"> = </w:t>
      </w:r>
      <w:r w:rsidRPr="00873C30">
        <w:rPr>
          <w:color w:val="000000"/>
          <w:sz w:val="28"/>
          <w:szCs w:val="28"/>
        </w:rPr>
        <w:t>Капитал и резервы</w:t>
      </w:r>
      <w:r w:rsidR="002C1F5E" w:rsidRPr="00873C30">
        <w:rPr>
          <w:color w:val="000000"/>
          <w:sz w:val="28"/>
          <w:szCs w:val="28"/>
        </w:rPr>
        <w:t xml:space="preserve"> / Валюта баланса</w:t>
      </w:r>
      <w:r w:rsidR="00AC4FED" w:rsidRPr="00873C30">
        <w:rPr>
          <w:color w:val="000000"/>
          <w:sz w:val="28"/>
          <w:szCs w:val="28"/>
        </w:rPr>
        <w:t>.</w:t>
      </w:r>
      <w:r w:rsidR="00873C30">
        <w:rPr>
          <w:color w:val="000000"/>
          <w:sz w:val="28"/>
          <w:szCs w:val="28"/>
        </w:rPr>
        <w:t xml:space="preserve"> </w:t>
      </w:r>
      <w:r w:rsidR="002C1F5E" w:rsidRPr="00873C30">
        <w:rPr>
          <w:color w:val="000000"/>
          <w:sz w:val="28"/>
          <w:szCs w:val="28"/>
        </w:rPr>
        <w:t>(2.15)</w:t>
      </w:r>
    </w:p>
    <w:p w:rsidR="002C1F5E" w:rsidRPr="00873C30" w:rsidRDefault="002C1F5E" w:rsidP="00873C30">
      <w:pPr>
        <w:widowControl w:val="0"/>
        <w:tabs>
          <w:tab w:val="left" w:pos="960"/>
        </w:tabs>
        <w:spacing w:line="360" w:lineRule="auto"/>
        <w:ind w:firstLine="709"/>
        <w:jc w:val="both"/>
        <w:rPr>
          <w:color w:val="000000"/>
          <w:sz w:val="28"/>
          <w:szCs w:val="28"/>
        </w:rPr>
      </w:pPr>
    </w:p>
    <w:p w:rsidR="002230C9" w:rsidRPr="00873C30" w:rsidRDefault="002230C9" w:rsidP="00873C30">
      <w:pPr>
        <w:widowControl w:val="0"/>
        <w:tabs>
          <w:tab w:val="left" w:pos="960"/>
        </w:tabs>
        <w:spacing w:line="360" w:lineRule="auto"/>
        <w:ind w:firstLine="709"/>
        <w:jc w:val="both"/>
        <w:rPr>
          <w:color w:val="000000"/>
          <w:sz w:val="28"/>
          <w:szCs w:val="28"/>
        </w:rPr>
      </w:pPr>
      <w:r w:rsidRPr="00873C30">
        <w:rPr>
          <w:color w:val="000000"/>
          <w:sz w:val="28"/>
          <w:szCs w:val="28"/>
        </w:rPr>
        <w:t>Нормативное значение желательно</w:t>
      </w:r>
      <w:r w:rsidR="00873C30">
        <w:rPr>
          <w:color w:val="000000"/>
          <w:sz w:val="28"/>
          <w:szCs w:val="28"/>
        </w:rPr>
        <w:t xml:space="preserve"> </w:t>
      </w:r>
      <w:r w:rsidRPr="00873C30">
        <w:rPr>
          <w:color w:val="000000"/>
          <w:sz w:val="28"/>
          <w:szCs w:val="28"/>
        </w:rPr>
        <w:t>в пределах от 0,4 до 0,6. Рассчитаем показатель.</w:t>
      </w:r>
    </w:p>
    <w:p w:rsidR="002230C9" w:rsidRPr="00873C30" w:rsidRDefault="002230C9" w:rsidP="00873C30">
      <w:pPr>
        <w:widowControl w:val="0"/>
        <w:spacing w:line="360" w:lineRule="auto"/>
        <w:ind w:firstLine="709"/>
        <w:jc w:val="both"/>
        <w:rPr>
          <w:color w:val="000000"/>
          <w:sz w:val="28"/>
          <w:szCs w:val="28"/>
        </w:rPr>
      </w:pPr>
      <w:r w:rsidRPr="00873C30">
        <w:rPr>
          <w:color w:val="000000"/>
          <w:sz w:val="28"/>
          <w:szCs w:val="28"/>
        </w:rPr>
        <w:t xml:space="preserve">На </w:t>
      </w:r>
      <w:r w:rsidR="002C1F5E" w:rsidRPr="00873C30">
        <w:rPr>
          <w:color w:val="000000"/>
          <w:sz w:val="28"/>
          <w:szCs w:val="28"/>
        </w:rPr>
        <w:t xml:space="preserve">конец 2008 г. </w:t>
      </w:r>
      <w:r w:rsidRPr="00873C30">
        <w:rPr>
          <w:color w:val="000000"/>
          <w:sz w:val="28"/>
          <w:szCs w:val="28"/>
        </w:rPr>
        <w:t>К</w:t>
      </w:r>
      <w:r w:rsidR="00913349" w:rsidRPr="00873C30">
        <w:rPr>
          <w:color w:val="000000"/>
          <w:sz w:val="28"/>
          <w:szCs w:val="28"/>
        </w:rPr>
        <w:t>фн</w:t>
      </w:r>
      <w:r w:rsidRPr="00873C30">
        <w:rPr>
          <w:color w:val="000000"/>
          <w:sz w:val="28"/>
          <w:szCs w:val="28"/>
        </w:rPr>
        <w:t xml:space="preserve"> = 46537</w:t>
      </w:r>
      <w:r w:rsidR="0043365D" w:rsidRPr="00873C30">
        <w:rPr>
          <w:color w:val="000000"/>
          <w:sz w:val="28"/>
          <w:szCs w:val="28"/>
        </w:rPr>
        <w:t xml:space="preserve"> </w:t>
      </w:r>
      <w:r w:rsidRPr="00873C30">
        <w:rPr>
          <w:color w:val="000000"/>
          <w:sz w:val="28"/>
          <w:szCs w:val="28"/>
        </w:rPr>
        <w:t>/</w:t>
      </w:r>
      <w:r w:rsidR="0043365D" w:rsidRPr="00873C30">
        <w:rPr>
          <w:color w:val="000000"/>
          <w:sz w:val="28"/>
          <w:szCs w:val="28"/>
        </w:rPr>
        <w:t xml:space="preserve"> </w:t>
      </w:r>
      <w:r w:rsidRPr="00873C30">
        <w:rPr>
          <w:color w:val="000000"/>
          <w:sz w:val="28"/>
          <w:szCs w:val="28"/>
        </w:rPr>
        <w:t>51120 = 0,</w:t>
      </w:r>
      <w:r w:rsidR="00F8206E" w:rsidRPr="00873C30">
        <w:rPr>
          <w:color w:val="000000"/>
          <w:sz w:val="28"/>
          <w:szCs w:val="28"/>
        </w:rPr>
        <w:t>91</w:t>
      </w:r>
      <w:r w:rsidRPr="00873C30">
        <w:rPr>
          <w:color w:val="000000"/>
          <w:sz w:val="28"/>
          <w:szCs w:val="28"/>
        </w:rPr>
        <w:t xml:space="preserve"> (</w:t>
      </w:r>
      <w:r w:rsidR="00F8206E" w:rsidRPr="00873C30">
        <w:rPr>
          <w:color w:val="000000"/>
          <w:sz w:val="28"/>
          <w:szCs w:val="28"/>
        </w:rPr>
        <w:t>выш</w:t>
      </w:r>
      <w:r w:rsidRPr="00873C30">
        <w:rPr>
          <w:color w:val="000000"/>
          <w:sz w:val="28"/>
          <w:szCs w:val="28"/>
        </w:rPr>
        <w:t>е норматива);</w:t>
      </w:r>
    </w:p>
    <w:p w:rsidR="002230C9" w:rsidRPr="00873C30" w:rsidRDefault="002230C9" w:rsidP="00873C30">
      <w:pPr>
        <w:widowControl w:val="0"/>
        <w:spacing w:line="360" w:lineRule="auto"/>
        <w:ind w:firstLine="709"/>
        <w:jc w:val="both"/>
        <w:rPr>
          <w:color w:val="000000"/>
          <w:sz w:val="28"/>
          <w:szCs w:val="28"/>
        </w:rPr>
      </w:pPr>
      <w:r w:rsidRPr="00873C30">
        <w:rPr>
          <w:color w:val="000000"/>
          <w:sz w:val="28"/>
          <w:szCs w:val="28"/>
        </w:rPr>
        <w:t xml:space="preserve">На </w:t>
      </w:r>
      <w:r w:rsidR="002C1F5E" w:rsidRPr="00873C30">
        <w:rPr>
          <w:color w:val="000000"/>
          <w:sz w:val="28"/>
          <w:szCs w:val="28"/>
        </w:rPr>
        <w:t>конец</w:t>
      </w:r>
      <w:r w:rsidR="00AC4FED" w:rsidRPr="00873C30">
        <w:rPr>
          <w:color w:val="000000"/>
          <w:sz w:val="28"/>
          <w:szCs w:val="28"/>
        </w:rPr>
        <w:t xml:space="preserve"> 2009</w:t>
      </w:r>
      <w:r w:rsidR="002C1F5E" w:rsidRPr="00873C30">
        <w:rPr>
          <w:color w:val="000000"/>
          <w:sz w:val="28"/>
          <w:szCs w:val="28"/>
        </w:rPr>
        <w:t xml:space="preserve"> г.</w:t>
      </w:r>
      <w:r w:rsidRPr="00873C30">
        <w:rPr>
          <w:color w:val="000000"/>
          <w:sz w:val="28"/>
          <w:szCs w:val="28"/>
        </w:rPr>
        <w:t xml:space="preserve"> К</w:t>
      </w:r>
      <w:r w:rsidR="00913349" w:rsidRPr="00873C30">
        <w:rPr>
          <w:color w:val="000000"/>
          <w:sz w:val="28"/>
          <w:szCs w:val="28"/>
        </w:rPr>
        <w:t>фн</w:t>
      </w:r>
      <w:r w:rsidRPr="00873C30">
        <w:rPr>
          <w:color w:val="000000"/>
          <w:sz w:val="28"/>
          <w:szCs w:val="28"/>
        </w:rPr>
        <w:t xml:space="preserve"> =</w:t>
      </w:r>
      <w:r w:rsidR="00873C30">
        <w:rPr>
          <w:color w:val="000000"/>
          <w:sz w:val="28"/>
          <w:szCs w:val="28"/>
        </w:rPr>
        <w:t xml:space="preserve"> </w:t>
      </w:r>
      <w:r w:rsidR="00F8206E" w:rsidRPr="00873C30">
        <w:rPr>
          <w:color w:val="000000"/>
          <w:sz w:val="28"/>
          <w:szCs w:val="28"/>
        </w:rPr>
        <w:t>55953</w:t>
      </w:r>
      <w:r w:rsidR="0043365D" w:rsidRPr="00873C30">
        <w:rPr>
          <w:color w:val="000000"/>
          <w:sz w:val="28"/>
          <w:szCs w:val="28"/>
        </w:rPr>
        <w:t xml:space="preserve"> </w:t>
      </w:r>
      <w:r w:rsidRPr="00873C30">
        <w:rPr>
          <w:color w:val="000000"/>
          <w:sz w:val="28"/>
          <w:szCs w:val="28"/>
        </w:rPr>
        <w:t>/</w:t>
      </w:r>
      <w:r w:rsidR="0043365D" w:rsidRPr="00873C30">
        <w:rPr>
          <w:color w:val="000000"/>
          <w:sz w:val="28"/>
          <w:szCs w:val="28"/>
        </w:rPr>
        <w:t xml:space="preserve"> </w:t>
      </w:r>
      <w:r w:rsidR="00F8206E" w:rsidRPr="00873C30">
        <w:rPr>
          <w:color w:val="000000"/>
          <w:sz w:val="28"/>
          <w:szCs w:val="28"/>
        </w:rPr>
        <w:t>61511</w:t>
      </w:r>
      <w:r w:rsidR="00873C30">
        <w:rPr>
          <w:color w:val="000000"/>
          <w:sz w:val="28"/>
          <w:szCs w:val="28"/>
        </w:rPr>
        <w:t xml:space="preserve"> </w:t>
      </w:r>
      <w:r w:rsidRPr="00873C30">
        <w:rPr>
          <w:color w:val="000000"/>
          <w:sz w:val="28"/>
          <w:szCs w:val="28"/>
        </w:rPr>
        <w:t>= 0,</w:t>
      </w:r>
      <w:r w:rsidR="00F8206E" w:rsidRPr="00873C30">
        <w:rPr>
          <w:color w:val="000000"/>
          <w:sz w:val="28"/>
          <w:szCs w:val="28"/>
        </w:rPr>
        <w:t>909</w:t>
      </w:r>
      <w:r w:rsidRPr="00873C30">
        <w:rPr>
          <w:color w:val="000000"/>
          <w:sz w:val="28"/>
          <w:szCs w:val="28"/>
        </w:rPr>
        <w:t xml:space="preserve"> (</w:t>
      </w:r>
      <w:r w:rsidR="00F8206E" w:rsidRPr="00873C30">
        <w:rPr>
          <w:color w:val="000000"/>
          <w:sz w:val="28"/>
          <w:szCs w:val="28"/>
        </w:rPr>
        <w:t>выш</w:t>
      </w:r>
      <w:r w:rsidRPr="00873C30">
        <w:rPr>
          <w:color w:val="000000"/>
          <w:sz w:val="28"/>
          <w:szCs w:val="28"/>
        </w:rPr>
        <w:t>е норматива).</w:t>
      </w:r>
    </w:p>
    <w:p w:rsidR="002230C9" w:rsidRPr="00873C30" w:rsidRDefault="002230C9" w:rsidP="00873C30">
      <w:pPr>
        <w:widowControl w:val="0"/>
        <w:spacing w:line="360" w:lineRule="auto"/>
        <w:ind w:firstLine="709"/>
        <w:jc w:val="both"/>
        <w:rPr>
          <w:color w:val="000000"/>
          <w:sz w:val="28"/>
          <w:szCs w:val="28"/>
        </w:rPr>
      </w:pPr>
      <w:r w:rsidRPr="00873C30">
        <w:rPr>
          <w:color w:val="000000"/>
          <w:sz w:val="28"/>
          <w:szCs w:val="28"/>
        </w:rPr>
        <w:t>Наблюдается снижение финансовой независимости, что ухудшает финансовое положение предприятия. Предприятие должно как увеличить величину собственного капитала, так и снизить величину валюты баланса, если первой меры окажется недостаточно, чтобы улучшить другие показатели.</w:t>
      </w:r>
    </w:p>
    <w:p w:rsidR="002375DE" w:rsidRPr="00873C30" w:rsidRDefault="002375DE" w:rsidP="00873C30">
      <w:pPr>
        <w:pStyle w:val="a8"/>
        <w:widowControl w:val="0"/>
        <w:numPr>
          <w:ilvl w:val="0"/>
          <w:numId w:val="39"/>
        </w:numPr>
        <w:tabs>
          <w:tab w:val="left" w:pos="960"/>
        </w:tabs>
        <w:spacing w:line="360" w:lineRule="auto"/>
        <w:ind w:left="0" w:firstLine="709"/>
        <w:jc w:val="both"/>
        <w:rPr>
          <w:color w:val="000000"/>
          <w:sz w:val="28"/>
          <w:szCs w:val="28"/>
        </w:rPr>
      </w:pPr>
      <w:r w:rsidRPr="00873C30">
        <w:rPr>
          <w:color w:val="000000"/>
          <w:sz w:val="28"/>
          <w:szCs w:val="28"/>
        </w:rPr>
        <w:t>Коэфф</w:t>
      </w:r>
      <w:r w:rsidR="002C1F5E" w:rsidRPr="00873C30">
        <w:rPr>
          <w:color w:val="000000"/>
          <w:sz w:val="28"/>
          <w:szCs w:val="28"/>
        </w:rPr>
        <w:t xml:space="preserve">ициент финансовой устойчивости </w:t>
      </w:r>
      <w:r w:rsidRPr="00873C30">
        <w:rPr>
          <w:color w:val="000000"/>
          <w:sz w:val="28"/>
          <w:szCs w:val="28"/>
        </w:rPr>
        <w:t>показывает какая часть активов финансируется за счет устойчивых исто</w:t>
      </w:r>
      <w:r w:rsidR="006F5C57" w:rsidRPr="00873C30">
        <w:rPr>
          <w:color w:val="000000"/>
          <w:sz w:val="28"/>
          <w:szCs w:val="28"/>
        </w:rPr>
        <w:t>чников., рассчитаем по форму</w:t>
      </w:r>
      <w:r w:rsidR="002C1F5E" w:rsidRPr="00873C30">
        <w:rPr>
          <w:color w:val="000000"/>
          <w:sz w:val="28"/>
          <w:szCs w:val="28"/>
        </w:rPr>
        <w:t>ле</w:t>
      </w:r>
    </w:p>
    <w:p w:rsidR="002375DE" w:rsidRPr="00873C30" w:rsidRDefault="002375DE" w:rsidP="00873C30">
      <w:pPr>
        <w:widowControl w:val="0"/>
        <w:tabs>
          <w:tab w:val="left" w:pos="960"/>
        </w:tabs>
        <w:spacing w:line="360" w:lineRule="auto"/>
        <w:ind w:firstLine="709"/>
        <w:jc w:val="both"/>
        <w:rPr>
          <w:color w:val="000000"/>
          <w:sz w:val="28"/>
          <w:szCs w:val="28"/>
        </w:rPr>
      </w:pPr>
    </w:p>
    <w:p w:rsidR="002375DE" w:rsidRPr="00873C30" w:rsidRDefault="002375DE" w:rsidP="00873C30">
      <w:pPr>
        <w:widowControl w:val="0"/>
        <w:tabs>
          <w:tab w:val="left" w:pos="960"/>
        </w:tabs>
        <w:spacing w:line="360" w:lineRule="auto"/>
        <w:ind w:firstLine="709"/>
        <w:jc w:val="both"/>
        <w:rPr>
          <w:color w:val="000000"/>
          <w:sz w:val="28"/>
          <w:szCs w:val="28"/>
        </w:rPr>
      </w:pPr>
      <w:r w:rsidRPr="00873C30">
        <w:rPr>
          <w:color w:val="000000"/>
          <w:sz w:val="28"/>
          <w:szCs w:val="28"/>
        </w:rPr>
        <w:t>К</w:t>
      </w:r>
      <w:r w:rsidR="006F5C57" w:rsidRPr="00873C30">
        <w:rPr>
          <w:color w:val="000000"/>
          <w:sz w:val="28"/>
          <w:szCs w:val="28"/>
        </w:rPr>
        <w:t>фу</w:t>
      </w:r>
      <w:r w:rsidR="002C1F5E" w:rsidRPr="00873C30">
        <w:rPr>
          <w:color w:val="000000"/>
          <w:sz w:val="28"/>
          <w:szCs w:val="28"/>
        </w:rPr>
        <w:t xml:space="preserve"> = (</w:t>
      </w:r>
      <w:r w:rsidRPr="00873C30">
        <w:rPr>
          <w:color w:val="000000"/>
          <w:sz w:val="28"/>
          <w:szCs w:val="28"/>
        </w:rPr>
        <w:t>Кап.рез</w:t>
      </w:r>
      <w:r w:rsidR="002C1F5E" w:rsidRPr="00873C30">
        <w:rPr>
          <w:color w:val="000000"/>
          <w:sz w:val="28"/>
          <w:szCs w:val="28"/>
        </w:rPr>
        <w:t>. + Доб.) / Валюта баланса</w:t>
      </w:r>
      <w:r w:rsidR="00AC4FED" w:rsidRPr="00873C30">
        <w:rPr>
          <w:color w:val="000000"/>
          <w:sz w:val="28"/>
          <w:szCs w:val="28"/>
        </w:rPr>
        <w:t>.</w:t>
      </w:r>
      <w:r w:rsidR="00873C30">
        <w:rPr>
          <w:color w:val="000000"/>
          <w:sz w:val="28"/>
          <w:szCs w:val="28"/>
        </w:rPr>
        <w:t xml:space="preserve"> </w:t>
      </w:r>
      <w:r w:rsidR="002C1F5E" w:rsidRPr="00873C30">
        <w:rPr>
          <w:color w:val="000000"/>
          <w:sz w:val="28"/>
          <w:szCs w:val="28"/>
        </w:rPr>
        <w:t>(2.16)</w:t>
      </w:r>
    </w:p>
    <w:p w:rsidR="006F5C57" w:rsidRPr="00873C30" w:rsidRDefault="006F5C57" w:rsidP="00873C30">
      <w:pPr>
        <w:widowControl w:val="0"/>
        <w:tabs>
          <w:tab w:val="left" w:pos="0"/>
        </w:tabs>
        <w:spacing w:line="360" w:lineRule="auto"/>
        <w:ind w:firstLine="709"/>
        <w:jc w:val="both"/>
        <w:rPr>
          <w:color w:val="000000"/>
          <w:sz w:val="28"/>
          <w:szCs w:val="28"/>
        </w:rPr>
      </w:pPr>
    </w:p>
    <w:p w:rsidR="002375DE" w:rsidRPr="00873C30" w:rsidRDefault="002375DE" w:rsidP="00873C30">
      <w:pPr>
        <w:widowControl w:val="0"/>
        <w:tabs>
          <w:tab w:val="left" w:pos="0"/>
        </w:tabs>
        <w:spacing w:line="360" w:lineRule="auto"/>
        <w:ind w:firstLine="709"/>
        <w:jc w:val="both"/>
        <w:rPr>
          <w:color w:val="000000"/>
          <w:sz w:val="28"/>
          <w:szCs w:val="28"/>
        </w:rPr>
      </w:pPr>
      <w:r w:rsidRPr="00873C30">
        <w:rPr>
          <w:color w:val="000000"/>
          <w:sz w:val="28"/>
          <w:szCs w:val="28"/>
        </w:rPr>
        <w:t>Нормативное значение этого коэффициента должно быть больше 0,6.</w:t>
      </w:r>
      <w:r w:rsidR="002C1F5E" w:rsidRPr="00873C30">
        <w:rPr>
          <w:color w:val="000000"/>
          <w:sz w:val="28"/>
          <w:szCs w:val="28"/>
        </w:rPr>
        <w:t xml:space="preserve"> Рассчитаем коэффициент.</w:t>
      </w:r>
    </w:p>
    <w:p w:rsidR="002375DE" w:rsidRPr="00873C30" w:rsidRDefault="002375DE" w:rsidP="00873C30">
      <w:pPr>
        <w:widowControl w:val="0"/>
        <w:tabs>
          <w:tab w:val="left" w:pos="0"/>
        </w:tabs>
        <w:spacing w:line="360" w:lineRule="auto"/>
        <w:ind w:firstLine="709"/>
        <w:jc w:val="both"/>
        <w:rPr>
          <w:color w:val="000000"/>
          <w:sz w:val="28"/>
          <w:szCs w:val="28"/>
        </w:rPr>
      </w:pPr>
      <w:r w:rsidRPr="00873C30">
        <w:rPr>
          <w:color w:val="000000"/>
          <w:sz w:val="28"/>
          <w:szCs w:val="28"/>
        </w:rPr>
        <w:t xml:space="preserve">На </w:t>
      </w:r>
      <w:r w:rsidR="00AC4FED" w:rsidRPr="00873C30">
        <w:rPr>
          <w:color w:val="000000"/>
          <w:sz w:val="28"/>
          <w:szCs w:val="28"/>
        </w:rPr>
        <w:t>конец</w:t>
      </w:r>
      <w:r w:rsidRPr="00873C30">
        <w:rPr>
          <w:color w:val="000000"/>
          <w:sz w:val="28"/>
          <w:szCs w:val="28"/>
        </w:rPr>
        <w:t xml:space="preserve"> 200</w:t>
      </w:r>
      <w:r w:rsidR="00AC4FED" w:rsidRPr="00873C30">
        <w:rPr>
          <w:color w:val="000000"/>
          <w:sz w:val="28"/>
          <w:szCs w:val="28"/>
        </w:rPr>
        <w:t>8</w:t>
      </w:r>
      <w:r w:rsidR="0043365D" w:rsidRPr="00873C30">
        <w:rPr>
          <w:color w:val="000000"/>
          <w:sz w:val="28"/>
          <w:szCs w:val="28"/>
        </w:rPr>
        <w:t xml:space="preserve"> </w:t>
      </w:r>
      <w:r w:rsidR="00AC4FED" w:rsidRPr="00873C30">
        <w:rPr>
          <w:color w:val="000000"/>
          <w:sz w:val="28"/>
          <w:szCs w:val="28"/>
        </w:rPr>
        <w:t>г.</w:t>
      </w:r>
      <w:r w:rsidRPr="00873C30">
        <w:rPr>
          <w:color w:val="000000"/>
          <w:sz w:val="28"/>
          <w:szCs w:val="28"/>
        </w:rPr>
        <w:t xml:space="preserve"> = </w:t>
      </w:r>
      <w:r w:rsidR="00F8206E" w:rsidRPr="00873C30">
        <w:rPr>
          <w:color w:val="000000"/>
          <w:sz w:val="28"/>
          <w:szCs w:val="28"/>
        </w:rPr>
        <w:t>46537</w:t>
      </w:r>
      <w:r w:rsidR="0043365D" w:rsidRPr="00873C30">
        <w:rPr>
          <w:color w:val="000000"/>
          <w:sz w:val="28"/>
          <w:szCs w:val="28"/>
        </w:rPr>
        <w:t xml:space="preserve"> </w:t>
      </w:r>
      <w:r w:rsidRPr="00873C30">
        <w:rPr>
          <w:color w:val="000000"/>
          <w:sz w:val="28"/>
          <w:szCs w:val="28"/>
        </w:rPr>
        <w:t>/</w:t>
      </w:r>
      <w:r w:rsidR="0043365D" w:rsidRPr="00873C30">
        <w:rPr>
          <w:color w:val="000000"/>
          <w:sz w:val="28"/>
          <w:szCs w:val="28"/>
        </w:rPr>
        <w:t xml:space="preserve"> </w:t>
      </w:r>
      <w:r w:rsidR="00F8206E" w:rsidRPr="00873C30">
        <w:rPr>
          <w:color w:val="000000"/>
          <w:sz w:val="28"/>
          <w:szCs w:val="28"/>
        </w:rPr>
        <w:t>51120</w:t>
      </w:r>
      <w:r w:rsidRPr="00873C30">
        <w:rPr>
          <w:color w:val="000000"/>
          <w:sz w:val="28"/>
          <w:szCs w:val="28"/>
        </w:rPr>
        <w:t xml:space="preserve"> = 0,</w:t>
      </w:r>
      <w:r w:rsidR="00F8206E" w:rsidRPr="00873C30">
        <w:rPr>
          <w:color w:val="000000"/>
          <w:sz w:val="28"/>
          <w:szCs w:val="28"/>
        </w:rPr>
        <w:t>91</w:t>
      </w:r>
      <w:r w:rsidRPr="00873C30">
        <w:rPr>
          <w:color w:val="000000"/>
          <w:sz w:val="28"/>
          <w:szCs w:val="28"/>
        </w:rPr>
        <w:t xml:space="preserve"> (</w:t>
      </w:r>
      <w:r w:rsidR="00F8206E" w:rsidRPr="00873C30">
        <w:rPr>
          <w:color w:val="000000"/>
          <w:sz w:val="28"/>
          <w:szCs w:val="28"/>
        </w:rPr>
        <w:t>выш</w:t>
      </w:r>
      <w:r w:rsidRPr="00873C30">
        <w:rPr>
          <w:color w:val="000000"/>
          <w:sz w:val="28"/>
          <w:szCs w:val="28"/>
        </w:rPr>
        <w:t>е норматива);</w:t>
      </w:r>
    </w:p>
    <w:p w:rsidR="001A2809" w:rsidRPr="00873C30" w:rsidRDefault="002375DE" w:rsidP="00873C30">
      <w:pPr>
        <w:spacing w:line="360" w:lineRule="auto"/>
        <w:ind w:firstLine="709"/>
        <w:jc w:val="both"/>
        <w:rPr>
          <w:color w:val="000000"/>
          <w:sz w:val="28"/>
          <w:szCs w:val="28"/>
        </w:rPr>
      </w:pPr>
      <w:r w:rsidRPr="00873C30">
        <w:rPr>
          <w:color w:val="000000"/>
          <w:sz w:val="28"/>
          <w:szCs w:val="28"/>
        </w:rPr>
        <w:t xml:space="preserve">На </w:t>
      </w:r>
      <w:r w:rsidR="00AC4FED" w:rsidRPr="00873C30">
        <w:rPr>
          <w:color w:val="000000"/>
          <w:sz w:val="28"/>
          <w:szCs w:val="28"/>
        </w:rPr>
        <w:t>конец</w:t>
      </w:r>
      <w:r w:rsidRPr="00873C30">
        <w:rPr>
          <w:color w:val="000000"/>
          <w:sz w:val="28"/>
          <w:szCs w:val="28"/>
        </w:rPr>
        <w:t xml:space="preserve"> 20</w:t>
      </w:r>
      <w:r w:rsidR="00AC4FED" w:rsidRPr="00873C30">
        <w:rPr>
          <w:color w:val="000000"/>
          <w:sz w:val="28"/>
          <w:szCs w:val="28"/>
        </w:rPr>
        <w:t xml:space="preserve">09 г. = </w:t>
      </w:r>
      <w:r w:rsidR="00F8206E" w:rsidRPr="00873C30">
        <w:rPr>
          <w:color w:val="000000"/>
          <w:sz w:val="28"/>
          <w:szCs w:val="28"/>
        </w:rPr>
        <w:t>55953</w:t>
      </w:r>
      <w:r w:rsidR="0043365D" w:rsidRPr="00873C30">
        <w:rPr>
          <w:color w:val="000000"/>
          <w:sz w:val="28"/>
          <w:szCs w:val="28"/>
        </w:rPr>
        <w:t xml:space="preserve"> </w:t>
      </w:r>
      <w:r w:rsidR="00F8206E" w:rsidRPr="00873C30">
        <w:rPr>
          <w:color w:val="000000"/>
          <w:sz w:val="28"/>
          <w:szCs w:val="28"/>
        </w:rPr>
        <w:t>/</w:t>
      </w:r>
      <w:r w:rsidR="0043365D" w:rsidRPr="00873C30">
        <w:rPr>
          <w:color w:val="000000"/>
          <w:sz w:val="28"/>
          <w:szCs w:val="28"/>
        </w:rPr>
        <w:t xml:space="preserve"> </w:t>
      </w:r>
      <w:r w:rsidR="00F8206E" w:rsidRPr="00873C30">
        <w:rPr>
          <w:color w:val="000000"/>
          <w:sz w:val="28"/>
          <w:szCs w:val="28"/>
        </w:rPr>
        <w:t xml:space="preserve">61511 = 0,909 </w:t>
      </w:r>
      <w:r w:rsidRPr="00873C30">
        <w:rPr>
          <w:color w:val="000000"/>
          <w:sz w:val="28"/>
          <w:szCs w:val="28"/>
        </w:rPr>
        <w:t>(</w:t>
      </w:r>
      <w:r w:rsidR="00F8206E" w:rsidRPr="00873C30">
        <w:rPr>
          <w:color w:val="000000"/>
          <w:sz w:val="28"/>
          <w:szCs w:val="28"/>
        </w:rPr>
        <w:t>выш</w:t>
      </w:r>
      <w:r w:rsidRPr="00873C30">
        <w:rPr>
          <w:color w:val="000000"/>
          <w:sz w:val="28"/>
          <w:szCs w:val="28"/>
        </w:rPr>
        <w:t>е норматива</w:t>
      </w:r>
      <w:r w:rsidR="00F8206E" w:rsidRPr="00873C30">
        <w:rPr>
          <w:color w:val="000000"/>
          <w:sz w:val="28"/>
          <w:szCs w:val="28"/>
        </w:rPr>
        <w:t>).</w:t>
      </w:r>
    </w:p>
    <w:p w:rsidR="00873C30" w:rsidRDefault="001769AA" w:rsidP="00873C30">
      <w:pPr>
        <w:widowControl w:val="0"/>
        <w:tabs>
          <w:tab w:val="left" w:pos="960"/>
        </w:tabs>
        <w:spacing w:line="360" w:lineRule="auto"/>
        <w:ind w:firstLine="709"/>
        <w:jc w:val="both"/>
        <w:rPr>
          <w:color w:val="000000"/>
          <w:sz w:val="28"/>
          <w:szCs w:val="28"/>
        </w:rPr>
      </w:pPr>
      <w:r w:rsidRPr="00873C30">
        <w:rPr>
          <w:color w:val="000000"/>
          <w:sz w:val="28"/>
          <w:szCs w:val="28"/>
        </w:rPr>
        <w:t>Данный коэффициент показывает удельный вес источников финансирования, которые хозяйствующий субъект может использовать в своей деятельности длительное время.</w:t>
      </w:r>
    </w:p>
    <w:p w:rsidR="00873C30" w:rsidRDefault="00655613" w:rsidP="00873C30">
      <w:pPr>
        <w:pStyle w:val="a8"/>
        <w:numPr>
          <w:ilvl w:val="0"/>
          <w:numId w:val="39"/>
        </w:numPr>
        <w:spacing w:line="360" w:lineRule="auto"/>
        <w:ind w:left="0" w:firstLine="709"/>
        <w:jc w:val="both"/>
        <w:rPr>
          <w:color w:val="000000"/>
          <w:sz w:val="28"/>
          <w:szCs w:val="28"/>
        </w:rPr>
      </w:pPr>
      <w:r w:rsidRPr="00873C30">
        <w:rPr>
          <w:color w:val="000000"/>
          <w:sz w:val="28"/>
          <w:szCs w:val="28"/>
        </w:rPr>
        <w:t>Коэффициент обеспеченности</w:t>
      </w:r>
      <w:r w:rsidR="00873C30">
        <w:rPr>
          <w:color w:val="000000"/>
          <w:sz w:val="28"/>
          <w:szCs w:val="28"/>
        </w:rPr>
        <w:t xml:space="preserve"> </w:t>
      </w:r>
      <w:r w:rsidRPr="00873C30">
        <w:rPr>
          <w:color w:val="000000"/>
          <w:sz w:val="28"/>
          <w:szCs w:val="28"/>
        </w:rPr>
        <w:t>финансовых обязательств активами</w:t>
      </w:r>
      <w:r w:rsidR="006F5C57" w:rsidRPr="00873C30">
        <w:rPr>
          <w:color w:val="000000"/>
          <w:sz w:val="28"/>
          <w:szCs w:val="28"/>
        </w:rPr>
        <w:t xml:space="preserve"> рассчитывае</w:t>
      </w:r>
      <w:r w:rsidR="00AC4FED" w:rsidRPr="00873C30">
        <w:rPr>
          <w:color w:val="000000"/>
          <w:sz w:val="28"/>
          <w:szCs w:val="28"/>
        </w:rPr>
        <w:t>тся по формуле</w:t>
      </w:r>
    </w:p>
    <w:p w:rsidR="00D87480" w:rsidRPr="00873C30" w:rsidRDefault="00D87480" w:rsidP="00873C30">
      <w:pPr>
        <w:spacing w:line="360" w:lineRule="auto"/>
        <w:ind w:firstLine="709"/>
        <w:jc w:val="both"/>
        <w:rPr>
          <w:color w:val="000000"/>
          <w:sz w:val="28"/>
          <w:szCs w:val="28"/>
        </w:rPr>
      </w:pPr>
    </w:p>
    <w:p w:rsidR="00655613" w:rsidRPr="00873C30" w:rsidRDefault="00E276E1" w:rsidP="00873C30">
      <w:pPr>
        <w:spacing w:line="360" w:lineRule="auto"/>
        <w:ind w:firstLine="709"/>
        <w:jc w:val="both"/>
        <w:rPr>
          <w:color w:val="000000"/>
          <w:sz w:val="28"/>
          <w:szCs w:val="28"/>
        </w:rPr>
      </w:pPr>
      <w:r>
        <w:rPr>
          <w:color w:val="000000"/>
          <w:sz w:val="28"/>
          <w:szCs w:val="28"/>
        </w:rPr>
        <w:br w:type="page"/>
      </w:r>
      <w:r w:rsidR="00BD708E" w:rsidRPr="00873C30">
        <w:rPr>
          <w:color w:val="000000"/>
          <w:sz w:val="28"/>
          <w:szCs w:val="28"/>
        </w:rPr>
        <w:t xml:space="preserve">К </w:t>
      </w:r>
      <w:r w:rsidR="008624E9" w:rsidRPr="00873C30">
        <w:rPr>
          <w:color w:val="000000"/>
          <w:sz w:val="28"/>
          <w:szCs w:val="28"/>
        </w:rPr>
        <w:fldChar w:fldCharType="begin"/>
      </w:r>
      <w:r w:rsidR="008624E9" w:rsidRPr="00873C30">
        <w:rPr>
          <w:color w:val="000000"/>
          <w:sz w:val="28"/>
          <w:szCs w:val="28"/>
        </w:rPr>
        <w:instrText xml:space="preserve"> QUOTE </w:instrText>
      </w:r>
      <w:r w:rsidR="000A297C">
        <w:rPr>
          <w:color w:val="000000"/>
          <w:sz w:val="28"/>
          <w:szCs w:val="28"/>
        </w:rPr>
        <w:pict>
          <v:shape id="_x0000_i1033" type="#_x0000_t75" style="width:330.75pt;height:38.25pt">
            <v:imagedata r:id="rId18" o:title="" chromakey="white"/>
          </v:shape>
        </w:pict>
      </w:r>
      <w:r w:rsidR="008624E9" w:rsidRPr="00873C30">
        <w:rPr>
          <w:color w:val="000000"/>
          <w:sz w:val="28"/>
          <w:szCs w:val="28"/>
        </w:rPr>
        <w:instrText xml:space="preserve"> </w:instrText>
      </w:r>
      <w:r w:rsidR="008624E9" w:rsidRPr="00873C30">
        <w:rPr>
          <w:color w:val="000000"/>
          <w:sz w:val="28"/>
          <w:szCs w:val="28"/>
        </w:rPr>
        <w:fldChar w:fldCharType="separate"/>
      </w:r>
      <w:r w:rsidR="000A297C">
        <w:rPr>
          <w:color w:val="000000"/>
          <w:sz w:val="28"/>
          <w:szCs w:val="28"/>
        </w:rPr>
        <w:pict>
          <v:shape id="_x0000_i1034" type="#_x0000_t75" style="width:330.75pt;height:38.25pt">
            <v:imagedata r:id="rId18" o:title="" chromakey="white"/>
          </v:shape>
        </w:pict>
      </w:r>
      <w:r w:rsidR="008624E9" w:rsidRPr="00873C30">
        <w:rPr>
          <w:color w:val="000000"/>
          <w:sz w:val="28"/>
          <w:szCs w:val="28"/>
        </w:rPr>
        <w:fldChar w:fldCharType="end"/>
      </w:r>
      <w:r w:rsidR="00873C30">
        <w:rPr>
          <w:color w:val="000000"/>
          <w:sz w:val="28"/>
          <w:szCs w:val="28"/>
        </w:rPr>
        <w:t xml:space="preserve"> </w:t>
      </w:r>
      <w:r w:rsidR="00BD708E" w:rsidRPr="00873C30">
        <w:rPr>
          <w:color w:val="000000"/>
          <w:sz w:val="28"/>
          <w:szCs w:val="28"/>
        </w:rPr>
        <w:t>(2.17)</w:t>
      </w:r>
    </w:p>
    <w:p w:rsidR="00BD708E" w:rsidRPr="00873C30" w:rsidRDefault="00BD708E" w:rsidP="00873C30">
      <w:pPr>
        <w:spacing w:line="360" w:lineRule="auto"/>
        <w:ind w:firstLine="709"/>
        <w:jc w:val="both"/>
        <w:rPr>
          <w:color w:val="000000"/>
          <w:sz w:val="28"/>
          <w:szCs w:val="28"/>
        </w:rPr>
      </w:pPr>
    </w:p>
    <w:p w:rsidR="00655613" w:rsidRPr="00873C30" w:rsidRDefault="00AC4FED" w:rsidP="00873C30">
      <w:pPr>
        <w:spacing w:line="360" w:lineRule="auto"/>
        <w:ind w:firstLine="709"/>
        <w:jc w:val="both"/>
        <w:rPr>
          <w:color w:val="000000"/>
          <w:sz w:val="28"/>
          <w:szCs w:val="28"/>
        </w:rPr>
      </w:pPr>
      <w:r w:rsidRPr="00873C30">
        <w:rPr>
          <w:color w:val="000000"/>
          <w:sz w:val="28"/>
          <w:szCs w:val="28"/>
        </w:rPr>
        <w:t xml:space="preserve">на </w:t>
      </w:r>
      <w:r w:rsidR="00655613" w:rsidRPr="00873C30">
        <w:rPr>
          <w:color w:val="000000"/>
          <w:sz w:val="28"/>
          <w:szCs w:val="28"/>
        </w:rPr>
        <w:t xml:space="preserve">01.01.2009 </w:t>
      </w:r>
      <w:r w:rsidRPr="00873C30">
        <w:rPr>
          <w:color w:val="000000"/>
          <w:sz w:val="28"/>
          <w:szCs w:val="28"/>
        </w:rPr>
        <w:t>= 0,09</w:t>
      </w:r>
      <w:r w:rsidR="00873C30">
        <w:rPr>
          <w:color w:val="000000"/>
          <w:sz w:val="28"/>
          <w:szCs w:val="28"/>
        </w:rPr>
        <w:t xml:space="preserve"> </w:t>
      </w:r>
      <w:r w:rsidR="00BD708E" w:rsidRPr="00873C30">
        <w:rPr>
          <w:color w:val="000000"/>
          <w:sz w:val="28"/>
          <w:szCs w:val="28"/>
        </w:rPr>
        <w:t>&lt;</w:t>
      </w:r>
      <w:r w:rsidR="00873C30">
        <w:rPr>
          <w:color w:val="000000"/>
          <w:sz w:val="28"/>
          <w:szCs w:val="28"/>
        </w:rPr>
        <w:t xml:space="preserve"> </w:t>
      </w:r>
      <w:r w:rsidR="00655613" w:rsidRPr="00873C30">
        <w:rPr>
          <w:color w:val="000000"/>
          <w:sz w:val="28"/>
          <w:szCs w:val="28"/>
        </w:rPr>
        <w:t>0, 85</w:t>
      </w:r>
      <w:r w:rsidRPr="00873C30">
        <w:rPr>
          <w:color w:val="000000"/>
          <w:sz w:val="28"/>
          <w:szCs w:val="28"/>
        </w:rPr>
        <w:t>;</w:t>
      </w:r>
    </w:p>
    <w:p w:rsidR="00655613" w:rsidRPr="00873C30" w:rsidRDefault="00655613" w:rsidP="00873C30">
      <w:pPr>
        <w:spacing w:line="360" w:lineRule="auto"/>
        <w:ind w:firstLine="709"/>
        <w:jc w:val="both"/>
        <w:rPr>
          <w:color w:val="000000"/>
          <w:sz w:val="28"/>
          <w:szCs w:val="28"/>
        </w:rPr>
      </w:pPr>
      <w:r w:rsidRPr="00873C30">
        <w:rPr>
          <w:color w:val="000000"/>
          <w:sz w:val="28"/>
          <w:szCs w:val="28"/>
        </w:rPr>
        <w:t>на 01</w:t>
      </w:r>
      <w:r w:rsidR="00AC4FED" w:rsidRPr="00873C30">
        <w:rPr>
          <w:color w:val="000000"/>
          <w:sz w:val="28"/>
          <w:szCs w:val="28"/>
        </w:rPr>
        <w:t>.01.2010 =0,09</w:t>
      </w:r>
      <w:r w:rsidR="00873C30">
        <w:rPr>
          <w:color w:val="000000"/>
          <w:sz w:val="28"/>
          <w:szCs w:val="28"/>
        </w:rPr>
        <w:t xml:space="preserve"> </w:t>
      </w:r>
      <w:r w:rsidR="00BD708E" w:rsidRPr="00873C30">
        <w:rPr>
          <w:color w:val="000000"/>
          <w:sz w:val="28"/>
          <w:szCs w:val="28"/>
        </w:rPr>
        <w:t xml:space="preserve">&lt; </w:t>
      </w:r>
      <w:r w:rsidRPr="00873C30">
        <w:rPr>
          <w:color w:val="000000"/>
          <w:sz w:val="28"/>
          <w:szCs w:val="28"/>
        </w:rPr>
        <w:t>0, 85</w:t>
      </w:r>
      <w:r w:rsidR="00AC4FED" w:rsidRPr="00873C30">
        <w:rPr>
          <w:color w:val="000000"/>
          <w:sz w:val="28"/>
          <w:szCs w:val="28"/>
        </w:rPr>
        <w:t>.</w:t>
      </w:r>
    </w:p>
    <w:p w:rsidR="00655613" w:rsidRPr="00873C30" w:rsidRDefault="00655613" w:rsidP="00873C30">
      <w:pPr>
        <w:spacing w:line="360" w:lineRule="auto"/>
        <w:ind w:firstLine="709"/>
        <w:jc w:val="both"/>
        <w:rPr>
          <w:color w:val="000000"/>
          <w:sz w:val="28"/>
          <w:szCs w:val="28"/>
        </w:rPr>
      </w:pPr>
      <w:r w:rsidRPr="00873C30">
        <w:rPr>
          <w:color w:val="000000"/>
          <w:sz w:val="28"/>
          <w:szCs w:val="28"/>
        </w:rPr>
        <w:t>Коэффициент</w:t>
      </w:r>
      <w:r w:rsidR="00873C30">
        <w:rPr>
          <w:color w:val="000000"/>
          <w:sz w:val="28"/>
          <w:szCs w:val="28"/>
        </w:rPr>
        <w:t xml:space="preserve"> </w:t>
      </w:r>
      <w:r w:rsidRPr="00873C30">
        <w:rPr>
          <w:color w:val="000000"/>
          <w:sz w:val="28"/>
          <w:szCs w:val="28"/>
        </w:rPr>
        <w:t>обеспеченности финансовых обязательств активами</w:t>
      </w:r>
      <w:r w:rsidR="00873C30">
        <w:rPr>
          <w:color w:val="000000"/>
          <w:sz w:val="28"/>
          <w:szCs w:val="28"/>
        </w:rPr>
        <w:t xml:space="preserve"> </w:t>
      </w:r>
      <w:r w:rsidRPr="00873C30">
        <w:rPr>
          <w:color w:val="000000"/>
          <w:sz w:val="28"/>
          <w:szCs w:val="28"/>
        </w:rPr>
        <w:t>имеет значение, удовлетворяющее нормативному</w:t>
      </w:r>
      <w:r w:rsidR="00873C30">
        <w:rPr>
          <w:color w:val="000000"/>
          <w:sz w:val="28"/>
          <w:szCs w:val="28"/>
        </w:rPr>
        <w:t xml:space="preserve"> </w:t>
      </w:r>
      <w:r w:rsidRPr="00873C30">
        <w:rPr>
          <w:color w:val="000000"/>
          <w:sz w:val="28"/>
          <w:szCs w:val="28"/>
        </w:rPr>
        <w:t>(0,09 &lt; 0,85), что характеризует способность организации рассчитываться по своим финансовым обязательствам после реализации активов.</w:t>
      </w:r>
    </w:p>
    <w:p w:rsidR="00F02F74" w:rsidRPr="00873C30" w:rsidRDefault="00F02F74" w:rsidP="00873C30">
      <w:pPr>
        <w:spacing w:line="360" w:lineRule="auto"/>
        <w:ind w:firstLine="709"/>
        <w:jc w:val="both"/>
        <w:rPr>
          <w:color w:val="000000"/>
          <w:sz w:val="28"/>
          <w:szCs w:val="28"/>
        </w:rPr>
      </w:pPr>
      <w:r w:rsidRPr="00873C30">
        <w:rPr>
          <w:color w:val="000000"/>
          <w:sz w:val="28"/>
          <w:szCs w:val="28"/>
        </w:rPr>
        <w:t>Сведём анализируемые показатели в таблицу</w:t>
      </w:r>
      <w:r w:rsidR="008044B1" w:rsidRPr="00873C30">
        <w:rPr>
          <w:color w:val="000000"/>
          <w:sz w:val="28"/>
          <w:szCs w:val="28"/>
        </w:rPr>
        <w:t xml:space="preserve"> 2.22.</w:t>
      </w:r>
    </w:p>
    <w:p w:rsidR="008044B1" w:rsidRPr="00873C30" w:rsidRDefault="008044B1" w:rsidP="00873C30">
      <w:pPr>
        <w:spacing w:line="360" w:lineRule="auto"/>
        <w:ind w:firstLine="709"/>
        <w:jc w:val="both"/>
        <w:rPr>
          <w:color w:val="000000"/>
          <w:sz w:val="28"/>
          <w:szCs w:val="28"/>
        </w:rPr>
      </w:pPr>
    </w:p>
    <w:p w:rsidR="00F02F74" w:rsidRPr="00873C30" w:rsidRDefault="008044B1" w:rsidP="00873C30">
      <w:pPr>
        <w:spacing w:line="360" w:lineRule="auto"/>
        <w:ind w:firstLine="709"/>
        <w:jc w:val="both"/>
        <w:rPr>
          <w:color w:val="000000"/>
          <w:sz w:val="28"/>
          <w:szCs w:val="28"/>
        </w:rPr>
      </w:pPr>
      <w:r w:rsidRPr="00873C30">
        <w:rPr>
          <w:color w:val="000000"/>
          <w:sz w:val="28"/>
          <w:szCs w:val="28"/>
        </w:rPr>
        <w:t>Таблица 2.22 ─ Показатели финансовой устойчивости</w:t>
      </w:r>
    </w:p>
    <w:tbl>
      <w:tblPr>
        <w:tblW w:w="4879" w:type="pct"/>
        <w:tblInd w:w="92"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000" w:firstRow="0" w:lastRow="0" w:firstColumn="0" w:lastColumn="0" w:noHBand="0" w:noVBand="0"/>
      </w:tblPr>
      <w:tblGrid>
        <w:gridCol w:w="4201"/>
        <w:gridCol w:w="1539"/>
        <w:gridCol w:w="1203"/>
        <w:gridCol w:w="1096"/>
        <w:gridCol w:w="1300"/>
      </w:tblGrid>
      <w:tr w:rsidR="00E276E1" w:rsidRPr="00873C30">
        <w:trPr>
          <w:trHeight w:val="450"/>
        </w:trPr>
        <w:tc>
          <w:tcPr>
            <w:tcW w:w="2249" w:type="pct"/>
            <w:tcBorders>
              <w:top w:val="single" w:sz="8" w:space="0" w:color="auto"/>
            </w:tcBorders>
            <w:noWrap/>
            <w:vAlign w:val="center"/>
          </w:tcPr>
          <w:p w:rsidR="00F02F74" w:rsidRPr="00E276E1" w:rsidRDefault="00F02F74" w:rsidP="00E276E1">
            <w:pPr>
              <w:spacing w:line="360" w:lineRule="auto"/>
              <w:jc w:val="both"/>
              <w:rPr>
                <w:color w:val="000000"/>
              </w:rPr>
            </w:pPr>
            <w:r w:rsidRPr="00E276E1">
              <w:rPr>
                <w:color w:val="000000"/>
              </w:rPr>
              <w:t>Показатели</w:t>
            </w:r>
          </w:p>
        </w:tc>
        <w:tc>
          <w:tcPr>
            <w:tcW w:w="824" w:type="pct"/>
            <w:tcBorders>
              <w:top w:val="single" w:sz="8" w:space="0" w:color="auto"/>
            </w:tcBorders>
            <w:vAlign w:val="center"/>
          </w:tcPr>
          <w:p w:rsidR="00F02F74" w:rsidRPr="00E276E1" w:rsidRDefault="00F02F74" w:rsidP="00E276E1">
            <w:pPr>
              <w:spacing w:line="360" w:lineRule="auto"/>
              <w:jc w:val="both"/>
              <w:rPr>
                <w:color w:val="000000"/>
              </w:rPr>
            </w:pPr>
            <w:r w:rsidRPr="00E276E1">
              <w:rPr>
                <w:color w:val="000000"/>
              </w:rPr>
              <w:t>Нормативные ограничения</w:t>
            </w:r>
          </w:p>
        </w:tc>
        <w:tc>
          <w:tcPr>
            <w:tcW w:w="644" w:type="pct"/>
            <w:tcBorders>
              <w:top w:val="single" w:sz="8" w:space="0" w:color="auto"/>
            </w:tcBorders>
            <w:noWrap/>
            <w:vAlign w:val="center"/>
          </w:tcPr>
          <w:p w:rsidR="00F02F74" w:rsidRPr="00E276E1" w:rsidRDefault="00F02F74" w:rsidP="00E276E1">
            <w:pPr>
              <w:spacing w:line="360" w:lineRule="auto"/>
              <w:jc w:val="both"/>
              <w:rPr>
                <w:color w:val="000000"/>
              </w:rPr>
            </w:pPr>
            <w:r w:rsidRPr="00E276E1">
              <w:rPr>
                <w:color w:val="000000"/>
              </w:rPr>
              <w:t>На начало</w:t>
            </w:r>
          </w:p>
        </w:tc>
        <w:tc>
          <w:tcPr>
            <w:tcW w:w="587" w:type="pct"/>
            <w:tcBorders>
              <w:top w:val="single" w:sz="8" w:space="0" w:color="auto"/>
            </w:tcBorders>
            <w:noWrap/>
            <w:vAlign w:val="center"/>
          </w:tcPr>
          <w:p w:rsidR="00F02F74" w:rsidRPr="00E276E1" w:rsidRDefault="00F02F74" w:rsidP="00E276E1">
            <w:pPr>
              <w:spacing w:line="360" w:lineRule="auto"/>
              <w:jc w:val="both"/>
              <w:rPr>
                <w:color w:val="000000"/>
              </w:rPr>
            </w:pPr>
            <w:r w:rsidRPr="00E276E1">
              <w:rPr>
                <w:color w:val="000000"/>
              </w:rPr>
              <w:t>На конец</w:t>
            </w:r>
          </w:p>
        </w:tc>
        <w:tc>
          <w:tcPr>
            <w:tcW w:w="696" w:type="pct"/>
            <w:tcBorders>
              <w:top w:val="single" w:sz="8" w:space="0" w:color="auto"/>
            </w:tcBorders>
            <w:noWrap/>
            <w:vAlign w:val="center"/>
          </w:tcPr>
          <w:p w:rsidR="00F02F74" w:rsidRPr="00E276E1" w:rsidRDefault="00F02F74" w:rsidP="00E276E1">
            <w:pPr>
              <w:spacing w:line="360" w:lineRule="auto"/>
              <w:jc w:val="both"/>
              <w:rPr>
                <w:color w:val="000000"/>
              </w:rPr>
            </w:pPr>
            <w:r w:rsidRPr="00E276E1">
              <w:rPr>
                <w:color w:val="000000"/>
              </w:rPr>
              <w:t>Отклонения</w:t>
            </w:r>
          </w:p>
        </w:tc>
      </w:tr>
      <w:tr w:rsidR="00E276E1" w:rsidRPr="00873C30">
        <w:trPr>
          <w:trHeight w:val="255"/>
        </w:trPr>
        <w:tc>
          <w:tcPr>
            <w:tcW w:w="2249" w:type="pct"/>
            <w:vAlign w:val="center"/>
          </w:tcPr>
          <w:p w:rsidR="00F02F74" w:rsidRPr="00E276E1" w:rsidRDefault="00F02F74" w:rsidP="00E276E1">
            <w:pPr>
              <w:spacing w:line="360" w:lineRule="auto"/>
              <w:jc w:val="both"/>
              <w:rPr>
                <w:color w:val="000000"/>
              </w:rPr>
            </w:pPr>
            <w:r w:rsidRPr="00E276E1">
              <w:rPr>
                <w:color w:val="000000"/>
              </w:rPr>
              <w:t>Коэффициент автономии</w:t>
            </w:r>
          </w:p>
        </w:tc>
        <w:tc>
          <w:tcPr>
            <w:tcW w:w="824" w:type="pct"/>
            <w:noWrap/>
          </w:tcPr>
          <w:p w:rsidR="00F02F74" w:rsidRPr="00E276E1" w:rsidRDefault="006A3B77" w:rsidP="00E276E1">
            <w:pPr>
              <w:spacing w:line="360" w:lineRule="auto"/>
              <w:jc w:val="both"/>
              <w:rPr>
                <w:color w:val="000000"/>
              </w:rPr>
            </w:pPr>
            <w:r w:rsidRPr="00E276E1">
              <w:rPr>
                <w:color w:val="000000"/>
              </w:rPr>
              <w:t>0,4-0,6</w:t>
            </w:r>
          </w:p>
        </w:tc>
        <w:tc>
          <w:tcPr>
            <w:tcW w:w="644" w:type="pct"/>
            <w:noWrap/>
          </w:tcPr>
          <w:p w:rsidR="00F02F74" w:rsidRPr="00E276E1" w:rsidRDefault="00873C30" w:rsidP="00E276E1">
            <w:pPr>
              <w:spacing w:line="360" w:lineRule="auto"/>
              <w:jc w:val="both"/>
              <w:rPr>
                <w:color w:val="000000"/>
              </w:rPr>
            </w:pPr>
            <w:r w:rsidRPr="00E276E1">
              <w:rPr>
                <w:color w:val="000000"/>
              </w:rPr>
              <w:t xml:space="preserve"> </w:t>
            </w:r>
            <w:r w:rsidR="006A3B77" w:rsidRPr="00E276E1">
              <w:rPr>
                <w:color w:val="000000"/>
              </w:rPr>
              <w:t>0,91</w:t>
            </w:r>
          </w:p>
        </w:tc>
        <w:tc>
          <w:tcPr>
            <w:tcW w:w="587" w:type="pct"/>
            <w:noWrap/>
          </w:tcPr>
          <w:p w:rsidR="00F02F74" w:rsidRPr="00E276E1" w:rsidRDefault="00873C30" w:rsidP="00E276E1">
            <w:pPr>
              <w:spacing w:line="360" w:lineRule="auto"/>
              <w:jc w:val="both"/>
              <w:rPr>
                <w:color w:val="000000"/>
              </w:rPr>
            </w:pPr>
            <w:r w:rsidRPr="00E276E1">
              <w:rPr>
                <w:color w:val="000000"/>
              </w:rPr>
              <w:t xml:space="preserve"> </w:t>
            </w:r>
            <w:r w:rsidR="00F02F74" w:rsidRPr="00E276E1">
              <w:rPr>
                <w:color w:val="000000"/>
              </w:rPr>
              <w:t>0,</w:t>
            </w:r>
            <w:r w:rsidR="006A3B77" w:rsidRPr="00E276E1">
              <w:rPr>
                <w:color w:val="000000"/>
              </w:rPr>
              <w:t>909</w:t>
            </w:r>
          </w:p>
        </w:tc>
        <w:tc>
          <w:tcPr>
            <w:tcW w:w="696" w:type="pct"/>
            <w:noWrap/>
          </w:tcPr>
          <w:p w:rsidR="00F02F74" w:rsidRPr="00E276E1" w:rsidRDefault="00F02F74" w:rsidP="00E276E1">
            <w:pPr>
              <w:spacing w:line="360" w:lineRule="auto"/>
              <w:jc w:val="both"/>
              <w:rPr>
                <w:color w:val="000000"/>
              </w:rPr>
            </w:pPr>
            <w:r w:rsidRPr="00E276E1">
              <w:rPr>
                <w:color w:val="000000"/>
              </w:rPr>
              <w:t>-0,0</w:t>
            </w:r>
            <w:r w:rsidR="006A3B77" w:rsidRPr="00E276E1">
              <w:rPr>
                <w:color w:val="000000"/>
              </w:rPr>
              <w:t>01</w:t>
            </w:r>
          </w:p>
        </w:tc>
      </w:tr>
      <w:tr w:rsidR="00E276E1" w:rsidRPr="00873C30">
        <w:trPr>
          <w:trHeight w:val="825"/>
        </w:trPr>
        <w:tc>
          <w:tcPr>
            <w:tcW w:w="2249" w:type="pct"/>
            <w:vAlign w:val="center"/>
          </w:tcPr>
          <w:p w:rsidR="00F02F74" w:rsidRPr="00E276E1" w:rsidRDefault="006A3B77" w:rsidP="00E276E1">
            <w:pPr>
              <w:spacing w:line="360" w:lineRule="auto"/>
              <w:jc w:val="both"/>
              <w:rPr>
                <w:color w:val="000000"/>
              </w:rPr>
            </w:pPr>
            <w:r w:rsidRPr="00E276E1">
              <w:rPr>
                <w:color w:val="000000"/>
              </w:rPr>
              <w:t>Коэффициент обеспеченности запасов и затрат собственными оборотными средствами</w:t>
            </w:r>
          </w:p>
        </w:tc>
        <w:tc>
          <w:tcPr>
            <w:tcW w:w="824" w:type="pct"/>
            <w:noWrap/>
          </w:tcPr>
          <w:p w:rsidR="00F02F74" w:rsidRPr="00E276E1" w:rsidRDefault="006A3B77" w:rsidP="00E276E1">
            <w:pPr>
              <w:spacing w:line="360" w:lineRule="auto"/>
              <w:jc w:val="both"/>
              <w:rPr>
                <w:color w:val="000000"/>
                <w:lang w:val="en-US"/>
              </w:rPr>
            </w:pPr>
            <w:r w:rsidRPr="00E276E1">
              <w:rPr>
                <w:color w:val="000000"/>
                <w:lang w:val="en-US"/>
              </w:rPr>
              <w:t>&gt;</w:t>
            </w:r>
            <w:r w:rsidR="00AC4FED" w:rsidRPr="00E276E1">
              <w:rPr>
                <w:color w:val="000000"/>
              </w:rPr>
              <w:t xml:space="preserve"> </w:t>
            </w:r>
            <w:r w:rsidRPr="00E276E1">
              <w:rPr>
                <w:color w:val="000000"/>
                <w:lang w:val="en-US"/>
              </w:rPr>
              <w:t>0,15</w:t>
            </w:r>
          </w:p>
        </w:tc>
        <w:tc>
          <w:tcPr>
            <w:tcW w:w="644" w:type="pct"/>
            <w:noWrap/>
          </w:tcPr>
          <w:p w:rsidR="00F02F74" w:rsidRPr="00E276E1" w:rsidRDefault="006A3B77" w:rsidP="00E276E1">
            <w:pPr>
              <w:spacing w:line="360" w:lineRule="auto"/>
              <w:jc w:val="both"/>
              <w:rPr>
                <w:color w:val="000000"/>
                <w:lang w:val="en-US"/>
              </w:rPr>
            </w:pPr>
            <w:r w:rsidRPr="00E276E1">
              <w:rPr>
                <w:color w:val="000000"/>
                <w:lang w:val="en-US"/>
              </w:rPr>
              <w:t>-1,19</w:t>
            </w:r>
          </w:p>
        </w:tc>
        <w:tc>
          <w:tcPr>
            <w:tcW w:w="587" w:type="pct"/>
            <w:noWrap/>
          </w:tcPr>
          <w:p w:rsidR="00F02F74" w:rsidRPr="00E276E1" w:rsidRDefault="00873C30" w:rsidP="00E276E1">
            <w:pPr>
              <w:spacing w:line="360" w:lineRule="auto"/>
              <w:jc w:val="both"/>
              <w:rPr>
                <w:color w:val="000000"/>
                <w:lang w:val="en-US"/>
              </w:rPr>
            </w:pPr>
            <w:r w:rsidRPr="00E276E1">
              <w:rPr>
                <w:color w:val="000000"/>
              </w:rPr>
              <w:t xml:space="preserve"> </w:t>
            </w:r>
            <w:r w:rsidR="006A3B77" w:rsidRPr="00E276E1">
              <w:rPr>
                <w:color w:val="000000"/>
                <w:lang w:val="en-US"/>
              </w:rPr>
              <w:t>-0,41</w:t>
            </w:r>
          </w:p>
        </w:tc>
        <w:tc>
          <w:tcPr>
            <w:tcW w:w="696" w:type="pct"/>
            <w:noWrap/>
          </w:tcPr>
          <w:p w:rsidR="00F02F74" w:rsidRPr="00E276E1" w:rsidRDefault="00873C30" w:rsidP="00E276E1">
            <w:pPr>
              <w:spacing w:line="360" w:lineRule="auto"/>
              <w:jc w:val="both"/>
              <w:rPr>
                <w:color w:val="000000"/>
                <w:lang w:val="en-US"/>
              </w:rPr>
            </w:pPr>
            <w:r w:rsidRPr="00E276E1">
              <w:rPr>
                <w:color w:val="000000"/>
              </w:rPr>
              <w:t xml:space="preserve"> </w:t>
            </w:r>
            <w:r w:rsidR="00C7522D" w:rsidRPr="00E276E1">
              <w:rPr>
                <w:color w:val="000000"/>
                <w:lang w:val="en-US"/>
              </w:rPr>
              <w:t>+1,6</w:t>
            </w:r>
          </w:p>
        </w:tc>
      </w:tr>
      <w:tr w:rsidR="00E276E1" w:rsidRPr="00873C30">
        <w:trPr>
          <w:trHeight w:val="330"/>
        </w:trPr>
        <w:tc>
          <w:tcPr>
            <w:tcW w:w="2249" w:type="pct"/>
            <w:vAlign w:val="center"/>
          </w:tcPr>
          <w:p w:rsidR="00F02F74" w:rsidRPr="00E276E1" w:rsidRDefault="00F02F74" w:rsidP="00E276E1">
            <w:pPr>
              <w:spacing w:line="360" w:lineRule="auto"/>
              <w:jc w:val="both"/>
              <w:rPr>
                <w:color w:val="000000"/>
              </w:rPr>
            </w:pPr>
            <w:r w:rsidRPr="00E276E1">
              <w:rPr>
                <w:color w:val="000000"/>
              </w:rPr>
              <w:t xml:space="preserve">Коэффициент финансовой </w:t>
            </w:r>
            <w:r w:rsidR="006A3B77" w:rsidRPr="00E276E1">
              <w:rPr>
                <w:color w:val="000000"/>
              </w:rPr>
              <w:t>устойчив</w:t>
            </w:r>
            <w:r w:rsidRPr="00E276E1">
              <w:rPr>
                <w:color w:val="000000"/>
              </w:rPr>
              <w:t>ости</w:t>
            </w:r>
          </w:p>
        </w:tc>
        <w:tc>
          <w:tcPr>
            <w:tcW w:w="824" w:type="pct"/>
            <w:noWrap/>
          </w:tcPr>
          <w:p w:rsidR="00F02F74" w:rsidRPr="00E276E1" w:rsidRDefault="006A3B77" w:rsidP="00E276E1">
            <w:pPr>
              <w:spacing w:line="360" w:lineRule="auto"/>
              <w:jc w:val="both"/>
              <w:rPr>
                <w:color w:val="000000"/>
                <w:lang w:val="en-US"/>
              </w:rPr>
            </w:pPr>
            <w:r w:rsidRPr="00E276E1">
              <w:rPr>
                <w:color w:val="000000"/>
                <w:lang w:val="en-US"/>
              </w:rPr>
              <w:t>&gt;</w:t>
            </w:r>
            <w:r w:rsidR="00AC4FED" w:rsidRPr="00E276E1">
              <w:rPr>
                <w:color w:val="000000"/>
              </w:rPr>
              <w:t xml:space="preserve"> </w:t>
            </w:r>
            <w:r w:rsidRPr="00E276E1">
              <w:rPr>
                <w:color w:val="000000"/>
              </w:rPr>
              <w:t>0,</w:t>
            </w:r>
            <w:r w:rsidRPr="00E276E1">
              <w:rPr>
                <w:color w:val="000000"/>
                <w:lang w:val="en-US"/>
              </w:rPr>
              <w:t>6</w:t>
            </w:r>
          </w:p>
        </w:tc>
        <w:tc>
          <w:tcPr>
            <w:tcW w:w="644" w:type="pct"/>
            <w:noWrap/>
          </w:tcPr>
          <w:p w:rsidR="00F02F74" w:rsidRPr="00E276E1" w:rsidRDefault="00873C30" w:rsidP="00E276E1">
            <w:pPr>
              <w:spacing w:line="360" w:lineRule="auto"/>
              <w:jc w:val="both"/>
              <w:rPr>
                <w:color w:val="000000"/>
                <w:lang w:val="en-US"/>
              </w:rPr>
            </w:pPr>
            <w:r w:rsidRPr="00E276E1">
              <w:rPr>
                <w:color w:val="000000"/>
              </w:rPr>
              <w:t xml:space="preserve"> </w:t>
            </w:r>
            <w:r w:rsidR="006A3B77" w:rsidRPr="00E276E1">
              <w:rPr>
                <w:color w:val="000000"/>
              </w:rPr>
              <w:t>0,91</w:t>
            </w:r>
          </w:p>
        </w:tc>
        <w:tc>
          <w:tcPr>
            <w:tcW w:w="587" w:type="pct"/>
            <w:noWrap/>
          </w:tcPr>
          <w:p w:rsidR="00F02F74" w:rsidRPr="00E276E1" w:rsidRDefault="00873C30" w:rsidP="00E276E1">
            <w:pPr>
              <w:spacing w:line="360" w:lineRule="auto"/>
              <w:jc w:val="both"/>
              <w:rPr>
                <w:color w:val="000000"/>
                <w:lang w:val="en-US"/>
              </w:rPr>
            </w:pPr>
            <w:r w:rsidRPr="00E276E1">
              <w:rPr>
                <w:color w:val="000000"/>
              </w:rPr>
              <w:t xml:space="preserve"> </w:t>
            </w:r>
            <w:r w:rsidR="006A3B77" w:rsidRPr="00E276E1">
              <w:rPr>
                <w:color w:val="000000"/>
                <w:lang w:val="en-US"/>
              </w:rPr>
              <w:t>0,909</w:t>
            </w:r>
          </w:p>
        </w:tc>
        <w:tc>
          <w:tcPr>
            <w:tcW w:w="696" w:type="pct"/>
            <w:noWrap/>
          </w:tcPr>
          <w:p w:rsidR="00F02F74" w:rsidRPr="00E276E1" w:rsidRDefault="00F02F74" w:rsidP="00E276E1">
            <w:pPr>
              <w:spacing w:line="360" w:lineRule="auto"/>
              <w:jc w:val="both"/>
              <w:rPr>
                <w:color w:val="000000"/>
                <w:lang w:val="en-US"/>
              </w:rPr>
            </w:pPr>
            <w:r w:rsidRPr="00E276E1">
              <w:rPr>
                <w:color w:val="000000"/>
              </w:rPr>
              <w:t>-0,</w:t>
            </w:r>
            <w:r w:rsidR="006A3B77" w:rsidRPr="00E276E1">
              <w:rPr>
                <w:color w:val="000000"/>
                <w:lang w:val="en-US"/>
              </w:rPr>
              <w:t>001</w:t>
            </w:r>
          </w:p>
        </w:tc>
      </w:tr>
      <w:tr w:rsidR="00E276E1" w:rsidRPr="00873C30">
        <w:trPr>
          <w:trHeight w:val="370"/>
        </w:trPr>
        <w:tc>
          <w:tcPr>
            <w:tcW w:w="2249" w:type="pct"/>
            <w:vAlign w:val="center"/>
          </w:tcPr>
          <w:p w:rsidR="00F02F74" w:rsidRPr="00E276E1" w:rsidRDefault="00F02F74" w:rsidP="00E276E1">
            <w:pPr>
              <w:spacing w:line="360" w:lineRule="auto"/>
              <w:jc w:val="both"/>
              <w:rPr>
                <w:color w:val="000000"/>
              </w:rPr>
            </w:pPr>
            <w:r w:rsidRPr="00E276E1">
              <w:rPr>
                <w:color w:val="000000"/>
              </w:rPr>
              <w:t xml:space="preserve"> </w:t>
            </w:r>
            <w:r w:rsidR="00C7522D" w:rsidRPr="00E276E1">
              <w:rPr>
                <w:color w:val="000000"/>
              </w:rPr>
              <w:t>Коэффициент капитализации</w:t>
            </w:r>
          </w:p>
        </w:tc>
        <w:tc>
          <w:tcPr>
            <w:tcW w:w="824" w:type="pct"/>
            <w:noWrap/>
          </w:tcPr>
          <w:p w:rsidR="00F02F74" w:rsidRPr="00E276E1" w:rsidRDefault="00C7522D" w:rsidP="00E276E1">
            <w:pPr>
              <w:spacing w:line="360" w:lineRule="auto"/>
              <w:jc w:val="both"/>
              <w:rPr>
                <w:color w:val="000000"/>
                <w:lang w:val="en-US"/>
              </w:rPr>
            </w:pPr>
            <w:r w:rsidRPr="00E276E1">
              <w:rPr>
                <w:color w:val="000000"/>
                <w:lang w:val="en-US"/>
              </w:rPr>
              <w:t>&lt;</w:t>
            </w:r>
            <w:r w:rsidR="00AC4FED" w:rsidRPr="00E276E1">
              <w:rPr>
                <w:color w:val="000000"/>
              </w:rPr>
              <w:t xml:space="preserve"> </w:t>
            </w:r>
            <w:r w:rsidRPr="00E276E1">
              <w:rPr>
                <w:color w:val="000000"/>
                <w:lang w:val="en-US"/>
              </w:rPr>
              <w:t>1,5</w:t>
            </w:r>
          </w:p>
        </w:tc>
        <w:tc>
          <w:tcPr>
            <w:tcW w:w="644" w:type="pct"/>
            <w:noWrap/>
          </w:tcPr>
          <w:p w:rsidR="00F02F74" w:rsidRPr="00E276E1" w:rsidRDefault="00F02F74" w:rsidP="00E276E1">
            <w:pPr>
              <w:spacing w:line="360" w:lineRule="auto"/>
              <w:jc w:val="both"/>
              <w:rPr>
                <w:color w:val="000000"/>
                <w:lang w:val="en-US"/>
              </w:rPr>
            </w:pPr>
            <w:r w:rsidRPr="00E276E1">
              <w:rPr>
                <w:color w:val="000000"/>
              </w:rPr>
              <w:t>0,</w:t>
            </w:r>
            <w:r w:rsidR="00C7522D" w:rsidRPr="00E276E1">
              <w:rPr>
                <w:color w:val="000000"/>
                <w:lang w:val="en-US"/>
              </w:rPr>
              <w:t>098</w:t>
            </w:r>
          </w:p>
        </w:tc>
        <w:tc>
          <w:tcPr>
            <w:tcW w:w="587" w:type="pct"/>
            <w:noWrap/>
          </w:tcPr>
          <w:p w:rsidR="00F02F74" w:rsidRPr="00E276E1" w:rsidRDefault="00F02F74" w:rsidP="00E276E1">
            <w:pPr>
              <w:spacing w:line="360" w:lineRule="auto"/>
              <w:jc w:val="both"/>
              <w:rPr>
                <w:color w:val="000000"/>
                <w:lang w:val="en-US"/>
              </w:rPr>
            </w:pPr>
            <w:r w:rsidRPr="00E276E1">
              <w:rPr>
                <w:color w:val="000000"/>
              </w:rPr>
              <w:t>0,</w:t>
            </w:r>
            <w:r w:rsidR="00C7522D" w:rsidRPr="00E276E1">
              <w:rPr>
                <w:color w:val="000000"/>
                <w:lang w:val="en-US"/>
              </w:rPr>
              <w:t>0993</w:t>
            </w:r>
          </w:p>
        </w:tc>
        <w:tc>
          <w:tcPr>
            <w:tcW w:w="696" w:type="pct"/>
            <w:noWrap/>
          </w:tcPr>
          <w:p w:rsidR="00F02F74" w:rsidRPr="00E276E1" w:rsidRDefault="00C7522D" w:rsidP="00E276E1">
            <w:pPr>
              <w:spacing w:line="360" w:lineRule="auto"/>
              <w:jc w:val="both"/>
              <w:rPr>
                <w:color w:val="000000"/>
                <w:lang w:val="en-US"/>
              </w:rPr>
            </w:pPr>
            <w:r w:rsidRPr="00E276E1">
              <w:rPr>
                <w:color w:val="000000"/>
                <w:lang w:val="en-US"/>
              </w:rPr>
              <w:t>0,0013</w:t>
            </w:r>
          </w:p>
        </w:tc>
      </w:tr>
      <w:tr w:rsidR="00E276E1" w:rsidRPr="00873C30">
        <w:trPr>
          <w:trHeight w:val="510"/>
        </w:trPr>
        <w:tc>
          <w:tcPr>
            <w:tcW w:w="2249" w:type="pct"/>
            <w:vAlign w:val="center"/>
          </w:tcPr>
          <w:p w:rsidR="00F02F74" w:rsidRPr="00E276E1" w:rsidRDefault="00F02F74" w:rsidP="00E276E1">
            <w:pPr>
              <w:spacing w:line="360" w:lineRule="auto"/>
              <w:jc w:val="both"/>
              <w:rPr>
                <w:color w:val="000000"/>
              </w:rPr>
            </w:pPr>
            <w:r w:rsidRPr="00E276E1">
              <w:rPr>
                <w:color w:val="000000"/>
              </w:rPr>
              <w:t xml:space="preserve">Коэффициент </w:t>
            </w:r>
            <w:r w:rsidR="00C7522D" w:rsidRPr="00E276E1">
              <w:rPr>
                <w:color w:val="000000"/>
              </w:rPr>
              <w:t>обеспеченности финансовых обязательств активами</w:t>
            </w:r>
          </w:p>
        </w:tc>
        <w:tc>
          <w:tcPr>
            <w:tcW w:w="824" w:type="pct"/>
            <w:noWrap/>
          </w:tcPr>
          <w:p w:rsidR="00F02F74" w:rsidRPr="00E276E1" w:rsidRDefault="00C7522D" w:rsidP="00E276E1">
            <w:pPr>
              <w:spacing w:line="360" w:lineRule="auto"/>
              <w:jc w:val="both"/>
              <w:rPr>
                <w:color w:val="000000"/>
                <w:lang w:val="en-US"/>
              </w:rPr>
            </w:pPr>
            <w:r w:rsidRPr="00E276E1">
              <w:rPr>
                <w:color w:val="000000"/>
                <w:lang w:val="en-US"/>
              </w:rPr>
              <w:t>&lt;</w:t>
            </w:r>
            <w:r w:rsidR="00AC4FED" w:rsidRPr="00E276E1">
              <w:rPr>
                <w:color w:val="000000"/>
              </w:rPr>
              <w:t xml:space="preserve"> </w:t>
            </w:r>
            <w:r w:rsidRPr="00E276E1">
              <w:rPr>
                <w:color w:val="000000"/>
                <w:lang w:val="en-US"/>
              </w:rPr>
              <w:t>0,85</w:t>
            </w:r>
          </w:p>
        </w:tc>
        <w:tc>
          <w:tcPr>
            <w:tcW w:w="644" w:type="pct"/>
            <w:noWrap/>
          </w:tcPr>
          <w:p w:rsidR="00F02F74" w:rsidRPr="00E276E1" w:rsidRDefault="00AC4FED" w:rsidP="00E276E1">
            <w:pPr>
              <w:spacing w:line="360" w:lineRule="auto"/>
              <w:jc w:val="both"/>
              <w:rPr>
                <w:color w:val="000000"/>
                <w:lang w:val="en-US"/>
              </w:rPr>
            </w:pPr>
            <w:r w:rsidRPr="00E276E1">
              <w:rPr>
                <w:color w:val="000000"/>
              </w:rPr>
              <w:t xml:space="preserve"> </w:t>
            </w:r>
            <w:r w:rsidR="00F02F74" w:rsidRPr="00E276E1">
              <w:rPr>
                <w:color w:val="000000"/>
              </w:rPr>
              <w:t>0,0</w:t>
            </w:r>
            <w:r w:rsidR="00C7522D" w:rsidRPr="00E276E1">
              <w:rPr>
                <w:color w:val="000000"/>
                <w:lang w:val="en-US"/>
              </w:rPr>
              <w:t>9</w:t>
            </w:r>
          </w:p>
        </w:tc>
        <w:tc>
          <w:tcPr>
            <w:tcW w:w="587" w:type="pct"/>
            <w:noWrap/>
          </w:tcPr>
          <w:p w:rsidR="00F02F74" w:rsidRPr="00E276E1" w:rsidRDefault="00873C30" w:rsidP="00E276E1">
            <w:pPr>
              <w:spacing w:line="360" w:lineRule="auto"/>
              <w:jc w:val="both"/>
              <w:rPr>
                <w:color w:val="000000"/>
                <w:lang w:val="en-US"/>
              </w:rPr>
            </w:pPr>
            <w:r w:rsidRPr="00E276E1">
              <w:rPr>
                <w:color w:val="000000"/>
              </w:rPr>
              <w:t xml:space="preserve"> </w:t>
            </w:r>
            <w:r w:rsidR="00C7522D" w:rsidRPr="00E276E1">
              <w:rPr>
                <w:color w:val="000000"/>
                <w:lang w:val="en-US"/>
              </w:rPr>
              <w:t>0,09</w:t>
            </w:r>
          </w:p>
        </w:tc>
        <w:tc>
          <w:tcPr>
            <w:tcW w:w="696" w:type="pct"/>
            <w:noWrap/>
          </w:tcPr>
          <w:p w:rsidR="00F02F74" w:rsidRPr="00E276E1" w:rsidRDefault="00C7522D" w:rsidP="00E276E1">
            <w:pPr>
              <w:spacing w:line="360" w:lineRule="auto"/>
              <w:jc w:val="both"/>
              <w:rPr>
                <w:color w:val="000000"/>
                <w:lang w:val="en-US"/>
              </w:rPr>
            </w:pPr>
            <w:r w:rsidRPr="00E276E1">
              <w:rPr>
                <w:color w:val="000000"/>
                <w:lang w:val="en-US"/>
              </w:rPr>
              <w:t>0</w:t>
            </w:r>
          </w:p>
        </w:tc>
      </w:tr>
    </w:tbl>
    <w:p w:rsidR="00C7522D" w:rsidRPr="00873C30" w:rsidRDefault="00C7522D" w:rsidP="00873C30">
      <w:pPr>
        <w:spacing w:line="360" w:lineRule="auto"/>
        <w:ind w:firstLine="709"/>
        <w:jc w:val="both"/>
        <w:rPr>
          <w:color w:val="000000"/>
          <w:sz w:val="28"/>
          <w:szCs w:val="28"/>
          <w:lang w:val="en-US"/>
        </w:rPr>
      </w:pPr>
    </w:p>
    <w:p w:rsidR="00C7522D" w:rsidRPr="00873C30" w:rsidRDefault="00C7522D" w:rsidP="00873C30">
      <w:pPr>
        <w:tabs>
          <w:tab w:val="num" w:pos="0"/>
        </w:tabs>
        <w:spacing w:line="360" w:lineRule="auto"/>
        <w:ind w:firstLine="709"/>
        <w:jc w:val="both"/>
        <w:rPr>
          <w:color w:val="000000"/>
          <w:sz w:val="28"/>
          <w:szCs w:val="28"/>
        </w:rPr>
      </w:pPr>
      <w:r w:rsidRPr="00873C30">
        <w:rPr>
          <w:color w:val="000000"/>
          <w:sz w:val="28"/>
          <w:szCs w:val="28"/>
        </w:rPr>
        <w:t>Вывод: так как часть коэффициентов находятся не в пр</w:t>
      </w:r>
      <w:r w:rsidR="008044B1" w:rsidRPr="00873C30">
        <w:rPr>
          <w:color w:val="000000"/>
          <w:sz w:val="28"/>
          <w:szCs w:val="28"/>
        </w:rPr>
        <w:t>е</w:t>
      </w:r>
      <w:r w:rsidRPr="00873C30">
        <w:rPr>
          <w:color w:val="000000"/>
          <w:sz w:val="28"/>
          <w:szCs w:val="28"/>
        </w:rPr>
        <w:t>делах норм, следовательно, данное предприятие с неустойчивым финансовым состоянием.</w:t>
      </w:r>
    </w:p>
    <w:p w:rsidR="00F02F74" w:rsidRPr="00873C30" w:rsidRDefault="00F02F74" w:rsidP="00873C30">
      <w:pPr>
        <w:spacing w:line="360" w:lineRule="auto"/>
        <w:ind w:firstLine="709"/>
        <w:jc w:val="both"/>
        <w:rPr>
          <w:color w:val="000000"/>
          <w:sz w:val="28"/>
          <w:szCs w:val="28"/>
        </w:rPr>
      </w:pPr>
    </w:p>
    <w:p w:rsidR="00B50BF1" w:rsidRPr="00E276E1" w:rsidRDefault="00B316F0" w:rsidP="00E276E1">
      <w:pPr>
        <w:pStyle w:val="3"/>
        <w:spacing w:line="360" w:lineRule="auto"/>
        <w:ind w:firstLine="709"/>
        <w:jc w:val="center"/>
        <w:rPr>
          <w:rFonts w:ascii="Times New Roman" w:hAnsi="Times New Roman" w:cs="Times New Roman"/>
          <w:color w:val="000000"/>
          <w:sz w:val="28"/>
          <w:szCs w:val="28"/>
        </w:rPr>
      </w:pPr>
      <w:bookmarkStart w:id="131" w:name="_Toc263229995"/>
      <w:bookmarkEnd w:id="41"/>
      <w:r w:rsidRPr="00E276E1">
        <w:rPr>
          <w:rFonts w:ascii="Times New Roman" w:hAnsi="Times New Roman" w:cs="Times New Roman"/>
          <w:color w:val="000000"/>
          <w:sz w:val="28"/>
          <w:szCs w:val="28"/>
        </w:rPr>
        <w:t>2.3.4</w:t>
      </w:r>
      <w:r w:rsidR="009900D2" w:rsidRPr="00E276E1">
        <w:rPr>
          <w:rFonts w:ascii="Times New Roman" w:hAnsi="Times New Roman" w:cs="Times New Roman"/>
          <w:color w:val="000000"/>
          <w:sz w:val="28"/>
          <w:szCs w:val="28"/>
        </w:rPr>
        <w:t xml:space="preserve"> </w:t>
      </w:r>
      <w:bookmarkStart w:id="132" w:name="_Toc263158946"/>
      <w:r w:rsidR="00B73491" w:rsidRPr="00E276E1">
        <w:rPr>
          <w:rFonts w:ascii="Times New Roman" w:hAnsi="Times New Roman" w:cs="Times New Roman"/>
          <w:color w:val="000000"/>
          <w:sz w:val="28"/>
          <w:szCs w:val="28"/>
        </w:rPr>
        <w:t>Анализ показателей деловой активности организации.</w:t>
      </w:r>
      <w:bookmarkEnd w:id="131"/>
      <w:bookmarkEnd w:id="132"/>
    </w:p>
    <w:p w:rsidR="0054711E" w:rsidRPr="00873C30" w:rsidRDefault="0054711E" w:rsidP="00873C30">
      <w:pPr>
        <w:spacing w:line="360" w:lineRule="auto"/>
        <w:ind w:firstLine="709"/>
        <w:jc w:val="both"/>
        <w:rPr>
          <w:color w:val="000000"/>
          <w:sz w:val="28"/>
          <w:szCs w:val="28"/>
        </w:rPr>
      </w:pPr>
      <w:r w:rsidRPr="00873C30">
        <w:rPr>
          <w:color w:val="000000"/>
          <w:sz w:val="28"/>
          <w:szCs w:val="28"/>
        </w:rPr>
        <w:t>Оценка и анализ результативности финансовой деятельности производится на основании оценки деловой активности предприятия. От</w:t>
      </w:r>
      <w:r w:rsidR="00873C30">
        <w:rPr>
          <w:color w:val="000000"/>
          <w:sz w:val="28"/>
          <w:szCs w:val="28"/>
        </w:rPr>
        <w:t xml:space="preserve"> </w:t>
      </w:r>
      <w:r w:rsidRPr="00873C30">
        <w:rPr>
          <w:color w:val="000000"/>
          <w:sz w:val="28"/>
          <w:szCs w:val="28"/>
        </w:rPr>
        <w:t>деловой активности предприятия во многом зависят эффективность использования финансовых ресурсов и стабильность его финансового состояния</w:t>
      </w:r>
      <w:r w:rsidR="00C6054A" w:rsidRPr="00873C30">
        <w:rPr>
          <w:color w:val="000000"/>
          <w:sz w:val="28"/>
          <w:szCs w:val="28"/>
        </w:rPr>
        <w:t xml:space="preserve"> [22, </w:t>
      </w:r>
      <w:r w:rsidR="00C6054A" w:rsidRPr="00873C30">
        <w:rPr>
          <w:color w:val="000000"/>
          <w:sz w:val="28"/>
          <w:szCs w:val="28"/>
          <w:lang w:val="en-US"/>
        </w:rPr>
        <w:t>c</w:t>
      </w:r>
      <w:r w:rsidR="00C6054A" w:rsidRPr="00873C30">
        <w:rPr>
          <w:color w:val="000000"/>
          <w:sz w:val="28"/>
          <w:szCs w:val="28"/>
        </w:rPr>
        <w:t>. 27].</w:t>
      </w:r>
    </w:p>
    <w:p w:rsidR="0054711E" w:rsidRPr="00873C30" w:rsidRDefault="0054711E" w:rsidP="00873C30">
      <w:pPr>
        <w:spacing w:line="360" w:lineRule="auto"/>
        <w:ind w:firstLine="709"/>
        <w:jc w:val="both"/>
        <w:rPr>
          <w:color w:val="000000"/>
          <w:sz w:val="28"/>
          <w:szCs w:val="28"/>
        </w:rPr>
      </w:pPr>
      <w:r w:rsidRPr="00873C30">
        <w:rPr>
          <w:color w:val="000000"/>
          <w:sz w:val="28"/>
          <w:szCs w:val="28"/>
        </w:rPr>
        <w:t>Деловая активность – это реальное проявление действий, заключающихся в мобильности, предприимчивости, инициативе.</w:t>
      </w:r>
    </w:p>
    <w:p w:rsidR="0054711E" w:rsidRPr="00873C30" w:rsidRDefault="0054711E" w:rsidP="00873C30">
      <w:pPr>
        <w:spacing w:line="360" w:lineRule="auto"/>
        <w:ind w:firstLine="709"/>
        <w:jc w:val="both"/>
        <w:rPr>
          <w:color w:val="000000"/>
          <w:sz w:val="28"/>
          <w:szCs w:val="28"/>
        </w:rPr>
      </w:pPr>
      <w:r w:rsidRPr="00873C30">
        <w:rPr>
          <w:color w:val="000000"/>
          <w:sz w:val="28"/>
          <w:szCs w:val="28"/>
        </w:rPr>
        <w:t>Деловую активность предприятия можно представить как систему количественных и качественных критериев.</w:t>
      </w:r>
    </w:p>
    <w:p w:rsidR="0054711E" w:rsidRPr="00873C30" w:rsidRDefault="0054711E" w:rsidP="00873C30">
      <w:pPr>
        <w:spacing w:line="360" w:lineRule="auto"/>
        <w:ind w:firstLine="709"/>
        <w:jc w:val="both"/>
        <w:rPr>
          <w:color w:val="000000"/>
          <w:sz w:val="28"/>
          <w:szCs w:val="28"/>
        </w:rPr>
      </w:pPr>
      <w:r w:rsidRPr="00873C30">
        <w:rPr>
          <w:color w:val="000000"/>
          <w:sz w:val="28"/>
          <w:szCs w:val="28"/>
        </w:rPr>
        <w:t>Качественны</w:t>
      </w:r>
      <w:r w:rsidR="009900D2" w:rsidRPr="00873C30">
        <w:rPr>
          <w:color w:val="000000"/>
          <w:sz w:val="28"/>
          <w:szCs w:val="28"/>
        </w:rPr>
        <w:t>е</w:t>
      </w:r>
      <w:r w:rsidRPr="00873C30">
        <w:rPr>
          <w:color w:val="000000"/>
          <w:sz w:val="28"/>
          <w:szCs w:val="28"/>
        </w:rPr>
        <w:t xml:space="preserve"> критерии – это широта рынков сбыта (внутренних и внешних), репутация предприятия, конкурентоспособность, наличие стабильных поставщиков и потребителей.</w:t>
      </w:r>
    </w:p>
    <w:p w:rsidR="0054711E" w:rsidRPr="00873C30" w:rsidRDefault="0054711E" w:rsidP="00873C30">
      <w:pPr>
        <w:spacing w:line="360" w:lineRule="auto"/>
        <w:ind w:firstLine="709"/>
        <w:jc w:val="both"/>
        <w:rPr>
          <w:color w:val="000000"/>
          <w:sz w:val="28"/>
          <w:szCs w:val="28"/>
        </w:rPr>
      </w:pPr>
      <w:r w:rsidRPr="00873C30">
        <w:rPr>
          <w:color w:val="000000"/>
          <w:sz w:val="28"/>
          <w:szCs w:val="28"/>
        </w:rPr>
        <w:t>Количественные критерии определяются рядом показателей, среди которых наиболее распространенными являются:</w:t>
      </w:r>
    </w:p>
    <w:p w:rsidR="0054711E" w:rsidRPr="00873C30" w:rsidRDefault="00BE0BEE" w:rsidP="00873C30">
      <w:pPr>
        <w:spacing w:line="360" w:lineRule="auto"/>
        <w:ind w:firstLine="709"/>
        <w:jc w:val="both"/>
        <w:rPr>
          <w:color w:val="000000"/>
          <w:sz w:val="28"/>
          <w:szCs w:val="28"/>
        </w:rPr>
      </w:pPr>
      <w:r w:rsidRPr="00873C30">
        <w:rPr>
          <w:color w:val="000000"/>
          <w:sz w:val="28"/>
          <w:szCs w:val="28"/>
        </w:rPr>
        <w:t>1)</w:t>
      </w:r>
      <w:r w:rsidR="009900D2" w:rsidRPr="00873C30">
        <w:rPr>
          <w:color w:val="000000"/>
          <w:sz w:val="28"/>
          <w:szCs w:val="28"/>
        </w:rPr>
        <w:t xml:space="preserve"> </w:t>
      </w:r>
      <w:r w:rsidR="0054711E" w:rsidRPr="00873C30">
        <w:rPr>
          <w:color w:val="000000"/>
          <w:sz w:val="28"/>
          <w:szCs w:val="28"/>
        </w:rPr>
        <w:t>Коэффициент общей оборачиваемости активов за расчетный период;</w:t>
      </w:r>
    </w:p>
    <w:p w:rsidR="0054711E" w:rsidRPr="00873C30" w:rsidRDefault="00BE0BEE" w:rsidP="00873C30">
      <w:pPr>
        <w:spacing w:line="360" w:lineRule="auto"/>
        <w:ind w:firstLine="709"/>
        <w:jc w:val="both"/>
        <w:rPr>
          <w:color w:val="000000"/>
          <w:sz w:val="28"/>
          <w:szCs w:val="28"/>
        </w:rPr>
      </w:pPr>
      <w:r w:rsidRPr="00873C30">
        <w:rPr>
          <w:color w:val="000000"/>
          <w:sz w:val="28"/>
          <w:szCs w:val="28"/>
        </w:rPr>
        <w:t>2)</w:t>
      </w:r>
      <w:r w:rsidR="009900D2" w:rsidRPr="00873C30">
        <w:rPr>
          <w:color w:val="000000"/>
          <w:sz w:val="28"/>
          <w:szCs w:val="28"/>
        </w:rPr>
        <w:t xml:space="preserve"> </w:t>
      </w:r>
      <w:r w:rsidR="0054711E" w:rsidRPr="00873C30">
        <w:rPr>
          <w:color w:val="000000"/>
          <w:sz w:val="28"/>
          <w:szCs w:val="28"/>
        </w:rPr>
        <w:t>Коэффициент оборачиваемости</w:t>
      </w:r>
      <w:r w:rsidR="00896908" w:rsidRPr="00873C30">
        <w:rPr>
          <w:color w:val="000000"/>
          <w:sz w:val="28"/>
          <w:szCs w:val="28"/>
        </w:rPr>
        <w:t xml:space="preserve"> собственного капитала</w:t>
      </w:r>
      <w:r w:rsidR="0054711E" w:rsidRPr="00873C30">
        <w:rPr>
          <w:color w:val="000000"/>
          <w:sz w:val="28"/>
          <w:szCs w:val="28"/>
        </w:rPr>
        <w:t>;</w:t>
      </w:r>
    </w:p>
    <w:p w:rsidR="0054711E" w:rsidRPr="00873C30" w:rsidRDefault="00BE0BEE" w:rsidP="00873C30">
      <w:pPr>
        <w:spacing w:line="360" w:lineRule="auto"/>
        <w:ind w:firstLine="709"/>
        <w:jc w:val="both"/>
        <w:rPr>
          <w:color w:val="000000"/>
          <w:sz w:val="28"/>
          <w:szCs w:val="28"/>
        </w:rPr>
      </w:pPr>
      <w:r w:rsidRPr="00873C30">
        <w:rPr>
          <w:color w:val="000000"/>
          <w:sz w:val="28"/>
          <w:szCs w:val="28"/>
        </w:rPr>
        <w:t>3)</w:t>
      </w:r>
      <w:r w:rsidR="009900D2" w:rsidRPr="00873C30">
        <w:rPr>
          <w:color w:val="000000"/>
          <w:sz w:val="28"/>
          <w:szCs w:val="28"/>
        </w:rPr>
        <w:t xml:space="preserve"> </w:t>
      </w:r>
      <w:r w:rsidR="0054711E" w:rsidRPr="00873C30">
        <w:rPr>
          <w:color w:val="000000"/>
          <w:sz w:val="28"/>
          <w:szCs w:val="28"/>
        </w:rPr>
        <w:t xml:space="preserve">Коэффициент оборачиваемости </w:t>
      </w:r>
      <w:r w:rsidR="00896908" w:rsidRPr="00873C30">
        <w:rPr>
          <w:color w:val="000000"/>
          <w:sz w:val="28"/>
          <w:szCs w:val="28"/>
        </w:rPr>
        <w:t>оборотных средств</w:t>
      </w:r>
      <w:r w:rsidR="0054711E" w:rsidRPr="00873C30">
        <w:rPr>
          <w:color w:val="000000"/>
          <w:sz w:val="28"/>
          <w:szCs w:val="28"/>
        </w:rPr>
        <w:t>;</w:t>
      </w:r>
    </w:p>
    <w:p w:rsidR="0054711E" w:rsidRPr="00873C30" w:rsidRDefault="0054711E" w:rsidP="00873C30">
      <w:pPr>
        <w:pStyle w:val="a8"/>
        <w:numPr>
          <w:ilvl w:val="0"/>
          <w:numId w:val="43"/>
        </w:numPr>
        <w:spacing w:line="360" w:lineRule="auto"/>
        <w:ind w:left="0" w:firstLine="709"/>
        <w:jc w:val="both"/>
        <w:rPr>
          <w:color w:val="000000"/>
          <w:sz w:val="28"/>
          <w:szCs w:val="28"/>
        </w:rPr>
      </w:pPr>
      <w:r w:rsidRPr="00873C30">
        <w:rPr>
          <w:color w:val="000000"/>
          <w:sz w:val="28"/>
          <w:szCs w:val="28"/>
        </w:rPr>
        <w:t>Средние сроки (в днях) оборота дебиторской и кредиторской задолженности.</w:t>
      </w:r>
    </w:p>
    <w:p w:rsidR="00873C30" w:rsidRDefault="0054711E" w:rsidP="00873C30">
      <w:pPr>
        <w:spacing w:line="360" w:lineRule="auto"/>
        <w:ind w:firstLine="709"/>
        <w:jc w:val="both"/>
        <w:rPr>
          <w:color w:val="000000"/>
          <w:sz w:val="28"/>
          <w:szCs w:val="28"/>
        </w:rPr>
      </w:pPr>
      <w:r w:rsidRPr="00873C30">
        <w:rPr>
          <w:color w:val="000000"/>
          <w:sz w:val="28"/>
          <w:szCs w:val="28"/>
        </w:rPr>
        <w:t xml:space="preserve">Рассчитаем коэффициент </w:t>
      </w:r>
      <w:r w:rsidR="00896908" w:rsidRPr="00873C30">
        <w:rPr>
          <w:color w:val="000000"/>
          <w:sz w:val="28"/>
          <w:szCs w:val="28"/>
        </w:rPr>
        <w:t xml:space="preserve">общей оборачиваемости активов </w:t>
      </w:r>
      <w:r w:rsidRPr="00873C30">
        <w:rPr>
          <w:color w:val="000000"/>
          <w:sz w:val="28"/>
          <w:szCs w:val="28"/>
        </w:rPr>
        <w:t>для РУП «Главный расчётный центр» БЖД по формуле</w:t>
      </w:r>
    </w:p>
    <w:p w:rsidR="000A638F" w:rsidRPr="00873C30" w:rsidRDefault="000A638F" w:rsidP="00873C30">
      <w:pPr>
        <w:spacing w:line="360" w:lineRule="auto"/>
        <w:ind w:firstLine="709"/>
        <w:jc w:val="both"/>
        <w:rPr>
          <w:color w:val="000000"/>
          <w:sz w:val="28"/>
          <w:szCs w:val="28"/>
        </w:rPr>
      </w:pPr>
    </w:p>
    <w:p w:rsidR="0054711E" w:rsidRPr="00873C30" w:rsidRDefault="0054711E" w:rsidP="00873C30">
      <w:pPr>
        <w:spacing w:line="360" w:lineRule="auto"/>
        <w:ind w:firstLine="709"/>
        <w:jc w:val="both"/>
        <w:rPr>
          <w:color w:val="000000"/>
          <w:sz w:val="28"/>
          <w:szCs w:val="28"/>
        </w:rPr>
      </w:pPr>
      <w:r w:rsidRPr="00873C30">
        <w:rPr>
          <w:color w:val="000000"/>
          <w:sz w:val="28"/>
          <w:szCs w:val="28"/>
        </w:rPr>
        <w:t>Ко</w:t>
      </w:r>
      <w:r w:rsidR="00643BE8" w:rsidRPr="00873C30">
        <w:rPr>
          <w:color w:val="000000"/>
          <w:sz w:val="28"/>
          <w:szCs w:val="28"/>
        </w:rPr>
        <w:t>а</w:t>
      </w:r>
      <w:r w:rsidRPr="00873C30">
        <w:rPr>
          <w:color w:val="000000"/>
          <w:sz w:val="28"/>
          <w:szCs w:val="28"/>
        </w:rPr>
        <w:t xml:space="preserve"> = Выручка / Средняя за период стоимость акт</w:t>
      </w:r>
      <w:r w:rsidR="001848B7" w:rsidRPr="00873C30">
        <w:rPr>
          <w:color w:val="000000"/>
          <w:sz w:val="28"/>
          <w:szCs w:val="28"/>
        </w:rPr>
        <w:t>ивов</w:t>
      </w:r>
      <w:r w:rsidR="00643BE8" w:rsidRPr="00873C30">
        <w:rPr>
          <w:color w:val="000000"/>
          <w:sz w:val="28"/>
          <w:szCs w:val="28"/>
        </w:rPr>
        <w:t>;</w:t>
      </w:r>
      <w:r w:rsidR="00873C30">
        <w:rPr>
          <w:color w:val="000000"/>
          <w:sz w:val="28"/>
          <w:szCs w:val="28"/>
        </w:rPr>
        <w:t xml:space="preserve"> </w:t>
      </w:r>
      <w:r w:rsidR="000A638F" w:rsidRPr="00873C30">
        <w:rPr>
          <w:color w:val="000000"/>
          <w:sz w:val="28"/>
          <w:szCs w:val="28"/>
        </w:rPr>
        <w:t>(</w:t>
      </w:r>
      <w:r w:rsidRPr="00873C30">
        <w:rPr>
          <w:color w:val="000000"/>
          <w:sz w:val="28"/>
          <w:szCs w:val="28"/>
        </w:rPr>
        <w:t>2.</w:t>
      </w:r>
      <w:r w:rsidR="000A638F" w:rsidRPr="00873C30">
        <w:rPr>
          <w:color w:val="000000"/>
          <w:sz w:val="28"/>
          <w:szCs w:val="28"/>
        </w:rPr>
        <w:t>18)</w:t>
      </w:r>
    </w:p>
    <w:p w:rsidR="000A638F" w:rsidRPr="00873C30" w:rsidRDefault="000A638F" w:rsidP="00873C30">
      <w:pPr>
        <w:spacing w:line="360" w:lineRule="auto"/>
        <w:ind w:firstLine="709"/>
        <w:jc w:val="both"/>
        <w:rPr>
          <w:color w:val="000000"/>
          <w:sz w:val="28"/>
          <w:szCs w:val="28"/>
        </w:rPr>
      </w:pPr>
    </w:p>
    <w:p w:rsidR="0054711E" w:rsidRPr="00873C30" w:rsidRDefault="0054711E" w:rsidP="00873C30">
      <w:pPr>
        <w:spacing w:line="360" w:lineRule="auto"/>
        <w:ind w:firstLine="709"/>
        <w:jc w:val="both"/>
        <w:rPr>
          <w:color w:val="000000"/>
          <w:sz w:val="28"/>
          <w:szCs w:val="28"/>
        </w:rPr>
      </w:pPr>
      <w:r w:rsidRPr="00873C30">
        <w:rPr>
          <w:color w:val="000000"/>
          <w:sz w:val="28"/>
          <w:szCs w:val="28"/>
        </w:rPr>
        <w:t>К</w:t>
      </w:r>
      <w:r w:rsidR="00643BE8" w:rsidRPr="00873C30">
        <w:rPr>
          <w:color w:val="000000"/>
          <w:sz w:val="28"/>
          <w:szCs w:val="28"/>
        </w:rPr>
        <w:t>оа</w:t>
      </w:r>
      <w:r w:rsidRPr="00873C30">
        <w:rPr>
          <w:color w:val="000000"/>
          <w:sz w:val="28"/>
          <w:szCs w:val="28"/>
        </w:rPr>
        <w:t>200</w:t>
      </w:r>
      <w:r w:rsidR="00896908" w:rsidRPr="00873C30">
        <w:rPr>
          <w:color w:val="000000"/>
          <w:sz w:val="28"/>
          <w:szCs w:val="28"/>
        </w:rPr>
        <w:t xml:space="preserve">8 </w:t>
      </w:r>
      <w:r w:rsidRPr="00873C30">
        <w:rPr>
          <w:color w:val="000000"/>
          <w:sz w:val="28"/>
          <w:szCs w:val="28"/>
        </w:rPr>
        <w:t xml:space="preserve">= </w:t>
      </w:r>
      <w:r w:rsidR="00896908" w:rsidRPr="00873C30">
        <w:rPr>
          <w:color w:val="000000"/>
          <w:sz w:val="28"/>
          <w:szCs w:val="28"/>
        </w:rPr>
        <w:t>25806 млн.</w:t>
      </w:r>
      <w:r w:rsidR="00B316F0" w:rsidRPr="00873C30">
        <w:rPr>
          <w:color w:val="000000"/>
          <w:sz w:val="28"/>
          <w:szCs w:val="28"/>
        </w:rPr>
        <w:t xml:space="preserve"> р</w:t>
      </w:r>
      <w:r w:rsidRPr="00873C30">
        <w:rPr>
          <w:color w:val="000000"/>
          <w:sz w:val="28"/>
          <w:szCs w:val="28"/>
        </w:rPr>
        <w:t xml:space="preserve">./ </w:t>
      </w:r>
      <w:r w:rsidR="00896908" w:rsidRPr="00873C30">
        <w:rPr>
          <w:color w:val="000000"/>
          <w:sz w:val="28"/>
          <w:szCs w:val="28"/>
        </w:rPr>
        <w:t>51120 млн.</w:t>
      </w:r>
      <w:r w:rsidR="00B316F0" w:rsidRPr="00873C30">
        <w:rPr>
          <w:color w:val="000000"/>
          <w:sz w:val="28"/>
          <w:szCs w:val="28"/>
        </w:rPr>
        <w:t xml:space="preserve"> р</w:t>
      </w:r>
      <w:r w:rsidRPr="00873C30">
        <w:rPr>
          <w:color w:val="000000"/>
          <w:sz w:val="28"/>
          <w:szCs w:val="28"/>
        </w:rPr>
        <w:t xml:space="preserve">. = </w:t>
      </w:r>
      <w:r w:rsidR="00896908" w:rsidRPr="00873C30">
        <w:rPr>
          <w:color w:val="000000"/>
          <w:sz w:val="28"/>
          <w:szCs w:val="28"/>
        </w:rPr>
        <w:t>0</w:t>
      </w:r>
      <w:r w:rsidRPr="00873C30">
        <w:rPr>
          <w:color w:val="000000"/>
          <w:sz w:val="28"/>
          <w:szCs w:val="28"/>
        </w:rPr>
        <w:t>,</w:t>
      </w:r>
      <w:r w:rsidR="00896908" w:rsidRPr="00873C30">
        <w:rPr>
          <w:color w:val="000000"/>
          <w:sz w:val="28"/>
          <w:szCs w:val="28"/>
        </w:rPr>
        <w:t>504</w:t>
      </w:r>
      <w:r w:rsidRPr="00873C30">
        <w:rPr>
          <w:color w:val="000000"/>
          <w:sz w:val="28"/>
          <w:szCs w:val="28"/>
        </w:rPr>
        <w:t xml:space="preserve"> оборотов за год</w:t>
      </w:r>
      <w:r w:rsidR="001848B7" w:rsidRPr="00873C30">
        <w:rPr>
          <w:color w:val="000000"/>
          <w:sz w:val="28"/>
          <w:szCs w:val="28"/>
        </w:rPr>
        <w:t>;</w:t>
      </w:r>
    </w:p>
    <w:p w:rsidR="0054711E" w:rsidRPr="00873C30" w:rsidRDefault="0054711E" w:rsidP="00873C30">
      <w:pPr>
        <w:spacing w:line="360" w:lineRule="auto"/>
        <w:ind w:firstLine="709"/>
        <w:jc w:val="both"/>
        <w:rPr>
          <w:color w:val="000000"/>
          <w:sz w:val="28"/>
          <w:szCs w:val="28"/>
        </w:rPr>
      </w:pPr>
      <w:r w:rsidRPr="00873C30">
        <w:rPr>
          <w:color w:val="000000"/>
          <w:sz w:val="28"/>
          <w:szCs w:val="28"/>
        </w:rPr>
        <w:t>К</w:t>
      </w:r>
      <w:r w:rsidR="00643BE8" w:rsidRPr="00873C30">
        <w:rPr>
          <w:color w:val="000000"/>
          <w:sz w:val="28"/>
          <w:szCs w:val="28"/>
        </w:rPr>
        <w:t>оа</w:t>
      </w:r>
      <w:r w:rsidRPr="00873C30">
        <w:rPr>
          <w:color w:val="000000"/>
          <w:sz w:val="28"/>
          <w:szCs w:val="28"/>
        </w:rPr>
        <w:t>200</w:t>
      </w:r>
      <w:r w:rsidR="00896908" w:rsidRPr="00873C30">
        <w:rPr>
          <w:color w:val="000000"/>
          <w:sz w:val="28"/>
          <w:szCs w:val="28"/>
        </w:rPr>
        <w:t xml:space="preserve">9 </w:t>
      </w:r>
      <w:r w:rsidRPr="00873C30">
        <w:rPr>
          <w:color w:val="000000"/>
          <w:sz w:val="28"/>
          <w:szCs w:val="28"/>
        </w:rPr>
        <w:t>= 3</w:t>
      </w:r>
      <w:r w:rsidR="00896908" w:rsidRPr="00873C30">
        <w:rPr>
          <w:color w:val="000000"/>
          <w:sz w:val="28"/>
          <w:szCs w:val="28"/>
        </w:rPr>
        <w:t>3426 млн.</w:t>
      </w:r>
      <w:r w:rsidR="00B316F0" w:rsidRPr="00873C30">
        <w:rPr>
          <w:color w:val="000000"/>
          <w:sz w:val="28"/>
          <w:szCs w:val="28"/>
        </w:rPr>
        <w:t xml:space="preserve"> р</w:t>
      </w:r>
      <w:r w:rsidRPr="00873C30">
        <w:rPr>
          <w:color w:val="000000"/>
          <w:sz w:val="28"/>
          <w:szCs w:val="28"/>
        </w:rPr>
        <w:t xml:space="preserve">. / </w:t>
      </w:r>
      <w:r w:rsidR="00896908" w:rsidRPr="00873C30">
        <w:rPr>
          <w:color w:val="000000"/>
          <w:sz w:val="28"/>
          <w:szCs w:val="28"/>
        </w:rPr>
        <w:t>61511 млн.</w:t>
      </w:r>
      <w:r w:rsidR="00B316F0" w:rsidRPr="00873C30">
        <w:rPr>
          <w:color w:val="000000"/>
          <w:sz w:val="28"/>
          <w:szCs w:val="28"/>
        </w:rPr>
        <w:t xml:space="preserve"> р</w:t>
      </w:r>
      <w:r w:rsidRPr="00873C30">
        <w:rPr>
          <w:color w:val="000000"/>
          <w:sz w:val="28"/>
          <w:szCs w:val="28"/>
        </w:rPr>
        <w:t xml:space="preserve">. = </w:t>
      </w:r>
      <w:r w:rsidR="00896908" w:rsidRPr="00873C30">
        <w:rPr>
          <w:color w:val="000000"/>
          <w:sz w:val="28"/>
          <w:szCs w:val="28"/>
        </w:rPr>
        <w:t>0</w:t>
      </w:r>
      <w:r w:rsidRPr="00873C30">
        <w:rPr>
          <w:color w:val="000000"/>
          <w:sz w:val="28"/>
          <w:szCs w:val="28"/>
        </w:rPr>
        <w:t>,5</w:t>
      </w:r>
      <w:r w:rsidR="00896908" w:rsidRPr="00873C30">
        <w:rPr>
          <w:color w:val="000000"/>
          <w:sz w:val="28"/>
          <w:szCs w:val="28"/>
        </w:rPr>
        <w:t>43</w:t>
      </w:r>
      <w:r w:rsidRPr="00873C30">
        <w:rPr>
          <w:color w:val="000000"/>
          <w:sz w:val="28"/>
          <w:szCs w:val="28"/>
        </w:rPr>
        <w:t xml:space="preserve"> оборотов за год</w:t>
      </w:r>
      <w:r w:rsidR="001848B7" w:rsidRPr="00873C30">
        <w:rPr>
          <w:color w:val="000000"/>
          <w:sz w:val="28"/>
          <w:szCs w:val="28"/>
        </w:rPr>
        <w:t>.</w:t>
      </w:r>
    </w:p>
    <w:p w:rsidR="00873C30" w:rsidRDefault="0054711E" w:rsidP="00873C30">
      <w:pPr>
        <w:spacing w:line="360" w:lineRule="auto"/>
        <w:ind w:firstLine="709"/>
        <w:jc w:val="both"/>
        <w:rPr>
          <w:color w:val="000000"/>
          <w:sz w:val="28"/>
          <w:szCs w:val="28"/>
        </w:rPr>
      </w:pPr>
      <w:r w:rsidRPr="00873C30">
        <w:rPr>
          <w:color w:val="000000"/>
          <w:sz w:val="28"/>
          <w:szCs w:val="28"/>
        </w:rPr>
        <w:t>Как видно из расчетов, количество оборотов капитала организации</w:t>
      </w:r>
      <w:r w:rsidR="00896908" w:rsidRPr="00873C30">
        <w:rPr>
          <w:color w:val="000000"/>
          <w:sz w:val="28"/>
          <w:szCs w:val="28"/>
        </w:rPr>
        <w:t xml:space="preserve"> незначительно</w:t>
      </w:r>
      <w:r w:rsidRPr="00873C30">
        <w:rPr>
          <w:color w:val="000000"/>
          <w:sz w:val="28"/>
          <w:szCs w:val="28"/>
        </w:rPr>
        <w:t xml:space="preserve"> </w:t>
      </w:r>
      <w:r w:rsidR="00896908" w:rsidRPr="00873C30">
        <w:rPr>
          <w:color w:val="000000"/>
          <w:sz w:val="28"/>
          <w:szCs w:val="28"/>
        </w:rPr>
        <w:t>увеличива</w:t>
      </w:r>
      <w:r w:rsidRPr="00873C30">
        <w:rPr>
          <w:color w:val="000000"/>
          <w:sz w:val="28"/>
          <w:szCs w:val="28"/>
        </w:rPr>
        <w:t>ется.</w:t>
      </w:r>
      <w:r w:rsidR="00896908" w:rsidRPr="00873C30">
        <w:rPr>
          <w:color w:val="000000"/>
          <w:sz w:val="28"/>
          <w:szCs w:val="28"/>
        </w:rPr>
        <w:t xml:space="preserve"> Это положительная тенденция.</w:t>
      </w:r>
    </w:p>
    <w:p w:rsidR="00873C30" w:rsidRDefault="0054711E" w:rsidP="00873C30">
      <w:pPr>
        <w:spacing w:line="360" w:lineRule="auto"/>
        <w:ind w:firstLine="709"/>
        <w:jc w:val="both"/>
        <w:rPr>
          <w:color w:val="000000"/>
          <w:sz w:val="28"/>
          <w:szCs w:val="28"/>
        </w:rPr>
      </w:pPr>
      <w:r w:rsidRPr="00873C30">
        <w:rPr>
          <w:color w:val="000000"/>
          <w:sz w:val="28"/>
          <w:szCs w:val="28"/>
        </w:rPr>
        <w:t xml:space="preserve">Рассчитаем </w:t>
      </w:r>
      <w:r w:rsidR="00643BE8" w:rsidRPr="00873C30">
        <w:rPr>
          <w:color w:val="000000"/>
          <w:sz w:val="28"/>
          <w:szCs w:val="28"/>
        </w:rPr>
        <w:t>второй коэффициент по формуле</w:t>
      </w:r>
    </w:p>
    <w:p w:rsidR="001848B7" w:rsidRPr="00873C30" w:rsidRDefault="001848B7" w:rsidP="00873C30">
      <w:pPr>
        <w:spacing w:line="360" w:lineRule="auto"/>
        <w:ind w:firstLine="709"/>
        <w:jc w:val="both"/>
        <w:rPr>
          <w:color w:val="000000"/>
          <w:sz w:val="28"/>
          <w:szCs w:val="28"/>
        </w:rPr>
      </w:pPr>
    </w:p>
    <w:p w:rsidR="0054711E" w:rsidRPr="00873C30" w:rsidRDefault="0054711E" w:rsidP="00873C30">
      <w:pPr>
        <w:spacing w:line="360" w:lineRule="auto"/>
        <w:ind w:firstLine="709"/>
        <w:jc w:val="both"/>
        <w:rPr>
          <w:color w:val="000000"/>
          <w:sz w:val="28"/>
          <w:szCs w:val="28"/>
        </w:rPr>
      </w:pPr>
      <w:r w:rsidRPr="00873C30">
        <w:rPr>
          <w:color w:val="000000"/>
          <w:sz w:val="28"/>
          <w:szCs w:val="28"/>
        </w:rPr>
        <w:t>Кос = Выручка / Среднегодова</w:t>
      </w:r>
      <w:r w:rsidR="001848B7" w:rsidRPr="00873C30">
        <w:rPr>
          <w:color w:val="000000"/>
          <w:sz w:val="28"/>
          <w:szCs w:val="28"/>
        </w:rPr>
        <w:t>я сумма собственного капитала</w:t>
      </w:r>
      <w:r w:rsidR="00643BE8" w:rsidRPr="00873C30">
        <w:rPr>
          <w:color w:val="000000"/>
          <w:sz w:val="28"/>
          <w:szCs w:val="28"/>
        </w:rPr>
        <w:t>;</w:t>
      </w:r>
      <w:r w:rsidR="00873C30">
        <w:rPr>
          <w:color w:val="000000"/>
          <w:sz w:val="28"/>
          <w:szCs w:val="28"/>
        </w:rPr>
        <w:t xml:space="preserve"> </w:t>
      </w:r>
      <w:r w:rsidR="001848B7" w:rsidRPr="00873C30">
        <w:rPr>
          <w:color w:val="000000"/>
          <w:sz w:val="28"/>
          <w:szCs w:val="28"/>
        </w:rPr>
        <w:t>(</w:t>
      </w:r>
      <w:r w:rsidRPr="00873C30">
        <w:rPr>
          <w:color w:val="000000"/>
          <w:sz w:val="28"/>
          <w:szCs w:val="28"/>
        </w:rPr>
        <w:t>2.1</w:t>
      </w:r>
      <w:r w:rsidR="001848B7" w:rsidRPr="00873C30">
        <w:rPr>
          <w:color w:val="000000"/>
          <w:sz w:val="28"/>
          <w:szCs w:val="28"/>
        </w:rPr>
        <w:t>9)</w:t>
      </w:r>
    </w:p>
    <w:p w:rsidR="0054711E" w:rsidRPr="00873C30" w:rsidRDefault="0054711E" w:rsidP="00873C30">
      <w:pPr>
        <w:spacing w:line="360" w:lineRule="auto"/>
        <w:ind w:firstLine="709"/>
        <w:jc w:val="both"/>
        <w:rPr>
          <w:color w:val="000000"/>
          <w:sz w:val="28"/>
          <w:szCs w:val="28"/>
        </w:rPr>
      </w:pPr>
    </w:p>
    <w:p w:rsidR="0054711E" w:rsidRPr="00873C30" w:rsidRDefault="0054711E" w:rsidP="00873C30">
      <w:pPr>
        <w:spacing w:line="360" w:lineRule="auto"/>
        <w:ind w:firstLine="709"/>
        <w:jc w:val="both"/>
        <w:rPr>
          <w:color w:val="000000"/>
          <w:sz w:val="28"/>
          <w:szCs w:val="28"/>
        </w:rPr>
      </w:pPr>
      <w:r w:rsidRPr="00873C30">
        <w:rPr>
          <w:color w:val="000000"/>
          <w:sz w:val="28"/>
          <w:szCs w:val="28"/>
        </w:rPr>
        <w:t>Кос200</w:t>
      </w:r>
      <w:r w:rsidR="00896908" w:rsidRPr="00873C30">
        <w:rPr>
          <w:color w:val="000000"/>
          <w:sz w:val="28"/>
          <w:szCs w:val="28"/>
        </w:rPr>
        <w:t>8</w:t>
      </w:r>
      <w:r w:rsidRPr="00873C30">
        <w:rPr>
          <w:color w:val="000000"/>
          <w:sz w:val="28"/>
          <w:szCs w:val="28"/>
        </w:rPr>
        <w:t xml:space="preserve"> = </w:t>
      </w:r>
      <w:r w:rsidR="00896908" w:rsidRPr="00873C30">
        <w:rPr>
          <w:color w:val="000000"/>
          <w:sz w:val="28"/>
          <w:szCs w:val="28"/>
        </w:rPr>
        <w:t>25806 млн.</w:t>
      </w:r>
      <w:r w:rsidR="00B316F0" w:rsidRPr="00873C30">
        <w:rPr>
          <w:color w:val="000000"/>
          <w:sz w:val="28"/>
          <w:szCs w:val="28"/>
        </w:rPr>
        <w:t xml:space="preserve"> р</w:t>
      </w:r>
      <w:r w:rsidRPr="00873C30">
        <w:rPr>
          <w:color w:val="000000"/>
          <w:sz w:val="28"/>
          <w:szCs w:val="28"/>
        </w:rPr>
        <w:t xml:space="preserve">./ </w:t>
      </w:r>
      <w:r w:rsidR="00896908" w:rsidRPr="00873C30">
        <w:rPr>
          <w:color w:val="000000"/>
          <w:sz w:val="28"/>
          <w:szCs w:val="28"/>
        </w:rPr>
        <w:t>46537 млн.</w:t>
      </w:r>
      <w:r w:rsidR="00B316F0" w:rsidRPr="00873C30">
        <w:rPr>
          <w:color w:val="000000"/>
          <w:sz w:val="28"/>
          <w:szCs w:val="28"/>
        </w:rPr>
        <w:t xml:space="preserve"> р</w:t>
      </w:r>
      <w:r w:rsidRPr="00873C30">
        <w:rPr>
          <w:color w:val="000000"/>
          <w:sz w:val="28"/>
          <w:szCs w:val="28"/>
        </w:rPr>
        <w:t xml:space="preserve">. = </w:t>
      </w:r>
      <w:r w:rsidR="00896908" w:rsidRPr="00873C30">
        <w:rPr>
          <w:color w:val="000000"/>
          <w:sz w:val="28"/>
          <w:szCs w:val="28"/>
        </w:rPr>
        <w:t>0</w:t>
      </w:r>
      <w:r w:rsidRPr="00873C30">
        <w:rPr>
          <w:color w:val="000000"/>
          <w:sz w:val="28"/>
          <w:szCs w:val="28"/>
        </w:rPr>
        <w:t>,5</w:t>
      </w:r>
      <w:r w:rsidR="00896908" w:rsidRPr="00873C30">
        <w:rPr>
          <w:color w:val="000000"/>
          <w:sz w:val="28"/>
          <w:szCs w:val="28"/>
        </w:rPr>
        <w:t>5</w:t>
      </w:r>
      <w:r w:rsidRPr="00873C30">
        <w:rPr>
          <w:color w:val="000000"/>
          <w:sz w:val="28"/>
          <w:szCs w:val="28"/>
        </w:rPr>
        <w:t xml:space="preserve"> оборотов за год</w:t>
      </w:r>
      <w:r w:rsidR="001848B7" w:rsidRPr="00873C30">
        <w:rPr>
          <w:color w:val="000000"/>
          <w:sz w:val="28"/>
          <w:szCs w:val="28"/>
        </w:rPr>
        <w:t>;</w:t>
      </w:r>
    </w:p>
    <w:p w:rsidR="0054711E" w:rsidRPr="00873C30" w:rsidRDefault="0054711E" w:rsidP="00873C30">
      <w:pPr>
        <w:spacing w:line="360" w:lineRule="auto"/>
        <w:ind w:firstLine="709"/>
        <w:jc w:val="both"/>
        <w:rPr>
          <w:color w:val="000000"/>
          <w:sz w:val="28"/>
          <w:szCs w:val="28"/>
        </w:rPr>
      </w:pPr>
      <w:r w:rsidRPr="00873C30">
        <w:rPr>
          <w:color w:val="000000"/>
          <w:sz w:val="28"/>
          <w:szCs w:val="28"/>
        </w:rPr>
        <w:t>Кос200</w:t>
      </w:r>
      <w:r w:rsidR="00896908" w:rsidRPr="00873C30">
        <w:rPr>
          <w:color w:val="000000"/>
          <w:sz w:val="28"/>
          <w:szCs w:val="28"/>
        </w:rPr>
        <w:t>9</w:t>
      </w:r>
      <w:r w:rsidRPr="00873C30">
        <w:rPr>
          <w:color w:val="000000"/>
          <w:sz w:val="28"/>
          <w:szCs w:val="28"/>
        </w:rPr>
        <w:t xml:space="preserve"> = 3</w:t>
      </w:r>
      <w:r w:rsidR="00896908" w:rsidRPr="00873C30">
        <w:rPr>
          <w:color w:val="000000"/>
          <w:sz w:val="28"/>
          <w:szCs w:val="28"/>
        </w:rPr>
        <w:t>3426 млн.</w:t>
      </w:r>
      <w:r w:rsidR="00B316F0" w:rsidRPr="00873C30">
        <w:rPr>
          <w:color w:val="000000"/>
          <w:sz w:val="28"/>
          <w:szCs w:val="28"/>
        </w:rPr>
        <w:t xml:space="preserve"> р</w:t>
      </w:r>
      <w:r w:rsidRPr="00873C30">
        <w:rPr>
          <w:color w:val="000000"/>
          <w:sz w:val="28"/>
          <w:szCs w:val="28"/>
        </w:rPr>
        <w:t xml:space="preserve">. / </w:t>
      </w:r>
      <w:r w:rsidR="00896908" w:rsidRPr="00873C30">
        <w:rPr>
          <w:color w:val="000000"/>
          <w:sz w:val="28"/>
          <w:szCs w:val="28"/>
        </w:rPr>
        <w:t>55953 млн.</w:t>
      </w:r>
      <w:r w:rsidR="00B316F0" w:rsidRPr="00873C30">
        <w:rPr>
          <w:color w:val="000000"/>
          <w:sz w:val="28"/>
          <w:szCs w:val="28"/>
        </w:rPr>
        <w:t xml:space="preserve"> р</w:t>
      </w:r>
      <w:r w:rsidRPr="00873C30">
        <w:rPr>
          <w:color w:val="000000"/>
          <w:sz w:val="28"/>
          <w:szCs w:val="28"/>
        </w:rPr>
        <w:t xml:space="preserve">. = </w:t>
      </w:r>
      <w:r w:rsidR="00896908" w:rsidRPr="00873C30">
        <w:rPr>
          <w:color w:val="000000"/>
          <w:sz w:val="28"/>
          <w:szCs w:val="28"/>
        </w:rPr>
        <w:t>0</w:t>
      </w:r>
      <w:r w:rsidRPr="00873C30">
        <w:rPr>
          <w:color w:val="000000"/>
          <w:sz w:val="28"/>
          <w:szCs w:val="28"/>
        </w:rPr>
        <w:t>,</w:t>
      </w:r>
      <w:r w:rsidR="00896908" w:rsidRPr="00873C30">
        <w:rPr>
          <w:color w:val="000000"/>
          <w:sz w:val="28"/>
          <w:szCs w:val="28"/>
        </w:rPr>
        <w:t>59</w:t>
      </w:r>
      <w:r w:rsidRPr="00873C30">
        <w:rPr>
          <w:color w:val="000000"/>
          <w:sz w:val="28"/>
          <w:szCs w:val="28"/>
        </w:rPr>
        <w:t xml:space="preserve"> оборотов за год</w:t>
      </w:r>
      <w:r w:rsidR="001848B7" w:rsidRPr="00873C30">
        <w:rPr>
          <w:color w:val="000000"/>
          <w:sz w:val="28"/>
          <w:szCs w:val="28"/>
        </w:rPr>
        <w:t>.</w:t>
      </w:r>
    </w:p>
    <w:p w:rsidR="0054711E" w:rsidRPr="00873C30" w:rsidRDefault="0054711E" w:rsidP="00873C30">
      <w:pPr>
        <w:spacing w:line="360" w:lineRule="auto"/>
        <w:ind w:firstLine="709"/>
        <w:jc w:val="both"/>
        <w:rPr>
          <w:color w:val="000000"/>
          <w:sz w:val="28"/>
          <w:szCs w:val="28"/>
        </w:rPr>
      </w:pPr>
      <w:r w:rsidRPr="00873C30">
        <w:rPr>
          <w:color w:val="000000"/>
          <w:sz w:val="28"/>
          <w:szCs w:val="28"/>
        </w:rPr>
        <w:t xml:space="preserve">Налицо благоприятная тенденция, </w:t>
      </w:r>
      <w:r w:rsidR="00B316F0" w:rsidRPr="00873C30">
        <w:rPr>
          <w:color w:val="000000"/>
          <w:sz w:val="28"/>
          <w:szCs w:val="28"/>
        </w:rPr>
        <w:t>то есть рост</w:t>
      </w:r>
      <w:r w:rsidRPr="00873C30">
        <w:rPr>
          <w:color w:val="000000"/>
          <w:sz w:val="28"/>
          <w:szCs w:val="28"/>
        </w:rPr>
        <w:t xml:space="preserve"> числа оборотов.</w:t>
      </w:r>
    </w:p>
    <w:p w:rsidR="0054711E" w:rsidRPr="00873C30" w:rsidRDefault="0054711E" w:rsidP="00873C30">
      <w:pPr>
        <w:spacing w:line="360" w:lineRule="auto"/>
        <w:ind w:firstLine="709"/>
        <w:jc w:val="both"/>
        <w:rPr>
          <w:color w:val="000000"/>
          <w:sz w:val="28"/>
          <w:szCs w:val="28"/>
        </w:rPr>
      </w:pPr>
      <w:r w:rsidRPr="00873C30">
        <w:rPr>
          <w:color w:val="000000"/>
          <w:sz w:val="28"/>
          <w:szCs w:val="28"/>
        </w:rPr>
        <w:t>Для характеристики деловой активности предприятия могут быть использованы и другие показатели (см. Таблицу 2.</w:t>
      </w:r>
      <w:r w:rsidR="001848B7" w:rsidRPr="00873C30">
        <w:rPr>
          <w:color w:val="000000"/>
          <w:sz w:val="28"/>
          <w:szCs w:val="28"/>
        </w:rPr>
        <w:t>23</w:t>
      </w:r>
      <w:r w:rsidRPr="00873C30">
        <w:rPr>
          <w:color w:val="000000"/>
          <w:sz w:val="28"/>
          <w:szCs w:val="28"/>
        </w:rPr>
        <w:t>).</w:t>
      </w:r>
    </w:p>
    <w:p w:rsidR="0054711E" w:rsidRPr="00873C30" w:rsidRDefault="0054711E" w:rsidP="00873C30">
      <w:pPr>
        <w:spacing w:line="360" w:lineRule="auto"/>
        <w:ind w:firstLine="709"/>
        <w:jc w:val="both"/>
        <w:rPr>
          <w:color w:val="000000"/>
          <w:sz w:val="28"/>
          <w:szCs w:val="28"/>
        </w:rPr>
      </w:pPr>
    </w:p>
    <w:p w:rsidR="0054711E" w:rsidRPr="00873C30" w:rsidRDefault="0054711E" w:rsidP="00873C30">
      <w:pPr>
        <w:spacing w:line="360" w:lineRule="auto"/>
        <w:ind w:firstLine="709"/>
        <w:jc w:val="both"/>
        <w:rPr>
          <w:color w:val="000000"/>
          <w:sz w:val="28"/>
          <w:szCs w:val="28"/>
        </w:rPr>
      </w:pPr>
      <w:r w:rsidRPr="00873C30">
        <w:rPr>
          <w:color w:val="000000"/>
          <w:sz w:val="28"/>
          <w:szCs w:val="28"/>
        </w:rPr>
        <w:t>Таблица 2.</w:t>
      </w:r>
      <w:r w:rsidR="001848B7" w:rsidRPr="00873C30">
        <w:rPr>
          <w:color w:val="000000"/>
          <w:sz w:val="28"/>
          <w:szCs w:val="28"/>
        </w:rPr>
        <w:t xml:space="preserve">23 ─ </w:t>
      </w:r>
      <w:r w:rsidRPr="00873C30">
        <w:rPr>
          <w:color w:val="000000"/>
          <w:sz w:val="28"/>
          <w:szCs w:val="28"/>
        </w:rPr>
        <w:t xml:space="preserve">Расчет показателей деловой активности </w:t>
      </w:r>
      <w:r w:rsidR="002B5551" w:rsidRPr="00873C30">
        <w:rPr>
          <w:color w:val="000000"/>
          <w:sz w:val="28"/>
          <w:szCs w:val="28"/>
        </w:rPr>
        <w:t>РУП «Главный</w:t>
      </w:r>
      <w:r w:rsidR="00873C30">
        <w:rPr>
          <w:color w:val="000000"/>
          <w:sz w:val="28"/>
          <w:szCs w:val="28"/>
        </w:rPr>
        <w:t xml:space="preserve"> </w:t>
      </w:r>
      <w:r w:rsidR="00FA5F18" w:rsidRPr="00873C30">
        <w:rPr>
          <w:color w:val="000000"/>
          <w:sz w:val="28"/>
          <w:szCs w:val="28"/>
        </w:rPr>
        <w:t>рас</w:t>
      </w:r>
      <w:r w:rsidR="002B5551" w:rsidRPr="00873C30">
        <w:rPr>
          <w:color w:val="000000"/>
          <w:sz w:val="28"/>
          <w:szCs w:val="28"/>
        </w:rPr>
        <w:t>чётный центр» БЖД</w:t>
      </w:r>
      <w:r w:rsidRPr="00873C30">
        <w:rPr>
          <w:color w:val="000000"/>
          <w:sz w:val="28"/>
          <w:szCs w:val="28"/>
        </w:rPr>
        <w:t xml:space="preserve"> </w:t>
      </w:r>
    </w:p>
    <w:tbl>
      <w:tblPr>
        <w:tblW w:w="4851"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0"/>
        <w:gridCol w:w="1651"/>
        <w:gridCol w:w="1651"/>
        <w:gridCol w:w="1384"/>
      </w:tblGrid>
      <w:tr w:rsidR="00643BE8" w:rsidRPr="00E276E1">
        <w:tc>
          <w:tcPr>
            <w:tcW w:w="2477" w:type="pct"/>
            <w:vAlign w:val="center"/>
          </w:tcPr>
          <w:p w:rsidR="00643BE8" w:rsidRPr="00E276E1" w:rsidRDefault="00643BE8" w:rsidP="00E276E1">
            <w:pPr>
              <w:spacing w:line="360" w:lineRule="auto"/>
              <w:jc w:val="both"/>
              <w:rPr>
                <w:color w:val="000000"/>
              </w:rPr>
            </w:pPr>
            <w:r w:rsidRPr="00E276E1">
              <w:rPr>
                <w:color w:val="000000"/>
              </w:rPr>
              <w:t>Формула расчета</w:t>
            </w:r>
          </w:p>
        </w:tc>
        <w:tc>
          <w:tcPr>
            <w:tcW w:w="889" w:type="pct"/>
            <w:vAlign w:val="center"/>
          </w:tcPr>
          <w:p w:rsidR="00643BE8" w:rsidRPr="00E276E1" w:rsidRDefault="00643BE8" w:rsidP="00E276E1">
            <w:pPr>
              <w:spacing w:line="360" w:lineRule="auto"/>
              <w:jc w:val="both"/>
              <w:rPr>
                <w:color w:val="000000"/>
              </w:rPr>
            </w:pPr>
            <w:r w:rsidRPr="00E276E1">
              <w:rPr>
                <w:color w:val="000000"/>
              </w:rPr>
              <w:t>Расчет за 2008 г.</w:t>
            </w:r>
          </w:p>
        </w:tc>
        <w:tc>
          <w:tcPr>
            <w:tcW w:w="889" w:type="pct"/>
            <w:vAlign w:val="center"/>
          </w:tcPr>
          <w:p w:rsidR="00643BE8" w:rsidRPr="00E276E1" w:rsidRDefault="00643BE8" w:rsidP="00E276E1">
            <w:pPr>
              <w:spacing w:line="360" w:lineRule="auto"/>
              <w:jc w:val="both"/>
              <w:rPr>
                <w:color w:val="000000"/>
              </w:rPr>
            </w:pPr>
            <w:r w:rsidRPr="00E276E1">
              <w:rPr>
                <w:color w:val="000000"/>
              </w:rPr>
              <w:t>Расчет за 2009 г.</w:t>
            </w:r>
          </w:p>
        </w:tc>
        <w:tc>
          <w:tcPr>
            <w:tcW w:w="745" w:type="pct"/>
            <w:vAlign w:val="center"/>
          </w:tcPr>
          <w:p w:rsidR="00643BE8" w:rsidRPr="00E276E1" w:rsidRDefault="00643BE8" w:rsidP="00E276E1">
            <w:pPr>
              <w:spacing w:line="360" w:lineRule="auto"/>
              <w:jc w:val="both"/>
              <w:rPr>
                <w:color w:val="000000"/>
              </w:rPr>
            </w:pPr>
            <w:r w:rsidRPr="00E276E1">
              <w:rPr>
                <w:color w:val="000000"/>
              </w:rPr>
              <w:t>Отклонения</w:t>
            </w:r>
          </w:p>
        </w:tc>
      </w:tr>
      <w:tr w:rsidR="00643BE8" w:rsidRPr="00E276E1">
        <w:tc>
          <w:tcPr>
            <w:tcW w:w="5000" w:type="pct"/>
            <w:gridSpan w:val="4"/>
            <w:vAlign w:val="center"/>
          </w:tcPr>
          <w:p w:rsidR="00643BE8" w:rsidRPr="00E276E1" w:rsidRDefault="00643BE8" w:rsidP="00E276E1">
            <w:pPr>
              <w:spacing w:line="360" w:lineRule="auto"/>
              <w:jc w:val="both"/>
              <w:rPr>
                <w:color w:val="000000"/>
              </w:rPr>
            </w:pPr>
            <w:r w:rsidRPr="00E276E1">
              <w:rPr>
                <w:color w:val="000000"/>
              </w:rPr>
              <w:t>Показатели оборачиваемости активов</w:t>
            </w:r>
          </w:p>
        </w:tc>
      </w:tr>
      <w:tr w:rsidR="00643BE8" w:rsidRPr="00E276E1">
        <w:tc>
          <w:tcPr>
            <w:tcW w:w="2477" w:type="pct"/>
            <w:vAlign w:val="center"/>
          </w:tcPr>
          <w:p w:rsidR="00643BE8" w:rsidRPr="00E276E1" w:rsidRDefault="00643BE8" w:rsidP="00E276E1">
            <w:pPr>
              <w:spacing w:line="360" w:lineRule="auto"/>
              <w:jc w:val="both"/>
              <w:rPr>
                <w:color w:val="000000"/>
              </w:rPr>
            </w:pPr>
            <w:r w:rsidRPr="00E276E1">
              <w:rPr>
                <w:color w:val="000000"/>
              </w:rPr>
              <w:t>КОа = ВР / А, где КОа – коэффициент оборачиваемости всех активов; ВР –выручка без НДС; А –ср. стоимость активов за текущий период</w:t>
            </w:r>
          </w:p>
        </w:tc>
        <w:tc>
          <w:tcPr>
            <w:tcW w:w="889" w:type="pct"/>
          </w:tcPr>
          <w:p w:rsidR="00643BE8" w:rsidRPr="00E276E1" w:rsidRDefault="00643BE8" w:rsidP="00E276E1">
            <w:pPr>
              <w:spacing w:line="360" w:lineRule="auto"/>
              <w:jc w:val="both"/>
              <w:rPr>
                <w:color w:val="000000"/>
              </w:rPr>
            </w:pPr>
            <w:r w:rsidRPr="00E276E1">
              <w:rPr>
                <w:color w:val="000000"/>
              </w:rPr>
              <w:t>25806 / 51120 = 0,504</w:t>
            </w:r>
            <w:r w:rsidR="00682ED7">
              <w:rPr>
                <w:color w:val="000000"/>
                <w:lang w:val="en-US"/>
              </w:rPr>
              <w:t xml:space="preserve"> </w:t>
            </w:r>
            <w:r w:rsidRPr="00E276E1">
              <w:rPr>
                <w:color w:val="000000"/>
              </w:rPr>
              <w:t>оборотов за г.</w:t>
            </w:r>
          </w:p>
        </w:tc>
        <w:tc>
          <w:tcPr>
            <w:tcW w:w="889" w:type="pct"/>
          </w:tcPr>
          <w:p w:rsidR="00643BE8" w:rsidRPr="00E276E1" w:rsidRDefault="00643BE8" w:rsidP="00E276E1">
            <w:pPr>
              <w:spacing w:line="360" w:lineRule="auto"/>
              <w:jc w:val="both"/>
              <w:rPr>
                <w:color w:val="000000"/>
              </w:rPr>
            </w:pPr>
            <w:r w:rsidRPr="00E276E1">
              <w:rPr>
                <w:color w:val="000000"/>
              </w:rPr>
              <w:t>33426 / 61511 = 0,543</w:t>
            </w:r>
            <w:r w:rsidR="00682ED7">
              <w:rPr>
                <w:color w:val="000000"/>
                <w:lang w:val="en-US"/>
              </w:rPr>
              <w:t xml:space="preserve"> </w:t>
            </w:r>
            <w:r w:rsidRPr="00E276E1">
              <w:rPr>
                <w:color w:val="000000"/>
              </w:rPr>
              <w:t>оборотов за г.</w:t>
            </w:r>
          </w:p>
        </w:tc>
        <w:tc>
          <w:tcPr>
            <w:tcW w:w="745" w:type="pct"/>
          </w:tcPr>
          <w:p w:rsidR="00643BE8" w:rsidRPr="00E276E1" w:rsidRDefault="00643BE8" w:rsidP="00E276E1">
            <w:pPr>
              <w:spacing w:line="360" w:lineRule="auto"/>
              <w:jc w:val="both"/>
              <w:rPr>
                <w:color w:val="000000"/>
              </w:rPr>
            </w:pPr>
            <w:r w:rsidRPr="00E276E1">
              <w:rPr>
                <w:color w:val="000000"/>
              </w:rPr>
              <w:t>+0,039</w:t>
            </w:r>
          </w:p>
        </w:tc>
      </w:tr>
      <w:tr w:rsidR="00643BE8" w:rsidRPr="00E276E1">
        <w:tc>
          <w:tcPr>
            <w:tcW w:w="2477" w:type="pct"/>
            <w:vAlign w:val="center"/>
          </w:tcPr>
          <w:p w:rsidR="00643BE8" w:rsidRPr="00E276E1" w:rsidRDefault="00643BE8" w:rsidP="00E276E1">
            <w:pPr>
              <w:spacing w:line="360" w:lineRule="auto"/>
              <w:jc w:val="both"/>
              <w:rPr>
                <w:color w:val="000000"/>
              </w:rPr>
            </w:pPr>
            <w:r w:rsidRPr="00E276E1">
              <w:rPr>
                <w:color w:val="000000"/>
              </w:rPr>
              <w:t>КО воа = ВР/ВОАс, где КОвоа –коэффициент оборачиваемости внеоборотных активов, ВОАс – ср. стоимость внеоборотных активов за период</w:t>
            </w:r>
          </w:p>
        </w:tc>
        <w:tc>
          <w:tcPr>
            <w:tcW w:w="889" w:type="pct"/>
          </w:tcPr>
          <w:p w:rsidR="00643BE8" w:rsidRPr="00E276E1" w:rsidRDefault="00643BE8" w:rsidP="00E276E1">
            <w:pPr>
              <w:spacing w:line="360" w:lineRule="auto"/>
              <w:jc w:val="both"/>
              <w:rPr>
                <w:color w:val="000000"/>
              </w:rPr>
            </w:pPr>
            <w:r w:rsidRPr="00E276E1">
              <w:rPr>
                <w:color w:val="000000"/>
              </w:rPr>
              <w:t>25806 / 49027 = 0,53</w:t>
            </w:r>
            <w:r w:rsidR="00682ED7">
              <w:rPr>
                <w:color w:val="000000"/>
                <w:lang w:val="en-US"/>
              </w:rPr>
              <w:t xml:space="preserve"> </w:t>
            </w:r>
            <w:r w:rsidRPr="00E276E1">
              <w:rPr>
                <w:color w:val="000000"/>
              </w:rPr>
              <w:t>оборотов за г.</w:t>
            </w:r>
          </w:p>
        </w:tc>
        <w:tc>
          <w:tcPr>
            <w:tcW w:w="889" w:type="pct"/>
          </w:tcPr>
          <w:p w:rsidR="00643BE8" w:rsidRPr="00E276E1" w:rsidRDefault="00643BE8" w:rsidP="00E276E1">
            <w:pPr>
              <w:spacing w:line="360" w:lineRule="auto"/>
              <w:jc w:val="both"/>
              <w:rPr>
                <w:color w:val="000000"/>
              </w:rPr>
            </w:pPr>
            <w:r w:rsidRPr="00E276E1">
              <w:rPr>
                <w:color w:val="000000"/>
              </w:rPr>
              <w:t>33426 / 57556 = 0,58</w:t>
            </w:r>
            <w:r w:rsidR="00682ED7">
              <w:rPr>
                <w:color w:val="000000"/>
                <w:lang w:val="en-US"/>
              </w:rPr>
              <w:t xml:space="preserve"> </w:t>
            </w:r>
            <w:r w:rsidRPr="00E276E1">
              <w:rPr>
                <w:color w:val="000000"/>
              </w:rPr>
              <w:t>оборотов за г.</w:t>
            </w:r>
          </w:p>
        </w:tc>
        <w:tc>
          <w:tcPr>
            <w:tcW w:w="745" w:type="pct"/>
          </w:tcPr>
          <w:p w:rsidR="00643BE8" w:rsidRPr="00E276E1" w:rsidRDefault="00643BE8" w:rsidP="00E276E1">
            <w:pPr>
              <w:spacing w:line="360" w:lineRule="auto"/>
              <w:jc w:val="both"/>
              <w:rPr>
                <w:color w:val="000000"/>
              </w:rPr>
            </w:pPr>
            <w:r w:rsidRPr="00E276E1">
              <w:rPr>
                <w:color w:val="000000"/>
              </w:rPr>
              <w:t>+0,05</w:t>
            </w:r>
          </w:p>
        </w:tc>
      </w:tr>
      <w:tr w:rsidR="00643BE8" w:rsidRPr="00E276E1">
        <w:tc>
          <w:tcPr>
            <w:tcW w:w="2477" w:type="pct"/>
            <w:vAlign w:val="center"/>
          </w:tcPr>
          <w:p w:rsidR="00643BE8" w:rsidRPr="00E276E1" w:rsidRDefault="00643BE8" w:rsidP="00E276E1">
            <w:pPr>
              <w:spacing w:line="360" w:lineRule="auto"/>
              <w:jc w:val="both"/>
              <w:rPr>
                <w:color w:val="000000"/>
              </w:rPr>
            </w:pPr>
            <w:r w:rsidRPr="00E276E1">
              <w:rPr>
                <w:color w:val="000000"/>
              </w:rPr>
              <w:t>КОоа = ВР/ОАс, где КОоа – коэффициент оборачиваемости оборотных активов, ОАс – ср. стоимость оборотных активов за период</w:t>
            </w:r>
          </w:p>
        </w:tc>
        <w:tc>
          <w:tcPr>
            <w:tcW w:w="889" w:type="pct"/>
          </w:tcPr>
          <w:p w:rsidR="00643BE8" w:rsidRPr="00E276E1" w:rsidRDefault="00643BE8" w:rsidP="00E276E1">
            <w:pPr>
              <w:spacing w:line="360" w:lineRule="auto"/>
              <w:jc w:val="both"/>
              <w:rPr>
                <w:color w:val="000000"/>
              </w:rPr>
            </w:pPr>
            <w:r w:rsidRPr="00E276E1">
              <w:rPr>
                <w:color w:val="000000"/>
              </w:rPr>
              <w:t>25806 / 2093 = 12,33</w:t>
            </w:r>
            <w:r w:rsidR="00682ED7">
              <w:rPr>
                <w:color w:val="000000"/>
                <w:lang w:val="en-US"/>
              </w:rPr>
              <w:t xml:space="preserve"> </w:t>
            </w:r>
            <w:r w:rsidRPr="00E276E1">
              <w:rPr>
                <w:color w:val="000000"/>
              </w:rPr>
              <w:t>оборотов за г.</w:t>
            </w:r>
          </w:p>
        </w:tc>
        <w:tc>
          <w:tcPr>
            <w:tcW w:w="889" w:type="pct"/>
          </w:tcPr>
          <w:p w:rsidR="00643BE8" w:rsidRPr="00E276E1" w:rsidRDefault="00643BE8" w:rsidP="00E276E1">
            <w:pPr>
              <w:spacing w:line="360" w:lineRule="auto"/>
              <w:jc w:val="both"/>
              <w:rPr>
                <w:color w:val="000000"/>
              </w:rPr>
            </w:pPr>
            <w:r w:rsidRPr="00E276E1">
              <w:rPr>
                <w:color w:val="000000"/>
              </w:rPr>
              <w:t>33426 / 3955 = 8,45</w:t>
            </w:r>
            <w:r w:rsidR="00682ED7">
              <w:rPr>
                <w:color w:val="000000"/>
                <w:lang w:val="en-US"/>
              </w:rPr>
              <w:t xml:space="preserve"> </w:t>
            </w:r>
            <w:r w:rsidRPr="00E276E1">
              <w:rPr>
                <w:color w:val="000000"/>
              </w:rPr>
              <w:t>оборотов за г.</w:t>
            </w:r>
          </w:p>
        </w:tc>
        <w:tc>
          <w:tcPr>
            <w:tcW w:w="745" w:type="pct"/>
          </w:tcPr>
          <w:p w:rsidR="00643BE8" w:rsidRPr="00E276E1" w:rsidRDefault="00643BE8" w:rsidP="00E276E1">
            <w:pPr>
              <w:spacing w:line="360" w:lineRule="auto"/>
              <w:jc w:val="both"/>
              <w:rPr>
                <w:color w:val="000000"/>
              </w:rPr>
            </w:pPr>
            <w:r w:rsidRPr="00E276E1">
              <w:rPr>
                <w:color w:val="000000"/>
              </w:rPr>
              <w:t>-3,88</w:t>
            </w:r>
          </w:p>
        </w:tc>
      </w:tr>
      <w:tr w:rsidR="00643BE8" w:rsidRPr="00E276E1">
        <w:tc>
          <w:tcPr>
            <w:tcW w:w="5000" w:type="pct"/>
            <w:gridSpan w:val="4"/>
            <w:vAlign w:val="center"/>
          </w:tcPr>
          <w:p w:rsidR="00643BE8" w:rsidRPr="00E276E1" w:rsidRDefault="00643BE8" w:rsidP="00E276E1">
            <w:pPr>
              <w:spacing w:line="360" w:lineRule="auto"/>
              <w:jc w:val="both"/>
              <w:rPr>
                <w:color w:val="000000"/>
              </w:rPr>
            </w:pPr>
            <w:r w:rsidRPr="00E276E1">
              <w:rPr>
                <w:color w:val="000000"/>
              </w:rPr>
              <w:t>Показатели оборачиваемости собственного капитала</w:t>
            </w:r>
          </w:p>
        </w:tc>
      </w:tr>
      <w:tr w:rsidR="00643BE8" w:rsidRPr="00E276E1">
        <w:tc>
          <w:tcPr>
            <w:tcW w:w="2477" w:type="pct"/>
            <w:vAlign w:val="center"/>
          </w:tcPr>
          <w:p w:rsidR="00643BE8" w:rsidRPr="00E276E1" w:rsidRDefault="00643BE8" w:rsidP="00E276E1">
            <w:pPr>
              <w:spacing w:line="360" w:lineRule="auto"/>
              <w:jc w:val="both"/>
              <w:rPr>
                <w:color w:val="000000"/>
              </w:rPr>
            </w:pPr>
            <w:r w:rsidRPr="00E276E1">
              <w:rPr>
                <w:color w:val="000000"/>
              </w:rPr>
              <w:t>Кос = Выручка / Среднегодовая сумма собственного капитала</w:t>
            </w:r>
          </w:p>
        </w:tc>
        <w:tc>
          <w:tcPr>
            <w:tcW w:w="889" w:type="pct"/>
          </w:tcPr>
          <w:p w:rsidR="00643BE8" w:rsidRPr="00E276E1" w:rsidRDefault="00643BE8" w:rsidP="00E276E1">
            <w:pPr>
              <w:spacing w:line="360" w:lineRule="auto"/>
              <w:jc w:val="both"/>
              <w:rPr>
                <w:color w:val="000000"/>
              </w:rPr>
            </w:pPr>
            <w:r w:rsidRPr="00E276E1">
              <w:rPr>
                <w:color w:val="000000"/>
              </w:rPr>
              <w:t>25806 / 46537</w:t>
            </w:r>
            <w:r w:rsidR="00873C30" w:rsidRPr="00E276E1">
              <w:rPr>
                <w:color w:val="000000"/>
              </w:rPr>
              <w:t xml:space="preserve"> </w:t>
            </w:r>
            <w:r w:rsidRPr="00E276E1">
              <w:rPr>
                <w:color w:val="000000"/>
              </w:rPr>
              <w:t>= 0,55</w:t>
            </w:r>
            <w:r w:rsidR="00682ED7">
              <w:rPr>
                <w:color w:val="000000"/>
                <w:lang w:val="en-US"/>
              </w:rPr>
              <w:t xml:space="preserve"> </w:t>
            </w:r>
            <w:r w:rsidRPr="00E276E1">
              <w:rPr>
                <w:color w:val="000000"/>
              </w:rPr>
              <w:t>оборотов за г.</w:t>
            </w:r>
          </w:p>
        </w:tc>
        <w:tc>
          <w:tcPr>
            <w:tcW w:w="889" w:type="pct"/>
          </w:tcPr>
          <w:p w:rsidR="00643BE8" w:rsidRPr="00E276E1" w:rsidRDefault="00643BE8" w:rsidP="00E276E1">
            <w:pPr>
              <w:spacing w:line="360" w:lineRule="auto"/>
              <w:jc w:val="both"/>
              <w:rPr>
                <w:color w:val="000000"/>
              </w:rPr>
            </w:pPr>
            <w:r w:rsidRPr="00E276E1">
              <w:rPr>
                <w:color w:val="000000"/>
              </w:rPr>
              <w:t>33426</w:t>
            </w:r>
            <w:r w:rsidR="00873C30" w:rsidRPr="00E276E1">
              <w:rPr>
                <w:color w:val="000000"/>
              </w:rPr>
              <w:t xml:space="preserve"> </w:t>
            </w:r>
            <w:r w:rsidRPr="00E276E1">
              <w:rPr>
                <w:color w:val="000000"/>
              </w:rPr>
              <w:t>/ 55953</w:t>
            </w:r>
            <w:r w:rsidR="00873C30" w:rsidRPr="00E276E1">
              <w:rPr>
                <w:color w:val="000000"/>
              </w:rPr>
              <w:t xml:space="preserve"> </w:t>
            </w:r>
            <w:r w:rsidRPr="00E276E1">
              <w:rPr>
                <w:color w:val="000000"/>
              </w:rPr>
              <w:t>= 0,59 оборотов за г.</w:t>
            </w:r>
          </w:p>
        </w:tc>
        <w:tc>
          <w:tcPr>
            <w:tcW w:w="745" w:type="pct"/>
          </w:tcPr>
          <w:p w:rsidR="00643BE8" w:rsidRPr="00E276E1" w:rsidRDefault="00643BE8" w:rsidP="00E276E1">
            <w:pPr>
              <w:spacing w:line="360" w:lineRule="auto"/>
              <w:jc w:val="both"/>
              <w:rPr>
                <w:color w:val="000000"/>
              </w:rPr>
            </w:pPr>
            <w:r w:rsidRPr="00E276E1">
              <w:rPr>
                <w:color w:val="000000"/>
              </w:rPr>
              <w:t>+ 0,04</w:t>
            </w:r>
          </w:p>
        </w:tc>
      </w:tr>
      <w:tr w:rsidR="00643BE8" w:rsidRPr="00E276E1">
        <w:tc>
          <w:tcPr>
            <w:tcW w:w="5000" w:type="pct"/>
            <w:gridSpan w:val="4"/>
            <w:vAlign w:val="center"/>
          </w:tcPr>
          <w:p w:rsidR="00643BE8" w:rsidRPr="00E276E1" w:rsidRDefault="00643BE8" w:rsidP="00E276E1">
            <w:pPr>
              <w:spacing w:line="360" w:lineRule="auto"/>
              <w:jc w:val="both"/>
              <w:rPr>
                <w:color w:val="000000"/>
              </w:rPr>
            </w:pPr>
            <w:r w:rsidRPr="00E276E1">
              <w:rPr>
                <w:color w:val="000000"/>
              </w:rPr>
              <w:t>Показатели оборачиваемости дебиторской и кредиторской задолженности</w:t>
            </w:r>
          </w:p>
        </w:tc>
      </w:tr>
      <w:tr w:rsidR="00643BE8" w:rsidRPr="00E276E1">
        <w:tc>
          <w:tcPr>
            <w:tcW w:w="2477" w:type="pct"/>
            <w:vAlign w:val="center"/>
          </w:tcPr>
          <w:p w:rsidR="00643BE8" w:rsidRPr="00E276E1" w:rsidRDefault="00643BE8" w:rsidP="00E276E1">
            <w:pPr>
              <w:spacing w:line="360" w:lineRule="auto"/>
              <w:jc w:val="both"/>
              <w:rPr>
                <w:color w:val="000000"/>
              </w:rPr>
            </w:pPr>
            <w:r w:rsidRPr="00E276E1">
              <w:rPr>
                <w:color w:val="000000"/>
              </w:rPr>
              <w:t>КОдз = ВР/ДЗс, где КОдз –коэффициент оборачиваемости дебиторской задолженности, ДЗс – средняя сумма дебиторской задолженности</w:t>
            </w:r>
          </w:p>
        </w:tc>
        <w:tc>
          <w:tcPr>
            <w:tcW w:w="889" w:type="pct"/>
          </w:tcPr>
          <w:p w:rsidR="00643BE8" w:rsidRPr="00E276E1" w:rsidRDefault="00643BE8" w:rsidP="00E276E1">
            <w:pPr>
              <w:spacing w:line="360" w:lineRule="auto"/>
              <w:jc w:val="both"/>
              <w:rPr>
                <w:color w:val="000000"/>
              </w:rPr>
            </w:pPr>
            <w:r w:rsidRPr="00E276E1">
              <w:rPr>
                <w:color w:val="000000"/>
              </w:rPr>
              <w:t>25806</w:t>
            </w:r>
            <w:r w:rsidR="00873C30" w:rsidRPr="00E276E1">
              <w:rPr>
                <w:color w:val="000000"/>
              </w:rPr>
              <w:t xml:space="preserve"> </w:t>
            </w:r>
            <w:r w:rsidRPr="00E276E1">
              <w:rPr>
                <w:color w:val="000000"/>
              </w:rPr>
              <w:t>/ 169 = 152,7</w:t>
            </w:r>
            <w:r w:rsidR="00682ED7">
              <w:rPr>
                <w:color w:val="000000"/>
                <w:lang w:val="en-US"/>
              </w:rPr>
              <w:t xml:space="preserve"> </w:t>
            </w:r>
            <w:r w:rsidRPr="00E276E1">
              <w:rPr>
                <w:color w:val="000000"/>
              </w:rPr>
              <w:t>оборотов за г.</w:t>
            </w:r>
          </w:p>
        </w:tc>
        <w:tc>
          <w:tcPr>
            <w:tcW w:w="889" w:type="pct"/>
          </w:tcPr>
          <w:p w:rsidR="00643BE8" w:rsidRPr="00E276E1" w:rsidRDefault="00643BE8" w:rsidP="00E276E1">
            <w:pPr>
              <w:spacing w:line="360" w:lineRule="auto"/>
              <w:jc w:val="both"/>
              <w:rPr>
                <w:color w:val="000000"/>
              </w:rPr>
            </w:pPr>
            <w:r w:rsidRPr="00E276E1">
              <w:rPr>
                <w:color w:val="000000"/>
              </w:rPr>
              <w:t>33426</w:t>
            </w:r>
            <w:r w:rsidR="00873C30" w:rsidRPr="00E276E1">
              <w:rPr>
                <w:color w:val="000000"/>
              </w:rPr>
              <w:t xml:space="preserve"> </w:t>
            </w:r>
            <w:r w:rsidRPr="00E276E1">
              <w:rPr>
                <w:color w:val="000000"/>
              </w:rPr>
              <w:t>/ 388 = 86,15</w:t>
            </w:r>
            <w:r w:rsidR="00682ED7">
              <w:rPr>
                <w:color w:val="000000"/>
                <w:lang w:val="en-US"/>
              </w:rPr>
              <w:t xml:space="preserve"> </w:t>
            </w:r>
            <w:r w:rsidRPr="00E276E1">
              <w:rPr>
                <w:color w:val="000000"/>
              </w:rPr>
              <w:t>оборотов за г.</w:t>
            </w:r>
          </w:p>
        </w:tc>
        <w:tc>
          <w:tcPr>
            <w:tcW w:w="745" w:type="pct"/>
          </w:tcPr>
          <w:p w:rsidR="00643BE8" w:rsidRPr="00E276E1" w:rsidRDefault="00643BE8" w:rsidP="00E276E1">
            <w:pPr>
              <w:spacing w:line="360" w:lineRule="auto"/>
              <w:jc w:val="both"/>
              <w:rPr>
                <w:color w:val="000000"/>
              </w:rPr>
            </w:pPr>
            <w:r w:rsidRPr="00E276E1">
              <w:rPr>
                <w:color w:val="000000"/>
              </w:rPr>
              <w:t>+ 66,55</w:t>
            </w:r>
          </w:p>
        </w:tc>
      </w:tr>
      <w:tr w:rsidR="00643BE8" w:rsidRPr="00E276E1">
        <w:tc>
          <w:tcPr>
            <w:tcW w:w="2477" w:type="pct"/>
            <w:vAlign w:val="center"/>
          </w:tcPr>
          <w:p w:rsidR="00643BE8" w:rsidRPr="00E276E1" w:rsidRDefault="00643BE8" w:rsidP="00E276E1">
            <w:pPr>
              <w:spacing w:line="360" w:lineRule="auto"/>
              <w:jc w:val="both"/>
              <w:rPr>
                <w:color w:val="000000"/>
              </w:rPr>
            </w:pPr>
            <w:r w:rsidRPr="00E276E1">
              <w:rPr>
                <w:color w:val="000000"/>
              </w:rPr>
              <w:t>КОкз = ВР/КЗс, где КОдз –коэффициент оборачиваемости кредиторской задолженности, КЗс – средний остаток кредиторской задолженности</w:t>
            </w:r>
          </w:p>
        </w:tc>
        <w:tc>
          <w:tcPr>
            <w:tcW w:w="889" w:type="pct"/>
          </w:tcPr>
          <w:p w:rsidR="00643BE8" w:rsidRPr="00E276E1" w:rsidRDefault="00643BE8" w:rsidP="00E276E1">
            <w:pPr>
              <w:spacing w:line="360" w:lineRule="auto"/>
              <w:jc w:val="both"/>
              <w:rPr>
                <w:color w:val="000000"/>
              </w:rPr>
            </w:pPr>
            <w:r w:rsidRPr="00E276E1">
              <w:rPr>
                <w:color w:val="000000"/>
              </w:rPr>
              <w:t>25806</w:t>
            </w:r>
            <w:r w:rsidR="00873C30" w:rsidRPr="00E276E1">
              <w:rPr>
                <w:color w:val="000000"/>
              </w:rPr>
              <w:t xml:space="preserve"> </w:t>
            </w:r>
            <w:r w:rsidRPr="00E276E1">
              <w:rPr>
                <w:color w:val="000000"/>
              </w:rPr>
              <w:t>/ 1947 = 13,25</w:t>
            </w:r>
            <w:r w:rsidR="00682ED7">
              <w:rPr>
                <w:color w:val="000000"/>
                <w:lang w:val="en-US"/>
              </w:rPr>
              <w:t xml:space="preserve"> </w:t>
            </w:r>
            <w:r w:rsidRPr="00E276E1">
              <w:rPr>
                <w:color w:val="000000"/>
              </w:rPr>
              <w:t>оборотов за г.</w:t>
            </w:r>
          </w:p>
        </w:tc>
        <w:tc>
          <w:tcPr>
            <w:tcW w:w="889" w:type="pct"/>
          </w:tcPr>
          <w:p w:rsidR="00643BE8" w:rsidRPr="00E276E1" w:rsidRDefault="00643BE8" w:rsidP="00E276E1">
            <w:pPr>
              <w:spacing w:line="360" w:lineRule="auto"/>
              <w:jc w:val="both"/>
              <w:rPr>
                <w:color w:val="000000"/>
              </w:rPr>
            </w:pPr>
            <w:r w:rsidRPr="00E276E1">
              <w:rPr>
                <w:color w:val="000000"/>
              </w:rPr>
              <w:t>33426</w:t>
            </w:r>
            <w:r w:rsidR="00873C30" w:rsidRPr="00E276E1">
              <w:rPr>
                <w:color w:val="000000"/>
              </w:rPr>
              <w:t xml:space="preserve"> </w:t>
            </w:r>
            <w:r w:rsidRPr="00E276E1">
              <w:rPr>
                <w:color w:val="000000"/>
              </w:rPr>
              <w:t>/ 1602 = 20,87</w:t>
            </w:r>
            <w:r w:rsidR="00682ED7">
              <w:rPr>
                <w:color w:val="000000"/>
                <w:lang w:val="en-US"/>
              </w:rPr>
              <w:t xml:space="preserve"> </w:t>
            </w:r>
            <w:r w:rsidRPr="00E276E1">
              <w:rPr>
                <w:color w:val="000000"/>
              </w:rPr>
              <w:t>оборотов за г.</w:t>
            </w:r>
          </w:p>
        </w:tc>
        <w:tc>
          <w:tcPr>
            <w:tcW w:w="745" w:type="pct"/>
          </w:tcPr>
          <w:p w:rsidR="00643BE8" w:rsidRPr="00E276E1" w:rsidRDefault="00643BE8" w:rsidP="00E276E1">
            <w:pPr>
              <w:spacing w:line="360" w:lineRule="auto"/>
              <w:jc w:val="both"/>
              <w:rPr>
                <w:color w:val="000000"/>
              </w:rPr>
            </w:pPr>
            <w:r w:rsidRPr="00E276E1">
              <w:rPr>
                <w:color w:val="000000"/>
              </w:rPr>
              <w:t>+ 7,62</w:t>
            </w:r>
          </w:p>
        </w:tc>
      </w:tr>
    </w:tbl>
    <w:p w:rsidR="0054711E" w:rsidRPr="00873C30" w:rsidRDefault="0054711E" w:rsidP="00873C30">
      <w:pPr>
        <w:spacing w:line="360" w:lineRule="auto"/>
        <w:ind w:firstLine="709"/>
        <w:jc w:val="both"/>
        <w:rPr>
          <w:color w:val="000000"/>
          <w:sz w:val="28"/>
          <w:szCs w:val="28"/>
        </w:rPr>
      </w:pPr>
    </w:p>
    <w:p w:rsidR="002B5551" w:rsidRPr="00873C30" w:rsidRDefault="002B5551" w:rsidP="00873C30">
      <w:pPr>
        <w:spacing w:line="360" w:lineRule="auto"/>
        <w:ind w:firstLine="709"/>
        <w:jc w:val="both"/>
        <w:rPr>
          <w:color w:val="000000"/>
          <w:sz w:val="28"/>
          <w:szCs w:val="28"/>
        </w:rPr>
      </w:pPr>
      <w:r w:rsidRPr="00873C30">
        <w:rPr>
          <w:color w:val="000000"/>
          <w:sz w:val="28"/>
          <w:szCs w:val="28"/>
        </w:rPr>
        <w:t>Проан</w:t>
      </w:r>
      <w:r w:rsidR="00E44F27" w:rsidRPr="00873C30">
        <w:rPr>
          <w:color w:val="000000"/>
          <w:sz w:val="28"/>
          <w:szCs w:val="28"/>
        </w:rPr>
        <w:t>ализируем полученные результаты таблицы 2.23.</w:t>
      </w:r>
      <w:r w:rsidRPr="00873C30">
        <w:rPr>
          <w:color w:val="000000"/>
          <w:sz w:val="28"/>
          <w:szCs w:val="28"/>
        </w:rPr>
        <w:t xml:space="preserve"> Ускорение оборачиваемости оборотных средств уменьшает потребность в них. В нашем случае происходит замедление оборачиваемости оборотных средств</w:t>
      </w:r>
      <w:r w:rsidR="00B5553A" w:rsidRPr="00873C30">
        <w:rPr>
          <w:color w:val="000000"/>
          <w:sz w:val="28"/>
          <w:szCs w:val="28"/>
        </w:rPr>
        <w:t xml:space="preserve"> и дебиторской задолженности</w:t>
      </w:r>
      <w:r w:rsidRPr="00873C30">
        <w:rPr>
          <w:color w:val="000000"/>
          <w:sz w:val="28"/>
          <w:szCs w:val="28"/>
        </w:rPr>
        <w:t>, что является негативным моментом и требует для сохранения устойчивого финансового положения предприятия дополнительных оборотных средств.</w:t>
      </w:r>
    </w:p>
    <w:p w:rsidR="002B5551" w:rsidRPr="00873C30" w:rsidRDefault="002B5551" w:rsidP="00873C30">
      <w:pPr>
        <w:spacing w:line="360" w:lineRule="auto"/>
        <w:ind w:firstLine="709"/>
        <w:jc w:val="both"/>
        <w:rPr>
          <w:color w:val="000000"/>
          <w:sz w:val="28"/>
          <w:szCs w:val="28"/>
        </w:rPr>
      </w:pPr>
    </w:p>
    <w:p w:rsidR="00DD05F7" w:rsidRPr="002C5C86" w:rsidRDefault="002C5C86" w:rsidP="002C5C86">
      <w:pPr>
        <w:pStyle w:val="2"/>
        <w:numPr>
          <w:ilvl w:val="1"/>
          <w:numId w:val="32"/>
        </w:numPr>
        <w:spacing w:line="360" w:lineRule="auto"/>
        <w:ind w:left="0" w:firstLine="709"/>
        <w:jc w:val="center"/>
        <w:rPr>
          <w:color w:val="000000"/>
        </w:rPr>
      </w:pPr>
      <w:bookmarkStart w:id="133" w:name="_Toc263158947"/>
      <w:bookmarkStart w:id="134" w:name="_Toc263229996"/>
      <w:r>
        <w:rPr>
          <w:b w:val="0"/>
          <w:bCs w:val="0"/>
          <w:color w:val="000000"/>
        </w:rPr>
        <w:br w:type="page"/>
      </w:r>
      <w:r w:rsidR="00E44F27" w:rsidRPr="002C5C86">
        <w:rPr>
          <w:color w:val="000000"/>
        </w:rPr>
        <w:t xml:space="preserve">Выводы по результатам </w:t>
      </w:r>
      <w:r w:rsidR="00251723" w:rsidRPr="002C5C86">
        <w:rPr>
          <w:color w:val="000000"/>
        </w:rPr>
        <w:t xml:space="preserve">анализа </w:t>
      </w:r>
      <w:r w:rsidR="00E44F27" w:rsidRPr="002C5C86">
        <w:rPr>
          <w:color w:val="000000"/>
        </w:rPr>
        <w:t>финансовой деятельности</w:t>
      </w:r>
      <w:bookmarkEnd w:id="133"/>
      <w:bookmarkEnd w:id="134"/>
    </w:p>
    <w:p w:rsidR="00E44F27" w:rsidRPr="00873C30" w:rsidRDefault="00E44F27" w:rsidP="00873C30">
      <w:pPr>
        <w:pStyle w:val="a8"/>
        <w:spacing w:line="360" w:lineRule="auto"/>
        <w:ind w:left="0" w:firstLine="709"/>
        <w:jc w:val="both"/>
        <w:rPr>
          <w:color w:val="000000"/>
          <w:sz w:val="28"/>
          <w:szCs w:val="28"/>
        </w:rPr>
      </w:pPr>
    </w:p>
    <w:p w:rsidR="00DD05F7" w:rsidRPr="00873C30" w:rsidRDefault="00DD05F7" w:rsidP="00873C30">
      <w:pPr>
        <w:spacing w:line="360" w:lineRule="auto"/>
        <w:ind w:firstLine="709"/>
        <w:jc w:val="both"/>
        <w:rPr>
          <w:color w:val="000000"/>
          <w:sz w:val="28"/>
          <w:szCs w:val="28"/>
        </w:rPr>
      </w:pPr>
      <w:r w:rsidRPr="00873C30">
        <w:rPr>
          <w:color w:val="000000"/>
          <w:sz w:val="28"/>
          <w:szCs w:val="28"/>
        </w:rPr>
        <w:t>За 2009 г</w:t>
      </w:r>
      <w:r w:rsidR="00643BE8" w:rsidRPr="00873C30">
        <w:rPr>
          <w:color w:val="000000"/>
          <w:sz w:val="28"/>
          <w:szCs w:val="28"/>
        </w:rPr>
        <w:t>.</w:t>
      </w:r>
      <w:r w:rsidRPr="00873C30">
        <w:rPr>
          <w:color w:val="000000"/>
          <w:sz w:val="28"/>
          <w:szCs w:val="28"/>
        </w:rPr>
        <w:t xml:space="preserve"> РУП «Главный расчетный информационный центр» БЖД обеспечило бесперебойное информационное сопровождение перевозочного процесса дороги и технологических процессов других сфер деятельности железной дороги, эффективного использования эксплуатируемых автоматизированных систем (АСОУП, ИАС ПУРГП, «Экспресс-3», ЕК ИСУФР) при обработке статистической, экономической и финансовой информации.</w:t>
      </w:r>
    </w:p>
    <w:p w:rsidR="00DD05F7" w:rsidRPr="00873C30" w:rsidRDefault="00DD05F7" w:rsidP="00873C30">
      <w:pPr>
        <w:spacing w:line="360" w:lineRule="auto"/>
        <w:ind w:firstLine="709"/>
        <w:jc w:val="both"/>
        <w:rPr>
          <w:color w:val="000000"/>
          <w:sz w:val="28"/>
          <w:szCs w:val="28"/>
        </w:rPr>
      </w:pPr>
      <w:r w:rsidRPr="00873C30">
        <w:rPr>
          <w:color w:val="000000"/>
          <w:sz w:val="28"/>
          <w:szCs w:val="28"/>
        </w:rPr>
        <w:t>На 01.01.2010</w:t>
      </w:r>
      <w:r w:rsidR="00643BE8" w:rsidRPr="00873C30">
        <w:rPr>
          <w:color w:val="000000"/>
          <w:sz w:val="28"/>
          <w:szCs w:val="28"/>
        </w:rPr>
        <w:t xml:space="preserve"> г.</w:t>
      </w:r>
      <w:r w:rsidRPr="00873C30">
        <w:rPr>
          <w:color w:val="000000"/>
          <w:sz w:val="28"/>
          <w:szCs w:val="28"/>
        </w:rPr>
        <w:t xml:space="preserve"> первоначальная стоимость основных средств составила 56852 </w:t>
      </w:r>
      <w:r w:rsidR="00B316F0" w:rsidRPr="00873C30">
        <w:rPr>
          <w:color w:val="000000"/>
          <w:sz w:val="28"/>
          <w:szCs w:val="28"/>
        </w:rPr>
        <w:t>млн. р</w:t>
      </w:r>
      <w:r w:rsidRPr="00873C30">
        <w:rPr>
          <w:color w:val="000000"/>
          <w:sz w:val="28"/>
          <w:szCs w:val="28"/>
        </w:rPr>
        <w:t>.,</w:t>
      </w:r>
      <w:r w:rsidR="00873C30">
        <w:rPr>
          <w:color w:val="000000"/>
          <w:sz w:val="28"/>
          <w:szCs w:val="28"/>
        </w:rPr>
        <w:t xml:space="preserve"> </w:t>
      </w:r>
      <w:r w:rsidRPr="00873C30">
        <w:rPr>
          <w:color w:val="000000"/>
          <w:sz w:val="28"/>
          <w:szCs w:val="28"/>
        </w:rPr>
        <w:t>в том числе введено основных производственных средств на</w:t>
      </w:r>
      <w:r w:rsidR="00873C30">
        <w:rPr>
          <w:color w:val="000000"/>
          <w:sz w:val="28"/>
          <w:szCs w:val="28"/>
        </w:rPr>
        <w:t xml:space="preserve"> </w:t>
      </w:r>
      <w:r w:rsidRPr="00873C30">
        <w:rPr>
          <w:color w:val="000000"/>
          <w:sz w:val="28"/>
          <w:szCs w:val="28"/>
        </w:rPr>
        <w:t>сумму – 6617</w:t>
      </w:r>
      <w:r w:rsidR="00B316F0" w:rsidRPr="00873C30">
        <w:rPr>
          <w:color w:val="000000"/>
          <w:sz w:val="28"/>
          <w:szCs w:val="28"/>
        </w:rPr>
        <w:t xml:space="preserve"> млн. р</w:t>
      </w:r>
      <w:r w:rsidRPr="00873C30">
        <w:rPr>
          <w:color w:val="000000"/>
          <w:sz w:val="28"/>
          <w:szCs w:val="28"/>
        </w:rPr>
        <w:t>.,</w:t>
      </w:r>
      <w:r w:rsidR="00873C30">
        <w:rPr>
          <w:color w:val="000000"/>
          <w:sz w:val="28"/>
          <w:szCs w:val="28"/>
        </w:rPr>
        <w:t xml:space="preserve"> </w:t>
      </w:r>
      <w:r w:rsidRPr="00873C30">
        <w:rPr>
          <w:color w:val="000000"/>
          <w:sz w:val="28"/>
          <w:szCs w:val="28"/>
        </w:rPr>
        <w:t>выбыло</w:t>
      </w:r>
      <w:r w:rsidR="00873C30">
        <w:rPr>
          <w:color w:val="000000"/>
          <w:sz w:val="28"/>
          <w:szCs w:val="28"/>
        </w:rPr>
        <w:t xml:space="preserve"> </w:t>
      </w:r>
      <w:r w:rsidRPr="00873C30">
        <w:rPr>
          <w:color w:val="000000"/>
          <w:sz w:val="28"/>
          <w:szCs w:val="28"/>
        </w:rPr>
        <w:t>основных</w:t>
      </w:r>
      <w:r w:rsidR="00873C30">
        <w:rPr>
          <w:color w:val="000000"/>
          <w:sz w:val="28"/>
          <w:szCs w:val="28"/>
        </w:rPr>
        <w:t xml:space="preserve"> </w:t>
      </w:r>
      <w:r w:rsidRPr="00873C30">
        <w:rPr>
          <w:color w:val="000000"/>
          <w:sz w:val="28"/>
          <w:szCs w:val="28"/>
        </w:rPr>
        <w:t>средств</w:t>
      </w:r>
      <w:r w:rsidR="00873C30">
        <w:rPr>
          <w:color w:val="000000"/>
          <w:sz w:val="28"/>
          <w:szCs w:val="28"/>
        </w:rPr>
        <w:t xml:space="preserve"> </w:t>
      </w:r>
      <w:r w:rsidRPr="00873C30">
        <w:rPr>
          <w:color w:val="000000"/>
          <w:sz w:val="28"/>
          <w:szCs w:val="28"/>
        </w:rPr>
        <w:t>на сумму</w:t>
      </w:r>
      <w:r w:rsidR="00873C30">
        <w:rPr>
          <w:color w:val="000000"/>
          <w:sz w:val="28"/>
          <w:szCs w:val="28"/>
        </w:rPr>
        <w:t xml:space="preserve"> </w:t>
      </w:r>
      <w:r w:rsidRPr="00873C30">
        <w:rPr>
          <w:color w:val="000000"/>
          <w:sz w:val="28"/>
          <w:szCs w:val="28"/>
        </w:rPr>
        <w:t>837</w:t>
      </w:r>
      <w:r w:rsidR="00B316F0" w:rsidRPr="00873C30">
        <w:rPr>
          <w:color w:val="000000"/>
          <w:sz w:val="28"/>
          <w:szCs w:val="28"/>
        </w:rPr>
        <w:t xml:space="preserve"> млн. р</w:t>
      </w:r>
      <w:r w:rsidRPr="00873C30">
        <w:rPr>
          <w:color w:val="000000"/>
          <w:sz w:val="28"/>
          <w:szCs w:val="28"/>
        </w:rPr>
        <w:t>. Сумма переоценки основны</w:t>
      </w:r>
      <w:r w:rsidR="00B316F0" w:rsidRPr="00873C30">
        <w:rPr>
          <w:color w:val="000000"/>
          <w:sz w:val="28"/>
          <w:szCs w:val="28"/>
        </w:rPr>
        <w:t>х средств составила 1712 млн. р</w:t>
      </w:r>
      <w:r w:rsidRPr="00873C30">
        <w:rPr>
          <w:color w:val="000000"/>
          <w:sz w:val="28"/>
          <w:szCs w:val="28"/>
        </w:rPr>
        <w:t>.</w:t>
      </w:r>
    </w:p>
    <w:p w:rsidR="00873C30" w:rsidRDefault="00DD05F7" w:rsidP="00873C30">
      <w:pPr>
        <w:spacing w:line="360" w:lineRule="auto"/>
        <w:ind w:firstLine="709"/>
        <w:jc w:val="both"/>
        <w:rPr>
          <w:color w:val="000000"/>
          <w:sz w:val="28"/>
          <w:szCs w:val="28"/>
        </w:rPr>
      </w:pPr>
      <w:r w:rsidRPr="00873C30">
        <w:rPr>
          <w:color w:val="000000"/>
          <w:sz w:val="28"/>
          <w:szCs w:val="28"/>
        </w:rPr>
        <w:t>Наибольший удельный вес в основных средствах занимают машины и оборудования – 85,3</w:t>
      </w:r>
      <w:r w:rsidR="00B316F0" w:rsidRPr="00873C30">
        <w:rPr>
          <w:color w:val="000000"/>
          <w:sz w:val="28"/>
          <w:szCs w:val="28"/>
        </w:rPr>
        <w:t xml:space="preserve"> </w:t>
      </w:r>
      <w:r w:rsidRPr="00873C30">
        <w:rPr>
          <w:color w:val="000000"/>
          <w:sz w:val="28"/>
          <w:szCs w:val="28"/>
        </w:rPr>
        <w:t>%, здания и сооружения – 14,2</w:t>
      </w:r>
      <w:r w:rsidR="00B316F0" w:rsidRPr="00873C30">
        <w:rPr>
          <w:color w:val="000000"/>
          <w:sz w:val="28"/>
          <w:szCs w:val="28"/>
        </w:rPr>
        <w:t xml:space="preserve"> </w:t>
      </w:r>
      <w:r w:rsidRPr="00873C30">
        <w:rPr>
          <w:color w:val="000000"/>
          <w:sz w:val="28"/>
          <w:szCs w:val="28"/>
        </w:rPr>
        <w:t>%, наименьший: транспортные средства – 0,12</w:t>
      </w:r>
      <w:r w:rsidR="00B316F0" w:rsidRPr="00873C30">
        <w:rPr>
          <w:color w:val="000000"/>
          <w:sz w:val="28"/>
          <w:szCs w:val="28"/>
        </w:rPr>
        <w:t xml:space="preserve"> </w:t>
      </w:r>
      <w:r w:rsidRPr="00873C30">
        <w:rPr>
          <w:color w:val="000000"/>
          <w:sz w:val="28"/>
          <w:szCs w:val="28"/>
        </w:rPr>
        <w:t>%, инструмент, инвентарь и принадлежности – 0,4%.</w:t>
      </w:r>
    </w:p>
    <w:p w:rsidR="00873C30" w:rsidRDefault="00DD05F7" w:rsidP="00873C30">
      <w:pPr>
        <w:spacing w:line="360" w:lineRule="auto"/>
        <w:ind w:firstLine="709"/>
        <w:jc w:val="both"/>
        <w:rPr>
          <w:color w:val="000000"/>
          <w:sz w:val="28"/>
          <w:szCs w:val="28"/>
        </w:rPr>
      </w:pPr>
      <w:r w:rsidRPr="00873C30">
        <w:rPr>
          <w:color w:val="000000"/>
          <w:sz w:val="28"/>
          <w:szCs w:val="28"/>
        </w:rPr>
        <w:t>На 01.01.2010</w:t>
      </w:r>
      <w:r w:rsidR="00643BE8" w:rsidRPr="00873C30">
        <w:rPr>
          <w:color w:val="000000"/>
          <w:sz w:val="28"/>
          <w:szCs w:val="28"/>
        </w:rPr>
        <w:t xml:space="preserve"> г.</w:t>
      </w:r>
      <w:r w:rsidRPr="00873C30">
        <w:rPr>
          <w:color w:val="000000"/>
          <w:sz w:val="28"/>
          <w:szCs w:val="28"/>
        </w:rPr>
        <w:t xml:space="preserve"> первоначальная стоимость нематериальных активов составила 30489 млн.</w:t>
      </w:r>
      <w:r w:rsidR="00B316F0" w:rsidRPr="00873C30">
        <w:rPr>
          <w:color w:val="000000"/>
          <w:sz w:val="28"/>
          <w:szCs w:val="28"/>
        </w:rPr>
        <w:t xml:space="preserve"> </w:t>
      </w:r>
      <w:r w:rsidRPr="00873C30">
        <w:rPr>
          <w:color w:val="000000"/>
          <w:sz w:val="28"/>
          <w:szCs w:val="28"/>
        </w:rPr>
        <w:t>р.,</w:t>
      </w:r>
      <w:r w:rsidR="00873C30">
        <w:rPr>
          <w:color w:val="000000"/>
          <w:sz w:val="28"/>
          <w:szCs w:val="28"/>
        </w:rPr>
        <w:t xml:space="preserve"> </w:t>
      </w:r>
      <w:r w:rsidRPr="00873C30">
        <w:rPr>
          <w:color w:val="000000"/>
          <w:sz w:val="28"/>
          <w:szCs w:val="28"/>
        </w:rPr>
        <w:t>за год</w:t>
      </w:r>
      <w:r w:rsidR="00873C30">
        <w:rPr>
          <w:color w:val="000000"/>
          <w:sz w:val="28"/>
          <w:szCs w:val="28"/>
        </w:rPr>
        <w:t xml:space="preserve"> </w:t>
      </w:r>
      <w:r w:rsidRPr="00873C30">
        <w:rPr>
          <w:color w:val="000000"/>
          <w:sz w:val="28"/>
          <w:szCs w:val="28"/>
        </w:rPr>
        <w:t>возросла на 11822 млн.</w:t>
      </w:r>
      <w:r w:rsidR="00B316F0" w:rsidRPr="00873C30">
        <w:rPr>
          <w:color w:val="000000"/>
          <w:sz w:val="28"/>
          <w:szCs w:val="28"/>
        </w:rPr>
        <w:t xml:space="preserve"> р</w:t>
      </w:r>
      <w:r w:rsidRPr="00873C30">
        <w:rPr>
          <w:color w:val="000000"/>
          <w:sz w:val="28"/>
          <w:szCs w:val="28"/>
        </w:rPr>
        <w:t>.</w:t>
      </w:r>
    </w:p>
    <w:p w:rsidR="00DD05F7" w:rsidRPr="00873C30" w:rsidRDefault="00B00A4F" w:rsidP="00873C30">
      <w:pPr>
        <w:spacing w:line="360" w:lineRule="auto"/>
        <w:ind w:firstLine="709"/>
        <w:jc w:val="both"/>
        <w:rPr>
          <w:color w:val="000000"/>
          <w:sz w:val="28"/>
          <w:szCs w:val="28"/>
        </w:rPr>
      </w:pPr>
      <w:r w:rsidRPr="00873C30">
        <w:rPr>
          <w:color w:val="000000"/>
          <w:sz w:val="28"/>
          <w:szCs w:val="28"/>
        </w:rPr>
        <w:t>Р</w:t>
      </w:r>
      <w:r w:rsidR="00DD05F7" w:rsidRPr="00873C30">
        <w:rPr>
          <w:color w:val="000000"/>
          <w:sz w:val="28"/>
          <w:szCs w:val="28"/>
        </w:rPr>
        <w:t>езультат</w:t>
      </w:r>
      <w:r w:rsidRPr="00873C30">
        <w:rPr>
          <w:color w:val="000000"/>
          <w:sz w:val="28"/>
          <w:szCs w:val="28"/>
        </w:rPr>
        <w:t>ы</w:t>
      </w:r>
      <w:r w:rsidR="00DD05F7" w:rsidRPr="00873C30">
        <w:rPr>
          <w:color w:val="000000"/>
          <w:sz w:val="28"/>
          <w:szCs w:val="28"/>
        </w:rPr>
        <w:t xml:space="preserve"> выполнения основных финансово-экономических показате</w:t>
      </w:r>
      <w:r w:rsidRPr="00873C30">
        <w:rPr>
          <w:color w:val="000000"/>
          <w:sz w:val="28"/>
          <w:szCs w:val="28"/>
        </w:rPr>
        <w:t xml:space="preserve">лей РУП «Главный расчётный центр» БЖД </w:t>
      </w:r>
      <w:r w:rsidR="00DD05F7" w:rsidRPr="00873C30">
        <w:rPr>
          <w:color w:val="000000"/>
          <w:sz w:val="28"/>
          <w:szCs w:val="28"/>
        </w:rPr>
        <w:t xml:space="preserve">представлены в таблице </w:t>
      </w:r>
      <w:r w:rsidR="00E44F27" w:rsidRPr="00873C30">
        <w:rPr>
          <w:color w:val="000000"/>
          <w:sz w:val="28"/>
          <w:szCs w:val="28"/>
        </w:rPr>
        <w:t>2</w:t>
      </w:r>
      <w:r w:rsidR="00DD05F7" w:rsidRPr="00873C30">
        <w:rPr>
          <w:color w:val="000000"/>
          <w:sz w:val="28"/>
          <w:szCs w:val="28"/>
        </w:rPr>
        <w:t>.</w:t>
      </w:r>
      <w:r w:rsidR="00E44F27" w:rsidRPr="00873C30">
        <w:rPr>
          <w:color w:val="000000"/>
          <w:sz w:val="28"/>
          <w:szCs w:val="28"/>
        </w:rPr>
        <w:t>24</w:t>
      </w:r>
      <w:r w:rsidR="003E44CB" w:rsidRPr="00873C30">
        <w:rPr>
          <w:color w:val="000000"/>
          <w:sz w:val="28"/>
          <w:szCs w:val="28"/>
        </w:rPr>
        <w:t>.</w:t>
      </w:r>
    </w:p>
    <w:p w:rsidR="00643BE8" w:rsidRPr="00873C30" w:rsidRDefault="00643BE8" w:rsidP="00873C30">
      <w:pPr>
        <w:spacing w:line="360" w:lineRule="auto"/>
        <w:ind w:firstLine="709"/>
        <w:jc w:val="both"/>
        <w:rPr>
          <w:color w:val="000000"/>
          <w:sz w:val="28"/>
          <w:szCs w:val="28"/>
        </w:rPr>
      </w:pPr>
    </w:p>
    <w:p w:rsidR="00DD05F7" w:rsidRPr="00873C30" w:rsidRDefault="00DD05F7" w:rsidP="00873C30">
      <w:pPr>
        <w:spacing w:line="360" w:lineRule="auto"/>
        <w:ind w:firstLine="709"/>
        <w:jc w:val="both"/>
        <w:rPr>
          <w:color w:val="000000"/>
          <w:sz w:val="28"/>
          <w:szCs w:val="28"/>
        </w:rPr>
      </w:pPr>
      <w:r w:rsidRPr="00873C30">
        <w:rPr>
          <w:color w:val="000000"/>
          <w:sz w:val="28"/>
          <w:szCs w:val="28"/>
        </w:rPr>
        <w:t xml:space="preserve">Таблица </w:t>
      </w:r>
      <w:r w:rsidR="00E44F27" w:rsidRPr="00873C30">
        <w:rPr>
          <w:color w:val="000000"/>
          <w:sz w:val="28"/>
          <w:szCs w:val="28"/>
        </w:rPr>
        <w:t>2</w:t>
      </w:r>
      <w:r w:rsidRPr="00873C30">
        <w:rPr>
          <w:color w:val="000000"/>
          <w:sz w:val="28"/>
          <w:szCs w:val="28"/>
        </w:rPr>
        <w:t>.</w:t>
      </w:r>
      <w:r w:rsidR="00E44F27" w:rsidRPr="00873C30">
        <w:rPr>
          <w:color w:val="000000"/>
          <w:sz w:val="28"/>
          <w:szCs w:val="28"/>
        </w:rPr>
        <w:t>24</w:t>
      </w:r>
      <w:r w:rsidR="00873C30">
        <w:rPr>
          <w:color w:val="000000"/>
          <w:sz w:val="28"/>
          <w:szCs w:val="28"/>
        </w:rPr>
        <w:t xml:space="preserve"> </w:t>
      </w:r>
      <w:r w:rsidRPr="00873C30">
        <w:rPr>
          <w:color w:val="000000"/>
          <w:sz w:val="28"/>
          <w:szCs w:val="28"/>
        </w:rPr>
        <w:t xml:space="preserve">– Основные финансово-экономические показатели </w:t>
      </w:r>
    </w:p>
    <w:tbl>
      <w:tblPr>
        <w:tblW w:w="4862"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1303"/>
        <w:gridCol w:w="830"/>
        <w:gridCol w:w="903"/>
        <w:gridCol w:w="845"/>
        <w:gridCol w:w="849"/>
        <w:gridCol w:w="979"/>
      </w:tblGrid>
      <w:tr w:rsidR="00DD05F7" w:rsidRPr="002C5C86">
        <w:tc>
          <w:tcPr>
            <w:tcW w:w="1933" w:type="pct"/>
            <w:vAlign w:val="center"/>
          </w:tcPr>
          <w:p w:rsidR="00DD05F7" w:rsidRPr="002C5C86" w:rsidRDefault="00DD05F7" w:rsidP="002C5C86">
            <w:pPr>
              <w:spacing w:line="360" w:lineRule="auto"/>
              <w:jc w:val="both"/>
              <w:rPr>
                <w:color w:val="000000"/>
              </w:rPr>
            </w:pPr>
            <w:r w:rsidRPr="002C5C86">
              <w:rPr>
                <w:color w:val="000000"/>
              </w:rPr>
              <w:t>Наименование показателей</w:t>
            </w:r>
          </w:p>
        </w:tc>
        <w:tc>
          <w:tcPr>
            <w:tcW w:w="700" w:type="pct"/>
            <w:vAlign w:val="center"/>
          </w:tcPr>
          <w:p w:rsidR="00DD05F7" w:rsidRPr="002C5C86" w:rsidRDefault="00DD05F7" w:rsidP="002C5C86">
            <w:pPr>
              <w:spacing w:line="360" w:lineRule="auto"/>
              <w:jc w:val="both"/>
              <w:rPr>
                <w:color w:val="000000"/>
              </w:rPr>
            </w:pPr>
            <w:r w:rsidRPr="002C5C86">
              <w:rPr>
                <w:color w:val="000000"/>
              </w:rPr>
              <w:t>Ед. измерения</w:t>
            </w:r>
          </w:p>
        </w:tc>
        <w:tc>
          <w:tcPr>
            <w:tcW w:w="446" w:type="pct"/>
            <w:vAlign w:val="center"/>
          </w:tcPr>
          <w:p w:rsidR="00DD05F7" w:rsidRPr="002C5C86" w:rsidRDefault="00DD05F7" w:rsidP="002C5C86">
            <w:pPr>
              <w:spacing w:line="360" w:lineRule="auto"/>
              <w:jc w:val="both"/>
              <w:rPr>
                <w:color w:val="000000"/>
              </w:rPr>
            </w:pPr>
            <w:r w:rsidRPr="002C5C86">
              <w:rPr>
                <w:color w:val="000000"/>
              </w:rPr>
              <w:t>2007</w:t>
            </w:r>
          </w:p>
        </w:tc>
        <w:tc>
          <w:tcPr>
            <w:tcW w:w="485" w:type="pct"/>
            <w:vAlign w:val="center"/>
          </w:tcPr>
          <w:p w:rsidR="00DD05F7" w:rsidRPr="002C5C86" w:rsidRDefault="00DD05F7" w:rsidP="002C5C86">
            <w:pPr>
              <w:spacing w:line="360" w:lineRule="auto"/>
              <w:jc w:val="both"/>
              <w:rPr>
                <w:color w:val="000000"/>
              </w:rPr>
            </w:pPr>
            <w:r w:rsidRPr="002C5C86">
              <w:rPr>
                <w:color w:val="000000"/>
              </w:rPr>
              <w:t>2008</w:t>
            </w:r>
          </w:p>
        </w:tc>
        <w:tc>
          <w:tcPr>
            <w:tcW w:w="454" w:type="pct"/>
            <w:vAlign w:val="center"/>
          </w:tcPr>
          <w:p w:rsidR="00DD05F7" w:rsidRPr="002C5C86" w:rsidRDefault="00C673F1" w:rsidP="002C5C86">
            <w:pPr>
              <w:spacing w:line="360" w:lineRule="auto"/>
              <w:jc w:val="both"/>
              <w:rPr>
                <w:color w:val="000000"/>
              </w:rPr>
            </w:pPr>
            <w:r w:rsidRPr="002C5C86">
              <w:rPr>
                <w:color w:val="000000"/>
              </w:rPr>
              <w:t>Темп роста</w:t>
            </w:r>
          </w:p>
        </w:tc>
        <w:tc>
          <w:tcPr>
            <w:tcW w:w="456" w:type="pct"/>
            <w:vAlign w:val="center"/>
          </w:tcPr>
          <w:p w:rsidR="00DD05F7" w:rsidRPr="002C5C86" w:rsidRDefault="00DD05F7" w:rsidP="002C5C86">
            <w:pPr>
              <w:spacing w:line="360" w:lineRule="auto"/>
              <w:jc w:val="both"/>
              <w:rPr>
                <w:color w:val="000000"/>
              </w:rPr>
            </w:pPr>
            <w:r w:rsidRPr="002C5C86">
              <w:rPr>
                <w:color w:val="000000"/>
              </w:rPr>
              <w:t>2009</w:t>
            </w:r>
          </w:p>
        </w:tc>
        <w:tc>
          <w:tcPr>
            <w:tcW w:w="526" w:type="pct"/>
            <w:vAlign w:val="center"/>
          </w:tcPr>
          <w:p w:rsidR="00DD05F7" w:rsidRPr="002C5C86" w:rsidRDefault="00C673F1" w:rsidP="002C5C86">
            <w:pPr>
              <w:spacing w:line="360" w:lineRule="auto"/>
              <w:jc w:val="both"/>
              <w:rPr>
                <w:color w:val="000000"/>
              </w:rPr>
            </w:pPr>
            <w:r w:rsidRPr="002C5C86">
              <w:rPr>
                <w:color w:val="000000"/>
              </w:rPr>
              <w:t>Темп роста</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Выручка от реализации товаров, работ услуг (с налогами), в том числе:</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DD05F7" w:rsidP="002C5C86">
            <w:pPr>
              <w:spacing w:line="360" w:lineRule="auto"/>
              <w:jc w:val="both"/>
              <w:rPr>
                <w:color w:val="000000"/>
              </w:rPr>
            </w:pPr>
            <w:r w:rsidRPr="002C5C86">
              <w:rPr>
                <w:color w:val="000000"/>
              </w:rPr>
              <w:t>20519</w:t>
            </w:r>
          </w:p>
        </w:tc>
        <w:tc>
          <w:tcPr>
            <w:tcW w:w="485" w:type="pct"/>
          </w:tcPr>
          <w:p w:rsidR="00DD05F7" w:rsidRPr="002C5C86" w:rsidRDefault="00DD05F7" w:rsidP="002C5C86">
            <w:pPr>
              <w:spacing w:line="360" w:lineRule="auto"/>
              <w:jc w:val="both"/>
              <w:rPr>
                <w:color w:val="000000"/>
                <w:lang w:val="en-US"/>
              </w:rPr>
            </w:pPr>
            <w:r w:rsidRPr="002C5C86">
              <w:rPr>
                <w:color w:val="000000"/>
              </w:rPr>
              <w:t>25806</w:t>
            </w:r>
          </w:p>
        </w:tc>
        <w:tc>
          <w:tcPr>
            <w:tcW w:w="454" w:type="pct"/>
          </w:tcPr>
          <w:p w:rsidR="00DD05F7" w:rsidRPr="002C5C86" w:rsidRDefault="00DD05F7" w:rsidP="002C5C86">
            <w:pPr>
              <w:spacing w:line="360" w:lineRule="auto"/>
              <w:jc w:val="both"/>
              <w:rPr>
                <w:color w:val="000000"/>
              </w:rPr>
            </w:pPr>
            <w:r w:rsidRPr="002C5C86">
              <w:rPr>
                <w:color w:val="000000"/>
              </w:rPr>
              <w:t>125,8</w:t>
            </w:r>
          </w:p>
        </w:tc>
        <w:tc>
          <w:tcPr>
            <w:tcW w:w="456" w:type="pct"/>
          </w:tcPr>
          <w:p w:rsidR="00DD05F7" w:rsidRPr="002C5C86" w:rsidRDefault="00DD05F7" w:rsidP="002C5C86">
            <w:pPr>
              <w:spacing w:line="360" w:lineRule="auto"/>
              <w:jc w:val="both"/>
              <w:rPr>
                <w:color w:val="000000"/>
              </w:rPr>
            </w:pPr>
            <w:r w:rsidRPr="002C5C86">
              <w:rPr>
                <w:color w:val="000000"/>
              </w:rPr>
              <w:t>33426</w:t>
            </w:r>
          </w:p>
        </w:tc>
        <w:tc>
          <w:tcPr>
            <w:tcW w:w="526" w:type="pct"/>
          </w:tcPr>
          <w:p w:rsidR="00DD05F7" w:rsidRPr="002C5C86" w:rsidRDefault="00DD05F7" w:rsidP="002C5C86">
            <w:pPr>
              <w:spacing w:line="360" w:lineRule="auto"/>
              <w:jc w:val="both"/>
              <w:rPr>
                <w:color w:val="000000"/>
              </w:rPr>
            </w:pPr>
            <w:r w:rsidRPr="002C5C86">
              <w:rPr>
                <w:color w:val="000000"/>
              </w:rPr>
              <w:t>129,5</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Перевозки</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DD05F7" w:rsidP="002C5C86">
            <w:pPr>
              <w:spacing w:line="360" w:lineRule="auto"/>
              <w:jc w:val="both"/>
              <w:rPr>
                <w:color w:val="000000"/>
              </w:rPr>
            </w:pPr>
            <w:r w:rsidRPr="002C5C86">
              <w:rPr>
                <w:color w:val="000000"/>
              </w:rPr>
              <w:t>19523</w:t>
            </w:r>
          </w:p>
        </w:tc>
        <w:tc>
          <w:tcPr>
            <w:tcW w:w="485" w:type="pct"/>
          </w:tcPr>
          <w:p w:rsidR="00DD05F7" w:rsidRPr="002C5C86" w:rsidRDefault="00DD05F7" w:rsidP="002C5C86">
            <w:pPr>
              <w:spacing w:line="360" w:lineRule="auto"/>
              <w:jc w:val="both"/>
              <w:rPr>
                <w:color w:val="000000"/>
              </w:rPr>
            </w:pPr>
            <w:r w:rsidRPr="002C5C86">
              <w:rPr>
                <w:color w:val="000000"/>
              </w:rPr>
              <w:t>24578</w:t>
            </w:r>
          </w:p>
        </w:tc>
        <w:tc>
          <w:tcPr>
            <w:tcW w:w="454" w:type="pct"/>
          </w:tcPr>
          <w:p w:rsidR="00DD05F7" w:rsidRPr="002C5C86" w:rsidRDefault="00DD05F7" w:rsidP="002C5C86">
            <w:pPr>
              <w:spacing w:line="360" w:lineRule="auto"/>
              <w:jc w:val="both"/>
              <w:rPr>
                <w:color w:val="000000"/>
              </w:rPr>
            </w:pPr>
            <w:r w:rsidRPr="002C5C86">
              <w:rPr>
                <w:color w:val="000000"/>
              </w:rPr>
              <w:t>125,9</w:t>
            </w:r>
          </w:p>
        </w:tc>
        <w:tc>
          <w:tcPr>
            <w:tcW w:w="456" w:type="pct"/>
          </w:tcPr>
          <w:p w:rsidR="00DD05F7" w:rsidRPr="002C5C86" w:rsidRDefault="00DD05F7" w:rsidP="002C5C86">
            <w:pPr>
              <w:spacing w:line="360" w:lineRule="auto"/>
              <w:jc w:val="both"/>
              <w:rPr>
                <w:color w:val="000000"/>
              </w:rPr>
            </w:pPr>
            <w:r w:rsidRPr="002C5C86">
              <w:rPr>
                <w:color w:val="000000"/>
              </w:rPr>
              <w:t>31540</w:t>
            </w:r>
          </w:p>
        </w:tc>
        <w:tc>
          <w:tcPr>
            <w:tcW w:w="526" w:type="pct"/>
          </w:tcPr>
          <w:p w:rsidR="00DD05F7" w:rsidRPr="002C5C86" w:rsidRDefault="00DD05F7" w:rsidP="002C5C86">
            <w:pPr>
              <w:spacing w:line="360" w:lineRule="auto"/>
              <w:jc w:val="both"/>
              <w:rPr>
                <w:color w:val="000000"/>
              </w:rPr>
            </w:pPr>
            <w:r w:rsidRPr="002C5C86">
              <w:rPr>
                <w:color w:val="000000"/>
              </w:rPr>
              <w:t>128,3</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ПВД</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996</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1228</w:t>
            </w:r>
          </w:p>
        </w:tc>
        <w:tc>
          <w:tcPr>
            <w:tcW w:w="454" w:type="pct"/>
          </w:tcPr>
          <w:p w:rsidR="00DD05F7" w:rsidRPr="002C5C86" w:rsidRDefault="00DD05F7" w:rsidP="002C5C86">
            <w:pPr>
              <w:spacing w:line="360" w:lineRule="auto"/>
              <w:jc w:val="both"/>
              <w:rPr>
                <w:color w:val="000000"/>
              </w:rPr>
            </w:pPr>
            <w:r w:rsidRPr="002C5C86">
              <w:rPr>
                <w:color w:val="000000"/>
              </w:rPr>
              <w:t>123,3</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1886</w:t>
            </w:r>
          </w:p>
        </w:tc>
        <w:tc>
          <w:tcPr>
            <w:tcW w:w="526" w:type="pct"/>
          </w:tcPr>
          <w:p w:rsidR="00DD05F7" w:rsidRPr="002C5C86" w:rsidRDefault="00DD05F7" w:rsidP="002C5C86">
            <w:pPr>
              <w:spacing w:line="360" w:lineRule="auto"/>
              <w:jc w:val="both"/>
              <w:rPr>
                <w:color w:val="000000"/>
              </w:rPr>
            </w:pPr>
            <w:r w:rsidRPr="002C5C86">
              <w:rPr>
                <w:color w:val="000000"/>
              </w:rPr>
              <w:t>153,6</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Налоги от реализации работ, услуг, в том числе:</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686</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601</w:t>
            </w:r>
          </w:p>
        </w:tc>
        <w:tc>
          <w:tcPr>
            <w:tcW w:w="454"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87,6</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443</w:t>
            </w:r>
          </w:p>
        </w:tc>
        <w:tc>
          <w:tcPr>
            <w:tcW w:w="52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73,7</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Перевозки</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586</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492</w:t>
            </w:r>
          </w:p>
        </w:tc>
        <w:tc>
          <w:tcPr>
            <w:tcW w:w="454"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84,0</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315</w:t>
            </w:r>
          </w:p>
        </w:tc>
        <w:tc>
          <w:tcPr>
            <w:tcW w:w="52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64,0</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ПВД</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100</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109</w:t>
            </w:r>
          </w:p>
        </w:tc>
        <w:tc>
          <w:tcPr>
            <w:tcW w:w="454"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90,0</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128</w:t>
            </w:r>
          </w:p>
        </w:tc>
        <w:tc>
          <w:tcPr>
            <w:tcW w:w="526" w:type="pct"/>
          </w:tcPr>
          <w:p w:rsidR="00DD05F7" w:rsidRPr="002C5C86" w:rsidRDefault="00DD05F7" w:rsidP="002C5C86">
            <w:pPr>
              <w:spacing w:line="360" w:lineRule="auto"/>
              <w:jc w:val="both"/>
              <w:rPr>
                <w:color w:val="000000"/>
              </w:rPr>
            </w:pPr>
            <w:r w:rsidRPr="002C5C86">
              <w:rPr>
                <w:color w:val="000000"/>
              </w:rPr>
              <w:t>117,4</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Себестоимость реализованных товаров, работ, услуг, в том числе:</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DD05F7" w:rsidP="002C5C86">
            <w:pPr>
              <w:spacing w:line="360" w:lineRule="auto"/>
              <w:jc w:val="both"/>
              <w:rPr>
                <w:color w:val="000000"/>
              </w:rPr>
            </w:pPr>
            <w:r w:rsidRPr="002C5C86">
              <w:rPr>
                <w:color w:val="000000"/>
              </w:rPr>
              <w:t>16547</w:t>
            </w:r>
          </w:p>
        </w:tc>
        <w:tc>
          <w:tcPr>
            <w:tcW w:w="485" w:type="pct"/>
          </w:tcPr>
          <w:p w:rsidR="00DD05F7" w:rsidRPr="002C5C86" w:rsidRDefault="00DD05F7" w:rsidP="002C5C86">
            <w:pPr>
              <w:spacing w:line="360" w:lineRule="auto"/>
              <w:jc w:val="both"/>
              <w:rPr>
                <w:color w:val="000000"/>
              </w:rPr>
            </w:pPr>
            <w:r w:rsidRPr="002C5C86">
              <w:rPr>
                <w:color w:val="000000"/>
              </w:rPr>
              <w:t>21579</w:t>
            </w:r>
          </w:p>
        </w:tc>
        <w:tc>
          <w:tcPr>
            <w:tcW w:w="454" w:type="pct"/>
          </w:tcPr>
          <w:p w:rsidR="00DD05F7" w:rsidRPr="002C5C86" w:rsidRDefault="00DD05F7" w:rsidP="002C5C86">
            <w:pPr>
              <w:spacing w:line="360" w:lineRule="auto"/>
              <w:jc w:val="both"/>
              <w:rPr>
                <w:color w:val="000000"/>
              </w:rPr>
            </w:pPr>
            <w:r w:rsidRPr="002C5C86">
              <w:rPr>
                <w:color w:val="000000"/>
              </w:rPr>
              <w:t>130,4</w:t>
            </w:r>
          </w:p>
        </w:tc>
        <w:tc>
          <w:tcPr>
            <w:tcW w:w="456" w:type="pct"/>
          </w:tcPr>
          <w:p w:rsidR="00DD05F7" w:rsidRPr="002C5C86" w:rsidRDefault="00DD05F7" w:rsidP="002C5C86">
            <w:pPr>
              <w:spacing w:line="360" w:lineRule="auto"/>
              <w:jc w:val="both"/>
              <w:rPr>
                <w:color w:val="000000"/>
              </w:rPr>
            </w:pPr>
            <w:r w:rsidRPr="002C5C86">
              <w:rPr>
                <w:color w:val="000000"/>
              </w:rPr>
              <w:t>28548</w:t>
            </w:r>
          </w:p>
        </w:tc>
        <w:tc>
          <w:tcPr>
            <w:tcW w:w="526" w:type="pct"/>
          </w:tcPr>
          <w:p w:rsidR="00DD05F7" w:rsidRPr="002C5C86" w:rsidRDefault="00DD05F7" w:rsidP="002C5C86">
            <w:pPr>
              <w:spacing w:line="360" w:lineRule="auto"/>
              <w:jc w:val="both"/>
              <w:rPr>
                <w:color w:val="000000"/>
              </w:rPr>
            </w:pPr>
            <w:r w:rsidRPr="002C5C86">
              <w:rPr>
                <w:color w:val="000000"/>
              </w:rPr>
              <w:t>132,5</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Перевозки</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DD05F7" w:rsidP="002C5C86">
            <w:pPr>
              <w:spacing w:line="360" w:lineRule="auto"/>
              <w:jc w:val="both"/>
              <w:rPr>
                <w:color w:val="000000"/>
              </w:rPr>
            </w:pPr>
            <w:r w:rsidRPr="002C5C86">
              <w:rPr>
                <w:color w:val="000000"/>
              </w:rPr>
              <w:t>15805</w:t>
            </w:r>
          </w:p>
        </w:tc>
        <w:tc>
          <w:tcPr>
            <w:tcW w:w="485" w:type="pct"/>
          </w:tcPr>
          <w:p w:rsidR="00DD05F7" w:rsidRPr="002C5C86" w:rsidRDefault="00DD05F7" w:rsidP="002C5C86">
            <w:pPr>
              <w:spacing w:line="360" w:lineRule="auto"/>
              <w:jc w:val="both"/>
              <w:rPr>
                <w:color w:val="000000"/>
              </w:rPr>
            </w:pPr>
            <w:r w:rsidRPr="002C5C86">
              <w:rPr>
                <w:color w:val="000000"/>
              </w:rPr>
              <w:t>20677</w:t>
            </w:r>
          </w:p>
        </w:tc>
        <w:tc>
          <w:tcPr>
            <w:tcW w:w="454" w:type="pct"/>
          </w:tcPr>
          <w:p w:rsidR="00DD05F7" w:rsidRPr="002C5C86" w:rsidRDefault="00DD05F7" w:rsidP="002C5C86">
            <w:pPr>
              <w:spacing w:line="360" w:lineRule="auto"/>
              <w:jc w:val="both"/>
              <w:rPr>
                <w:color w:val="000000"/>
              </w:rPr>
            </w:pPr>
            <w:r w:rsidRPr="002C5C86">
              <w:rPr>
                <w:color w:val="000000"/>
              </w:rPr>
              <w:t>130,8</w:t>
            </w:r>
          </w:p>
        </w:tc>
        <w:tc>
          <w:tcPr>
            <w:tcW w:w="456" w:type="pct"/>
          </w:tcPr>
          <w:p w:rsidR="00DD05F7" w:rsidRPr="002C5C86" w:rsidRDefault="00DD05F7" w:rsidP="002C5C86">
            <w:pPr>
              <w:spacing w:line="360" w:lineRule="auto"/>
              <w:jc w:val="both"/>
              <w:rPr>
                <w:color w:val="000000"/>
              </w:rPr>
            </w:pPr>
            <w:r w:rsidRPr="002C5C86">
              <w:rPr>
                <w:color w:val="000000"/>
              </w:rPr>
              <w:t>27218</w:t>
            </w:r>
          </w:p>
        </w:tc>
        <w:tc>
          <w:tcPr>
            <w:tcW w:w="526" w:type="pct"/>
          </w:tcPr>
          <w:p w:rsidR="00DD05F7" w:rsidRPr="002C5C86" w:rsidRDefault="00DD05F7" w:rsidP="002C5C86">
            <w:pPr>
              <w:spacing w:line="360" w:lineRule="auto"/>
              <w:jc w:val="both"/>
              <w:rPr>
                <w:color w:val="000000"/>
              </w:rPr>
            </w:pPr>
            <w:r w:rsidRPr="002C5C86">
              <w:rPr>
                <w:color w:val="000000"/>
              </w:rPr>
              <w:t>131,6</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ПВД</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742</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902</w:t>
            </w:r>
          </w:p>
        </w:tc>
        <w:tc>
          <w:tcPr>
            <w:tcW w:w="454" w:type="pct"/>
          </w:tcPr>
          <w:p w:rsidR="00DD05F7" w:rsidRPr="002C5C86" w:rsidRDefault="00DD05F7" w:rsidP="002C5C86">
            <w:pPr>
              <w:spacing w:line="360" w:lineRule="auto"/>
              <w:jc w:val="both"/>
              <w:rPr>
                <w:color w:val="000000"/>
              </w:rPr>
            </w:pPr>
            <w:r w:rsidRPr="002C5C86">
              <w:rPr>
                <w:color w:val="000000"/>
              </w:rPr>
              <w:t>121,6</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1366</w:t>
            </w:r>
          </w:p>
        </w:tc>
        <w:tc>
          <w:tcPr>
            <w:tcW w:w="526" w:type="pct"/>
          </w:tcPr>
          <w:p w:rsidR="00DD05F7" w:rsidRPr="002C5C86" w:rsidRDefault="00DD05F7" w:rsidP="002C5C86">
            <w:pPr>
              <w:spacing w:line="360" w:lineRule="auto"/>
              <w:jc w:val="both"/>
              <w:rPr>
                <w:color w:val="000000"/>
              </w:rPr>
            </w:pPr>
            <w:r w:rsidRPr="002C5C86">
              <w:rPr>
                <w:color w:val="000000"/>
              </w:rPr>
              <w:t>151,4</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Прибыль от реализации, в том числе:</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3286</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3622</w:t>
            </w:r>
          </w:p>
        </w:tc>
        <w:tc>
          <w:tcPr>
            <w:tcW w:w="454" w:type="pct"/>
          </w:tcPr>
          <w:p w:rsidR="00DD05F7" w:rsidRPr="002C5C86" w:rsidRDefault="00DD05F7" w:rsidP="002C5C86">
            <w:pPr>
              <w:spacing w:line="360" w:lineRule="auto"/>
              <w:jc w:val="both"/>
              <w:rPr>
                <w:color w:val="000000"/>
              </w:rPr>
            </w:pPr>
            <w:r w:rsidRPr="002C5C86">
              <w:rPr>
                <w:color w:val="000000"/>
              </w:rPr>
              <w:t>110,2</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4399</w:t>
            </w:r>
          </w:p>
        </w:tc>
        <w:tc>
          <w:tcPr>
            <w:tcW w:w="526" w:type="pct"/>
          </w:tcPr>
          <w:p w:rsidR="00DD05F7" w:rsidRPr="002C5C86" w:rsidRDefault="00DD05F7" w:rsidP="002C5C86">
            <w:pPr>
              <w:spacing w:line="360" w:lineRule="auto"/>
              <w:jc w:val="both"/>
              <w:rPr>
                <w:color w:val="000000"/>
              </w:rPr>
            </w:pPr>
            <w:r w:rsidRPr="002C5C86">
              <w:rPr>
                <w:color w:val="000000"/>
              </w:rPr>
              <w:t>121,5</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Перевозки</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3132</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3409</w:t>
            </w:r>
          </w:p>
        </w:tc>
        <w:tc>
          <w:tcPr>
            <w:tcW w:w="454" w:type="pct"/>
          </w:tcPr>
          <w:p w:rsidR="00DD05F7" w:rsidRPr="002C5C86" w:rsidRDefault="00DD05F7" w:rsidP="002C5C86">
            <w:pPr>
              <w:spacing w:line="360" w:lineRule="auto"/>
              <w:jc w:val="both"/>
              <w:rPr>
                <w:color w:val="000000"/>
              </w:rPr>
            </w:pPr>
            <w:r w:rsidRPr="002C5C86">
              <w:rPr>
                <w:color w:val="000000"/>
              </w:rPr>
              <w:t>108,8</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4007</w:t>
            </w:r>
          </w:p>
        </w:tc>
        <w:tc>
          <w:tcPr>
            <w:tcW w:w="526" w:type="pct"/>
          </w:tcPr>
          <w:p w:rsidR="00DD05F7" w:rsidRPr="002C5C86" w:rsidRDefault="00DD05F7" w:rsidP="002C5C86">
            <w:pPr>
              <w:spacing w:line="360" w:lineRule="auto"/>
              <w:jc w:val="both"/>
              <w:rPr>
                <w:color w:val="000000"/>
              </w:rPr>
            </w:pPr>
            <w:r w:rsidRPr="002C5C86">
              <w:rPr>
                <w:color w:val="000000"/>
              </w:rPr>
              <w:t>117,5</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ПВД</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154</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213</w:t>
            </w:r>
          </w:p>
        </w:tc>
        <w:tc>
          <w:tcPr>
            <w:tcW w:w="454" w:type="pct"/>
          </w:tcPr>
          <w:p w:rsidR="00DD05F7" w:rsidRPr="002C5C86" w:rsidRDefault="00DD05F7" w:rsidP="002C5C86">
            <w:pPr>
              <w:spacing w:line="360" w:lineRule="auto"/>
              <w:jc w:val="both"/>
              <w:rPr>
                <w:color w:val="000000"/>
              </w:rPr>
            </w:pPr>
            <w:r w:rsidRPr="002C5C86">
              <w:rPr>
                <w:color w:val="000000"/>
              </w:rPr>
              <w:t>138,3</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392</w:t>
            </w:r>
          </w:p>
        </w:tc>
        <w:tc>
          <w:tcPr>
            <w:tcW w:w="526" w:type="pct"/>
          </w:tcPr>
          <w:p w:rsidR="00DD05F7" w:rsidRPr="002C5C86" w:rsidRDefault="00DD05F7" w:rsidP="002C5C86">
            <w:pPr>
              <w:spacing w:line="360" w:lineRule="auto"/>
              <w:jc w:val="both"/>
              <w:rPr>
                <w:color w:val="000000"/>
              </w:rPr>
            </w:pPr>
            <w:r w:rsidRPr="002C5C86">
              <w:rPr>
                <w:color w:val="000000"/>
              </w:rPr>
              <w:t>184,0</w:t>
            </w:r>
          </w:p>
        </w:tc>
      </w:tr>
      <w:tr w:rsidR="00DD05F7" w:rsidRPr="002C5C86">
        <w:tc>
          <w:tcPr>
            <w:tcW w:w="1933" w:type="pct"/>
          </w:tcPr>
          <w:p w:rsidR="00DD05F7" w:rsidRPr="002C5C86" w:rsidRDefault="00B00A4F" w:rsidP="002C5C86">
            <w:pPr>
              <w:spacing w:line="360" w:lineRule="auto"/>
              <w:jc w:val="both"/>
              <w:rPr>
                <w:color w:val="000000"/>
              </w:rPr>
            </w:pPr>
            <w:r w:rsidRPr="002C5C86">
              <w:rPr>
                <w:color w:val="000000"/>
              </w:rPr>
              <w:t xml:space="preserve">Рентабельность, </w:t>
            </w:r>
            <w:r w:rsidR="00DD05F7" w:rsidRPr="002C5C86">
              <w:rPr>
                <w:color w:val="000000"/>
              </w:rPr>
              <w:t>в том числе:</w:t>
            </w:r>
          </w:p>
        </w:tc>
        <w:tc>
          <w:tcPr>
            <w:tcW w:w="700" w:type="pct"/>
          </w:tcPr>
          <w:p w:rsidR="00DD05F7" w:rsidRPr="002C5C86" w:rsidRDefault="00DD05F7" w:rsidP="002C5C86">
            <w:pPr>
              <w:spacing w:line="360" w:lineRule="auto"/>
              <w:jc w:val="both"/>
              <w:rPr>
                <w:color w:val="000000"/>
              </w:rPr>
            </w:pPr>
            <w:r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19,9</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16,8</w:t>
            </w:r>
          </w:p>
        </w:tc>
        <w:tc>
          <w:tcPr>
            <w:tcW w:w="454"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-3,1</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15,4</w:t>
            </w:r>
          </w:p>
        </w:tc>
        <w:tc>
          <w:tcPr>
            <w:tcW w:w="52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-1,4</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Перевозки</w:t>
            </w:r>
          </w:p>
        </w:tc>
        <w:tc>
          <w:tcPr>
            <w:tcW w:w="700" w:type="pct"/>
          </w:tcPr>
          <w:p w:rsidR="00DD05F7" w:rsidRPr="002C5C86" w:rsidRDefault="00DD05F7" w:rsidP="002C5C86">
            <w:pPr>
              <w:spacing w:line="360" w:lineRule="auto"/>
              <w:jc w:val="both"/>
              <w:rPr>
                <w:color w:val="000000"/>
              </w:rPr>
            </w:pPr>
            <w:r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19,8</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16,5</w:t>
            </w:r>
          </w:p>
        </w:tc>
        <w:tc>
          <w:tcPr>
            <w:tcW w:w="454"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-3,3</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14,7</w:t>
            </w:r>
          </w:p>
        </w:tc>
        <w:tc>
          <w:tcPr>
            <w:tcW w:w="52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-1,8</w:t>
            </w:r>
          </w:p>
        </w:tc>
      </w:tr>
      <w:tr w:rsidR="00DD05F7" w:rsidRPr="002C5C86">
        <w:tc>
          <w:tcPr>
            <w:tcW w:w="1933" w:type="pct"/>
          </w:tcPr>
          <w:p w:rsidR="00DD05F7" w:rsidRPr="002C5C86" w:rsidRDefault="00DD05F7" w:rsidP="002C5C86">
            <w:pPr>
              <w:spacing w:line="360" w:lineRule="auto"/>
              <w:jc w:val="both"/>
              <w:rPr>
                <w:color w:val="000000"/>
              </w:rPr>
            </w:pPr>
            <w:r w:rsidRPr="002C5C86">
              <w:rPr>
                <w:color w:val="000000"/>
              </w:rPr>
              <w:t>ПВД</w:t>
            </w:r>
          </w:p>
        </w:tc>
        <w:tc>
          <w:tcPr>
            <w:tcW w:w="700" w:type="pct"/>
          </w:tcPr>
          <w:p w:rsidR="00DD05F7" w:rsidRPr="002C5C86" w:rsidRDefault="00DD05F7" w:rsidP="002C5C86">
            <w:pPr>
              <w:spacing w:line="360" w:lineRule="auto"/>
              <w:jc w:val="both"/>
              <w:rPr>
                <w:color w:val="000000"/>
              </w:rPr>
            </w:pPr>
            <w:r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20,8</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23,6</w:t>
            </w:r>
          </w:p>
        </w:tc>
        <w:tc>
          <w:tcPr>
            <w:tcW w:w="454"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+2,8</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28,7</w:t>
            </w:r>
          </w:p>
        </w:tc>
        <w:tc>
          <w:tcPr>
            <w:tcW w:w="52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+5,1</w:t>
            </w:r>
          </w:p>
        </w:tc>
      </w:tr>
      <w:tr w:rsidR="00DD05F7" w:rsidRPr="002C5C86">
        <w:tblPrEx>
          <w:tblLook w:val="00A0" w:firstRow="1" w:lastRow="0" w:firstColumn="1" w:lastColumn="0" w:noHBand="0" w:noVBand="0"/>
        </w:tblPrEx>
        <w:tc>
          <w:tcPr>
            <w:tcW w:w="1933" w:type="pct"/>
            <w:vAlign w:val="center"/>
          </w:tcPr>
          <w:p w:rsidR="00DD05F7" w:rsidRPr="002C5C86" w:rsidRDefault="00DD05F7" w:rsidP="002C5C86">
            <w:pPr>
              <w:spacing w:line="360" w:lineRule="auto"/>
              <w:jc w:val="both"/>
              <w:rPr>
                <w:color w:val="000000"/>
                <w:lang w:val="be-BY" w:eastAsia="be-BY"/>
              </w:rPr>
            </w:pPr>
            <w:r w:rsidRPr="002C5C86">
              <w:rPr>
                <w:color w:val="000000"/>
              </w:rPr>
              <w:t>Среднесписочная численность работающ.,</w:t>
            </w:r>
            <w:r w:rsidR="00873C30" w:rsidRPr="002C5C86">
              <w:rPr>
                <w:color w:val="000000"/>
              </w:rPr>
              <w:t xml:space="preserve"> </w:t>
            </w:r>
            <w:r w:rsidRPr="002C5C86">
              <w:rPr>
                <w:color w:val="000000"/>
              </w:rPr>
              <w:t>всего</w:t>
            </w:r>
          </w:p>
        </w:tc>
        <w:tc>
          <w:tcPr>
            <w:tcW w:w="700" w:type="pct"/>
          </w:tcPr>
          <w:p w:rsidR="00DD05F7" w:rsidRPr="002C5C86" w:rsidRDefault="00DD05F7" w:rsidP="002C5C86">
            <w:pPr>
              <w:autoSpaceDE w:val="0"/>
              <w:autoSpaceDN w:val="0"/>
              <w:adjustRightInd w:val="0"/>
              <w:spacing w:line="360" w:lineRule="auto"/>
              <w:jc w:val="both"/>
              <w:rPr>
                <w:color w:val="000000"/>
                <w:lang w:val="be-BY" w:eastAsia="be-BY"/>
              </w:rPr>
            </w:pPr>
            <w:r w:rsidRPr="002C5C86">
              <w:rPr>
                <w:color w:val="000000"/>
              </w:rPr>
              <w:t>чел.</w:t>
            </w:r>
          </w:p>
        </w:tc>
        <w:tc>
          <w:tcPr>
            <w:tcW w:w="446" w:type="pct"/>
          </w:tcPr>
          <w:p w:rsidR="00DD05F7" w:rsidRPr="002C5C86" w:rsidRDefault="00873C30" w:rsidP="002C5C86">
            <w:pPr>
              <w:autoSpaceDE w:val="0"/>
              <w:autoSpaceDN w:val="0"/>
              <w:adjustRightInd w:val="0"/>
              <w:spacing w:line="360" w:lineRule="auto"/>
              <w:jc w:val="both"/>
              <w:rPr>
                <w:color w:val="000000"/>
                <w:lang w:eastAsia="be-BY"/>
              </w:rPr>
            </w:pPr>
            <w:r w:rsidRPr="002C5C86">
              <w:rPr>
                <w:color w:val="000000"/>
              </w:rPr>
              <w:t xml:space="preserve"> </w:t>
            </w:r>
            <w:r w:rsidR="00DD05F7" w:rsidRPr="002C5C86">
              <w:rPr>
                <w:color w:val="000000"/>
              </w:rPr>
              <w:t>500</w:t>
            </w:r>
          </w:p>
        </w:tc>
        <w:tc>
          <w:tcPr>
            <w:tcW w:w="485" w:type="pct"/>
          </w:tcPr>
          <w:p w:rsidR="00DD05F7" w:rsidRPr="002C5C86" w:rsidRDefault="00873C30" w:rsidP="002C5C86">
            <w:pPr>
              <w:autoSpaceDE w:val="0"/>
              <w:autoSpaceDN w:val="0"/>
              <w:adjustRightInd w:val="0"/>
              <w:spacing w:line="360" w:lineRule="auto"/>
              <w:jc w:val="both"/>
              <w:rPr>
                <w:color w:val="000000"/>
                <w:lang w:eastAsia="be-BY"/>
              </w:rPr>
            </w:pPr>
            <w:r w:rsidRPr="002C5C86">
              <w:rPr>
                <w:color w:val="000000"/>
              </w:rPr>
              <w:t xml:space="preserve"> </w:t>
            </w:r>
            <w:r w:rsidR="00DD05F7" w:rsidRPr="002C5C86">
              <w:rPr>
                <w:color w:val="000000"/>
              </w:rPr>
              <w:t>490</w:t>
            </w:r>
          </w:p>
        </w:tc>
        <w:tc>
          <w:tcPr>
            <w:tcW w:w="454" w:type="pct"/>
          </w:tcPr>
          <w:p w:rsidR="00DD05F7" w:rsidRPr="002C5C86" w:rsidRDefault="00873C30" w:rsidP="002C5C86">
            <w:pPr>
              <w:autoSpaceDE w:val="0"/>
              <w:autoSpaceDN w:val="0"/>
              <w:adjustRightInd w:val="0"/>
              <w:spacing w:line="360" w:lineRule="auto"/>
              <w:jc w:val="both"/>
              <w:rPr>
                <w:color w:val="000000"/>
              </w:rPr>
            </w:pPr>
            <w:r w:rsidRPr="002C5C86">
              <w:rPr>
                <w:color w:val="000000"/>
              </w:rPr>
              <w:t xml:space="preserve"> </w:t>
            </w:r>
            <w:r w:rsidR="00DD05F7" w:rsidRPr="002C5C86">
              <w:rPr>
                <w:color w:val="000000"/>
              </w:rPr>
              <w:t>-2</w:t>
            </w:r>
          </w:p>
        </w:tc>
        <w:tc>
          <w:tcPr>
            <w:tcW w:w="456" w:type="pct"/>
          </w:tcPr>
          <w:p w:rsidR="00DD05F7" w:rsidRPr="002C5C86" w:rsidRDefault="00873C30" w:rsidP="002C5C86">
            <w:pPr>
              <w:spacing w:line="360" w:lineRule="auto"/>
              <w:jc w:val="both"/>
              <w:rPr>
                <w:color w:val="000000"/>
                <w:lang w:eastAsia="be-BY"/>
              </w:rPr>
            </w:pPr>
            <w:r w:rsidRPr="002C5C86">
              <w:rPr>
                <w:color w:val="000000"/>
              </w:rPr>
              <w:t xml:space="preserve"> </w:t>
            </w:r>
            <w:r w:rsidR="00DD05F7" w:rsidRPr="002C5C86">
              <w:rPr>
                <w:color w:val="000000"/>
              </w:rPr>
              <w:t>483</w:t>
            </w:r>
          </w:p>
        </w:tc>
        <w:tc>
          <w:tcPr>
            <w:tcW w:w="526" w:type="pct"/>
          </w:tcPr>
          <w:p w:rsidR="00DD05F7" w:rsidRPr="002C5C86" w:rsidRDefault="00873C30" w:rsidP="002C5C86">
            <w:pPr>
              <w:autoSpaceDE w:val="0"/>
              <w:autoSpaceDN w:val="0"/>
              <w:adjustRightInd w:val="0"/>
              <w:spacing w:line="360" w:lineRule="auto"/>
              <w:jc w:val="both"/>
              <w:rPr>
                <w:color w:val="000000"/>
              </w:rPr>
            </w:pPr>
            <w:r w:rsidRPr="002C5C86">
              <w:rPr>
                <w:color w:val="000000"/>
              </w:rPr>
              <w:t xml:space="preserve"> </w:t>
            </w:r>
            <w:r w:rsidR="00DD05F7" w:rsidRPr="002C5C86">
              <w:rPr>
                <w:color w:val="000000"/>
              </w:rPr>
              <w:t>-1,5</w:t>
            </w:r>
          </w:p>
        </w:tc>
      </w:tr>
      <w:tr w:rsidR="00DD05F7" w:rsidRPr="002C5C86">
        <w:tblPrEx>
          <w:tblLook w:val="00A0" w:firstRow="1" w:lastRow="0" w:firstColumn="1" w:lastColumn="0" w:noHBand="0" w:noVBand="0"/>
        </w:tblPrEx>
        <w:tc>
          <w:tcPr>
            <w:tcW w:w="1933" w:type="pct"/>
          </w:tcPr>
          <w:p w:rsidR="00DD05F7" w:rsidRPr="002C5C86" w:rsidRDefault="00DD05F7" w:rsidP="002C5C86">
            <w:pPr>
              <w:spacing w:line="360" w:lineRule="auto"/>
              <w:jc w:val="both"/>
              <w:rPr>
                <w:color w:val="000000"/>
              </w:rPr>
            </w:pPr>
            <w:r w:rsidRPr="002C5C86">
              <w:rPr>
                <w:color w:val="000000"/>
              </w:rPr>
              <w:t>Чистая прибыль</w:t>
            </w:r>
          </w:p>
        </w:tc>
        <w:tc>
          <w:tcPr>
            <w:tcW w:w="700" w:type="pct"/>
          </w:tcPr>
          <w:p w:rsidR="00DD05F7" w:rsidRPr="002C5C86" w:rsidRDefault="00B316F0" w:rsidP="002C5C86">
            <w:pPr>
              <w:spacing w:line="360" w:lineRule="auto"/>
              <w:jc w:val="both"/>
              <w:rPr>
                <w:color w:val="000000"/>
              </w:rPr>
            </w:pPr>
            <w:r w:rsidRPr="002C5C86">
              <w:rPr>
                <w:color w:val="000000"/>
              </w:rPr>
              <w:t>млн. р</w:t>
            </w:r>
            <w:r w:rsidR="00DD05F7" w:rsidRPr="002C5C86">
              <w:rPr>
                <w:color w:val="000000"/>
              </w:rPr>
              <w:t>.</w:t>
            </w:r>
          </w:p>
        </w:tc>
        <w:tc>
          <w:tcPr>
            <w:tcW w:w="44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1015</w:t>
            </w:r>
          </w:p>
        </w:tc>
        <w:tc>
          <w:tcPr>
            <w:tcW w:w="485"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714</w:t>
            </w:r>
          </w:p>
        </w:tc>
        <w:tc>
          <w:tcPr>
            <w:tcW w:w="454"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70,4</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2118</w:t>
            </w:r>
          </w:p>
        </w:tc>
        <w:tc>
          <w:tcPr>
            <w:tcW w:w="526" w:type="pct"/>
          </w:tcPr>
          <w:p w:rsidR="00DD05F7" w:rsidRPr="002C5C86" w:rsidRDefault="00DD05F7" w:rsidP="002C5C86">
            <w:pPr>
              <w:spacing w:line="360" w:lineRule="auto"/>
              <w:jc w:val="both"/>
              <w:rPr>
                <w:color w:val="000000"/>
              </w:rPr>
            </w:pPr>
            <w:r w:rsidRPr="002C5C86">
              <w:rPr>
                <w:color w:val="000000"/>
              </w:rPr>
              <w:t>296,6</w:t>
            </w:r>
          </w:p>
        </w:tc>
      </w:tr>
      <w:tr w:rsidR="00DD05F7" w:rsidRPr="002C5C86">
        <w:tblPrEx>
          <w:tblLook w:val="00A0" w:firstRow="1" w:lastRow="0" w:firstColumn="1" w:lastColumn="0" w:noHBand="0" w:noVBand="0"/>
        </w:tblPrEx>
        <w:tc>
          <w:tcPr>
            <w:tcW w:w="1933" w:type="pct"/>
          </w:tcPr>
          <w:p w:rsidR="00DD05F7" w:rsidRPr="002C5C86" w:rsidRDefault="00DD05F7" w:rsidP="002C5C86">
            <w:pPr>
              <w:spacing w:line="360" w:lineRule="auto"/>
              <w:jc w:val="both"/>
              <w:rPr>
                <w:color w:val="000000"/>
              </w:rPr>
            </w:pPr>
            <w:r w:rsidRPr="002C5C86">
              <w:rPr>
                <w:color w:val="000000"/>
              </w:rPr>
              <w:t>Производительность</w:t>
            </w:r>
            <w:r w:rsidR="00873C30" w:rsidRPr="002C5C86">
              <w:rPr>
                <w:color w:val="000000"/>
              </w:rPr>
              <w:t xml:space="preserve"> </w:t>
            </w:r>
            <w:r w:rsidRPr="002C5C86">
              <w:rPr>
                <w:color w:val="000000"/>
              </w:rPr>
              <w:t>труда</w:t>
            </w:r>
          </w:p>
        </w:tc>
        <w:tc>
          <w:tcPr>
            <w:tcW w:w="700" w:type="pct"/>
          </w:tcPr>
          <w:p w:rsidR="00DD05F7" w:rsidRPr="002C5C86" w:rsidRDefault="00B316F0" w:rsidP="002C5C86">
            <w:pPr>
              <w:spacing w:line="360" w:lineRule="auto"/>
              <w:jc w:val="both"/>
              <w:rPr>
                <w:color w:val="000000"/>
              </w:rPr>
            </w:pPr>
            <w:r w:rsidRPr="002C5C86">
              <w:rPr>
                <w:color w:val="000000"/>
              </w:rPr>
              <w:t>тыс. р</w:t>
            </w:r>
            <w:r w:rsidR="00DD05F7" w:rsidRPr="002C5C86">
              <w:rPr>
                <w:color w:val="000000"/>
              </w:rPr>
              <w:t>./ч</w:t>
            </w:r>
            <w:r w:rsidR="00171857" w:rsidRPr="002C5C86">
              <w:rPr>
                <w:color w:val="000000"/>
              </w:rPr>
              <w:t>ел.</w:t>
            </w:r>
          </w:p>
        </w:tc>
        <w:tc>
          <w:tcPr>
            <w:tcW w:w="446" w:type="pct"/>
          </w:tcPr>
          <w:p w:rsidR="00DD05F7" w:rsidRPr="002C5C86" w:rsidRDefault="00A52968" w:rsidP="002C5C86">
            <w:pPr>
              <w:spacing w:line="360" w:lineRule="auto"/>
              <w:jc w:val="both"/>
              <w:rPr>
                <w:color w:val="000000"/>
              </w:rPr>
            </w:pPr>
            <w:r w:rsidRPr="002C5C86">
              <w:rPr>
                <w:color w:val="000000"/>
              </w:rPr>
              <w:t>41038</w:t>
            </w:r>
          </w:p>
        </w:tc>
        <w:tc>
          <w:tcPr>
            <w:tcW w:w="485" w:type="pct"/>
          </w:tcPr>
          <w:p w:rsidR="00DD05F7" w:rsidRPr="002C5C86" w:rsidRDefault="00DD05F7" w:rsidP="002C5C86">
            <w:pPr>
              <w:spacing w:line="360" w:lineRule="auto"/>
              <w:jc w:val="both"/>
              <w:rPr>
                <w:color w:val="000000"/>
              </w:rPr>
            </w:pPr>
            <w:r w:rsidRPr="002C5C86">
              <w:rPr>
                <w:color w:val="000000"/>
              </w:rPr>
              <w:t>52665</w:t>
            </w:r>
          </w:p>
        </w:tc>
        <w:tc>
          <w:tcPr>
            <w:tcW w:w="454" w:type="pct"/>
          </w:tcPr>
          <w:p w:rsidR="00DD05F7" w:rsidRPr="002C5C86" w:rsidRDefault="00DD05F7" w:rsidP="002C5C86">
            <w:pPr>
              <w:spacing w:line="360" w:lineRule="auto"/>
              <w:jc w:val="both"/>
              <w:rPr>
                <w:color w:val="000000"/>
              </w:rPr>
            </w:pPr>
            <w:r w:rsidRPr="002C5C86">
              <w:rPr>
                <w:color w:val="000000"/>
              </w:rPr>
              <w:t>128,3</w:t>
            </w:r>
          </w:p>
        </w:tc>
        <w:tc>
          <w:tcPr>
            <w:tcW w:w="456" w:type="pct"/>
          </w:tcPr>
          <w:p w:rsidR="00DD05F7" w:rsidRPr="002C5C86" w:rsidRDefault="00873C30" w:rsidP="002C5C86">
            <w:pPr>
              <w:spacing w:line="360" w:lineRule="auto"/>
              <w:jc w:val="both"/>
              <w:rPr>
                <w:color w:val="000000"/>
              </w:rPr>
            </w:pPr>
            <w:r w:rsidRPr="002C5C86">
              <w:rPr>
                <w:color w:val="000000"/>
              </w:rPr>
              <w:t xml:space="preserve"> </w:t>
            </w:r>
            <w:r w:rsidR="00DD05F7" w:rsidRPr="002C5C86">
              <w:rPr>
                <w:color w:val="000000"/>
              </w:rPr>
              <w:t>69205</w:t>
            </w:r>
          </w:p>
        </w:tc>
        <w:tc>
          <w:tcPr>
            <w:tcW w:w="526" w:type="pct"/>
          </w:tcPr>
          <w:p w:rsidR="00DD05F7" w:rsidRPr="002C5C86" w:rsidRDefault="00DD05F7" w:rsidP="002C5C86">
            <w:pPr>
              <w:spacing w:line="360" w:lineRule="auto"/>
              <w:jc w:val="both"/>
              <w:rPr>
                <w:color w:val="000000"/>
              </w:rPr>
            </w:pPr>
            <w:r w:rsidRPr="002C5C86">
              <w:rPr>
                <w:color w:val="000000"/>
              </w:rPr>
              <w:t>131,4</w:t>
            </w:r>
          </w:p>
        </w:tc>
      </w:tr>
      <w:tr w:rsidR="00DD05F7" w:rsidRPr="002C5C86">
        <w:tblPrEx>
          <w:tblLook w:val="00A0" w:firstRow="1" w:lastRow="0" w:firstColumn="1" w:lastColumn="0" w:noHBand="0" w:noVBand="0"/>
        </w:tblPrEx>
        <w:tc>
          <w:tcPr>
            <w:tcW w:w="1933" w:type="pct"/>
          </w:tcPr>
          <w:p w:rsidR="00DD05F7" w:rsidRPr="002C5C86" w:rsidRDefault="00DD05F7" w:rsidP="002C5C86">
            <w:pPr>
              <w:spacing w:line="360" w:lineRule="auto"/>
              <w:jc w:val="both"/>
              <w:rPr>
                <w:color w:val="000000"/>
              </w:rPr>
            </w:pPr>
            <w:r w:rsidRPr="002C5C86">
              <w:rPr>
                <w:color w:val="000000"/>
              </w:rPr>
              <w:t>Среднемесячная заработная плата на 1-ого работающего – всего по основной деятельности</w:t>
            </w:r>
          </w:p>
        </w:tc>
        <w:tc>
          <w:tcPr>
            <w:tcW w:w="700" w:type="pct"/>
          </w:tcPr>
          <w:p w:rsidR="00DD05F7" w:rsidRPr="002C5C86" w:rsidRDefault="00B316F0" w:rsidP="002C5C86">
            <w:pPr>
              <w:spacing w:line="360" w:lineRule="auto"/>
              <w:jc w:val="both"/>
              <w:rPr>
                <w:color w:val="000000"/>
              </w:rPr>
            </w:pPr>
            <w:r w:rsidRPr="002C5C86">
              <w:rPr>
                <w:color w:val="000000"/>
              </w:rPr>
              <w:t>тыс. р</w:t>
            </w:r>
            <w:r w:rsidR="00DD05F7" w:rsidRPr="002C5C86">
              <w:rPr>
                <w:color w:val="000000"/>
              </w:rPr>
              <w:t>.</w:t>
            </w:r>
          </w:p>
        </w:tc>
        <w:tc>
          <w:tcPr>
            <w:tcW w:w="446" w:type="pct"/>
          </w:tcPr>
          <w:p w:rsidR="00DD05F7" w:rsidRPr="002C5C86" w:rsidRDefault="00DD05F7" w:rsidP="002C5C86">
            <w:pPr>
              <w:spacing w:line="360" w:lineRule="auto"/>
              <w:jc w:val="both"/>
              <w:rPr>
                <w:color w:val="000000"/>
              </w:rPr>
            </w:pPr>
            <w:r w:rsidRPr="002C5C86">
              <w:rPr>
                <w:color w:val="000000"/>
              </w:rPr>
              <w:t>1091,6</w:t>
            </w:r>
          </w:p>
        </w:tc>
        <w:tc>
          <w:tcPr>
            <w:tcW w:w="485" w:type="pct"/>
          </w:tcPr>
          <w:p w:rsidR="00DD05F7" w:rsidRPr="002C5C86" w:rsidRDefault="00DD05F7" w:rsidP="002C5C86">
            <w:pPr>
              <w:spacing w:line="360" w:lineRule="auto"/>
              <w:jc w:val="both"/>
              <w:rPr>
                <w:color w:val="000000"/>
              </w:rPr>
            </w:pPr>
            <w:r w:rsidRPr="002C5C86">
              <w:rPr>
                <w:color w:val="000000"/>
              </w:rPr>
              <w:t>1312,6</w:t>
            </w:r>
          </w:p>
        </w:tc>
        <w:tc>
          <w:tcPr>
            <w:tcW w:w="454" w:type="pct"/>
          </w:tcPr>
          <w:p w:rsidR="00DD05F7" w:rsidRPr="002C5C86" w:rsidRDefault="00DD05F7" w:rsidP="002C5C86">
            <w:pPr>
              <w:spacing w:line="360" w:lineRule="auto"/>
              <w:jc w:val="both"/>
              <w:rPr>
                <w:color w:val="000000"/>
              </w:rPr>
            </w:pPr>
            <w:r w:rsidRPr="002C5C86">
              <w:rPr>
                <w:color w:val="000000"/>
              </w:rPr>
              <w:t>120,2</w:t>
            </w:r>
          </w:p>
        </w:tc>
        <w:tc>
          <w:tcPr>
            <w:tcW w:w="456" w:type="pct"/>
          </w:tcPr>
          <w:p w:rsidR="00DD05F7" w:rsidRPr="002C5C86" w:rsidRDefault="00DD05F7" w:rsidP="002C5C86">
            <w:pPr>
              <w:spacing w:line="360" w:lineRule="auto"/>
              <w:jc w:val="both"/>
              <w:rPr>
                <w:color w:val="000000"/>
              </w:rPr>
            </w:pPr>
            <w:r w:rsidRPr="002C5C86">
              <w:rPr>
                <w:color w:val="000000"/>
              </w:rPr>
              <w:t>1577,6</w:t>
            </w:r>
          </w:p>
        </w:tc>
        <w:tc>
          <w:tcPr>
            <w:tcW w:w="526" w:type="pct"/>
          </w:tcPr>
          <w:p w:rsidR="00DD05F7" w:rsidRPr="002C5C86" w:rsidRDefault="00DD05F7" w:rsidP="002C5C86">
            <w:pPr>
              <w:spacing w:line="360" w:lineRule="auto"/>
              <w:jc w:val="both"/>
              <w:rPr>
                <w:color w:val="000000"/>
              </w:rPr>
            </w:pPr>
            <w:r w:rsidRPr="002C5C86">
              <w:rPr>
                <w:color w:val="000000"/>
              </w:rPr>
              <w:t>120,2</w:t>
            </w:r>
          </w:p>
        </w:tc>
      </w:tr>
    </w:tbl>
    <w:p w:rsidR="00873C30" w:rsidRDefault="00873C30" w:rsidP="00873C30">
      <w:pPr>
        <w:spacing w:line="360" w:lineRule="auto"/>
        <w:ind w:firstLine="709"/>
        <w:jc w:val="both"/>
        <w:rPr>
          <w:color w:val="000000"/>
          <w:sz w:val="28"/>
          <w:szCs w:val="28"/>
        </w:rPr>
      </w:pPr>
    </w:p>
    <w:p w:rsidR="00DD05F7" w:rsidRPr="00873C30" w:rsidRDefault="00DD05F7" w:rsidP="00873C30">
      <w:pPr>
        <w:spacing w:line="360" w:lineRule="auto"/>
        <w:ind w:firstLine="709"/>
        <w:jc w:val="both"/>
        <w:rPr>
          <w:color w:val="000000"/>
          <w:sz w:val="28"/>
          <w:szCs w:val="28"/>
        </w:rPr>
      </w:pPr>
      <w:r w:rsidRPr="00873C30">
        <w:rPr>
          <w:color w:val="000000"/>
          <w:sz w:val="28"/>
          <w:szCs w:val="28"/>
        </w:rPr>
        <w:t>Как видно из представленной таблицы</w:t>
      </w:r>
      <w:r w:rsidR="00873C30">
        <w:rPr>
          <w:color w:val="000000"/>
          <w:sz w:val="28"/>
          <w:szCs w:val="28"/>
        </w:rPr>
        <w:t xml:space="preserve"> </w:t>
      </w:r>
      <w:r w:rsidRPr="00873C30">
        <w:rPr>
          <w:color w:val="000000"/>
          <w:sz w:val="28"/>
          <w:szCs w:val="28"/>
        </w:rPr>
        <w:t>по результатам работы предприятия</w:t>
      </w:r>
      <w:r w:rsidR="00873C30">
        <w:rPr>
          <w:color w:val="000000"/>
          <w:sz w:val="28"/>
          <w:szCs w:val="28"/>
        </w:rPr>
        <w:t xml:space="preserve"> </w:t>
      </w:r>
      <w:r w:rsidRPr="00873C30">
        <w:rPr>
          <w:color w:val="000000"/>
          <w:sz w:val="28"/>
          <w:szCs w:val="28"/>
        </w:rPr>
        <w:t>и</w:t>
      </w:r>
      <w:r w:rsidR="00873C30">
        <w:rPr>
          <w:color w:val="000000"/>
          <w:sz w:val="28"/>
          <w:szCs w:val="28"/>
        </w:rPr>
        <w:t xml:space="preserve"> </w:t>
      </w:r>
      <w:r w:rsidRPr="00873C30">
        <w:rPr>
          <w:color w:val="000000"/>
          <w:sz w:val="28"/>
          <w:szCs w:val="28"/>
        </w:rPr>
        <w:t xml:space="preserve">в соответствии </w:t>
      </w:r>
      <w:r w:rsidR="00296037" w:rsidRPr="00873C30">
        <w:rPr>
          <w:color w:val="000000"/>
          <w:sz w:val="28"/>
          <w:szCs w:val="28"/>
        </w:rPr>
        <w:t>с бизнес-планом развития</w:t>
      </w:r>
      <w:r w:rsidR="00873C30">
        <w:rPr>
          <w:color w:val="000000"/>
          <w:sz w:val="28"/>
          <w:szCs w:val="28"/>
        </w:rPr>
        <w:t xml:space="preserve"> </w:t>
      </w:r>
      <w:r w:rsidR="00296037" w:rsidRPr="00873C30">
        <w:rPr>
          <w:color w:val="000000"/>
          <w:sz w:val="28"/>
          <w:szCs w:val="28"/>
        </w:rPr>
        <w:t>за 2009</w:t>
      </w:r>
      <w:r w:rsidR="00873C30">
        <w:rPr>
          <w:color w:val="000000"/>
          <w:sz w:val="28"/>
          <w:szCs w:val="28"/>
        </w:rPr>
        <w:t xml:space="preserve"> </w:t>
      </w:r>
      <w:r w:rsidR="00296037" w:rsidRPr="00873C30">
        <w:rPr>
          <w:color w:val="000000"/>
          <w:sz w:val="28"/>
          <w:szCs w:val="28"/>
        </w:rPr>
        <w:t>г.</w:t>
      </w:r>
      <w:r w:rsidRPr="00873C30">
        <w:rPr>
          <w:color w:val="000000"/>
          <w:sz w:val="28"/>
          <w:szCs w:val="28"/>
        </w:rPr>
        <w:t>:</w:t>
      </w:r>
    </w:p>
    <w:p w:rsidR="00873C30" w:rsidRDefault="00DD05F7" w:rsidP="00873C30">
      <w:pPr>
        <w:spacing w:line="360" w:lineRule="auto"/>
        <w:ind w:firstLine="709"/>
        <w:jc w:val="both"/>
        <w:rPr>
          <w:color w:val="000000"/>
          <w:sz w:val="28"/>
          <w:szCs w:val="28"/>
        </w:rPr>
      </w:pPr>
      <w:r w:rsidRPr="00873C30">
        <w:rPr>
          <w:color w:val="000000"/>
          <w:sz w:val="28"/>
          <w:szCs w:val="28"/>
        </w:rPr>
        <w:t>- выручка от реализации</w:t>
      </w:r>
      <w:r w:rsidR="00873C30">
        <w:rPr>
          <w:color w:val="000000"/>
          <w:sz w:val="28"/>
          <w:szCs w:val="28"/>
        </w:rPr>
        <w:t xml:space="preserve"> </w:t>
      </w:r>
      <w:r w:rsidRPr="00873C30">
        <w:rPr>
          <w:color w:val="000000"/>
          <w:sz w:val="28"/>
          <w:szCs w:val="28"/>
        </w:rPr>
        <w:t>работ, услуг всего (с НДС) по основной деятел</w:t>
      </w:r>
      <w:r w:rsidR="00B316F0" w:rsidRPr="00873C30">
        <w:rPr>
          <w:color w:val="000000"/>
          <w:sz w:val="28"/>
          <w:szCs w:val="28"/>
        </w:rPr>
        <w:t>ьности составила – 33426 млн. р</w:t>
      </w:r>
      <w:r w:rsidRPr="00873C30">
        <w:rPr>
          <w:color w:val="000000"/>
          <w:sz w:val="28"/>
          <w:szCs w:val="28"/>
        </w:rPr>
        <w:t>. или 101,5</w:t>
      </w:r>
      <w:r w:rsidR="00B316F0" w:rsidRPr="00873C30">
        <w:rPr>
          <w:color w:val="000000"/>
          <w:sz w:val="28"/>
          <w:szCs w:val="28"/>
        </w:rPr>
        <w:t xml:space="preserve"> </w:t>
      </w:r>
      <w:r w:rsidRPr="00873C30">
        <w:rPr>
          <w:color w:val="000000"/>
          <w:sz w:val="28"/>
          <w:szCs w:val="28"/>
        </w:rPr>
        <w:t>% к плану, в том числе по пе</w:t>
      </w:r>
      <w:r w:rsidR="00296037" w:rsidRPr="00873C30">
        <w:rPr>
          <w:color w:val="000000"/>
          <w:sz w:val="28"/>
          <w:szCs w:val="28"/>
        </w:rPr>
        <w:t xml:space="preserve">ревозкам - 31540 </w:t>
      </w:r>
      <w:r w:rsidRPr="00873C30">
        <w:rPr>
          <w:color w:val="000000"/>
          <w:sz w:val="28"/>
          <w:szCs w:val="28"/>
        </w:rPr>
        <w:t>мл</w:t>
      </w:r>
      <w:r w:rsidR="00787F5D" w:rsidRPr="00873C30">
        <w:rPr>
          <w:color w:val="000000"/>
          <w:sz w:val="28"/>
          <w:szCs w:val="28"/>
        </w:rPr>
        <w:t>н. р</w:t>
      </w:r>
      <w:r w:rsidRPr="00873C30">
        <w:rPr>
          <w:color w:val="000000"/>
          <w:sz w:val="28"/>
          <w:szCs w:val="28"/>
        </w:rPr>
        <w:t>.</w:t>
      </w:r>
      <w:r w:rsidR="00296037" w:rsidRPr="00873C30">
        <w:rPr>
          <w:color w:val="000000"/>
          <w:sz w:val="28"/>
          <w:szCs w:val="28"/>
        </w:rPr>
        <w:t xml:space="preserve"> или 100,0 % к плану, по ПВД - </w:t>
      </w:r>
      <w:r w:rsidRPr="00873C30">
        <w:rPr>
          <w:color w:val="000000"/>
          <w:sz w:val="28"/>
          <w:szCs w:val="28"/>
        </w:rPr>
        <w:t>1886 млн.</w:t>
      </w:r>
      <w:r w:rsidR="00787F5D" w:rsidRPr="00873C30">
        <w:rPr>
          <w:color w:val="000000"/>
          <w:sz w:val="28"/>
          <w:szCs w:val="28"/>
        </w:rPr>
        <w:t xml:space="preserve"> р</w:t>
      </w:r>
      <w:r w:rsidRPr="00873C30">
        <w:rPr>
          <w:color w:val="000000"/>
          <w:sz w:val="28"/>
          <w:szCs w:val="28"/>
        </w:rPr>
        <w:t>.</w:t>
      </w:r>
      <w:r w:rsidR="00873C30">
        <w:rPr>
          <w:color w:val="000000"/>
          <w:sz w:val="28"/>
          <w:szCs w:val="28"/>
        </w:rPr>
        <w:t xml:space="preserve"> </w:t>
      </w:r>
      <w:r w:rsidRPr="00873C30">
        <w:rPr>
          <w:color w:val="000000"/>
          <w:sz w:val="28"/>
          <w:szCs w:val="28"/>
        </w:rPr>
        <w:t>или</w:t>
      </w:r>
      <w:r w:rsidR="00873C30">
        <w:rPr>
          <w:color w:val="000000"/>
          <w:sz w:val="28"/>
          <w:szCs w:val="28"/>
        </w:rPr>
        <w:t xml:space="preserve"> </w:t>
      </w:r>
      <w:r w:rsidRPr="00873C30">
        <w:rPr>
          <w:color w:val="000000"/>
          <w:sz w:val="28"/>
          <w:szCs w:val="28"/>
        </w:rPr>
        <w:t>136,3 % к плану</w:t>
      </w:r>
      <w:r w:rsidR="00873C30">
        <w:rPr>
          <w:color w:val="000000"/>
          <w:sz w:val="28"/>
          <w:szCs w:val="28"/>
        </w:rPr>
        <w:t xml:space="preserve"> </w:t>
      </w:r>
      <w:r w:rsidRPr="00873C30">
        <w:rPr>
          <w:color w:val="000000"/>
          <w:sz w:val="28"/>
          <w:szCs w:val="28"/>
        </w:rPr>
        <w:t>(502,0 млн.</w:t>
      </w:r>
      <w:r w:rsidR="00787F5D" w:rsidRPr="00873C30">
        <w:rPr>
          <w:color w:val="000000"/>
          <w:sz w:val="28"/>
          <w:szCs w:val="28"/>
        </w:rPr>
        <w:t xml:space="preserve"> р</w:t>
      </w:r>
      <w:r w:rsidRPr="00873C30">
        <w:rPr>
          <w:color w:val="000000"/>
          <w:sz w:val="28"/>
          <w:szCs w:val="28"/>
        </w:rPr>
        <w:t>.).</w:t>
      </w:r>
    </w:p>
    <w:p w:rsidR="00873C30" w:rsidRDefault="00DD05F7" w:rsidP="00873C30">
      <w:pPr>
        <w:spacing w:line="360" w:lineRule="auto"/>
        <w:ind w:firstLine="709"/>
        <w:jc w:val="both"/>
        <w:rPr>
          <w:color w:val="000000"/>
          <w:sz w:val="28"/>
          <w:szCs w:val="28"/>
        </w:rPr>
      </w:pPr>
      <w:r w:rsidRPr="00873C30">
        <w:rPr>
          <w:color w:val="000000"/>
          <w:sz w:val="28"/>
          <w:szCs w:val="28"/>
        </w:rPr>
        <w:t>Себестоимость реализованной продукции, работ, услуг</w:t>
      </w:r>
      <w:r w:rsidR="00873C30">
        <w:rPr>
          <w:color w:val="000000"/>
          <w:sz w:val="28"/>
          <w:szCs w:val="28"/>
        </w:rPr>
        <w:t xml:space="preserve"> </w:t>
      </w:r>
      <w:r w:rsidRPr="00873C30">
        <w:rPr>
          <w:color w:val="000000"/>
          <w:sz w:val="28"/>
          <w:szCs w:val="28"/>
        </w:rPr>
        <w:t>по основной деятельности</w:t>
      </w:r>
      <w:r w:rsidR="00873C30">
        <w:rPr>
          <w:color w:val="000000"/>
          <w:sz w:val="28"/>
          <w:szCs w:val="28"/>
        </w:rPr>
        <w:t xml:space="preserve"> </w:t>
      </w:r>
      <w:r w:rsidRPr="00873C30">
        <w:rPr>
          <w:color w:val="000000"/>
          <w:sz w:val="28"/>
          <w:szCs w:val="28"/>
        </w:rPr>
        <w:t>составила</w:t>
      </w:r>
      <w:r w:rsidR="00873C30">
        <w:rPr>
          <w:color w:val="000000"/>
          <w:sz w:val="28"/>
          <w:szCs w:val="28"/>
        </w:rPr>
        <w:t xml:space="preserve"> </w:t>
      </w:r>
      <w:r w:rsidRPr="00873C30">
        <w:rPr>
          <w:color w:val="000000"/>
          <w:sz w:val="28"/>
          <w:szCs w:val="28"/>
        </w:rPr>
        <w:t>97,7</w:t>
      </w:r>
      <w:r w:rsidR="00787F5D" w:rsidRPr="00873C30">
        <w:rPr>
          <w:color w:val="000000"/>
          <w:sz w:val="28"/>
          <w:szCs w:val="28"/>
        </w:rPr>
        <w:t xml:space="preserve"> %</w:t>
      </w:r>
      <w:r w:rsidR="00873C30">
        <w:rPr>
          <w:color w:val="000000"/>
          <w:sz w:val="28"/>
          <w:szCs w:val="28"/>
        </w:rPr>
        <w:t xml:space="preserve"> </w:t>
      </w:r>
      <w:r w:rsidR="00787F5D" w:rsidRPr="00873C30">
        <w:rPr>
          <w:color w:val="000000"/>
          <w:sz w:val="28"/>
          <w:szCs w:val="28"/>
        </w:rPr>
        <w:t>к плану или 676</w:t>
      </w:r>
      <w:r w:rsidRPr="00873C30">
        <w:rPr>
          <w:color w:val="000000"/>
          <w:sz w:val="28"/>
          <w:szCs w:val="28"/>
        </w:rPr>
        <w:t xml:space="preserve"> млн.</w:t>
      </w:r>
      <w:r w:rsidR="00787F5D" w:rsidRPr="00873C30">
        <w:rPr>
          <w:color w:val="000000"/>
          <w:sz w:val="28"/>
          <w:szCs w:val="28"/>
        </w:rPr>
        <w:t xml:space="preserve"> р</w:t>
      </w:r>
      <w:r w:rsidRPr="00873C30">
        <w:rPr>
          <w:color w:val="000000"/>
          <w:sz w:val="28"/>
          <w:szCs w:val="28"/>
        </w:rPr>
        <w:t>. (экономия расхо</w:t>
      </w:r>
      <w:r w:rsidR="00787F5D" w:rsidRPr="00873C30">
        <w:rPr>
          <w:color w:val="000000"/>
          <w:sz w:val="28"/>
          <w:szCs w:val="28"/>
        </w:rPr>
        <w:t>дов)</w:t>
      </w:r>
      <w:r w:rsidRPr="00873C30">
        <w:rPr>
          <w:color w:val="000000"/>
          <w:sz w:val="28"/>
          <w:szCs w:val="28"/>
        </w:rPr>
        <w:t>.</w:t>
      </w:r>
    </w:p>
    <w:p w:rsidR="00873C30" w:rsidRDefault="00787F5D" w:rsidP="00873C30">
      <w:pPr>
        <w:spacing w:line="360" w:lineRule="auto"/>
        <w:ind w:firstLine="709"/>
        <w:jc w:val="both"/>
        <w:rPr>
          <w:color w:val="000000"/>
          <w:sz w:val="28"/>
          <w:szCs w:val="28"/>
        </w:rPr>
      </w:pPr>
      <w:r w:rsidRPr="00873C30">
        <w:rPr>
          <w:color w:val="000000"/>
          <w:sz w:val="28"/>
          <w:szCs w:val="28"/>
        </w:rPr>
        <w:t xml:space="preserve">Прибыль </w:t>
      </w:r>
      <w:r w:rsidR="00DD05F7" w:rsidRPr="00873C30">
        <w:rPr>
          <w:color w:val="000000"/>
          <w:sz w:val="28"/>
          <w:szCs w:val="28"/>
        </w:rPr>
        <w:t>о</w:t>
      </w:r>
      <w:r w:rsidRPr="00873C30">
        <w:rPr>
          <w:color w:val="000000"/>
          <w:sz w:val="28"/>
          <w:szCs w:val="28"/>
        </w:rPr>
        <w:t xml:space="preserve">т реализации работ, услуг по основной </w:t>
      </w:r>
      <w:r w:rsidR="00DD05F7" w:rsidRPr="00873C30">
        <w:rPr>
          <w:color w:val="000000"/>
          <w:sz w:val="28"/>
          <w:szCs w:val="28"/>
        </w:rPr>
        <w:t>д</w:t>
      </w:r>
      <w:r w:rsidRPr="00873C30">
        <w:rPr>
          <w:color w:val="000000"/>
          <w:sz w:val="28"/>
          <w:szCs w:val="28"/>
        </w:rPr>
        <w:t>еятельности составила 4399</w:t>
      </w:r>
      <w:r w:rsidR="00DD05F7" w:rsidRPr="00873C30">
        <w:rPr>
          <w:color w:val="000000"/>
          <w:sz w:val="28"/>
          <w:szCs w:val="28"/>
        </w:rPr>
        <w:t xml:space="preserve"> млн.</w:t>
      </w:r>
      <w:r w:rsidRPr="00873C30">
        <w:rPr>
          <w:color w:val="000000"/>
          <w:sz w:val="28"/>
          <w:szCs w:val="28"/>
        </w:rPr>
        <w:t xml:space="preserve"> р. или 135,6 % к плану, в том </w:t>
      </w:r>
      <w:r w:rsidR="00DD05F7" w:rsidRPr="00873C30">
        <w:rPr>
          <w:color w:val="000000"/>
          <w:sz w:val="28"/>
          <w:szCs w:val="28"/>
        </w:rPr>
        <w:t>числе: по эксплуата</w:t>
      </w:r>
      <w:r w:rsidRPr="00873C30">
        <w:rPr>
          <w:color w:val="000000"/>
          <w:sz w:val="28"/>
          <w:szCs w:val="28"/>
        </w:rPr>
        <w:t xml:space="preserve">ции - 4007 млн. р. или 131,4 % к плану, по ПВД - 392 млн. р. </w:t>
      </w:r>
      <w:r w:rsidR="00DD05F7" w:rsidRPr="00873C30">
        <w:rPr>
          <w:color w:val="000000"/>
          <w:sz w:val="28"/>
          <w:szCs w:val="28"/>
        </w:rPr>
        <w:t>или 201,1 % к пла</w:t>
      </w:r>
      <w:r w:rsidRPr="00873C30">
        <w:rPr>
          <w:color w:val="000000"/>
          <w:sz w:val="28"/>
          <w:szCs w:val="28"/>
        </w:rPr>
        <w:t xml:space="preserve">ну. </w:t>
      </w:r>
      <w:r w:rsidR="00DD05F7" w:rsidRPr="00873C30">
        <w:rPr>
          <w:color w:val="000000"/>
          <w:sz w:val="28"/>
          <w:szCs w:val="28"/>
        </w:rPr>
        <w:t>Увеличение прибыли</w:t>
      </w:r>
      <w:r w:rsidR="00873C30">
        <w:rPr>
          <w:color w:val="000000"/>
          <w:sz w:val="28"/>
          <w:szCs w:val="28"/>
        </w:rPr>
        <w:t xml:space="preserve"> </w:t>
      </w:r>
      <w:r w:rsidR="00DD05F7" w:rsidRPr="00873C30">
        <w:rPr>
          <w:color w:val="000000"/>
          <w:sz w:val="28"/>
          <w:szCs w:val="28"/>
        </w:rPr>
        <w:t>от реализации ус</w:t>
      </w:r>
      <w:r w:rsidRPr="00873C30">
        <w:rPr>
          <w:color w:val="000000"/>
          <w:sz w:val="28"/>
          <w:szCs w:val="28"/>
        </w:rPr>
        <w:t xml:space="preserve">луг по ПВД к плану за 2009 год </w:t>
      </w:r>
      <w:r w:rsidR="00DD05F7" w:rsidRPr="00873C30">
        <w:rPr>
          <w:color w:val="000000"/>
          <w:sz w:val="28"/>
          <w:szCs w:val="28"/>
        </w:rPr>
        <w:t>связано с появлением нового клиента ООО «Первая грузовая компания» с сентября.</w:t>
      </w:r>
    </w:p>
    <w:p w:rsidR="00DD05F7" w:rsidRPr="00873C30" w:rsidRDefault="00DD05F7" w:rsidP="00873C30">
      <w:pPr>
        <w:spacing w:line="360" w:lineRule="auto"/>
        <w:ind w:firstLine="709"/>
        <w:jc w:val="both"/>
        <w:rPr>
          <w:color w:val="000000"/>
          <w:sz w:val="28"/>
          <w:szCs w:val="28"/>
        </w:rPr>
      </w:pPr>
      <w:r w:rsidRPr="00873C30">
        <w:rPr>
          <w:color w:val="000000"/>
          <w:sz w:val="28"/>
          <w:szCs w:val="28"/>
        </w:rPr>
        <w:t>Чистая прибыль после упла</w:t>
      </w:r>
      <w:r w:rsidR="00787F5D" w:rsidRPr="00873C30">
        <w:rPr>
          <w:color w:val="000000"/>
          <w:sz w:val="28"/>
          <w:szCs w:val="28"/>
        </w:rPr>
        <w:t xml:space="preserve">ты налогов составила 2118 млн.р. или </w:t>
      </w:r>
      <w:r w:rsidRPr="00873C30">
        <w:rPr>
          <w:color w:val="000000"/>
          <w:sz w:val="28"/>
          <w:szCs w:val="28"/>
        </w:rPr>
        <w:t>170,8 % к плану.</w:t>
      </w:r>
    </w:p>
    <w:p w:rsidR="00DD05F7" w:rsidRPr="00873C30" w:rsidRDefault="00DD05F7" w:rsidP="00873C30">
      <w:pPr>
        <w:spacing w:line="360" w:lineRule="auto"/>
        <w:ind w:firstLine="709"/>
        <w:jc w:val="both"/>
        <w:rPr>
          <w:color w:val="000000"/>
          <w:sz w:val="28"/>
          <w:szCs w:val="28"/>
        </w:rPr>
      </w:pPr>
      <w:r w:rsidRPr="00873C30">
        <w:rPr>
          <w:color w:val="000000"/>
          <w:sz w:val="28"/>
          <w:szCs w:val="28"/>
        </w:rPr>
        <w:t>Уро</w:t>
      </w:r>
      <w:r w:rsidR="00787F5D" w:rsidRPr="00873C30">
        <w:rPr>
          <w:color w:val="000000"/>
          <w:sz w:val="28"/>
          <w:szCs w:val="28"/>
        </w:rPr>
        <w:t xml:space="preserve">вень рентабельности реализованной продукции </w:t>
      </w:r>
      <w:r w:rsidRPr="00873C30">
        <w:rPr>
          <w:color w:val="000000"/>
          <w:sz w:val="28"/>
          <w:szCs w:val="28"/>
        </w:rPr>
        <w:t>по основной дея</w:t>
      </w:r>
      <w:r w:rsidR="00787F5D" w:rsidRPr="00873C30">
        <w:rPr>
          <w:color w:val="000000"/>
          <w:sz w:val="28"/>
          <w:szCs w:val="28"/>
        </w:rPr>
        <w:t xml:space="preserve">тельности составил – 15,4 %, что </w:t>
      </w:r>
      <w:r w:rsidRPr="00873C30">
        <w:rPr>
          <w:color w:val="000000"/>
          <w:sz w:val="28"/>
          <w:szCs w:val="28"/>
        </w:rPr>
        <w:t>выше планового на 4,3 процентных пункта, в том числе: по эксплуатации – 14,7 %, что выше планового на 3,9</w:t>
      </w:r>
      <w:r w:rsidR="00873C30">
        <w:rPr>
          <w:color w:val="000000"/>
          <w:sz w:val="28"/>
          <w:szCs w:val="28"/>
        </w:rPr>
        <w:t xml:space="preserve"> </w:t>
      </w:r>
      <w:r w:rsidRPr="00873C30">
        <w:rPr>
          <w:color w:val="000000"/>
          <w:sz w:val="28"/>
          <w:szCs w:val="28"/>
        </w:rPr>
        <w:t>процентных пункта, по ПВД – 28,7 %, что выше планового на 10,8</w:t>
      </w:r>
      <w:r w:rsidR="00296037" w:rsidRPr="00873C30">
        <w:rPr>
          <w:color w:val="000000"/>
          <w:sz w:val="28"/>
          <w:szCs w:val="28"/>
        </w:rPr>
        <w:t xml:space="preserve"> </w:t>
      </w:r>
      <w:r w:rsidRPr="00873C30">
        <w:rPr>
          <w:color w:val="000000"/>
          <w:sz w:val="28"/>
          <w:szCs w:val="28"/>
        </w:rPr>
        <w:t>%.</w:t>
      </w:r>
    </w:p>
    <w:p w:rsidR="00DD05F7" w:rsidRPr="00873C30" w:rsidRDefault="00DD05F7" w:rsidP="00873C30">
      <w:pPr>
        <w:spacing w:line="360" w:lineRule="auto"/>
        <w:ind w:firstLine="709"/>
        <w:jc w:val="both"/>
        <w:rPr>
          <w:color w:val="000000"/>
          <w:sz w:val="28"/>
          <w:szCs w:val="28"/>
        </w:rPr>
      </w:pPr>
      <w:r w:rsidRPr="00873C30">
        <w:rPr>
          <w:color w:val="000000"/>
          <w:sz w:val="28"/>
          <w:szCs w:val="28"/>
        </w:rPr>
        <w:t>Среднемесячная заработная плата за 200</w:t>
      </w:r>
      <w:r w:rsidR="00296037" w:rsidRPr="00873C30">
        <w:rPr>
          <w:color w:val="000000"/>
          <w:sz w:val="28"/>
          <w:szCs w:val="28"/>
        </w:rPr>
        <w:t>9 г.</w:t>
      </w:r>
      <w:r w:rsidR="00873C30">
        <w:rPr>
          <w:color w:val="000000"/>
          <w:sz w:val="28"/>
          <w:szCs w:val="28"/>
        </w:rPr>
        <w:t xml:space="preserve"> </w:t>
      </w:r>
      <w:r w:rsidR="00787F5D" w:rsidRPr="00873C30">
        <w:rPr>
          <w:color w:val="000000"/>
          <w:sz w:val="28"/>
          <w:szCs w:val="28"/>
        </w:rPr>
        <w:t>составила 1577,6 тыс. р</w:t>
      </w:r>
      <w:r w:rsidRPr="00873C30">
        <w:rPr>
          <w:color w:val="000000"/>
          <w:sz w:val="28"/>
          <w:szCs w:val="28"/>
        </w:rPr>
        <w:t>., что выше плана на 101,3 %.</w:t>
      </w:r>
    </w:p>
    <w:p w:rsidR="00DD05F7" w:rsidRPr="00873C30" w:rsidRDefault="00DD05F7" w:rsidP="00873C30">
      <w:pPr>
        <w:spacing w:line="360" w:lineRule="auto"/>
        <w:ind w:firstLine="709"/>
        <w:jc w:val="both"/>
        <w:rPr>
          <w:color w:val="000000"/>
          <w:sz w:val="28"/>
          <w:szCs w:val="28"/>
        </w:rPr>
      </w:pPr>
      <w:r w:rsidRPr="00873C30">
        <w:rPr>
          <w:color w:val="000000"/>
          <w:sz w:val="28"/>
          <w:szCs w:val="28"/>
        </w:rPr>
        <w:t>Темпы роста производительности труда превысили темпы роста заработной платы на</w:t>
      </w:r>
      <w:r w:rsidR="00873C30">
        <w:rPr>
          <w:color w:val="000000"/>
          <w:sz w:val="28"/>
          <w:szCs w:val="28"/>
        </w:rPr>
        <w:t xml:space="preserve"> </w:t>
      </w:r>
      <w:r w:rsidRPr="00873C30">
        <w:rPr>
          <w:color w:val="000000"/>
          <w:sz w:val="28"/>
          <w:szCs w:val="28"/>
        </w:rPr>
        <w:t>11,2</w:t>
      </w:r>
      <w:r w:rsidR="00873C30">
        <w:rPr>
          <w:color w:val="000000"/>
          <w:sz w:val="28"/>
          <w:szCs w:val="28"/>
        </w:rPr>
        <w:t xml:space="preserve"> </w:t>
      </w:r>
      <w:r w:rsidRPr="00873C30">
        <w:rPr>
          <w:color w:val="000000"/>
          <w:sz w:val="28"/>
          <w:szCs w:val="28"/>
        </w:rPr>
        <w:t>процентных пункта.</w:t>
      </w:r>
    </w:p>
    <w:p w:rsidR="00873C30" w:rsidRDefault="00DD05F7" w:rsidP="00873C30">
      <w:pPr>
        <w:spacing w:line="360" w:lineRule="auto"/>
        <w:ind w:firstLine="709"/>
        <w:jc w:val="both"/>
        <w:rPr>
          <w:color w:val="000000"/>
          <w:sz w:val="28"/>
          <w:szCs w:val="28"/>
        </w:rPr>
      </w:pPr>
      <w:r w:rsidRPr="00873C30">
        <w:rPr>
          <w:color w:val="000000"/>
          <w:sz w:val="28"/>
          <w:szCs w:val="28"/>
        </w:rPr>
        <w:t>Прибыль от перевозок по сравнению с базисным годом возросла на 17,5 %. Рост прибыли обусловлен увеличением объема перевозок</w:t>
      </w:r>
      <w:r w:rsidR="00B033AB" w:rsidRPr="00873C30">
        <w:rPr>
          <w:color w:val="000000"/>
          <w:sz w:val="28"/>
          <w:szCs w:val="28"/>
        </w:rPr>
        <w:t xml:space="preserve">. </w:t>
      </w:r>
      <w:r w:rsidRPr="00873C30">
        <w:rPr>
          <w:color w:val="000000"/>
          <w:sz w:val="28"/>
          <w:szCs w:val="28"/>
        </w:rPr>
        <w:t>Изменение в структуре перевозок, а именно рост доли грузовых перевозок привел к росту расходов.</w:t>
      </w:r>
    </w:p>
    <w:p w:rsidR="005C6497" w:rsidRPr="00873C30" w:rsidRDefault="005C6497" w:rsidP="00873C30">
      <w:pPr>
        <w:spacing w:line="360" w:lineRule="auto"/>
        <w:ind w:firstLine="709"/>
        <w:jc w:val="both"/>
        <w:rPr>
          <w:color w:val="000000"/>
          <w:sz w:val="28"/>
          <w:szCs w:val="28"/>
        </w:rPr>
      </w:pPr>
      <w:r w:rsidRPr="00873C30">
        <w:rPr>
          <w:color w:val="000000"/>
          <w:sz w:val="28"/>
          <w:szCs w:val="28"/>
        </w:rPr>
        <w:t>Проведенный финансовый анализ деятельности свидетельствует о том, что:</w:t>
      </w:r>
    </w:p>
    <w:p w:rsidR="005C6497" w:rsidRPr="00873C30" w:rsidRDefault="00296037" w:rsidP="00873C30">
      <w:pPr>
        <w:spacing w:line="360" w:lineRule="auto"/>
        <w:ind w:firstLine="709"/>
        <w:jc w:val="both"/>
        <w:rPr>
          <w:color w:val="000000"/>
          <w:sz w:val="28"/>
          <w:szCs w:val="28"/>
        </w:rPr>
      </w:pPr>
      <w:r w:rsidRPr="00873C30">
        <w:rPr>
          <w:color w:val="000000"/>
          <w:sz w:val="28"/>
          <w:szCs w:val="28"/>
        </w:rPr>
        <w:t>- Н</w:t>
      </w:r>
      <w:r w:rsidR="005C6497" w:rsidRPr="00873C30">
        <w:rPr>
          <w:color w:val="000000"/>
          <w:sz w:val="28"/>
          <w:szCs w:val="28"/>
        </w:rPr>
        <w:t>аблюдается улучшение основных показателей деятельности предприятия в динамики с 200</w:t>
      </w:r>
      <w:r w:rsidR="007D727B" w:rsidRPr="00873C30">
        <w:rPr>
          <w:color w:val="000000"/>
          <w:sz w:val="28"/>
          <w:szCs w:val="28"/>
        </w:rPr>
        <w:t>7</w:t>
      </w:r>
      <w:r w:rsidR="005C6497" w:rsidRPr="00873C30">
        <w:rPr>
          <w:color w:val="000000"/>
          <w:sz w:val="28"/>
          <w:szCs w:val="28"/>
        </w:rPr>
        <w:t xml:space="preserve"> по 200</w:t>
      </w:r>
      <w:r w:rsidR="007D727B" w:rsidRPr="00873C30">
        <w:rPr>
          <w:color w:val="000000"/>
          <w:sz w:val="28"/>
          <w:szCs w:val="28"/>
        </w:rPr>
        <w:t>9</w:t>
      </w:r>
      <w:r w:rsidRPr="00873C30">
        <w:rPr>
          <w:color w:val="000000"/>
          <w:sz w:val="28"/>
          <w:szCs w:val="28"/>
        </w:rPr>
        <w:t xml:space="preserve"> гг.</w:t>
      </w:r>
    </w:p>
    <w:p w:rsidR="005C6497" w:rsidRPr="00873C30" w:rsidRDefault="00296037" w:rsidP="00873C30">
      <w:pPr>
        <w:spacing w:line="360" w:lineRule="auto"/>
        <w:ind w:firstLine="709"/>
        <w:jc w:val="both"/>
        <w:rPr>
          <w:color w:val="000000"/>
          <w:sz w:val="28"/>
          <w:szCs w:val="28"/>
        </w:rPr>
      </w:pPr>
      <w:r w:rsidRPr="00873C30">
        <w:rPr>
          <w:color w:val="000000"/>
          <w:sz w:val="28"/>
          <w:szCs w:val="28"/>
        </w:rPr>
        <w:t>- И</w:t>
      </w:r>
      <w:r w:rsidR="005C6497" w:rsidRPr="00873C30">
        <w:rPr>
          <w:color w:val="000000"/>
          <w:sz w:val="28"/>
          <w:szCs w:val="28"/>
        </w:rPr>
        <w:t>меется положительная динамика</w:t>
      </w:r>
      <w:r w:rsidRPr="00873C30">
        <w:rPr>
          <w:color w:val="000000"/>
          <w:sz w:val="28"/>
          <w:szCs w:val="28"/>
        </w:rPr>
        <w:t xml:space="preserve"> валюты баланса за последние три года</w:t>
      </w:r>
    </w:p>
    <w:p w:rsidR="005C6497" w:rsidRPr="00873C30" w:rsidRDefault="00296037" w:rsidP="00873C30">
      <w:pPr>
        <w:spacing w:line="360" w:lineRule="auto"/>
        <w:ind w:firstLine="709"/>
        <w:jc w:val="both"/>
        <w:rPr>
          <w:color w:val="000000"/>
          <w:sz w:val="28"/>
          <w:szCs w:val="28"/>
        </w:rPr>
      </w:pPr>
      <w:r w:rsidRPr="00873C30">
        <w:rPr>
          <w:color w:val="000000"/>
          <w:sz w:val="28"/>
          <w:szCs w:val="28"/>
        </w:rPr>
        <w:t>- О</w:t>
      </w:r>
      <w:r w:rsidR="005C6497" w:rsidRPr="00873C30">
        <w:rPr>
          <w:color w:val="000000"/>
          <w:sz w:val="28"/>
          <w:szCs w:val="28"/>
        </w:rPr>
        <w:t>бщая сумма оборотных активов в 200</w:t>
      </w:r>
      <w:r w:rsidR="007D727B" w:rsidRPr="00873C30">
        <w:rPr>
          <w:color w:val="000000"/>
          <w:sz w:val="28"/>
          <w:szCs w:val="28"/>
        </w:rPr>
        <w:t>9</w:t>
      </w:r>
      <w:r w:rsidRPr="00873C30">
        <w:rPr>
          <w:color w:val="000000"/>
          <w:sz w:val="28"/>
          <w:szCs w:val="28"/>
        </w:rPr>
        <w:t xml:space="preserve"> г.</w:t>
      </w:r>
      <w:r w:rsidR="00873C30">
        <w:rPr>
          <w:color w:val="000000"/>
          <w:sz w:val="28"/>
          <w:szCs w:val="28"/>
        </w:rPr>
        <w:t xml:space="preserve"> </w:t>
      </w:r>
      <w:r w:rsidR="005C6497" w:rsidRPr="00873C30">
        <w:rPr>
          <w:color w:val="000000"/>
          <w:sz w:val="28"/>
          <w:szCs w:val="28"/>
        </w:rPr>
        <w:t xml:space="preserve">увеличилась на </w:t>
      </w:r>
      <w:r w:rsidR="00B34044" w:rsidRPr="00873C30">
        <w:rPr>
          <w:color w:val="000000"/>
          <w:sz w:val="28"/>
          <w:szCs w:val="28"/>
        </w:rPr>
        <w:t>88</w:t>
      </w:r>
      <w:r w:rsidR="005C6497" w:rsidRPr="00873C30">
        <w:rPr>
          <w:color w:val="000000"/>
          <w:sz w:val="28"/>
          <w:szCs w:val="28"/>
        </w:rPr>
        <w:t>,9</w:t>
      </w:r>
      <w:r w:rsidRPr="00873C30">
        <w:rPr>
          <w:color w:val="000000"/>
          <w:sz w:val="28"/>
          <w:szCs w:val="28"/>
        </w:rPr>
        <w:t xml:space="preserve"> %.</w:t>
      </w:r>
    </w:p>
    <w:p w:rsidR="005C6497" w:rsidRPr="00873C30" w:rsidRDefault="00296037" w:rsidP="00873C30">
      <w:pPr>
        <w:spacing w:line="360" w:lineRule="auto"/>
        <w:ind w:firstLine="709"/>
        <w:jc w:val="both"/>
        <w:rPr>
          <w:color w:val="000000"/>
          <w:sz w:val="28"/>
          <w:szCs w:val="28"/>
        </w:rPr>
      </w:pPr>
      <w:r w:rsidRPr="00873C30">
        <w:rPr>
          <w:color w:val="000000"/>
          <w:sz w:val="28"/>
          <w:szCs w:val="28"/>
        </w:rPr>
        <w:t xml:space="preserve">- </w:t>
      </w:r>
      <w:r w:rsidR="005C6497" w:rsidRPr="00873C30">
        <w:rPr>
          <w:color w:val="000000"/>
          <w:sz w:val="28"/>
          <w:szCs w:val="28"/>
        </w:rPr>
        <w:t xml:space="preserve">Происходит </w:t>
      </w:r>
      <w:r w:rsidR="00B34044" w:rsidRPr="00873C30">
        <w:rPr>
          <w:color w:val="000000"/>
          <w:sz w:val="28"/>
          <w:szCs w:val="28"/>
        </w:rPr>
        <w:t>увеличение</w:t>
      </w:r>
      <w:r w:rsidR="005C6497" w:rsidRPr="00873C30">
        <w:rPr>
          <w:color w:val="000000"/>
          <w:sz w:val="28"/>
          <w:szCs w:val="28"/>
        </w:rPr>
        <w:t xml:space="preserve"> доли капитала и резервов, что</w:t>
      </w:r>
      <w:r w:rsidR="00873C30">
        <w:rPr>
          <w:color w:val="000000"/>
          <w:sz w:val="28"/>
          <w:szCs w:val="28"/>
        </w:rPr>
        <w:t xml:space="preserve"> </w:t>
      </w:r>
      <w:r w:rsidR="005C6497" w:rsidRPr="00873C30">
        <w:rPr>
          <w:color w:val="000000"/>
          <w:sz w:val="28"/>
          <w:szCs w:val="28"/>
        </w:rPr>
        <w:t xml:space="preserve">является тенденцией положительной, также </w:t>
      </w:r>
      <w:r w:rsidR="00B34044" w:rsidRPr="00873C30">
        <w:rPr>
          <w:color w:val="000000"/>
          <w:sz w:val="28"/>
          <w:szCs w:val="28"/>
        </w:rPr>
        <w:t>снижается</w:t>
      </w:r>
      <w:r w:rsidRPr="00873C30">
        <w:rPr>
          <w:color w:val="000000"/>
          <w:sz w:val="28"/>
          <w:szCs w:val="28"/>
        </w:rPr>
        <w:t xml:space="preserve"> кредиторская задолженность.</w:t>
      </w:r>
    </w:p>
    <w:p w:rsidR="005C6497" w:rsidRPr="00873C30" w:rsidRDefault="00296037" w:rsidP="00873C30">
      <w:pPr>
        <w:spacing w:line="360" w:lineRule="auto"/>
        <w:ind w:firstLine="709"/>
        <w:jc w:val="both"/>
        <w:rPr>
          <w:color w:val="000000"/>
          <w:sz w:val="28"/>
          <w:szCs w:val="28"/>
        </w:rPr>
      </w:pPr>
      <w:r w:rsidRPr="00873C30">
        <w:rPr>
          <w:color w:val="000000"/>
          <w:sz w:val="28"/>
          <w:szCs w:val="28"/>
        </w:rPr>
        <w:t>- В</w:t>
      </w:r>
      <w:r w:rsidR="005C6497" w:rsidRPr="00873C30">
        <w:rPr>
          <w:color w:val="000000"/>
          <w:sz w:val="28"/>
          <w:szCs w:val="28"/>
        </w:rPr>
        <w:t xml:space="preserve"> целом, имущественное состояние может быть охарактеризовано </w:t>
      </w:r>
      <w:r w:rsidR="004D7F98" w:rsidRPr="00873C30">
        <w:rPr>
          <w:color w:val="000000"/>
          <w:sz w:val="28"/>
          <w:szCs w:val="28"/>
        </w:rPr>
        <w:t>не</w:t>
      </w:r>
      <w:r w:rsidR="005C6497" w:rsidRPr="00873C30">
        <w:rPr>
          <w:color w:val="000000"/>
          <w:sz w:val="28"/>
          <w:szCs w:val="28"/>
        </w:rPr>
        <w:t>стабильно</w:t>
      </w:r>
      <w:r w:rsidR="004D7F98" w:rsidRPr="00873C30">
        <w:rPr>
          <w:color w:val="000000"/>
          <w:sz w:val="28"/>
          <w:szCs w:val="28"/>
        </w:rPr>
        <w:t>е.</w:t>
      </w:r>
    </w:p>
    <w:p w:rsidR="00873C30" w:rsidRDefault="004D7F98" w:rsidP="00873C30">
      <w:pPr>
        <w:spacing w:line="360" w:lineRule="auto"/>
        <w:ind w:firstLine="709"/>
        <w:jc w:val="both"/>
        <w:rPr>
          <w:color w:val="000000"/>
          <w:sz w:val="28"/>
          <w:szCs w:val="28"/>
        </w:rPr>
      </w:pPr>
      <w:r w:rsidRPr="00873C30">
        <w:rPr>
          <w:color w:val="000000"/>
          <w:sz w:val="28"/>
          <w:szCs w:val="28"/>
        </w:rPr>
        <w:t>- Б</w:t>
      </w:r>
      <w:r w:rsidR="005C6497" w:rsidRPr="00873C30">
        <w:rPr>
          <w:color w:val="000000"/>
          <w:sz w:val="28"/>
          <w:szCs w:val="28"/>
        </w:rPr>
        <w:t>аланс 200</w:t>
      </w:r>
      <w:r w:rsidR="00B34044" w:rsidRPr="00873C30">
        <w:rPr>
          <w:color w:val="000000"/>
          <w:sz w:val="28"/>
          <w:szCs w:val="28"/>
        </w:rPr>
        <w:t>9</w:t>
      </w:r>
      <w:r w:rsidRPr="00873C30">
        <w:rPr>
          <w:color w:val="000000"/>
          <w:sz w:val="28"/>
          <w:szCs w:val="28"/>
        </w:rPr>
        <w:t xml:space="preserve"> г.</w:t>
      </w:r>
      <w:r w:rsidR="005C6497" w:rsidRPr="00873C30">
        <w:rPr>
          <w:color w:val="000000"/>
          <w:sz w:val="28"/>
          <w:szCs w:val="28"/>
        </w:rPr>
        <w:t xml:space="preserve"> </w:t>
      </w:r>
      <w:r w:rsidR="00B34044" w:rsidRPr="00873C30">
        <w:rPr>
          <w:color w:val="000000"/>
          <w:sz w:val="28"/>
          <w:szCs w:val="28"/>
        </w:rPr>
        <w:t xml:space="preserve">не </w:t>
      </w:r>
      <w:r w:rsidR="005C6497" w:rsidRPr="00873C30">
        <w:rPr>
          <w:color w:val="000000"/>
          <w:sz w:val="28"/>
          <w:szCs w:val="28"/>
        </w:rPr>
        <w:t>является абсолютно ликвидным</w:t>
      </w:r>
      <w:r w:rsidR="00B34044" w:rsidRPr="00873C30">
        <w:rPr>
          <w:color w:val="000000"/>
          <w:sz w:val="28"/>
          <w:szCs w:val="28"/>
        </w:rPr>
        <w:t>, что связано с увеличением суммы</w:t>
      </w:r>
      <w:r w:rsidR="00873C30">
        <w:rPr>
          <w:color w:val="000000"/>
          <w:sz w:val="28"/>
          <w:szCs w:val="28"/>
        </w:rPr>
        <w:t xml:space="preserve"> </w:t>
      </w:r>
      <w:r w:rsidR="00B34044" w:rsidRPr="00873C30">
        <w:rPr>
          <w:color w:val="000000"/>
          <w:sz w:val="28"/>
          <w:szCs w:val="28"/>
        </w:rPr>
        <w:t>строки 690 «Краткосрочные обязательства» бухгалтерского баланса, которая</w:t>
      </w:r>
      <w:r w:rsidR="00873C30">
        <w:rPr>
          <w:color w:val="000000"/>
          <w:sz w:val="28"/>
          <w:szCs w:val="28"/>
        </w:rPr>
        <w:t xml:space="preserve"> </w:t>
      </w:r>
      <w:r w:rsidR="00B34044" w:rsidRPr="00873C30">
        <w:rPr>
          <w:color w:val="000000"/>
          <w:sz w:val="28"/>
          <w:szCs w:val="28"/>
        </w:rPr>
        <w:t>отрицательно влияет на нормативное значение коэффициента. Увеличение суммы по данной строке обусловлено проведением работ по развитию информационно-аналитической системы поддержки управленческих решений для грузовых перевозок (ИАС ПУРГП), «Экспресс-3» и</w:t>
      </w:r>
      <w:r w:rsidR="00873C30">
        <w:rPr>
          <w:color w:val="000000"/>
          <w:sz w:val="28"/>
          <w:szCs w:val="28"/>
        </w:rPr>
        <w:t xml:space="preserve"> </w:t>
      </w:r>
      <w:r w:rsidR="00B34044" w:rsidRPr="00873C30">
        <w:rPr>
          <w:color w:val="000000"/>
          <w:sz w:val="28"/>
          <w:szCs w:val="28"/>
        </w:rPr>
        <w:t>ЕК ИСУФР.</w:t>
      </w:r>
    </w:p>
    <w:p w:rsidR="005C6497" w:rsidRPr="00873C30" w:rsidRDefault="004D7F98" w:rsidP="00873C30">
      <w:pPr>
        <w:spacing w:line="360" w:lineRule="auto"/>
        <w:ind w:firstLine="709"/>
        <w:jc w:val="both"/>
        <w:rPr>
          <w:color w:val="000000"/>
          <w:sz w:val="28"/>
          <w:szCs w:val="28"/>
        </w:rPr>
      </w:pPr>
      <w:r w:rsidRPr="00873C30">
        <w:rPr>
          <w:color w:val="000000"/>
          <w:sz w:val="28"/>
          <w:szCs w:val="28"/>
        </w:rPr>
        <w:t>- П</w:t>
      </w:r>
      <w:r w:rsidR="005C6497" w:rsidRPr="00873C30">
        <w:rPr>
          <w:color w:val="000000"/>
          <w:sz w:val="28"/>
          <w:szCs w:val="28"/>
        </w:rPr>
        <w:t>роисходит замедление оборачиваемости оборотных средств, что является негативным моментом и требует для сохранения устойчивого финансового положения предприятия дополнительных оборотных средств.</w:t>
      </w:r>
    </w:p>
    <w:p w:rsidR="005C6497" w:rsidRPr="00873C30" w:rsidRDefault="004D7F98" w:rsidP="00873C30">
      <w:pPr>
        <w:spacing w:line="360" w:lineRule="auto"/>
        <w:ind w:firstLine="709"/>
        <w:jc w:val="both"/>
        <w:rPr>
          <w:color w:val="000000"/>
          <w:sz w:val="28"/>
          <w:szCs w:val="28"/>
        </w:rPr>
      </w:pPr>
      <w:r w:rsidRPr="00873C30">
        <w:rPr>
          <w:color w:val="000000"/>
          <w:sz w:val="28"/>
          <w:szCs w:val="28"/>
        </w:rPr>
        <w:t>- П</w:t>
      </w:r>
      <w:r w:rsidR="005C6497" w:rsidRPr="00873C30">
        <w:rPr>
          <w:color w:val="000000"/>
          <w:sz w:val="28"/>
          <w:szCs w:val="28"/>
        </w:rPr>
        <w:t>редприятие на конец 200</w:t>
      </w:r>
      <w:r w:rsidR="00B34044" w:rsidRPr="00873C30">
        <w:rPr>
          <w:color w:val="000000"/>
          <w:sz w:val="28"/>
          <w:szCs w:val="28"/>
        </w:rPr>
        <w:t>9</w:t>
      </w:r>
      <w:r w:rsidRPr="00873C30">
        <w:rPr>
          <w:color w:val="000000"/>
          <w:sz w:val="28"/>
          <w:szCs w:val="28"/>
        </w:rPr>
        <w:t xml:space="preserve"> г.</w:t>
      </w:r>
      <w:r w:rsidR="005C6497" w:rsidRPr="00873C30">
        <w:rPr>
          <w:color w:val="000000"/>
          <w:sz w:val="28"/>
          <w:szCs w:val="28"/>
        </w:rPr>
        <w:t xml:space="preserve"> имеет достаточно позитивные показатели рентабельности.</w:t>
      </w:r>
    </w:p>
    <w:p w:rsidR="005C6497" w:rsidRPr="00873C30" w:rsidRDefault="005C6497" w:rsidP="00873C30">
      <w:pPr>
        <w:spacing w:line="360" w:lineRule="auto"/>
        <w:ind w:firstLine="709"/>
        <w:jc w:val="both"/>
        <w:rPr>
          <w:color w:val="000000"/>
          <w:sz w:val="28"/>
          <w:szCs w:val="28"/>
        </w:rPr>
      </w:pPr>
      <w:r w:rsidRPr="00873C30">
        <w:rPr>
          <w:color w:val="000000"/>
          <w:sz w:val="28"/>
          <w:szCs w:val="28"/>
        </w:rPr>
        <w:t xml:space="preserve">На основании полученных данных, можно судить о положительной финансово-экономической деятельности </w:t>
      </w:r>
      <w:r w:rsidR="00787F5D" w:rsidRPr="00873C30">
        <w:rPr>
          <w:color w:val="000000"/>
          <w:sz w:val="28"/>
          <w:szCs w:val="28"/>
        </w:rPr>
        <w:t>РУ</w:t>
      </w:r>
      <w:r w:rsidR="004D7F98" w:rsidRPr="00873C30">
        <w:rPr>
          <w:color w:val="000000"/>
          <w:sz w:val="28"/>
          <w:szCs w:val="28"/>
        </w:rPr>
        <w:t>П</w:t>
      </w:r>
      <w:r w:rsidR="00787F5D" w:rsidRPr="00873C30">
        <w:rPr>
          <w:color w:val="000000"/>
          <w:sz w:val="28"/>
          <w:szCs w:val="28"/>
        </w:rPr>
        <w:t xml:space="preserve"> «Главный расчётный центр</w:t>
      </w:r>
      <w:r w:rsidRPr="00873C30">
        <w:rPr>
          <w:color w:val="000000"/>
          <w:sz w:val="28"/>
          <w:szCs w:val="28"/>
        </w:rPr>
        <w:t>»</w:t>
      </w:r>
      <w:r w:rsidR="00787F5D" w:rsidRPr="00873C30">
        <w:rPr>
          <w:color w:val="000000"/>
          <w:sz w:val="28"/>
          <w:szCs w:val="28"/>
        </w:rPr>
        <w:t xml:space="preserve"> БЖД</w:t>
      </w:r>
      <w:r w:rsidRPr="00873C30">
        <w:rPr>
          <w:color w:val="000000"/>
          <w:sz w:val="28"/>
          <w:szCs w:val="28"/>
        </w:rPr>
        <w:t xml:space="preserve"> за рассматриваемый период времени.</w:t>
      </w:r>
    </w:p>
    <w:p w:rsidR="005C6497" w:rsidRPr="00873C30" w:rsidRDefault="005C6497" w:rsidP="00873C30">
      <w:pPr>
        <w:spacing w:line="360" w:lineRule="auto"/>
        <w:ind w:firstLine="709"/>
        <w:jc w:val="both"/>
        <w:rPr>
          <w:color w:val="000000"/>
          <w:sz w:val="28"/>
          <w:szCs w:val="28"/>
        </w:rPr>
      </w:pPr>
      <w:r w:rsidRPr="00873C30">
        <w:rPr>
          <w:color w:val="000000"/>
          <w:sz w:val="28"/>
          <w:szCs w:val="28"/>
        </w:rPr>
        <w:t>Также результаты, изложенного во второй главе работы финансового анализа позволяют предложить некоторые рекомендации по оптимизации и совершенствованию финансово-экономического положения предприятия.</w:t>
      </w:r>
    </w:p>
    <w:p w:rsidR="00873C30" w:rsidRDefault="00057D3C" w:rsidP="00873C30">
      <w:pPr>
        <w:spacing w:line="360" w:lineRule="auto"/>
        <w:ind w:firstLine="709"/>
        <w:jc w:val="both"/>
        <w:rPr>
          <w:color w:val="000000"/>
          <w:sz w:val="28"/>
          <w:szCs w:val="28"/>
        </w:rPr>
      </w:pPr>
      <w:r w:rsidRPr="00873C30">
        <w:rPr>
          <w:color w:val="000000"/>
          <w:sz w:val="28"/>
          <w:szCs w:val="28"/>
        </w:rPr>
        <w:t>Кроме этого, исходя из результатов проведенного анализа на современном этапе на</w:t>
      </w:r>
      <w:r w:rsidR="00230539" w:rsidRPr="00873C30">
        <w:rPr>
          <w:color w:val="000000"/>
          <w:sz w:val="28"/>
          <w:szCs w:val="28"/>
        </w:rPr>
        <w:t xml:space="preserve"> РУП «Главный расчётный центр» БЖД </w:t>
      </w:r>
      <w:r w:rsidRPr="00873C30">
        <w:rPr>
          <w:color w:val="000000"/>
          <w:sz w:val="28"/>
          <w:szCs w:val="28"/>
        </w:rPr>
        <w:t>необходимо:</w:t>
      </w:r>
    </w:p>
    <w:p w:rsidR="00873C30" w:rsidRDefault="00057D3C" w:rsidP="00873C30">
      <w:pPr>
        <w:pStyle w:val="a8"/>
        <w:numPr>
          <w:ilvl w:val="0"/>
          <w:numId w:val="44"/>
        </w:numPr>
        <w:spacing w:line="360" w:lineRule="auto"/>
        <w:ind w:left="0" w:firstLine="709"/>
        <w:jc w:val="both"/>
        <w:rPr>
          <w:color w:val="000000"/>
          <w:sz w:val="28"/>
          <w:szCs w:val="28"/>
        </w:rPr>
      </w:pPr>
      <w:r w:rsidRPr="00873C30">
        <w:rPr>
          <w:color w:val="000000"/>
          <w:sz w:val="28"/>
          <w:szCs w:val="28"/>
        </w:rPr>
        <w:t>Добиваться снижения издержек на данном предприятии за счет: внедрения прогрессивных технологий, систем учета, контроля, экономии материалов, совершенствование системы оплаты труда, снижения налогооблагаемой базы, совершенствование менеджмента на различных уровнях.</w:t>
      </w:r>
    </w:p>
    <w:p w:rsidR="00873C30" w:rsidRDefault="00057D3C" w:rsidP="00873C30">
      <w:pPr>
        <w:pStyle w:val="a8"/>
        <w:numPr>
          <w:ilvl w:val="0"/>
          <w:numId w:val="44"/>
        </w:numPr>
        <w:spacing w:line="360" w:lineRule="auto"/>
        <w:ind w:left="0" w:firstLine="709"/>
        <w:jc w:val="both"/>
        <w:rPr>
          <w:color w:val="000000"/>
          <w:sz w:val="28"/>
          <w:szCs w:val="28"/>
        </w:rPr>
      </w:pPr>
      <w:r w:rsidRPr="00873C30">
        <w:rPr>
          <w:color w:val="000000"/>
          <w:sz w:val="28"/>
          <w:szCs w:val="28"/>
        </w:rPr>
        <w:t>Одним из направлений улучшения финансовой деятельности предприятия является увеличение собственных оборотных средств предприятия</w:t>
      </w:r>
      <w:r w:rsidR="00230539" w:rsidRPr="00873C30">
        <w:rPr>
          <w:color w:val="000000"/>
          <w:sz w:val="28"/>
          <w:szCs w:val="28"/>
        </w:rPr>
        <w:t>.</w:t>
      </w:r>
    </w:p>
    <w:p w:rsidR="00873C30" w:rsidRDefault="00057D3C" w:rsidP="00873C30">
      <w:pPr>
        <w:pStyle w:val="a8"/>
        <w:numPr>
          <w:ilvl w:val="0"/>
          <w:numId w:val="44"/>
        </w:numPr>
        <w:spacing w:line="360" w:lineRule="auto"/>
        <w:ind w:left="0" w:firstLine="709"/>
        <w:jc w:val="both"/>
        <w:rPr>
          <w:color w:val="000000"/>
          <w:sz w:val="28"/>
          <w:szCs w:val="28"/>
        </w:rPr>
      </w:pPr>
      <w:r w:rsidRPr="00873C30">
        <w:rPr>
          <w:color w:val="000000"/>
          <w:sz w:val="28"/>
          <w:szCs w:val="28"/>
        </w:rPr>
        <w:t>Обеспечить рост рентабельности основной деятельности, прежде всего за счет снижения издержек и увеличения доли коммерческих заказов. Такое увеличение возможно прежде всего благодаря увеличению объема реализации продукции.</w:t>
      </w:r>
    </w:p>
    <w:p w:rsidR="00873C30" w:rsidRDefault="00057D3C" w:rsidP="00873C30">
      <w:pPr>
        <w:pStyle w:val="a8"/>
        <w:numPr>
          <w:ilvl w:val="0"/>
          <w:numId w:val="44"/>
        </w:numPr>
        <w:spacing w:line="360" w:lineRule="auto"/>
        <w:ind w:left="0" w:firstLine="709"/>
        <w:jc w:val="both"/>
        <w:rPr>
          <w:color w:val="000000"/>
          <w:sz w:val="28"/>
          <w:szCs w:val="28"/>
        </w:rPr>
      </w:pPr>
      <w:r w:rsidRPr="00873C30">
        <w:rPr>
          <w:color w:val="000000"/>
          <w:sz w:val="28"/>
          <w:szCs w:val="28"/>
        </w:rPr>
        <w:t>Необходимо выявить и ликвидировать негативные тенденции в организации производства на данном предприятии.</w:t>
      </w:r>
    </w:p>
    <w:p w:rsidR="00873C30" w:rsidRDefault="00057D3C" w:rsidP="00873C30">
      <w:pPr>
        <w:pStyle w:val="a8"/>
        <w:numPr>
          <w:ilvl w:val="0"/>
          <w:numId w:val="44"/>
        </w:numPr>
        <w:spacing w:line="360" w:lineRule="auto"/>
        <w:ind w:left="0" w:firstLine="709"/>
        <w:jc w:val="both"/>
        <w:rPr>
          <w:color w:val="000000"/>
          <w:sz w:val="28"/>
          <w:szCs w:val="28"/>
        </w:rPr>
      </w:pPr>
      <w:r w:rsidRPr="00873C30">
        <w:rPr>
          <w:color w:val="000000"/>
          <w:sz w:val="28"/>
          <w:szCs w:val="28"/>
        </w:rPr>
        <w:t>Необходимо усиление финансово-аналитической работы на данном предприятии. Здесь следует отметить, что предшествовать выполнению этого пункта должно обеспечение аналитиков достоверной информацией в частности по себестоимости продукции. В настоящее время данная проблема стоит особенно остро.</w:t>
      </w:r>
    </w:p>
    <w:p w:rsidR="00B033AB" w:rsidRPr="00873C30" w:rsidRDefault="00057D3C" w:rsidP="00873C30">
      <w:pPr>
        <w:spacing w:line="360" w:lineRule="auto"/>
        <w:ind w:firstLine="709"/>
        <w:jc w:val="both"/>
        <w:rPr>
          <w:color w:val="000000"/>
          <w:sz w:val="28"/>
          <w:szCs w:val="28"/>
        </w:rPr>
      </w:pPr>
      <w:r w:rsidRPr="00873C30">
        <w:rPr>
          <w:color w:val="000000"/>
          <w:sz w:val="28"/>
          <w:szCs w:val="28"/>
        </w:rPr>
        <w:t>Следует также отметить, что на данном этапе особенно остро ставится вопрос о взыскании дебиторской задолженности. Для решения этой задачи необходимо предусмотреть способы обеспечения исполнения обязательств, такие как: неустойка, залог, поручительство, задаток. Также необходимо снижать кредиторскую задолженность путем ликвидации дебиторской. На предприятии</w:t>
      </w:r>
      <w:r w:rsidR="00230539" w:rsidRPr="00873C30">
        <w:rPr>
          <w:color w:val="000000"/>
          <w:sz w:val="28"/>
          <w:szCs w:val="28"/>
        </w:rPr>
        <w:t xml:space="preserve"> необходимо</w:t>
      </w:r>
      <w:r w:rsidR="00873C30">
        <w:rPr>
          <w:color w:val="000000"/>
          <w:sz w:val="28"/>
          <w:szCs w:val="28"/>
        </w:rPr>
        <w:t xml:space="preserve"> </w:t>
      </w:r>
      <w:r w:rsidRPr="00873C30">
        <w:rPr>
          <w:color w:val="000000"/>
          <w:sz w:val="28"/>
          <w:szCs w:val="28"/>
        </w:rPr>
        <w:t xml:space="preserve">регулярно проводился анализ </w:t>
      </w:r>
      <w:r w:rsidR="00230539" w:rsidRPr="00873C30">
        <w:rPr>
          <w:color w:val="000000"/>
          <w:sz w:val="28"/>
          <w:szCs w:val="28"/>
        </w:rPr>
        <w:t xml:space="preserve">финансовой </w:t>
      </w:r>
      <w:r w:rsidRPr="00873C30">
        <w:rPr>
          <w:color w:val="000000"/>
          <w:sz w:val="28"/>
          <w:szCs w:val="28"/>
        </w:rPr>
        <w:t>деятельности</w:t>
      </w:r>
      <w:r w:rsidR="00230539" w:rsidRPr="00873C30">
        <w:rPr>
          <w:color w:val="000000"/>
          <w:sz w:val="28"/>
          <w:szCs w:val="28"/>
        </w:rPr>
        <w:t>.</w:t>
      </w:r>
    </w:p>
    <w:p w:rsidR="00873C30" w:rsidRDefault="00873C30" w:rsidP="00873C30">
      <w:pPr>
        <w:spacing w:line="360" w:lineRule="auto"/>
        <w:ind w:firstLine="709"/>
        <w:jc w:val="both"/>
        <w:rPr>
          <w:color w:val="000000"/>
          <w:sz w:val="28"/>
          <w:szCs w:val="28"/>
        </w:rPr>
      </w:pPr>
    </w:p>
    <w:p w:rsidR="0007421F" w:rsidRPr="002C5C86" w:rsidRDefault="002C5C86" w:rsidP="002C5C86">
      <w:pPr>
        <w:pStyle w:val="1"/>
        <w:numPr>
          <w:ilvl w:val="0"/>
          <w:numId w:val="32"/>
        </w:numPr>
        <w:spacing w:line="360" w:lineRule="auto"/>
        <w:ind w:left="0" w:firstLine="709"/>
        <w:rPr>
          <w:color w:val="000000"/>
        </w:rPr>
      </w:pPr>
      <w:bookmarkStart w:id="135" w:name="_Toc263158948"/>
      <w:bookmarkStart w:id="136" w:name="_Toc263229997"/>
      <w:r>
        <w:rPr>
          <w:b w:val="0"/>
          <w:bCs w:val="0"/>
          <w:color w:val="000000"/>
        </w:rPr>
        <w:br w:type="page"/>
      </w:r>
      <w:r w:rsidR="0007421F" w:rsidRPr="002C5C86">
        <w:rPr>
          <w:color w:val="000000"/>
        </w:rPr>
        <w:t>СОВЕРШЕНСТВОВАНИЕ ФИНАНСОВОЙ ДЕЯТЕЛЬНОСТИ</w:t>
      </w:r>
      <w:r w:rsidR="00873C30" w:rsidRPr="002C5C86">
        <w:rPr>
          <w:color w:val="000000"/>
        </w:rPr>
        <w:t xml:space="preserve"> </w:t>
      </w:r>
      <w:r w:rsidR="0007421F" w:rsidRPr="002C5C86">
        <w:rPr>
          <w:color w:val="000000"/>
        </w:rPr>
        <w:t xml:space="preserve">РУП «ГЛАВНЫЙ РАСЧЁТНЫЙ </w:t>
      </w:r>
      <w:r w:rsidR="00FE2CD9" w:rsidRPr="002C5C86">
        <w:rPr>
          <w:color w:val="000000"/>
        </w:rPr>
        <w:t xml:space="preserve">ИНФОРМАЦИОННЫЙ </w:t>
      </w:r>
      <w:r w:rsidR="0007421F" w:rsidRPr="002C5C86">
        <w:rPr>
          <w:color w:val="000000"/>
        </w:rPr>
        <w:t>ЦЕНТР» БЖД В СОВРЕМЕННЫХ УСЛОВИЯХ</w:t>
      </w:r>
      <w:bookmarkEnd w:id="135"/>
      <w:bookmarkEnd w:id="136"/>
    </w:p>
    <w:p w:rsidR="0007421F" w:rsidRPr="002C5C86" w:rsidRDefault="0007421F" w:rsidP="002C5C86">
      <w:pPr>
        <w:pStyle w:val="a8"/>
        <w:spacing w:line="360" w:lineRule="auto"/>
        <w:ind w:left="0" w:firstLine="709"/>
        <w:jc w:val="center"/>
        <w:rPr>
          <w:b/>
          <w:bCs/>
          <w:color w:val="000000"/>
          <w:sz w:val="28"/>
          <w:szCs w:val="28"/>
        </w:rPr>
      </w:pPr>
    </w:p>
    <w:p w:rsidR="004A5B40" w:rsidRPr="002C5C86" w:rsidRDefault="000A2FAE" w:rsidP="002C5C86">
      <w:pPr>
        <w:pStyle w:val="2"/>
        <w:spacing w:line="360" w:lineRule="auto"/>
        <w:ind w:left="0" w:firstLine="709"/>
        <w:jc w:val="center"/>
        <w:rPr>
          <w:color w:val="000000"/>
        </w:rPr>
      </w:pPr>
      <w:bookmarkStart w:id="137" w:name="_Toc263158949"/>
      <w:bookmarkStart w:id="138" w:name="_Toc263229998"/>
      <w:r w:rsidRPr="002C5C86">
        <w:rPr>
          <w:color w:val="000000"/>
        </w:rPr>
        <w:t xml:space="preserve">3.1 </w:t>
      </w:r>
      <w:r w:rsidR="00A81A7C" w:rsidRPr="002C5C86">
        <w:rPr>
          <w:color w:val="000000"/>
        </w:rPr>
        <w:t>Реструктуризация дебиторской задолженности</w:t>
      </w:r>
      <w:bookmarkEnd w:id="137"/>
      <w:bookmarkEnd w:id="138"/>
    </w:p>
    <w:p w:rsidR="009E14C4" w:rsidRPr="00873C30" w:rsidRDefault="009E14C4" w:rsidP="00873C30">
      <w:pPr>
        <w:spacing w:line="360" w:lineRule="auto"/>
        <w:ind w:firstLine="709"/>
        <w:jc w:val="both"/>
        <w:rPr>
          <w:color w:val="000000"/>
          <w:sz w:val="28"/>
          <w:szCs w:val="28"/>
        </w:rPr>
      </w:pPr>
    </w:p>
    <w:p w:rsidR="006507D8" w:rsidRPr="00873C30" w:rsidRDefault="006507D8" w:rsidP="00873C30">
      <w:pPr>
        <w:spacing w:line="360" w:lineRule="auto"/>
        <w:ind w:firstLine="709"/>
        <w:jc w:val="both"/>
        <w:rPr>
          <w:color w:val="000000"/>
          <w:sz w:val="28"/>
          <w:szCs w:val="28"/>
        </w:rPr>
      </w:pPr>
      <w:r w:rsidRPr="00873C30">
        <w:rPr>
          <w:color w:val="000000"/>
          <w:sz w:val="28"/>
          <w:szCs w:val="28"/>
        </w:rPr>
        <w:t>Для улучшения финансового состояния предприятия необходимо разработать и внедрить мероприятия, способствующие улучшению финансовых показателей. Добиться этого можно путём снижения уровня запасов, увеличения источников собственных средств, ускорения скорости оборачиваемости кредиторской и дебиторской задолженности.</w:t>
      </w:r>
    </w:p>
    <w:p w:rsidR="00B5553A" w:rsidRPr="00873C30" w:rsidRDefault="00B5553A" w:rsidP="00873C30">
      <w:pPr>
        <w:spacing w:line="360" w:lineRule="auto"/>
        <w:ind w:firstLine="709"/>
        <w:jc w:val="both"/>
        <w:rPr>
          <w:color w:val="000000"/>
          <w:sz w:val="28"/>
          <w:szCs w:val="28"/>
        </w:rPr>
      </w:pPr>
      <w:bookmarkStart w:id="139" w:name="_Toc257104400"/>
      <w:r w:rsidRPr="00873C30">
        <w:rPr>
          <w:color w:val="000000"/>
          <w:sz w:val="28"/>
          <w:szCs w:val="28"/>
        </w:rPr>
        <w:t>Значительную роль в финансовом оздоровлении предприятий сыграла реструктуризация кредиторской</w:t>
      </w:r>
      <w:r w:rsidR="006507D8" w:rsidRPr="00873C30">
        <w:rPr>
          <w:color w:val="000000"/>
          <w:sz w:val="28"/>
          <w:szCs w:val="28"/>
        </w:rPr>
        <w:t xml:space="preserve"> и дебиторской</w:t>
      </w:r>
      <w:r w:rsidRPr="00873C30">
        <w:rPr>
          <w:color w:val="000000"/>
          <w:sz w:val="28"/>
          <w:szCs w:val="28"/>
        </w:rPr>
        <w:t xml:space="preserve"> задолженности.</w:t>
      </w:r>
    </w:p>
    <w:p w:rsidR="00873C30" w:rsidRDefault="00B5553A" w:rsidP="00873C30">
      <w:pPr>
        <w:spacing w:line="360" w:lineRule="auto"/>
        <w:ind w:firstLine="709"/>
        <w:jc w:val="both"/>
        <w:rPr>
          <w:color w:val="000000"/>
          <w:sz w:val="28"/>
          <w:szCs w:val="28"/>
        </w:rPr>
      </w:pPr>
      <w:r w:rsidRPr="00873C30">
        <w:rPr>
          <w:color w:val="000000"/>
          <w:sz w:val="28"/>
          <w:szCs w:val="28"/>
        </w:rPr>
        <w:t>В процессе реструктуризации сумма задолженности предприятий распределяется во времени, составляется график реструктурируемых сумм. Кроме того, существует возможность списания долгов по пени при полной уплате задолженности.</w:t>
      </w:r>
    </w:p>
    <w:p w:rsidR="00AB491D" w:rsidRPr="00873C30" w:rsidRDefault="00AB491D" w:rsidP="00873C30">
      <w:pPr>
        <w:spacing w:line="360" w:lineRule="auto"/>
        <w:ind w:firstLine="709"/>
        <w:jc w:val="both"/>
        <w:rPr>
          <w:color w:val="000000"/>
          <w:sz w:val="28"/>
          <w:szCs w:val="28"/>
        </w:rPr>
      </w:pPr>
      <w:r w:rsidRPr="00873C30">
        <w:rPr>
          <w:color w:val="000000"/>
          <w:sz w:val="28"/>
          <w:szCs w:val="28"/>
        </w:rPr>
        <w:t>Реструктуризация задолженности - это процесс подготовки и исполнения ряда последовательных сделок между предприятием и его кредиторами и дебиторами. Предприятие стремится получить различного рода уступки со стороны кредиторов, предлагая взамен либо активы, либо всевозможные соглашения, которые значительно увеличивают вероятность платежей по задолженности. Уступки кредиторов могут включать сокращение общей суммы задолженности, освобождение от уплаты процентов, сокращение процентной ставки, отсрочки платежа и т.д.</w:t>
      </w:r>
    </w:p>
    <w:p w:rsidR="00873C30" w:rsidRDefault="00B5553A" w:rsidP="00873C30">
      <w:pPr>
        <w:spacing w:line="360" w:lineRule="auto"/>
        <w:ind w:firstLine="709"/>
        <w:jc w:val="both"/>
        <w:rPr>
          <w:color w:val="000000"/>
          <w:sz w:val="28"/>
          <w:szCs w:val="28"/>
        </w:rPr>
      </w:pPr>
      <w:r w:rsidRPr="00873C30">
        <w:rPr>
          <w:color w:val="000000"/>
          <w:sz w:val="28"/>
          <w:szCs w:val="28"/>
        </w:rPr>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имеет отбор потенциальных покупателей и определение условий оплаты товаров, предусматриваемых в контрактах.</w:t>
      </w:r>
    </w:p>
    <w:p w:rsidR="00873C30" w:rsidRDefault="00787F5D" w:rsidP="00873C30">
      <w:pPr>
        <w:spacing w:line="360" w:lineRule="auto"/>
        <w:ind w:firstLine="709"/>
        <w:jc w:val="both"/>
        <w:rPr>
          <w:color w:val="000000"/>
          <w:sz w:val="28"/>
          <w:szCs w:val="28"/>
        </w:rPr>
      </w:pPr>
      <w:r w:rsidRPr="00873C30">
        <w:rPr>
          <w:color w:val="000000"/>
          <w:sz w:val="28"/>
          <w:szCs w:val="28"/>
        </w:rPr>
        <w:t xml:space="preserve">Отбор </w:t>
      </w:r>
      <w:r w:rsidR="006633C1" w:rsidRPr="00873C30">
        <w:rPr>
          <w:color w:val="000000"/>
          <w:sz w:val="28"/>
          <w:szCs w:val="28"/>
        </w:rPr>
        <w:t xml:space="preserve">на РУП «Главный расчётный центр» БЖД </w:t>
      </w:r>
      <w:r w:rsidRPr="00873C30">
        <w:rPr>
          <w:color w:val="000000"/>
          <w:sz w:val="28"/>
          <w:szCs w:val="28"/>
        </w:rPr>
        <w:t xml:space="preserve">следует осуществлять </w:t>
      </w:r>
      <w:r w:rsidR="00B5553A" w:rsidRPr="00873C30">
        <w:rPr>
          <w:color w:val="000000"/>
          <w:sz w:val="28"/>
          <w:szCs w:val="28"/>
        </w:rPr>
        <w:t>с помощью неформальных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предприятия-продавца (затоваренность, степень нуждаемости в денежной наличности и т.п</w:t>
      </w:r>
      <w:r w:rsidR="006633C1" w:rsidRPr="00873C30">
        <w:rPr>
          <w:color w:val="000000"/>
          <w:sz w:val="28"/>
          <w:szCs w:val="28"/>
        </w:rPr>
        <w:t>.</w:t>
      </w:r>
    </w:p>
    <w:p w:rsidR="00B5553A" w:rsidRPr="00873C30" w:rsidRDefault="00B5553A" w:rsidP="00873C30">
      <w:pPr>
        <w:spacing w:line="360" w:lineRule="auto"/>
        <w:ind w:firstLine="709"/>
        <w:jc w:val="both"/>
        <w:rPr>
          <w:color w:val="000000"/>
          <w:sz w:val="28"/>
          <w:szCs w:val="28"/>
        </w:rPr>
      </w:pPr>
      <w:r w:rsidRPr="00873C30">
        <w:rPr>
          <w:color w:val="000000"/>
          <w:sz w:val="28"/>
          <w:szCs w:val="28"/>
        </w:rPr>
        <w:t xml:space="preserve">Оплата товаров постоянными клиентами </w:t>
      </w:r>
      <w:r w:rsidR="006633C1" w:rsidRPr="00873C30">
        <w:rPr>
          <w:color w:val="000000"/>
          <w:sz w:val="28"/>
          <w:szCs w:val="28"/>
        </w:rPr>
        <w:t>на РУП « Главный расчётный центр» БЖД иногда</w:t>
      </w:r>
      <w:r w:rsidRPr="00873C30">
        <w:rPr>
          <w:color w:val="000000"/>
          <w:sz w:val="28"/>
          <w:szCs w:val="28"/>
        </w:rPr>
        <w:t xml:space="preserve"> производится в кредит, причем условия кредита зависят от множества факторов. Вырабатывая политику кредитования предприятие должно определиться со многими критерия</w:t>
      </w:r>
      <w:r w:rsidR="006633C1" w:rsidRPr="00873C30">
        <w:rPr>
          <w:color w:val="000000"/>
          <w:sz w:val="28"/>
          <w:szCs w:val="28"/>
        </w:rPr>
        <w:t>ми</w:t>
      </w:r>
      <w:r w:rsidRPr="00873C30">
        <w:rPr>
          <w:color w:val="000000"/>
          <w:sz w:val="28"/>
          <w:szCs w:val="28"/>
        </w:rPr>
        <w:t>:</w:t>
      </w:r>
    </w:p>
    <w:p w:rsidR="00B5553A" w:rsidRPr="00873C30" w:rsidRDefault="00B5553A" w:rsidP="00873C30">
      <w:pPr>
        <w:pStyle w:val="a8"/>
        <w:numPr>
          <w:ilvl w:val="0"/>
          <w:numId w:val="22"/>
        </w:numPr>
        <w:tabs>
          <w:tab w:val="num" w:pos="0"/>
        </w:tabs>
        <w:spacing w:line="360" w:lineRule="auto"/>
        <w:ind w:left="0" w:firstLine="709"/>
        <w:jc w:val="both"/>
        <w:rPr>
          <w:color w:val="000000"/>
          <w:sz w:val="28"/>
          <w:szCs w:val="28"/>
        </w:rPr>
      </w:pPr>
      <w:r w:rsidRPr="00873C30">
        <w:rPr>
          <w:color w:val="000000"/>
          <w:sz w:val="28"/>
          <w:szCs w:val="28"/>
        </w:rPr>
        <w:t>Срок предоставления кредита. Определяя договором максимально допустимый срок поставленной продукции, следует принимать во внимание как правовые аспекты заключения договоров поставки, так и экономические последствия того или иного варианта (в частности, учет влияния инфляции).</w:t>
      </w:r>
    </w:p>
    <w:p w:rsidR="00B5553A" w:rsidRPr="00873C30" w:rsidRDefault="00B5553A" w:rsidP="00873C30">
      <w:pPr>
        <w:numPr>
          <w:ilvl w:val="0"/>
          <w:numId w:val="22"/>
        </w:numPr>
        <w:tabs>
          <w:tab w:val="num" w:pos="1080"/>
        </w:tabs>
        <w:spacing w:line="360" w:lineRule="auto"/>
        <w:ind w:left="0" w:firstLine="709"/>
        <w:jc w:val="both"/>
        <w:rPr>
          <w:color w:val="000000"/>
          <w:sz w:val="28"/>
          <w:szCs w:val="28"/>
        </w:rPr>
      </w:pPr>
      <w:r w:rsidRPr="00873C30">
        <w:rPr>
          <w:color w:val="000000"/>
          <w:sz w:val="28"/>
          <w:szCs w:val="28"/>
        </w:rPr>
        <w:t>Стандарты кредитоспособности. Заключая договор на поставку продукции, и определяя в нем условия оплаты, предприятие может придерживаться установленных им критериев финансовой устойчивости в отношении покупателей; в зависимости от того насколько кредитоспособен и надежен покупатель, условия договора, в том числе в отношении предоставляемой скидки, размера партии продукции, форм оплаты труда и другие, могут меняться.</w:t>
      </w:r>
    </w:p>
    <w:p w:rsidR="00B5553A" w:rsidRPr="00873C30" w:rsidRDefault="00B5553A" w:rsidP="00873C30">
      <w:pPr>
        <w:numPr>
          <w:ilvl w:val="0"/>
          <w:numId w:val="22"/>
        </w:numPr>
        <w:tabs>
          <w:tab w:val="num" w:pos="1080"/>
        </w:tabs>
        <w:spacing w:line="360" w:lineRule="auto"/>
        <w:ind w:left="0" w:firstLine="709"/>
        <w:jc w:val="both"/>
        <w:rPr>
          <w:color w:val="000000"/>
          <w:sz w:val="28"/>
          <w:szCs w:val="28"/>
        </w:rPr>
      </w:pPr>
      <w:r w:rsidRPr="00873C30">
        <w:rPr>
          <w:color w:val="000000"/>
          <w:sz w:val="28"/>
          <w:szCs w:val="28"/>
        </w:rPr>
        <w:t>Система создания резервов по сомнительным долгам. При заключении договоров предприятие, естественно, рассчитывает на своевременное поступление платежей. Однако не исключены варианты появления просроченной дебиторской задолженности, и полной неспособности покупателя рассчитаться по своим обязательствам. Поэтому существует практика создания резервов по сомнительным долгам, позволяющая, во-первых, формировать источники для покрытия убытков и, во-вторых, иметь более реальную характеристику собственного финансового состояния. Данные о резервах по сомнительным долгам и фактических потерях, связанных с непогашением дебиторской задолженности, должны подвергаться тщательному регулярному анализу.</w:t>
      </w:r>
    </w:p>
    <w:p w:rsidR="00873C30" w:rsidRDefault="00B5553A" w:rsidP="00873C30">
      <w:pPr>
        <w:tabs>
          <w:tab w:val="num" w:pos="1080"/>
        </w:tabs>
        <w:spacing w:line="360" w:lineRule="auto"/>
        <w:ind w:firstLine="709"/>
        <w:jc w:val="both"/>
        <w:rPr>
          <w:color w:val="000000"/>
          <w:sz w:val="28"/>
          <w:szCs w:val="28"/>
        </w:rPr>
      </w:pPr>
      <w:r w:rsidRPr="00873C30">
        <w:rPr>
          <w:color w:val="000000"/>
          <w:sz w:val="28"/>
          <w:szCs w:val="28"/>
        </w:rPr>
        <w:t xml:space="preserve">В </w:t>
      </w:r>
      <w:r w:rsidR="005C2461" w:rsidRPr="00873C30">
        <w:rPr>
          <w:color w:val="000000"/>
          <w:sz w:val="28"/>
          <w:szCs w:val="28"/>
        </w:rPr>
        <w:t xml:space="preserve">настоящее время в </w:t>
      </w:r>
      <w:r w:rsidRPr="00873C30">
        <w:rPr>
          <w:color w:val="000000"/>
          <w:sz w:val="28"/>
          <w:szCs w:val="28"/>
        </w:rPr>
        <w:t>нашей стране опыт в исчислении резервов по сомнительным долгам еще не накоплен. В экономически развитых странах компании в процессе подготовки отчетности чаще всего начисляют резерв в процентах по отношению к общей сумме дебиторской задолженности, при этом вариация может быть весьма существенной.</w:t>
      </w:r>
    </w:p>
    <w:p w:rsidR="00873C30" w:rsidRDefault="00B5553A" w:rsidP="00873C30">
      <w:pPr>
        <w:pStyle w:val="a8"/>
        <w:numPr>
          <w:ilvl w:val="0"/>
          <w:numId w:val="22"/>
        </w:numPr>
        <w:spacing w:line="360" w:lineRule="auto"/>
        <w:ind w:left="0" w:firstLine="709"/>
        <w:jc w:val="both"/>
        <w:rPr>
          <w:color w:val="000000"/>
          <w:sz w:val="28"/>
          <w:szCs w:val="28"/>
        </w:rPr>
      </w:pPr>
      <w:r w:rsidRPr="00873C30">
        <w:rPr>
          <w:color w:val="000000"/>
          <w:sz w:val="28"/>
          <w:szCs w:val="28"/>
        </w:rPr>
        <w:t>Система сбора платежей. Этот раздел работы с дебиторами предполагает разработку:</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 xml:space="preserve">- </w:t>
      </w:r>
      <w:r w:rsidR="00B5553A" w:rsidRPr="00873C30">
        <w:rPr>
          <w:color w:val="000000"/>
          <w:sz w:val="28"/>
          <w:szCs w:val="28"/>
        </w:rPr>
        <w:t>процедуры взаимодействия с ними в случае нарушения условий оплаты;</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 xml:space="preserve">- </w:t>
      </w:r>
      <w:r w:rsidR="00B5553A" w:rsidRPr="00873C30">
        <w:rPr>
          <w:color w:val="000000"/>
          <w:sz w:val="28"/>
          <w:szCs w:val="28"/>
        </w:rPr>
        <w:t>критериальных значений показателей, свидетельствующих о существенности нарушений;</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 xml:space="preserve">- </w:t>
      </w:r>
      <w:r w:rsidR="00B5553A" w:rsidRPr="00873C30">
        <w:rPr>
          <w:color w:val="000000"/>
          <w:sz w:val="28"/>
          <w:szCs w:val="28"/>
        </w:rPr>
        <w:t>системы наказания недобросовестных контрагентов.</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 xml:space="preserve">5) </w:t>
      </w:r>
      <w:r w:rsidR="00B5553A" w:rsidRPr="00873C30">
        <w:rPr>
          <w:color w:val="000000"/>
          <w:sz w:val="28"/>
          <w:szCs w:val="28"/>
        </w:rPr>
        <w:t>Система предоставляемых скидок. В предыдущем пункте делался акцент на репрессивные методы работы с недобросовестными дебиторами; гораздо больший эффект имеют методы поощрения, к которым в данном случае относится</w:t>
      </w:r>
      <w:r w:rsidR="00873C30">
        <w:rPr>
          <w:color w:val="000000"/>
          <w:sz w:val="28"/>
          <w:szCs w:val="28"/>
        </w:rPr>
        <w:t xml:space="preserve"> </w:t>
      </w:r>
      <w:r w:rsidR="00B5553A" w:rsidRPr="00873C30">
        <w:rPr>
          <w:color w:val="000000"/>
          <w:sz w:val="28"/>
          <w:szCs w:val="28"/>
        </w:rPr>
        <w:t>предоставление покупателям опциона на получение скидки с отпускной цены.</w:t>
      </w:r>
    </w:p>
    <w:p w:rsidR="00873C30" w:rsidRDefault="00B5553A" w:rsidP="00873C30">
      <w:pPr>
        <w:spacing w:line="360" w:lineRule="auto"/>
        <w:ind w:firstLine="709"/>
        <w:jc w:val="both"/>
        <w:rPr>
          <w:color w:val="000000"/>
          <w:sz w:val="28"/>
          <w:szCs w:val="28"/>
        </w:rPr>
      </w:pPr>
      <w:r w:rsidRPr="00873C30">
        <w:rPr>
          <w:color w:val="000000"/>
          <w:sz w:val="28"/>
          <w:szCs w:val="28"/>
        </w:rPr>
        <w:t>Предоставление скидки выгодно как покупателю, так и продавцу. Первый имеет прямую выгоду от снижения затрат на покупку товаров, второй</w:t>
      </w:r>
      <w:r w:rsidR="006633C1" w:rsidRPr="00873C30">
        <w:rPr>
          <w:color w:val="000000"/>
          <w:sz w:val="28"/>
          <w:szCs w:val="28"/>
        </w:rPr>
        <w:t>, в нашем случае РУП «Главный расчётный центр» БЖД</w:t>
      </w:r>
      <w:r w:rsidRPr="00873C30">
        <w:rPr>
          <w:color w:val="000000"/>
          <w:sz w:val="28"/>
          <w:szCs w:val="28"/>
        </w:rPr>
        <w:t xml:space="preserve"> получает косвенную выгоду в связи с ускорением оборачиваемости средств, вложенных в дебиторскую задолженность, которая, как и производственные запасы, представляет собой иммобилизацию денежных средств.</w:t>
      </w:r>
    </w:p>
    <w:p w:rsidR="00B5553A" w:rsidRPr="00873C30" w:rsidRDefault="00B5553A" w:rsidP="00873C30">
      <w:pPr>
        <w:spacing w:line="360" w:lineRule="auto"/>
        <w:ind w:firstLine="709"/>
        <w:jc w:val="both"/>
        <w:rPr>
          <w:color w:val="000000"/>
          <w:sz w:val="28"/>
          <w:szCs w:val="28"/>
        </w:rPr>
      </w:pPr>
      <w:r w:rsidRPr="00873C30">
        <w:rPr>
          <w:color w:val="000000"/>
          <w:sz w:val="28"/>
          <w:szCs w:val="28"/>
        </w:rPr>
        <w:t xml:space="preserve">На основе проведённого анализа технико-экономических показателей </w:t>
      </w:r>
      <w:r w:rsidR="00EE39C3" w:rsidRPr="00873C30">
        <w:rPr>
          <w:color w:val="000000"/>
          <w:sz w:val="28"/>
          <w:szCs w:val="28"/>
        </w:rPr>
        <w:t>РУП «Главный расчётный центр» БЖД</w:t>
      </w:r>
      <w:r w:rsidRPr="00873C30">
        <w:rPr>
          <w:color w:val="000000"/>
          <w:sz w:val="28"/>
          <w:szCs w:val="28"/>
        </w:rPr>
        <w:t xml:space="preserve"> было выявлено, что необходимо улучшить кредиторскую и дебиторскую задолженности. Таким образом, предлагается использование</w:t>
      </w:r>
      <w:r w:rsidR="00873C30">
        <w:rPr>
          <w:color w:val="000000"/>
          <w:sz w:val="28"/>
          <w:szCs w:val="28"/>
        </w:rPr>
        <w:t xml:space="preserve"> </w:t>
      </w:r>
      <w:r w:rsidRPr="00873C30">
        <w:rPr>
          <w:color w:val="000000"/>
          <w:sz w:val="28"/>
          <w:szCs w:val="28"/>
        </w:rPr>
        <w:t>реструктуризаци</w:t>
      </w:r>
      <w:r w:rsidR="00EE39C3" w:rsidRPr="00873C30">
        <w:rPr>
          <w:color w:val="000000"/>
          <w:sz w:val="28"/>
          <w:szCs w:val="28"/>
        </w:rPr>
        <w:t xml:space="preserve">и </w:t>
      </w:r>
      <w:r w:rsidR="00DA5077" w:rsidRPr="00873C30">
        <w:rPr>
          <w:color w:val="000000"/>
          <w:sz w:val="28"/>
          <w:szCs w:val="28"/>
        </w:rPr>
        <w:t>дебито</w:t>
      </w:r>
      <w:r w:rsidR="00EE39C3" w:rsidRPr="00873C30">
        <w:rPr>
          <w:color w:val="000000"/>
          <w:sz w:val="28"/>
          <w:szCs w:val="28"/>
        </w:rPr>
        <w:t>рской задолженности.</w:t>
      </w:r>
    </w:p>
    <w:p w:rsidR="00B5553A" w:rsidRPr="00873C30" w:rsidRDefault="00B5553A" w:rsidP="00873C30">
      <w:pPr>
        <w:spacing w:line="360" w:lineRule="auto"/>
        <w:ind w:firstLine="709"/>
        <w:jc w:val="both"/>
        <w:rPr>
          <w:color w:val="000000"/>
          <w:sz w:val="28"/>
          <w:szCs w:val="28"/>
        </w:rPr>
      </w:pPr>
      <w:r w:rsidRPr="00873C30">
        <w:rPr>
          <w:color w:val="000000"/>
          <w:sz w:val="28"/>
          <w:szCs w:val="28"/>
        </w:rPr>
        <w:t>Каждая сторона в проблеме погашения долгов представляет другой стороне право принимать определенные условия для достижения соглашения.</w:t>
      </w:r>
    </w:p>
    <w:p w:rsidR="00B5553A" w:rsidRPr="00873C30" w:rsidRDefault="00B5553A" w:rsidP="00873C30">
      <w:pPr>
        <w:spacing w:line="360" w:lineRule="auto"/>
        <w:ind w:firstLine="709"/>
        <w:jc w:val="both"/>
        <w:rPr>
          <w:color w:val="000000"/>
          <w:sz w:val="28"/>
          <w:szCs w:val="28"/>
        </w:rPr>
      </w:pPr>
      <w:r w:rsidRPr="00873C30">
        <w:rPr>
          <w:color w:val="000000"/>
          <w:sz w:val="28"/>
          <w:szCs w:val="28"/>
        </w:rPr>
        <w:t>Характер переговоров сторон о погашении долгов определяется в зависимости от конкретных обстоятельств и даже личностных качеств участников переговоров. Тактика ведения переговоров о погашении долгов в целях учета обоюдных интересов может быть следующей:</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1) п</w:t>
      </w:r>
      <w:r w:rsidR="00B5553A" w:rsidRPr="00873C30">
        <w:rPr>
          <w:color w:val="000000"/>
          <w:sz w:val="28"/>
          <w:szCs w:val="28"/>
        </w:rPr>
        <w:t>ризнание законности требов</w:t>
      </w:r>
      <w:r w:rsidRPr="00873C30">
        <w:rPr>
          <w:color w:val="000000"/>
          <w:sz w:val="28"/>
          <w:szCs w:val="28"/>
        </w:rPr>
        <w:t>аний по долгам и обязательствам;</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2) п</w:t>
      </w:r>
      <w:r w:rsidR="00B5553A" w:rsidRPr="00873C30">
        <w:rPr>
          <w:color w:val="000000"/>
          <w:sz w:val="28"/>
          <w:szCs w:val="28"/>
        </w:rPr>
        <w:t>одтверждение возможн</w:t>
      </w:r>
      <w:r w:rsidRPr="00873C30">
        <w:rPr>
          <w:color w:val="000000"/>
          <w:sz w:val="28"/>
          <w:szCs w:val="28"/>
        </w:rPr>
        <w:t>ости погашения;</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3) у</w:t>
      </w:r>
      <w:r w:rsidR="00B5553A" w:rsidRPr="00873C30">
        <w:rPr>
          <w:color w:val="000000"/>
          <w:sz w:val="28"/>
          <w:szCs w:val="28"/>
        </w:rPr>
        <w:t>точнени</w:t>
      </w:r>
      <w:r w:rsidRPr="00873C30">
        <w:rPr>
          <w:color w:val="000000"/>
          <w:sz w:val="28"/>
          <w:szCs w:val="28"/>
        </w:rPr>
        <w:t>е просроченных сроков по долгам;</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4) о</w:t>
      </w:r>
      <w:r w:rsidR="00B5553A" w:rsidRPr="00873C30">
        <w:rPr>
          <w:color w:val="000000"/>
          <w:sz w:val="28"/>
          <w:szCs w:val="28"/>
        </w:rPr>
        <w:t>пределение допустимых схем погашения долгов с учетом возможных реальных условий погашения на основе:</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 xml:space="preserve">- </w:t>
      </w:r>
      <w:r w:rsidR="00DA5077" w:rsidRPr="00873C30">
        <w:rPr>
          <w:color w:val="000000"/>
          <w:sz w:val="28"/>
          <w:szCs w:val="28"/>
        </w:rPr>
        <w:t>ц</w:t>
      </w:r>
      <w:r w:rsidR="00B5553A" w:rsidRPr="00873C30">
        <w:rPr>
          <w:color w:val="000000"/>
          <w:sz w:val="28"/>
          <w:szCs w:val="28"/>
        </w:rPr>
        <w:t>енных бумаг;</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 xml:space="preserve">- </w:t>
      </w:r>
      <w:r w:rsidR="00DA5077" w:rsidRPr="00873C30">
        <w:rPr>
          <w:color w:val="000000"/>
          <w:sz w:val="28"/>
          <w:szCs w:val="28"/>
        </w:rPr>
        <w:t>п</w:t>
      </w:r>
      <w:r w:rsidR="00B5553A" w:rsidRPr="00873C30">
        <w:rPr>
          <w:color w:val="000000"/>
          <w:sz w:val="28"/>
          <w:szCs w:val="28"/>
        </w:rPr>
        <w:t>редоставления товаров или услуг;</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 xml:space="preserve">- </w:t>
      </w:r>
      <w:r w:rsidR="00DA5077" w:rsidRPr="00873C30">
        <w:rPr>
          <w:color w:val="000000"/>
          <w:sz w:val="28"/>
          <w:szCs w:val="28"/>
        </w:rPr>
        <w:t>п</w:t>
      </w:r>
      <w:r w:rsidR="00B5553A" w:rsidRPr="00873C30">
        <w:rPr>
          <w:color w:val="000000"/>
          <w:sz w:val="28"/>
          <w:szCs w:val="28"/>
        </w:rPr>
        <w:t>ерехода задолженности в целевые займы;</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 xml:space="preserve">- </w:t>
      </w:r>
      <w:r w:rsidR="00DA5077" w:rsidRPr="00873C30">
        <w:rPr>
          <w:color w:val="000000"/>
          <w:sz w:val="28"/>
          <w:szCs w:val="28"/>
        </w:rPr>
        <w:t>в</w:t>
      </w:r>
      <w:r w:rsidR="00B5553A" w:rsidRPr="00873C30">
        <w:rPr>
          <w:color w:val="000000"/>
          <w:sz w:val="28"/>
          <w:szCs w:val="28"/>
        </w:rPr>
        <w:t>заимозачета при наличии встречных обязательств;</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 xml:space="preserve">- </w:t>
      </w:r>
      <w:r w:rsidR="00DA5077" w:rsidRPr="00873C30">
        <w:rPr>
          <w:color w:val="000000"/>
          <w:sz w:val="28"/>
          <w:szCs w:val="28"/>
        </w:rPr>
        <w:t>в</w:t>
      </w:r>
      <w:r w:rsidR="00B5553A" w:rsidRPr="00873C30">
        <w:rPr>
          <w:color w:val="000000"/>
          <w:sz w:val="28"/>
          <w:szCs w:val="28"/>
        </w:rPr>
        <w:t>озможности уступки прав требования;</w:t>
      </w:r>
    </w:p>
    <w:p w:rsidR="00B5553A" w:rsidRPr="00873C30" w:rsidRDefault="008B7380" w:rsidP="00873C30">
      <w:pPr>
        <w:spacing w:line="360" w:lineRule="auto"/>
        <w:ind w:firstLine="709"/>
        <w:jc w:val="both"/>
        <w:rPr>
          <w:color w:val="000000"/>
          <w:sz w:val="28"/>
          <w:szCs w:val="28"/>
        </w:rPr>
      </w:pPr>
      <w:r w:rsidRPr="00873C30">
        <w:rPr>
          <w:color w:val="000000"/>
          <w:sz w:val="28"/>
          <w:szCs w:val="28"/>
        </w:rPr>
        <w:t xml:space="preserve">- </w:t>
      </w:r>
      <w:r w:rsidR="00DA5077" w:rsidRPr="00873C30">
        <w:rPr>
          <w:color w:val="000000"/>
          <w:sz w:val="28"/>
          <w:szCs w:val="28"/>
        </w:rPr>
        <w:t>в</w:t>
      </w:r>
      <w:r w:rsidR="00B5553A" w:rsidRPr="00873C30">
        <w:rPr>
          <w:color w:val="000000"/>
          <w:sz w:val="28"/>
          <w:szCs w:val="28"/>
        </w:rPr>
        <w:t>озможности поручительства перед кредиторами (со стороны банков, органов власти и других структур).</w:t>
      </w:r>
    </w:p>
    <w:p w:rsidR="00B5553A" w:rsidRPr="00873C30" w:rsidRDefault="00B5553A" w:rsidP="00873C30">
      <w:pPr>
        <w:spacing w:line="360" w:lineRule="auto"/>
        <w:ind w:firstLine="709"/>
        <w:jc w:val="both"/>
        <w:rPr>
          <w:color w:val="000000"/>
          <w:sz w:val="28"/>
          <w:szCs w:val="28"/>
        </w:rPr>
      </w:pPr>
      <w:r w:rsidRPr="00873C30">
        <w:rPr>
          <w:color w:val="000000"/>
          <w:sz w:val="28"/>
          <w:szCs w:val="28"/>
        </w:rPr>
        <w:t>Методология реструктуризации задолженности организации должника, которая проводится на стадиях предупреждения банкротства, финансового оздоровления и внешнего управления, может состоять из следующих этапов:</w:t>
      </w:r>
    </w:p>
    <w:p w:rsidR="00B5553A" w:rsidRPr="00873C30" w:rsidRDefault="008B7380" w:rsidP="00873C30">
      <w:pPr>
        <w:pStyle w:val="24"/>
        <w:numPr>
          <w:ilvl w:val="0"/>
          <w:numId w:val="25"/>
        </w:numPr>
        <w:spacing w:after="0" w:line="360" w:lineRule="auto"/>
        <w:ind w:left="0" w:firstLine="709"/>
        <w:jc w:val="both"/>
        <w:rPr>
          <w:color w:val="000000"/>
          <w:sz w:val="28"/>
          <w:szCs w:val="28"/>
        </w:rPr>
      </w:pPr>
      <w:r w:rsidRPr="00873C30">
        <w:rPr>
          <w:color w:val="000000"/>
          <w:sz w:val="28"/>
          <w:szCs w:val="28"/>
        </w:rPr>
        <w:t>о</w:t>
      </w:r>
      <w:r w:rsidR="00B5553A" w:rsidRPr="00873C30">
        <w:rPr>
          <w:color w:val="000000"/>
          <w:sz w:val="28"/>
          <w:szCs w:val="28"/>
        </w:rPr>
        <w:t xml:space="preserve">пределение и анализ состава кредиторской </w:t>
      </w:r>
      <w:r w:rsidR="00E816B0" w:rsidRPr="00873C30">
        <w:rPr>
          <w:color w:val="000000"/>
          <w:sz w:val="28"/>
          <w:szCs w:val="28"/>
        </w:rPr>
        <w:t xml:space="preserve">и дебиторской </w:t>
      </w:r>
      <w:r w:rsidR="00B5553A" w:rsidRPr="00873C30">
        <w:rPr>
          <w:color w:val="000000"/>
          <w:sz w:val="28"/>
          <w:szCs w:val="28"/>
        </w:rPr>
        <w:t>задолжен</w:t>
      </w:r>
      <w:r w:rsidRPr="00873C30">
        <w:rPr>
          <w:color w:val="000000"/>
          <w:sz w:val="28"/>
          <w:szCs w:val="28"/>
        </w:rPr>
        <w:t>ности;</w:t>
      </w:r>
    </w:p>
    <w:p w:rsidR="00B5553A" w:rsidRPr="00873C30" w:rsidRDefault="008B7380" w:rsidP="00873C30">
      <w:pPr>
        <w:numPr>
          <w:ilvl w:val="0"/>
          <w:numId w:val="25"/>
        </w:numPr>
        <w:tabs>
          <w:tab w:val="num" w:pos="0"/>
        </w:tabs>
        <w:spacing w:line="360" w:lineRule="auto"/>
        <w:ind w:left="0" w:firstLine="709"/>
        <w:jc w:val="both"/>
        <w:rPr>
          <w:color w:val="000000"/>
          <w:sz w:val="28"/>
          <w:szCs w:val="28"/>
        </w:rPr>
      </w:pPr>
      <w:r w:rsidRPr="00873C30">
        <w:rPr>
          <w:color w:val="000000"/>
          <w:sz w:val="28"/>
          <w:szCs w:val="28"/>
        </w:rPr>
        <w:t>в</w:t>
      </w:r>
      <w:r w:rsidR="00B5553A" w:rsidRPr="00873C30">
        <w:rPr>
          <w:color w:val="000000"/>
          <w:sz w:val="28"/>
          <w:szCs w:val="28"/>
        </w:rPr>
        <w:t xml:space="preserve">ыбор наиболее рациональных способов (методов, направлений) реструктуризации кредиторской </w:t>
      </w:r>
      <w:r w:rsidR="00E816B0" w:rsidRPr="00873C30">
        <w:rPr>
          <w:color w:val="000000"/>
          <w:sz w:val="28"/>
          <w:szCs w:val="28"/>
        </w:rPr>
        <w:t xml:space="preserve">и дебиторской </w:t>
      </w:r>
      <w:r w:rsidRPr="00873C30">
        <w:rPr>
          <w:color w:val="000000"/>
          <w:sz w:val="28"/>
          <w:szCs w:val="28"/>
        </w:rPr>
        <w:t>задолженности организации;</w:t>
      </w:r>
    </w:p>
    <w:p w:rsidR="00B5553A" w:rsidRPr="00873C30" w:rsidRDefault="008B7380" w:rsidP="00873C30">
      <w:pPr>
        <w:numPr>
          <w:ilvl w:val="0"/>
          <w:numId w:val="25"/>
        </w:numPr>
        <w:tabs>
          <w:tab w:val="num" w:pos="0"/>
        </w:tabs>
        <w:spacing w:line="360" w:lineRule="auto"/>
        <w:ind w:left="0" w:firstLine="709"/>
        <w:jc w:val="both"/>
        <w:rPr>
          <w:color w:val="000000"/>
          <w:sz w:val="28"/>
          <w:szCs w:val="28"/>
        </w:rPr>
      </w:pPr>
      <w:r w:rsidRPr="00873C30">
        <w:rPr>
          <w:color w:val="000000"/>
          <w:sz w:val="28"/>
          <w:szCs w:val="28"/>
        </w:rPr>
        <w:t>р</w:t>
      </w:r>
      <w:r w:rsidR="00B5553A" w:rsidRPr="00873C30">
        <w:rPr>
          <w:color w:val="000000"/>
          <w:sz w:val="28"/>
          <w:szCs w:val="28"/>
        </w:rPr>
        <w:t>азработка плана погашения имеющихся и оплаты новых возникаю</w:t>
      </w:r>
      <w:r w:rsidRPr="00873C30">
        <w:rPr>
          <w:color w:val="000000"/>
          <w:sz w:val="28"/>
          <w:szCs w:val="28"/>
        </w:rPr>
        <w:t>щих обязательств;</w:t>
      </w:r>
    </w:p>
    <w:p w:rsidR="00B5553A" w:rsidRPr="00873C30" w:rsidRDefault="008B7380" w:rsidP="00873C30">
      <w:pPr>
        <w:numPr>
          <w:ilvl w:val="0"/>
          <w:numId w:val="25"/>
        </w:numPr>
        <w:tabs>
          <w:tab w:val="num" w:pos="0"/>
        </w:tabs>
        <w:spacing w:line="360" w:lineRule="auto"/>
        <w:ind w:left="0" w:firstLine="709"/>
        <w:jc w:val="both"/>
        <w:rPr>
          <w:color w:val="000000"/>
          <w:sz w:val="28"/>
          <w:szCs w:val="28"/>
        </w:rPr>
      </w:pPr>
      <w:r w:rsidRPr="00873C30">
        <w:rPr>
          <w:color w:val="000000"/>
          <w:sz w:val="28"/>
          <w:szCs w:val="28"/>
        </w:rPr>
        <w:t>п</w:t>
      </w:r>
      <w:r w:rsidR="00B5553A" w:rsidRPr="00873C30">
        <w:rPr>
          <w:color w:val="000000"/>
          <w:sz w:val="28"/>
          <w:szCs w:val="28"/>
        </w:rPr>
        <w:t>одготовка соответствующей документации по соглашениям с кредиторами</w:t>
      </w:r>
      <w:r w:rsidR="00E816B0" w:rsidRPr="00873C30">
        <w:rPr>
          <w:color w:val="000000"/>
          <w:sz w:val="28"/>
          <w:szCs w:val="28"/>
        </w:rPr>
        <w:t xml:space="preserve"> и дебиторами,</w:t>
      </w:r>
      <w:r w:rsidR="00B5553A" w:rsidRPr="00873C30">
        <w:rPr>
          <w:color w:val="000000"/>
          <w:sz w:val="28"/>
          <w:szCs w:val="28"/>
        </w:rPr>
        <w:t xml:space="preserve"> их реализация.</w:t>
      </w:r>
    </w:p>
    <w:p w:rsidR="00B5553A" w:rsidRPr="00873C30" w:rsidRDefault="00B5553A" w:rsidP="00873C30">
      <w:pPr>
        <w:pStyle w:val="afa"/>
        <w:spacing w:line="360" w:lineRule="auto"/>
        <w:ind w:firstLine="709"/>
        <w:jc w:val="both"/>
        <w:rPr>
          <w:color w:val="000000"/>
          <w:sz w:val="28"/>
          <w:szCs w:val="28"/>
        </w:rPr>
      </w:pPr>
      <w:r w:rsidRPr="00873C30">
        <w:rPr>
          <w:color w:val="000000"/>
          <w:sz w:val="28"/>
          <w:szCs w:val="28"/>
        </w:rPr>
        <w:t>Рассмотрим данное мероприятие на примере</w:t>
      </w:r>
      <w:r w:rsidR="00912D4F" w:rsidRPr="00873C30">
        <w:rPr>
          <w:color w:val="000000"/>
          <w:sz w:val="28"/>
          <w:szCs w:val="28"/>
        </w:rPr>
        <w:t xml:space="preserve"> РУП «Главный расчётный центр</w:t>
      </w:r>
      <w:r w:rsidRPr="00873C30">
        <w:rPr>
          <w:color w:val="000000"/>
          <w:sz w:val="28"/>
          <w:szCs w:val="28"/>
        </w:rPr>
        <w:t>»</w:t>
      </w:r>
      <w:r w:rsidR="00912D4F" w:rsidRPr="00873C30">
        <w:rPr>
          <w:color w:val="000000"/>
          <w:sz w:val="28"/>
          <w:szCs w:val="28"/>
        </w:rPr>
        <w:t xml:space="preserve"> БЖД</w:t>
      </w:r>
      <w:r w:rsidRPr="00873C30">
        <w:rPr>
          <w:color w:val="000000"/>
          <w:sz w:val="28"/>
          <w:szCs w:val="28"/>
        </w:rPr>
        <w:t>.</w:t>
      </w:r>
      <w:r w:rsidR="000378BA" w:rsidRPr="00873C30">
        <w:rPr>
          <w:color w:val="000000"/>
          <w:sz w:val="28"/>
          <w:szCs w:val="28"/>
        </w:rPr>
        <w:t xml:space="preserve"> При анализе деловой активности наблюдается уменьшение коэффициента оборачиваемости дебито</w:t>
      </w:r>
      <w:r w:rsidR="008B7380" w:rsidRPr="00873C30">
        <w:rPr>
          <w:color w:val="000000"/>
          <w:sz w:val="28"/>
          <w:szCs w:val="28"/>
        </w:rPr>
        <w:t>рской задолженности. В 2009 г.</w:t>
      </w:r>
      <w:r w:rsidR="000378BA" w:rsidRPr="00873C30">
        <w:rPr>
          <w:color w:val="000000"/>
          <w:sz w:val="28"/>
          <w:szCs w:val="28"/>
        </w:rPr>
        <w:t xml:space="preserve"> данный показатель</w:t>
      </w:r>
      <w:r w:rsidR="00873C30">
        <w:rPr>
          <w:color w:val="000000"/>
          <w:sz w:val="28"/>
          <w:szCs w:val="28"/>
        </w:rPr>
        <w:t xml:space="preserve"> </w:t>
      </w:r>
      <w:r w:rsidR="000378BA" w:rsidRPr="00873C30">
        <w:rPr>
          <w:color w:val="000000"/>
          <w:sz w:val="28"/>
          <w:szCs w:val="28"/>
        </w:rPr>
        <w:t>составлял 86,15 оборотов, а в 2008</w:t>
      </w:r>
      <w:r w:rsidR="008B7380" w:rsidRPr="00873C30">
        <w:rPr>
          <w:color w:val="000000"/>
          <w:sz w:val="28"/>
          <w:szCs w:val="28"/>
        </w:rPr>
        <w:t xml:space="preserve"> г.</w:t>
      </w:r>
      <w:r w:rsidR="000378BA" w:rsidRPr="00873C30">
        <w:rPr>
          <w:color w:val="000000"/>
          <w:sz w:val="28"/>
          <w:szCs w:val="28"/>
        </w:rPr>
        <w:t xml:space="preserve"> ─ 152,7 оборотов. Рассмотрим структуру дебит</w:t>
      </w:r>
      <w:r w:rsidR="008B7380" w:rsidRPr="00873C30">
        <w:rPr>
          <w:color w:val="000000"/>
          <w:sz w:val="28"/>
          <w:szCs w:val="28"/>
        </w:rPr>
        <w:t>орской задолженности за 2009 г</w:t>
      </w:r>
      <w:r w:rsidR="000378BA" w:rsidRPr="00873C30">
        <w:rPr>
          <w:color w:val="000000"/>
          <w:sz w:val="28"/>
          <w:szCs w:val="28"/>
        </w:rPr>
        <w:t>.</w:t>
      </w:r>
    </w:p>
    <w:p w:rsidR="00873C30" w:rsidRDefault="000378BA" w:rsidP="00873C30">
      <w:pPr>
        <w:pStyle w:val="afa"/>
        <w:spacing w:line="360" w:lineRule="auto"/>
        <w:ind w:firstLine="709"/>
        <w:jc w:val="both"/>
        <w:rPr>
          <w:color w:val="000000"/>
          <w:sz w:val="28"/>
          <w:szCs w:val="28"/>
        </w:rPr>
      </w:pPr>
      <w:r w:rsidRPr="00873C30">
        <w:rPr>
          <w:color w:val="000000"/>
          <w:sz w:val="28"/>
          <w:szCs w:val="28"/>
        </w:rPr>
        <w:t>Общая сумма</w:t>
      </w:r>
      <w:r w:rsidR="00B5553A" w:rsidRPr="00873C30">
        <w:rPr>
          <w:color w:val="000000"/>
          <w:sz w:val="28"/>
          <w:szCs w:val="28"/>
        </w:rPr>
        <w:t xml:space="preserve"> задолженност</w:t>
      </w:r>
      <w:r w:rsidRPr="00873C30">
        <w:rPr>
          <w:color w:val="000000"/>
          <w:sz w:val="28"/>
          <w:szCs w:val="28"/>
        </w:rPr>
        <w:t>и составляет 38</w:t>
      </w:r>
      <w:r w:rsidR="008054EC" w:rsidRPr="00873C30">
        <w:rPr>
          <w:color w:val="000000"/>
          <w:sz w:val="28"/>
          <w:szCs w:val="28"/>
        </w:rPr>
        <w:t>8 млн</w:t>
      </w:r>
      <w:r w:rsidR="008B7380" w:rsidRPr="00873C30">
        <w:rPr>
          <w:color w:val="000000"/>
          <w:sz w:val="28"/>
          <w:szCs w:val="28"/>
        </w:rPr>
        <w:t>. р</w:t>
      </w:r>
      <w:r w:rsidR="00B5553A" w:rsidRPr="00873C30">
        <w:rPr>
          <w:color w:val="000000"/>
          <w:sz w:val="28"/>
          <w:szCs w:val="28"/>
        </w:rPr>
        <w:t>., из них:</w:t>
      </w:r>
    </w:p>
    <w:p w:rsidR="008054EC" w:rsidRPr="00873C30" w:rsidRDefault="00DA5077" w:rsidP="00873C30">
      <w:pPr>
        <w:pStyle w:val="afa"/>
        <w:spacing w:line="360" w:lineRule="auto"/>
        <w:ind w:firstLine="709"/>
        <w:jc w:val="both"/>
        <w:rPr>
          <w:color w:val="000000"/>
          <w:sz w:val="28"/>
          <w:szCs w:val="28"/>
        </w:rPr>
      </w:pPr>
      <w:r w:rsidRPr="00873C30">
        <w:rPr>
          <w:color w:val="000000"/>
          <w:sz w:val="28"/>
          <w:szCs w:val="28"/>
        </w:rPr>
        <w:t>- з</w:t>
      </w:r>
      <w:r w:rsidR="00B5553A" w:rsidRPr="00873C30">
        <w:rPr>
          <w:color w:val="000000"/>
          <w:sz w:val="28"/>
          <w:szCs w:val="28"/>
        </w:rPr>
        <w:t xml:space="preserve">адолженность перед поставщиками и подрядчиками - </w:t>
      </w:r>
      <w:r w:rsidR="000378BA" w:rsidRPr="00873C30">
        <w:rPr>
          <w:color w:val="000000"/>
          <w:sz w:val="28"/>
          <w:szCs w:val="28"/>
        </w:rPr>
        <w:t>135</w:t>
      </w:r>
      <w:r w:rsidR="00B5553A" w:rsidRPr="00873C30">
        <w:rPr>
          <w:color w:val="000000"/>
          <w:sz w:val="28"/>
          <w:szCs w:val="28"/>
        </w:rPr>
        <w:t xml:space="preserve"> </w:t>
      </w:r>
      <w:r w:rsidR="008B7380" w:rsidRPr="00873C30">
        <w:rPr>
          <w:color w:val="000000"/>
          <w:sz w:val="28"/>
          <w:szCs w:val="28"/>
        </w:rPr>
        <w:t>млн. р</w:t>
      </w:r>
      <w:r w:rsidR="008054EC" w:rsidRPr="00873C30">
        <w:rPr>
          <w:color w:val="000000"/>
          <w:sz w:val="28"/>
          <w:szCs w:val="28"/>
        </w:rPr>
        <w:t>.</w:t>
      </w:r>
      <w:r w:rsidRPr="00873C30">
        <w:rPr>
          <w:color w:val="000000"/>
          <w:sz w:val="28"/>
          <w:szCs w:val="28"/>
        </w:rPr>
        <w:t>;</w:t>
      </w:r>
    </w:p>
    <w:p w:rsidR="00B5553A" w:rsidRPr="00873C30" w:rsidRDefault="00DA5077" w:rsidP="00873C30">
      <w:pPr>
        <w:spacing w:line="360" w:lineRule="auto"/>
        <w:ind w:firstLine="709"/>
        <w:jc w:val="both"/>
        <w:rPr>
          <w:color w:val="000000"/>
          <w:sz w:val="28"/>
          <w:szCs w:val="28"/>
        </w:rPr>
      </w:pPr>
      <w:r w:rsidRPr="00873C30">
        <w:rPr>
          <w:color w:val="000000"/>
          <w:sz w:val="28"/>
          <w:szCs w:val="28"/>
        </w:rPr>
        <w:t>- з</w:t>
      </w:r>
      <w:r w:rsidR="008054EC" w:rsidRPr="00873C30">
        <w:rPr>
          <w:color w:val="000000"/>
          <w:sz w:val="28"/>
          <w:szCs w:val="28"/>
        </w:rPr>
        <w:t xml:space="preserve">адолженность перед покупателями и заказчиками – </w:t>
      </w:r>
      <w:r w:rsidR="000378BA" w:rsidRPr="00873C30">
        <w:rPr>
          <w:color w:val="000000"/>
          <w:sz w:val="28"/>
          <w:szCs w:val="28"/>
        </w:rPr>
        <w:t>247</w:t>
      </w:r>
      <w:r w:rsidR="008054EC" w:rsidRPr="00873C30">
        <w:rPr>
          <w:color w:val="000000"/>
          <w:sz w:val="28"/>
          <w:szCs w:val="28"/>
        </w:rPr>
        <w:t xml:space="preserve"> млн. </w:t>
      </w:r>
      <w:r w:rsidR="008B7380" w:rsidRPr="00873C30">
        <w:rPr>
          <w:color w:val="000000"/>
          <w:sz w:val="28"/>
          <w:szCs w:val="28"/>
        </w:rPr>
        <w:t>р</w:t>
      </w:r>
      <w:r w:rsidR="008054EC" w:rsidRPr="00873C30">
        <w:rPr>
          <w:color w:val="000000"/>
          <w:sz w:val="28"/>
          <w:szCs w:val="28"/>
        </w:rPr>
        <w:t>.</w:t>
      </w:r>
      <w:r w:rsidRPr="00873C30">
        <w:rPr>
          <w:color w:val="000000"/>
          <w:sz w:val="28"/>
          <w:szCs w:val="28"/>
        </w:rPr>
        <w:t>;</w:t>
      </w:r>
    </w:p>
    <w:p w:rsidR="00B5553A" w:rsidRPr="00873C30" w:rsidRDefault="00DA5077" w:rsidP="00873C30">
      <w:pPr>
        <w:spacing w:line="360" w:lineRule="auto"/>
        <w:ind w:firstLine="709"/>
        <w:jc w:val="both"/>
        <w:rPr>
          <w:color w:val="000000"/>
          <w:sz w:val="28"/>
          <w:szCs w:val="28"/>
        </w:rPr>
      </w:pPr>
      <w:r w:rsidRPr="00873C30">
        <w:rPr>
          <w:color w:val="000000"/>
          <w:sz w:val="28"/>
          <w:szCs w:val="28"/>
        </w:rPr>
        <w:t>- з</w:t>
      </w:r>
      <w:r w:rsidR="00B5553A" w:rsidRPr="00873C30">
        <w:rPr>
          <w:color w:val="000000"/>
          <w:sz w:val="28"/>
          <w:szCs w:val="28"/>
        </w:rPr>
        <w:t xml:space="preserve">адолженность перед </w:t>
      </w:r>
      <w:r w:rsidR="000378BA" w:rsidRPr="00873C30">
        <w:rPr>
          <w:color w:val="000000"/>
          <w:sz w:val="28"/>
          <w:szCs w:val="28"/>
        </w:rPr>
        <w:t>разными дебиторами</w:t>
      </w:r>
      <w:r w:rsidR="00B5553A" w:rsidRPr="00873C30">
        <w:rPr>
          <w:color w:val="000000"/>
          <w:sz w:val="28"/>
          <w:szCs w:val="28"/>
        </w:rPr>
        <w:t xml:space="preserve"> – </w:t>
      </w:r>
      <w:r w:rsidR="000378BA" w:rsidRPr="00873C30">
        <w:rPr>
          <w:color w:val="000000"/>
          <w:sz w:val="28"/>
          <w:szCs w:val="28"/>
        </w:rPr>
        <w:t>6</w:t>
      </w:r>
      <w:r w:rsidR="00B5553A" w:rsidRPr="00873C30">
        <w:rPr>
          <w:color w:val="000000"/>
          <w:sz w:val="28"/>
          <w:szCs w:val="28"/>
        </w:rPr>
        <w:t xml:space="preserve"> </w:t>
      </w:r>
      <w:r w:rsidR="008054EC" w:rsidRPr="00873C30">
        <w:rPr>
          <w:color w:val="000000"/>
          <w:sz w:val="28"/>
          <w:szCs w:val="28"/>
        </w:rPr>
        <w:t>млн</w:t>
      </w:r>
      <w:r w:rsidR="008B7380" w:rsidRPr="00873C30">
        <w:rPr>
          <w:color w:val="000000"/>
          <w:sz w:val="28"/>
          <w:szCs w:val="28"/>
        </w:rPr>
        <w:t>. р</w:t>
      </w:r>
      <w:r w:rsidR="00B5553A" w:rsidRPr="00873C30">
        <w:rPr>
          <w:color w:val="000000"/>
          <w:sz w:val="28"/>
          <w:szCs w:val="28"/>
        </w:rPr>
        <w:t>.</w:t>
      </w:r>
    </w:p>
    <w:p w:rsidR="00B5553A" w:rsidRPr="00873C30" w:rsidRDefault="00B5553A" w:rsidP="00873C30">
      <w:pPr>
        <w:spacing w:line="360" w:lineRule="auto"/>
        <w:ind w:firstLine="709"/>
        <w:jc w:val="both"/>
        <w:rPr>
          <w:color w:val="000000"/>
          <w:sz w:val="28"/>
          <w:szCs w:val="28"/>
        </w:rPr>
      </w:pPr>
      <w:r w:rsidRPr="00873C30">
        <w:rPr>
          <w:color w:val="000000"/>
          <w:sz w:val="28"/>
          <w:szCs w:val="28"/>
        </w:rPr>
        <w:t>Предлагается реструктуризировать данную сумму задолженн</w:t>
      </w:r>
      <w:r w:rsidR="008054EC" w:rsidRPr="00873C30">
        <w:rPr>
          <w:color w:val="000000"/>
          <w:sz w:val="28"/>
          <w:szCs w:val="28"/>
        </w:rPr>
        <w:t xml:space="preserve">ости. В течение года предполагается за счёт проведения реструктуризации снижение </w:t>
      </w:r>
      <w:r w:rsidR="000378BA" w:rsidRPr="00873C30">
        <w:rPr>
          <w:color w:val="000000"/>
          <w:sz w:val="28"/>
          <w:szCs w:val="28"/>
        </w:rPr>
        <w:t>деби</w:t>
      </w:r>
      <w:r w:rsidR="008054EC" w:rsidRPr="00873C30">
        <w:rPr>
          <w:color w:val="000000"/>
          <w:sz w:val="28"/>
          <w:szCs w:val="28"/>
        </w:rPr>
        <w:t>торской задолженности на 40</w:t>
      </w:r>
      <w:r w:rsidR="008B7380" w:rsidRPr="00873C30">
        <w:rPr>
          <w:color w:val="000000"/>
          <w:sz w:val="28"/>
          <w:szCs w:val="28"/>
        </w:rPr>
        <w:t xml:space="preserve"> </w:t>
      </w:r>
      <w:r w:rsidR="008054EC" w:rsidRPr="00873C30">
        <w:rPr>
          <w:color w:val="000000"/>
          <w:sz w:val="28"/>
          <w:szCs w:val="28"/>
        </w:rPr>
        <w:t>%. Расчёт эффективности после проведения реструктуризации кредиторской задолженности представлен в таблице 3.1.</w:t>
      </w:r>
    </w:p>
    <w:p w:rsidR="00DA5077" w:rsidRPr="00873C30" w:rsidRDefault="00DA5077" w:rsidP="00873C30">
      <w:pPr>
        <w:spacing w:line="360" w:lineRule="auto"/>
        <w:ind w:firstLine="709"/>
        <w:jc w:val="both"/>
        <w:rPr>
          <w:color w:val="000000"/>
          <w:sz w:val="28"/>
          <w:szCs w:val="28"/>
        </w:rPr>
      </w:pPr>
    </w:p>
    <w:p w:rsidR="00DE0DAB" w:rsidRPr="00873C30" w:rsidRDefault="00DE0DAB" w:rsidP="00873C30">
      <w:pPr>
        <w:spacing w:line="360" w:lineRule="auto"/>
        <w:ind w:firstLine="709"/>
        <w:jc w:val="both"/>
        <w:rPr>
          <w:color w:val="000000"/>
          <w:sz w:val="28"/>
          <w:szCs w:val="28"/>
        </w:rPr>
      </w:pPr>
      <w:r w:rsidRPr="00873C30">
        <w:rPr>
          <w:color w:val="000000"/>
          <w:sz w:val="28"/>
          <w:szCs w:val="28"/>
        </w:rPr>
        <w:t>Таблица 3.1 – Расчёт эффективности после проведения реструктуризации</w:t>
      </w:r>
      <w:r w:rsidR="00873C30">
        <w:rPr>
          <w:color w:val="000000"/>
          <w:sz w:val="28"/>
          <w:szCs w:val="28"/>
        </w:rPr>
        <w:t xml:space="preserve"> </w:t>
      </w:r>
      <w:r w:rsidRPr="00873C30">
        <w:rPr>
          <w:color w:val="000000"/>
          <w:sz w:val="28"/>
          <w:szCs w:val="28"/>
        </w:rPr>
        <w:t>дебиторской задолженности</w:t>
      </w:r>
    </w:p>
    <w:tbl>
      <w:tblPr>
        <w:tblW w:w="8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1134"/>
        <w:gridCol w:w="1366"/>
        <w:gridCol w:w="1276"/>
        <w:gridCol w:w="1524"/>
        <w:gridCol w:w="1600"/>
      </w:tblGrid>
      <w:tr w:rsidR="008B7380" w:rsidRPr="00305AAF">
        <w:trPr>
          <w:cantSplit/>
          <w:trHeight w:val="405"/>
        </w:trPr>
        <w:tc>
          <w:tcPr>
            <w:tcW w:w="2000" w:type="dxa"/>
            <w:vMerge w:val="restart"/>
            <w:vAlign w:val="center"/>
          </w:tcPr>
          <w:p w:rsidR="008B7380" w:rsidRPr="00305AAF" w:rsidRDefault="008B7380" w:rsidP="00305AAF">
            <w:pPr>
              <w:spacing w:line="360" w:lineRule="auto"/>
              <w:jc w:val="both"/>
              <w:rPr>
                <w:color w:val="000000"/>
              </w:rPr>
            </w:pPr>
            <w:r w:rsidRPr="00305AAF">
              <w:rPr>
                <w:color w:val="000000"/>
              </w:rPr>
              <w:t>Показатели</w:t>
            </w:r>
          </w:p>
        </w:tc>
        <w:tc>
          <w:tcPr>
            <w:tcW w:w="1134" w:type="dxa"/>
            <w:vMerge w:val="restart"/>
            <w:vAlign w:val="center"/>
          </w:tcPr>
          <w:p w:rsidR="008B7380" w:rsidRPr="00305AAF" w:rsidRDefault="008B7380" w:rsidP="00305AAF">
            <w:pPr>
              <w:spacing w:line="360" w:lineRule="auto"/>
              <w:jc w:val="both"/>
              <w:rPr>
                <w:color w:val="000000"/>
              </w:rPr>
            </w:pPr>
            <w:r w:rsidRPr="00305AAF">
              <w:rPr>
                <w:color w:val="000000"/>
              </w:rPr>
              <w:t>Един.</w:t>
            </w:r>
            <w:r w:rsidR="00305AAF" w:rsidRPr="00305AAF">
              <w:rPr>
                <w:color w:val="000000"/>
              </w:rPr>
              <w:t xml:space="preserve"> </w:t>
            </w:r>
            <w:r w:rsidRPr="00305AAF">
              <w:rPr>
                <w:color w:val="000000"/>
              </w:rPr>
              <w:t>измерения</w:t>
            </w:r>
          </w:p>
        </w:tc>
        <w:tc>
          <w:tcPr>
            <w:tcW w:w="1366" w:type="dxa"/>
            <w:vMerge w:val="restart"/>
            <w:vAlign w:val="center"/>
          </w:tcPr>
          <w:p w:rsidR="008B7380" w:rsidRPr="00305AAF" w:rsidRDefault="008B7380" w:rsidP="00305AAF">
            <w:pPr>
              <w:spacing w:line="360" w:lineRule="auto"/>
              <w:jc w:val="both"/>
              <w:rPr>
                <w:color w:val="000000"/>
              </w:rPr>
            </w:pPr>
            <w:r w:rsidRPr="00305AAF">
              <w:rPr>
                <w:color w:val="000000"/>
              </w:rPr>
              <w:t>До</w:t>
            </w:r>
            <w:r w:rsidR="00305AAF" w:rsidRPr="00305AAF">
              <w:rPr>
                <w:color w:val="000000"/>
              </w:rPr>
              <w:t xml:space="preserve"> </w:t>
            </w:r>
            <w:r w:rsidRPr="00305AAF">
              <w:rPr>
                <w:color w:val="000000"/>
              </w:rPr>
              <w:t>внедрения</w:t>
            </w:r>
          </w:p>
        </w:tc>
        <w:tc>
          <w:tcPr>
            <w:tcW w:w="1276" w:type="dxa"/>
            <w:vMerge w:val="restart"/>
            <w:vAlign w:val="center"/>
          </w:tcPr>
          <w:p w:rsidR="008B7380" w:rsidRPr="00305AAF" w:rsidRDefault="008B7380" w:rsidP="00305AAF">
            <w:pPr>
              <w:spacing w:line="360" w:lineRule="auto"/>
              <w:jc w:val="both"/>
              <w:rPr>
                <w:color w:val="000000"/>
              </w:rPr>
            </w:pPr>
            <w:r w:rsidRPr="00305AAF">
              <w:rPr>
                <w:color w:val="000000"/>
              </w:rPr>
              <w:t>После</w:t>
            </w:r>
            <w:r w:rsidR="00305AAF" w:rsidRPr="00305AAF">
              <w:rPr>
                <w:color w:val="000000"/>
              </w:rPr>
              <w:t xml:space="preserve"> </w:t>
            </w:r>
            <w:r w:rsidRPr="00305AAF">
              <w:rPr>
                <w:color w:val="000000"/>
              </w:rPr>
              <w:t>внедрения</w:t>
            </w:r>
          </w:p>
        </w:tc>
        <w:tc>
          <w:tcPr>
            <w:tcW w:w="3124" w:type="dxa"/>
            <w:gridSpan w:val="2"/>
            <w:vAlign w:val="center"/>
          </w:tcPr>
          <w:p w:rsidR="008B7380" w:rsidRPr="00305AAF" w:rsidRDefault="008B7380" w:rsidP="00305AAF">
            <w:pPr>
              <w:spacing w:line="360" w:lineRule="auto"/>
              <w:jc w:val="both"/>
              <w:rPr>
                <w:color w:val="000000"/>
              </w:rPr>
            </w:pPr>
            <w:r w:rsidRPr="00305AAF">
              <w:rPr>
                <w:color w:val="000000"/>
              </w:rPr>
              <w:t>Изменения</w:t>
            </w:r>
          </w:p>
        </w:tc>
      </w:tr>
      <w:tr w:rsidR="008B7380" w:rsidRPr="00305AAF">
        <w:trPr>
          <w:cantSplit/>
          <w:trHeight w:val="570"/>
        </w:trPr>
        <w:tc>
          <w:tcPr>
            <w:tcW w:w="2000" w:type="dxa"/>
            <w:vMerge/>
            <w:vAlign w:val="center"/>
          </w:tcPr>
          <w:p w:rsidR="008B7380" w:rsidRPr="00305AAF" w:rsidRDefault="008B7380" w:rsidP="00305AAF">
            <w:pPr>
              <w:spacing w:line="360" w:lineRule="auto"/>
              <w:jc w:val="both"/>
              <w:rPr>
                <w:color w:val="000000"/>
              </w:rPr>
            </w:pPr>
          </w:p>
        </w:tc>
        <w:tc>
          <w:tcPr>
            <w:tcW w:w="1134" w:type="dxa"/>
            <w:vMerge/>
            <w:vAlign w:val="center"/>
          </w:tcPr>
          <w:p w:rsidR="008B7380" w:rsidRPr="00305AAF" w:rsidRDefault="008B7380" w:rsidP="00305AAF">
            <w:pPr>
              <w:spacing w:line="360" w:lineRule="auto"/>
              <w:jc w:val="both"/>
              <w:rPr>
                <w:color w:val="000000"/>
              </w:rPr>
            </w:pPr>
          </w:p>
        </w:tc>
        <w:tc>
          <w:tcPr>
            <w:tcW w:w="1366" w:type="dxa"/>
            <w:vMerge/>
            <w:vAlign w:val="center"/>
          </w:tcPr>
          <w:p w:rsidR="008B7380" w:rsidRPr="00305AAF" w:rsidRDefault="008B7380" w:rsidP="00305AAF">
            <w:pPr>
              <w:spacing w:line="360" w:lineRule="auto"/>
              <w:jc w:val="both"/>
              <w:rPr>
                <w:color w:val="000000"/>
              </w:rPr>
            </w:pPr>
          </w:p>
        </w:tc>
        <w:tc>
          <w:tcPr>
            <w:tcW w:w="1276" w:type="dxa"/>
            <w:vMerge/>
            <w:vAlign w:val="center"/>
          </w:tcPr>
          <w:p w:rsidR="008B7380" w:rsidRPr="00305AAF" w:rsidRDefault="008B7380" w:rsidP="00305AAF">
            <w:pPr>
              <w:spacing w:line="360" w:lineRule="auto"/>
              <w:jc w:val="both"/>
              <w:rPr>
                <w:color w:val="000000"/>
              </w:rPr>
            </w:pPr>
          </w:p>
        </w:tc>
        <w:tc>
          <w:tcPr>
            <w:tcW w:w="1524" w:type="dxa"/>
            <w:vAlign w:val="center"/>
          </w:tcPr>
          <w:p w:rsidR="008B7380" w:rsidRPr="00305AAF" w:rsidRDefault="008B7380" w:rsidP="00305AAF">
            <w:pPr>
              <w:spacing w:line="360" w:lineRule="auto"/>
              <w:jc w:val="both"/>
              <w:rPr>
                <w:color w:val="000000"/>
              </w:rPr>
            </w:pPr>
            <w:r w:rsidRPr="00305AAF">
              <w:rPr>
                <w:color w:val="000000"/>
              </w:rPr>
              <w:t>Абсолютные,</w:t>
            </w:r>
            <w:r w:rsidR="00305AAF" w:rsidRPr="00305AAF">
              <w:rPr>
                <w:color w:val="000000"/>
              </w:rPr>
              <w:t xml:space="preserve"> </w:t>
            </w:r>
            <w:r w:rsidRPr="00305AAF">
              <w:rPr>
                <w:color w:val="000000"/>
              </w:rPr>
              <w:t>млн. р.</w:t>
            </w:r>
          </w:p>
        </w:tc>
        <w:tc>
          <w:tcPr>
            <w:tcW w:w="1600" w:type="dxa"/>
            <w:vAlign w:val="center"/>
          </w:tcPr>
          <w:p w:rsidR="008B7380" w:rsidRPr="00305AAF" w:rsidRDefault="008B7380" w:rsidP="00305AAF">
            <w:pPr>
              <w:spacing w:line="360" w:lineRule="auto"/>
              <w:jc w:val="both"/>
              <w:rPr>
                <w:color w:val="000000"/>
              </w:rPr>
            </w:pPr>
            <w:r w:rsidRPr="00305AAF">
              <w:rPr>
                <w:color w:val="000000"/>
              </w:rPr>
              <w:t>Относительные,</w:t>
            </w:r>
            <w:r w:rsidR="00873C30" w:rsidRPr="00305AAF">
              <w:rPr>
                <w:color w:val="000000"/>
              </w:rPr>
              <w:t xml:space="preserve"> </w:t>
            </w:r>
            <w:r w:rsidRPr="00305AAF">
              <w:rPr>
                <w:color w:val="000000"/>
              </w:rPr>
              <w:t>%</w:t>
            </w:r>
          </w:p>
        </w:tc>
      </w:tr>
      <w:tr w:rsidR="008B7380" w:rsidRPr="00305AAF">
        <w:trPr>
          <w:trHeight w:val="226"/>
        </w:trPr>
        <w:tc>
          <w:tcPr>
            <w:tcW w:w="2000" w:type="dxa"/>
            <w:vAlign w:val="center"/>
          </w:tcPr>
          <w:p w:rsidR="008B7380" w:rsidRPr="00305AAF" w:rsidRDefault="008B7380" w:rsidP="00305AAF">
            <w:pPr>
              <w:spacing w:line="360" w:lineRule="auto"/>
              <w:jc w:val="both"/>
              <w:rPr>
                <w:color w:val="000000"/>
              </w:rPr>
            </w:pPr>
            <w:r w:rsidRPr="00305AAF">
              <w:rPr>
                <w:color w:val="000000"/>
              </w:rPr>
              <w:t>Объём РП</w:t>
            </w:r>
          </w:p>
        </w:tc>
        <w:tc>
          <w:tcPr>
            <w:tcW w:w="1134" w:type="dxa"/>
          </w:tcPr>
          <w:p w:rsidR="008B7380" w:rsidRPr="00305AAF" w:rsidRDefault="008B7380" w:rsidP="00305AAF">
            <w:pPr>
              <w:spacing w:line="360" w:lineRule="auto"/>
              <w:jc w:val="both"/>
              <w:rPr>
                <w:color w:val="000000"/>
              </w:rPr>
            </w:pPr>
            <w:r w:rsidRPr="00305AAF">
              <w:rPr>
                <w:color w:val="000000"/>
              </w:rPr>
              <w:t>млн.р.</w:t>
            </w:r>
          </w:p>
        </w:tc>
        <w:tc>
          <w:tcPr>
            <w:tcW w:w="1366" w:type="dxa"/>
          </w:tcPr>
          <w:p w:rsidR="008B7380" w:rsidRPr="00305AAF" w:rsidRDefault="008B7380" w:rsidP="00305AAF">
            <w:pPr>
              <w:spacing w:line="360" w:lineRule="auto"/>
              <w:jc w:val="both"/>
              <w:rPr>
                <w:color w:val="000000"/>
              </w:rPr>
            </w:pPr>
            <w:r w:rsidRPr="00305AAF">
              <w:rPr>
                <w:color w:val="000000"/>
              </w:rPr>
              <w:t>33426</w:t>
            </w:r>
          </w:p>
        </w:tc>
        <w:tc>
          <w:tcPr>
            <w:tcW w:w="1276" w:type="dxa"/>
          </w:tcPr>
          <w:p w:rsidR="008B7380" w:rsidRPr="00305AAF" w:rsidRDefault="008B7380" w:rsidP="00305AAF">
            <w:pPr>
              <w:spacing w:line="360" w:lineRule="auto"/>
              <w:jc w:val="both"/>
              <w:rPr>
                <w:color w:val="000000"/>
              </w:rPr>
            </w:pPr>
            <w:r w:rsidRPr="00305AAF">
              <w:rPr>
                <w:color w:val="000000"/>
              </w:rPr>
              <w:t>46796,4</w:t>
            </w:r>
          </w:p>
        </w:tc>
        <w:tc>
          <w:tcPr>
            <w:tcW w:w="1524" w:type="dxa"/>
          </w:tcPr>
          <w:p w:rsidR="008B7380" w:rsidRPr="00305AAF" w:rsidRDefault="008B7380" w:rsidP="00305AAF">
            <w:pPr>
              <w:spacing w:line="360" w:lineRule="auto"/>
              <w:jc w:val="both"/>
              <w:rPr>
                <w:color w:val="000000"/>
              </w:rPr>
            </w:pPr>
            <w:r w:rsidRPr="00305AAF">
              <w:rPr>
                <w:color w:val="000000"/>
              </w:rPr>
              <w:t>+13370,4</w:t>
            </w:r>
          </w:p>
        </w:tc>
        <w:tc>
          <w:tcPr>
            <w:tcW w:w="1600" w:type="dxa"/>
          </w:tcPr>
          <w:p w:rsidR="008B7380" w:rsidRPr="00305AAF" w:rsidRDefault="008B7380" w:rsidP="00305AAF">
            <w:pPr>
              <w:spacing w:line="360" w:lineRule="auto"/>
              <w:jc w:val="both"/>
              <w:rPr>
                <w:color w:val="000000"/>
              </w:rPr>
            </w:pPr>
            <w:r w:rsidRPr="00305AAF">
              <w:rPr>
                <w:color w:val="000000"/>
              </w:rPr>
              <w:t>140</w:t>
            </w:r>
          </w:p>
        </w:tc>
      </w:tr>
      <w:tr w:rsidR="008B7380" w:rsidRPr="00305AAF">
        <w:trPr>
          <w:trHeight w:val="486"/>
        </w:trPr>
        <w:tc>
          <w:tcPr>
            <w:tcW w:w="2000" w:type="dxa"/>
            <w:vAlign w:val="center"/>
          </w:tcPr>
          <w:p w:rsidR="008B7380" w:rsidRPr="00305AAF" w:rsidRDefault="008B7380" w:rsidP="00305AAF">
            <w:pPr>
              <w:spacing w:line="360" w:lineRule="auto"/>
              <w:jc w:val="both"/>
              <w:rPr>
                <w:color w:val="000000"/>
              </w:rPr>
            </w:pPr>
            <w:r w:rsidRPr="00305AAF">
              <w:rPr>
                <w:color w:val="000000"/>
              </w:rPr>
              <w:t>Прибыль от РП</w:t>
            </w:r>
          </w:p>
        </w:tc>
        <w:tc>
          <w:tcPr>
            <w:tcW w:w="1134" w:type="dxa"/>
          </w:tcPr>
          <w:p w:rsidR="008B7380" w:rsidRPr="00305AAF" w:rsidRDefault="008B7380" w:rsidP="00305AAF">
            <w:pPr>
              <w:spacing w:line="360" w:lineRule="auto"/>
              <w:jc w:val="both"/>
              <w:rPr>
                <w:color w:val="000000"/>
              </w:rPr>
            </w:pPr>
            <w:r w:rsidRPr="00305AAF">
              <w:rPr>
                <w:color w:val="000000"/>
              </w:rPr>
              <w:t>млн.р.</w:t>
            </w:r>
          </w:p>
        </w:tc>
        <w:tc>
          <w:tcPr>
            <w:tcW w:w="1366" w:type="dxa"/>
          </w:tcPr>
          <w:p w:rsidR="008B7380" w:rsidRPr="00305AAF" w:rsidRDefault="008B7380" w:rsidP="00305AAF">
            <w:pPr>
              <w:spacing w:line="360" w:lineRule="auto"/>
              <w:jc w:val="both"/>
              <w:rPr>
                <w:color w:val="000000"/>
              </w:rPr>
            </w:pPr>
            <w:r w:rsidRPr="00305AAF">
              <w:rPr>
                <w:color w:val="000000"/>
              </w:rPr>
              <w:t>4399</w:t>
            </w:r>
          </w:p>
        </w:tc>
        <w:tc>
          <w:tcPr>
            <w:tcW w:w="1276" w:type="dxa"/>
          </w:tcPr>
          <w:p w:rsidR="008B7380" w:rsidRPr="00305AAF" w:rsidRDefault="00873C30" w:rsidP="00305AAF">
            <w:pPr>
              <w:spacing w:line="360" w:lineRule="auto"/>
              <w:jc w:val="both"/>
              <w:rPr>
                <w:color w:val="000000"/>
              </w:rPr>
            </w:pPr>
            <w:r w:rsidRPr="00305AAF">
              <w:rPr>
                <w:color w:val="000000"/>
              </w:rPr>
              <w:t xml:space="preserve"> </w:t>
            </w:r>
            <w:r w:rsidR="008B7380" w:rsidRPr="00305AAF">
              <w:rPr>
                <w:color w:val="000000"/>
              </w:rPr>
              <w:t>6158,6</w:t>
            </w:r>
          </w:p>
        </w:tc>
        <w:tc>
          <w:tcPr>
            <w:tcW w:w="1524" w:type="dxa"/>
          </w:tcPr>
          <w:p w:rsidR="008B7380" w:rsidRPr="00305AAF" w:rsidRDefault="00873C30" w:rsidP="00305AAF">
            <w:pPr>
              <w:spacing w:line="360" w:lineRule="auto"/>
              <w:jc w:val="both"/>
              <w:rPr>
                <w:color w:val="000000"/>
              </w:rPr>
            </w:pPr>
            <w:r w:rsidRPr="00305AAF">
              <w:rPr>
                <w:color w:val="000000"/>
              </w:rPr>
              <w:t xml:space="preserve"> </w:t>
            </w:r>
            <w:r w:rsidR="008B7380" w:rsidRPr="00305AAF">
              <w:rPr>
                <w:color w:val="000000"/>
              </w:rPr>
              <w:t>+1759,6</w:t>
            </w:r>
          </w:p>
        </w:tc>
        <w:tc>
          <w:tcPr>
            <w:tcW w:w="1600" w:type="dxa"/>
          </w:tcPr>
          <w:p w:rsidR="008B7380" w:rsidRPr="00305AAF" w:rsidRDefault="008B7380" w:rsidP="00305AAF">
            <w:pPr>
              <w:spacing w:line="360" w:lineRule="auto"/>
              <w:jc w:val="both"/>
              <w:rPr>
                <w:color w:val="000000"/>
              </w:rPr>
            </w:pPr>
            <w:r w:rsidRPr="00305AAF">
              <w:rPr>
                <w:color w:val="000000"/>
              </w:rPr>
              <w:t>140</w:t>
            </w:r>
          </w:p>
        </w:tc>
      </w:tr>
      <w:tr w:rsidR="008B7380" w:rsidRPr="00305AAF">
        <w:trPr>
          <w:trHeight w:val="349"/>
        </w:trPr>
        <w:tc>
          <w:tcPr>
            <w:tcW w:w="2000" w:type="dxa"/>
            <w:vAlign w:val="center"/>
          </w:tcPr>
          <w:p w:rsidR="008B7380" w:rsidRPr="00305AAF" w:rsidRDefault="008B7380" w:rsidP="00305AAF">
            <w:pPr>
              <w:spacing w:line="360" w:lineRule="auto"/>
              <w:jc w:val="both"/>
              <w:rPr>
                <w:color w:val="000000"/>
              </w:rPr>
            </w:pPr>
            <w:r w:rsidRPr="00305AAF">
              <w:rPr>
                <w:color w:val="000000"/>
              </w:rPr>
              <w:t>Чистая прибыль</w:t>
            </w:r>
          </w:p>
        </w:tc>
        <w:tc>
          <w:tcPr>
            <w:tcW w:w="1134" w:type="dxa"/>
          </w:tcPr>
          <w:p w:rsidR="008B7380" w:rsidRPr="00305AAF" w:rsidRDefault="008B7380" w:rsidP="00305AAF">
            <w:pPr>
              <w:spacing w:line="360" w:lineRule="auto"/>
              <w:jc w:val="both"/>
              <w:rPr>
                <w:color w:val="000000"/>
              </w:rPr>
            </w:pPr>
            <w:r w:rsidRPr="00305AAF">
              <w:rPr>
                <w:color w:val="000000"/>
              </w:rPr>
              <w:t>млн.р.</w:t>
            </w:r>
          </w:p>
        </w:tc>
        <w:tc>
          <w:tcPr>
            <w:tcW w:w="1366" w:type="dxa"/>
          </w:tcPr>
          <w:p w:rsidR="008B7380" w:rsidRPr="00305AAF" w:rsidRDefault="008B7380" w:rsidP="00305AAF">
            <w:pPr>
              <w:spacing w:line="360" w:lineRule="auto"/>
              <w:jc w:val="both"/>
              <w:rPr>
                <w:color w:val="000000"/>
              </w:rPr>
            </w:pPr>
            <w:r w:rsidRPr="00305AAF">
              <w:rPr>
                <w:color w:val="000000"/>
              </w:rPr>
              <w:t>2118</w:t>
            </w:r>
          </w:p>
        </w:tc>
        <w:tc>
          <w:tcPr>
            <w:tcW w:w="1276" w:type="dxa"/>
          </w:tcPr>
          <w:p w:rsidR="008B7380" w:rsidRPr="00305AAF" w:rsidRDefault="00873C30" w:rsidP="00305AAF">
            <w:pPr>
              <w:spacing w:line="360" w:lineRule="auto"/>
              <w:jc w:val="both"/>
              <w:rPr>
                <w:color w:val="000000"/>
              </w:rPr>
            </w:pPr>
            <w:r w:rsidRPr="00305AAF">
              <w:rPr>
                <w:color w:val="000000"/>
              </w:rPr>
              <w:t xml:space="preserve"> </w:t>
            </w:r>
            <w:r w:rsidR="008B7380" w:rsidRPr="00305AAF">
              <w:rPr>
                <w:color w:val="000000"/>
              </w:rPr>
              <w:t>2965,2</w:t>
            </w:r>
          </w:p>
        </w:tc>
        <w:tc>
          <w:tcPr>
            <w:tcW w:w="1524" w:type="dxa"/>
          </w:tcPr>
          <w:p w:rsidR="008B7380" w:rsidRPr="00305AAF" w:rsidRDefault="00873C30" w:rsidP="00305AAF">
            <w:pPr>
              <w:spacing w:line="360" w:lineRule="auto"/>
              <w:jc w:val="both"/>
              <w:rPr>
                <w:color w:val="000000"/>
              </w:rPr>
            </w:pPr>
            <w:r w:rsidRPr="00305AAF">
              <w:rPr>
                <w:color w:val="000000"/>
              </w:rPr>
              <w:t xml:space="preserve"> </w:t>
            </w:r>
            <w:r w:rsidR="008B7380" w:rsidRPr="00305AAF">
              <w:rPr>
                <w:color w:val="000000"/>
              </w:rPr>
              <w:t>+847,2</w:t>
            </w:r>
          </w:p>
        </w:tc>
        <w:tc>
          <w:tcPr>
            <w:tcW w:w="1600" w:type="dxa"/>
          </w:tcPr>
          <w:p w:rsidR="008B7380" w:rsidRPr="00305AAF" w:rsidRDefault="008B7380" w:rsidP="00305AAF">
            <w:pPr>
              <w:spacing w:line="360" w:lineRule="auto"/>
              <w:jc w:val="both"/>
              <w:rPr>
                <w:color w:val="000000"/>
              </w:rPr>
            </w:pPr>
            <w:r w:rsidRPr="00305AAF">
              <w:rPr>
                <w:color w:val="000000"/>
              </w:rPr>
              <w:t>140</w:t>
            </w:r>
          </w:p>
        </w:tc>
      </w:tr>
      <w:tr w:rsidR="008B7380" w:rsidRPr="00305AAF">
        <w:trPr>
          <w:trHeight w:val="219"/>
        </w:trPr>
        <w:tc>
          <w:tcPr>
            <w:tcW w:w="2000" w:type="dxa"/>
            <w:vAlign w:val="center"/>
          </w:tcPr>
          <w:p w:rsidR="008B7380" w:rsidRPr="00305AAF" w:rsidRDefault="008B7380" w:rsidP="00305AAF">
            <w:pPr>
              <w:spacing w:line="360" w:lineRule="auto"/>
              <w:jc w:val="both"/>
              <w:rPr>
                <w:color w:val="000000"/>
              </w:rPr>
            </w:pPr>
            <w:r w:rsidRPr="00305AAF">
              <w:rPr>
                <w:color w:val="000000"/>
              </w:rPr>
              <w:t>Рентабельность</w:t>
            </w:r>
          </w:p>
        </w:tc>
        <w:tc>
          <w:tcPr>
            <w:tcW w:w="1134" w:type="dxa"/>
          </w:tcPr>
          <w:p w:rsidR="008B7380" w:rsidRPr="00305AAF" w:rsidRDefault="008B7380" w:rsidP="00305AAF">
            <w:pPr>
              <w:spacing w:line="360" w:lineRule="auto"/>
              <w:jc w:val="both"/>
              <w:rPr>
                <w:color w:val="000000"/>
              </w:rPr>
            </w:pPr>
            <w:r w:rsidRPr="00305AAF">
              <w:rPr>
                <w:color w:val="000000"/>
              </w:rPr>
              <w:t>%</w:t>
            </w:r>
          </w:p>
        </w:tc>
        <w:tc>
          <w:tcPr>
            <w:tcW w:w="1366" w:type="dxa"/>
          </w:tcPr>
          <w:p w:rsidR="008B7380" w:rsidRPr="00305AAF" w:rsidRDefault="008B7380" w:rsidP="00305AAF">
            <w:pPr>
              <w:spacing w:line="360" w:lineRule="auto"/>
              <w:jc w:val="both"/>
              <w:rPr>
                <w:color w:val="000000"/>
              </w:rPr>
            </w:pPr>
            <w:r w:rsidRPr="00305AAF">
              <w:rPr>
                <w:color w:val="000000"/>
              </w:rPr>
              <w:t>15,4</w:t>
            </w:r>
          </w:p>
        </w:tc>
        <w:tc>
          <w:tcPr>
            <w:tcW w:w="1276" w:type="dxa"/>
          </w:tcPr>
          <w:p w:rsidR="008B7380" w:rsidRPr="00305AAF" w:rsidRDefault="00873C30" w:rsidP="00305AAF">
            <w:pPr>
              <w:spacing w:line="360" w:lineRule="auto"/>
              <w:jc w:val="both"/>
              <w:rPr>
                <w:color w:val="000000"/>
              </w:rPr>
            </w:pPr>
            <w:r w:rsidRPr="00305AAF">
              <w:rPr>
                <w:color w:val="000000"/>
              </w:rPr>
              <w:t xml:space="preserve"> </w:t>
            </w:r>
            <w:r w:rsidR="008B7380" w:rsidRPr="00305AAF">
              <w:rPr>
                <w:color w:val="000000"/>
              </w:rPr>
              <w:t>15,4</w:t>
            </w:r>
          </w:p>
        </w:tc>
        <w:tc>
          <w:tcPr>
            <w:tcW w:w="1524" w:type="dxa"/>
          </w:tcPr>
          <w:p w:rsidR="008B7380" w:rsidRPr="00305AAF" w:rsidRDefault="008B7380" w:rsidP="00305AAF">
            <w:pPr>
              <w:spacing w:line="360" w:lineRule="auto"/>
              <w:jc w:val="both"/>
              <w:rPr>
                <w:color w:val="000000"/>
              </w:rPr>
            </w:pPr>
            <w:r w:rsidRPr="00305AAF">
              <w:rPr>
                <w:color w:val="000000"/>
              </w:rPr>
              <w:t>-</w:t>
            </w:r>
          </w:p>
        </w:tc>
        <w:tc>
          <w:tcPr>
            <w:tcW w:w="1600" w:type="dxa"/>
          </w:tcPr>
          <w:p w:rsidR="008B7380" w:rsidRPr="00305AAF" w:rsidRDefault="008B7380" w:rsidP="00305AAF">
            <w:pPr>
              <w:spacing w:line="360" w:lineRule="auto"/>
              <w:jc w:val="both"/>
              <w:rPr>
                <w:color w:val="000000"/>
              </w:rPr>
            </w:pPr>
            <w:r w:rsidRPr="00305AAF">
              <w:rPr>
                <w:color w:val="000000"/>
              </w:rPr>
              <w:t>100</w:t>
            </w:r>
          </w:p>
        </w:tc>
      </w:tr>
      <w:tr w:rsidR="008B7380" w:rsidRPr="00305AAF">
        <w:trPr>
          <w:trHeight w:val="486"/>
        </w:trPr>
        <w:tc>
          <w:tcPr>
            <w:tcW w:w="2000" w:type="dxa"/>
            <w:vAlign w:val="center"/>
          </w:tcPr>
          <w:p w:rsidR="008B7380" w:rsidRPr="00305AAF" w:rsidRDefault="008B7380" w:rsidP="00305AAF">
            <w:pPr>
              <w:spacing w:line="360" w:lineRule="auto"/>
              <w:jc w:val="both"/>
              <w:rPr>
                <w:color w:val="000000"/>
              </w:rPr>
            </w:pPr>
            <w:r w:rsidRPr="00305AAF">
              <w:rPr>
                <w:color w:val="000000"/>
              </w:rPr>
              <w:t>Дебиторская задолженность</w:t>
            </w:r>
          </w:p>
        </w:tc>
        <w:tc>
          <w:tcPr>
            <w:tcW w:w="1134" w:type="dxa"/>
          </w:tcPr>
          <w:p w:rsidR="008B7380" w:rsidRPr="00305AAF" w:rsidRDefault="008B7380" w:rsidP="00305AAF">
            <w:pPr>
              <w:spacing w:line="360" w:lineRule="auto"/>
              <w:jc w:val="both"/>
              <w:rPr>
                <w:color w:val="000000"/>
              </w:rPr>
            </w:pPr>
            <w:r w:rsidRPr="00305AAF">
              <w:rPr>
                <w:color w:val="000000"/>
              </w:rPr>
              <w:t>млн.р.</w:t>
            </w:r>
          </w:p>
        </w:tc>
        <w:tc>
          <w:tcPr>
            <w:tcW w:w="1366" w:type="dxa"/>
          </w:tcPr>
          <w:p w:rsidR="008B7380" w:rsidRPr="00305AAF" w:rsidRDefault="008B7380" w:rsidP="00305AAF">
            <w:pPr>
              <w:spacing w:line="360" w:lineRule="auto"/>
              <w:jc w:val="both"/>
              <w:rPr>
                <w:color w:val="000000"/>
              </w:rPr>
            </w:pPr>
            <w:r w:rsidRPr="00305AAF">
              <w:rPr>
                <w:color w:val="000000"/>
              </w:rPr>
              <w:t>388</w:t>
            </w:r>
          </w:p>
        </w:tc>
        <w:tc>
          <w:tcPr>
            <w:tcW w:w="1276" w:type="dxa"/>
          </w:tcPr>
          <w:p w:rsidR="008B7380" w:rsidRPr="00305AAF" w:rsidRDefault="00873C30" w:rsidP="00305AAF">
            <w:pPr>
              <w:spacing w:line="360" w:lineRule="auto"/>
              <w:jc w:val="both"/>
              <w:rPr>
                <w:color w:val="000000"/>
              </w:rPr>
            </w:pPr>
            <w:r w:rsidRPr="00305AAF">
              <w:rPr>
                <w:color w:val="000000"/>
              </w:rPr>
              <w:t xml:space="preserve"> </w:t>
            </w:r>
            <w:r w:rsidR="008B7380" w:rsidRPr="00305AAF">
              <w:rPr>
                <w:color w:val="000000"/>
              </w:rPr>
              <w:t>232,8</w:t>
            </w:r>
          </w:p>
        </w:tc>
        <w:tc>
          <w:tcPr>
            <w:tcW w:w="1524" w:type="dxa"/>
          </w:tcPr>
          <w:p w:rsidR="008B7380" w:rsidRPr="00305AAF" w:rsidRDefault="00873C30" w:rsidP="00305AAF">
            <w:pPr>
              <w:spacing w:line="360" w:lineRule="auto"/>
              <w:jc w:val="both"/>
              <w:rPr>
                <w:color w:val="000000"/>
              </w:rPr>
            </w:pPr>
            <w:r w:rsidRPr="00305AAF">
              <w:rPr>
                <w:color w:val="000000"/>
              </w:rPr>
              <w:t xml:space="preserve"> </w:t>
            </w:r>
            <w:r w:rsidR="008B7380" w:rsidRPr="00305AAF">
              <w:rPr>
                <w:color w:val="000000"/>
              </w:rPr>
              <w:t>- 155,2</w:t>
            </w:r>
          </w:p>
        </w:tc>
        <w:tc>
          <w:tcPr>
            <w:tcW w:w="1600" w:type="dxa"/>
          </w:tcPr>
          <w:p w:rsidR="008B7380" w:rsidRPr="00305AAF" w:rsidRDefault="00873C30" w:rsidP="00305AAF">
            <w:pPr>
              <w:spacing w:line="360" w:lineRule="auto"/>
              <w:jc w:val="both"/>
              <w:rPr>
                <w:color w:val="000000"/>
              </w:rPr>
            </w:pPr>
            <w:r w:rsidRPr="00305AAF">
              <w:rPr>
                <w:color w:val="000000"/>
              </w:rPr>
              <w:t xml:space="preserve"> </w:t>
            </w:r>
            <w:r w:rsidR="008B7380" w:rsidRPr="00305AAF">
              <w:rPr>
                <w:color w:val="000000"/>
              </w:rPr>
              <w:t>60</w:t>
            </w:r>
          </w:p>
        </w:tc>
      </w:tr>
    </w:tbl>
    <w:p w:rsidR="00873C30" w:rsidRDefault="00873C30" w:rsidP="00873C30">
      <w:pPr>
        <w:spacing w:line="360" w:lineRule="auto"/>
        <w:ind w:firstLine="709"/>
        <w:jc w:val="both"/>
        <w:rPr>
          <w:color w:val="000000"/>
          <w:sz w:val="28"/>
          <w:szCs w:val="28"/>
        </w:rPr>
      </w:pPr>
    </w:p>
    <w:p w:rsidR="00873C30" w:rsidRDefault="00B5553A" w:rsidP="00873C30">
      <w:pPr>
        <w:spacing w:line="360" w:lineRule="auto"/>
        <w:ind w:firstLine="709"/>
        <w:jc w:val="both"/>
        <w:rPr>
          <w:color w:val="000000"/>
          <w:sz w:val="28"/>
          <w:szCs w:val="28"/>
        </w:rPr>
      </w:pPr>
      <w:r w:rsidRPr="00873C30">
        <w:rPr>
          <w:color w:val="000000"/>
          <w:sz w:val="28"/>
          <w:szCs w:val="28"/>
        </w:rPr>
        <w:t>По данным таблицы 3.1 можно сказать, что</w:t>
      </w:r>
      <w:r w:rsidR="0087296C" w:rsidRPr="00873C30">
        <w:rPr>
          <w:color w:val="000000"/>
          <w:sz w:val="28"/>
          <w:szCs w:val="28"/>
        </w:rPr>
        <w:t>,</w:t>
      </w:r>
      <w:r w:rsidRPr="00873C30">
        <w:rPr>
          <w:color w:val="000000"/>
          <w:sz w:val="28"/>
          <w:szCs w:val="28"/>
        </w:rPr>
        <w:t xml:space="preserve"> реализовав данное мероприятие в </w:t>
      </w:r>
      <w:r w:rsidR="000378BA" w:rsidRPr="00873C30">
        <w:rPr>
          <w:color w:val="000000"/>
          <w:sz w:val="28"/>
          <w:szCs w:val="28"/>
        </w:rPr>
        <w:t>РУП «Главный расчётный центр» БЖД</w:t>
      </w:r>
      <w:r w:rsidR="0087296C" w:rsidRPr="00873C30">
        <w:rPr>
          <w:color w:val="000000"/>
          <w:sz w:val="28"/>
          <w:szCs w:val="28"/>
        </w:rPr>
        <w:t>,</w:t>
      </w:r>
      <w:r w:rsidRPr="00873C30">
        <w:rPr>
          <w:color w:val="000000"/>
          <w:sz w:val="28"/>
          <w:szCs w:val="28"/>
        </w:rPr>
        <w:t xml:space="preserve"> его </w:t>
      </w:r>
      <w:r w:rsidR="000378BA" w:rsidRPr="00873C30">
        <w:rPr>
          <w:color w:val="000000"/>
          <w:sz w:val="28"/>
          <w:szCs w:val="28"/>
        </w:rPr>
        <w:t>деб</w:t>
      </w:r>
      <w:r w:rsidRPr="00873C30">
        <w:rPr>
          <w:color w:val="000000"/>
          <w:sz w:val="28"/>
          <w:szCs w:val="28"/>
        </w:rPr>
        <w:t>иторская задолженность снизится на 4</w:t>
      </w:r>
      <w:r w:rsidR="000378BA" w:rsidRPr="00873C30">
        <w:rPr>
          <w:color w:val="000000"/>
          <w:sz w:val="28"/>
          <w:szCs w:val="28"/>
        </w:rPr>
        <w:t>0</w:t>
      </w:r>
      <w:r w:rsidRPr="00873C30">
        <w:rPr>
          <w:color w:val="000000"/>
          <w:sz w:val="28"/>
          <w:szCs w:val="28"/>
        </w:rPr>
        <w:t xml:space="preserve"> %. Объём реализованной продукции увеличится на 4</w:t>
      </w:r>
      <w:r w:rsidR="000378BA" w:rsidRPr="00873C30">
        <w:rPr>
          <w:color w:val="000000"/>
          <w:sz w:val="28"/>
          <w:szCs w:val="28"/>
        </w:rPr>
        <w:t>0</w:t>
      </w:r>
      <w:r w:rsidR="006633C1" w:rsidRPr="00873C30">
        <w:rPr>
          <w:color w:val="000000"/>
          <w:sz w:val="28"/>
          <w:szCs w:val="28"/>
        </w:rPr>
        <w:t xml:space="preserve"> </w:t>
      </w:r>
      <w:r w:rsidRPr="00873C30">
        <w:rPr>
          <w:color w:val="000000"/>
          <w:sz w:val="28"/>
          <w:szCs w:val="28"/>
        </w:rPr>
        <w:t>%, или на 1</w:t>
      </w:r>
      <w:r w:rsidR="0087296C" w:rsidRPr="00873C30">
        <w:rPr>
          <w:color w:val="000000"/>
          <w:sz w:val="28"/>
          <w:szCs w:val="28"/>
        </w:rPr>
        <w:t>3370,4</w:t>
      </w:r>
      <w:r w:rsidRPr="00873C30">
        <w:rPr>
          <w:color w:val="000000"/>
          <w:sz w:val="28"/>
          <w:szCs w:val="28"/>
        </w:rPr>
        <w:t xml:space="preserve"> </w:t>
      </w:r>
      <w:r w:rsidR="0087296C" w:rsidRPr="00873C30">
        <w:rPr>
          <w:color w:val="000000"/>
          <w:sz w:val="28"/>
          <w:szCs w:val="28"/>
        </w:rPr>
        <w:t>млн</w:t>
      </w:r>
      <w:r w:rsidR="006633C1" w:rsidRPr="00873C30">
        <w:rPr>
          <w:color w:val="000000"/>
          <w:sz w:val="28"/>
          <w:szCs w:val="28"/>
        </w:rPr>
        <w:t>. р</w:t>
      </w:r>
      <w:r w:rsidRPr="00873C30">
        <w:rPr>
          <w:color w:val="000000"/>
          <w:sz w:val="28"/>
          <w:szCs w:val="28"/>
        </w:rPr>
        <w:t>. Прибыль от реализованной продукции увеличится на 1</w:t>
      </w:r>
      <w:r w:rsidR="0087296C" w:rsidRPr="00873C30">
        <w:rPr>
          <w:color w:val="000000"/>
          <w:sz w:val="28"/>
          <w:szCs w:val="28"/>
        </w:rPr>
        <w:t>759,6 млн</w:t>
      </w:r>
      <w:r w:rsidR="00CD4DE2" w:rsidRPr="00873C30">
        <w:rPr>
          <w:color w:val="000000"/>
          <w:sz w:val="28"/>
          <w:szCs w:val="28"/>
        </w:rPr>
        <w:t>. р</w:t>
      </w:r>
      <w:r w:rsidRPr="00873C30">
        <w:rPr>
          <w:color w:val="000000"/>
          <w:sz w:val="28"/>
          <w:szCs w:val="28"/>
        </w:rPr>
        <w:t>., или</w:t>
      </w:r>
      <w:r w:rsidR="00873C30">
        <w:rPr>
          <w:color w:val="000000"/>
          <w:sz w:val="28"/>
          <w:szCs w:val="28"/>
        </w:rPr>
        <w:t xml:space="preserve"> </w:t>
      </w:r>
      <w:r w:rsidRPr="00873C30">
        <w:rPr>
          <w:color w:val="000000"/>
          <w:sz w:val="28"/>
          <w:szCs w:val="28"/>
        </w:rPr>
        <w:t>на 4</w:t>
      </w:r>
      <w:r w:rsidR="0087296C" w:rsidRPr="00873C30">
        <w:rPr>
          <w:color w:val="000000"/>
          <w:sz w:val="28"/>
          <w:szCs w:val="28"/>
        </w:rPr>
        <w:t>0</w:t>
      </w:r>
      <w:r w:rsidR="006633C1" w:rsidRPr="00873C30">
        <w:rPr>
          <w:color w:val="000000"/>
          <w:sz w:val="28"/>
          <w:szCs w:val="28"/>
        </w:rPr>
        <w:t xml:space="preserve"> </w:t>
      </w:r>
      <w:r w:rsidRPr="00873C30">
        <w:rPr>
          <w:color w:val="000000"/>
          <w:sz w:val="28"/>
          <w:szCs w:val="28"/>
        </w:rPr>
        <w:t xml:space="preserve">%, а прибыль, остающаяся в распоряжении предприятия после уплаты налогов составит </w:t>
      </w:r>
      <w:r w:rsidR="0087296C" w:rsidRPr="00873C30">
        <w:rPr>
          <w:color w:val="000000"/>
          <w:sz w:val="28"/>
          <w:szCs w:val="28"/>
        </w:rPr>
        <w:t>2965,2</w:t>
      </w:r>
      <w:r w:rsidRPr="00873C30">
        <w:rPr>
          <w:color w:val="000000"/>
          <w:sz w:val="28"/>
          <w:szCs w:val="28"/>
        </w:rPr>
        <w:t xml:space="preserve"> </w:t>
      </w:r>
      <w:r w:rsidR="0087296C" w:rsidRPr="00873C30">
        <w:rPr>
          <w:color w:val="000000"/>
          <w:sz w:val="28"/>
          <w:szCs w:val="28"/>
        </w:rPr>
        <w:t>млн</w:t>
      </w:r>
      <w:r w:rsidR="006633C1" w:rsidRPr="00873C30">
        <w:rPr>
          <w:color w:val="000000"/>
          <w:sz w:val="28"/>
          <w:szCs w:val="28"/>
        </w:rPr>
        <w:t>. р</w:t>
      </w:r>
      <w:r w:rsidR="00915F47" w:rsidRPr="00873C30">
        <w:rPr>
          <w:color w:val="000000"/>
          <w:sz w:val="28"/>
          <w:szCs w:val="28"/>
        </w:rPr>
        <w:t xml:space="preserve">. </w:t>
      </w:r>
      <w:r w:rsidRPr="00873C30">
        <w:rPr>
          <w:color w:val="000000"/>
          <w:sz w:val="28"/>
          <w:szCs w:val="28"/>
        </w:rPr>
        <w:t>Рентабельность не увеличится и составит – 1,7.</w:t>
      </w:r>
      <w:r w:rsidR="00C16332" w:rsidRPr="00873C30">
        <w:rPr>
          <w:color w:val="000000"/>
          <w:sz w:val="28"/>
          <w:szCs w:val="28"/>
        </w:rPr>
        <w:t xml:space="preserve"> Следует также </w:t>
      </w:r>
      <w:r w:rsidR="00915F47" w:rsidRPr="00873C30">
        <w:rPr>
          <w:color w:val="000000"/>
          <w:sz w:val="28"/>
          <w:szCs w:val="28"/>
        </w:rPr>
        <w:t>от</w:t>
      </w:r>
      <w:r w:rsidR="00C16332" w:rsidRPr="00873C30">
        <w:rPr>
          <w:color w:val="000000"/>
          <w:sz w:val="28"/>
          <w:szCs w:val="28"/>
        </w:rPr>
        <w:t>метить</w:t>
      </w:r>
      <w:r w:rsidR="00915F47" w:rsidRPr="00873C30">
        <w:rPr>
          <w:color w:val="000000"/>
          <w:sz w:val="28"/>
          <w:szCs w:val="28"/>
        </w:rPr>
        <w:t>,</w:t>
      </w:r>
      <w:r w:rsidR="00C16332" w:rsidRPr="00873C30">
        <w:rPr>
          <w:color w:val="000000"/>
          <w:sz w:val="28"/>
          <w:szCs w:val="28"/>
        </w:rPr>
        <w:t xml:space="preserve"> что снижение дебиторской задолженности положительно отразится на структуре баланса.</w:t>
      </w:r>
    </w:p>
    <w:p w:rsidR="00873C30" w:rsidRDefault="00915F47" w:rsidP="00873C30">
      <w:pPr>
        <w:spacing w:line="360" w:lineRule="auto"/>
        <w:ind w:firstLine="709"/>
        <w:jc w:val="both"/>
        <w:rPr>
          <w:color w:val="000000"/>
          <w:sz w:val="28"/>
          <w:szCs w:val="28"/>
        </w:rPr>
      </w:pPr>
      <w:r w:rsidRPr="00873C30">
        <w:rPr>
          <w:color w:val="000000"/>
          <w:sz w:val="28"/>
          <w:szCs w:val="28"/>
        </w:rPr>
        <w:t>Рассчитаем коэффициент оборачиваемости дебиторской задолженно</w:t>
      </w:r>
      <w:r w:rsidR="00CD4DE2" w:rsidRPr="00873C30">
        <w:rPr>
          <w:color w:val="000000"/>
          <w:sz w:val="28"/>
          <w:szCs w:val="28"/>
        </w:rPr>
        <w:t>сти по формуле</w:t>
      </w:r>
    </w:p>
    <w:p w:rsidR="00873C30" w:rsidRDefault="00873C30" w:rsidP="00873C30">
      <w:pPr>
        <w:spacing w:line="360" w:lineRule="auto"/>
        <w:ind w:firstLine="709"/>
        <w:jc w:val="both"/>
        <w:rPr>
          <w:color w:val="000000"/>
          <w:sz w:val="28"/>
          <w:szCs w:val="28"/>
        </w:rPr>
      </w:pPr>
    </w:p>
    <w:p w:rsidR="00C16332" w:rsidRPr="00873C30" w:rsidRDefault="00C16332" w:rsidP="00873C30">
      <w:pPr>
        <w:spacing w:line="360" w:lineRule="auto"/>
        <w:ind w:firstLine="709"/>
        <w:jc w:val="both"/>
        <w:rPr>
          <w:color w:val="000000"/>
          <w:sz w:val="28"/>
          <w:szCs w:val="28"/>
        </w:rPr>
      </w:pPr>
      <w:r w:rsidRPr="00873C30">
        <w:rPr>
          <w:color w:val="000000"/>
          <w:sz w:val="28"/>
          <w:szCs w:val="28"/>
        </w:rPr>
        <w:t>КО</w:t>
      </w:r>
      <w:r w:rsidR="00915F47" w:rsidRPr="00873C30">
        <w:rPr>
          <w:color w:val="000000"/>
          <w:sz w:val="28"/>
          <w:szCs w:val="28"/>
        </w:rPr>
        <w:t>дз</w:t>
      </w:r>
      <w:r w:rsidRPr="00873C30">
        <w:rPr>
          <w:color w:val="000000"/>
          <w:sz w:val="28"/>
          <w:szCs w:val="28"/>
        </w:rPr>
        <w:t xml:space="preserve"> = ВР</w:t>
      </w:r>
      <w:r w:rsidR="00915F47" w:rsidRPr="00873C30">
        <w:rPr>
          <w:color w:val="000000"/>
          <w:sz w:val="28"/>
          <w:szCs w:val="28"/>
        </w:rPr>
        <w:t xml:space="preserve"> </w:t>
      </w:r>
      <w:r w:rsidRPr="00873C30">
        <w:rPr>
          <w:color w:val="000000"/>
          <w:sz w:val="28"/>
          <w:szCs w:val="28"/>
        </w:rPr>
        <w:t>/</w:t>
      </w:r>
      <w:r w:rsidR="00A82DC1" w:rsidRPr="00873C30">
        <w:rPr>
          <w:color w:val="000000"/>
          <w:sz w:val="28"/>
          <w:szCs w:val="28"/>
        </w:rPr>
        <w:t xml:space="preserve"> </w:t>
      </w:r>
      <w:r w:rsidR="00F85B30" w:rsidRPr="00873C30">
        <w:rPr>
          <w:color w:val="000000"/>
          <w:sz w:val="28"/>
          <w:szCs w:val="28"/>
        </w:rPr>
        <w:t>ДЗс</w:t>
      </w:r>
      <w:r w:rsidR="00CD4DE2" w:rsidRPr="00873C30">
        <w:rPr>
          <w:color w:val="000000"/>
          <w:sz w:val="28"/>
          <w:szCs w:val="28"/>
        </w:rPr>
        <w:t xml:space="preserve"> ,</w:t>
      </w:r>
      <w:r w:rsidR="00873C30">
        <w:rPr>
          <w:color w:val="000000"/>
          <w:sz w:val="28"/>
          <w:szCs w:val="28"/>
        </w:rPr>
        <w:t xml:space="preserve"> </w:t>
      </w:r>
      <w:r w:rsidR="00A82DC1" w:rsidRPr="00873C30">
        <w:rPr>
          <w:color w:val="000000"/>
          <w:sz w:val="28"/>
          <w:szCs w:val="28"/>
        </w:rPr>
        <w:t>(3.1)</w:t>
      </w:r>
    </w:p>
    <w:p w:rsidR="00F85B30" w:rsidRPr="00873C30" w:rsidRDefault="00F85B30" w:rsidP="00873C30">
      <w:pPr>
        <w:spacing w:line="360" w:lineRule="auto"/>
        <w:ind w:firstLine="709"/>
        <w:jc w:val="both"/>
        <w:rPr>
          <w:color w:val="000000"/>
          <w:sz w:val="28"/>
          <w:szCs w:val="28"/>
        </w:rPr>
      </w:pPr>
    </w:p>
    <w:p w:rsidR="00873C30" w:rsidRDefault="00CD4DE2" w:rsidP="00873C30">
      <w:pPr>
        <w:spacing w:line="360" w:lineRule="auto"/>
        <w:ind w:firstLine="709"/>
        <w:jc w:val="both"/>
        <w:rPr>
          <w:color w:val="000000"/>
          <w:sz w:val="28"/>
          <w:szCs w:val="28"/>
        </w:rPr>
      </w:pPr>
      <w:r w:rsidRPr="00873C30">
        <w:rPr>
          <w:color w:val="000000"/>
          <w:sz w:val="28"/>
          <w:szCs w:val="28"/>
        </w:rPr>
        <w:t>г</w:t>
      </w:r>
      <w:r w:rsidR="00F85B30" w:rsidRPr="00873C30">
        <w:rPr>
          <w:color w:val="000000"/>
          <w:sz w:val="28"/>
          <w:szCs w:val="28"/>
        </w:rPr>
        <w:t>де</w:t>
      </w:r>
      <w:r w:rsidRPr="00873C30">
        <w:rPr>
          <w:color w:val="000000"/>
          <w:sz w:val="28"/>
          <w:szCs w:val="28"/>
        </w:rPr>
        <w:t xml:space="preserve"> </w:t>
      </w:r>
      <w:r w:rsidR="00C16332" w:rsidRPr="00873C30">
        <w:rPr>
          <w:color w:val="000000"/>
          <w:sz w:val="28"/>
          <w:szCs w:val="28"/>
        </w:rPr>
        <w:t>КО</w:t>
      </w:r>
      <w:r w:rsidR="00F85B30" w:rsidRPr="00873C30">
        <w:rPr>
          <w:color w:val="000000"/>
          <w:sz w:val="28"/>
          <w:szCs w:val="28"/>
        </w:rPr>
        <w:t>дз</w:t>
      </w:r>
      <w:r w:rsidR="00C16332" w:rsidRPr="00873C30">
        <w:rPr>
          <w:color w:val="000000"/>
          <w:sz w:val="28"/>
          <w:szCs w:val="28"/>
        </w:rPr>
        <w:t xml:space="preserve"> –</w:t>
      </w:r>
      <w:r w:rsidR="00F85B30" w:rsidRPr="00873C30">
        <w:rPr>
          <w:color w:val="000000"/>
          <w:sz w:val="28"/>
          <w:szCs w:val="28"/>
        </w:rPr>
        <w:t xml:space="preserve"> </w:t>
      </w:r>
      <w:r w:rsidR="00C16332" w:rsidRPr="00873C30">
        <w:rPr>
          <w:color w:val="000000"/>
          <w:sz w:val="28"/>
          <w:szCs w:val="28"/>
        </w:rPr>
        <w:t>коэффициент оборачивае</w:t>
      </w:r>
      <w:r w:rsidRPr="00873C30">
        <w:rPr>
          <w:color w:val="000000"/>
          <w:sz w:val="28"/>
          <w:szCs w:val="28"/>
        </w:rPr>
        <w:t>мости дебиторской задолженности;</w:t>
      </w:r>
    </w:p>
    <w:p w:rsidR="00B5553A" w:rsidRPr="00873C30" w:rsidRDefault="00F85B30" w:rsidP="00873C30">
      <w:pPr>
        <w:spacing w:line="360" w:lineRule="auto"/>
        <w:ind w:firstLine="709"/>
        <w:jc w:val="both"/>
        <w:rPr>
          <w:color w:val="000000"/>
          <w:sz w:val="28"/>
          <w:szCs w:val="28"/>
        </w:rPr>
      </w:pPr>
      <w:r w:rsidRPr="00873C30">
        <w:rPr>
          <w:color w:val="000000"/>
          <w:sz w:val="28"/>
          <w:szCs w:val="28"/>
        </w:rPr>
        <w:t>ДЗс</w:t>
      </w:r>
      <w:r w:rsidR="00C16332" w:rsidRPr="00873C30">
        <w:rPr>
          <w:color w:val="000000"/>
          <w:sz w:val="28"/>
          <w:szCs w:val="28"/>
        </w:rPr>
        <w:t xml:space="preserve"> – средняя сумма дебиторской задолженности</w:t>
      </w:r>
      <w:r w:rsidRPr="00873C30">
        <w:rPr>
          <w:color w:val="000000"/>
          <w:sz w:val="28"/>
          <w:szCs w:val="28"/>
        </w:rPr>
        <w:t>.</w:t>
      </w:r>
    </w:p>
    <w:p w:rsidR="00CD4DE2" w:rsidRPr="00873C30" w:rsidRDefault="00C16332" w:rsidP="00873C30">
      <w:pPr>
        <w:spacing w:line="360" w:lineRule="auto"/>
        <w:ind w:firstLine="709"/>
        <w:jc w:val="both"/>
        <w:rPr>
          <w:color w:val="000000"/>
          <w:sz w:val="28"/>
          <w:szCs w:val="28"/>
        </w:rPr>
      </w:pPr>
      <w:r w:rsidRPr="00873C30">
        <w:rPr>
          <w:color w:val="000000"/>
          <w:sz w:val="28"/>
          <w:szCs w:val="28"/>
        </w:rPr>
        <w:t>КО</w:t>
      </w:r>
      <w:r w:rsidR="00F85B30" w:rsidRPr="00873C30">
        <w:rPr>
          <w:color w:val="000000"/>
          <w:sz w:val="28"/>
          <w:szCs w:val="28"/>
        </w:rPr>
        <w:t xml:space="preserve">дз </w:t>
      </w:r>
      <w:r w:rsidRPr="00873C30">
        <w:rPr>
          <w:color w:val="000000"/>
          <w:sz w:val="28"/>
          <w:szCs w:val="28"/>
        </w:rPr>
        <w:t>= 46796,4 / 232,8 = 201 оборота.</w:t>
      </w:r>
    </w:p>
    <w:p w:rsidR="004046E4" w:rsidRPr="00873C30" w:rsidRDefault="00C16332" w:rsidP="00873C30">
      <w:pPr>
        <w:spacing w:line="360" w:lineRule="auto"/>
        <w:ind w:firstLine="709"/>
        <w:jc w:val="both"/>
        <w:rPr>
          <w:color w:val="000000"/>
          <w:sz w:val="28"/>
          <w:szCs w:val="28"/>
        </w:rPr>
      </w:pPr>
      <w:r w:rsidRPr="00873C30">
        <w:rPr>
          <w:color w:val="000000"/>
          <w:sz w:val="28"/>
          <w:szCs w:val="28"/>
        </w:rPr>
        <w:t>Это значительно выше отчётного показателя, который составляет 86,15 оборотов</w:t>
      </w:r>
      <w:r w:rsidR="004A5B40" w:rsidRPr="00873C30">
        <w:rPr>
          <w:color w:val="000000"/>
          <w:sz w:val="28"/>
          <w:szCs w:val="28"/>
        </w:rPr>
        <w:t xml:space="preserve">, </w:t>
      </w:r>
      <w:r w:rsidR="00F85B30" w:rsidRPr="00873C30">
        <w:rPr>
          <w:color w:val="000000"/>
          <w:sz w:val="28"/>
          <w:szCs w:val="28"/>
        </w:rPr>
        <w:t>значит</w:t>
      </w:r>
      <w:r w:rsidR="004A5B40" w:rsidRPr="00873C30">
        <w:rPr>
          <w:color w:val="000000"/>
          <w:sz w:val="28"/>
          <w:szCs w:val="28"/>
        </w:rPr>
        <w:t xml:space="preserve"> внедрение данного мероприятия целесообразно.</w:t>
      </w:r>
    </w:p>
    <w:p w:rsidR="006633C1" w:rsidRPr="00873C30" w:rsidRDefault="006633C1" w:rsidP="00873C30">
      <w:pPr>
        <w:pStyle w:val="a8"/>
        <w:spacing w:line="360" w:lineRule="auto"/>
        <w:ind w:left="0" w:firstLine="709"/>
        <w:jc w:val="both"/>
        <w:rPr>
          <w:color w:val="000000"/>
          <w:sz w:val="28"/>
          <w:szCs w:val="28"/>
        </w:rPr>
      </w:pPr>
    </w:p>
    <w:p w:rsidR="000A2FAE" w:rsidRPr="00305AAF" w:rsidRDefault="000A2FAE" w:rsidP="00305AAF">
      <w:pPr>
        <w:pStyle w:val="2"/>
        <w:spacing w:line="360" w:lineRule="auto"/>
        <w:ind w:left="0" w:firstLine="709"/>
        <w:jc w:val="center"/>
        <w:rPr>
          <w:color w:val="000000"/>
        </w:rPr>
      </w:pPr>
      <w:bookmarkStart w:id="140" w:name="_Toc263158950"/>
      <w:bookmarkStart w:id="141" w:name="_Toc263229999"/>
      <w:r w:rsidRPr="00305AAF">
        <w:rPr>
          <w:color w:val="000000"/>
        </w:rPr>
        <w:t xml:space="preserve">3.2 </w:t>
      </w:r>
      <w:r w:rsidR="002E1FED" w:rsidRPr="00305AAF">
        <w:rPr>
          <w:color w:val="000000"/>
        </w:rPr>
        <w:t>В</w:t>
      </w:r>
      <w:r w:rsidR="005A487F" w:rsidRPr="00305AAF">
        <w:rPr>
          <w:color w:val="000000"/>
        </w:rPr>
        <w:t>недрение модуля Единой корпоративной интегрированной системы по управлению финансами и ресурсами на базе</w:t>
      </w:r>
      <w:r w:rsidR="00873C30" w:rsidRPr="00305AAF">
        <w:rPr>
          <w:color w:val="000000"/>
        </w:rPr>
        <w:t xml:space="preserve"> </w:t>
      </w:r>
      <w:r w:rsidR="005A487F" w:rsidRPr="00305AAF">
        <w:rPr>
          <w:color w:val="000000"/>
        </w:rPr>
        <w:t>SAP-ERP (ЕК ИСУФР)</w:t>
      </w:r>
      <w:bookmarkEnd w:id="140"/>
      <w:bookmarkEnd w:id="141"/>
    </w:p>
    <w:p w:rsidR="004046E4" w:rsidRPr="00873C30" w:rsidRDefault="004046E4" w:rsidP="00873C30">
      <w:pPr>
        <w:spacing w:line="360" w:lineRule="auto"/>
        <w:ind w:firstLine="709"/>
        <w:jc w:val="both"/>
        <w:rPr>
          <w:color w:val="000000"/>
          <w:sz w:val="28"/>
          <w:szCs w:val="28"/>
        </w:rPr>
      </w:pPr>
    </w:p>
    <w:p w:rsidR="00873C30" w:rsidRDefault="00D07FC5" w:rsidP="00873C30">
      <w:pPr>
        <w:spacing w:line="360" w:lineRule="auto"/>
        <w:ind w:firstLine="709"/>
        <w:jc w:val="both"/>
        <w:rPr>
          <w:color w:val="000000"/>
          <w:sz w:val="28"/>
          <w:szCs w:val="28"/>
        </w:rPr>
      </w:pPr>
      <w:r w:rsidRPr="00873C30">
        <w:rPr>
          <w:color w:val="000000"/>
          <w:sz w:val="28"/>
          <w:szCs w:val="28"/>
        </w:rPr>
        <w:t>В течение нескольких лет на Белорусской железной</w:t>
      </w:r>
      <w:r w:rsidR="00873C30">
        <w:rPr>
          <w:color w:val="000000"/>
          <w:sz w:val="28"/>
          <w:szCs w:val="28"/>
        </w:rPr>
        <w:t xml:space="preserve"> </w:t>
      </w:r>
      <w:r w:rsidRPr="00873C30">
        <w:rPr>
          <w:color w:val="000000"/>
          <w:sz w:val="28"/>
          <w:szCs w:val="28"/>
        </w:rPr>
        <w:t>дороге реализуются новые крупные проекты, ориентированные на переход к современным программно-техническим решениям и поэтапной реализации концепции</w:t>
      </w:r>
      <w:r w:rsidR="00873C30">
        <w:rPr>
          <w:color w:val="000000"/>
          <w:sz w:val="28"/>
          <w:szCs w:val="28"/>
        </w:rPr>
        <w:t xml:space="preserve"> </w:t>
      </w:r>
      <w:r w:rsidRPr="00873C30">
        <w:rPr>
          <w:color w:val="000000"/>
          <w:sz w:val="28"/>
          <w:szCs w:val="28"/>
        </w:rPr>
        <w:t>корпоративной информационной системы дороги (КИС БЧ).</w:t>
      </w:r>
    </w:p>
    <w:p w:rsidR="004046E4" w:rsidRPr="00873C30" w:rsidRDefault="00D52C52" w:rsidP="00873C30">
      <w:pPr>
        <w:spacing w:line="360" w:lineRule="auto"/>
        <w:ind w:firstLine="709"/>
        <w:jc w:val="both"/>
        <w:rPr>
          <w:color w:val="000000"/>
          <w:sz w:val="28"/>
          <w:szCs w:val="28"/>
        </w:rPr>
      </w:pPr>
      <w:r w:rsidRPr="00873C30">
        <w:rPr>
          <w:color w:val="000000"/>
          <w:sz w:val="28"/>
          <w:szCs w:val="28"/>
        </w:rPr>
        <w:t>Задача получения своевременной информации о реальном состоянии дел на предприятии – это та цель, которая побуждает любого директора браться за внедрение информационных систем. Действительно, первый источник эффективности ИТ</w:t>
      </w:r>
      <w:r w:rsidR="00CD4DE2" w:rsidRPr="00873C30">
        <w:rPr>
          <w:color w:val="000000"/>
          <w:sz w:val="28"/>
          <w:szCs w:val="28"/>
        </w:rPr>
        <w:t xml:space="preserve"> </w:t>
      </w:r>
      <w:r w:rsidRPr="00873C30">
        <w:rPr>
          <w:color w:val="000000"/>
          <w:sz w:val="28"/>
          <w:szCs w:val="28"/>
        </w:rPr>
        <w:t>-</w:t>
      </w:r>
      <w:r w:rsidR="00CD4DE2" w:rsidRPr="00873C30">
        <w:rPr>
          <w:color w:val="000000"/>
          <w:sz w:val="28"/>
          <w:szCs w:val="28"/>
        </w:rPr>
        <w:t xml:space="preserve"> </w:t>
      </w:r>
      <w:r w:rsidRPr="00873C30">
        <w:rPr>
          <w:color w:val="000000"/>
          <w:sz w:val="28"/>
          <w:szCs w:val="28"/>
        </w:rPr>
        <w:t>проекта – это различные выгоды от простого наличия необходимой информации, от ее точности и достоверности, от ускорения ее сбо</w:t>
      </w:r>
      <w:r w:rsidR="00CF0C4F" w:rsidRPr="00873C30">
        <w:rPr>
          <w:color w:val="000000"/>
          <w:sz w:val="28"/>
          <w:szCs w:val="28"/>
        </w:rPr>
        <w:t>ра, передачи, поиска. И</w:t>
      </w:r>
      <w:r w:rsidRPr="00873C30">
        <w:rPr>
          <w:color w:val="000000"/>
          <w:sz w:val="28"/>
          <w:szCs w:val="28"/>
        </w:rPr>
        <w:t>нформация необходима для принятия решений, для своевременного формирования внешней отчетности. Без нее бизнес просто «встанет», ошибки в информации чреваты, подчас, потерей рынка, разорением и аналогичными неприятностями разного масштаба.</w:t>
      </w:r>
    </w:p>
    <w:p w:rsidR="00CF0C4F" w:rsidRPr="00873C30" w:rsidRDefault="00CF0C4F" w:rsidP="00873C30">
      <w:pPr>
        <w:pStyle w:val="FR1"/>
        <w:spacing w:line="360" w:lineRule="auto"/>
        <w:ind w:left="0" w:firstLine="709"/>
        <w:jc w:val="both"/>
        <w:rPr>
          <w:rFonts w:ascii="Times New Roman" w:hAnsi="Times New Roman" w:cs="Times New Roman"/>
          <w:color w:val="000000"/>
          <w:sz w:val="28"/>
          <w:szCs w:val="28"/>
        </w:rPr>
      </w:pPr>
      <w:r w:rsidRPr="00873C30">
        <w:rPr>
          <w:rFonts w:ascii="Times New Roman" w:hAnsi="Times New Roman" w:cs="Times New Roman"/>
          <w:color w:val="000000"/>
          <w:sz w:val="28"/>
          <w:szCs w:val="28"/>
        </w:rPr>
        <w:t>Применение автоматизированных информационных систем особо важно в управлении финансовым подразделением фирмы. Использование автоматизированных информационных систем позволяет:</w:t>
      </w:r>
    </w:p>
    <w:p w:rsidR="00CF0C4F" w:rsidRPr="00873C30" w:rsidRDefault="00CD4DE2" w:rsidP="00873C30">
      <w:pPr>
        <w:pStyle w:val="FR1"/>
        <w:snapToGrid/>
        <w:spacing w:line="360" w:lineRule="auto"/>
        <w:ind w:left="0" w:firstLine="709"/>
        <w:jc w:val="both"/>
        <w:rPr>
          <w:rFonts w:ascii="Times New Roman" w:hAnsi="Times New Roman" w:cs="Times New Roman"/>
          <w:color w:val="000000"/>
          <w:sz w:val="28"/>
          <w:szCs w:val="28"/>
        </w:rPr>
      </w:pPr>
      <w:r w:rsidRPr="00873C30">
        <w:rPr>
          <w:rFonts w:ascii="Times New Roman" w:hAnsi="Times New Roman" w:cs="Times New Roman"/>
          <w:color w:val="000000"/>
          <w:sz w:val="28"/>
          <w:szCs w:val="28"/>
        </w:rPr>
        <w:t>а) оптимизировать планы работы;</w:t>
      </w:r>
    </w:p>
    <w:p w:rsidR="00873C30" w:rsidRDefault="00CD4DE2" w:rsidP="00873C30">
      <w:pPr>
        <w:pStyle w:val="FR1"/>
        <w:snapToGrid/>
        <w:spacing w:line="360" w:lineRule="auto"/>
        <w:ind w:left="0" w:firstLine="709"/>
        <w:jc w:val="both"/>
        <w:rPr>
          <w:rFonts w:ascii="Times New Roman" w:hAnsi="Times New Roman" w:cs="Times New Roman"/>
          <w:color w:val="000000"/>
          <w:sz w:val="28"/>
          <w:szCs w:val="28"/>
        </w:rPr>
      </w:pPr>
      <w:r w:rsidRPr="00873C30">
        <w:rPr>
          <w:rFonts w:ascii="Times New Roman" w:hAnsi="Times New Roman" w:cs="Times New Roman"/>
          <w:color w:val="000000"/>
          <w:sz w:val="28"/>
          <w:szCs w:val="28"/>
        </w:rPr>
        <w:t>б) быстро вырабатывать решения;</w:t>
      </w:r>
    </w:p>
    <w:p w:rsidR="00CF0C4F" w:rsidRPr="00873C30" w:rsidRDefault="00CD4DE2" w:rsidP="00873C30">
      <w:pPr>
        <w:pStyle w:val="FR1"/>
        <w:snapToGrid/>
        <w:spacing w:line="360" w:lineRule="auto"/>
        <w:ind w:left="0" w:firstLine="709"/>
        <w:jc w:val="both"/>
        <w:rPr>
          <w:rFonts w:ascii="Times New Roman" w:hAnsi="Times New Roman" w:cs="Times New Roman"/>
          <w:color w:val="000000"/>
          <w:sz w:val="28"/>
          <w:szCs w:val="28"/>
        </w:rPr>
      </w:pPr>
      <w:r w:rsidRPr="00873C30">
        <w:rPr>
          <w:rFonts w:ascii="Times New Roman" w:hAnsi="Times New Roman" w:cs="Times New Roman"/>
          <w:color w:val="000000"/>
          <w:sz w:val="28"/>
          <w:szCs w:val="28"/>
        </w:rPr>
        <w:t xml:space="preserve">в) </w:t>
      </w:r>
      <w:r w:rsidR="00CF0C4F" w:rsidRPr="00873C30">
        <w:rPr>
          <w:rFonts w:ascii="Times New Roman" w:hAnsi="Times New Roman" w:cs="Times New Roman"/>
          <w:color w:val="000000"/>
          <w:sz w:val="28"/>
          <w:szCs w:val="28"/>
        </w:rPr>
        <w:t>четко маневрировать финансовыми ресурсами и т.д.</w:t>
      </w:r>
    </w:p>
    <w:p w:rsidR="00CF0C4F" w:rsidRPr="00873C30" w:rsidRDefault="00CF0C4F" w:rsidP="00873C30">
      <w:pPr>
        <w:pStyle w:val="21"/>
        <w:spacing w:line="360" w:lineRule="auto"/>
        <w:ind w:firstLine="709"/>
        <w:rPr>
          <w:color w:val="000000"/>
          <w:sz w:val="28"/>
          <w:szCs w:val="28"/>
        </w:rPr>
      </w:pPr>
      <w:r w:rsidRPr="00873C30">
        <w:rPr>
          <w:color w:val="000000"/>
          <w:sz w:val="28"/>
          <w:szCs w:val="28"/>
        </w:rPr>
        <w:t>Применение информационных технологий повышает эффективность финансовой работы. Это достигается за счет сокращения сроков проведения анализа; более полного охвата влияния факторов на результаты хозяйственной деятельности; замены приближенных или упрощенных расчетов точными вычислениями; постановки и решения новых многомерных задач анализа, практически не выполнимых вручную и традиционными методами.</w:t>
      </w:r>
    </w:p>
    <w:p w:rsidR="00D076C5" w:rsidRPr="00873C30" w:rsidRDefault="00D076C5" w:rsidP="00873C30">
      <w:pPr>
        <w:spacing w:line="360" w:lineRule="auto"/>
        <w:ind w:firstLine="709"/>
        <w:jc w:val="both"/>
        <w:rPr>
          <w:color w:val="000000"/>
          <w:sz w:val="28"/>
          <w:szCs w:val="28"/>
        </w:rPr>
      </w:pPr>
      <w:r w:rsidRPr="00873C30">
        <w:rPr>
          <w:color w:val="000000"/>
          <w:sz w:val="28"/>
          <w:szCs w:val="28"/>
        </w:rPr>
        <w:t xml:space="preserve">Исходя из вышеизложенного целесообразно </w:t>
      </w:r>
      <w:r w:rsidR="00CF0C4F" w:rsidRPr="00873C30">
        <w:rPr>
          <w:color w:val="000000"/>
          <w:sz w:val="28"/>
          <w:szCs w:val="28"/>
        </w:rPr>
        <w:t>внедрение</w:t>
      </w:r>
      <w:r w:rsidRPr="00873C30">
        <w:rPr>
          <w:color w:val="000000"/>
          <w:sz w:val="28"/>
          <w:szCs w:val="28"/>
        </w:rPr>
        <w:t xml:space="preserve"> модуля </w:t>
      </w:r>
      <w:r w:rsidR="00CF0C4F" w:rsidRPr="00873C30">
        <w:rPr>
          <w:color w:val="000000"/>
          <w:sz w:val="28"/>
          <w:szCs w:val="28"/>
        </w:rPr>
        <w:t>Единой корпоративной интегрированной системы</w:t>
      </w:r>
      <w:r w:rsidRPr="00873C30">
        <w:rPr>
          <w:color w:val="000000"/>
          <w:sz w:val="28"/>
          <w:szCs w:val="28"/>
        </w:rPr>
        <w:t xml:space="preserve"> по</w:t>
      </w:r>
      <w:r w:rsidR="00CF0C4F" w:rsidRPr="00873C30">
        <w:rPr>
          <w:color w:val="000000"/>
          <w:sz w:val="28"/>
          <w:szCs w:val="28"/>
        </w:rPr>
        <w:t xml:space="preserve"> управлени</w:t>
      </w:r>
      <w:r w:rsidRPr="00873C30">
        <w:rPr>
          <w:color w:val="000000"/>
          <w:sz w:val="28"/>
          <w:szCs w:val="28"/>
        </w:rPr>
        <w:t>ю</w:t>
      </w:r>
      <w:r w:rsidR="00CF0C4F" w:rsidRPr="00873C30">
        <w:rPr>
          <w:color w:val="000000"/>
          <w:sz w:val="28"/>
          <w:szCs w:val="28"/>
        </w:rPr>
        <w:t xml:space="preserve"> финансами и ресурсами на базе SAP-ER</w:t>
      </w:r>
      <w:r w:rsidRPr="00873C30">
        <w:rPr>
          <w:color w:val="000000"/>
          <w:sz w:val="28"/>
          <w:szCs w:val="28"/>
        </w:rPr>
        <w:t xml:space="preserve">P (ЕК ИСУФР) в РУП «Главный расчётный центр» БЖД. Данный модуль системы состоит из подмодулей: </w:t>
      </w:r>
      <w:r w:rsidR="00AE4D02" w:rsidRPr="00873C30">
        <w:rPr>
          <w:color w:val="000000"/>
          <w:sz w:val="28"/>
          <w:szCs w:val="28"/>
        </w:rPr>
        <w:t xml:space="preserve">«Экспедитор», </w:t>
      </w:r>
      <w:r w:rsidRPr="00873C30">
        <w:rPr>
          <w:color w:val="000000"/>
          <w:sz w:val="28"/>
          <w:szCs w:val="28"/>
        </w:rPr>
        <w:t>«Бюджет и финансирование», «Учет и контроль доходов и доходных поступлений», «</w:t>
      </w:r>
      <w:r w:rsidR="001806F4" w:rsidRPr="00873C30">
        <w:rPr>
          <w:color w:val="000000"/>
          <w:sz w:val="28"/>
          <w:szCs w:val="28"/>
        </w:rPr>
        <w:t>Учёт зарплаты</w:t>
      </w:r>
      <w:r w:rsidRPr="00873C30">
        <w:rPr>
          <w:color w:val="000000"/>
          <w:sz w:val="28"/>
          <w:szCs w:val="28"/>
        </w:rPr>
        <w:t>», «Консолидация и баланс», «Управление персоналом», «</w:t>
      </w:r>
      <w:r w:rsidR="001806F4" w:rsidRPr="00873C30">
        <w:rPr>
          <w:color w:val="000000"/>
          <w:sz w:val="28"/>
          <w:szCs w:val="28"/>
        </w:rPr>
        <w:t>Типовая подсистема бухучёта</w:t>
      </w:r>
      <w:r w:rsidRPr="00873C30">
        <w:rPr>
          <w:color w:val="000000"/>
          <w:sz w:val="28"/>
          <w:szCs w:val="28"/>
        </w:rPr>
        <w:t>».</w:t>
      </w:r>
    </w:p>
    <w:p w:rsidR="00AE4D02" w:rsidRPr="00873C30" w:rsidRDefault="00AE4D02" w:rsidP="00873C30">
      <w:pPr>
        <w:spacing w:line="360" w:lineRule="auto"/>
        <w:ind w:firstLine="709"/>
        <w:jc w:val="both"/>
        <w:rPr>
          <w:color w:val="000000"/>
          <w:sz w:val="28"/>
          <w:szCs w:val="28"/>
        </w:rPr>
      </w:pPr>
      <w:r w:rsidRPr="00873C30">
        <w:rPr>
          <w:color w:val="000000"/>
          <w:sz w:val="28"/>
          <w:szCs w:val="28"/>
        </w:rPr>
        <w:t>На данном этапе</w:t>
      </w:r>
      <w:r w:rsidR="00CD4DE2" w:rsidRPr="00873C30">
        <w:rPr>
          <w:color w:val="000000"/>
          <w:sz w:val="28"/>
          <w:szCs w:val="28"/>
        </w:rPr>
        <w:t>,</w:t>
      </w:r>
      <w:r w:rsidRPr="00873C30">
        <w:rPr>
          <w:color w:val="000000"/>
          <w:sz w:val="28"/>
          <w:szCs w:val="28"/>
        </w:rPr>
        <w:t xml:space="preserve"> на предприятии успешно функционирует первый подмодуль данной системы ─ подсистема «Экспедитор».</w:t>
      </w:r>
      <w:r w:rsidR="008E1053" w:rsidRPr="00873C30">
        <w:rPr>
          <w:color w:val="000000"/>
          <w:sz w:val="28"/>
          <w:szCs w:val="28"/>
        </w:rPr>
        <w:t xml:space="preserve"> </w:t>
      </w:r>
      <w:r w:rsidRPr="00873C30">
        <w:rPr>
          <w:color w:val="000000"/>
          <w:sz w:val="28"/>
          <w:szCs w:val="28"/>
        </w:rPr>
        <w:t>Основные блоки задач, решаемые системой «Экспедитор»:</w:t>
      </w:r>
    </w:p>
    <w:p w:rsidR="00873C30" w:rsidRDefault="00CD4DE2" w:rsidP="00873C30">
      <w:pPr>
        <w:pStyle w:val="a8"/>
        <w:spacing w:line="360" w:lineRule="auto"/>
        <w:ind w:left="0" w:firstLine="709"/>
        <w:jc w:val="both"/>
        <w:rPr>
          <w:color w:val="000000"/>
          <w:sz w:val="28"/>
          <w:szCs w:val="28"/>
        </w:rPr>
      </w:pPr>
      <w:r w:rsidRPr="00873C30">
        <w:rPr>
          <w:color w:val="000000"/>
          <w:sz w:val="28"/>
          <w:szCs w:val="28"/>
        </w:rPr>
        <w:t>- а</w:t>
      </w:r>
      <w:r w:rsidR="00AE4D02" w:rsidRPr="00873C30">
        <w:rPr>
          <w:color w:val="000000"/>
          <w:sz w:val="28"/>
          <w:szCs w:val="28"/>
        </w:rPr>
        <w:t>втоматизация догово</w:t>
      </w:r>
      <w:r w:rsidRPr="00873C30">
        <w:rPr>
          <w:color w:val="000000"/>
          <w:sz w:val="28"/>
          <w:szCs w:val="28"/>
        </w:rPr>
        <w:t>рной деятельности Управления Б</w:t>
      </w:r>
      <w:r w:rsidR="00AE4D02" w:rsidRPr="00873C30">
        <w:rPr>
          <w:color w:val="000000"/>
          <w:sz w:val="28"/>
          <w:szCs w:val="28"/>
        </w:rPr>
        <w:t>ЖД с экспедиторскими организациями</w:t>
      </w:r>
      <w:r w:rsidRPr="00873C30">
        <w:rPr>
          <w:color w:val="000000"/>
          <w:sz w:val="28"/>
          <w:szCs w:val="28"/>
        </w:rPr>
        <w:t>;</w:t>
      </w:r>
    </w:p>
    <w:p w:rsidR="00873C30" w:rsidRDefault="00CD4DE2" w:rsidP="00873C30">
      <w:pPr>
        <w:pStyle w:val="a8"/>
        <w:spacing w:line="360" w:lineRule="auto"/>
        <w:ind w:left="0" w:firstLine="709"/>
        <w:jc w:val="both"/>
        <w:rPr>
          <w:color w:val="000000"/>
          <w:sz w:val="28"/>
          <w:szCs w:val="28"/>
        </w:rPr>
      </w:pPr>
      <w:r w:rsidRPr="00873C30">
        <w:rPr>
          <w:color w:val="000000"/>
          <w:sz w:val="28"/>
          <w:szCs w:val="28"/>
        </w:rPr>
        <w:t>- р</w:t>
      </w:r>
      <w:r w:rsidR="00AE4D02" w:rsidRPr="00873C30">
        <w:rPr>
          <w:color w:val="000000"/>
          <w:sz w:val="28"/>
          <w:szCs w:val="28"/>
        </w:rPr>
        <w:t>абота с электронными заявками на перевозки грузов от экспедиторских организаций</w:t>
      </w:r>
      <w:r w:rsidRPr="00873C30">
        <w:rPr>
          <w:color w:val="000000"/>
          <w:sz w:val="28"/>
          <w:szCs w:val="28"/>
        </w:rPr>
        <w:t>;</w:t>
      </w:r>
    </w:p>
    <w:p w:rsidR="00AE4D02" w:rsidRPr="00873C30" w:rsidRDefault="00CD4DE2" w:rsidP="00873C30">
      <w:pPr>
        <w:pStyle w:val="a8"/>
        <w:spacing w:line="360" w:lineRule="auto"/>
        <w:ind w:left="0" w:firstLine="709"/>
        <w:jc w:val="both"/>
        <w:rPr>
          <w:color w:val="000000"/>
          <w:sz w:val="28"/>
          <w:szCs w:val="28"/>
        </w:rPr>
      </w:pPr>
      <w:r w:rsidRPr="00873C30">
        <w:rPr>
          <w:color w:val="000000"/>
          <w:sz w:val="28"/>
          <w:szCs w:val="28"/>
        </w:rPr>
        <w:t>в) о</w:t>
      </w:r>
      <w:r w:rsidR="00AE4D02" w:rsidRPr="00873C30">
        <w:rPr>
          <w:color w:val="000000"/>
          <w:sz w:val="28"/>
          <w:szCs w:val="28"/>
        </w:rPr>
        <w:t>перативный расчет тарифа на перевозки грузов по заявкам и по конкретным перевозкам (в том числе, с учетом индивидуальных ставок, спец</w:t>
      </w:r>
      <w:r w:rsidRPr="00873C30">
        <w:rPr>
          <w:color w:val="000000"/>
          <w:sz w:val="28"/>
          <w:szCs w:val="28"/>
        </w:rPr>
        <w:t xml:space="preserve">иальных </w:t>
      </w:r>
      <w:r w:rsidR="00AE4D02" w:rsidRPr="00873C30">
        <w:rPr>
          <w:color w:val="000000"/>
          <w:sz w:val="28"/>
          <w:szCs w:val="28"/>
        </w:rPr>
        <w:t>ставок, тарифных условий на экспорт-импорт и транзит и т.п.)</w:t>
      </w:r>
      <w:r w:rsidRPr="00873C30">
        <w:rPr>
          <w:color w:val="000000"/>
          <w:sz w:val="28"/>
          <w:szCs w:val="28"/>
        </w:rPr>
        <w:t>;</w:t>
      </w:r>
    </w:p>
    <w:p w:rsidR="00AE4D02" w:rsidRPr="00873C30" w:rsidRDefault="00CD4DE2" w:rsidP="00873C30">
      <w:pPr>
        <w:pStyle w:val="a8"/>
        <w:spacing w:line="360" w:lineRule="auto"/>
        <w:ind w:left="0" w:firstLine="709"/>
        <w:jc w:val="both"/>
        <w:rPr>
          <w:color w:val="000000"/>
          <w:sz w:val="28"/>
          <w:szCs w:val="28"/>
        </w:rPr>
      </w:pPr>
      <w:r w:rsidRPr="00873C30">
        <w:rPr>
          <w:color w:val="000000"/>
          <w:sz w:val="28"/>
          <w:szCs w:val="28"/>
        </w:rPr>
        <w:t>г) в</w:t>
      </w:r>
      <w:r w:rsidR="00AE4D02" w:rsidRPr="00873C30">
        <w:rPr>
          <w:color w:val="000000"/>
          <w:sz w:val="28"/>
          <w:szCs w:val="28"/>
        </w:rPr>
        <w:t>едение БД электронных перевозочных документов по транзитным, экспортным и импортным перевозкам грузов, осуществляемым для экспеди</w:t>
      </w:r>
      <w:r w:rsidRPr="00873C30">
        <w:rPr>
          <w:color w:val="000000"/>
          <w:sz w:val="28"/>
          <w:szCs w:val="28"/>
        </w:rPr>
        <w:t>торских организаций;</w:t>
      </w:r>
    </w:p>
    <w:p w:rsidR="00AE4D02" w:rsidRPr="00873C30" w:rsidRDefault="00CD4DE2" w:rsidP="00873C30">
      <w:pPr>
        <w:pStyle w:val="a8"/>
        <w:spacing w:line="360" w:lineRule="auto"/>
        <w:ind w:left="0" w:firstLine="709"/>
        <w:jc w:val="both"/>
        <w:rPr>
          <w:color w:val="000000"/>
          <w:sz w:val="28"/>
          <w:szCs w:val="28"/>
        </w:rPr>
      </w:pPr>
      <w:r w:rsidRPr="00873C30">
        <w:rPr>
          <w:color w:val="000000"/>
          <w:sz w:val="28"/>
          <w:szCs w:val="28"/>
        </w:rPr>
        <w:t>д) в</w:t>
      </w:r>
      <w:r w:rsidR="00AE4D02" w:rsidRPr="00873C30">
        <w:rPr>
          <w:color w:val="000000"/>
          <w:sz w:val="28"/>
          <w:szCs w:val="28"/>
        </w:rPr>
        <w:t>едение финансовых расчетов (лицевые счета, поступления, сня</w:t>
      </w:r>
      <w:r w:rsidR="000017CB" w:rsidRPr="00873C30">
        <w:rPr>
          <w:color w:val="000000"/>
          <w:sz w:val="28"/>
          <w:szCs w:val="28"/>
        </w:rPr>
        <w:t>тия, сальдо) с экспедиторскими организациями.</w:t>
      </w:r>
    </w:p>
    <w:p w:rsidR="008E1053" w:rsidRPr="00873C30" w:rsidRDefault="008E1053" w:rsidP="00873C30">
      <w:pPr>
        <w:pStyle w:val="a8"/>
        <w:spacing w:line="360" w:lineRule="auto"/>
        <w:ind w:left="0" w:firstLine="709"/>
        <w:jc w:val="both"/>
        <w:rPr>
          <w:color w:val="000000"/>
          <w:sz w:val="28"/>
          <w:szCs w:val="28"/>
        </w:rPr>
      </w:pPr>
      <w:r w:rsidRPr="00873C30">
        <w:rPr>
          <w:color w:val="000000"/>
          <w:sz w:val="28"/>
          <w:szCs w:val="28"/>
        </w:rPr>
        <w:t>Рассмотрим более подробно подмодули системы, предлагаемые для внедрения и их характеристики.</w:t>
      </w:r>
    </w:p>
    <w:p w:rsidR="00873C30" w:rsidRDefault="000017CB" w:rsidP="00873C30">
      <w:pPr>
        <w:spacing w:line="360" w:lineRule="auto"/>
        <w:ind w:firstLine="709"/>
        <w:jc w:val="both"/>
        <w:rPr>
          <w:color w:val="000000"/>
          <w:sz w:val="28"/>
          <w:szCs w:val="28"/>
        </w:rPr>
      </w:pPr>
      <w:r w:rsidRPr="00873C30">
        <w:rPr>
          <w:color w:val="000000"/>
          <w:sz w:val="28"/>
          <w:szCs w:val="28"/>
        </w:rPr>
        <w:t>Под</w:t>
      </w:r>
      <w:r w:rsidR="008E1053" w:rsidRPr="00873C30">
        <w:rPr>
          <w:color w:val="000000"/>
          <w:sz w:val="28"/>
          <w:szCs w:val="28"/>
        </w:rPr>
        <w:t>система</w:t>
      </w:r>
      <w:r w:rsidRPr="00873C30">
        <w:rPr>
          <w:color w:val="000000"/>
          <w:sz w:val="28"/>
          <w:szCs w:val="28"/>
        </w:rPr>
        <w:t xml:space="preserve"> «Бюджет и финансирование» и «Консолидация и Баланс»</w:t>
      </w:r>
    </w:p>
    <w:p w:rsidR="000017CB" w:rsidRPr="00873C30" w:rsidRDefault="00EA6D67" w:rsidP="00873C30">
      <w:pPr>
        <w:spacing w:line="360" w:lineRule="auto"/>
        <w:ind w:firstLine="709"/>
        <w:jc w:val="both"/>
        <w:rPr>
          <w:color w:val="000000"/>
          <w:sz w:val="28"/>
          <w:szCs w:val="28"/>
        </w:rPr>
      </w:pPr>
      <w:r w:rsidRPr="00873C30">
        <w:rPr>
          <w:color w:val="000000"/>
          <w:sz w:val="28"/>
          <w:szCs w:val="28"/>
        </w:rPr>
        <w:t>п</w:t>
      </w:r>
      <w:r w:rsidR="000017CB" w:rsidRPr="00873C30">
        <w:rPr>
          <w:color w:val="000000"/>
          <w:sz w:val="28"/>
          <w:szCs w:val="28"/>
        </w:rPr>
        <w:t>редставляют собой систему корпоративного бюджетирования и систему построения консолидированной корпоративной отчетности - финансовой, статистической и налоговой.</w:t>
      </w:r>
      <w:r w:rsidR="008E1053" w:rsidRPr="00873C30">
        <w:rPr>
          <w:color w:val="000000"/>
          <w:sz w:val="28"/>
          <w:szCs w:val="28"/>
        </w:rPr>
        <w:t xml:space="preserve"> </w:t>
      </w:r>
      <w:r w:rsidR="000017CB" w:rsidRPr="00873C30">
        <w:rPr>
          <w:color w:val="000000"/>
          <w:sz w:val="28"/>
          <w:szCs w:val="28"/>
        </w:rPr>
        <w:t>Цель внедрения этих двух систем - предоставить гибкий корпоративный инструмент для формирования и оперативного контроля исполнения бюджетов (доходов и расходов, движения денежных средств), для распределения и контроля расхода денежных средств, для формирования и анализа финансовой и налоговой отчетности.</w:t>
      </w:r>
    </w:p>
    <w:p w:rsidR="000017CB" w:rsidRPr="00873C30" w:rsidRDefault="000017CB" w:rsidP="00873C30">
      <w:pPr>
        <w:spacing w:line="360" w:lineRule="auto"/>
        <w:ind w:firstLine="709"/>
        <w:jc w:val="both"/>
        <w:rPr>
          <w:color w:val="000000"/>
          <w:sz w:val="28"/>
          <w:szCs w:val="28"/>
        </w:rPr>
      </w:pPr>
      <w:r w:rsidRPr="00873C30">
        <w:rPr>
          <w:color w:val="000000"/>
          <w:sz w:val="28"/>
          <w:szCs w:val="28"/>
        </w:rPr>
        <w:t>«Тип</w:t>
      </w:r>
      <w:r w:rsidR="002F5D90" w:rsidRPr="00873C30">
        <w:rPr>
          <w:color w:val="000000"/>
          <w:sz w:val="28"/>
          <w:szCs w:val="28"/>
        </w:rPr>
        <w:t xml:space="preserve">овая подсистема бухучета» </w:t>
      </w:r>
      <w:r w:rsidR="008E1053" w:rsidRPr="00873C30">
        <w:rPr>
          <w:color w:val="000000"/>
          <w:sz w:val="28"/>
          <w:szCs w:val="28"/>
        </w:rPr>
        <w:t xml:space="preserve">поможет </w:t>
      </w:r>
      <w:r w:rsidRPr="00873C30">
        <w:rPr>
          <w:color w:val="000000"/>
          <w:sz w:val="28"/>
          <w:szCs w:val="28"/>
        </w:rPr>
        <w:t>автоматизир</w:t>
      </w:r>
      <w:r w:rsidR="008E1053" w:rsidRPr="00873C30">
        <w:rPr>
          <w:color w:val="000000"/>
          <w:sz w:val="28"/>
          <w:szCs w:val="28"/>
        </w:rPr>
        <w:t xml:space="preserve">овать </w:t>
      </w:r>
      <w:r w:rsidRPr="00873C30">
        <w:rPr>
          <w:color w:val="000000"/>
          <w:sz w:val="28"/>
          <w:szCs w:val="28"/>
        </w:rPr>
        <w:t>бухгалтерский учет предприятия в соответствии с законодательством РБ. В рамках локализации подсистемы бизнес-процессы, формуляры и отчетность приведены в соответствие с требованиями белорусского бухгалтерского и налогового законодательства. Проект также включает в себя автоматизацию Учета затрат в разрезе элементов затрат и статей расходов (в соответствии с Единым справочником номенклатуры статей расходов)</w:t>
      </w:r>
      <w:r w:rsidR="008E1053" w:rsidRPr="00873C30">
        <w:rPr>
          <w:color w:val="000000"/>
          <w:sz w:val="28"/>
          <w:szCs w:val="28"/>
        </w:rPr>
        <w:t>.</w:t>
      </w:r>
    </w:p>
    <w:p w:rsidR="00873C30" w:rsidRDefault="000017CB" w:rsidP="00873C30">
      <w:pPr>
        <w:spacing w:line="360" w:lineRule="auto"/>
        <w:ind w:firstLine="709"/>
        <w:jc w:val="both"/>
        <w:rPr>
          <w:color w:val="000000"/>
          <w:sz w:val="28"/>
          <w:szCs w:val="28"/>
        </w:rPr>
      </w:pPr>
      <w:r w:rsidRPr="00873C30">
        <w:rPr>
          <w:color w:val="000000"/>
          <w:sz w:val="28"/>
          <w:szCs w:val="28"/>
        </w:rPr>
        <w:t>Подсистема «Управление персоналом» автоматизирует кадровый учет в соо</w:t>
      </w:r>
      <w:r w:rsidR="00CD4DE2" w:rsidRPr="00873C30">
        <w:rPr>
          <w:color w:val="000000"/>
          <w:sz w:val="28"/>
          <w:szCs w:val="28"/>
        </w:rPr>
        <w:t>тветствии с законодательством Республики Беларусь</w:t>
      </w:r>
      <w:r w:rsidRPr="00873C30">
        <w:rPr>
          <w:color w:val="000000"/>
          <w:sz w:val="28"/>
          <w:szCs w:val="28"/>
        </w:rPr>
        <w:t xml:space="preserve"> и охватывает такие важные блоки кадрового учета, как</w:t>
      </w:r>
      <w:r w:rsidR="000243CA" w:rsidRPr="00873C30">
        <w:rPr>
          <w:color w:val="000000"/>
          <w:sz w:val="28"/>
          <w:szCs w:val="28"/>
        </w:rPr>
        <w:t xml:space="preserve"> </w:t>
      </w:r>
      <w:r w:rsidRPr="00873C30">
        <w:rPr>
          <w:color w:val="000000"/>
          <w:sz w:val="28"/>
          <w:szCs w:val="28"/>
        </w:rPr>
        <w:t>«Оргструктура предприятия, штатное расписание», «Учет кадров (прием на работу, увольнения, трудовые соглашения, пенсионеры и пр.)», «Планирование и учет рабочего времени» и ряд других задач по управлению персоналом.</w:t>
      </w:r>
    </w:p>
    <w:p w:rsidR="000017CB" w:rsidRPr="00873C30" w:rsidRDefault="000017CB" w:rsidP="00873C30">
      <w:pPr>
        <w:spacing w:line="360" w:lineRule="auto"/>
        <w:ind w:firstLine="709"/>
        <w:jc w:val="both"/>
        <w:rPr>
          <w:color w:val="000000"/>
          <w:sz w:val="28"/>
          <w:szCs w:val="28"/>
        </w:rPr>
      </w:pPr>
      <w:r w:rsidRPr="00873C30">
        <w:rPr>
          <w:color w:val="000000"/>
          <w:sz w:val="28"/>
          <w:szCs w:val="28"/>
        </w:rPr>
        <w:t>Подсистема «Расчет зарплаты»</w:t>
      </w:r>
      <w:r w:rsidR="008E1053" w:rsidRPr="00873C30">
        <w:rPr>
          <w:color w:val="000000"/>
          <w:sz w:val="28"/>
          <w:szCs w:val="28"/>
        </w:rPr>
        <w:t xml:space="preserve"> применяется </w:t>
      </w:r>
      <w:r w:rsidRPr="00873C30">
        <w:rPr>
          <w:color w:val="000000"/>
          <w:sz w:val="28"/>
          <w:szCs w:val="28"/>
        </w:rPr>
        <w:t>для расчета повременной и нескольких видов сдельных зарплат (характерных для автоматизируемых предприятий БЖД), отвечающая требованиям законодательства Р</w:t>
      </w:r>
      <w:r w:rsidR="00CD4DE2" w:rsidRPr="00873C30">
        <w:rPr>
          <w:color w:val="000000"/>
          <w:sz w:val="28"/>
          <w:szCs w:val="28"/>
        </w:rPr>
        <w:t xml:space="preserve">еспублики </w:t>
      </w:r>
      <w:r w:rsidRPr="00873C30">
        <w:rPr>
          <w:color w:val="000000"/>
          <w:sz w:val="28"/>
          <w:szCs w:val="28"/>
        </w:rPr>
        <w:t>Б</w:t>
      </w:r>
      <w:r w:rsidR="00CD4DE2" w:rsidRPr="00873C30">
        <w:rPr>
          <w:color w:val="000000"/>
          <w:sz w:val="28"/>
          <w:szCs w:val="28"/>
        </w:rPr>
        <w:t>еларусь</w:t>
      </w:r>
      <w:r w:rsidRPr="00873C30">
        <w:rPr>
          <w:color w:val="000000"/>
          <w:sz w:val="28"/>
          <w:szCs w:val="28"/>
        </w:rPr>
        <w:t>.</w:t>
      </w:r>
    </w:p>
    <w:p w:rsidR="000017CB" w:rsidRPr="00873C30" w:rsidRDefault="000017CB" w:rsidP="00873C30">
      <w:pPr>
        <w:spacing w:line="360" w:lineRule="auto"/>
        <w:ind w:firstLine="709"/>
        <w:jc w:val="both"/>
        <w:rPr>
          <w:color w:val="000000"/>
          <w:sz w:val="28"/>
          <w:szCs w:val="28"/>
        </w:rPr>
      </w:pPr>
      <w:r w:rsidRPr="00873C30">
        <w:rPr>
          <w:color w:val="000000"/>
          <w:sz w:val="28"/>
          <w:szCs w:val="28"/>
        </w:rPr>
        <w:t xml:space="preserve">Подсистема «Учет и контроль доходов и доходных поступлений» (УДП) </w:t>
      </w:r>
      <w:r w:rsidR="00141995" w:rsidRPr="00873C30">
        <w:rPr>
          <w:color w:val="000000"/>
          <w:sz w:val="28"/>
          <w:szCs w:val="28"/>
        </w:rPr>
        <w:t>охвати</w:t>
      </w:r>
      <w:r w:rsidRPr="00873C30">
        <w:rPr>
          <w:color w:val="000000"/>
          <w:sz w:val="28"/>
          <w:szCs w:val="28"/>
        </w:rPr>
        <w:t>т следующие важные блоки в коммерческой работе предприятий железной дороги:</w:t>
      </w:r>
    </w:p>
    <w:p w:rsidR="00873C30" w:rsidRDefault="008E1053" w:rsidP="00873C30">
      <w:pPr>
        <w:spacing w:line="360" w:lineRule="auto"/>
        <w:ind w:firstLine="709"/>
        <w:jc w:val="both"/>
        <w:rPr>
          <w:color w:val="000000"/>
          <w:sz w:val="28"/>
          <w:szCs w:val="28"/>
        </w:rPr>
      </w:pPr>
      <w:r w:rsidRPr="00873C30">
        <w:rPr>
          <w:color w:val="000000"/>
          <w:sz w:val="28"/>
          <w:szCs w:val="28"/>
        </w:rPr>
        <w:t xml:space="preserve">- </w:t>
      </w:r>
      <w:r w:rsidR="00CD4DE2" w:rsidRPr="00873C30">
        <w:rPr>
          <w:color w:val="000000"/>
          <w:sz w:val="28"/>
          <w:szCs w:val="28"/>
        </w:rPr>
        <w:t>ц</w:t>
      </w:r>
      <w:r w:rsidR="000017CB" w:rsidRPr="00873C30">
        <w:rPr>
          <w:color w:val="000000"/>
          <w:sz w:val="28"/>
          <w:szCs w:val="28"/>
        </w:rPr>
        <w:t>ентрализованн</w:t>
      </w:r>
      <w:r w:rsidR="00141995" w:rsidRPr="00873C30">
        <w:rPr>
          <w:color w:val="000000"/>
          <w:sz w:val="28"/>
          <w:szCs w:val="28"/>
        </w:rPr>
        <w:t>ую</w:t>
      </w:r>
      <w:r w:rsidR="000017CB" w:rsidRPr="00873C30">
        <w:rPr>
          <w:color w:val="000000"/>
          <w:sz w:val="28"/>
          <w:szCs w:val="28"/>
        </w:rPr>
        <w:t xml:space="preserve"> подготовка и оформление, в т.ч. печать на бланках строгой отчетности, перевозочных документов, включая автоматический расчет стоимости как перевозки груза по соответствующим тарифным прейскурантам и тарифным условиям, так и всех дополнительных услуг, оказываемых клиенту при перевозке</w:t>
      </w:r>
      <w:r w:rsidR="00CD4DE2" w:rsidRPr="00873C30">
        <w:rPr>
          <w:color w:val="000000"/>
          <w:sz w:val="28"/>
          <w:szCs w:val="28"/>
        </w:rPr>
        <w:t>;</w:t>
      </w:r>
    </w:p>
    <w:p w:rsidR="000017CB" w:rsidRPr="00873C30" w:rsidRDefault="00CD4DE2" w:rsidP="00873C30">
      <w:pPr>
        <w:spacing w:line="360" w:lineRule="auto"/>
        <w:ind w:firstLine="709"/>
        <w:jc w:val="both"/>
        <w:rPr>
          <w:color w:val="000000"/>
          <w:sz w:val="28"/>
          <w:szCs w:val="28"/>
        </w:rPr>
      </w:pPr>
      <w:r w:rsidRPr="00873C30">
        <w:rPr>
          <w:color w:val="000000"/>
          <w:sz w:val="28"/>
          <w:szCs w:val="28"/>
        </w:rPr>
        <w:t xml:space="preserve">- ведение </w:t>
      </w:r>
      <w:r w:rsidR="000017CB" w:rsidRPr="00873C30">
        <w:rPr>
          <w:color w:val="000000"/>
          <w:sz w:val="28"/>
          <w:szCs w:val="28"/>
        </w:rPr>
        <w:t>банко</w:t>
      </w:r>
      <w:r w:rsidRPr="00873C30">
        <w:rPr>
          <w:color w:val="000000"/>
          <w:sz w:val="28"/>
          <w:szCs w:val="28"/>
        </w:rPr>
        <w:t xml:space="preserve">вской бухгалтерии и бухгалтерии </w:t>
      </w:r>
      <w:r w:rsidR="000017CB" w:rsidRPr="00873C30">
        <w:rPr>
          <w:color w:val="000000"/>
          <w:sz w:val="28"/>
          <w:szCs w:val="28"/>
        </w:rPr>
        <w:t>дебиторов-кредиторов, в т.ч.</w:t>
      </w:r>
      <w:r w:rsidRPr="00873C30">
        <w:rPr>
          <w:color w:val="000000"/>
          <w:sz w:val="28"/>
          <w:szCs w:val="28"/>
        </w:rPr>
        <w:t xml:space="preserve"> лицевых счетов каждого клиента </w:t>
      </w:r>
      <w:r w:rsidR="000017CB" w:rsidRPr="00873C30">
        <w:rPr>
          <w:color w:val="000000"/>
          <w:sz w:val="28"/>
          <w:szCs w:val="28"/>
        </w:rPr>
        <w:t>БЖД</w:t>
      </w:r>
      <w:r w:rsidRPr="00873C30">
        <w:rPr>
          <w:color w:val="000000"/>
          <w:sz w:val="28"/>
          <w:szCs w:val="28"/>
        </w:rPr>
        <w:t>;</w:t>
      </w:r>
    </w:p>
    <w:p w:rsidR="000017CB" w:rsidRPr="00873C30" w:rsidRDefault="008E1053" w:rsidP="00873C30">
      <w:pPr>
        <w:spacing w:line="360" w:lineRule="auto"/>
        <w:ind w:firstLine="709"/>
        <w:jc w:val="both"/>
        <w:rPr>
          <w:color w:val="000000"/>
          <w:sz w:val="28"/>
          <w:szCs w:val="28"/>
        </w:rPr>
      </w:pPr>
      <w:r w:rsidRPr="00873C30">
        <w:rPr>
          <w:color w:val="000000"/>
          <w:sz w:val="28"/>
          <w:szCs w:val="28"/>
        </w:rPr>
        <w:t>-</w:t>
      </w:r>
      <w:r w:rsidR="00141995" w:rsidRPr="00873C30">
        <w:rPr>
          <w:color w:val="000000"/>
          <w:sz w:val="28"/>
          <w:szCs w:val="28"/>
        </w:rPr>
        <w:t xml:space="preserve"> </w:t>
      </w:r>
      <w:r w:rsidR="00CD4DE2" w:rsidRPr="00873C30">
        <w:rPr>
          <w:color w:val="000000"/>
          <w:sz w:val="28"/>
          <w:szCs w:val="28"/>
        </w:rPr>
        <w:t>в</w:t>
      </w:r>
      <w:r w:rsidR="000017CB" w:rsidRPr="00873C30">
        <w:rPr>
          <w:color w:val="000000"/>
          <w:sz w:val="28"/>
          <w:szCs w:val="28"/>
        </w:rPr>
        <w:t xml:space="preserve">едение </w:t>
      </w:r>
      <w:r w:rsidR="000243CA" w:rsidRPr="00873C30">
        <w:rPr>
          <w:color w:val="000000"/>
          <w:sz w:val="28"/>
          <w:szCs w:val="28"/>
        </w:rPr>
        <w:t>бухучета</w:t>
      </w:r>
      <w:r w:rsidR="000017CB" w:rsidRPr="00873C30">
        <w:rPr>
          <w:color w:val="000000"/>
          <w:sz w:val="28"/>
          <w:szCs w:val="28"/>
        </w:rPr>
        <w:t xml:space="preserve"> доходов и расходов Объединения, связанных с его основной де</w:t>
      </w:r>
      <w:r w:rsidR="00141995" w:rsidRPr="00873C30">
        <w:rPr>
          <w:color w:val="000000"/>
          <w:sz w:val="28"/>
          <w:szCs w:val="28"/>
        </w:rPr>
        <w:t xml:space="preserve">ятельностью – перевозками и дополнительными </w:t>
      </w:r>
      <w:r w:rsidR="00CD4DE2" w:rsidRPr="00873C30">
        <w:rPr>
          <w:color w:val="000000"/>
          <w:sz w:val="28"/>
          <w:szCs w:val="28"/>
        </w:rPr>
        <w:t>услугами при перевозках;</w:t>
      </w:r>
    </w:p>
    <w:p w:rsidR="00D076C5" w:rsidRPr="00873C30" w:rsidRDefault="00141995" w:rsidP="00873C30">
      <w:pPr>
        <w:spacing w:line="360" w:lineRule="auto"/>
        <w:ind w:firstLine="709"/>
        <w:jc w:val="both"/>
        <w:rPr>
          <w:color w:val="000000"/>
          <w:sz w:val="28"/>
          <w:szCs w:val="28"/>
        </w:rPr>
      </w:pPr>
      <w:r w:rsidRPr="00873C30">
        <w:rPr>
          <w:color w:val="000000"/>
          <w:sz w:val="28"/>
          <w:szCs w:val="28"/>
        </w:rPr>
        <w:t xml:space="preserve">- </w:t>
      </w:r>
      <w:r w:rsidR="00CD4DE2" w:rsidRPr="00873C30">
        <w:rPr>
          <w:color w:val="000000"/>
          <w:sz w:val="28"/>
          <w:szCs w:val="28"/>
        </w:rPr>
        <w:t>р</w:t>
      </w:r>
      <w:r w:rsidR="000017CB" w:rsidRPr="00873C30">
        <w:rPr>
          <w:color w:val="000000"/>
          <w:sz w:val="28"/>
          <w:szCs w:val="28"/>
        </w:rPr>
        <w:t xml:space="preserve">азличные виды отчетности </w:t>
      </w:r>
      <w:r w:rsidRPr="00873C30">
        <w:rPr>
          <w:color w:val="000000"/>
          <w:sz w:val="28"/>
          <w:szCs w:val="28"/>
        </w:rPr>
        <w:t>─</w:t>
      </w:r>
      <w:r w:rsidR="00873C30">
        <w:rPr>
          <w:color w:val="000000"/>
          <w:sz w:val="28"/>
          <w:szCs w:val="28"/>
        </w:rPr>
        <w:t xml:space="preserve"> </w:t>
      </w:r>
      <w:r w:rsidR="000017CB" w:rsidRPr="00873C30">
        <w:rPr>
          <w:color w:val="000000"/>
          <w:sz w:val="28"/>
          <w:szCs w:val="28"/>
        </w:rPr>
        <w:t>логистическ</w:t>
      </w:r>
      <w:r w:rsidRPr="00873C30">
        <w:rPr>
          <w:color w:val="000000"/>
          <w:sz w:val="28"/>
          <w:szCs w:val="28"/>
        </w:rPr>
        <w:t>ую</w:t>
      </w:r>
      <w:r w:rsidR="000017CB" w:rsidRPr="00873C30">
        <w:rPr>
          <w:color w:val="000000"/>
          <w:sz w:val="28"/>
          <w:szCs w:val="28"/>
        </w:rPr>
        <w:t>, статистическ</w:t>
      </w:r>
      <w:r w:rsidRPr="00873C30">
        <w:rPr>
          <w:color w:val="000000"/>
          <w:sz w:val="28"/>
          <w:szCs w:val="28"/>
        </w:rPr>
        <w:t>ую</w:t>
      </w:r>
      <w:r w:rsidR="000017CB" w:rsidRPr="00873C30">
        <w:rPr>
          <w:color w:val="000000"/>
          <w:sz w:val="28"/>
          <w:szCs w:val="28"/>
        </w:rPr>
        <w:t>, финансов</w:t>
      </w:r>
      <w:r w:rsidRPr="00873C30">
        <w:rPr>
          <w:color w:val="000000"/>
          <w:sz w:val="28"/>
          <w:szCs w:val="28"/>
        </w:rPr>
        <w:t>ую</w:t>
      </w:r>
      <w:r w:rsidR="000017CB" w:rsidRPr="00873C30">
        <w:rPr>
          <w:color w:val="000000"/>
          <w:sz w:val="28"/>
          <w:szCs w:val="28"/>
        </w:rPr>
        <w:t>, в т.ч. корпоративн</w:t>
      </w:r>
      <w:r w:rsidRPr="00873C30">
        <w:rPr>
          <w:color w:val="000000"/>
          <w:sz w:val="28"/>
          <w:szCs w:val="28"/>
        </w:rPr>
        <w:t>ую</w:t>
      </w:r>
      <w:r w:rsidR="000017CB" w:rsidRPr="00873C30">
        <w:rPr>
          <w:color w:val="000000"/>
          <w:sz w:val="28"/>
          <w:szCs w:val="28"/>
        </w:rPr>
        <w:t xml:space="preserve"> отчетность по перевозкам грузов, пассажиров, по дополнительным услугам при перевозках и доходам от них</w:t>
      </w:r>
      <w:r w:rsidR="00CD4DE2" w:rsidRPr="00873C30">
        <w:rPr>
          <w:color w:val="000000"/>
          <w:sz w:val="28"/>
          <w:szCs w:val="28"/>
        </w:rPr>
        <w:t>.</w:t>
      </w:r>
    </w:p>
    <w:p w:rsidR="00DA6D5F" w:rsidRPr="00873C30" w:rsidRDefault="00DA6D5F"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Решение SAP «Управление финансами»</w:t>
      </w:r>
      <w:r w:rsidR="00A21A35" w:rsidRPr="00873C30">
        <w:rPr>
          <w:rFonts w:eastAsia="TimesNewRomanPSMT"/>
          <w:color w:val="000000"/>
          <w:sz w:val="28"/>
          <w:szCs w:val="28"/>
        </w:rPr>
        <w:t xml:space="preserve"> </w:t>
      </w:r>
      <w:r w:rsidRPr="00873C30">
        <w:rPr>
          <w:rFonts w:eastAsia="TimesNewRomanPSMT"/>
          <w:color w:val="000000"/>
          <w:sz w:val="28"/>
          <w:szCs w:val="28"/>
        </w:rPr>
        <w:t>позвол</w:t>
      </w:r>
      <w:r w:rsidR="00141995" w:rsidRPr="00873C30">
        <w:rPr>
          <w:rFonts w:eastAsia="TimesNewRomanPSMT"/>
          <w:color w:val="000000"/>
          <w:sz w:val="28"/>
          <w:szCs w:val="28"/>
        </w:rPr>
        <w:t>и</w:t>
      </w:r>
      <w:r w:rsidRPr="00873C30">
        <w:rPr>
          <w:rFonts w:eastAsia="TimesNewRomanPSMT"/>
          <w:color w:val="000000"/>
          <w:sz w:val="28"/>
          <w:szCs w:val="28"/>
        </w:rPr>
        <w:t>т полностью автоматизировать</w:t>
      </w:r>
      <w:r w:rsidR="00A21A35" w:rsidRPr="00873C30">
        <w:rPr>
          <w:rFonts w:eastAsia="TimesNewRomanPSMT"/>
          <w:color w:val="000000"/>
          <w:sz w:val="28"/>
          <w:szCs w:val="28"/>
        </w:rPr>
        <w:t xml:space="preserve"> </w:t>
      </w:r>
      <w:r w:rsidRPr="00873C30">
        <w:rPr>
          <w:rFonts w:eastAsia="TimesNewRomanPSMT"/>
          <w:color w:val="000000"/>
          <w:sz w:val="28"/>
          <w:szCs w:val="28"/>
        </w:rPr>
        <w:t>процессы бухгалтерского и управленческого учета. Решение обеспечит ведение целостного, прозрачного и согласованного</w:t>
      </w:r>
      <w:r w:rsidR="00A21A35" w:rsidRPr="00873C30">
        <w:rPr>
          <w:rFonts w:eastAsia="TimesNewRomanPSMT"/>
          <w:color w:val="000000"/>
          <w:sz w:val="28"/>
          <w:szCs w:val="28"/>
        </w:rPr>
        <w:t xml:space="preserve"> </w:t>
      </w:r>
      <w:r w:rsidRPr="00873C30">
        <w:rPr>
          <w:rFonts w:eastAsia="TimesNewRomanPSMT"/>
          <w:color w:val="000000"/>
          <w:sz w:val="28"/>
          <w:szCs w:val="28"/>
        </w:rPr>
        <w:t>бухгалтерского и управленческого учета для всех типов организаций. Реализуются следующие области</w:t>
      </w:r>
      <w:r w:rsidR="00A21A35" w:rsidRPr="00873C30">
        <w:rPr>
          <w:rFonts w:eastAsia="TimesNewRomanPSMT"/>
          <w:color w:val="000000"/>
          <w:sz w:val="28"/>
          <w:szCs w:val="28"/>
        </w:rPr>
        <w:t xml:space="preserve"> </w:t>
      </w:r>
      <w:r w:rsidRPr="00873C30">
        <w:rPr>
          <w:rFonts w:eastAsia="TimesNewRomanPSMT"/>
          <w:color w:val="000000"/>
          <w:sz w:val="28"/>
          <w:szCs w:val="28"/>
        </w:rPr>
        <w:t>бухгалтерского учета:</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w:t>
      </w:r>
      <w:r w:rsidR="00A21A35" w:rsidRPr="00873C30">
        <w:rPr>
          <w:rFonts w:eastAsia="TimesNewRomanPSMT"/>
          <w:color w:val="000000"/>
          <w:sz w:val="28"/>
          <w:szCs w:val="28"/>
        </w:rPr>
        <w:t>г</w:t>
      </w:r>
      <w:r w:rsidR="00DA6D5F" w:rsidRPr="00873C30">
        <w:rPr>
          <w:rFonts w:eastAsia="TimesNewRomanPSMT"/>
          <w:color w:val="000000"/>
          <w:sz w:val="28"/>
          <w:szCs w:val="28"/>
        </w:rPr>
        <w:t>лавная книга;</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 xml:space="preserve">- </w:t>
      </w:r>
      <w:r w:rsidR="00DA6D5F" w:rsidRPr="00873C30">
        <w:rPr>
          <w:rFonts w:eastAsia="TimesNewRomanPSMT"/>
          <w:color w:val="000000"/>
          <w:sz w:val="28"/>
          <w:szCs w:val="28"/>
        </w:rPr>
        <w:t>расчеты с поставщиками и покупателями;</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учет основных средств;</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банковская бухгалтерия;</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финансовый учет ТМЦ;</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расчет налогов;</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мультивалютный учет;</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формирование бухгалтерской и налоговой отчетности в соответствии с требованиями</w:t>
      </w:r>
      <w:r w:rsidR="00220FAC" w:rsidRPr="00873C30">
        <w:rPr>
          <w:rFonts w:eastAsia="TimesNewRomanPSMT"/>
          <w:color w:val="000000"/>
          <w:sz w:val="28"/>
          <w:szCs w:val="28"/>
        </w:rPr>
        <w:t xml:space="preserve"> </w:t>
      </w:r>
      <w:r w:rsidR="00DA6D5F" w:rsidRPr="00873C30">
        <w:rPr>
          <w:rFonts w:eastAsia="TimesNewRomanPSMT"/>
          <w:color w:val="000000"/>
          <w:sz w:val="28"/>
          <w:szCs w:val="28"/>
        </w:rPr>
        <w:t>Налогового кодекса.</w:t>
      </w:r>
    </w:p>
    <w:p w:rsidR="00DA6D5F" w:rsidRPr="00873C30" w:rsidRDefault="00DA6D5F"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Решение SAP позвол</w:t>
      </w:r>
      <w:r w:rsidR="00141995" w:rsidRPr="00873C30">
        <w:rPr>
          <w:rFonts w:eastAsia="TimesNewRomanPSMT"/>
          <w:color w:val="000000"/>
          <w:sz w:val="28"/>
          <w:szCs w:val="28"/>
        </w:rPr>
        <w:t>и</w:t>
      </w:r>
      <w:r w:rsidRPr="00873C30">
        <w:rPr>
          <w:rFonts w:eastAsia="TimesNewRomanPSMT"/>
          <w:color w:val="000000"/>
          <w:sz w:val="28"/>
          <w:szCs w:val="28"/>
        </w:rPr>
        <w:t>т использовать финансовые данные не только для получения бухгалтерской</w:t>
      </w:r>
      <w:r w:rsidR="00220FAC" w:rsidRPr="00873C30">
        <w:rPr>
          <w:rFonts w:eastAsia="TimesNewRomanPSMT"/>
          <w:color w:val="000000"/>
          <w:sz w:val="28"/>
          <w:szCs w:val="28"/>
        </w:rPr>
        <w:t xml:space="preserve"> </w:t>
      </w:r>
      <w:r w:rsidRPr="00873C30">
        <w:rPr>
          <w:rFonts w:eastAsia="TimesNewRomanPSMT"/>
          <w:color w:val="000000"/>
          <w:sz w:val="28"/>
          <w:szCs w:val="28"/>
        </w:rPr>
        <w:t>отчетности, но и как основу для формирования управленческой отчетности в целях планирования</w:t>
      </w:r>
      <w:r w:rsidR="00220FAC" w:rsidRPr="00873C30">
        <w:rPr>
          <w:rFonts w:eastAsia="TimesNewRomanPSMT"/>
          <w:color w:val="000000"/>
          <w:sz w:val="28"/>
          <w:szCs w:val="28"/>
        </w:rPr>
        <w:t xml:space="preserve"> </w:t>
      </w:r>
      <w:r w:rsidRPr="00873C30">
        <w:rPr>
          <w:rFonts w:eastAsia="TimesNewRomanPSMT"/>
          <w:color w:val="000000"/>
          <w:sz w:val="28"/>
          <w:szCs w:val="28"/>
        </w:rPr>
        <w:t>и контроля в транспортной компании по следующим областям учета:</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учет по местам возникновения прибыли;</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учет по местам возникновения затрат и внутренним заказам;</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учет по проектам;</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управление инвестициями;</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управление затратами на продукт;</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учет прибыльности;</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планирование выручки и затрат;</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расчет плановой себестоимости и цен.</w:t>
      </w:r>
    </w:p>
    <w:p w:rsidR="00873C30" w:rsidRDefault="00DA6D5F"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Таким образом, возможности управления сферой финансов, реализованные в решении SAP, помог</w:t>
      </w:r>
      <w:r w:rsidR="00141995" w:rsidRPr="00873C30">
        <w:rPr>
          <w:rFonts w:eastAsia="TimesNewRomanPSMT"/>
          <w:color w:val="000000"/>
          <w:sz w:val="28"/>
          <w:szCs w:val="28"/>
        </w:rPr>
        <w:t>у</w:t>
      </w:r>
      <w:r w:rsidRPr="00873C30">
        <w:rPr>
          <w:rFonts w:eastAsia="TimesNewRomanPSMT"/>
          <w:color w:val="000000"/>
          <w:sz w:val="28"/>
          <w:szCs w:val="28"/>
        </w:rPr>
        <w:t>т</w:t>
      </w:r>
      <w:r w:rsidR="00220FAC" w:rsidRPr="00873C30">
        <w:rPr>
          <w:rFonts w:eastAsia="TimesNewRomanPSMT"/>
          <w:color w:val="000000"/>
          <w:sz w:val="28"/>
          <w:szCs w:val="28"/>
        </w:rPr>
        <w:t xml:space="preserve"> </w:t>
      </w:r>
      <w:r w:rsidRPr="00873C30">
        <w:rPr>
          <w:rFonts w:eastAsia="TimesNewRomanPSMT"/>
          <w:color w:val="000000"/>
          <w:sz w:val="28"/>
          <w:szCs w:val="28"/>
        </w:rPr>
        <w:t>компани</w:t>
      </w:r>
      <w:r w:rsidR="00141995" w:rsidRPr="00873C30">
        <w:rPr>
          <w:rFonts w:eastAsia="TimesNewRomanPSMT"/>
          <w:color w:val="000000"/>
          <w:sz w:val="28"/>
          <w:szCs w:val="28"/>
        </w:rPr>
        <w:t>и</w:t>
      </w:r>
      <w:r w:rsidRPr="00873C30">
        <w:rPr>
          <w:rFonts w:eastAsia="TimesNewRomanPSMT"/>
          <w:color w:val="000000"/>
          <w:sz w:val="28"/>
          <w:szCs w:val="28"/>
        </w:rPr>
        <w:t xml:space="preserve"> получить наглядную и объективную картину своего бизнеса, принимать более обоснованные</w:t>
      </w:r>
      <w:r w:rsidR="00220FAC" w:rsidRPr="00873C30">
        <w:rPr>
          <w:rFonts w:eastAsia="TimesNewRomanPSMT"/>
          <w:color w:val="000000"/>
          <w:sz w:val="28"/>
          <w:szCs w:val="28"/>
        </w:rPr>
        <w:t xml:space="preserve"> </w:t>
      </w:r>
      <w:r w:rsidRPr="00873C30">
        <w:rPr>
          <w:rFonts w:eastAsia="TimesNewRomanPSMT"/>
          <w:color w:val="000000"/>
          <w:sz w:val="28"/>
          <w:szCs w:val="28"/>
        </w:rPr>
        <w:t>решения, позволяющие снизить затраты и повысить эффективность активов.</w:t>
      </w:r>
    </w:p>
    <w:p w:rsidR="00DA6D5F" w:rsidRPr="00873C30" w:rsidRDefault="00DA6D5F"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Наибольшую актуальность применительно к транспортным компаниям имеет возможность учета</w:t>
      </w:r>
      <w:r w:rsidR="00220FAC" w:rsidRPr="00873C30">
        <w:rPr>
          <w:rFonts w:eastAsia="TimesNewRomanPSMT"/>
          <w:color w:val="000000"/>
          <w:sz w:val="28"/>
          <w:szCs w:val="28"/>
        </w:rPr>
        <w:t xml:space="preserve"> </w:t>
      </w:r>
      <w:r w:rsidRPr="00873C30">
        <w:rPr>
          <w:rFonts w:eastAsia="TimesNewRomanPSMT"/>
          <w:color w:val="000000"/>
          <w:sz w:val="28"/>
          <w:szCs w:val="28"/>
        </w:rPr>
        <w:t>прибыльности. Объектом учета может быть как глобальный уровень, например компания в целом, так</w:t>
      </w:r>
      <w:r w:rsidR="00220FAC" w:rsidRPr="00873C30">
        <w:rPr>
          <w:rFonts w:eastAsia="TimesNewRomanPSMT"/>
          <w:color w:val="000000"/>
          <w:sz w:val="28"/>
          <w:szCs w:val="28"/>
        </w:rPr>
        <w:t xml:space="preserve"> </w:t>
      </w:r>
      <w:r w:rsidRPr="00873C30">
        <w:rPr>
          <w:rFonts w:eastAsia="TimesNewRomanPSMT"/>
          <w:color w:val="000000"/>
          <w:sz w:val="28"/>
          <w:szCs w:val="28"/>
        </w:rPr>
        <w:t>и специфические разрезы учета, та</w:t>
      </w:r>
      <w:r w:rsidR="00141995" w:rsidRPr="00873C30">
        <w:rPr>
          <w:rFonts w:eastAsia="TimesNewRomanPSMT"/>
          <w:color w:val="000000"/>
          <w:sz w:val="28"/>
          <w:szCs w:val="28"/>
        </w:rPr>
        <w:t>кие как отдельный рейс, маршрут</w:t>
      </w:r>
      <w:r w:rsidRPr="00873C30">
        <w:rPr>
          <w:rFonts w:eastAsia="TimesNewRomanPSMT"/>
          <w:color w:val="000000"/>
          <w:sz w:val="28"/>
          <w:szCs w:val="28"/>
        </w:rPr>
        <w:t>.</w:t>
      </w:r>
      <w:r w:rsidR="00220FAC" w:rsidRPr="00873C30">
        <w:rPr>
          <w:rFonts w:eastAsia="TimesNewRomanPSMT"/>
          <w:color w:val="000000"/>
          <w:sz w:val="28"/>
          <w:szCs w:val="28"/>
        </w:rPr>
        <w:t xml:space="preserve"> </w:t>
      </w:r>
      <w:r w:rsidRPr="00873C30">
        <w:rPr>
          <w:rFonts w:eastAsia="TimesNewRomanPSMT"/>
          <w:color w:val="000000"/>
          <w:sz w:val="28"/>
          <w:szCs w:val="28"/>
        </w:rPr>
        <w:t>Решение SAP позволяет</w:t>
      </w:r>
      <w:r w:rsidR="00141995" w:rsidRPr="00873C30">
        <w:rPr>
          <w:rFonts w:eastAsia="TimesNewRomanPSMT"/>
          <w:color w:val="000000"/>
          <w:sz w:val="28"/>
          <w:szCs w:val="28"/>
        </w:rPr>
        <w:t>,</w:t>
      </w:r>
      <w:r w:rsidRPr="00873C30">
        <w:rPr>
          <w:rFonts w:eastAsia="TimesNewRomanPSMT"/>
          <w:color w:val="000000"/>
          <w:sz w:val="28"/>
          <w:szCs w:val="28"/>
        </w:rPr>
        <w:t xml:space="preserve"> как планировать, так и фактически определять прибыльность этих объектов</w:t>
      </w:r>
      <w:r w:rsidR="00220FAC" w:rsidRPr="00873C30">
        <w:rPr>
          <w:rFonts w:eastAsia="TimesNewRomanPSMT"/>
          <w:color w:val="000000"/>
          <w:sz w:val="28"/>
          <w:szCs w:val="28"/>
        </w:rPr>
        <w:t xml:space="preserve"> </w:t>
      </w:r>
      <w:r w:rsidRPr="00873C30">
        <w:rPr>
          <w:rFonts w:eastAsia="TimesNewRomanPSMT"/>
          <w:color w:val="000000"/>
          <w:sz w:val="28"/>
          <w:szCs w:val="28"/>
        </w:rPr>
        <w:t>и своевременно принимать решения о внесении изменений.</w:t>
      </w:r>
      <w:r w:rsidR="00220FAC" w:rsidRPr="00873C30">
        <w:rPr>
          <w:rFonts w:eastAsia="TimesNewRomanPSMT"/>
          <w:color w:val="000000"/>
          <w:sz w:val="28"/>
          <w:szCs w:val="28"/>
        </w:rPr>
        <w:t xml:space="preserve"> </w:t>
      </w:r>
      <w:r w:rsidRPr="00873C30">
        <w:rPr>
          <w:rFonts w:eastAsia="TimesNewRomanPSMT"/>
          <w:color w:val="000000"/>
          <w:sz w:val="28"/>
          <w:szCs w:val="28"/>
        </w:rPr>
        <w:t>Используя решения SAP, транспортные компании получают следующие преимущества:</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 xml:space="preserve">- </w:t>
      </w:r>
      <w:r w:rsidR="00DA6D5F" w:rsidRPr="00873C30">
        <w:rPr>
          <w:rFonts w:eastAsia="TimesNewRomanPSMT"/>
          <w:color w:val="000000"/>
          <w:sz w:val="28"/>
          <w:szCs w:val="28"/>
        </w:rPr>
        <w:t>получение руководством компании информации, необходимой для принятия управленческих</w:t>
      </w:r>
      <w:r w:rsidR="00220FAC" w:rsidRPr="00873C30">
        <w:rPr>
          <w:rFonts w:eastAsia="TimesNewRomanPSMT"/>
          <w:color w:val="000000"/>
          <w:sz w:val="28"/>
          <w:szCs w:val="28"/>
        </w:rPr>
        <w:t xml:space="preserve"> </w:t>
      </w:r>
      <w:r w:rsidR="00DA6D5F" w:rsidRPr="00873C30">
        <w:rPr>
          <w:rFonts w:eastAsia="TimesNewRomanPSMT"/>
          <w:color w:val="000000"/>
          <w:sz w:val="28"/>
          <w:szCs w:val="28"/>
        </w:rPr>
        <w:t>решений о расширении бизнеса или сворачивании стабильно убыточных направлений деятельности;</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 xml:space="preserve">- </w:t>
      </w:r>
      <w:r w:rsidR="00DA6D5F" w:rsidRPr="00873C30">
        <w:rPr>
          <w:rFonts w:eastAsia="TimesNewRomanPSMT"/>
          <w:color w:val="000000"/>
          <w:sz w:val="28"/>
          <w:szCs w:val="28"/>
        </w:rPr>
        <w:t>формирование бухгалтерской и финансовой отчетности, не вызывающей сомнений в достоверности</w:t>
      </w:r>
      <w:r w:rsidR="00220FAC" w:rsidRPr="00873C30">
        <w:rPr>
          <w:rFonts w:eastAsia="TimesNewRomanPSMT"/>
          <w:color w:val="000000"/>
          <w:sz w:val="28"/>
          <w:szCs w:val="28"/>
        </w:rPr>
        <w:t xml:space="preserve"> </w:t>
      </w:r>
      <w:r w:rsidR="00DA6D5F" w:rsidRPr="00873C30">
        <w:rPr>
          <w:rFonts w:eastAsia="TimesNewRomanPSMT"/>
          <w:color w:val="000000"/>
          <w:sz w:val="28"/>
          <w:szCs w:val="28"/>
        </w:rPr>
        <w:t>у пользователей этой информации – собственников бизнеса, государственных структур, аудиторов,</w:t>
      </w:r>
      <w:r w:rsidR="00220FAC" w:rsidRPr="00873C30">
        <w:rPr>
          <w:rFonts w:eastAsia="TimesNewRomanPSMT"/>
          <w:color w:val="000000"/>
          <w:sz w:val="28"/>
          <w:szCs w:val="28"/>
        </w:rPr>
        <w:t xml:space="preserve"> </w:t>
      </w:r>
      <w:r w:rsidR="00DA6D5F" w:rsidRPr="00873C30">
        <w:rPr>
          <w:rFonts w:eastAsia="TimesNewRomanPSMT"/>
          <w:color w:val="000000"/>
          <w:sz w:val="28"/>
          <w:szCs w:val="28"/>
        </w:rPr>
        <w:t>деловых партнеров;</w:t>
      </w:r>
    </w:p>
    <w:p w:rsidR="00DA6D5F" w:rsidRPr="00873C30" w:rsidRDefault="00EE301B" w:rsidP="00873C30">
      <w:pPr>
        <w:autoSpaceDE w:val="0"/>
        <w:autoSpaceDN w:val="0"/>
        <w:adjustRightInd w:val="0"/>
        <w:spacing w:line="360" w:lineRule="auto"/>
        <w:ind w:firstLine="709"/>
        <w:jc w:val="both"/>
        <w:rPr>
          <w:rFonts w:eastAsia="TimesNewRomanPSMT"/>
          <w:color w:val="000000"/>
          <w:sz w:val="28"/>
          <w:szCs w:val="28"/>
        </w:rPr>
      </w:pPr>
      <w:r w:rsidRPr="00873C30">
        <w:rPr>
          <w:rFonts w:eastAsia="TimesNewRomanPSMT"/>
          <w:color w:val="000000"/>
          <w:sz w:val="28"/>
          <w:szCs w:val="28"/>
        </w:rPr>
        <w:t>-</w:t>
      </w:r>
      <w:r w:rsidR="00DA6D5F" w:rsidRPr="00873C30">
        <w:rPr>
          <w:rFonts w:eastAsia="TimesNewRomanPSMT"/>
          <w:color w:val="000000"/>
          <w:sz w:val="28"/>
          <w:szCs w:val="28"/>
        </w:rPr>
        <w:t xml:space="preserve"> формирование финансовой отчетности по международным стандартам, что в свою очередь позволяет</w:t>
      </w:r>
      <w:r w:rsidR="00220FAC" w:rsidRPr="00873C30">
        <w:rPr>
          <w:rFonts w:eastAsia="TimesNewRomanPSMT"/>
          <w:color w:val="000000"/>
          <w:sz w:val="28"/>
          <w:szCs w:val="28"/>
        </w:rPr>
        <w:t xml:space="preserve"> </w:t>
      </w:r>
      <w:r w:rsidR="00DA6D5F" w:rsidRPr="00873C30">
        <w:rPr>
          <w:rFonts w:eastAsia="TimesNewRomanPSMT"/>
          <w:color w:val="000000"/>
          <w:sz w:val="28"/>
          <w:szCs w:val="28"/>
        </w:rPr>
        <w:t>получить доступ на международные рынки капитала.</w:t>
      </w:r>
    </w:p>
    <w:p w:rsidR="00EA6D67" w:rsidRPr="00873C30" w:rsidRDefault="009C5312" w:rsidP="00873C30">
      <w:pPr>
        <w:spacing w:line="360" w:lineRule="auto"/>
        <w:ind w:firstLine="709"/>
        <w:jc w:val="both"/>
        <w:rPr>
          <w:color w:val="000000"/>
          <w:sz w:val="28"/>
          <w:szCs w:val="28"/>
        </w:rPr>
      </w:pPr>
      <w:r w:rsidRPr="00873C30">
        <w:rPr>
          <w:color w:val="000000"/>
          <w:sz w:val="28"/>
          <w:szCs w:val="28"/>
        </w:rPr>
        <w:t>Для функционирования данного программного обеспечения п</w:t>
      </w:r>
      <w:r w:rsidR="00EA6D67" w:rsidRPr="00873C30">
        <w:rPr>
          <w:color w:val="000000"/>
          <w:sz w:val="28"/>
          <w:szCs w:val="28"/>
        </w:rPr>
        <w:t xml:space="preserve">о нематериальным активам </w:t>
      </w:r>
      <w:r w:rsidRPr="00873C30">
        <w:rPr>
          <w:color w:val="000000"/>
          <w:sz w:val="28"/>
          <w:szCs w:val="28"/>
        </w:rPr>
        <w:t xml:space="preserve">необходимо </w:t>
      </w:r>
      <w:r w:rsidR="00EA6D67" w:rsidRPr="00873C30">
        <w:rPr>
          <w:color w:val="000000"/>
          <w:sz w:val="28"/>
          <w:szCs w:val="28"/>
        </w:rPr>
        <w:t>осуществ</w:t>
      </w:r>
      <w:r w:rsidRPr="00873C30">
        <w:rPr>
          <w:color w:val="000000"/>
          <w:sz w:val="28"/>
          <w:szCs w:val="28"/>
        </w:rPr>
        <w:t>ить</w:t>
      </w:r>
      <w:r w:rsidR="00873C30">
        <w:rPr>
          <w:color w:val="000000"/>
          <w:sz w:val="28"/>
          <w:szCs w:val="28"/>
        </w:rPr>
        <w:t xml:space="preserve"> </w:t>
      </w:r>
      <w:r w:rsidR="00EA6D67" w:rsidRPr="00873C30">
        <w:rPr>
          <w:color w:val="000000"/>
          <w:sz w:val="28"/>
          <w:szCs w:val="28"/>
        </w:rPr>
        <w:t>ввод в промышленную эксплуатацию</w:t>
      </w:r>
      <w:r w:rsidR="00873C30">
        <w:rPr>
          <w:color w:val="000000"/>
          <w:sz w:val="28"/>
          <w:szCs w:val="28"/>
        </w:rPr>
        <w:t xml:space="preserve"> </w:t>
      </w:r>
      <w:r w:rsidR="00EA6D67" w:rsidRPr="00873C30">
        <w:rPr>
          <w:color w:val="000000"/>
          <w:sz w:val="28"/>
          <w:szCs w:val="28"/>
        </w:rPr>
        <w:t>следующих подсистем</w:t>
      </w:r>
      <w:r w:rsidR="00873C30">
        <w:rPr>
          <w:color w:val="000000"/>
          <w:sz w:val="28"/>
          <w:szCs w:val="28"/>
        </w:rPr>
        <w:t xml:space="preserve"> </w:t>
      </w:r>
      <w:r w:rsidR="00EA6D67" w:rsidRPr="00873C30">
        <w:rPr>
          <w:color w:val="000000"/>
          <w:sz w:val="28"/>
          <w:szCs w:val="28"/>
        </w:rPr>
        <w:t>ЕК ИСУФР:</w:t>
      </w:r>
    </w:p>
    <w:p w:rsidR="00EA6D67" w:rsidRPr="00873C30" w:rsidRDefault="00EE301B" w:rsidP="00873C30">
      <w:pPr>
        <w:spacing w:line="360" w:lineRule="auto"/>
        <w:ind w:firstLine="709"/>
        <w:jc w:val="both"/>
        <w:rPr>
          <w:color w:val="000000"/>
          <w:sz w:val="28"/>
          <w:szCs w:val="28"/>
        </w:rPr>
      </w:pPr>
      <w:r w:rsidRPr="00873C30">
        <w:rPr>
          <w:color w:val="000000"/>
          <w:sz w:val="28"/>
          <w:szCs w:val="28"/>
        </w:rPr>
        <w:t>1)</w:t>
      </w:r>
      <w:r w:rsidR="00EA6D67" w:rsidRPr="00873C30">
        <w:rPr>
          <w:color w:val="000000"/>
          <w:sz w:val="28"/>
          <w:szCs w:val="28"/>
        </w:rPr>
        <w:t xml:space="preserve"> </w:t>
      </w:r>
      <w:r w:rsidRPr="00873C30">
        <w:rPr>
          <w:color w:val="000000"/>
          <w:sz w:val="28"/>
          <w:szCs w:val="28"/>
        </w:rPr>
        <w:t>п</w:t>
      </w:r>
      <w:r w:rsidR="009C5312" w:rsidRPr="00873C30">
        <w:rPr>
          <w:color w:val="000000"/>
          <w:sz w:val="28"/>
          <w:szCs w:val="28"/>
        </w:rPr>
        <w:t>одсистем</w:t>
      </w:r>
      <w:r w:rsidR="007C465B" w:rsidRPr="00873C30">
        <w:rPr>
          <w:color w:val="000000"/>
          <w:sz w:val="28"/>
          <w:szCs w:val="28"/>
        </w:rPr>
        <w:t>ы</w:t>
      </w:r>
      <w:r w:rsidR="009C5312" w:rsidRPr="00873C30">
        <w:rPr>
          <w:color w:val="000000"/>
          <w:sz w:val="28"/>
          <w:szCs w:val="28"/>
        </w:rPr>
        <w:t xml:space="preserve"> «Бюджет и финансирование» и «Консолидация и Баланс»</w:t>
      </w:r>
      <w:r w:rsidR="002110B5" w:rsidRPr="00873C30">
        <w:rPr>
          <w:color w:val="000000"/>
          <w:sz w:val="28"/>
          <w:szCs w:val="28"/>
        </w:rPr>
        <w:t xml:space="preserve">, </w:t>
      </w:r>
      <w:r w:rsidR="00EA6D67" w:rsidRPr="00873C30">
        <w:rPr>
          <w:color w:val="000000"/>
          <w:sz w:val="28"/>
          <w:szCs w:val="28"/>
        </w:rPr>
        <w:t>с</w:t>
      </w:r>
      <w:r w:rsidR="006633C1" w:rsidRPr="00873C30">
        <w:rPr>
          <w:color w:val="000000"/>
          <w:sz w:val="28"/>
          <w:szCs w:val="28"/>
        </w:rPr>
        <w:t>тоимостью – 483,3 млн.р</w:t>
      </w:r>
      <w:r w:rsidR="00EA6D67" w:rsidRPr="00873C30">
        <w:rPr>
          <w:color w:val="000000"/>
          <w:sz w:val="28"/>
          <w:szCs w:val="28"/>
        </w:rPr>
        <w:t>.;</w:t>
      </w:r>
    </w:p>
    <w:p w:rsidR="00873C30" w:rsidRDefault="00EA6D67" w:rsidP="00873C30">
      <w:pPr>
        <w:spacing w:line="360" w:lineRule="auto"/>
        <w:ind w:firstLine="709"/>
        <w:jc w:val="both"/>
        <w:rPr>
          <w:color w:val="000000"/>
          <w:sz w:val="28"/>
          <w:szCs w:val="28"/>
        </w:rPr>
      </w:pPr>
      <w:r w:rsidRPr="00873C30">
        <w:rPr>
          <w:color w:val="000000"/>
          <w:sz w:val="28"/>
          <w:szCs w:val="28"/>
        </w:rPr>
        <w:t>2</w:t>
      </w:r>
      <w:r w:rsidR="00EE301B" w:rsidRPr="00873C30">
        <w:rPr>
          <w:color w:val="000000"/>
          <w:sz w:val="28"/>
          <w:szCs w:val="28"/>
        </w:rPr>
        <w:t>)</w:t>
      </w:r>
      <w:r w:rsidRPr="00873C30">
        <w:rPr>
          <w:color w:val="000000"/>
          <w:sz w:val="28"/>
          <w:szCs w:val="28"/>
        </w:rPr>
        <w:t xml:space="preserve"> </w:t>
      </w:r>
      <w:r w:rsidR="00EE301B" w:rsidRPr="00873C30">
        <w:rPr>
          <w:color w:val="000000"/>
          <w:sz w:val="28"/>
          <w:szCs w:val="28"/>
        </w:rPr>
        <w:t>п</w:t>
      </w:r>
      <w:r w:rsidRPr="00873C30">
        <w:rPr>
          <w:color w:val="000000"/>
          <w:sz w:val="28"/>
          <w:szCs w:val="28"/>
        </w:rPr>
        <w:t>одсистем</w:t>
      </w:r>
      <w:r w:rsidR="007C465B" w:rsidRPr="00873C30">
        <w:rPr>
          <w:color w:val="000000"/>
          <w:sz w:val="28"/>
          <w:szCs w:val="28"/>
        </w:rPr>
        <w:t>ы</w:t>
      </w:r>
      <w:r w:rsidRPr="00873C30">
        <w:rPr>
          <w:color w:val="000000"/>
          <w:sz w:val="28"/>
          <w:szCs w:val="28"/>
        </w:rPr>
        <w:t xml:space="preserve"> «Управление персоналом»,</w:t>
      </w:r>
      <w:r w:rsidR="00873C30">
        <w:rPr>
          <w:color w:val="000000"/>
          <w:sz w:val="28"/>
          <w:szCs w:val="28"/>
        </w:rPr>
        <w:t xml:space="preserve"> </w:t>
      </w:r>
      <w:r w:rsidRPr="00873C30">
        <w:rPr>
          <w:color w:val="000000"/>
          <w:sz w:val="28"/>
          <w:szCs w:val="28"/>
        </w:rPr>
        <w:t>п</w:t>
      </w:r>
      <w:r w:rsidR="007C465B" w:rsidRPr="00873C30">
        <w:rPr>
          <w:color w:val="000000"/>
          <w:sz w:val="28"/>
          <w:szCs w:val="28"/>
        </w:rPr>
        <w:t xml:space="preserve">редназначенной </w:t>
      </w:r>
      <w:r w:rsidRPr="00873C30">
        <w:rPr>
          <w:color w:val="000000"/>
          <w:sz w:val="28"/>
          <w:szCs w:val="28"/>
        </w:rPr>
        <w:t>для унификации и автоматизации процессов ведения кадрового у</w:t>
      </w:r>
      <w:r w:rsidR="006633C1" w:rsidRPr="00873C30">
        <w:rPr>
          <w:color w:val="000000"/>
          <w:sz w:val="28"/>
          <w:szCs w:val="28"/>
        </w:rPr>
        <w:t>чета, стоимостью – 462,6 млн.р</w:t>
      </w:r>
      <w:r w:rsidRPr="00873C30">
        <w:rPr>
          <w:color w:val="000000"/>
          <w:sz w:val="28"/>
          <w:szCs w:val="28"/>
        </w:rPr>
        <w:t>.</w:t>
      </w:r>
    </w:p>
    <w:p w:rsidR="00873C30" w:rsidRDefault="00EE301B" w:rsidP="00873C30">
      <w:pPr>
        <w:spacing w:line="360" w:lineRule="auto"/>
        <w:ind w:firstLine="709"/>
        <w:jc w:val="both"/>
        <w:rPr>
          <w:color w:val="000000"/>
          <w:sz w:val="28"/>
          <w:szCs w:val="28"/>
        </w:rPr>
      </w:pPr>
      <w:r w:rsidRPr="00873C30">
        <w:rPr>
          <w:color w:val="000000"/>
          <w:sz w:val="28"/>
          <w:szCs w:val="28"/>
        </w:rPr>
        <w:t>3)</w:t>
      </w:r>
      <w:r w:rsidR="00EA6D67" w:rsidRPr="00873C30">
        <w:rPr>
          <w:color w:val="000000"/>
          <w:sz w:val="28"/>
          <w:szCs w:val="28"/>
        </w:rPr>
        <w:t xml:space="preserve"> </w:t>
      </w:r>
      <w:r w:rsidRPr="00873C30">
        <w:rPr>
          <w:color w:val="000000"/>
          <w:sz w:val="28"/>
          <w:szCs w:val="28"/>
        </w:rPr>
        <w:t>п</w:t>
      </w:r>
      <w:r w:rsidR="00EA6D67" w:rsidRPr="00873C30">
        <w:rPr>
          <w:color w:val="000000"/>
          <w:sz w:val="28"/>
          <w:szCs w:val="28"/>
        </w:rPr>
        <w:t>одсистем</w:t>
      </w:r>
      <w:r w:rsidR="007C465B" w:rsidRPr="00873C30">
        <w:rPr>
          <w:color w:val="000000"/>
          <w:sz w:val="28"/>
          <w:szCs w:val="28"/>
        </w:rPr>
        <w:t>ы</w:t>
      </w:r>
      <w:r w:rsidR="00EA6D67" w:rsidRPr="00873C30">
        <w:rPr>
          <w:color w:val="000000"/>
          <w:sz w:val="28"/>
          <w:szCs w:val="28"/>
        </w:rPr>
        <w:t xml:space="preserve"> «</w:t>
      </w:r>
      <w:r w:rsidR="009C5312" w:rsidRPr="00873C30">
        <w:rPr>
          <w:color w:val="000000"/>
          <w:sz w:val="28"/>
          <w:szCs w:val="28"/>
        </w:rPr>
        <w:t>Учёт и контроль доходов и доходных поступлений</w:t>
      </w:r>
      <w:r w:rsidR="002110B5" w:rsidRPr="00873C30">
        <w:rPr>
          <w:color w:val="000000"/>
          <w:sz w:val="28"/>
          <w:szCs w:val="28"/>
        </w:rPr>
        <w:t xml:space="preserve">», </w:t>
      </w:r>
      <w:r w:rsidR="00EA6D67" w:rsidRPr="00873C30">
        <w:rPr>
          <w:color w:val="000000"/>
          <w:sz w:val="28"/>
          <w:szCs w:val="28"/>
        </w:rPr>
        <w:t>стоимостью –</w:t>
      </w:r>
      <w:r w:rsidR="00873C30">
        <w:rPr>
          <w:color w:val="000000"/>
          <w:sz w:val="28"/>
          <w:szCs w:val="28"/>
        </w:rPr>
        <w:t xml:space="preserve"> </w:t>
      </w:r>
      <w:r w:rsidR="006633C1" w:rsidRPr="00873C30">
        <w:rPr>
          <w:color w:val="000000"/>
          <w:sz w:val="28"/>
          <w:szCs w:val="28"/>
        </w:rPr>
        <w:t>476,6 млн.р</w:t>
      </w:r>
      <w:r w:rsidR="00EA6D67" w:rsidRPr="00873C30">
        <w:rPr>
          <w:color w:val="000000"/>
          <w:sz w:val="28"/>
          <w:szCs w:val="28"/>
        </w:rPr>
        <w:t>.</w:t>
      </w:r>
    </w:p>
    <w:p w:rsidR="00EA6D67" w:rsidRPr="00873C30" w:rsidRDefault="00EE301B" w:rsidP="00873C30">
      <w:pPr>
        <w:spacing w:line="360" w:lineRule="auto"/>
        <w:ind w:firstLine="709"/>
        <w:jc w:val="both"/>
        <w:rPr>
          <w:color w:val="000000"/>
          <w:sz w:val="28"/>
          <w:szCs w:val="28"/>
        </w:rPr>
      </w:pPr>
      <w:r w:rsidRPr="00873C30">
        <w:rPr>
          <w:color w:val="000000"/>
          <w:sz w:val="28"/>
          <w:szCs w:val="28"/>
        </w:rPr>
        <w:t>4)</w:t>
      </w:r>
      <w:r w:rsidR="009C5312" w:rsidRPr="00873C30">
        <w:rPr>
          <w:color w:val="000000"/>
          <w:sz w:val="28"/>
          <w:szCs w:val="28"/>
        </w:rPr>
        <w:t xml:space="preserve"> </w:t>
      </w:r>
      <w:r w:rsidRPr="00873C30">
        <w:rPr>
          <w:color w:val="000000"/>
          <w:sz w:val="28"/>
          <w:szCs w:val="28"/>
        </w:rPr>
        <w:t>п</w:t>
      </w:r>
      <w:r w:rsidR="009C5312" w:rsidRPr="00873C30">
        <w:rPr>
          <w:color w:val="000000"/>
          <w:sz w:val="28"/>
          <w:szCs w:val="28"/>
        </w:rPr>
        <w:t>одсистем</w:t>
      </w:r>
      <w:r w:rsidR="007C465B" w:rsidRPr="00873C30">
        <w:rPr>
          <w:color w:val="000000"/>
          <w:sz w:val="28"/>
          <w:szCs w:val="28"/>
        </w:rPr>
        <w:t>ы</w:t>
      </w:r>
      <w:r w:rsidR="002110B5" w:rsidRPr="00873C30">
        <w:rPr>
          <w:color w:val="000000"/>
          <w:sz w:val="28"/>
          <w:szCs w:val="28"/>
        </w:rPr>
        <w:t xml:space="preserve"> «Типовая подсистема бухучета», </w:t>
      </w:r>
      <w:r w:rsidR="00EA6D67" w:rsidRPr="00873C30">
        <w:rPr>
          <w:color w:val="000000"/>
          <w:sz w:val="28"/>
          <w:szCs w:val="28"/>
        </w:rPr>
        <w:t>стоимо</w:t>
      </w:r>
      <w:r w:rsidR="006633C1" w:rsidRPr="00873C30">
        <w:rPr>
          <w:color w:val="000000"/>
          <w:sz w:val="28"/>
          <w:szCs w:val="28"/>
        </w:rPr>
        <w:t>стью – 114,3 млн. р</w:t>
      </w:r>
      <w:r w:rsidR="009C5312" w:rsidRPr="00873C30">
        <w:rPr>
          <w:color w:val="000000"/>
          <w:sz w:val="28"/>
          <w:szCs w:val="28"/>
        </w:rPr>
        <w:t>.</w:t>
      </w:r>
    </w:p>
    <w:p w:rsidR="009C5312" w:rsidRPr="00873C30" w:rsidRDefault="009C5312" w:rsidP="00873C30">
      <w:pPr>
        <w:spacing w:line="360" w:lineRule="auto"/>
        <w:ind w:firstLine="709"/>
        <w:jc w:val="both"/>
        <w:rPr>
          <w:color w:val="000000"/>
          <w:sz w:val="28"/>
          <w:szCs w:val="28"/>
        </w:rPr>
      </w:pPr>
      <w:r w:rsidRPr="00873C30">
        <w:rPr>
          <w:color w:val="000000"/>
          <w:sz w:val="28"/>
          <w:szCs w:val="28"/>
        </w:rPr>
        <w:t>5</w:t>
      </w:r>
      <w:r w:rsidR="00EE301B" w:rsidRPr="00873C30">
        <w:rPr>
          <w:color w:val="000000"/>
          <w:sz w:val="28"/>
          <w:szCs w:val="28"/>
        </w:rPr>
        <w:t>)</w:t>
      </w:r>
      <w:r w:rsidRPr="00873C30">
        <w:rPr>
          <w:color w:val="000000"/>
          <w:sz w:val="28"/>
          <w:szCs w:val="28"/>
        </w:rPr>
        <w:t xml:space="preserve"> </w:t>
      </w:r>
      <w:r w:rsidR="00EE301B" w:rsidRPr="00873C30">
        <w:rPr>
          <w:color w:val="000000"/>
          <w:sz w:val="28"/>
          <w:szCs w:val="28"/>
        </w:rPr>
        <w:t>п</w:t>
      </w:r>
      <w:r w:rsidRPr="00873C30">
        <w:rPr>
          <w:color w:val="000000"/>
          <w:sz w:val="28"/>
          <w:szCs w:val="28"/>
        </w:rPr>
        <w:t>одсистемы «Расчёт</w:t>
      </w:r>
      <w:r w:rsidR="002110B5" w:rsidRPr="00873C30">
        <w:rPr>
          <w:color w:val="000000"/>
          <w:sz w:val="28"/>
          <w:szCs w:val="28"/>
        </w:rPr>
        <w:t xml:space="preserve"> зарплаты», </w:t>
      </w:r>
      <w:r w:rsidRPr="00873C30">
        <w:rPr>
          <w:color w:val="000000"/>
          <w:sz w:val="28"/>
          <w:szCs w:val="28"/>
        </w:rPr>
        <w:t>стоимостью</w:t>
      </w:r>
      <w:r w:rsidR="007C465B" w:rsidRPr="00873C30">
        <w:rPr>
          <w:color w:val="000000"/>
          <w:sz w:val="28"/>
          <w:szCs w:val="28"/>
        </w:rPr>
        <w:t xml:space="preserve"> – </w:t>
      </w:r>
      <w:r w:rsidR="006633C1" w:rsidRPr="00873C30">
        <w:rPr>
          <w:color w:val="000000"/>
          <w:sz w:val="28"/>
          <w:szCs w:val="28"/>
        </w:rPr>
        <w:t>246,4 млн.р</w:t>
      </w:r>
      <w:r w:rsidRPr="00873C30">
        <w:rPr>
          <w:color w:val="000000"/>
          <w:sz w:val="28"/>
          <w:szCs w:val="28"/>
        </w:rPr>
        <w:t>.</w:t>
      </w:r>
    </w:p>
    <w:p w:rsidR="001806F4" w:rsidRPr="00873C30" w:rsidRDefault="001806F4" w:rsidP="00873C30">
      <w:pPr>
        <w:spacing w:line="360" w:lineRule="auto"/>
        <w:ind w:firstLine="709"/>
        <w:jc w:val="both"/>
        <w:rPr>
          <w:color w:val="000000"/>
          <w:sz w:val="28"/>
          <w:szCs w:val="28"/>
        </w:rPr>
      </w:pPr>
      <w:r w:rsidRPr="00873C30">
        <w:rPr>
          <w:color w:val="000000"/>
          <w:sz w:val="28"/>
          <w:szCs w:val="28"/>
        </w:rPr>
        <w:t>Рассчитаем бюджет внедрения программного обеспечения на предприятии</w:t>
      </w:r>
      <w:r w:rsidR="00873C30">
        <w:rPr>
          <w:color w:val="000000"/>
          <w:sz w:val="28"/>
          <w:szCs w:val="28"/>
        </w:rPr>
        <w:t xml:space="preserve"> </w:t>
      </w:r>
      <w:r w:rsidR="007C465B" w:rsidRPr="00873C30">
        <w:rPr>
          <w:color w:val="000000"/>
          <w:sz w:val="28"/>
          <w:szCs w:val="28"/>
        </w:rPr>
        <w:t>РУП «Главный расчётный центр» БЖД, используя данные</w:t>
      </w:r>
      <w:r w:rsidRPr="00873C30">
        <w:rPr>
          <w:color w:val="000000"/>
          <w:sz w:val="28"/>
          <w:szCs w:val="28"/>
        </w:rPr>
        <w:t xml:space="preserve"> </w:t>
      </w:r>
      <w:r w:rsidR="007C465B" w:rsidRPr="00873C30">
        <w:rPr>
          <w:color w:val="000000"/>
          <w:sz w:val="28"/>
          <w:szCs w:val="28"/>
        </w:rPr>
        <w:t>таблицы 3.2.</w:t>
      </w:r>
    </w:p>
    <w:p w:rsidR="007C465B" w:rsidRPr="00873C30" w:rsidRDefault="007C465B" w:rsidP="00873C30">
      <w:pPr>
        <w:spacing w:line="360" w:lineRule="auto"/>
        <w:ind w:firstLine="709"/>
        <w:jc w:val="both"/>
        <w:rPr>
          <w:color w:val="000000"/>
          <w:sz w:val="28"/>
          <w:szCs w:val="28"/>
        </w:rPr>
      </w:pPr>
    </w:p>
    <w:p w:rsidR="007C465B" w:rsidRPr="00873C30" w:rsidRDefault="00974CDF" w:rsidP="00873C30">
      <w:pPr>
        <w:spacing w:line="360" w:lineRule="auto"/>
        <w:ind w:firstLine="709"/>
        <w:jc w:val="both"/>
        <w:rPr>
          <w:color w:val="000000"/>
          <w:sz w:val="28"/>
          <w:szCs w:val="28"/>
        </w:rPr>
      </w:pPr>
      <w:r>
        <w:rPr>
          <w:color w:val="000000"/>
          <w:sz w:val="28"/>
          <w:szCs w:val="28"/>
        </w:rPr>
        <w:br w:type="page"/>
      </w:r>
      <w:r w:rsidR="007C465B" w:rsidRPr="00873C30">
        <w:rPr>
          <w:color w:val="000000"/>
          <w:sz w:val="28"/>
          <w:szCs w:val="28"/>
        </w:rPr>
        <w:t>Таблица 3.2 ─ Расчет бюджета внедрения программного обеспечения на РУП</w:t>
      </w:r>
      <w:r w:rsidR="00873C30">
        <w:rPr>
          <w:color w:val="000000"/>
          <w:sz w:val="28"/>
          <w:szCs w:val="28"/>
        </w:rPr>
        <w:t xml:space="preserve"> </w:t>
      </w:r>
      <w:r w:rsidR="007C465B" w:rsidRPr="00873C30">
        <w:rPr>
          <w:color w:val="000000"/>
          <w:sz w:val="28"/>
          <w:szCs w:val="28"/>
        </w:rPr>
        <w:t>«Главный расчётный центр» БЖД</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8"/>
        <w:gridCol w:w="1475"/>
      </w:tblGrid>
      <w:tr w:rsidR="007C465B" w:rsidRPr="00974CDF">
        <w:tc>
          <w:tcPr>
            <w:tcW w:w="7708" w:type="dxa"/>
            <w:vAlign w:val="center"/>
          </w:tcPr>
          <w:p w:rsidR="007C465B" w:rsidRPr="00974CDF" w:rsidRDefault="007C465B" w:rsidP="00974CDF">
            <w:pPr>
              <w:spacing w:line="360" w:lineRule="auto"/>
              <w:jc w:val="both"/>
              <w:rPr>
                <w:color w:val="000000"/>
              </w:rPr>
            </w:pPr>
            <w:r w:rsidRPr="00974CDF">
              <w:rPr>
                <w:color w:val="000000"/>
              </w:rPr>
              <w:t>Статьи затрат</w:t>
            </w:r>
          </w:p>
        </w:tc>
        <w:tc>
          <w:tcPr>
            <w:tcW w:w="0" w:type="auto"/>
            <w:vAlign w:val="center"/>
          </w:tcPr>
          <w:p w:rsidR="007C465B" w:rsidRPr="00974CDF" w:rsidRDefault="007C465B" w:rsidP="00974CDF">
            <w:pPr>
              <w:spacing w:line="360" w:lineRule="auto"/>
              <w:jc w:val="both"/>
              <w:rPr>
                <w:color w:val="000000"/>
              </w:rPr>
            </w:pPr>
            <w:r w:rsidRPr="00974CDF">
              <w:rPr>
                <w:color w:val="000000"/>
              </w:rPr>
              <w:t xml:space="preserve">Сумма, </w:t>
            </w:r>
            <w:r w:rsidR="002110B5" w:rsidRPr="00974CDF">
              <w:rPr>
                <w:color w:val="000000"/>
              </w:rPr>
              <w:t xml:space="preserve">млн. </w:t>
            </w:r>
            <w:r w:rsidR="0074669F" w:rsidRPr="00974CDF">
              <w:rPr>
                <w:color w:val="000000"/>
              </w:rPr>
              <w:t>р</w:t>
            </w:r>
            <w:r w:rsidRPr="00974CDF">
              <w:rPr>
                <w:color w:val="000000"/>
              </w:rPr>
              <w:t>.</w:t>
            </w:r>
          </w:p>
        </w:tc>
      </w:tr>
      <w:tr w:rsidR="007C465B" w:rsidRPr="00974CDF">
        <w:tc>
          <w:tcPr>
            <w:tcW w:w="7708" w:type="dxa"/>
            <w:vAlign w:val="center"/>
          </w:tcPr>
          <w:p w:rsidR="007C465B" w:rsidRPr="00974CDF" w:rsidRDefault="007C465B" w:rsidP="00974CDF">
            <w:pPr>
              <w:spacing w:line="360" w:lineRule="auto"/>
              <w:jc w:val="both"/>
              <w:rPr>
                <w:color w:val="000000"/>
              </w:rPr>
            </w:pPr>
            <w:r w:rsidRPr="00974CDF">
              <w:rPr>
                <w:color w:val="000000"/>
              </w:rPr>
              <w:t xml:space="preserve">Покупка лицензионного продукта </w:t>
            </w:r>
            <w:r w:rsidR="002110B5" w:rsidRPr="00974CDF">
              <w:rPr>
                <w:color w:val="000000"/>
              </w:rPr>
              <w:t>подсистемы «Бюджет и финансирование» и «Консолидация и Баланс»</w:t>
            </w:r>
          </w:p>
        </w:tc>
        <w:tc>
          <w:tcPr>
            <w:tcW w:w="0" w:type="auto"/>
            <w:vAlign w:val="center"/>
          </w:tcPr>
          <w:p w:rsidR="007C465B" w:rsidRPr="00974CDF" w:rsidRDefault="002110B5" w:rsidP="00974CDF">
            <w:pPr>
              <w:spacing w:line="360" w:lineRule="auto"/>
              <w:jc w:val="both"/>
              <w:rPr>
                <w:color w:val="000000"/>
              </w:rPr>
            </w:pPr>
            <w:r w:rsidRPr="00974CDF">
              <w:rPr>
                <w:color w:val="000000"/>
              </w:rPr>
              <w:t>483,3</w:t>
            </w:r>
          </w:p>
        </w:tc>
      </w:tr>
      <w:tr w:rsidR="007C465B" w:rsidRPr="00974CDF">
        <w:tc>
          <w:tcPr>
            <w:tcW w:w="7708" w:type="dxa"/>
            <w:vAlign w:val="center"/>
          </w:tcPr>
          <w:p w:rsidR="007C465B" w:rsidRPr="00974CDF" w:rsidRDefault="007C465B" w:rsidP="00974CDF">
            <w:pPr>
              <w:spacing w:line="360" w:lineRule="auto"/>
              <w:jc w:val="both"/>
              <w:rPr>
                <w:color w:val="000000"/>
              </w:rPr>
            </w:pPr>
            <w:r w:rsidRPr="00974CDF">
              <w:rPr>
                <w:color w:val="000000"/>
              </w:rPr>
              <w:t xml:space="preserve">Покупка лицензионного продукта </w:t>
            </w:r>
            <w:r w:rsidR="002110B5" w:rsidRPr="00974CDF">
              <w:rPr>
                <w:color w:val="000000"/>
              </w:rPr>
              <w:t>подсистемы «Управление персоналом»</w:t>
            </w:r>
          </w:p>
        </w:tc>
        <w:tc>
          <w:tcPr>
            <w:tcW w:w="0" w:type="auto"/>
            <w:vAlign w:val="center"/>
          </w:tcPr>
          <w:p w:rsidR="007C465B" w:rsidRPr="00974CDF" w:rsidRDefault="002110B5" w:rsidP="00974CDF">
            <w:pPr>
              <w:spacing w:line="360" w:lineRule="auto"/>
              <w:jc w:val="both"/>
              <w:rPr>
                <w:color w:val="000000"/>
              </w:rPr>
            </w:pPr>
            <w:r w:rsidRPr="00974CDF">
              <w:rPr>
                <w:color w:val="000000"/>
              </w:rPr>
              <w:t>462,6</w:t>
            </w:r>
          </w:p>
        </w:tc>
      </w:tr>
      <w:tr w:rsidR="002110B5" w:rsidRPr="00974CDF">
        <w:tc>
          <w:tcPr>
            <w:tcW w:w="7708" w:type="dxa"/>
            <w:vAlign w:val="center"/>
          </w:tcPr>
          <w:p w:rsidR="002110B5" w:rsidRPr="00974CDF" w:rsidRDefault="002110B5" w:rsidP="00974CDF">
            <w:pPr>
              <w:spacing w:line="360" w:lineRule="auto"/>
              <w:jc w:val="both"/>
              <w:rPr>
                <w:color w:val="000000"/>
              </w:rPr>
            </w:pPr>
            <w:r w:rsidRPr="00974CDF">
              <w:rPr>
                <w:color w:val="000000"/>
              </w:rPr>
              <w:t>Покупка лицензионного продукта подсистемы «Учёт и контроль доходов и доходных поступлений»</w:t>
            </w:r>
          </w:p>
        </w:tc>
        <w:tc>
          <w:tcPr>
            <w:tcW w:w="0" w:type="auto"/>
            <w:vAlign w:val="center"/>
          </w:tcPr>
          <w:p w:rsidR="002110B5" w:rsidRPr="00974CDF" w:rsidRDefault="002110B5" w:rsidP="00974CDF">
            <w:pPr>
              <w:spacing w:line="360" w:lineRule="auto"/>
              <w:jc w:val="both"/>
              <w:rPr>
                <w:color w:val="000000"/>
              </w:rPr>
            </w:pPr>
            <w:r w:rsidRPr="00974CDF">
              <w:rPr>
                <w:color w:val="000000"/>
              </w:rPr>
              <w:t>476,6</w:t>
            </w:r>
          </w:p>
        </w:tc>
      </w:tr>
      <w:tr w:rsidR="002110B5" w:rsidRPr="00974CDF">
        <w:tc>
          <w:tcPr>
            <w:tcW w:w="7708" w:type="dxa"/>
            <w:vAlign w:val="center"/>
          </w:tcPr>
          <w:p w:rsidR="002110B5" w:rsidRPr="00974CDF" w:rsidRDefault="002110B5" w:rsidP="00974CDF">
            <w:pPr>
              <w:spacing w:line="360" w:lineRule="auto"/>
              <w:jc w:val="both"/>
              <w:rPr>
                <w:color w:val="000000"/>
              </w:rPr>
            </w:pPr>
            <w:r w:rsidRPr="00974CDF">
              <w:rPr>
                <w:color w:val="000000"/>
              </w:rPr>
              <w:t>Покупка лицензионного продукта подсистемы «Типовая подсистема бухучёта»</w:t>
            </w:r>
          </w:p>
        </w:tc>
        <w:tc>
          <w:tcPr>
            <w:tcW w:w="0" w:type="auto"/>
            <w:vAlign w:val="center"/>
          </w:tcPr>
          <w:p w:rsidR="002110B5" w:rsidRPr="00974CDF" w:rsidRDefault="002110B5" w:rsidP="00974CDF">
            <w:pPr>
              <w:spacing w:line="360" w:lineRule="auto"/>
              <w:jc w:val="both"/>
              <w:rPr>
                <w:color w:val="000000"/>
              </w:rPr>
            </w:pPr>
            <w:r w:rsidRPr="00974CDF">
              <w:rPr>
                <w:color w:val="000000"/>
              </w:rPr>
              <w:t>114,3</w:t>
            </w:r>
          </w:p>
        </w:tc>
      </w:tr>
      <w:tr w:rsidR="002110B5" w:rsidRPr="00974CDF">
        <w:tc>
          <w:tcPr>
            <w:tcW w:w="7708" w:type="dxa"/>
            <w:vAlign w:val="center"/>
          </w:tcPr>
          <w:p w:rsidR="002110B5" w:rsidRPr="00974CDF" w:rsidRDefault="002110B5" w:rsidP="00974CDF">
            <w:pPr>
              <w:spacing w:line="360" w:lineRule="auto"/>
              <w:jc w:val="both"/>
              <w:rPr>
                <w:color w:val="000000"/>
              </w:rPr>
            </w:pPr>
            <w:r w:rsidRPr="00974CDF">
              <w:rPr>
                <w:color w:val="000000"/>
              </w:rPr>
              <w:t>Покупка лицензионного продукта подсистемы «Расчёт зарплаты»</w:t>
            </w:r>
          </w:p>
        </w:tc>
        <w:tc>
          <w:tcPr>
            <w:tcW w:w="0" w:type="auto"/>
            <w:vAlign w:val="center"/>
          </w:tcPr>
          <w:p w:rsidR="002110B5" w:rsidRPr="00974CDF" w:rsidRDefault="002110B5" w:rsidP="00974CDF">
            <w:pPr>
              <w:spacing w:line="360" w:lineRule="auto"/>
              <w:jc w:val="both"/>
              <w:rPr>
                <w:color w:val="000000"/>
              </w:rPr>
            </w:pPr>
            <w:r w:rsidRPr="00974CDF">
              <w:rPr>
                <w:color w:val="000000"/>
              </w:rPr>
              <w:t>246,4</w:t>
            </w:r>
          </w:p>
        </w:tc>
      </w:tr>
      <w:tr w:rsidR="007C465B" w:rsidRPr="00974CDF">
        <w:tc>
          <w:tcPr>
            <w:tcW w:w="7708" w:type="dxa"/>
            <w:vAlign w:val="center"/>
          </w:tcPr>
          <w:p w:rsidR="007C465B" w:rsidRPr="00974CDF" w:rsidRDefault="007C465B" w:rsidP="00974CDF">
            <w:pPr>
              <w:spacing w:line="360" w:lineRule="auto"/>
              <w:jc w:val="both"/>
              <w:rPr>
                <w:color w:val="000000"/>
              </w:rPr>
            </w:pPr>
            <w:r w:rsidRPr="00974CDF">
              <w:rPr>
                <w:color w:val="000000"/>
              </w:rPr>
              <w:t xml:space="preserve">Обучение сотрудников </w:t>
            </w:r>
            <w:r w:rsidR="002110B5" w:rsidRPr="00974CDF">
              <w:rPr>
                <w:color w:val="000000"/>
              </w:rPr>
              <w:t>по работе с программ</w:t>
            </w:r>
            <w:r w:rsidR="00F374BC" w:rsidRPr="00974CDF">
              <w:rPr>
                <w:color w:val="000000"/>
              </w:rPr>
              <w:t>ным обеспечением</w:t>
            </w:r>
          </w:p>
        </w:tc>
        <w:tc>
          <w:tcPr>
            <w:tcW w:w="0" w:type="auto"/>
            <w:vAlign w:val="center"/>
          </w:tcPr>
          <w:p w:rsidR="007C465B" w:rsidRPr="00974CDF" w:rsidRDefault="00F374BC" w:rsidP="00974CDF">
            <w:pPr>
              <w:spacing w:line="360" w:lineRule="auto"/>
              <w:jc w:val="both"/>
              <w:rPr>
                <w:color w:val="000000"/>
              </w:rPr>
            </w:pPr>
            <w:r w:rsidRPr="00974CDF">
              <w:rPr>
                <w:color w:val="000000"/>
              </w:rPr>
              <w:t>25</w:t>
            </w:r>
          </w:p>
        </w:tc>
      </w:tr>
      <w:tr w:rsidR="007C465B" w:rsidRPr="00974CDF">
        <w:tc>
          <w:tcPr>
            <w:tcW w:w="7708" w:type="dxa"/>
            <w:vAlign w:val="center"/>
          </w:tcPr>
          <w:p w:rsidR="007C465B" w:rsidRPr="00974CDF" w:rsidRDefault="007C465B" w:rsidP="00974CDF">
            <w:pPr>
              <w:spacing w:line="360" w:lineRule="auto"/>
              <w:jc w:val="both"/>
              <w:rPr>
                <w:color w:val="000000"/>
              </w:rPr>
            </w:pPr>
            <w:r w:rsidRPr="00974CDF">
              <w:rPr>
                <w:color w:val="000000"/>
              </w:rPr>
              <w:t>Итого</w:t>
            </w:r>
          </w:p>
        </w:tc>
        <w:tc>
          <w:tcPr>
            <w:tcW w:w="0" w:type="auto"/>
            <w:vAlign w:val="center"/>
          </w:tcPr>
          <w:p w:rsidR="007C465B" w:rsidRPr="00974CDF" w:rsidRDefault="00F374BC" w:rsidP="00974CDF">
            <w:pPr>
              <w:spacing w:line="360" w:lineRule="auto"/>
              <w:jc w:val="both"/>
              <w:rPr>
                <w:color w:val="000000"/>
              </w:rPr>
            </w:pPr>
            <w:r w:rsidRPr="00974CDF">
              <w:rPr>
                <w:color w:val="000000"/>
              </w:rPr>
              <w:t>1808,2</w:t>
            </w:r>
          </w:p>
        </w:tc>
      </w:tr>
    </w:tbl>
    <w:p w:rsidR="00974CDF" w:rsidRDefault="00974CDF" w:rsidP="00873C30">
      <w:pPr>
        <w:spacing w:line="360" w:lineRule="auto"/>
        <w:ind w:firstLine="709"/>
        <w:jc w:val="both"/>
        <w:rPr>
          <w:color w:val="000000"/>
          <w:sz w:val="28"/>
          <w:szCs w:val="28"/>
        </w:rPr>
      </w:pPr>
    </w:p>
    <w:p w:rsidR="00873C30" w:rsidRDefault="001806F4" w:rsidP="00873C30">
      <w:pPr>
        <w:spacing w:line="360" w:lineRule="auto"/>
        <w:ind w:firstLine="709"/>
        <w:jc w:val="both"/>
        <w:rPr>
          <w:color w:val="000000"/>
          <w:sz w:val="28"/>
          <w:szCs w:val="28"/>
        </w:rPr>
      </w:pPr>
      <w:r w:rsidRPr="00873C30">
        <w:rPr>
          <w:color w:val="000000"/>
          <w:sz w:val="28"/>
          <w:szCs w:val="28"/>
        </w:rPr>
        <w:t>Как показывают результаты расчетов</w:t>
      </w:r>
      <w:r w:rsidR="00F374BC" w:rsidRPr="00873C30">
        <w:rPr>
          <w:color w:val="000000"/>
          <w:sz w:val="28"/>
          <w:szCs w:val="28"/>
        </w:rPr>
        <w:t xml:space="preserve"> таблицы 3.2</w:t>
      </w:r>
      <w:r w:rsidRPr="00873C30">
        <w:rPr>
          <w:color w:val="000000"/>
          <w:sz w:val="28"/>
          <w:szCs w:val="28"/>
        </w:rPr>
        <w:t xml:space="preserve">, бюджет автоматизации бухгалтерской и финансовой деятельности предприятия составит по максимальным расчетам около </w:t>
      </w:r>
      <w:r w:rsidR="00F374BC" w:rsidRPr="00873C30">
        <w:rPr>
          <w:color w:val="000000"/>
          <w:sz w:val="28"/>
          <w:szCs w:val="28"/>
        </w:rPr>
        <w:t>1808,2 млн.</w:t>
      </w:r>
      <w:r w:rsidR="0074669F" w:rsidRPr="00873C30">
        <w:rPr>
          <w:color w:val="000000"/>
          <w:sz w:val="28"/>
          <w:szCs w:val="28"/>
        </w:rPr>
        <w:t xml:space="preserve"> р</w:t>
      </w:r>
      <w:r w:rsidRPr="00873C30">
        <w:rPr>
          <w:color w:val="000000"/>
          <w:sz w:val="28"/>
          <w:szCs w:val="28"/>
        </w:rPr>
        <w:t>.</w:t>
      </w:r>
    </w:p>
    <w:p w:rsidR="000243CA" w:rsidRPr="00873C30" w:rsidRDefault="000243CA" w:rsidP="00873C30">
      <w:pPr>
        <w:spacing w:line="360" w:lineRule="auto"/>
        <w:ind w:firstLine="709"/>
        <w:jc w:val="both"/>
        <w:rPr>
          <w:color w:val="000000"/>
          <w:sz w:val="28"/>
          <w:szCs w:val="28"/>
        </w:rPr>
      </w:pPr>
      <w:r w:rsidRPr="00873C30">
        <w:rPr>
          <w:color w:val="000000"/>
          <w:sz w:val="28"/>
          <w:szCs w:val="28"/>
        </w:rPr>
        <w:t>Анализ результатов эксплуатации:</w:t>
      </w:r>
    </w:p>
    <w:p w:rsidR="000243CA" w:rsidRPr="00873C30" w:rsidRDefault="00EE301B" w:rsidP="00873C30">
      <w:pPr>
        <w:pStyle w:val="a8"/>
        <w:numPr>
          <w:ilvl w:val="0"/>
          <w:numId w:val="46"/>
        </w:numPr>
        <w:spacing w:line="360" w:lineRule="auto"/>
        <w:ind w:left="0" w:firstLine="709"/>
        <w:jc w:val="both"/>
        <w:rPr>
          <w:color w:val="000000"/>
          <w:sz w:val="28"/>
          <w:szCs w:val="28"/>
        </w:rPr>
      </w:pPr>
      <w:r w:rsidRPr="00873C30">
        <w:rPr>
          <w:color w:val="000000"/>
          <w:sz w:val="28"/>
          <w:szCs w:val="28"/>
        </w:rPr>
        <w:t>р</w:t>
      </w:r>
      <w:r w:rsidR="000243CA" w:rsidRPr="00873C30">
        <w:rPr>
          <w:color w:val="000000"/>
          <w:sz w:val="28"/>
          <w:szCs w:val="28"/>
        </w:rPr>
        <w:t>еализован учет и анализ дебиторской и кредиторской задолженностей на любую дату на всех организационных уровнях дороги с возможностью просмотра первичных документов, снижение дебиторской задолженности (за счет упорядочения и своевременности учета поступлений, платежей, отгрузок, приемок и др. операций с контр</w:t>
      </w:r>
      <w:r w:rsidRPr="00873C30">
        <w:rPr>
          <w:color w:val="000000"/>
          <w:sz w:val="28"/>
          <w:szCs w:val="28"/>
        </w:rPr>
        <w:t>агентами);</w:t>
      </w:r>
    </w:p>
    <w:p w:rsidR="000243CA" w:rsidRPr="00873C30" w:rsidRDefault="00EE301B" w:rsidP="00873C30">
      <w:pPr>
        <w:pStyle w:val="a8"/>
        <w:numPr>
          <w:ilvl w:val="0"/>
          <w:numId w:val="46"/>
        </w:numPr>
        <w:spacing w:line="360" w:lineRule="auto"/>
        <w:ind w:left="0" w:firstLine="709"/>
        <w:jc w:val="both"/>
        <w:rPr>
          <w:color w:val="000000"/>
          <w:sz w:val="28"/>
          <w:szCs w:val="28"/>
        </w:rPr>
      </w:pPr>
      <w:r w:rsidRPr="00873C30">
        <w:rPr>
          <w:color w:val="000000"/>
          <w:sz w:val="28"/>
          <w:szCs w:val="28"/>
        </w:rPr>
        <w:t>р</w:t>
      </w:r>
      <w:r w:rsidR="000243CA" w:rsidRPr="00873C30">
        <w:rPr>
          <w:color w:val="000000"/>
          <w:sz w:val="28"/>
          <w:szCs w:val="28"/>
        </w:rPr>
        <w:t>еализовано оперативное управление состоянием расчетов с деловыми партнерами, проведение взаиморасчетов между ними внутри дороги</w:t>
      </w:r>
      <w:r w:rsidRPr="00873C30">
        <w:rPr>
          <w:color w:val="000000"/>
          <w:sz w:val="28"/>
          <w:szCs w:val="28"/>
        </w:rPr>
        <w:t>;</w:t>
      </w:r>
    </w:p>
    <w:p w:rsidR="007518DB" w:rsidRPr="00873C30" w:rsidRDefault="00EE301B" w:rsidP="00873C30">
      <w:pPr>
        <w:pStyle w:val="a8"/>
        <w:numPr>
          <w:ilvl w:val="0"/>
          <w:numId w:val="46"/>
        </w:numPr>
        <w:spacing w:line="360" w:lineRule="auto"/>
        <w:ind w:left="0" w:firstLine="709"/>
        <w:jc w:val="both"/>
        <w:rPr>
          <w:color w:val="000000"/>
          <w:sz w:val="28"/>
          <w:szCs w:val="28"/>
        </w:rPr>
      </w:pPr>
      <w:r w:rsidRPr="00873C30">
        <w:rPr>
          <w:color w:val="000000"/>
          <w:sz w:val="28"/>
          <w:szCs w:val="28"/>
        </w:rPr>
        <w:t>у</w:t>
      </w:r>
      <w:r w:rsidR="000243CA" w:rsidRPr="00873C30">
        <w:rPr>
          <w:color w:val="000000"/>
          <w:sz w:val="28"/>
          <w:szCs w:val="28"/>
        </w:rPr>
        <w:t>чет и анализ эксплуатационных расходов осуществляются в реаль</w:t>
      </w:r>
      <w:r w:rsidRPr="00873C30">
        <w:rPr>
          <w:color w:val="000000"/>
          <w:sz w:val="28"/>
          <w:szCs w:val="28"/>
        </w:rPr>
        <w:t>ном масштабе времени</w:t>
      </w:r>
      <w:r w:rsidR="000243CA" w:rsidRPr="00873C30">
        <w:rPr>
          <w:color w:val="000000"/>
          <w:sz w:val="28"/>
          <w:szCs w:val="28"/>
        </w:rPr>
        <w:t>, в разрезе служб и структурных подразделений</w:t>
      </w:r>
      <w:r w:rsidRPr="00873C30">
        <w:rPr>
          <w:color w:val="000000"/>
          <w:sz w:val="28"/>
          <w:szCs w:val="28"/>
        </w:rPr>
        <w:t>;</w:t>
      </w:r>
    </w:p>
    <w:p w:rsidR="000243CA" w:rsidRPr="00873C30" w:rsidRDefault="00EE301B" w:rsidP="00873C30">
      <w:pPr>
        <w:pStyle w:val="a8"/>
        <w:numPr>
          <w:ilvl w:val="0"/>
          <w:numId w:val="46"/>
        </w:numPr>
        <w:spacing w:line="360" w:lineRule="auto"/>
        <w:ind w:left="0" w:firstLine="709"/>
        <w:jc w:val="both"/>
        <w:rPr>
          <w:color w:val="000000"/>
          <w:sz w:val="28"/>
          <w:szCs w:val="28"/>
        </w:rPr>
      </w:pPr>
      <w:r w:rsidRPr="00873C30">
        <w:rPr>
          <w:color w:val="000000"/>
          <w:sz w:val="28"/>
          <w:szCs w:val="28"/>
        </w:rPr>
        <w:t>о</w:t>
      </w:r>
      <w:r w:rsidR="000243CA" w:rsidRPr="00873C30">
        <w:rPr>
          <w:color w:val="000000"/>
          <w:sz w:val="28"/>
          <w:szCs w:val="28"/>
        </w:rPr>
        <w:t>существляется контроль расходов и среднесписочной численности работающих на соответствие плановым заданиям по службам, предприятиям.</w:t>
      </w:r>
    </w:p>
    <w:p w:rsidR="00F374BC" w:rsidRPr="00873C30" w:rsidRDefault="00F374BC" w:rsidP="00873C30">
      <w:pPr>
        <w:spacing w:line="360" w:lineRule="auto"/>
        <w:ind w:firstLine="709"/>
        <w:jc w:val="both"/>
        <w:rPr>
          <w:color w:val="000000"/>
          <w:sz w:val="28"/>
          <w:szCs w:val="28"/>
        </w:rPr>
      </w:pPr>
      <w:r w:rsidRPr="00873C30">
        <w:rPr>
          <w:color w:val="000000"/>
          <w:sz w:val="28"/>
          <w:szCs w:val="28"/>
        </w:rPr>
        <w:t>Наиболее корректно оценивать</w:t>
      </w:r>
      <w:r w:rsidR="00873C30">
        <w:rPr>
          <w:color w:val="000000"/>
          <w:sz w:val="28"/>
          <w:szCs w:val="28"/>
        </w:rPr>
        <w:t xml:space="preserve"> </w:t>
      </w:r>
      <w:r w:rsidRPr="00873C30">
        <w:rPr>
          <w:color w:val="000000"/>
          <w:sz w:val="28"/>
          <w:szCs w:val="28"/>
        </w:rPr>
        <w:t>экономическую эффективность инвестиционного проекта с помощью динамических показателей эффективности: чистая текущая стоимость, внутренняя норма рентабельности, дисконтированный срок окупаемости</w:t>
      </w:r>
      <w:r w:rsidR="00EE301B" w:rsidRPr="00873C30">
        <w:rPr>
          <w:color w:val="000000"/>
          <w:sz w:val="28"/>
          <w:szCs w:val="28"/>
        </w:rPr>
        <w:t xml:space="preserve"> инвестиций, индекс доходности[</w:t>
      </w:r>
      <w:r w:rsidR="001F6977" w:rsidRPr="00873C30">
        <w:rPr>
          <w:color w:val="000000"/>
          <w:sz w:val="28"/>
          <w:szCs w:val="28"/>
        </w:rPr>
        <w:t xml:space="preserve">23]. </w:t>
      </w:r>
      <w:r w:rsidRPr="00873C30">
        <w:rPr>
          <w:color w:val="000000"/>
          <w:sz w:val="28"/>
          <w:szCs w:val="28"/>
        </w:rPr>
        <w:t>Данные показатели позволяют учесть фактор времени и разноценность денег с помощью дисконтирования. При этом под дисконтированием понимают приведение разновременных платежей к базовой дате. Дисконтирование осуществляется путем умножение будущих доходов или инвестиций на коэффициенты дисконтирования. Эти коэффициенты р</w:t>
      </w:r>
      <w:r w:rsidR="00EE301B" w:rsidRPr="00873C30">
        <w:rPr>
          <w:color w:val="000000"/>
          <w:sz w:val="28"/>
          <w:szCs w:val="28"/>
        </w:rPr>
        <w:t>ассчитываются с помощью формулы</w:t>
      </w:r>
    </w:p>
    <w:p w:rsidR="00F374BC" w:rsidRPr="00873C30" w:rsidRDefault="00F374BC" w:rsidP="00873C30">
      <w:pPr>
        <w:spacing w:line="360" w:lineRule="auto"/>
        <w:ind w:firstLine="709"/>
        <w:jc w:val="both"/>
        <w:rPr>
          <w:color w:val="000000"/>
          <w:sz w:val="28"/>
          <w:szCs w:val="28"/>
        </w:rPr>
      </w:pPr>
    </w:p>
    <w:p w:rsidR="00F374BC" w:rsidRPr="00873C30" w:rsidRDefault="000A297C" w:rsidP="00873C30">
      <w:pPr>
        <w:spacing w:line="360" w:lineRule="auto"/>
        <w:ind w:firstLine="709"/>
        <w:jc w:val="both"/>
        <w:rPr>
          <w:color w:val="000000"/>
          <w:sz w:val="28"/>
          <w:szCs w:val="28"/>
        </w:rPr>
      </w:pPr>
      <w:r>
        <w:rPr>
          <w:noProof/>
          <w:color w:val="000000"/>
          <w:sz w:val="28"/>
          <w:szCs w:val="28"/>
        </w:rPr>
        <w:pict>
          <v:shape id="Рисунок 3" o:spid="_x0000_i1035" type="#_x0000_t75" style="width:63pt;height:32.25pt;visibility:visible">
            <v:imagedata r:id="rId19" o:title=""/>
          </v:shape>
        </w:pict>
      </w:r>
      <w:r w:rsidR="00EE301B" w:rsidRPr="00873C30">
        <w:rPr>
          <w:color w:val="000000"/>
          <w:sz w:val="28"/>
          <w:szCs w:val="28"/>
        </w:rPr>
        <w:t>,</w:t>
      </w:r>
      <w:r w:rsidR="00873C30">
        <w:rPr>
          <w:color w:val="000000"/>
          <w:sz w:val="28"/>
          <w:szCs w:val="28"/>
        </w:rPr>
        <w:t xml:space="preserve"> </w:t>
      </w:r>
      <w:r w:rsidR="00F374BC" w:rsidRPr="00873C30">
        <w:rPr>
          <w:color w:val="000000"/>
          <w:sz w:val="28"/>
          <w:szCs w:val="28"/>
        </w:rPr>
        <w:t>(3.</w:t>
      </w:r>
      <w:r w:rsidR="00404F34" w:rsidRPr="00873C30">
        <w:rPr>
          <w:color w:val="000000"/>
          <w:sz w:val="28"/>
          <w:szCs w:val="28"/>
        </w:rPr>
        <w:t>2</w:t>
      </w:r>
      <w:r w:rsidR="00F374BC" w:rsidRPr="00873C30">
        <w:rPr>
          <w:color w:val="000000"/>
          <w:sz w:val="28"/>
          <w:szCs w:val="28"/>
        </w:rPr>
        <w:t>)</w:t>
      </w:r>
    </w:p>
    <w:p w:rsidR="00EE301B" w:rsidRPr="00873C30" w:rsidRDefault="00EE301B" w:rsidP="00873C30">
      <w:pPr>
        <w:spacing w:line="360" w:lineRule="auto"/>
        <w:ind w:firstLine="709"/>
        <w:jc w:val="both"/>
        <w:rPr>
          <w:color w:val="000000"/>
          <w:sz w:val="28"/>
          <w:szCs w:val="28"/>
        </w:rPr>
      </w:pPr>
    </w:p>
    <w:p w:rsidR="00873C30" w:rsidRDefault="00D074CA" w:rsidP="00873C30">
      <w:pPr>
        <w:spacing w:line="360" w:lineRule="auto"/>
        <w:ind w:firstLine="709"/>
        <w:jc w:val="both"/>
        <w:rPr>
          <w:color w:val="000000"/>
          <w:sz w:val="28"/>
          <w:szCs w:val="28"/>
        </w:rPr>
      </w:pPr>
      <w:r w:rsidRPr="00873C30">
        <w:rPr>
          <w:color w:val="000000"/>
          <w:sz w:val="28"/>
          <w:szCs w:val="28"/>
        </w:rPr>
        <w:t xml:space="preserve">где </w:t>
      </w:r>
      <w:r w:rsidR="00404F34" w:rsidRPr="00873C30">
        <w:rPr>
          <w:color w:val="000000"/>
          <w:sz w:val="28"/>
          <w:szCs w:val="28"/>
        </w:rPr>
        <w:t>α</w:t>
      </w:r>
      <w:r w:rsidR="00404F34" w:rsidRPr="00873C30">
        <w:rPr>
          <w:color w:val="000000"/>
          <w:sz w:val="28"/>
          <w:szCs w:val="28"/>
          <w:lang w:val="en-US"/>
        </w:rPr>
        <w:t>t</w:t>
      </w:r>
      <w:r w:rsidR="00873C30">
        <w:rPr>
          <w:color w:val="000000"/>
          <w:sz w:val="28"/>
          <w:szCs w:val="28"/>
        </w:rPr>
        <w:t xml:space="preserve"> </w:t>
      </w:r>
      <w:r w:rsidRPr="00873C30">
        <w:rPr>
          <w:color w:val="000000"/>
          <w:sz w:val="28"/>
          <w:szCs w:val="28"/>
        </w:rPr>
        <w:t xml:space="preserve">– </w:t>
      </w:r>
      <w:r w:rsidR="00F374BC" w:rsidRPr="00873C30">
        <w:rPr>
          <w:color w:val="000000"/>
          <w:sz w:val="28"/>
          <w:szCs w:val="28"/>
        </w:rPr>
        <w:t>коэффициент дисконтирования, в долях единицы;</w:t>
      </w:r>
    </w:p>
    <w:p w:rsidR="00873C30" w:rsidRDefault="00D074CA" w:rsidP="00873C30">
      <w:pPr>
        <w:spacing w:line="360" w:lineRule="auto"/>
        <w:ind w:firstLine="709"/>
        <w:jc w:val="both"/>
        <w:rPr>
          <w:color w:val="000000"/>
          <w:sz w:val="28"/>
          <w:szCs w:val="28"/>
        </w:rPr>
      </w:pPr>
      <w:r w:rsidRPr="00873C30">
        <w:rPr>
          <w:color w:val="000000"/>
          <w:sz w:val="28"/>
          <w:szCs w:val="28"/>
          <w:lang w:val="en-US"/>
        </w:rPr>
        <w:t>d</w:t>
      </w:r>
      <w:r w:rsidR="00873C30">
        <w:rPr>
          <w:color w:val="000000"/>
          <w:sz w:val="28"/>
          <w:szCs w:val="28"/>
        </w:rPr>
        <w:t xml:space="preserve"> </w:t>
      </w:r>
      <w:r w:rsidR="00F374BC" w:rsidRPr="00873C30">
        <w:rPr>
          <w:color w:val="000000"/>
          <w:sz w:val="28"/>
          <w:szCs w:val="28"/>
        </w:rPr>
        <w:t xml:space="preserve">– норма дисконтирования или темп изменения ценности денег (обычно принимается на уровне среднего процента по банковским кредитам), в долях единицы (принимаем </w:t>
      </w:r>
      <w:r w:rsidR="00173AAF" w:rsidRPr="00873C30">
        <w:rPr>
          <w:color w:val="000000"/>
          <w:sz w:val="28"/>
          <w:szCs w:val="28"/>
        </w:rPr>
        <w:object w:dxaOrig="880" w:dyaOrig="279">
          <v:shape id="_x0000_i1036" type="#_x0000_t75" style="width:53.25pt;height:17.25pt" o:ole="" fillcolor="window">
            <v:imagedata r:id="rId20" o:title=""/>
          </v:shape>
          <o:OLEObject Type="Embed" ProgID="Equation.3" ShapeID="_x0000_i1036" DrawAspect="Content" ObjectID="_1470890334" r:id="rId21"/>
        </w:object>
      </w:r>
      <w:r w:rsidR="00F374BC" w:rsidRPr="00873C30">
        <w:rPr>
          <w:color w:val="000000"/>
          <w:sz w:val="28"/>
          <w:szCs w:val="28"/>
        </w:rPr>
        <w:t>);</w:t>
      </w:r>
    </w:p>
    <w:p w:rsidR="00F374BC" w:rsidRPr="00873C30" w:rsidRDefault="00173AAF" w:rsidP="00873C30">
      <w:pPr>
        <w:spacing w:line="360" w:lineRule="auto"/>
        <w:ind w:firstLine="709"/>
        <w:jc w:val="both"/>
        <w:rPr>
          <w:color w:val="000000"/>
          <w:sz w:val="28"/>
          <w:szCs w:val="28"/>
        </w:rPr>
      </w:pPr>
      <w:r w:rsidRPr="00873C30">
        <w:rPr>
          <w:color w:val="000000"/>
          <w:sz w:val="28"/>
          <w:szCs w:val="28"/>
        </w:rPr>
        <w:object w:dxaOrig="139" w:dyaOrig="240">
          <v:shape id="_x0000_i1037" type="#_x0000_t75" style="width:8.25pt;height:14.25pt" o:ole="" fillcolor="window">
            <v:imagedata r:id="rId22" o:title=""/>
          </v:shape>
          <o:OLEObject Type="Embed" ProgID="Equation.3" ShapeID="_x0000_i1037" DrawAspect="Content" ObjectID="_1470890335" r:id="rId23"/>
        </w:object>
      </w:r>
      <w:r w:rsidR="00F374BC" w:rsidRPr="00873C30">
        <w:rPr>
          <w:color w:val="000000"/>
          <w:sz w:val="28"/>
          <w:szCs w:val="28"/>
        </w:rPr>
        <w:t>– номер года с момента начала инвестиционных вложени</w:t>
      </w:r>
      <w:r w:rsidR="00861331" w:rsidRPr="00873C30">
        <w:rPr>
          <w:color w:val="000000"/>
          <w:sz w:val="28"/>
          <w:szCs w:val="28"/>
        </w:rPr>
        <w:t xml:space="preserve">й, </w:t>
      </w:r>
      <w:r w:rsidR="00861331" w:rsidRPr="00873C30">
        <w:rPr>
          <w:color w:val="000000"/>
          <w:sz w:val="28"/>
          <w:szCs w:val="28"/>
          <w:lang w:val="en-US"/>
        </w:rPr>
        <w:t>t</w:t>
      </w:r>
      <w:r w:rsidR="00861331" w:rsidRPr="00873C30">
        <w:rPr>
          <w:color w:val="000000"/>
          <w:sz w:val="28"/>
          <w:szCs w:val="28"/>
        </w:rPr>
        <w:t xml:space="preserve"> = 0,1,2,…</w:t>
      </w:r>
      <w:r w:rsidR="00861331" w:rsidRPr="00873C30">
        <w:rPr>
          <w:color w:val="000000"/>
          <w:sz w:val="28"/>
          <w:szCs w:val="28"/>
          <w:lang w:val="en-US"/>
        </w:rPr>
        <w:t>n</w:t>
      </w:r>
      <w:r w:rsidR="00861331" w:rsidRPr="00873C30">
        <w:rPr>
          <w:color w:val="000000"/>
          <w:sz w:val="28"/>
          <w:szCs w:val="28"/>
        </w:rPr>
        <w:t>.</w:t>
      </w:r>
    </w:p>
    <w:p w:rsidR="00D074CA" w:rsidRPr="00873C30" w:rsidRDefault="00D074CA" w:rsidP="00873C30">
      <w:pPr>
        <w:spacing w:line="360" w:lineRule="auto"/>
        <w:ind w:firstLine="709"/>
        <w:jc w:val="both"/>
        <w:rPr>
          <w:color w:val="000000"/>
          <w:sz w:val="28"/>
          <w:szCs w:val="28"/>
        </w:rPr>
      </w:pPr>
      <w:r w:rsidRPr="00873C30">
        <w:rPr>
          <w:color w:val="000000"/>
          <w:sz w:val="28"/>
          <w:szCs w:val="28"/>
        </w:rPr>
        <w:t>Рассчитаем коэффициенты в таблице 3.3.</w:t>
      </w:r>
    </w:p>
    <w:p w:rsidR="00D074CA" w:rsidRPr="00873C30" w:rsidRDefault="00D074CA" w:rsidP="00873C30">
      <w:pPr>
        <w:spacing w:line="360" w:lineRule="auto"/>
        <w:ind w:firstLine="709"/>
        <w:jc w:val="both"/>
        <w:rPr>
          <w:color w:val="000000"/>
          <w:sz w:val="28"/>
          <w:szCs w:val="28"/>
        </w:rPr>
      </w:pPr>
    </w:p>
    <w:p w:rsidR="00D074CA" w:rsidRPr="00873C30" w:rsidRDefault="00D074CA" w:rsidP="00873C30">
      <w:pPr>
        <w:spacing w:line="360" w:lineRule="auto"/>
        <w:ind w:firstLine="709"/>
        <w:jc w:val="both"/>
        <w:rPr>
          <w:color w:val="000000"/>
          <w:sz w:val="28"/>
          <w:szCs w:val="28"/>
        </w:rPr>
      </w:pPr>
      <w:r w:rsidRPr="00873C30">
        <w:rPr>
          <w:color w:val="000000"/>
          <w:sz w:val="28"/>
          <w:szCs w:val="28"/>
        </w:rPr>
        <w:t>Таблица 3.3 – Расчёт коэффициентов дисконтирования</w:t>
      </w:r>
    </w:p>
    <w:tbl>
      <w:tblPr>
        <w:tblW w:w="640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900"/>
        <w:gridCol w:w="2500"/>
      </w:tblGrid>
      <w:tr w:rsidR="00D074CA" w:rsidRPr="00974CDF">
        <w:tc>
          <w:tcPr>
            <w:tcW w:w="1008" w:type="dxa"/>
            <w:vAlign w:val="center"/>
          </w:tcPr>
          <w:p w:rsidR="00D074CA" w:rsidRPr="00974CDF" w:rsidRDefault="00D074CA" w:rsidP="00974CDF">
            <w:pPr>
              <w:spacing w:line="360" w:lineRule="auto"/>
              <w:jc w:val="both"/>
              <w:rPr>
                <w:color w:val="000000"/>
              </w:rPr>
            </w:pPr>
            <w:r w:rsidRPr="00974CDF">
              <w:rPr>
                <w:color w:val="000000"/>
                <w:lang w:val="en-US"/>
              </w:rPr>
              <w:t>t</w:t>
            </w:r>
          </w:p>
        </w:tc>
        <w:tc>
          <w:tcPr>
            <w:tcW w:w="2900" w:type="dxa"/>
            <w:vAlign w:val="center"/>
          </w:tcPr>
          <w:p w:rsidR="00D074CA" w:rsidRPr="00974CDF" w:rsidRDefault="00D074CA" w:rsidP="00974CDF">
            <w:pPr>
              <w:spacing w:line="360" w:lineRule="auto"/>
              <w:jc w:val="both"/>
              <w:rPr>
                <w:color w:val="000000"/>
              </w:rPr>
            </w:pPr>
            <w:r w:rsidRPr="00974CDF">
              <w:rPr>
                <w:color w:val="000000"/>
              </w:rPr>
              <w:t>Формула</w:t>
            </w:r>
          </w:p>
        </w:tc>
        <w:tc>
          <w:tcPr>
            <w:tcW w:w="2500" w:type="dxa"/>
            <w:vAlign w:val="center"/>
          </w:tcPr>
          <w:p w:rsidR="00D074CA" w:rsidRPr="00974CDF" w:rsidRDefault="00D074CA" w:rsidP="00974CDF">
            <w:pPr>
              <w:spacing w:line="360" w:lineRule="auto"/>
              <w:jc w:val="both"/>
              <w:rPr>
                <w:color w:val="000000"/>
              </w:rPr>
            </w:pPr>
            <w:r w:rsidRPr="00974CDF">
              <w:rPr>
                <w:color w:val="000000"/>
              </w:rPr>
              <w:t>α</w:t>
            </w:r>
            <w:r w:rsidRPr="00974CDF">
              <w:rPr>
                <w:color w:val="000000"/>
                <w:lang w:val="en-US"/>
              </w:rPr>
              <w:t>t</w:t>
            </w:r>
          </w:p>
        </w:tc>
      </w:tr>
      <w:tr w:rsidR="00D074CA" w:rsidRPr="00974CDF">
        <w:tc>
          <w:tcPr>
            <w:tcW w:w="1008" w:type="dxa"/>
            <w:vAlign w:val="center"/>
          </w:tcPr>
          <w:p w:rsidR="00D074CA" w:rsidRPr="00974CDF" w:rsidRDefault="00D074CA" w:rsidP="00974CDF">
            <w:pPr>
              <w:spacing w:line="360" w:lineRule="auto"/>
              <w:jc w:val="both"/>
              <w:rPr>
                <w:color w:val="000000"/>
              </w:rPr>
            </w:pPr>
            <w:r w:rsidRPr="00974CDF">
              <w:rPr>
                <w:color w:val="000000"/>
              </w:rPr>
              <w:t>0</w:t>
            </w:r>
          </w:p>
        </w:tc>
        <w:tc>
          <w:tcPr>
            <w:tcW w:w="2900" w:type="dxa"/>
            <w:vAlign w:val="center"/>
          </w:tcPr>
          <w:p w:rsidR="00D074CA" w:rsidRPr="00974CDF" w:rsidRDefault="00D074CA" w:rsidP="00974CDF">
            <w:pPr>
              <w:spacing w:line="360" w:lineRule="auto"/>
              <w:jc w:val="both"/>
              <w:rPr>
                <w:color w:val="000000"/>
              </w:rPr>
            </w:pPr>
            <w:r w:rsidRPr="00974CDF">
              <w:rPr>
                <w:color w:val="000000"/>
              </w:rPr>
              <w:t>1/(1+0,14)0</w:t>
            </w:r>
          </w:p>
        </w:tc>
        <w:tc>
          <w:tcPr>
            <w:tcW w:w="2500" w:type="dxa"/>
            <w:vAlign w:val="center"/>
          </w:tcPr>
          <w:p w:rsidR="00D074CA" w:rsidRPr="00974CDF" w:rsidRDefault="00D074CA" w:rsidP="00974CDF">
            <w:pPr>
              <w:spacing w:line="360" w:lineRule="auto"/>
              <w:jc w:val="both"/>
              <w:rPr>
                <w:color w:val="000000"/>
              </w:rPr>
            </w:pPr>
            <w:r w:rsidRPr="00974CDF">
              <w:rPr>
                <w:color w:val="000000"/>
              </w:rPr>
              <w:t>1,00</w:t>
            </w:r>
          </w:p>
        </w:tc>
      </w:tr>
      <w:tr w:rsidR="00D074CA" w:rsidRPr="00974CDF">
        <w:tc>
          <w:tcPr>
            <w:tcW w:w="1008" w:type="dxa"/>
            <w:vAlign w:val="center"/>
          </w:tcPr>
          <w:p w:rsidR="00D074CA" w:rsidRPr="00974CDF" w:rsidRDefault="00D074CA" w:rsidP="00974CDF">
            <w:pPr>
              <w:spacing w:line="360" w:lineRule="auto"/>
              <w:jc w:val="both"/>
              <w:rPr>
                <w:color w:val="000000"/>
              </w:rPr>
            </w:pPr>
            <w:r w:rsidRPr="00974CDF">
              <w:rPr>
                <w:color w:val="000000"/>
              </w:rPr>
              <w:t>1</w:t>
            </w:r>
          </w:p>
        </w:tc>
        <w:tc>
          <w:tcPr>
            <w:tcW w:w="2900" w:type="dxa"/>
            <w:vAlign w:val="center"/>
          </w:tcPr>
          <w:p w:rsidR="00D074CA" w:rsidRPr="00974CDF" w:rsidRDefault="00D074CA" w:rsidP="00974CDF">
            <w:pPr>
              <w:spacing w:line="360" w:lineRule="auto"/>
              <w:jc w:val="both"/>
              <w:rPr>
                <w:color w:val="000000"/>
              </w:rPr>
            </w:pPr>
            <w:r w:rsidRPr="00974CDF">
              <w:rPr>
                <w:color w:val="000000"/>
              </w:rPr>
              <w:t>1/(1+0,14)1</w:t>
            </w:r>
          </w:p>
        </w:tc>
        <w:tc>
          <w:tcPr>
            <w:tcW w:w="2500" w:type="dxa"/>
            <w:vAlign w:val="center"/>
          </w:tcPr>
          <w:p w:rsidR="00D074CA" w:rsidRPr="00974CDF" w:rsidRDefault="00D074CA" w:rsidP="00974CDF">
            <w:pPr>
              <w:spacing w:line="360" w:lineRule="auto"/>
              <w:jc w:val="both"/>
              <w:rPr>
                <w:color w:val="000000"/>
              </w:rPr>
            </w:pPr>
            <w:r w:rsidRPr="00974CDF">
              <w:rPr>
                <w:color w:val="000000"/>
              </w:rPr>
              <w:t>0,8</w:t>
            </w:r>
            <w:r w:rsidR="00F07BEA" w:rsidRPr="00974CDF">
              <w:rPr>
                <w:color w:val="000000"/>
              </w:rPr>
              <w:t>8</w:t>
            </w:r>
          </w:p>
        </w:tc>
      </w:tr>
      <w:tr w:rsidR="00D074CA" w:rsidRPr="00974CDF">
        <w:tc>
          <w:tcPr>
            <w:tcW w:w="1008" w:type="dxa"/>
            <w:vAlign w:val="center"/>
          </w:tcPr>
          <w:p w:rsidR="00D074CA" w:rsidRPr="00974CDF" w:rsidRDefault="00D074CA" w:rsidP="00974CDF">
            <w:pPr>
              <w:spacing w:line="360" w:lineRule="auto"/>
              <w:jc w:val="both"/>
              <w:rPr>
                <w:color w:val="000000"/>
              </w:rPr>
            </w:pPr>
            <w:r w:rsidRPr="00974CDF">
              <w:rPr>
                <w:color w:val="000000"/>
              </w:rPr>
              <w:t>2</w:t>
            </w:r>
          </w:p>
        </w:tc>
        <w:tc>
          <w:tcPr>
            <w:tcW w:w="2900" w:type="dxa"/>
            <w:vAlign w:val="center"/>
          </w:tcPr>
          <w:p w:rsidR="00D074CA" w:rsidRPr="00974CDF" w:rsidRDefault="00D074CA" w:rsidP="00974CDF">
            <w:pPr>
              <w:spacing w:line="360" w:lineRule="auto"/>
              <w:jc w:val="both"/>
              <w:rPr>
                <w:color w:val="000000"/>
              </w:rPr>
            </w:pPr>
            <w:r w:rsidRPr="00974CDF">
              <w:rPr>
                <w:color w:val="000000"/>
              </w:rPr>
              <w:t>1/(1+0,14)2</w:t>
            </w:r>
          </w:p>
        </w:tc>
        <w:tc>
          <w:tcPr>
            <w:tcW w:w="2500" w:type="dxa"/>
            <w:vAlign w:val="center"/>
          </w:tcPr>
          <w:p w:rsidR="00D074CA" w:rsidRPr="00974CDF" w:rsidRDefault="00D074CA" w:rsidP="00974CDF">
            <w:pPr>
              <w:spacing w:line="360" w:lineRule="auto"/>
              <w:jc w:val="both"/>
              <w:rPr>
                <w:color w:val="000000"/>
              </w:rPr>
            </w:pPr>
            <w:r w:rsidRPr="00974CDF">
              <w:rPr>
                <w:color w:val="000000"/>
              </w:rPr>
              <w:t>0,7</w:t>
            </w:r>
            <w:r w:rsidR="00F07BEA" w:rsidRPr="00974CDF">
              <w:rPr>
                <w:color w:val="000000"/>
              </w:rPr>
              <w:t>7</w:t>
            </w:r>
          </w:p>
        </w:tc>
      </w:tr>
      <w:tr w:rsidR="00D074CA" w:rsidRPr="00974CDF">
        <w:tc>
          <w:tcPr>
            <w:tcW w:w="1008" w:type="dxa"/>
            <w:vAlign w:val="center"/>
          </w:tcPr>
          <w:p w:rsidR="00D074CA" w:rsidRPr="00974CDF" w:rsidRDefault="00D074CA" w:rsidP="00974CDF">
            <w:pPr>
              <w:spacing w:line="360" w:lineRule="auto"/>
              <w:jc w:val="both"/>
              <w:rPr>
                <w:color w:val="000000"/>
              </w:rPr>
            </w:pPr>
            <w:r w:rsidRPr="00974CDF">
              <w:rPr>
                <w:color w:val="000000"/>
              </w:rPr>
              <w:t>3</w:t>
            </w:r>
          </w:p>
        </w:tc>
        <w:tc>
          <w:tcPr>
            <w:tcW w:w="2900" w:type="dxa"/>
            <w:vAlign w:val="center"/>
          </w:tcPr>
          <w:p w:rsidR="00D074CA" w:rsidRPr="00974CDF" w:rsidRDefault="00D074CA" w:rsidP="00974CDF">
            <w:pPr>
              <w:spacing w:line="360" w:lineRule="auto"/>
              <w:jc w:val="both"/>
              <w:rPr>
                <w:color w:val="000000"/>
              </w:rPr>
            </w:pPr>
            <w:r w:rsidRPr="00974CDF">
              <w:rPr>
                <w:color w:val="000000"/>
              </w:rPr>
              <w:t>1/(1+0,14)3</w:t>
            </w:r>
          </w:p>
        </w:tc>
        <w:tc>
          <w:tcPr>
            <w:tcW w:w="2500" w:type="dxa"/>
            <w:vAlign w:val="center"/>
          </w:tcPr>
          <w:p w:rsidR="00D074CA" w:rsidRPr="00974CDF" w:rsidRDefault="00D074CA" w:rsidP="00974CDF">
            <w:pPr>
              <w:spacing w:line="360" w:lineRule="auto"/>
              <w:jc w:val="both"/>
              <w:rPr>
                <w:color w:val="000000"/>
              </w:rPr>
            </w:pPr>
            <w:r w:rsidRPr="00974CDF">
              <w:rPr>
                <w:color w:val="000000"/>
              </w:rPr>
              <w:t>0,67</w:t>
            </w:r>
          </w:p>
        </w:tc>
      </w:tr>
      <w:tr w:rsidR="00D074CA" w:rsidRPr="00974CDF">
        <w:tc>
          <w:tcPr>
            <w:tcW w:w="1008" w:type="dxa"/>
            <w:vAlign w:val="center"/>
          </w:tcPr>
          <w:p w:rsidR="00D074CA" w:rsidRPr="00974CDF" w:rsidRDefault="00D074CA" w:rsidP="00974CDF">
            <w:pPr>
              <w:spacing w:line="360" w:lineRule="auto"/>
              <w:jc w:val="both"/>
              <w:rPr>
                <w:color w:val="000000"/>
              </w:rPr>
            </w:pPr>
            <w:r w:rsidRPr="00974CDF">
              <w:rPr>
                <w:color w:val="000000"/>
              </w:rPr>
              <w:t>4</w:t>
            </w:r>
          </w:p>
        </w:tc>
        <w:tc>
          <w:tcPr>
            <w:tcW w:w="2900" w:type="dxa"/>
            <w:vAlign w:val="center"/>
          </w:tcPr>
          <w:p w:rsidR="00D074CA" w:rsidRPr="00974CDF" w:rsidRDefault="00D074CA" w:rsidP="00974CDF">
            <w:pPr>
              <w:spacing w:line="360" w:lineRule="auto"/>
              <w:jc w:val="both"/>
              <w:rPr>
                <w:color w:val="000000"/>
              </w:rPr>
            </w:pPr>
            <w:r w:rsidRPr="00974CDF">
              <w:rPr>
                <w:color w:val="000000"/>
              </w:rPr>
              <w:t>1/(1+0,14)4</w:t>
            </w:r>
          </w:p>
        </w:tc>
        <w:tc>
          <w:tcPr>
            <w:tcW w:w="2500" w:type="dxa"/>
            <w:vAlign w:val="center"/>
          </w:tcPr>
          <w:p w:rsidR="00D074CA" w:rsidRPr="00974CDF" w:rsidRDefault="00D074CA" w:rsidP="00974CDF">
            <w:pPr>
              <w:spacing w:line="360" w:lineRule="auto"/>
              <w:jc w:val="both"/>
              <w:rPr>
                <w:color w:val="000000"/>
              </w:rPr>
            </w:pPr>
            <w:r w:rsidRPr="00974CDF">
              <w:rPr>
                <w:color w:val="000000"/>
              </w:rPr>
              <w:t>0,5</w:t>
            </w:r>
            <w:r w:rsidR="00F07BEA" w:rsidRPr="00974CDF">
              <w:rPr>
                <w:color w:val="000000"/>
              </w:rPr>
              <w:t>9</w:t>
            </w:r>
          </w:p>
        </w:tc>
      </w:tr>
      <w:tr w:rsidR="00D074CA" w:rsidRPr="00974CDF">
        <w:tc>
          <w:tcPr>
            <w:tcW w:w="1008" w:type="dxa"/>
            <w:vAlign w:val="center"/>
          </w:tcPr>
          <w:p w:rsidR="00D074CA" w:rsidRPr="00974CDF" w:rsidRDefault="00D074CA" w:rsidP="00974CDF">
            <w:pPr>
              <w:spacing w:line="360" w:lineRule="auto"/>
              <w:jc w:val="both"/>
              <w:rPr>
                <w:color w:val="000000"/>
              </w:rPr>
            </w:pPr>
            <w:r w:rsidRPr="00974CDF">
              <w:rPr>
                <w:color w:val="000000"/>
              </w:rPr>
              <w:t>5</w:t>
            </w:r>
          </w:p>
        </w:tc>
        <w:tc>
          <w:tcPr>
            <w:tcW w:w="2900" w:type="dxa"/>
            <w:vAlign w:val="center"/>
          </w:tcPr>
          <w:p w:rsidR="00D074CA" w:rsidRPr="00974CDF" w:rsidRDefault="00D074CA" w:rsidP="00974CDF">
            <w:pPr>
              <w:spacing w:line="360" w:lineRule="auto"/>
              <w:jc w:val="both"/>
              <w:rPr>
                <w:color w:val="000000"/>
              </w:rPr>
            </w:pPr>
            <w:r w:rsidRPr="00974CDF">
              <w:rPr>
                <w:color w:val="000000"/>
              </w:rPr>
              <w:t>1/(1+0,14)5</w:t>
            </w:r>
          </w:p>
        </w:tc>
        <w:tc>
          <w:tcPr>
            <w:tcW w:w="2500" w:type="dxa"/>
            <w:vAlign w:val="center"/>
          </w:tcPr>
          <w:p w:rsidR="00D074CA" w:rsidRPr="00974CDF" w:rsidRDefault="00D074CA" w:rsidP="00974CDF">
            <w:pPr>
              <w:spacing w:line="360" w:lineRule="auto"/>
              <w:jc w:val="both"/>
              <w:rPr>
                <w:color w:val="000000"/>
              </w:rPr>
            </w:pPr>
            <w:r w:rsidRPr="00974CDF">
              <w:rPr>
                <w:color w:val="000000"/>
              </w:rPr>
              <w:t>0,5</w:t>
            </w:r>
            <w:r w:rsidR="00F07BEA" w:rsidRPr="00974CDF">
              <w:rPr>
                <w:color w:val="000000"/>
              </w:rPr>
              <w:t>2</w:t>
            </w:r>
          </w:p>
        </w:tc>
      </w:tr>
      <w:tr w:rsidR="00D074CA" w:rsidRPr="00974CDF">
        <w:tc>
          <w:tcPr>
            <w:tcW w:w="1008" w:type="dxa"/>
            <w:vAlign w:val="center"/>
          </w:tcPr>
          <w:p w:rsidR="00D074CA" w:rsidRPr="00974CDF" w:rsidRDefault="00D074CA" w:rsidP="00974CDF">
            <w:pPr>
              <w:spacing w:line="360" w:lineRule="auto"/>
              <w:jc w:val="both"/>
              <w:rPr>
                <w:color w:val="000000"/>
              </w:rPr>
            </w:pPr>
            <w:r w:rsidRPr="00974CDF">
              <w:rPr>
                <w:color w:val="000000"/>
              </w:rPr>
              <w:t>6</w:t>
            </w:r>
          </w:p>
        </w:tc>
        <w:tc>
          <w:tcPr>
            <w:tcW w:w="2900" w:type="dxa"/>
            <w:vAlign w:val="center"/>
          </w:tcPr>
          <w:p w:rsidR="00D074CA" w:rsidRPr="00974CDF" w:rsidRDefault="00D074CA" w:rsidP="00974CDF">
            <w:pPr>
              <w:spacing w:line="360" w:lineRule="auto"/>
              <w:jc w:val="both"/>
              <w:rPr>
                <w:color w:val="000000"/>
              </w:rPr>
            </w:pPr>
            <w:r w:rsidRPr="00974CDF">
              <w:rPr>
                <w:color w:val="000000"/>
              </w:rPr>
              <w:t>1/(1+0,14)6</w:t>
            </w:r>
          </w:p>
        </w:tc>
        <w:tc>
          <w:tcPr>
            <w:tcW w:w="2500" w:type="dxa"/>
            <w:vAlign w:val="center"/>
          </w:tcPr>
          <w:p w:rsidR="00D074CA" w:rsidRPr="00974CDF" w:rsidRDefault="00D074CA" w:rsidP="00974CDF">
            <w:pPr>
              <w:spacing w:line="360" w:lineRule="auto"/>
              <w:jc w:val="both"/>
              <w:rPr>
                <w:color w:val="000000"/>
              </w:rPr>
            </w:pPr>
            <w:r w:rsidRPr="00974CDF">
              <w:rPr>
                <w:color w:val="000000"/>
              </w:rPr>
              <w:t>0,4</w:t>
            </w:r>
            <w:r w:rsidR="00F07BEA" w:rsidRPr="00974CDF">
              <w:rPr>
                <w:color w:val="000000"/>
              </w:rPr>
              <w:t>6</w:t>
            </w:r>
          </w:p>
        </w:tc>
      </w:tr>
    </w:tbl>
    <w:p w:rsidR="00974CDF" w:rsidRDefault="00974CDF" w:rsidP="00873C30">
      <w:pPr>
        <w:spacing w:line="360" w:lineRule="auto"/>
        <w:ind w:firstLine="709"/>
        <w:jc w:val="both"/>
        <w:rPr>
          <w:color w:val="000000"/>
          <w:sz w:val="28"/>
          <w:szCs w:val="28"/>
        </w:rPr>
      </w:pPr>
      <w:bookmarkStart w:id="142" w:name="_Toc136608889"/>
    </w:p>
    <w:p w:rsidR="00873C30" w:rsidRDefault="00A22F4E" w:rsidP="00873C30">
      <w:pPr>
        <w:spacing w:line="360" w:lineRule="auto"/>
        <w:ind w:firstLine="709"/>
        <w:jc w:val="both"/>
        <w:rPr>
          <w:color w:val="000000"/>
          <w:sz w:val="28"/>
          <w:szCs w:val="28"/>
        </w:rPr>
      </w:pPr>
      <w:r w:rsidRPr="00873C30">
        <w:rPr>
          <w:color w:val="000000"/>
          <w:sz w:val="28"/>
          <w:szCs w:val="28"/>
        </w:rPr>
        <w:t>Развитие проекта ЕК ИСУФР на дороге позволит перейти</w:t>
      </w:r>
      <w:r w:rsidR="00873C30">
        <w:rPr>
          <w:color w:val="000000"/>
          <w:sz w:val="28"/>
          <w:szCs w:val="28"/>
        </w:rPr>
        <w:t xml:space="preserve"> </w:t>
      </w:r>
      <w:r w:rsidRPr="00873C30">
        <w:rPr>
          <w:color w:val="000000"/>
          <w:sz w:val="28"/>
          <w:szCs w:val="28"/>
        </w:rPr>
        <w:t>от ряда разрозненных и разнородных информационных систем к стандартизированному программному обеспечению, что</w:t>
      </w:r>
      <w:r w:rsidR="00873C30">
        <w:rPr>
          <w:color w:val="000000"/>
          <w:sz w:val="28"/>
          <w:szCs w:val="28"/>
        </w:rPr>
        <w:t xml:space="preserve"> </w:t>
      </w:r>
      <w:r w:rsidRPr="00873C30">
        <w:rPr>
          <w:color w:val="000000"/>
          <w:sz w:val="28"/>
          <w:szCs w:val="28"/>
        </w:rPr>
        <w:t>обеспечит создание единой информационной среды для осуществления финансово-хозяйственной деятельности организаций, входящих в состав дороги, оптимизацию финансовых потоков на дороге</w:t>
      </w:r>
      <w:r w:rsidR="00873C30">
        <w:rPr>
          <w:color w:val="000000"/>
          <w:sz w:val="28"/>
          <w:szCs w:val="28"/>
        </w:rPr>
        <w:t xml:space="preserve"> </w:t>
      </w:r>
      <w:r w:rsidRPr="00873C30">
        <w:rPr>
          <w:color w:val="000000"/>
          <w:sz w:val="28"/>
          <w:szCs w:val="28"/>
        </w:rPr>
        <w:t xml:space="preserve">и повышение эффективности принятия управленческих решений. </w:t>
      </w:r>
      <w:r w:rsidR="00F374BC" w:rsidRPr="00873C30">
        <w:rPr>
          <w:color w:val="000000"/>
          <w:sz w:val="28"/>
          <w:szCs w:val="28"/>
        </w:rPr>
        <w:t>Предполагается, что внедрение данно</w:t>
      </w:r>
      <w:r w:rsidR="00535D42" w:rsidRPr="00873C30">
        <w:rPr>
          <w:color w:val="000000"/>
          <w:sz w:val="28"/>
          <w:szCs w:val="28"/>
        </w:rPr>
        <w:t>го</w:t>
      </w:r>
      <w:r w:rsidR="00F374BC" w:rsidRPr="00873C30">
        <w:rPr>
          <w:color w:val="000000"/>
          <w:sz w:val="28"/>
          <w:szCs w:val="28"/>
        </w:rPr>
        <w:t xml:space="preserve"> </w:t>
      </w:r>
      <w:r w:rsidR="00535D42" w:rsidRPr="00873C30">
        <w:rPr>
          <w:color w:val="000000"/>
          <w:sz w:val="28"/>
          <w:szCs w:val="28"/>
        </w:rPr>
        <w:t xml:space="preserve">продукта </w:t>
      </w:r>
      <w:r w:rsidR="00535D42" w:rsidRPr="00873C30">
        <w:rPr>
          <w:color w:val="000000"/>
          <w:sz w:val="28"/>
          <w:szCs w:val="28"/>
          <w:lang w:val="en-US"/>
        </w:rPr>
        <w:t>SAP</w:t>
      </w:r>
      <w:r w:rsidR="00F374BC" w:rsidRPr="00873C30">
        <w:rPr>
          <w:color w:val="000000"/>
          <w:sz w:val="28"/>
          <w:szCs w:val="28"/>
        </w:rPr>
        <w:t xml:space="preserve"> позволит в целом по предприятию увеличить</w:t>
      </w:r>
      <w:r w:rsidR="00CD3EB5" w:rsidRPr="00873C30">
        <w:rPr>
          <w:color w:val="000000"/>
          <w:sz w:val="28"/>
          <w:szCs w:val="28"/>
        </w:rPr>
        <w:t xml:space="preserve"> чистую</w:t>
      </w:r>
      <w:r w:rsidR="00F374BC" w:rsidRPr="00873C30">
        <w:rPr>
          <w:color w:val="000000"/>
          <w:sz w:val="28"/>
          <w:szCs w:val="28"/>
        </w:rPr>
        <w:t xml:space="preserve"> прибыль </w:t>
      </w:r>
      <w:r w:rsidR="00535D42" w:rsidRPr="00873C30">
        <w:rPr>
          <w:color w:val="000000"/>
          <w:sz w:val="28"/>
          <w:szCs w:val="28"/>
        </w:rPr>
        <w:t xml:space="preserve">на </w:t>
      </w:r>
      <w:r w:rsidR="00CD3EB5" w:rsidRPr="00873C30">
        <w:rPr>
          <w:color w:val="000000"/>
          <w:sz w:val="28"/>
          <w:szCs w:val="28"/>
        </w:rPr>
        <w:t>15</w:t>
      </w:r>
      <w:r w:rsidR="0074669F" w:rsidRPr="00873C30">
        <w:rPr>
          <w:color w:val="000000"/>
          <w:sz w:val="28"/>
          <w:szCs w:val="28"/>
        </w:rPr>
        <w:t xml:space="preserve"> </w:t>
      </w:r>
      <w:r w:rsidR="00CD3EB5" w:rsidRPr="00873C30">
        <w:rPr>
          <w:color w:val="000000"/>
          <w:sz w:val="28"/>
          <w:szCs w:val="28"/>
        </w:rPr>
        <w:t xml:space="preserve">%. </w:t>
      </w:r>
      <w:r w:rsidR="00F374BC" w:rsidRPr="00873C30">
        <w:rPr>
          <w:color w:val="000000"/>
          <w:sz w:val="28"/>
          <w:szCs w:val="28"/>
        </w:rPr>
        <w:t xml:space="preserve">Это будет достигаться за счет </w:t>
      </w:r>
      <w:r w:rsidR="00861331" w:rsidRPr="00873C30">
        <w:rPr>
          <w:color w:val="000000"/>
          <w:sz w:val="28"/>
          <w:szCs w:val="28"/>
        </w:rPr>
        <w:t>увеличе</w:t>
      </w:r>
      <w:r w:rsidR="00F374BC" w:rsidRPr="00873C30">
        <w:rPr>
          <w:color w:val="000000"/>
          <w:sz w:val="28"/>
          <w:szCs w:val="28"/>
        </w:rPr>
        <w:t>ния производ</w:t>
      </w:r>
      <w:r w:rsidR="00861331" w:rsidRPr="00873C30">
        <w:rPr>
          <w:color w:val="000000"/>
          <w:sz w:val="28"/>
          <w:szCs w:val="28"/>
        </w:rPr>
        <w:t>ительности труда, уменьшением затрат на организацию перевозок.</w:t>
      </w:r>
      <w:r w:rsidR="00171857" w:rsidRPr="00873C30">
        <w:rPr>
          <w:color w:val="000000"/>
          <w:sz w:val="28"/>
          <w:szCs w:val="28"/>
        </w:rPr>
        <w:t xml:space="preserve"> Оценка результативности внедрения производится по «средним отраслевым показателям». Типичные средние результаты внедрения:</w:t>
      </w:r>
    </w:p>
    <w:p w:rsidR="00171857" w:rsidRPr="00873C30" w:rsidRDefault="00171857" w:rsidP="00873C30">
      <w:pPr>
        <w:spacing w:line="360" w:lineRule="auto"/>
        <w:ind w:firstLine="709"/>
        <w:jc w:val="both"/>
        <w:rPr>
          <w:color w:val="000000"/>
          <w:sz w:val="28"/>
          <w:szCs w:val="28"/>
        </w:rPr>
      </w:pPr>
      <w:r w:rsidRPr="00873C30">
        <w:rPr>
          <w:color w:val="000000"/>
          <w:sz w:val="28"/>
          <w:szCs w:val="28"/>
        </w:rPr>
        <w:t>- 15-25</w:t>
      </w:r>
      <w:r w:rsidR="0074669F" w:rsidRPr="00873C30">
        <w:rPr>
          <w:color w:val="000000"/>
          <w:sz w:val="28"/>
          <w:szCs w:val="28"/>
        </w:rPr>
        <w:t xml:space="preserve"> </w:t>
      </w:r>
      <w:r w:rsidRPr="00873C30">
        <w:rPr>
          <w:color w:val="000000"/>
          <w:sz w:val="28"/>
          <w:szCs w:val="28"/>
        </w:rPr>
        <w:t>% увеличение производительности труда;</w:t>
      </w:r>
    </w:p>
    <w:p w:rsidR="00171857" w:rsidRPr="00873C30" w:rsidRDefault="00171857" w:rsidP="00873C30">
      <w:pPr>
        <w:spacing w:line="360" w:lineRule="auto"/>
        <w:ind w:firstLine="709"/>
        <w:jc w:val="both"/>
        <w:rPr>
          <w:color w:val="000000"/>
          <w:sz w:val="28"/>
          <w:szCs w:val="28"/>
        </w:rPr>
      </w:pPr>
      <w:r w:rsidRPr="00873C30">
        <w:rPr>
          <w:color w:val="000000"/>
          <w:sz w:val="28"/>
          <w:szCs w:val="28"/>
        </w:rPr>
        <w:t>- 20-50</w:t>
      </w:r>
      <w:r w:rsidR="0074669F" w:rsidRPr="00873C30">
        <w:rPr>
          <w:color w:val="000000"/>
          <w:sz w:val="28"/>
          <w:szCs w:val="28"/>
        </w:rPr>
        <w:t xml:space="preserve"> </w:t>
      </w:r>
      <w:r w:rsidRPr="00873C30">
        <w:rPr>
          <w:color w:val="000000"/>
          <w:sz w:val="28"/>
          <w:szCs w:val="28"/>
        </w:rPr>
        <w:t>% сокращение сроков выполнения заказов.</w:t>
      </w:r>
    </w:p>
    <w:p w:rsidR="00F8656A" w:rsidRPr="00873C30" w:rsidRDefault="00F8656A" w:rsidP="00873C30">
      <w:pPr>
        <w:spacing w:line="360" w:lineRule="auto"/>
        <w:ind w:firstLine="709"/>
        <w:jc w:val="both"/>
        <w:rPr>
          <w:color w:val="000000"/>
          <w:sz w:val="28"/>
          <w:szCs w:val="28"/>
        </w:rPr>
      </w:pPr>
      <w:r w:rsidRPr="00873C30">
        <w:rPr>
          <w:color w:val="000000"/>
          <w:sz w:val="28"/>
          <w:szCs w:val="28"/>
        </w:rPr>
        <w:t>Срок окупаемости инвестиций -</w:t>
      </w:r>
      <w:r w:rsidR="00873C30">
        <w:rPr>
          <w:color w:val="000000"/>
          <w:sz w:val="28"/>
          <w:szCs w:val="28"/>
        </w:rPr>
        <w:t xml:space="preserve"> </w:t>
      </w:r>
      <w:r w:rsidRPr="00873C30">
        <w:rPr>
          <w:color w:val="000000"/>
          <w:sz w:val="28"/>
          <w:szCs w:val="28"/>
        </w:rPr>
        <w:t>это количество лет, в течение которых инвестиции возвратятся в виде чистого дохода. Алгоритм расчета срока окупаемости зависит от равномерности распределения планируемых дисконтируемых доходов, получаемых от реализации инвестиций.</w:t>
      </w:r>
      <w:r w:rsidR="004B5A57" w:rsidRPr="00873C30">
        <w:rPr>
          <w:color w:val="000000"/>
          <w:sz w:val="28"/>
          <w:szCs w:val="28"/>
        </w:rPr>
        <w:t xml:space="preserve"> Расчёт дисконтированной прибыли по годам представлен в таблице 3.4.</w:t>
      </w:r>
    </w:p>
    <w:p w:rsidR="004B5A57" w:rsidRPr="00873C30" w:rsidRDefault="004B5A57" w:rsidP="00873C30">
      <w:pPr>
        <w:spacing w:line="360" w:lineRule="auto"/>
        <w:ind w:firstLine="709"/>
        <w:jc w:val="both"/>
        <w:rPr>
          <w:color w:val="000000"/>
          <w:sz w:val="28"/>
          <w:szCs w:val="28"/>
        </w:rPr>
      </w:pPr>
    </w:p>
    <w:p w:rsidR="004B5A57" w:rsidRPr="00873C30" w:rsidRDefault="004B5A57" w:rsidP="00873C30">
      <w:pPr>
        <w:spacing w:line="360" w:lineRule="auto"/>
        <w:ind w:firstLine="709"/>
        <w:jc w:val="both"/>
        <w:rPr>
          <w:color w:val="000000"/>
          <w:sz w:val="28"/>
          <w:szCs w:val="28"/>
        </w:rPr>
      </w:pPr>
      <w:r w:rsidRPr="00873C30">
        <w:rPr>
          <w:color w:val="000000"/>
          <w:sz w:val="28"/>
          <w:szCs w:val="28"/>
        </w:rPr>
        <w:t>Таблица 3.4 – Расчет дисконтированной прибыли</w:t>
      </w:r>
    </w:p>
    <w:tbl>
      <w:tblPr>
        <w:tblW w:w="3766"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602"/>
        <w:gridCol w:w="1399"/>
        <w:gridCol w:w="1474"/>
        <w:gridCol w:w="1631"/>
      </w:tblGrid>
      <w:tr w:rsidR="004B5A57" w:rsidRPr="00974CDF">
        <w:tc>
          <w:tcPr>
            <w:tcW w:w="766" w:type="pct"/>
          </w:tcPr>
          <w:p w:rsidR="004B5A57" w:rsidRPr="00974CDF" w:rsidRDefault="004B5A57" w:rsidP="00974CDF">
            <w:pPr>
              <w:spacing w:line="360" w:lineRule="auto"/>
              <w:jc w:val="both"/>
              <w:rPr>
                <w:color w:val="000000"/>
                <w:lang w:val="en-US"/>
              </w:rPr>
            </w:pPr>
            <w:r w:rsidRPr="00974CDF">
              <w:rPr>
                <w:color w:val="000000"/>
                <w:lang w:val="en-US"/>
              </w:rPr>
              <w:t>t</w:t>
            </w:r>
          </w:p>
        </w:tc>
        <w:tc>
          <w:tcPr>
            <w:tcW w:w="1111" w:type="pct"/>
          </w:tcPr>
          <w:p w:rsidR="004B5A57" w:rsidRPr="00974CDF" w:rsidRDefault="004B5A57" w:rsidP="00974CDF">
            <w:pPr>
              <w:spacing w:line="360" w:lineRule="auto"/>
              <w:jc w:val="both"/>
              <w:rPr>
                <w:color w:val="000000"/>
              </w:rPr>
            </w:pPr>
            <w:r w:rsidRPr="00974CDF">
              <w:rPr>
                <w:color w:val="000000"/>
              </w:rPr>
              <w:t>Расчет</w:t>
            </w:r>
          </w:p>
        </w:tc>
        <w:tc>
          <w:tcPr>
            <w:tcW w:w="970" w:type="pct"/>
          </w:tcPr>
          <w:p w:rsidR="004B5A57" w:rsidRPr="00974CDF" w:rsidRDefault="004B5A57" w:rsidP="00974CDF">
            <w:pPr>
              <w:spacing w:line="360" w:lineRule="auto"/>
              <w:jc w:val="both"/>
              <w:rPr>
                <w:color w:val="000000"/>
              </w:rPr>
            </w:pPr>
            <w:r w:rsidRPr="00974CDF">
              <w:rPr>
                <w:color w:val="000000"/>
              </w:rPr>
              <w:t>Р</w:t>
            </w:r>
            <w:r w:rsidRPr="00974CDF">
              <w:rPr>
                <w:color w:val="000000"/>
                <w:lang w:val="en-US"/>
              </w:rPr>
              <w:t>t</w:t>
            </w:r>
            <w:r w:rsidRPr="00974CDF">
              <w:rPr>
                <w:color w:val="000000"/>
              </w:rPr>
              <w:t xml:space="preserve">, </w:t>
            </w:r>
            <w:r w:rsidR="0074669F" w:rsidRPr="00974CDF">
              <w:rPr>
                <w:color w:val="000000"/>
              </w:rPr>
              <w:t>млн. р</w:t>
            </w:r>
            <w:r w:rsidRPr="00974CDF">
              <w:rPr>
                <w:color w:val="000000"/>
              </w:rPr>
              <w:t>.</w:t>
            </w:r>
          </w:p>
        </w:tc>
        <w:tc>
          <w:tcPr>
            <w:tcW w:w="1021" w:type="pct"/>
          </w:tcPr>
          <w:p w:rsidR="004B5A57" w:rsidRPr="00974CDF" w:rsidRDefault="004B5A57" w:rsidP="00974CDF">
            <w:pPr>
              <w:spacing w:line="360" w:lineRule="auto"/>
              <w:jc w:val="both"/>
              <w:rPr>
                <w:color w:val="000000"/>
              </w:rPr>
            </w:pPr>
            <w:r w:rsidRPr="00974CDF">
              <w:rPr>
                <w:color w:val="000000"/>
              </w:rPr>
              <w:t>α</w:t>
            </w:r>
            <w:r w:rsidRPr="00974CDF">
              <w:rPr>
                <w:color w:val="000000"/>
                <w:lang w:val="en-US"/>
              </w:rPr>
              <w:t>t</w:t>
            </w:r>
          </w:p>
        </w:tc>
        <w:tc>
          <w:tcPr>
            <w:tcW w:w="1131" w:type="pct"/>
          </w:tcPr>
          <w:p w:rsidR="004B5A57" w:rsidRPr="00974CDF" w:rsidRDefault="004B5A57" w:rsidP="00974CDF">
            <w:pPr>
              <w:spacing w:line="360" w:lineRule="auto"/>
              <w:jc w:val="both"/>
              <w:rPr>
                <w:color w:val="000000"/>
              </w:rPr>
            </w:pPr>
            <w:r w:rsidRPr="00974CDF">
              <w:rPr>
                <w:color w:val="000000"/>
              </w:rPr>
              <w:t>Р</w:t>
            </w:r>
            <w:r w:rsidRPr="00974CDF">
              <w:rPr>
                <w:color w:val="000000"/>
                <w:lang w:val="en-US"/>
              </w:rPr>
              <w:t>t</w:t>
            </w:r>
            <w:r w:rsidR="002A403A" w:rsidRPr="00974CDF">
              <w:rPr>
                <w:color w:val="000000"/>
              </w:rPr>
              <w:t>∙</w:t>
            </w:r>
            <w:r w:rsidRPr="00974CDF">
              <w:rPr>
                <w:color w:val="000000"/>
              </w:rPr>
              <w:t>α</w:t>
            </w:r>
            <w:r w:rsidRPr="00974CDF">
              <w:rPr>
                <w:color w:val="000000"/>
                <w:lang w:val="en-US"/>
              </w:rPr>
              <w:t>t</w:t>
            </w:r>
            <w:r w:rsidRPr="00974CDF">
              <w:rPr>
                <w:color w:val="000000"/>
              </w:rPr>
              <w:t xml:space="preserve">, </w:t>
            </w:r>
            <w:r w:rsidR="0074669F" w:rsidRPr="00974CDF">
              <w:rPr>
                <w:color w:val="000000"/>
              </w:rPr>
              <w:t>млн. р</w:t>
            </w:r>
            <w:r w:rsidRPr="00974CDF">
              <w:rPr>
                <w:color w:val="000000"/>
              </w:rPr>
              <w:t>.</w:t>
            </w:r>
          </w:p>
        </w:tc>
      </w:tr>
      <w:tr w:rsidR="004B5A57" w:rsidRPr="00974CDF">
        <w:tc>
          <w:tcPr>
            <w:tcW w:w="766" w:type="pct"/>
          </w:tcPr>
          <w:p w:rsidR="004B5A57" w:rsidRPr="00974CDF" w:rsidRDefault="004B5A57" w:rsidP="00974CDF">
            <w:pPr>
              <w:spacing w:line="360" w:lineRule="auto"/>
              <w:jc w:val="both"/>
              <w:rPr>
                <w:color w:val="000000"/>
              </w:rPr>
            </w:pPr>
            <w:r w:rsidRPr="00974CDF">
              <w:rPr>
                <w:color w:val="000000"/>
              </w:rPr>
              <w:t>1</w:t>
            </w:r>
          </w:p>
        </w:tc>
        <w:tc>
          <w:tcPr>
            <w:tcW w:w="1111" w:type="pct"/>
          </w:tcPr>
          <w:p w:rsidR="004B5A57" w:rsidRPr="00974CDF" w:rsidRDefault="00FD3F26" w:rsidP="00974CDF">
            <w:pPr>
              <w:spacing w:line="360" w:lineRule="auto"/>
              <w:jc w:val="both"/>
              <w:rPr>
                <w:color w:val="000000"/>
              </w:rPr>
            </w:pPr>
            <w:r w:rsidRPr="00974CDF">
              <w:rPr>
                <w:color w:val="000000"/>
              </w:rPr>
              <w:t>2118∙</w:t>
            </w:r>
            <w:r w:rsidR="004406D1" w:rsidRPr="00974CDF">
              <w:rPr>
                <w:color w:val="000000"/>
              </w:rPr>
              <w:t>0,15</w:t>
            </w:r>
          </w:p>
        </w:tc>
        <w:tc>
          <w:tcPr>
            <w:tcW w:w="970" w:type="pct"/>
            <w:vAlign w:val="bottom"/>
          </w:tcPr>
          <w:p w:rsidR="004B5A57" w:rsidRPr="00974CDF" w:rsidRDefault="004406D1" w:rsidP="00974CDF">
            <w:pPr>
              <w:spacing w:line="360" w:lineRule="auto"/>
              <w:jc w:val="both"/>
              <w:rPr>
                <w:color w:val="000000"/>
              </w:rPr>
            </w:pPr>
            <w:r w:rsidRPr="00974CDF">
              <w:rPr>
                <w:color w:val="000000"/>
              </w:rPr>
              <w:t>318</w:t>
            </w:r>
          </w:p>
        </w:tc>
        <w:tc>
          <w:tcPr>
            <w:tcW w:w="1021" w:type="pct"/>
            <w:vAlign w:val="bottom"/>
          </w:tcPr>
          <w:p w:rsidR="004B5A57" w:rsidRPr="00974CDF" w:rsidRDefault="004B5A57" w:rsidP="00974CDF">
            <w:pPr>
              <w:spacing w:line="360" w:lineRule="auto"/>
              <w:jc w:val="both"/>
              <w:rPr>
                <w:color w:val="000000"/>
              </w:rPr>
            </w:pPr>
            <w:r w:rsidRPr="00974CDF">
              <w:rPr>
                <w:color w:val="000000"/>
              </w:rPr>
              <w:t>0,8</w:t>
            </w:r>
            <w:r w:rsidR="001F5F55" w:rsidRPr="00974CDF">
              <w:rPr>
                <w:color w:val="000000"/>
              </w:rPr>
              <w:t>8</w:t>
            </w:r>
          </w:p>
        </w:tc>
        <w:tc>
          <w:tcPr>
            <w:tcW w:w="1131" w:type="pct"/>
            <w:vAlign w:val="bottom"/>
          </w:tcPr>
          <w:p w:rsidR="004B5A57" w:rsidRPr="00974CDF" w:rsidRDefault="001F5F55" w:rsidP="00974CDF">
            <w:pPr>
              <w:spacing w:line="360" w:lineRule="auto"/>
              <w:jc w:val="both"/>
              <w:rPr>
                <w:color w:val="000000"/>
              </w:rPr>
            </w:pPr>
            <w:r w:rsidRPr="00974CDF">
              <w:rPr>
                <w:color w:val="000000"/>
              </w:rPr>
              <w:t>280</w:t>
            </w:r>
          </w:p>
        </w:tc>
      </w:tr>
      <w:tr w:rsidR="004B5A57" w:rsidRPr="00974CDF">
        <w:tc>
          <w:tcPr>
            <w:tcW w:w="766" w:type="pct"/>
          </w:tcPr>
          <w:p w:rsidR="004B5A57" w:rsidRPr="00974CDF" w:rsidRDefault="004B5A57" w:rsidP="00974CDF">
            <w:pPr>
              <w:spacing w:line="360" w:lineRule="auto"/>
              <w:jc w:val="both"/>
              <w:rPr>
                <w:color w:val="000000"/>
              </w:rPr>
            </w:pPr>
            <w:r w:rsidRPr="00974CDF">
              <w:rPr>
                <w:color w:val="000000"/>
              </w:rPr>
              <w:t>2</w:t>
            </w:r>
          </w:p>
        </w:tc>
        <w:tc>
          <w:tcPr>
            <w:tcW w:w="1111" w:type="pct"/>
          </w:tcPr>
          <w:p w:rsidR="004B5A57" w:rsidRPr="00974CDF" w:rsidRDefault="00873C30" w:rsidP="00974CDF">
            <w:pPr>
              <w:spacing w:line="360" w:lineRule="auto"/>
              <w:jc w:val="both"/>
              <w:rPr>
                <w:color w:val="000000"/>
              </w:rPr>
            </w:pPr>
            <w:r w:rsidRPr="00974CDF">
              <w:rPr>
                <w:color w:val="000000"/>
                <w:lang w:val="en-US"/>
              </w:rPr>
              <w:t xml:space="preserve"> </w:t>
            </w:r>
            <w:r w:rsidR="004406D1" w:rsidRPr="00974CDF">
              <w:rPr>
                <w:color w:val="000000"/>
              </w:rPr>
              <w:t>318</w:t>
            </w:r>
            <w:r w:rsidR="00FD3F26" w:rsidRPr="00974CDF">
              <w:rPr>
                <w:color w:val="000000"/>
              </w:rPr>
              <w:t>∙</w:t>
            </w:r>
            <w:r w:rsidR="001F5F55" w:rsidRPr="00974CDF">
              <w:rPr>
                <w:color w:val="000000"/>
              </w:rPr>
              <w:t>1</w:t>
            </w:r>
            <w:r w:rsidR="004B5A57" w:rsidRPr="00974CDF">
              <w:rPr>
                <w:color w:val="000000"/>
              </w:rPr>
              <w:t>,</w:t>
            </w:r>
            <w:r w:rsidR="004406D1" w:rsidRPr="00974CDF">
              <w:rPr>
                <w:color w:val="000000"/>
              </w:rPr>
              <w:t>15</w:t>
            </w:r>
          </w:p>
        </w:tc>
        <w:tc>
          <w:tcPr>
            <w:tcW w:w="970" w:type="pct"/>
            <w:vAlign w:val="bottom"/>
          </w:tcPr>
          <w:p w:rsidR="004B5A57" w:rsidRPr="00974CDF" w:rsidRDefault="001F5F55" w:rsidP="00974CDF">
            <w:pPr>
              <w:spacing w:line="360" w:lineRule="auto"/>
              <w:jc w:val="both"/>
              <w:rPr>
                <w:color w:val="000000"/>
              </w:rPr>
            </w:pPr>
            <w:r w:rsidRPr="00974CDF">
              <w:rPr>
                <w:color w:val="000000"/>
              </w:rPr>
              <w:t>366</w:t>
            </w:r>
          </w:p>
        </w:tc>
        <w:tc>
          <w:tcPr>
            <w:tcW w:w="1021" w:type="pct"/>
            <w:vAlign w:val="bottom"/>
          </w:tcPr>
          <w:p w:rsidR="004B5A57" w:rsidRPr="00974CDF" w:rsidRDefault="004B5A57" w:rsidP="00974CDF">
            <w:pPr>
              <w:spacing w:line="360" w:lineRule="auto"/>
              <w:jc w:val="both"/>
              <w:rPr>
                <w:color w:val="000000"/>
              </w:rPr>
            </w:pPr>
            <w:r w:rsidRPr="00974CDF">
              <w:rPr>
                <w:color w:val="000000"/>
              </w:rPr>
              <w:t>0,7</w:t>
            </w:r>
            <w:r w:rsidR="001F5F55" w:rsidRPr="00974CDF">
              <w:rPr>
                <w:color w:val="000000"/>
              </w:rPr>
              <w:t>7</w:t>
            </w:r>
          </w:p>
        </w:tc>
        <w:tc>
          <w:tcPr>
            <w:tcW w:w="1131" w:type="pct"/>
            <w:vAlign w:val="bottom"/>
          </w:tcPr>
          <w:p w:rsidR="004B5A57" w:rsidRPr="00974CDF" w:rsidRDefault="001F5F55" w:rsidP="00974CDF">
            <w:pPr>
              <w:spacing w:line="360" w:lineRule="auto"/>
              <w:jc w:val="both"/>
              <w:rPr>
                <w:color w:val="000000"/>
                <w:lang w:val="en-US"/>
              </w:rPr>
            </w:pPr>
            <w:r w:rsidRPr="00974CDF">
              <w:rPr>
                <w:color w:val="000000"/>
              </w:rPr>
              <w:t>2</w:t>
            </w:r>
            <w:r w:rsidR="00424270" w:rsidRPr="00974CDF">
              <w:rPr>
                <w:color w:val="000000"/>
                <w:lang w:val="en-US"/>
              </w:rPr>
              <w:t>82</w:t>
            </w:r>
          </w:p>
        </w:tc>
      </w:tr>
      <w:tr w:rsidR="004B5A57" w:rsidRPr="00974CDF">
        <w:tc>
          <w:tcPr>
            <w:tcW w:w="766" w:type="pct"/>
          </w:tcPr>
          <w:p w:rsidR="004B5A57" w:rsidRPr="00974CDF" w:rsidRDefault="004B5A57" w:rsidP="00974CDF">
            <w:pPr>
              <w:spacing w:line="360" w:lineRule="auto"/>
              <w:jc w:val="both"/>
              <w:rPr>
                <w:color w:val="000000"/>
              </w:rPr>
            </w:pPr>
            <w:r w:rsidRPr="00974CDF">
              <w:rPr>
                <w:color w:val="000000"/>
              </w:rPr>
              <w:t>3</w:t>
            </w:r>
          </w:p>
        </w:tc>
        <w:tc>
          <w:tcPr>
            <w:tcW w:w="1111" w:type="pct"/>
          </w:tcPr>
          <w:p w:rsidR="004B5A57" w:rsidRPr="00974CDF" w:rsidRDefault="00873C30" w:rsidP="00974CDF">
            <w:pPr>
              <w:spacing w:line="360" w:lineRule="auto"/>
              <w:jc w:val="both"/>
              <w:rPr>
                <w:color w:val="000000"/>
              </w:rPr>
            </w:pPr>
            <w:r w:rsidRPr="00974CDF">
              <w:rPr>
                <w:color w:val="000000"/>
                <w:lang w:val="en-US"/>
              </w:rPr>
              <w:t xml:space="preserve"> </w:t>
            </w:r>
            <w:r w:rsidR="001F5F55" w:rsidRPr="00974CDF">
              <w:rPr>
                <w:color w:val="000000"/>
              </w:rPr>
              <w:t>366</w:t>
            </w:r>
            <w:r w:rsidR="00FD3F26" w:rsidRPr="00974CDF">
              <w:rPr>
                <w:color w:val="000000"/>
              </w:rPr>
              <w:t>∙</w:t>
            </w:r>
            <w:r w:rsidR="004B5A57" w:rsidRPr="00974CDF">
              <w:rPr>
                <w:color w:val="000000"/>
              </w:rPr>
              <w:t>1,</w:t>
            </w:r>
            <w:r w:rsidR="001F5F55" w:rsidRPr="00974CDF">
              <w:rPr>
                <w:color w:val="000000"/>
              </w:rPr>
              <w:t>15</w:t>
            </w:r>
          </w:p>
        </w:tc>
        <w:tc>
          <w:tcPr>
            <w:tcW w:w="970" w:type="pct"/>
            <w:vAlign w:val="bottom"/>
          </w:tcPr>
          <w:p w:rsidR="004B5A57" w:rsidRPr="00974CDF" w:rsidRDefault="001F5F55" w:rsidP="00974CDF">
            <w:pPr>
              <w:spacing w:line="360" w:lineRule="auto"/>
              <w:jc w:val="both"/>
              <w:rPr>
                <w:color w:val="000000"/>
              </w:rPr>
            </w:pPr>
            <w:r w:rsidRPr="00974CDF">
              <w:rPr>
                <w:color w:val="000000"/>
              </w:rPr>
              <w:t>421</w:t>
            </w:r>
          </w:p>
        </w:tc>
        <w:tc>
          <w:tcPr>
            <w:tcW w:w="1021" w:type="pct"/>
            <w:vAlign w:val="bottom"/>
          </w:tcPr>
          <w:p w:rsidR="004B5A57" w:rsidRPr="00974CDF" w:rsidRDefault="004B5A57" w:rsidP="00974CDF">
            <w:pPr>
              <w:spacing w:line="360" w:lineRule="auto"/>
              <w:jc w:val="both"/>
              <w:rPr>
                <w:color w:val="000000"/>
              </w:rPr>
            </w:pPr>
            <w:r w:rsidRPr="00974CDF">
              <w:rPr>
                <w:color w:val="000000"/>
              </w:rPr>
              <w:t>0,67</w:t>
            </w:r>
          </w:p>
        </w:tc>
        <w:tc>
          <w:tcPr>
            <w:tcW w:w="1131" w:type="pct"/>
            <w:vAlign w:val="bottom"/>
          </w:tcPr>
          <w:p w:rsidR="004B5A57" w:rsidRPr="00974CDF" w:rsidRDefault="001F5F55" w:rsidP="00974CDF">
            <w:pPr>
              <w:spacing w:line="360" w:lineRule="auto"/>
              <w:jc w:val="both"/>
              <w:rPr>
                <w:color w:val="000000"/>
              </w:rPr>
            </w:pPr>
            <w:r w:rsidRPr="00974CDF">
              <w:rPr>
                <w:color w:val="000000"/>
              </w:rPr>
              <w:t>282</w:t>
            </w:r>
          </w:p>
        </w:tc>
      </w:tr>
      <w:tr w:rsidR="004B5A57" w:rsidRPr="00974CDF">
        <w:tc>
          <w:tcPr>
            <w:tcW w:w="766" w:type="pct"/>
          </w:tcPr>
          <w:p w:rsidR="004B5A57" w:rsidRPr="00974CDF" w:rsidRDefault="004B5A57" w:rsidP="00974CDF">
            <w:pPr>
              <w:spacing w:line="360" w:lineRule="auto"/>
              <w:jc w:val="both"/>
              <w:rPr>
                <w:color w:val="000000"/>
              </w:rPr>
            </w:pPr>
            <w:r w:rsidRPr="00974CDF">
              <w:rPr>
                <w:color w:val="000000"/>
              </w:rPr>
              <w:t>4</w:t>
            </w:r>
          </w:p>
        </w:tc>
        <w:tc>
          <w:tcPr>
            <w:tcW w:w="1111" w:type="pct"/>
          </w:tcPr>
          <w:p w:rsidR="004B5A57" w:rsidRPr="00974CDF" w:rsidRDefault="00873C30" w:rsidP="00974CDF">
            <w:pPr>
              <w:spacing w:line="360" w:lineRule="auto"/>
              <w:jc w:val="both"/>
              <w:rPr>
                <w:color w:val="000000"/>
              </w:rPr>
            </w:pPr>
            <w:r w:rsidRPr="00974CDF">
              <w:rPr>
                <w:color w:val="000000"/>
                <w:lang w:val="en-US"/>
              </w:rPr>
              <w:t xml:space="preserve"> </w:t>
            </w:r>
            <w:r w:rsidR="001F5F55" w:rsidRPr="00974CDF">
              <w:rPr>
                <w:color w:val="000000"/>
              </w:rPr>
              <w:t>421</w:t>
            </w:r>
            <w:r w:rsidR="00FD3F26" w:rsidRPr="00974CDF">
              <w:rPr>
                <w:color w:val="000000"/>
              </w:rPr>
              <w:t>∙</w:t>
            </w:r>
            <w:r w:rsidR="004B5A57" w:rsidRPr="00974CDF">
              <w:rPr>
                <w:color w:val="000000"/>
              </w:rPr>
              <w:t>1,</w:t>
            </w:r>
            <w:r w:rsidR="001F5F55" w:rsidRPr="00974CDF">
              <w:rPr>
                <w:color w:val="000000"/>
              </w:rPr>
              <w:t>15</w:t>
            </w:r>
          </w:p>
        </w:tc>
        <w:tc>
          <w:tcPr>
            <w:tcW w:w="970" w:type="pct"/>
            <w:vAlign w:val="bottom"/>
          </w:tcPr>
          <w:p w:rsidR="004B5A57" w:rsidRPr="00974CDF" w:rsidRDefault="001F5F55" w:rsidP="00974CDF">
            <w:pPr>
              <w:spacing w:line="360" w:lineRule="auto"/>
              <w:jc w:val="both"/>
              <w:rPr>
                <w:color w:val="000000"/>
              </w:rPr>
            </w:pPr>
            <w:r w:rsidRPr="00974CDF">
              <w:rPr>
                <w:color w:val="000000"/>
              </w:rPr>
              <w:t>484</w:t>
            </w:r>
          </w:p>
        </w:tc>
        <w:tc>
          <w:tcPr>
            <w:tcW w:w="1021" w:type="pct"/>
            <w:vAlign w:val="bottom"/>
          </w:tcPr>
          <w:p w:rsidR="004B5A57" w:rsidRPr="00974CDF" w:rsidRDefault="004B5A57" w:rsidP="00974CDF">
            <w:pPr>
              <w:spacing w:line="360" w:lineRule="auto"/>
              <w:jc w:val="both"/>
              <w:rPr>
                <w:color w:val="000000"/>
              </w:rPr>
            </w:pPr>
            <w:r w:rsidRPr="00974CDF">
              <w:rPr>
                <w:color w:val="000000"/>
              </w:rPr>
              <w:t>0,5</w:t>
            </w:r>
            <w:r w:rsidR="001F5F55" w:rsidRPr="00974CDF">
              <w:rPr>
                <w:color w:val="000000"/>
              </w:rPr>
              <w:t>9</w:t>
            </w:r>
          </w:p>
        </w:tc>
        <w:tc>
          <w:tcPr>
            <w:tcW w:w="1131" w:type="pct"/>
            <w:vAlign w:val="bottom"/>
          </w:tcPr>
          <w:p w:rsidR="004B5A57" w:rsidRPr="00974CDF" w:rsidRDefault="001F5F55" w:rsidP="00974CDF">
            <w:pPr>
              <w:spacing w:line="360" w:lineRule="auto"/>
              <w:jc w:val="both"/>
              <w:rPr>
                <w:color w:val="000000"/>
                <w:lang w:val="en-US"/>
              </w:rPr>
            </w:pPr>
            <w:r w:rsidRPr="00974CDF">
              <w:rPr>
                <w:color w:val="000000"/>
              </w:rPr>
              <w:t>28</w:t>
            </w:r>
            <w:r w:rsidR="00424270" w:rsidRPr="00974CDF">
              <w:rPr>
                <w:color w:val="000000"/>
                <w:lang w:val="en-US"/>
              </w:rPr>
              <w:t>6</w:t>
            </w:r>
          </w:p>
        </w:tc>
      </w:tr>
      <w:tr w:rsidR="004B5A57" w:rsidRPr="00974CDF">
        <w:tc>
          <w:tcPr>
            <w:tcW w:w="766" w:type="pct"/>
          </w:tcPr>
          <w:p w:rsidR="004B5A57" w:rsidRPr="00974CDF" w:rsidRDefault="004B5A57" w:rsidP="00974CDF">
            <w:pPr>
              <w:spacing w:line="360" w:lineRule="auto"/>
              <w:jc w:val="both"/>
              <w:rPr>
                <w:color w:val="000000"/>
                <w:lang w:val="en-US"/>
              </w:rPr>
            </w:pPr>
            <w:r w:rsidRPr="00974CDF">
              <w:rPr>
                <w:color w:val="000000"/>
                <w:lang w:val="en-US"/>
              </w:rPr>
              <w:t>5</w:t>
            </w:r>
          </w:p>
        </w:tc>
        <w:tc>
          <w:tcPr>
            <w:tcW w:w="1111" w:type="pct"/>
          </w:tcPr>
          <w:p w:rsidR="004B5A57" w:rsidRPr="00974CDF" w:rsidRDefault="00873C30" w:rsidP="00974CDF">
            <w:pPr>
              <w:spacing w:line="360" w:lineRule="auto"/>
              <w:jc w:val="both"/>
              <w:rPr>
                <w:color w:val="000000"/>
              </w:rPr>
            </w:pPr>
            <w:r w:rsidRPr="00974CDF">
              <w:rPr>
                <w:color w:val="000000"/>
                <w:lang w:val="en-US"/>
              </w:rPr>
              <w:t xml:space="preserve"> </w:t>
            </w:r>
            <w:r w:rsidR="001F5F55" w:rsidRPr="00974CDF">
              <w:rPr>
                <w:color w:val="000000"/>
              </w:rPr>
              <w:t>484</w:t>
            </w:r>
            <w:r w:rsidR="00FD3F26" w:rsidRPr="00974CDF">
              <w:rPr>
                <w:color w:val="000000"/>
                <w:lang w:val="en-US"/>
              </w:rPr>
              <w:t>∙</w:t>
            </w:r>
            <w:r w:rsidR="004B5A57" w:rsidRPr="00974CDF">
              <w:rPr>
                <w:color w:val="000000"/>
                <w:lang w:val="en-US"/>
              </w:rPr>
              <w:t>1</w:t>
            </w:r>
            <w:r w:rsidR="004B5A57" w:rsidRPr="00974CDF">
              <w:rPr>
                <w:color w:val="000000"/>
              </w:rPr>
              <w:t>,</w:t>
            </w:r>
            <w:r w:rsidR="001F5F55" w:rsidRPr="00974CDF">
              <w:rPr>
                <w:color w:val="000000"/>
              </w:rPr>
              <w:t>15</w:t>
            </w:r>
          </w:p>
        </w:tc>
        <w:tc>
          <w:tcPr>
            <w:tcW w:w="970" w:type="pct"/>
            <w:vAlign w:val="bottom"/>
          </w:tcPr>
          <w:p w:rsidR="004B5A57" w:rsidRPr="00974CDF" w:rsidRDefault="001F5F55" w:rsidP="00974CDF">
            <w:pPr>
              <w:spacing w:line="360" w:lineRule="auto"/>
              <w:jc w:val="both"/>
              <w:rPr>
                <w:color w:val="000000"/>
              </w:rPr>
            </w:pPr>
            <w:r w:rsidRPr="00974CDF">
              <w:rPr>
                <w:color w:val="000000"/>
              </w:rPr>
              <w:t>557</w:t>
            </w:r>
          </w:p>
        </w:tc>
        <w:tc>
          <w:tcPr>
            <w:tcW w:w="1021" w:type="pct"/>
            <w:vAlign w:val="bottom"/>
          </w:tcPr>
          <w:p w:rsidR="004B5A57" w:rsidRPr="00974CDF" w:rsidRDefault="004B5A57" w:rsidP="00974CDF">
            <w:pPr>
              <w:spacing w:line="360" w:lineRule="auto"/>
              <w:jc w:val="both"/>
              <w:rPr>
                <w:color w:val="000000"/>
              </w:rPr>
            </w:pPr>
            <w:r w:rsidRPr="00974CDF">
              <w:rPr>
                <w:color w:val="000000"/>
              </w:rPr>
              <w:t>0,5</w:t>
            </w:r>
            <w:r w:rsidR="001F5F55" w:rsidRPr="00974CDF">
              <w:rPr>
                <w:color w:val="000000"/>
              </w:rPr>
              <w:t>2</w:t>
            </w:r>
          </w:p>
        </w:tc>
        <w:tc>
          <w:tcPr>
            <w:tcW w:w="1131" w:type="pct"/>
            <w:vAlign w:val="bottom"/>
          </w:tcPr>
          <w:p w:rsidR="004B5A57" w:rsidRPr="00974CDF" w:rsidRDefault="001F5F55" w:rsidP="00974CDF">
            <w:pPr>
              <w:spacing w:line="360" w:lineRule="auto"/>
              <w:jc w:val="both"/>
              <w:rPr>
                <w:color w:val="000000"/>
                <w:lang w:val="en-US"/>
              </w:rPr>
            </w:pPr>
            <w:r w:rsidRPr="00974CDF">
              <w:rPr>
                <w:color w:val="000000"/>
              </w:rPr>
              <w:t>2</w:t>
            </w:r>
            <w:r w:rsidR="00424270" w:rsidRPr="00974CDF">
              <w:rPr>
                <w:color w:val="000000"/>
                <w:lang w:val="en-US"/>
              </w:rPr>
              <w:t>90</w:t>
            </w:r>
          </w:p>
        </w:tc>
      </w:tr>
      <w:tr w:rsidR="004B5A57" w:rsidRPr="00974CDF">
        <w:tc>
          <w:tcPr>
            <w:tcW w:w="766" w:type="pct"/>
          </w:tcPr>
          <w:p w:rsidR="004B5A57" w:rsidRPr="00974CDF" w:rsidRDefault="004B5A57" w:rsidP="00974CDF">
            <w:pPr>
              <w:spacing w:line="360" w:lineRule="auto"/>
              <w:jc w:val="both"/>
              <w:rPr>
                <w:color w:val="000000"/>
                <w:lang w:val="en-US"/>
              </w:rPr>
            </w:pPr>
            <w:r w:rsidRPr="00974CDF">
              <w:rPr>
                <w:color w:val="000000"/>
                <w:lang w:val="en-US"/>
              </w:rPr>
              <w:t>6</w:t>
            </w:r>
          </w:p>
        </w:tc>
        <w:tc>
          <w:tcPr>
            <w:tcW w:w="1111" w:type="pct"/>
          </w:tcPr>
          <w:p w:rsidR="004B5A57" w:rsidRPr="00974CDF" w:rsidRDefault="00873C30" w:rsidP="00974CDF">
            <w:pPr>
              <w:spacing w:line="360" w:lineRule="auto"/>
              <w:jc w:val="both"/>
              <w:rPr>
                <w:color w:val="000000"/>
              </w:rPr>
            </w:pPr>
            <w:r w:rsidRPr="00974CDF">
              <w:rPr>
                <w:color w:val="000000"/>
                <w:lang w:val="en-US"/>
              </w:rPr>
              <w:t xml:space="preserve"> </w:t>
            </w:r>
            <w:r w:rsidR="001F5F55" w:rsidRPr="00974CDF">
              <w:rPr>
                <w:color w:val="000000"/>
              </w:rPr>
              <w:t>557</w:t>
            </w:r>
            <w:r w:rsidR="00FD3F26" w:rsidRPr="00974CDF">
              <w:rPr>
                <w:color w:val="000000"/>
                <w:lang w:val="en-US"/>
              </w:rPr>
              <w:t>∙</w:t>
            </w:r>
            <w:r w:rsidR="004B5A57" w:rsidRPr="00974CDF">
              <w:rPr>
                <w:color w:val="000000"/>
                <w:lang w:val="en-US"/>
              </w:rPr>
              <w:t>1</w:t>
            </w:r>
            <w:r w:rsidR="004B5A57" w:rsidRPr="00974CDF">
              <w:rPr>
                <w:color w:val="000000"/>
              </w:rPr>
              <w:t>,</w:t>
            </w:r>
            <w:r w:rsidR="001F5F55" w:rsidRPr="00974CDF">
              <w:rPr>
                <w:color w:val="000000"/>
              </w:rPr>
              <w:t>15</w:t>
            </w:r>
          </w:p>
        </w:tc>
        <w:tc>
          <w:tcPr>
            <w:tcW w:w="970" w:type="pct"/>
            <w:vAlign w:val="bottom"/>
          </w:tcPr>
          <w:p w:rsidR="004B5A57" w:rsidRPr="00974CDF" w:rsidRDefault="001F5F55" w:rsidP="00974CDF">
            <w:pPr>
              <w:spacing w:line="360" w:lineRule="auto"/>
              <w:jc w:val="both"/>
              <w:rPr>
                <w:color w:val="000000"/>
              </w:rPr>
            </w:pPr>
            <w:r w:rsidRPr="00974CDF">
              <w:rPr>
                <w:color w:val="000000"/>
              </w:rPr>
              <w:t>641</w:t>
            </w:r>
          </w:p>
        </w:tc>
        <w:tc>
          <w:tcPr>
            <w:tcW w:w="1021" w:type="pct"/>
            <w:vAlign w:val="bottom"/>
          </w:tcPr>
          <w:p w:rsidR="004B5A57" w:rsidRPr="00974CDF" w:rsidRDefault="004B5A57" w:rsidP="00974CDF">
            <w:pPr>
              <w:spacing w:line="360" w:lineRule="auto"/>
              <w:jc w:val="both"/>
              <w:rPr>
                <w:color w:val="000000"/>
              </w:rPr>
            </w:pPr>
            <w:r w:rsidRPr="00974CDF">
              <w:rPr>
                <w:color w:val="000000"/>
              </w:rPr>
              <w:t>0,4</w:t>
            </w:r>
            <w:r w:rsidR="001F5F55" w:rsidRPr="00974CDF">
              <w:rPr>
                <w:color w:val="000000"/>
              </w:rPr>
              <w:t>6</w:t>
            </w:r>
          </w:p>
        </w:tc>
        <w:tc>
          <w:tcPr>
            <w:tcW w:w="1131" w:type="pct"/>
            <w:vAlign w:val="bottom"/>
          </w:tcPr>
          <w:p w:rsidR="004B5A57" w:rsidRPr="00974CDF" w:rsidRDefault="00424270" w:rsidP="00974CDF">
            <w:pPr>
              <w:spacing w:line="360" w:lineRule="auto"/>
              <w:jc w:val="both"/>
              <w:rPr>
                <w:color w:val="000000"/>
                <w:lang w:val="en-US"/>
              </w:rPr>
            </w:pPr>
            <w:r w:rsidRPr="00974CDF">
              <w:rPr>
                <w:color w:val="000000"/>
                <w:lang w:val="en-US"/>
              </w:rPr>
              <w:t>295</w:t>
            </w:r>
          </w:p>
        </w:tc>
      </w:tr>
      <w:tr w:rsidR="001F5F55" w:rsidRPr="00974CDF">
        <w:tc>
          <w:tcPr>
            <w:tcW w:w="766" w:type="pct"/>
          </w:tcPr>
          <w:p w:rsidR="001F5F55" w:rsidRPr="00974CDF" w:rsidRDefault="001F5F55" w:rsidP="00974CDF">
            <w:pPr>
              <w:spacing w:line="360" w:lineRule="auto"/>
              <w:jc w:val="both"/>
              <w:rPr>
                <w:color w:val="000000"/>
              </w:rPr>
            </w:pPr>
            <w:r w:rsidRPr="00974CDF">
              <w:rPr>
                <w:color w:val="000000"/>
              </w:rPr>
              <w:t>7</w:t>
            </w:r>
          </w:p>
        </w:tc>
        <w:tc>
          <w:tcPr>
            <w:tcW w:w="1111" w:type="pct"/>
          </w:tcPr>
          <w:p w:rsidR="001F5F55" w:rsidRPr="00974CDF" w:rsidRDefault="00873C30" w:rsidP="00974CDF">
            <w:pPr>
              <w:spacing w:line="360" w:lineRule="auto"/>
              <w:jc w:val="both"/>
              <w:rPr>
                <w:color w:val="000000"/>
              </w:rPr>
            </w:pPr>
            <w:r w:rsidRPr="00974CDF">
              <w:rPr>
                <w:color w:val="000000"/>
                <w:lang w:val="en-US"/>
              </w:rPr>
              <w:t xml:space="preserve"> </w:t>
            </w:r>
            <w:r w:rsidR="00FD3F26" w:rsidRPr="00974CDF">
              <w:rPr>
                <w:color w:val="000000"/>
              </w:rPr>
              <w:t>641∙</w:t>
            </w:r>
            <w:r w:rsidR="001F5F55" w:rsidRPr="00974CDF">
              <w:rPr>
                <w:color w:val="000000"/>
              </w:rPr>
              <w:t>1,15</w:t>
            </w:r>
          </w:p>
        </w:tc>
        <w:tc>
          <w:tcPr>
            <w:tcW w:w="970" w:type="pct"/>
            <w:vAlign w:val="bottom"/>
          </w:tcPr>
          <w:p w:rsidR="001F5F55" w:rsidRPr="00974CDF" w:rsidRDefault="001F5F55" w:rsidP="00974CDF">
            <w:pPr>
              <w:spacing w:line="360" w:lineRule="auto"/>
              <w:jc w:val="both"/>
              <w:rPr>
                <w:color w:val="000000"/>
              </w:rPr>
            </w:pPr>
            <w:r w:rsidRPr="00974CDF">
              <w:rPr>
                <w:color w:val="000000"/>
              </w:rPr>
              <w:t>737</w:t>
            </w:r>
          </w:p>
        </w:tc>
        <w:tc>
          <w:tcPr>
            <w:tcW w:w="1021" w:type="pct"/>
            <w:vAlign w:val="bottom"/>
          </w:tcPr>
          <w:p w:rsidR="001F5F55" w:rsidRPr="00974CDF" w:rsidRDefault="001F5F55" w:rsidP="00974CDF">
            <w:pPr>
              <w:spacing w:line="360" w:lineRule="auto"/>
              <w:jc w:val="both"/>
              <w:rPr>
                <w:color w:val="000000"/>
              </w:rPr>
            </w:pPr>
            <w:r w:rsidRPr="00974CDF">
              <w:rPr>
                <w:color w:val="000000"/>
              </w:rPr>
              <w:t xml:space="preserve">0,4 </w:t>
            </w:r>
          </w:p>
        </w:tc>
        <w:tc>
          <w:tcPr>
            <w:tcW w:w="1131" w:type="pct"/>
            <w:vAlign w:val="bottom"/>
          </w:tcPr>
          <w:p w:rsidR="001F5F55" w:rsidRPr="00974CDF" w:rsidRDefault="00424270" w:rsidP="00974CDF">
            <w:pPr>
              <w:spacing w:line="360" w:lineRule="auto"/>
              <w:jc w:val="both"/>
              <w:rPr>
                <w:color w:val="000000"/>
                <w:lang w:val="en-US"/>
              </w:rPr>
            </w:pPr>
            <w:r w:rsidRPr="00974CDF">
              <w:rPr>
                <w:color w:val="000000"/>
                <w:lang w:val="en-US"/>
              </w:rPr>
              <w:t>294</w:t>
            </w:r>
          </w:p>
        </w:tc>
      </w:tr>
      <w:tr w:rsidR="004B5A57" w:rsidRPr="00974CDF">
        <w:tc>
          <w:tcPr>
            <w:tcW w:w="3869" w:type="pct"/>
            <w:gridSpan w:val="4"/>
          </w:tcPr>
          <w:p w:rsidR="004B5A57" w:rsidRPr="00974CDF" w:rsidRDefault="004B5A57" w:rsidP="00974CDF">
            <w:pPr>
              <w:spacing w:line="360" w:lineRule="auto"/>
              <w:jc w:val="both"/>
              <w:rPr>
                <w:color w:val="000000"/>
              </w:rPr>
            </w:pPr>
            <w:r w:rsidRPr="00974CDF">
              <w:rPr>
                <w:color w:val="000000"/>
              </w:rPr>
              <w:t>Итого</w:t>
            </w:r>
          </w:p>
        </w:tc>
        <w:tc>
          <w:tcPr>
            <w:tcW w:w="1131" w:type="pct"/>
          </w:tcPr>
          <w:p w:rsidR="004B5A57" w:rsidRPr="00974CDF" w:rsidRDefault="00424270" w:rsidP="00974CDF">
            <w:pPr>
              <w:spacing w:line="360" w:lineRule="auto"/>
              <w:jc w:val="both"/>
              <w:rPr>
                <w:color w:val="000000"/>
                <w:lang w:val="en-US"/>
              </w:rPr>
            </w:pPr>
            <w:r w:rsidRPr="00974CDF">
              <w:rPr>
                <w:color w:val="000000"/>
                <w:lang w:val="en-US"/>
              </w:rPr>
              <w:t>2009</w:t>
            </w:r>
          </w:p>
        </w:tc>
      </w:tr>
    </w:tbl>
    <w:p w:rsidR="009B25E7" w:rsidRPr="00873C30" w:rsidRDefault="009B25E7" w:rsidP="00873C30">
      <w:pPr>
        <w:shd w:val="clear" w:color="auto" w:fill="FFFFFF"/>
        <w:spacing w:line="360" w:lineRule="auto"/>
        <w:ind w:firstLine="709"/>
        <w:jc w:val="both"/>
        <w:rPr>
          <w:color w:val="000000"/>
          <w:sz w:val="28"/>
          <w:szCs w:val="28"/>
          <w:lang w:val="en-US"/>
        </w:rPr>
      </w:pPr>
    </w:p>
    <w:p w:rsidR="009B25E7" w:rsidRPr="00873C30" w:rsidRDefault="009B25E7" w:rsidP="00873C30">
      <w:pPr>
        <w:shd w:val="clear" w:color="auto" w:fill="FFFFFF"/>
        <w:spacing w:line="360" w:lineRule="auto"/>
        <w:ind w:firstLine="709"/>
        <w:jc w:val="both"/>
        <w:rPr>
          <w:color w:val="000000"/>
          <w:sz w:val="28"/>
          <w:szCs w:val="28"/>
        </w:rPr>
      </w:pPr>
      <w:r w:rsidRPr="00873C30">
        <w:rPr>
          <w:color w:val="000000"/>
          <w:sz w:val="28"/>
          <w:szCs w:val="28"/>
        </w:rPr>
        <w:t>Очевидно, что доход по годам распределяется неравномерно, поэтому срок окупаемости (</w:t>
      </w:r>
      <w:r w:rsidR="001F131E" w:rsidRPr="00873C30">
        <w:rPr>
          <w:color w:val="000000"/>
          <w:sz w:val="28"/>
          <w:szCs w:val="28"/>
          <w:lang w:val="en-US"/>
        </w:rPr>
        <w:t>PP</w:t>
      </w:r>
      <w:r w:rsidRPr="00873C30">
        <w:rPr>
          <w:color w:val="000000"/>
          <w:sz w:val="28"/>
          <w:szCs w:val="28"/>
        </w:rPr>
        <w:t>) будем находить прямым подсчётом лет.</w:t>
      </w:r>
    </w:p>
    <w:p w:rsidR="00873C30" w:rsidRDefault="009B25E7" w:rsidP="00873C30">
      <w:pPr>
        <w:shd w:val="clear" w:color="auto" w:fill="FFFFFF"/>
        <w:tabs>
          <w:tab w:val="center" w:pos="5164"/>
          <w:tab w:val="left" w:pos="8460"/>
          <w:tab w:val="left" w:pos="8700"/>
        </w:tabs>
        <w:spacing w:line="360" w:lineRule="auto"/>
        <w:ind w:firstLine="709"/>
        <w:jc w:val="both"/>
        <w:rPr>
          <w:color w:val="000000"/>
          <w:sz w:val="28"/>
          <w:szCs w:val="28"/>
        </w:rPr>
      </w:pPr>
      <w:r w:rsidRPr="00873C30">
        <w:rPr>
          <w:color w:val="000000"/>
          <w:sz w:val="28"/>
          <w:szCs w:val="28"/>
        </w:rPr>
        <w:t xml:space="preserve">За первые шесть лет доход от инвестиций составит </w:t>
      </w:r>
      <w:r w:rsidR="00173AAF" w:rsidRPr="00873C30">
        <w:rPr>
          <w:color w:val="000000"/>
          <w:sz w:val="28"/>
          <w:szCs w:val="28"/>
        </w:rPr>
        <w:object w:dxaOrig="440" w:dyaOrig="400">
          <v:shape id="_x0000_i1038" type="#_x0000_t75" style="width:21.75pt;height:19.5pt" o:ole="">
            <v:imagedata r:id="rId24" o:title=""/>
          </v:shape>
          <o:OLEObject Type="Embed" ProgID="Equation.3" ShapeID="_x0000_i1038" DrawAspect="Content" ObjectID="_1470890336" r:id="rId25"/>
        </w:object>
      </w:r>
      <w:r w:rsidRPr="00873C30">
        <w:rPr>
          <w:color w:val="000000"/>
          <w:sz w:val="28"/>
          <w:szCs w:val="28"/>
        </w:rPr>
        <w:t>=</w:t>
      </w:r>
      <w:r w:rsidR="00FD3F26" w:rsidRPr="00873C30">
        <w:rPr>
          <w:color w:val="000000"/>
          <w:sz w:val="28"/>
          <w:szCs w:val="28"/>
        </w:rPr>
        <w:t xml:space="preserve"> </w:t>
      </w:r>
      <w:r w:rsidR="0074669F" w:rsidRPr="00873C30">
        <w:rPr>
          <w:color w:val="000000"/>
          <w:sz w:val="28"/>
          <w:szCs w:val="28"/>
        </w:rPr>
        <w:t>1715 млн. р</w:t>
      </w:r>
      <w:r w:rsidRPr="00873C30">
        <w:rPr>
          <w:color w:val="000000"/>
          <w:sz w:val="28"/>
          <w:szCs w:val="28"/>
        </w:rPr>
        <w:t>. Значит, сумма</w:t>
      </w:r>
      <w:r w:rsidR="00873C30">
        <w:rPr>
          <w:color w:val="000000"/>
          <w:sz w:val="28"/>
          <w:szCs w:val="28"/>
        </w:rPr>
        <w:t xml:space="preserve"> </w:t>
      </w:r>
      <w:r w:rsidRPr="00873C30">
        <w:rPr>
          <w:color w:val="000000"/>
          <w:sz w:val="28"/>
          <w:szCs w:val="28"/>
        </w:rPr>
        <w:t>непогашенных затрат после шести лет составит:</w:t>
      </w:r>
    </w:p>
    <w:p w:rsidR="00873C30" w:rsidRDefault="00974CDF" w:rsidP="00873C30">
      <w:pPr>
        <w:shd w:val="clear" w:color="auto" w:fill="FFFFFF"/>
        <w:spacing w:line="360" w:lineRule="auto"/>
        <w:ind w:firstLine="709"/>
        <w:jc w:val="both"/>
        <w:rPr>
          <w:color w:val="000000"/>
          <w:sz w:val="28"/>
          <w:szCs w:val="28"/>
        </w:rPr>
      </w:pPr>
      <w:r>
        <w:rPr>
          <w:color w:val="000000"/>
          <w:sz w:val="28"/>
          <w:szCs w:val="28"/>
        </w:rPr>
        <w:br w:type="page"/>
      </w:r>
      <w:r w:rsidR="00173AAF" w:rsidRPr="00873C30">
        <w:rPr>
          <w:color w:val="000000"/>
          <w:sz w:val="28"/>
          <w:szCs w:val="28"/>
        </w:rPr>
        <w:object w:dxaOrig="440" w:dyaOrig="420">
          <v:shape id="_x0000_i1039" type="#_x0000_t75" style="width:21.75pt;height:20.25pt" o:ole="">
            <v:imagedata r:id="rId26" o:title=""/>
          </v:shape>
          <o:OLEObject Type="Embed" ProgID="Equation.3" ShapeID="_x0000_i1039" DrawAspect="Content" ObjectID="_1470890337" r:id="rId27"/>
        </w:object>
      </w:r>
      <w:r w:rsidR="009B25E7" w:rsidRPr="00873C30">
        <w:rPr>
          <w:color w:val="000000"/>
          <w:sz w:val="28"/>
          <w:szCs w:val="28"/>
        </w:rPr>
        <w:t xml:space="preserve">= </w:t>
      </w:r>
      <w:r w:rsidR="009B25E7" w:rsidRPr="00873C30">
        <w:rPr>
          <w:color w:val="000000"/>
          <w:sz w:val="28"/>
          <w:szCs w:val="28"/>
          <w:lang w:val="en-US"/>
        </w:rPr>
        <w:t>IC</w:t>
      </w:r>
      <w:r w:rsidR="009B25E7" w:rsidRPr="00873C30">
        <w:rPr>
          <w:color w:val="000000"/>
          <w:sz w:val="28"/>
          <w:szCs w:val="28"/>
        </w:rPr>
        <w:t>-</w:t>
      </w:r>
      <w:r w:rsidR="00173AAF" w:rsidRPr="00873C30">
        <w:rPr>
          <w:color w:val="000000"/>
          <w:sz w:val="28"/>
          <w:szCs w:val="28"/>
        </w:rPr>
        <w:object w:dxaOrig="440" w:dyaOrig="400">
          <v:shape id="_x0000_i1040" type="#_x0000_t75" style="width:21.75pt;height:19.5pt" o:ole="">
            <v:imagedata r:id="rId28" o:title=""/>
          </v:shape>
          <o:OLEObject Type="Embed" ProgID="Equation.3" ShapeID="_x0000_i1040" DrawAspect="Content" ObjectID="_1470890338" r:id="rId29"/>
        </w:object>
      </w:r>
    </w:p>
    <w:p w:rsidR="00974CDF" w:rsidRDefault="00974CDF" w:rsidP="00873C30">
      <w:pPr>
        <w:shd w:val="clear" w:color="auto" w:fill="FFFFFF"/>
        <w:spacing w:line="360" w:lineRule="auto"/>
        <w:ind w:firstLine="709"/>
        <w:jc w:val="both"/>
        <w:rPr>
          <w:color w:val="000000"/>
          <w:sz w:val="28"/>
          <w:szCs w:val="28"/>
        </w:rPr>
      </w:pPr>
    </w:p>
    <w:p w:rsidR="00873C30" w:rsidRDefault="00173AAF" w:rsidP="00873C30">
      <w:pPr>
        <w:shd w:val="clear" w:color="auto" w:fill="FFFFFF"/>
        <w:spacing w:line="360" w:lineRule="auto"/>
        <w:ind w:firstLine="709"/>
        <w:jc w:val="both"/>
        <w:rPr>
          <w:color w:val="000000"/>
          <w:sz w:val="28"/>
          <w:szCs w:val="28"/>
        </w:rPr>
      </w:pPr>
      <w:r w:rsidRPr="00873C30">
        <w:rPr>
          <w:color w:val="000000"/>
          <w:sz w:val="28"/>
          <w:szCs w:val="28"/>
        </w:rPr>
        <w:object w:dxaOrig="440" w:dyaOrig="420">
          <v:shape id="_x0000_i1041" type="#_x0000_t75" style="width:21.75pt;height:20.25pt" o:ole="">
            <v:imagedata r:id="rId26" o:title=""/>
          </v:shape>
          <o:OLEObject Type="Embed" ProgID="Equation.3" ShapeID="_x0000_i1041" DrawAspect="Content" ObjectID="_1470890339" r:id="rId30"/>
        </w:object>
      </w:r>
      <w:r w:rsidR="009B25E7" w:rsidRPr="00873C30">
        <w:rPr>
          <w:color w:val="000000"/>
          <w:sz w:val="28"/>
          <w:szCs w:val="28"/>
        </w:rPr>
        <w:t xml:space="preserve">= </w:t>
      </w:r>
      <w:r w:rsidR="009F4042" w:rsidRPr="00873C30">
        <w:rPr>
          <w:color w:val="000000"/>
          <w:sz w:val="28"/>
          <w:szCs w:val="28"/>
        </w:rPr>
        <w:t xml:space="preserve">1808,2 – 1715 </w:t>
      </w:r>
      <w:r w:rsidR="009B25E7" w:rsidRPr="00873C30">
        <w:rPr>
          <w:color w:val="000000"/>
          <w:sz w:val="28"/>
          <w:szCs w:val="28"/>
        </w:rPr>
        <w:t>=</w:t>
      </w:r>
      <w:r w:rsidR="009F4042" w:rsidRPr="00873C30">
        <w:rPr>
          <w:color w:val="000000"/>
          <w:sz w:val="28"/>
          <w:szCs w:val="28"/>
        </w:rPr>
        <w:t xml:space="preserve"> 93,2 млн. </w:t>
      </w:r>
      <w:r w:rsidR="009B25E7" w:rsidRPr="00873C30">
        <w:rPr>
          <w:color w:val="000000"/>
          <w:sz w:val="28"/>
          <w:szCs w:val="28"/>
        </w:rPr>
        <w:t>р., что окупится за</w:t>
      </w:r>
    </w:p>
    <w:p w:rsidR="009B25E7" w:rsidRPr="00873C30" w:rsidRDefault="00173AAF" w:rsidP="00873C30">
      <w:pPr>
        <w:shd w:val="clear" w:color="auto" w:fill="FFFFFF"/>
        <w:spacing w:line="360" w:lineRule="auto"/>
        <w:ind w:firstLine="709"/>
        <w:jc w:val="both"/>
        <w:rPr>
          <w:color w:val="000000"/>
          <w:sz w:val="28"/>
          <w:szCs w:val="28"/>
        </w:rPr>
      </w:pPr>
      <w:r w:rsidRPr="00873C30">
        <w:rPr>
          <w:color w:val="000000"/>
          <w:sz w:val="28"/>
          <w:szCs w:val="28"/>
        </w:rPr>
        <w:object w:dxaOrig="2079" w:dyaOrig="780">
          <v:shape id="_x0000_i1042" type="#_x0000_t75" style="width:104.25pt;height:39pt" o:ole="">
            <v:imagedata r:id="rId31" o:title=""/>
          </v:shape>
          <o:OLEObject Type="Embed" ProgID="Equation.3" ShapeID="_x0000_i1042" DrawAspect="Content" ObjectID="_1470890340" r:id="rId32"/>
        </w:object>
      </w:r>
      <w:r w:rsidR="009B25E7" w:rsidRPr="00873C30">
        <w:rPr>
          <w:color w:val="000000"/>
          <w:sz w:val="28"/>
          <w:szCs w:val="28"/>
        </w:rPr>
        <w:t>.</w:t>
      </w:r>
    </w:p>
    <w:p w:rsidR="009B25E7" w:rsidRPr="00873C30" w:rsidRDefault="009B25E7" w:rsidP="00873C30">
      <w:pPr>
        <w:shd w:val="clear" w:color="auto" w:fill="FFFFFF"/>
        <w:spacing w:line="360" w:lineRule="auto"/>
        <w:ind w:firstLine="709"/>
        <w:jc w:val="both"/>
        <w:rPr>
          <w:color w:val="000000"/>
          <w:sz w:val="28"/>
          <w:szCs w:val="28"/>
        </w:rPr>
      </w:pPr>
      <w:r w:rsidRPr="00873C30">
        <w:rPr>
          <w:color w:val="000000"/>
          <w:sz w:val="28"/>
          <w:szCs w:val="28"/>
        </w:rPr>
        <w:t>Следовательно, срок окупаемости инвестиций РР=</w:t>
      </w:r>
      <w:r w:rsidR="001F131E" w:rsidRPr="00873C30">
        <w:rPr>
          <w:color w:val="000000"/>
          <w:sz w:val="28"/>
          <w:szCs w:val="28"/>
        </w:rPr>
        <w:t>6</w:t>
      </w:r>
      <w:r w:rsidRPr="00873C30">
        <w:rPr>
          <w:color w:val="000000"/>
          <w:sz w:val="28"/>
          <w:szCs w:val="28"/>
        </w:rPr>
        <w:t>,</w:t>
      </w:r>
      <w:r w:rsidR="001F131E" w:rsidRPr="00873C30">
        <w:rPr>
          <w:color w:val="000000"/>
          <w:sz w:val="28"/>
          <w:szCs w:val="28"/>
        </w:rPr>
        <w:t>32</w:t>
      </w:r>
      <w:r w:rsidRPr="00873C30">
        <w:rPr>
          <w:color w:val="000000"/>
          <w:sz w:val="28"/>
          <w:szCs w:val="28"/>
        </w:rPr>
        <w:t xml:space="preserve"> г.</w:t>
      </w:r>
    </w:p>
    <w:p w:rsidR="009B25E7" w:rsidRPr="00873C30" w:rsidRDefault="009B25E7" w:rsidP="00873C30">
      <w:pPr>
        <w:shd w:val="clear" w:color="auto" w:fill="FFFFFF"/>
        <w:spacing w:line="360" w:lineRule="auto"/>
        <w:ind w:firstLine="709"/>
        <w:jc w:val="both"/>
        <w:rPr>
          <w:color w:val="000000"/>
          <w:sz w:val="28"/>
          <w:szCs w:val="28"/>
        </w:rPr>
      </w:pPr>
      <w:r w:rsidRPr="00873C30">
        <w:rPr>
          <w:color w:val="000000"/>
          <w:sz w:val="28"/>
          <w:szCs w:val="28"/>
        </w:rPr>
        <w:t>Расчет чистой текущей стоимости.</w:t>
      </w:r>
    </w:p>
    <w:p w:rsidR="009B25E7" w:rsidRPr="00873C30" w:rsidRDefault="009B25E7" w:rsidP="00873C30">
      <w:pPr>
        <w:shd w:val="clear" w:color="auto" w:fill="FFFFFF"/>
        <w:spacing w:line="360" w:lineRule="auto"/>
        <w:ind w:firstLine="709"/>
        <w:jc w:val="both"/>
        <w:rPr>
          <w:color w:val="000000"/>
          <w:sz w:val="28"/>
          <w:szCs w:val="28"/>
        </w:rPr>
      </w:pPr>
      <w:r w:rsidRPr="00873C30">
        <w:rPr>
          <w:color w:val="000000"/>
          <w:sz w:val="28"/>
          <w:szCs w:val="28"/>
        </w:rPr>
        <w:t>Чистая текущая стоимость или чистый дисконтированный доход (</w:t>
      </w:r>
      <w:r w:rsidRPr="00873C30">
        <w:rPr>
          <w:color w:val="000000"/>
          <w:sz w:val="28"/>
          <w:szCs w:val="28"/>
          <w:lang w:val="en-US"/>
        </w:rPr>
        <w:t>NPV</w:t>
      </w:r>
      <w:r w:rsidRPr="00873C30">
        <w:rPr>
          <w:color w:val="000000"/>
          <w:sz w:val="28"/>
          <w:szCs w:val="28"/>
        </w:rPr>
        <w:t xml:space="preserve">) представляет собой разность дисконтированных на один момент времени (обычно на </w:t>
      </w:r>
      <w:r w:rsidR="001F131E" w:rsidRPr="00873C30">
        <w:rPr>
          <w:color w:val="000000"/>
          <w:sz w:val="28"/>
          <w:szCs w:val="28"/>
        </w:rPr>
        <w:t>год н</w:t>
      </w:r>
      <w:r w:rsidRPr="00873C30">
        <w:rPr>
          <w:color w:val="000000"/>
          <w:sz w:val="28"/>
          <w:szCs w:val="28"/>
        </w:rPr>
        <w:t>ачала реализации проекта) показателей дохода и инвестиционных расходов. Расчет производится по формуле</w:t>
      </w:r>
    </w:p>
    <w:p w:rsidR="009B25E7" w:rsidRPr="00873C30" w:rsidRDefault="009B25E7" w:rsidP="00873C30">
      <w:pPr>
        <w:shd w:val="clear" w:color="auto" w:fill="FFFFFF"/>
        <w:spacing w:line="360" w:lineRule="auto"/>
        <w:ind w:firstLine="709"/>
        <w:jc w:val="both"/>
        <w:rPr>
          <w:color w:val="000000"/>
          <w:sz w:val="28"/>
          <w:szCs w:val="28"/>
        </w:rPr>
      </w:pPr>
    </w:p>
    <w:p w:rsidR="009B25E7" w:rsidRPr="00873C30" w:rsidRDefault="00173AAF" w:rsidP="00873C30">
      <w:pPr>
        <w:shd w:val="clear" w:color="auto" w:fill="FFFFFF"/>
        <w:tabs>
          <w:tab w:val="center" w:pos="5176"/>
          <w:tab w:val="left" w:pos="8460"/>
          <w:tab w:val="left" w:pos="8685"/>
        </w:tabs>
        <w:spacing w:line="360" w:lineRule="auto"/>
        <w:ind w:firstLine="709"/>
        <w:jc w:val="both"/>
        <w:rPr>
          <w:color w:val="000000"/>
          <w:sz w:val="28"/>
          <w:szCs w:val="28"/>
        </w:rPr>
      </w:pPr>
      <w:r w:rsidRPr="00873C30">
        <w:rPr>
          <w:color w:val="000000"/>
          <w:sz w:val="28"/>
          <w:szCs w:val="28"/>
          <w:lang w:val="en-US"/>
        </w:rPr>
        <w:object w:dxaOrig="2299" w:dyaOrig="680">
          <v:shape id="_x0000_i1043" type="#_x0000_t75" style="width:138pt;height:33pt" o:ole="" fillcolor="window">
            <v:imagedata r:id="rId33" o:title=""/>
          </v:shape>
          <o:OLEObject Type="Embed" ProgID="Equation.3" ShapeID="_x0000_i1043" DrawAspect="Content" ObjectID="_1470890341" r:id="rId34"/>
        </w:object>
      </w:r>
      <w:r w:rsidR="009B25E7" w:rsidRPr="00873C30">
        <w:rPr>
          <w:color w:val="000000"/>
          <w:sz w:val="28"/>
          <w:szCs w:val="28"/>
        </w:rPr>
        <w:t>,(</w:t>
      </w:r>
      <w:r w:rsidR="001F131E" w:rsidRPr="00873C30">
        <w:rPr>
          <w:color w:val="000000"/>
          <w:sz w:val="28"/>
          <w:szCs w:val="28"/>
        </w:rPr>
        <w:t>3</w:t>
      </w:r>
      <w:r w:rsidR="009B25E7" w:rsidRPr="00873C30">
        <w:rPr>
          <w:color w:val="000000"/>
          <w:sz w:val="28"/>
          <w:szCs w:val="28"/>
        </w:rPr>
        <w:t>.</w:t>
      </w:r>
      <w:r w:rsidR="001F131E" w:rsidRPr="00873C30">
        <w:rPr>
          <w:color w:val="000000"/>
          <w:sz w:val="28"/>
          <w:szCs w:val="28"/>
        </w:rPr>
        <w:t>3</w:t>
      </w:r>
      <w:r w:rsidR="009B25E7" w:rsidRPr="00873C30">
        <w:rPr>
          <w:color w:val="000000"/>
          <w:sz w:val="28"/>
          <w:szCs w:val="28"/>
        </w:rPr>
        <w:t>)</w:t>
      </w:r>
    </w:p>
    <w:p w:rsidR="009B25E7" w:rsidRPr="00873C30" w:rsidRDefault="009B25E7" w:rsidP="00873C30">
      <w:pPr>
        <w:shd w:val="clear" w:color="auto" w:fill="FFFFFF"/>
        <w:tabs>
          <w:tab w:val="center" w:pos="5176"/>
          <w:tab w:val="left" w:pos="8460"/>
          <w:tab w:val="left" w:pos="8685"/>
        </w:tabs>
        <w:spacing w:line="360" w:lineRule="auto"/>
        <w:ind w:firstLine="709"/>
        <w:jc w:val="both"/>
        <w:rPr>
          <w:color w:val="000000"/>
          <w:sz w:val="28"/>
          <w:szCs w:val="28"/>
        </w:rPr>
      </w:pPr>
    </w:p>
    <w:p w:rsidR="00873C30" w:rsidRDefault="00FD3F26" w:rsidP="00873C30">
      <w:pPr>
        <w:shd w:val="clear" w:color="auto" w:fill="FFFFFF"/>
        <w:spacing w:line="360" w:lineRule="auto"/>
        <w:ind w:firstLine="709"/>
        <w:jc w:val="both"/>
        <w:rPr>
          <w:color w:val="000000"/>
          <w:sz w:val="28"/>
          <w:szCs w:val="28"/>
        </w:rPr>
      </w:pPr>
      <w:r w:rsidRPr="00873C30">
        <w:rPr>
          <w:color w:val="000000"/>
          <w:sz w:val="28"/>
          <w:szCs w:val="28"/>
        </w:rPr>
        <w:t>г</w:t>
      </w:r>
      <w:r w:rsidR="009B25E7" w:rsidRPr="00873C30">
        <w:rPr>
          <w:color w:val="000000"/>
          <w:sz w:val="28"/>
          <w:szCs w:val="28"/>
        </w:rPr>
        <w:t>де Р</w:t>
      </w:r>
      <w:r w:rsidR="009B25E7" w:rsidRPr="00873C30">
        <w:rPr>
          <w:color w:val="000000"/>
          <w:sz w:val="28"/>
          <w:szCs w:val="28"/>
          <w:lang w:val="en-US"/>
        </w:rPr>
        <w:t>t</w:t>
      </w:r>
      <w:r w:rsidR="00873C30">
        <w:rPr>
          <w:color w:val="000000"/>
          <w:sz w:val="28"/>
          <w:szCs w:val="28"/>
        </w:rPr>
        <w:t xml:space="preserve"> </w:t>
      </w:r>
      <w:r w:rsidR="009B25E7" w:rsidRPr="00873C30">
        <w:rPr>
          <w:color w:val="000000"/>
          <w:sz w:val="28"/>
          <w:szCs w:val="28"/>
        </w:rPr>
        <w:t xml:space="preserve">- годовой доход от инвестиций в </w:t>
      </w:r>
      <w:r w:rsidR="009B25E7" w:rsidRPr="00873C30">
        <w:rPr>
          <w:color w:val="000000"/>
          <w:sz w:val="28"/>
          <w:szCs w:val="28"/>
          <w:lang w:val="en-US"/>
        </w:rPr>
        <w:t>t</w:t>
      </w:r>
      <w:r w:rsidR="009B25E7" w:rsidRPr="00873C30">
        <w:rPr>
          <w:color w:val="000000"/>
          <w:sz w:val="28"/>
          <w:szCs w:val="28"/>
        </w:rPr>
        <w:t xml:space="preserve">-м </w:t>
      </w:r>
      <w:r w:rsidR="00424A79" w:rsidRPr="00873C30">
        <w:rPr>
          <w:color w:val="000000"/>
          <w:sz w:val="28"/>
          <w:szCs w:val="28"/>
        </w:rPr>
        <w:t>году</w:t>
      </w:r>
      <w:r w:rsidR="009B25E7" w:rsidRPr="00873C30">
        <w:rPr>
          <w:color w:val="000000"/>
          <w:sz w:val="28"/>
          <w:szCs w:val="28"/>
        </w:rPr>
        <w:t xml:space="preserve"> (</w:t>
      </w:r>
      <w:r w:rsidR="009B25E7" w:rsidRPr="00873C30">
        <w:rPr>
          <w:color w:val="000000"/>
          <w:sz w:val="28"/>
          <w:szCs w:val="28"/>
          <w:lang w:val="en-US"/>
        </w:rPr>
        <w:t>t</w:t>
      </w:r>
      <w:r w:rsidR="009B25E7" w:rsidRPr="00873C30">
        <w:rPr>
          <w:color w:val="000000"/>
          <w:sz w:val="28"/>
          <w:szCs w:val="28"/>
        </w:rPr>
        <w:t>= 0,1,2,3, …,</w:t>
      </w:r>
      <w:r w:rsidR="009B25E7" w:rsidRPr="00873C30">
        <w:rPr>
          <w:color w:val="000000"/>
          <w:sz w:val="28"/>
          <w:szCs w:val="28"/>
          <w:lang w:val="en-US"/>
        </w:rPr>
        <w:t>n</w:t>
      </w:r>
      <w:r w:rsidR="009B25E7" w:rsidRPr="00873C30">
        <w:rPr>
          <w:color w:val="000000"/>
          <w:sz w:val="28"/>
          <w:szCs w:val="28"/>
        </w:rPr>
        <w:t>);</w:t>
      </w:r>
    </w:p>
    <w:p w:rsidR="00873C30" w:rsidRDefault="009B25E7" w:rsidP="00873C30">
      <w:pPr>
        <w:shd w:val="clear" w:color="auto" w:fill="FFFFFF"/>
        <w:spacing w:line="360" w:lineRule="auto"/>
        <w:ind w:firstLine="709"/>
        <w:jc w:val="both"/>
        <w:rPr>
          <w:color w:val="000000"/>
          <w:sz w:val="28"/>
          <w:szCs w:val="28"/>
        </w:rPr>
      </w:pPr>
      <w:r w:rsidRPr="00873C30">
        <w:rPr>
          <w:color w:val="000000"/>
          <w:sz w:val="28"/>
          <w:szCs w:val="28"/>
        </w:rPr>
        <w:t>п - количество лет, в течение которых инвестиции будут генерировать доход;</w:t>
      </w:r>
    </w:p>
    <w:p w:rsidR="009B25E7" w:rsidRPr="00873C30" w:rsidRDefault="00173AAF" w:rsidP="00873C30">
      <w:pPr>
        <w:shd w:val="clear" w:color="auto" w:fill="FFFFFF"/>
        <w:spacing w:line="360" w:lineRule="auto"/>
        <w:ind w:firstLine="709"/>
        <w:jc w:val="both"/>
        <w:rPr>
          <w:color w:val="000000"/>
          <w:sz w:val="28"/>
          <w:szCs w:val="28"/>
        </w:rPr>
      </w:pPr>
      <w:r w:rsidRPr="00873C30">
        <w:rPr>
          <w:color w:val="000000"/>
          <w:sz w:val="28"/>
          <w:szCs w:val="28"/>
        </w:rPr>
        <w:object w:dxaOrig="279" w:dyaOrig="360">
          <v:shape id="_x0000_i1044" type="#_x0000_t75" style="width:14.25pt;height:18pt" o:ole="">
            <v:imagedata r:id="rId35" o:title=""/>
          </v:shape>
          <o:OLEObject Type="Embed" ProgID="Equation.3" ShapeID="_x0000_i1044" DrawAspect="Content" ObjectID="_1470890342" r:id="rId36"/>
        </w:object>
      </w:r>
      <w:r w:rsidR="009B25E7" w:rsidRPr="00873C30">
        <w:rPr>
          <w:color w:val="000000"/>
          <w:sz w:val="28"/>
          <w:szCs w:val="28"/>
        </w:rPr>
        <w:t xml:space="preserve"> – коэффициент дисконтирования для года </w:t>
      </w:r>
      <w:r w:rsidR="009B25E7" w:rsidRPr="00873C30">
        <w:rPr>
          <w:color w:val="000000"/>
          <w:sz w:val="28"/>
          <w:szCs w:val="28"/>
          <w:lang w:val="en-US"/>
        </w:rPr>
        <w:t>t</w:t>
      </w:r>
      <w:r w:rsidR="009B25E7" w:rsidRPr="00873C30">
        <w:rPr>
          <w:color w:val="000000"/>
          <w:sz w:val="28"/>
          <w:szCs w:val="28"/>
        </w:rPr>
        <w:t>, в долях единицы;</w:t>
      </w:r>
    </w:p>
    <w:p w:rsidR="00873C30" w:rsidRDefault="009B25E7" w:rsidP="00873C30">
      <w:pPr>
        <w:shd w:val="clear" w:color="auto" w:fill="FFFFFF"/>
        <w:spacing w:line="360" w:lineRule="auto"/>
        <w:ind w:firstLine="709"/>
        <w:jc w:val="both"/>
        <w:rPr>
          <w:color w:val="000000"/>
          <w:sz w:val="28"/>
          <w:szCs w:val="28"/>
        </w:rPr>
      </w:pPr>
      <w:r w:rsidRPr="00873C30">
        <w:rPr>
          <w:color w:val="000000"/>
          <w:sz w:val="28"/>
          <w:szCs w:val="28"/>
          <w:lang w:val="en-US"/>
        </w:rPr>
        <w:t>I</w:t>
      </w:r>
      <w:r w:rsidRPr="00873C30">
        <w:rPr>
          <w:color w:val="000000"/>
          <w:sz w:val="28"/>
          <w:szCs w:val="28"/>
        </w:rPr>
        <w:t>С</w:t>
      </w:r>
      <w:r w:rsidRPr="00873C30">
        <w:rPr>
          <w:color w:val="000000"/>
          <w:sz w:val="28"/>
          <w:szCs w:val="28"/>
          <w:lang w:val="en-US"/>
        </w:rPr>
        <w:t>t</w:t>
      </w:r>
      <w:r w:rsidRPr="00873C30">
        <w:rPr>
          <w:color w:val="000000"/>
          <w:sz w:val="28"/>
          <w:szCs w:val="28"/>
        </w:rPr>
        <w:t xml:space="preserve"> - объём инвестиций, вкладываемых в </w:t>
      </w:r>
      <w:r w:rsidRPr="00873C30">
        <w:rPr>
          <w:color w:val="000000"/>
          <w:sz w:val="28"/>
          <w:szCs w:val="28"/>
          <w:lang w:val="en-US"/>
        </w:rPr>
        <w:t>t</w:t>
      </w:r>
      <w:r w:rsidRPr="00873C30">
        <w:rPr>
          <w:color w:val="000000"/>
          <w:sz w:val="28"/>
          <w:szCs w:val="28"/>
        </w:rPr>
        <w:t>-м г</w:t>
      </w:r>
      <w:r w:rsidR="00424A79" w:rsidRPr="00873C30">
        <w:rPr>
          <w:color w:val="000000"/>
          <w:sz w:val="28"/>
          <w:szCs w:val="28"/>
        </w:rPr>
        <w:t>оду</w:t>
      </w:r>
      <w:r w:rsidRPr="00873C30">
        <w:rPr>
          <w:color w:val="000000"/>
          <w:sz w:val="28"/>
          <w:szCs w:val="28"/>
        </w:rPr>
        <w:t>, р.</w:t>
      </w:r>
    </w:p>
    <w:p w:rsidR="009B25E7" w:rsidRPr="00873C30" w:rsidRDefault="00173AAF" w:rsidP="00873C30">
      <w:pPr>
        <w:shd w:val="clear" w:color="auto" w:fill="FFFFFF"/>
        <w:spacing w:line="360" w:lineRule="auto"/>
        <w:ind w:firstLine="709"/>
        <w:jc w:val="both"/>
        <w:rPr>
          <w:color w:val="000000"/>
          <w:sz w:val="28"/>
          <w:szCs w:val="28"/>
        </w:rPr>
      </w:pPr>
      <w:r w:rsidRPr="00873C30">
        <w:rPr>
          <w:color w:val="000000"/>
          <w:sz w:val="28"/>
          <w:szCs w:val="28"/>
          <w:lang w:val="en-US"/>
        </w:rPr>
        <w:object w:dxaOrig="6960" w:dyaOrig="320">
          <v:shape id="_x0000_i1045" type="#_x0000_t75" style="width:365.25pt;height:15.75pt" o:ole="" fillcolor="window">
            <v:imagedata r:id="rId37" o:title=""/>
          </v:shape>
          <o:OLEObject Type="Embed" ProgID="Equation.3" ShapeID="_x0000_i1045" DrawAspect="Content" ObjectID="_1470890343" r:id="rId38"/>
        </w:object>
      </w:r>
      <w:r w:rsidR="0074669F" w:rsidRPr="00873C30">
        <w:rPr>
          <w:color w:val="000000"/>
          <w:sz w:val="28"/>
          <w:szCs w:val="28"/>
        </w:rPr>
        <w:t>млн. р</w:t>
      </w:r>
      <w:r w:rsidR="000A0672" w:rsidRPr="00873C30">
        <w:rPr>
          <w:color w:val="000000"/>
          <w:sz w:val="28"/>
          <w:szCs w:val="28"/>
        </w:rPr>
        <w:t>.</w:t>
      </w:r>
    </w:p>
    <w:p w:rsidR="000A0672" w:rsidRPr="00873C30" w:rsidRDefault="000A0672" w:rsidP="00873C30">
      <w:pPr>
        <w:spacing w:line="360" w:lineRule="auto"/>
        <w:ind w:firstLine="709"/>
        <w:jc w:val="both"/>
        <w:rPr>
          <w:color w:val="000000"/>
          <w:sz w:val="28"/>
          <w:szCs w:val="28"/>
        </w:rPr>
      </w:pPr>
      <w:r w:rsidRPr="00873C30">
        <w:rPr>
          <w:color w:val="000000"/>
          <w:sz w:val="28"/>
          <w:szCs w:val="28"/>
        </w:rPr>
        <w:t xml:space="preserve">Проект прибыльный, так как </w:t>
      </w:r>
      <w:r w:rsidRPr="00873C30">
        <w:rPr>
          <w:color w:val="000000"/>
          <w:sz w:val="28"/>
          <w:szCs w:val="28"/>
          <w:lang w:val="en-US"/>
        </w:rPr>
        <w:t>NPV</w:t>
      </w:r>
      <w:r w:rsidRPr="00873C30">
        <w:rPr>
          <w:color w:val="000000"/>
          <w:sz w:val="28"/>
          <w:szCs w:val="28"/>
        </w:rPr>
        <w:t>&gt;0.</w:t>
      </w:r>
    </w:p>
    <w:p w:rsidR="000A0672" w:rsidRPr="00873C30" w:rsidRDefault="000A0672" w:rsidP="00873C30">
      <w:pPr>
        <w:pStyle w:val="H3"/>
        <w:spacing w:before="0" w:after="0" w:line="360" w:lineRule="auto"/>
        <w:ind w:firstLine="709"/>
        <w:jc w:val="both"/>
        <w:rPr>
          <w:b w:val="0"/>
          <w:bCs w:val="0"/>
          <w:color w:val="000000"/>
        </w:rPr>
      </w:pPr>
      <w:r w:rsidRPr="00873C30">
        <w:rPr>
          <w:b w:val="0"/>
          <w:bCs w:val="0"/>
          <w:color w:val="000000"/>
        </w:rPr>
        <w:t>Индекс доходности инвестиций (</w:t>
      </w:r>
      <w:r w:rsidRPr="00873C30">
        <w:rPr>
          <w:b w:val="0"/>
          <w:bCs w:val="0"/>
          <w:color w:val="000000"/>
          <w:lang w:val="en-US"/>
        </w:rPr>
        <w:t>PI</w:t>
      </w:r>
      <w:r w:rsidRPr="00873C30">
        <w:rPr>
          <w:b w:val="0"/>
          <w:bCs w:val="0"/>
          <w:color w:val="000000"/>
        </w:rPr>
        <w:t>) - отношение приведенной (текущей) стоимости будущих денежных потоков от реализации инвестиционного проекта</w:t>
      </w:r>
      <w:r w:rsidR="00873C30">
        <w:rPr>
          <w:b w:val="0"/>
          <w:bCs w:val="0"/>
          <w:color w:val="000000"/>
        </w:rPr>
        <w:t xml:space="preserve"> </w:t>
      </w:r>
      <w:r w:rsidRPr="00873C30">
        <w:rPr>
          <w:b w:val="0"/>
          <w:bCs w:val="0"/>
          <w:color w:val="000000"/>
        </w:rPr>
        <w:t>к приведенной (текущей) стоимости первоначальных инвестиций:</w:t>
      </w:r>
    </w:p>
    <w:p w:rsidR="000A0672" w:rsidRPr="00873C30" w:rsidRDefault="000A0672" w:rsidP="00873C30">
      <w:pPr>
        <w:spacing w:line="360" w:lineRule="auto"/>
        <w:ind w:firstLine="709"/>
        <w:jc w:val="both"/>
        <w:rPr>
          <w:color w:val="000000"/>
          <w:sz w:val="28"/>
          <w:szCs w:val="28"/>
        </w:rPr>
      </w:pPr>
    </w:p>
    <w:p w:rsidR="000A0672" w:rsidRPr="00873C30" w:rsidRDefault="00974CDF" w:rsidP="00873C30">
      <w:pPr>
        <w:tabs>
          <w:tab w:val="center" w:pos="5173"/>
          <w:tab w:val="left" w:pos="8610"/>
        </w:tabs>
        <w:spacing w:line="360" w:lineRule="auto"/>
        <w:ind w:firstLine="709"/>
        <w:jc w:val="both"/>
        <w:rPr>
          <w:color w:val="000000"/>
          <w:sz w:val="28"/>
          <w:szCs w:val="28"/>
        </w:rPr>
      </w:pPr>
      <w:r>
        <w:rPr>
          <w:color w:val="000000"/>
          <w:sz w:val="28"/>
          <w:szCs w:val="28"/>
        </w:rPr>
        <w:br w:type="page"/>
      </w:r>
      <w:r w:rsidR="00173AAF" w:rsidRPr="00873C30">
        <w:rPr>
          <w:color w:val="000000"/>
          <w:sz w:val="28"/>
          <w:szCs w:val="28"/>
          <w:lang w:val="en-US"/>
        </w:rPr>
        <w:object w:dxaOrig="1120" w:dyaOrig="960">
          <v:shape id="_x0000_i1046" type="#_x0000_t75" style="width:89.25pt;height:55.5pt" o:ole="" fillcolor="window">
            <v:imagedata r:id="rId39" o:title=""/>
          </v:shape>
          <o:OLEObject Type="Embed" ProgID="Equation.3" ShapeID="_x0000_i1046" DrawAspect="Content" ObjectID="_1470890344" r:id="rId40"/>
        </w:object>
      </w:r>
      <w:r w:rsidR="000A0672" w:rsidRPr="00873C30">
        <w:rPr>
          <w:color w:val="000000"/>
          <w:sz w:val="28"/>
          <w:szCs w:val="28"/>
        </w:rPr>
        <w:t>,(</w:t>
      </w:r>
      <w:r w:rsidR="00A305D9" w:rsidRPr="00873C30">
        <w:rPr>
          <w:color w:val="000000"/>
          <w:sz w:val="28"/>
          <w:szCs w:val="28"/>
        </w:rPr>
        <w:t>3</w:t>
      </w:r>
      <w:r w:rsidR="000A0672" w:rsidRPr="00873C30">
        <w:rPr>
          <w:color w:val="000000"/>
          <w:sz w:val="28"/>
          <w:szCs w:val="28"/>
        </w:rPr>
        <w:t>.</w:t>
      </w:r>
      <w:r w:rsidR="00A305D9" w:rsidRPr="00873C30">
        <w:rPr>
          <w:color w:val="000000"/>
          <w:sz w:val="28"/>
          <w:szCs w:val="28"/>
        </w:rPr>
        <w:t>4</w:t>
      </w:r>
      <w:r w:rsidR="000A0672" w:rsidRPr="00873C30">
        <w:rPr>
          <w:color w:val="000000"/>
          <w:sz w:val="28"/>
          <w:szCs w:val="28"/>
        </w:rPr>
        <w:t>)</w:t>
      </w:r>
    </w:p>
    <w:p w:rsidR="000A0672" w:rsidRPr="00873C30" w:rsidRDefault="000A0672" w:rsidP="00873C30">
      <w:pPr>
        <w:tabs>
          <w:tab w:val="center" w:pos="5173"/>
          <w:tab w:val="left" w:pos="8610"/>
        </w:tabs>
        <w:spacing w:line="360" w:lineRule="auto"/>
        <w:ind w:firstLine="709"/>
        <w:jc w:val="both"/>
        <w:rPr>
          <w:color w:val="000000"/>
          <w:sz w:val="28"/>
          <w:szCs w:val="28"/>
        </w:rPr>
      </w:pPr>
    </w:p>
    <w:p w:rsidR="00873C30" w:rsidRDefault="000A0672" w:rsidP="00873C30">
      <w:pPr>
        <w:shd w:val="clear" w:color="auto" w:fill="FFFFFF"/>
        <w:spacing w:line="360" w:lineRule="auto"/>
        <w:ind w:firstLine="709"/>
        <w:jc w:val="both"/>
        <w:rPr>
          <w:color w:val="000000"/>
          <w:sz w:val="28"/>
          <w:szCs w:val="28"/>
        </w:rPr>
      </w:pPr>
      <w:r w:rsidRPr="00873C30">
        <w:rPr>
          <w:color w:val="000000"/>
          <w:sz w:val="28"/>
          <w:szCs w:val="28"/>
        </w:rPr>
        <w:t xml:space="preserve">где </w:t>
      </w:r>
      <w:r w:rsidR="00173AAF" w:rsidRPr="00873C30">
        <w:rPr>
          <w:color w:val="000000"/>
          <w:sz w:val="28"/>
          <w:szCs w:val="28"/>
        </w:rPr>
        <w:object w:dxaOrig="300" w:dyaOrig="400">
          <v:shape id="_x0000_i1047" type="#_x0000_t75" style="width:15pt;height:19.5pt" o:ole="">
            <v:imagedata r:id="rId41" o:title=""/>
          </v:shape>
          <o:OLEObject Type="Embed" ProgID="Equation.3" ShapeID="_x0000_i1047" DrawAspect="Content" ObjectID="_1470890345" r:id="rId42"/>
        </w:object>
      </w:r>
      <w:r w:rsidRPr="00873C30">
        <w:rPr>
          <w:color w:val="000000"/>
          <w:sz w:val="28"/>
          <w:szCs w:val="28"/>
        </w:rPr>
        <w:t xml:space="preserve"> – дисконтированный годовой доход от инвестиций в </w:t>
      </w:r>
      <w:r w:rsidRPr="00873C30">
        <w:rPr>
          <w:color w:val="000000"/>
          <w:sz w:val="28"/>
          <w:szCs w:val="28"/>
          <w:lang w:val="en-US"/>
        </w:rPr>
        <w:t>t</w:t>
      </w:r>
      <w:r w:rsidRPr="00873C30">
        <w:rPr>
          <w:color w:val="000000"/>
          <w:sz w:val="28"/>
          <w:szCs w:val="28"/>
        </w:rPr>
        <w:t>-м г., р.;</w:t>
      </w:r>
    </w:p>
    <w:p w:rsidR="000A0672" w:rsidRPr="00873C30" w:rsidRDefault="000A0672" w:rsidP="00873C30">
      <w:pPr>
        <w:shd w:val="clear" w:color="auto" w:fill="FFFFFF"/>
        <w:spacing w:line="360" w:lineRule="auto"/>
        <w:ind w:firstLine="709"/>
        <w:jc w:val="both"/>
        <w:rPr>
          <w:color w:val="000000"/>
          <w:sz w:val="28"/>
          <w:szCs w:val="28"/>
        </w:rPr>
      </w:pPr>
      <w:r w:rsidRPr="00873C30">
        <w:rPr>
          <w:color w:val="000000"/>
          <w:sz w:val="28"/>
          <w:szCs w:val="28"/>
        </w:rPr>
        <w:t>IС –</w:t>
      </w:r>
      <w:r w:rsidR="00873C30">
        <w:rPr>
          <w:color w:val="000000"/>
          <w:sz w:val="28"/>
          <w:szCs w:val="28"/>
        </w:rPr>
        <w:t xml:space="preserve"> </w:t>
      </w:r>
      <w:r w:rsidRPr="00873C30">
        <w:rPr>
          <w:color w:val="000000"/>
          <w:sz w:val="28"/>
          <w:szCs w:val="28"/>
        </w:rPr>
        <w:t>объём первоначальных инвестиций, р.;</w:t>
      </w:r>
    </w:p>
    <w:p w:rsidR="00873C30" w:rsidRDefault="000A0672" w:rsidP="00873C30">
      <w:pPr>
        <w:shd w:val="clear" w:color="auto" w:fill="FFFFFF"/>
        <w:spacing w:line="360" w:lineRule="auto"/>
        <w:ind w:firstLine="709"/>
        <w:jc w:val="both"/>
        <w:rPr>
          <w:color w:val="000000"/>
          <w:sz w:val="28"/>
          <w:szCs w:val="28"/>
        </w:rPr>
      </w:pPr>
      <w:r w:rsidRPr="00873C30">
        <w:rPr>
          <w:color w:val="000000"/>
          <w:sz w:val="28"/>
          <w:szCs w:val="28"/>
          <w:lang w:val="en-US"/>
        </w:rPr>
        <w:t>n</w:t>
      </w:r>
      <w:r w:rsidRPr="00873C30">
        <w:rPr>
          <w:color w:val="000000"/>
          <w:sz w:val="28"/>
          <w:szCs w:val="28"/>
        </w:rPr>
        <w:t xml:space="preserve"> – количество лет.</w:t>
      </w:r>
    </w:p>
    <w:p w:rsidR="000A0672" w:rsidRPr="00873C30" w:rsidRDefault="00173AAF" w:rsidP="00873C30">
      <w:pPr>
        <w:shd w:val="clear" w:color="auto" w:fill="FFFFFF"/>
        <w:spacing w:line="360" w:lineRule="auto"/>
        <w:ind w:firstLine="709"/>
        <w:jc w:val="both"/>
        <w:rPr>
          <w:color w:val="000000"/>
          <w:sz w:val="28"/>
          <w:szCs w:val="28"/>
        </w:rPr>
      </w:pPr>
      <w:r w:rsidRPr="00873C30">
        <w:rPr>
          <w:color w:val="000000"/>
          <w:sz w:val="28"/>
          <w:szCs w:val="28"/>
          <w:lang w:val="en-US"/>
        </w:rPr>
        <w:object w:dxaOrig="1880" w:dyaOrig="660">
          <v:shape id="_x0000_i1048" type="#_x0000_t75" style="width:99.75pt;height:33pt" o:ole="" fillcolor="window">
            <v:imagedata r:id="rId43" o:title=""/>
          </v:shape>
          <o:OLEObject Type="Embed" ProgID="Equation.3" ShapeID="_x0000_i1048" DrawAspect="Content" ObjectID="_1470890346" r:id="rId44"/>
        </w:object>
      </w:r>
    </w:p>
    <w:p w:rsidR="0065002A" w:rsidRPr="00873C30" w:rsidRDefault="0017565D" w:rsidP="00873C30">
      <w:pPr>
        <w:tabs>
          <w:tab w:val="left" w:pos="3945"/>
        </w:tabs>
        <w:spacing w:line="360" w:lineRule="auto"/>
        <w:ind w:firstLine="709"/>
        <w:jc w:val="both"/>
        <w:rPr>
          <w:color w:val="000000"/>
          <w:sz w:val="28"/>
          <w:szCs w:val="28"/>
        </w:rPr>
      </w:pPr>
      <w:r w:rsidRPr="00873C30">
        <w:rPr>
          <w:color w:val="000000"/>
          <w:sz w:val="28"/>
          <w:szCs w:val="28"/>
        </w:rPr>
        <w:t>Т.е. на</w:t>
      </w:r>
      <w:r w:rsidR="000A0672" w:rsidRPr="00873C30">
        <w:rPr>
          <w:color w:val="000000"/>
          <w:sz w:val="28"/>
          <w:szCs w:val="28"/>
        </w:rPr>
        <w:t xml:space="preserve"> рубль инвестиций приходится 1,</w:t>
      </w:r>
      <w:r w:rsidR="00A305D9" w:rsidRPr="00873C30">
        <w:rPr>
          <w:color w:val="000000"/>
          <w:sz w:val="28"/>
          <w:szCs w:val="28"/>
        </w:rPr>
        <w:t>11</w:t>
      </w:r>
      <w:r w:rsidR="000A0672" w:rsidRPr="00873C30">
        <w:rPr>
          <w:color w:val="000000"/>
          <w:sz w:val="28"/>
          <w:szCs w:val="28"/>
        </w:rPr>
        <w:t xml:space="preserve"> р. чистого дохода, </w:t>
      </w:r>
      <w:r w:rsidR="0065002A" w:rsidRPr="00873C30">
        <w:rPr>
          <w:color w:val="000000"/>
          <w:sz w:val="28"/>
          <w:szCs w:val="28"/>
          <w:lang w:val="en-US"/>
        </w:rPr>
        <w:t>PI</w:t>
      </w:r>
      <w:r w:rsidR="0065002A" w:rsidRPr="00873C30">
        <w:rPr>
          <w:color w:val="000000"/>
          <w:sz w:val="28"/>
          <w:szCs w:val="28"/>
        </w:rPr>
        <w:t>&gt;1, значит</w:t>
      </w:r>
      <w:r w:rsidRPr="00873C30">
        <w:rPr>
          <w:color w:val="000000"/>
          <w:sz w:val="28"/>
          <w:szCs w:val="28"/>
        </w:rPr>
        <w:t>,</w:t>
      </w:r>
      <w:r w:rsidR="0065002A" w:rsidRPr="00873C30">
        <w:rPr>
          <w:color w:val="000000"/>
          <w:sz w:val="28"/>
          <w:szCs w:val="28"/>
        </w:rPr>
        <w:t xml:space="preserve"> проект является эффективным.</w:t>
      </w:r>
    </w:p>
    <w:p w:rsidR="00873C30" w:rsidRDefault="000A0672" w:rsidP="00873C30">
      <w:pPr>
        <w:shd w:val="clear" w:color="auto" w:fill="FFFFFF"/>
        <w:spacing w:line="360" w:lineRule="auto"/>
        <w:ind w:firstLine="709"/>
        <w:jc w:val="both"/>
        <w:rPr>
          <w:color w:val="000000"/>
          <w:sz w:val="28"/>
          <w:szCs w:val="28"/>
        </w:rPr>
      </w:pPr>
      <w:r w:rsidRPr="00873C30">
        <w:rPr>
          <w:color w:val="000000"/>
          <w:sz w:val="28"/>
          <w:szCs w:val="28"/>
        </w:rPr>
        <w:t xml:space="preserve">После проведенных расчетов можно сделать вывод, что данный инвестиционный проект является эффективным. На его реализацию потребуется </w:t>
      </w:r>
      <w:r w:rsidR="002B1B61" w:rsidRPr="00873C30">
        <w:rPr>
          <w:color w:val="000000"/>
          <w:sz w:val="28"/>
          <w:szCs w:val="28"/>
        </w:rPr>
        <w:t>1808,2</w:t>
      </w:r>
      <w:r w:rsidR="0017565D" w:rsidRPr="00873C30">
        <w:rPr>
          <w:color w:val="000000"/>
          <w:sz w:val="28"/>
          <w:szCs w:val="28"/>
        </w:rPr>
        <w:t xml:space="preserve"> млн. р</w:t>
      </w:r>
      <w:r w:rsidRPr="00873C30">
        <w:rPr>
          <w:color w:val="000000"/>
          <w:sz w:val="28"/>
          <w:szCs w:val="28"/>
        </w:rPr>
        <w:t xml:space="preserve">. Суммарный чистый доход составит </w:t>
      </w:r>
      <w:r w:rsidR="002B1B61" w:rsidRPr="00873C30">
        <w:rPr>
          <w:color w:val="000000"/>
          <w:sz w:val="28"/>
          <w:szCs w:val="28"/>
        </w:rPr>
        <w:t>2009</w:t>
      </w:r>
      <w:r w:rsidR="0074669F" w:rsidRPr="00873C30">
        <w:rPr>
          <w:color w:val="000000"/>
          <w:sz w:val="28"/>
          <w:szCs w:val="28"/>
        </w:rPr>
        <w:t xml:space="preserve"> млн.р</w:t>
      </w:r>
      <w:r w:rsidRPr="00873C30">
        <w:rPr>
          <w:color w:val="000000"/>
          <w:sz w:val="28"/>
          <w:szCs w:val="28"/>
        </w:rPr>
        <w:t>. Срок окупаемости инвестиций</w:t>
      </w:r>
      <w:r w:rsidR="001005EC" w:rsidRPr="00873C30">
        <w:rPr>
          <w:color w:val="000000"/>
          <w:sz w:val="28"/>
          <w:szCs w:val="28"/>
        </w:rPr>
        <w:t xml:space="preserve"> составляет</w:t>
      </w:r>
      <w:r w:rsidRPr="00873C30">
        <w:rPr>
          <w:color w:val="000000"/>
          <w:sz w:val="28"/>
          <w:szCs w:val="28"/>
        </w:rPr>
        <w:t xml:space="preserve"> </w:t>
      </w:r>
      <w:r w:rsidR="002B1B61" w:rsidRPr="00873C30">
        <w:rPr>
          <w:color w:val="000000"/>
          <w:sz w:val="28"/>
          <w:szCs w:val="28"/>
        </w:rPr>
        <w:t>6</w:t>
      </w:r>
      <w:r w:rsidRPr="00873C30">
        <w:rPr>
          <w:color w:val="000000"/>
          <w:sz w:val="28"/>
          <w:szCs w:val="28"/>
        </w:rPr>
        <w:t>,</w:t>
      </w:r>
      <w:r w:rsidR="002B1B61" w:rsidRPr="00873C30">
        <w:rPr>
          <w:color w:val="000000"/>
          <w:sz w:val="28"/>
          <w:szCs w:val="28"/>
        </w:rPr>
        <w:t>32</w:t>
      </w:r>
      <w:r w:rsidR="0017565D" w:rsidRPr="00873C30">
        <w:rPr>
          <w:color w:val="000000"/>
          <w:sz w:val="28"/>
          <w:szCs w:val="28"/>
        </w:rPr>
        <w:t xml:space="preserve"> г.</w:t>
      </w:r>
      <w:r w:rsidRPr="00873C30">
        <w:rPr>
          <w:color w:val="000000"/>
          <w:sz w:val="28"/>
          <w:szCs w:val="28"/>
        </w:rPr>
        <w:t xml:space="preserve">; чистая текущая стоимость, равная </w:t>
      </w:r>
      <w:r w:rsidR="001005EC" w:rsidRPr="00873C30">
        <w:rPr>
          <w:color w:val="000000"/>
          <w:sz w:val="28"/>
          <w:szCs w:val="28"/>
        </w:rPr>
        <w:t xml:space="preserve">200,8 млн. </w:t>
      </w:r>
      <w:r w:rsidRPr="00873C30">
        <w:rPr>
          <w:color w:val="000000"/>
          <w:sz w:val="28"/>
          <w:szCs w:val="28"/>
        </w:rPr>
        <w:t>р., больше нуля, что является необходимым условием прибыльности любого проекта; индекс доходности инвестиций (1,</w:t>
      </w:r>
      <w:r w:rsidR="001005EC" w:rsidRPr="00873C30">
        <w:rPr>
          <w:color w:val="000000"/>
          <w:sz w:val="28"/>
          <w:szCs w:val="28"/>
        </w:rPr>
        <w:t>11</w:t>
      </w:r>
      <w:r w:rsidRPr="00873C30">
        <w:rPr>
          <w:color w:val="000000"/>
          <w:sz w:val="28"/>
          <w:szCs w:val="28"/>
        </w:rPr>
        <w:t>) больше единицы, значи</w:t>
      </w:r>
      <w:r w:rsidR="0017565D" w:rsidRPr="00873C30">
        <w:rPr>
          <w:color w:val="000000"/>
          <w:sz w:val="28"/>
          <w:szCs w:val="28"/>
        </w:rPr>
        <w:t>т, проект прибылен, т.е. на</w:t>
      </w:r>
      <w:r w:rsidRPr="00873C30">
        <w:rPr>
          <w:color w:val="000000"/>
          <w:sz w:val="28"/>
          <w:szCs w:val="28"/>
        </w:rPr>
        <w:t xml:space="preserve"> рубль инвестиций приходится 1,</w:t>
      </w:r>
      <w:r w:rsidR="001005EC" w:rsidRPr="00873C30">
        <w:rPr>
          <w:color w:val="000000"/>
          <w:sz w:val="28"/>
          <w:szCs w:val="28"/>
        </w:rPr>
        <w:t>11</w:t>
      </w:r>
      <w:r w:rsidRPr="00873C30">
        <w:rPr>
          <w:color w:val="000000"/>
          <w:sz w:val="28"/>
          <w:szCs w:val="28"/>
        </w:rPr>
        <w:t xml:space="preserve"> р. чистого дохода.</w:t>
      </w:r>
    </w:p>
    <w:p w:rsidR="00974CDF" w:rsidRDefault="00974CDF" w:rsidP="00873C30">
      <w:pPr>
        <w:pStyle w:val="2"/>
        <w:spacing w:line="360" w:lineRule="auto"/>
        <w:ind w:left="0" w:firstLine="709"/>
        <w:rPr>
          <w:b w:val="0"/>
          <w:bCs w:val="0"/>
          <w:color w:val="000000"/>
        </w:rPr>
      </w:pPr>
      <w:bookmarkStart w:id="143" w:name="_Toc263158951"/>
      <w:bookmarkStart w:id="144" w:name="_Toc263230000"/>
      <w:bookmarkEnd w:id="142"/>
    </w:p>
    <w:p w:rsidR="000E7641" w:rsidRPr="00974CDF" w:rsidRDefault="000801D6" w:rsidP="00974CDF">
      <w:pPr>
        <w:pStyle w:val="2"/>
        <w:spacing w:line="360" w:lineRule="auto"/>
        <w:ind w:left="0" w:firstLine="709"/>
        <w:jc w:val="center"/>
        <w:rPr>
          <w:color w:val="000000"/>
        </w:rPr>
      </w:pPr>
      <w:r w:rsidRPr="00974CDF">
        <w:rPr>
          <w:color w:val="000000"/>
        </w:rPr>
        <w:t xml:space="preserve">3.3 </w:t>
      </w:r>
      <w:r w:rsidR="00363EC6" w:rsidRPr="00974CDF">
        <w:rPr>
          <w:color w:val="000000"/>
        </w:rPr>
        <w:t>Применение системы скидок на грузовые перевозки</w:t>
      </w:r>
      <w:bookmarkEnd w:id="143"/>
      <w:bookmarkEnd w:id="144"/>
    </w:p>
    <w:p w:rsidR="000801D6" w:rsidRPr="00873C30" w:rsidRDefault="000801D6" w:rsidP="00873C30">
      <w:pPr>
        <w:spacing w:line="360" w:lineRule="auto"/>
        <w:ind w:firstLine="709"/>
        <w:jc w:val="both"/>
        <w:rPr>
          <w:color w:val="000000"/>
          <w:sz w:val="28"/>
          <w:szCs w:val="28"/>
        </w:rPr>
      </w:pPr>
    </w:p>
    <w:p w:rsidR="00873C30" w:rsidRDefault="00A75A9D" w:rsidP="00873C30">
      <w:pPr>
        <w:spacing w:line="360" w:lineRule="auto"/>
        <w:ind w:firstLine="709"/>
        <w:jc w:val="both"/>
        <w:rPr>
          <w:color w:val="000000"/>
          <w:sz w:val="28"/>
          <w:szCs w:val="28"/>
        </w:rPr>
      </w:pPr>
      <w:r w:rsidRPr="00873C30">
        <w:rPr>
          <w:color w:val="000000"/>
          <w:sz w:val="28"/>
          <w:szCs w:val="28"/>
        </w:rPr>
        <w:t>Анализируя финансовую деятельность, было отмечено, что наибольшую сумму прибыли дорога получает от перевозок.</w:t>
      </w:r>
      <w:r w:rsidR="00696899" w:rsidRPr="00873C30">
        <w:rPr>
          <w:color w:val="000000"/>
          <w:sz w:val="28"/>
          <w:szCs w:val="28"/>
        </w:rPr>
        <w:t xml:space="preserve"> Основными источниками повышения суммы прибыли являются увеличение объема реализации продукции, снижение ее себестоимости, повышения качества товарной продукции, реализация ее на более выгодных рынках сбыта.</w:t>
      </w:r>
    </w:p>
    <w:p w:rsidR="00873C30" w:rsidRDefault="007339C2" w:rsidP="00873C30">
      <w:pPr>
        <w:autoSpaceDE w:val="0"/>
        <w:autoSpaceDN w:val="0"/>
        <w:adjustRightInd w:val="0"/>
        <w:spacing w:line="360" w:lineRule="auto"/>
        <w:ind w:firstLine="709"/>
        <w:jc w:val="both"/>
        <w:rPr>
          <w:color w:val="000000"/>
          <w:sz w:val="28"/>
          <w:szCs w:val="28"/>
        </w:rPr>
      </w:pPr>
      <w:r w:rsidRPr="00873C30">
        <w:rPr>
          <w:color w:val="000000"/>
          <w:sz w:val="28"/>
          <w:szCs w:val="28"/>
        </w:rPr>
        <w:t xml:space="preserve">Основная цифра, характеризующая место железнодорожных перевозок – 70 % общего объема перевозок грузов. Железнодорожный транспорт в сфере перевозки грузов дает не только показатели прибыльности и основу для развития отдельного сектора экономики, но еще является стратегически важной составляющей общего развития экономики, целостности и безопасности страны. </w:t>
      </w:r>
      <w:r w:rsidR="00C350C9" w:rsidRPr="00873C30">
        <w:rPr>
          <w:color w:val="000000"/>
          <w:sz w:val="28"/>
          <w:szCs w:val="28"/>
        </w:rPr>
        <w:t>Белорусская железная дорога должна</w:t>
      </w:r>
      <w:r w:rsidR="00173162" w:rsidRPr="00873C30">
        <w:rPr>
          <w:color w:val="000000"/>
          <w:sz w:val="28"/>
          <w:szCs w:val="28"/>
        </w:rPr>
        <w:t xml:space="preserve"> активно привлека</w:t>
      </w:r>
      <w:r w:rsidR="00C350C9" w:rsidRPr="00873C30">
        <w:rPr>
          <w:color w:val="000000"/>
          <w:sz w:val="28"/>
          <w:szCs w:val="28"/>
        </w:rPr>
        <w:t>ть</w:t>
      </w:r>
      <w:r w:rsidR="00173162" w:rsidRPr="00873C30">
        <w:rPr>
          <w:color w:val="000000"/>
          <w:sz w:val="28"/>
          <w:szCs w:val="28"/>
        </w:rPr>
        <w:t xml:space="preserve"> зарубежных партнеров.</w:t>
      </w:r>
    </w:p>
    <w:p w:rsidR="00873C30" w:rsidRDefault="00C350C9" w:rsidP="00873C30">
      <w:pPr>
        <w:autoSpaceDE w:val="0"/>
        <w:autoSpaceDN w:val="0"/>
        <w:adjustRightInd w:val="0"/>
        <w:spacing w:line="360" w:lineRule="auto"/>
        <w:ind w:firstLine="709"/>
        <w:jc w:val="both"/>
        <w:rPr>
          <w:color w:val="000000"/>
          <w:sz w:val="28"/>
          <w:szCs w:val="28"/>
        </w:rPr>
      </w:pPr>
      <w:r w:rsidRPr="00873C30">
        <w:rPr>
          <w:color w:val="000000"/>
          <w:sz w:val="28"/>
          <w:szCs w:val="28"/>
        </w:rPr>
        <w:t>Белорусской железной дорогой осуществляются грузовые операции по переработке различных грузов, перевозимых в крытых вагонах, полувагонах, зерновозах, рефрижераторном подвижном составе и в контейнерах.</w:t>
      </w:r>
    </w:p>
    <w:p w:rsidR="00C350C9" w:rsidRPr="00873C30" w:rsidRDefault="00C350C9" w:rsidP="00873C30">
      <w:pPr>
        <w:autoSpaceDE w:val="0"/>
        <w:autoSpaceDN w:val="0"/>
        <w:adjustRightInd w:val="0"/>
        <w:spacing w:line="360" w:lineRule="auto"/>
        <w:ind w:firstLine="709"/>
        <w:jc w:val="both"/>
        <w:rPr>
          <w:color w:val="000000"/>
          <w:sz w:val="28"/>
          <w:szCs w:val="28"/>
        </w:rPr>
      </w:pPr>
      <w:r w:rsidRPr="00873C30">
        <w:rPr>
          <w:color w:val="000000"/>
          <w:sz w:val="28"/>
          <w:szCs w:val="28"/>
        </w:rPr>
        <w:t>Белорусская железная дорога предлагает услуги по организации комбинированных перевозок грузов назначением в страны Западной Европы в смешанном железнодорожно-автомобильном сообщении с доставкой груза до двери получателя автомобильным транспортом.</w:t>
      </w:r>
    </w:p>
    <w:p w:rsidR="00873C30" w:rsidRDefault="00C350C9" w:rsidP="00873C30">
      <w:pPr>
        <w:autoSpaceDE w:val="0"/>
        <w:autoSpaceDN w:val="0"/>
        <w:adjustRightInd w:val="0"/>
        <w:spacing w:line="360" w:lineRule="auto"/>
        <w:ind w:firstLine="709"/>
        <w:jc w:val="both"/>
        <w:rPr>
          <w:color w:val="000000"/>
          <w:sz w:val="28"/>
          <w:szCs w:val="28"/>
        </w:rPr>
      </w:pPr>
      <w:r w:rsidRPr="00873C30">
        <w:rPr>
          <w:color w:val="000000"/>
          <w:sz w:val="28"/>
          <w:szCs w:val="28"/>
        </w:rPr>
        <w:t>Основными задачами предприятия при организации перевозок грузов являются:</w:t>
      </w:r>
    </w:p>
    <w:p w:rsidR="00C350C9" w:rsidRPr="00873C30" w:rsidRDefault="0017565D" w:rsidP="00873C30">
      <w:pPr>
        <w:autoSpaceDE w:val="0"/>
        <w:autoSpaceDN w:val="0"/>
        <w:adjustRightInd w:val="0"/>
        <w:spacing w:line="360" w:lineRule="auto"/>
        <w:ind w:firstLine="709"/>
        <w:jc w:val="both"/>
        <w:rPr>
          <w:color w:val="000000"/>
          <w:sz w:val="28"/>
          <w:szCs w:val="28"/>
        </w:rPr>
      </w:pPr>
      <w:r w:rsidRPr="00873C30">
        <w:rPr>
          <w:color w:val="000000"/>
          <w:sz w:val="28"/>
          <w:szCs w:val="28"/>
        </w:rPr>
        <w:t xml:space="preserve">- </w:t>
      </w:r>
      <w:r w:rsidR="00C350C9" w:rsidRPr="00873C30">
        <w:rPr>
          <w:color w:val="000000"/>
          <w:sz w:val="28"/>
          <w:szCs w:val="28"/>
        </w:rPr>
        <w:t>обеспечение высокого уровня обслуживания заказчиков;</w:t>
      </w:r>
    </w:p>
    <w:p w:rsidR="00C350C9" w:rsidRPr="00873C30" w:rsidRDefault="0017565D" w:rsidP="00873C30">
      <w:pPr>
        <w:autoSpaceDE w:val="0"/>
        <w:autoSpaceDN w:val="0"/>
        <w:adjustRightInd w:val="0"/>
        <w:spacing w:line="360" w:lineRule="auto"/>
        <w:ind w:firstLine="709"/>
        <w:jc w:val="both"/>
        <w:rPr>
          <w:color w:val="000000"/>
          <w:sz w:val="28"/>
          <w:szCs w:val="28"/>
        </w:rPr>
      </w:pPr>
      <w:r w:rsidRPr="00873C30">
        <w:rPr>
          <w:color w:val="000000"/>
          <w:sz w:val="28"/>
          <w:szCs w:val="28"/>
        </w:rPr>
        <w:t xml:space="preserve">- </w:t>
      </w:r>
      <w:r w:rsidR="00C350C9" w:rsidRPr="00873C30">
        <w:rPr>
          <w:color w:val="000000"/>
          <w:sz w:val="28"/>
          <w:szCs w:val="28"/>
        </w:rPr>
        <w:t>выполнение существующих планов перевозок;</w:t>
      </w:r>
    </w:p>
    <w:p w:rsidR="00C350C9" w:rsidRPr="00873C30" w:rsidRDefault="0017565D" w:rsidP="00873C30">
      <w:pPr>
        <w:autoSpaceDE w:val="0"/>
        <w:autoSpaceDN w:val="0"/>
        <w:adjustRightInd w:val="0"/>
        <w:spacing w:line="360" w:lineRule="auto"/>
        <w:ind w:firstLine="709"/>
        <w:jc w:val="both"/>
        <w:rPr>
          <w:color w:val="000000"/>
          <w:sz w:val="28"/>
          <w:szCs w:val="28"/>
        </w:rPr>
      </w:pPr>
      <w:r w:rsidRPr="00873C30">
        <w:rPr>
          <w:color w:val="000000"/>
          <w:sz w:val="28"/>
          <w:szCs w:val="28"/>
        </w:rPr>
        <w:t xml:space="preserve">- </w:t>
      </w:r>
      <w:r w:rsidR="00C350C9" w:rsidRPr="00873C30">
        <w:rPr>
          <w:color w:val="000000"/>
          <w:sz w:val="28"/>
          <w:szCs w:val="28"/>
        </w:rPr>
        <w:t>полное удовлетворение потребностей заказчиков в перевозках;</w:t>
      </w:r>
    </w:p>
    <w:p w:rsidR="00C350C9" w:rsidRPr="00873C30" w:rsidRDefault="0017565D" w:rsidP="00873C30">
      <w:pPr>
        <w:pStyle w:val="a8"/>
        <w:autoSpaceDE w:val="0"/>
        <w:autoSpaceDN w:val="0"/>
        <w:adjustRightInd w:val="0"/>
        <w:spacing w:line="360" w:lineRule="auto"/>
        <w:ind w:left="0" w:firstLine="709"/>
        <w:jc w:val="both"/>
        <w:rPr>
          <w:color w:val="000000"/>
          <w:sz w:val="28"/>
          <w:szCs w:val="28"/>
        </w:rPr>
      </w:pPr>
      <w:r w:rsidRPr="00873C30">
        <w:rPr>
          <w:color w:val="000000"/>
          <w:sz w:val="28"/>
          <w:szCs w:val="28"/>
        </w:rPr>
        <w:t xml:space="preserve">- </w:t>
      </w:r>
      <w:r w:rsidR="00C350C9" w:rsidRPr="00873C30">
        <w:rPr>
          <w:color w:val="000000"/>
          <w:sz w:val="28"/>
          <w:szCs w:val="28"/>
        </w:rPr>
        <w:t>эффективное использование транспортных средств, повышение производительности труда, максимальное снижение транспортных расходов;</w:t>
      </w:r>
    </w:p>
    <w:p w:rsidR="00873C30" w:rsidRDefault="0017565D" w:rsidP="00873C30">
      <w:pPr>
        <w:pStyle w:val="a8"/>
        <w:autoSpaceDE w:val="0"/>
        <w:autoSpaceDN w:val="0"/>
        <w:adjustRightInd w:val="0"/>
        <w:spacing w:line="360" w:lineRule="auto"/>
        <w:ind w:left="0" w:firstLine="709"/>
        <w:jc w:val="both"/>
        <w:rPr>
          <w:color w:val="000000"/>
          <w:sz w:val="28"/>
          <w:szCs w:val="28"/>
        </w:rPr>
      </w:pPr>
      <w:r w:rsidRPr="00873C30">
        <w:rPr>
          <w:color w:val="000000"/>
          <w:sz w:val="28"/>
          <w:szCs w:val="28"/>
        </w:rPr>
        <w:t xml:space="preserve">- </w:t>
      </w:r>
      <w:r w:rsidR="00C350C9" w:rsidRPr="00873C30">
        <w:rPr>
          <w:color w:val="000000"/>
          <w:sz w:val="28"/>
          <w:szCs w:val="28"/>
        </w:rPr>
        <w:t>систематическое получение прибыли.</w:t>
      </w:r>
    </w:p>
    <w:p w:rsidR="00C350C9" w:rsidRPr="00873C30" w:rsidRDefault="00C350C9" w:rsidP="00873C30">
      <w:pPr>
        <w:pStyle w:val="a8"/>
        <w:autoSpaceDE w:val="0"/>
        <w:autoSpaceDN w:val="0"/>
        <w:adjustRightInd w:val="0"/>
        <w:spacing w:line="360" w:lineRule="auto"/>
        <w:ind w:left="0" w:firstLine="709"/>
        <w:jc w:val="both"/>
        <w:rPr>
          <w:color w:val="000000"/>
          <w:sz w:val="28"/>
          <w:szCs w:val="28"/>
        </w:rPr>
      </w:pPr>
      <w:r w:rsidRPr="00873C30">
        <w:rPr>
          <w:color w:val="000000"/>
          <w:sz w:val="28"/>
          <w:szCs w:val="28"/>
        </w:rPr>
        <w:t>Система организации перевозок должна обеспечивать:</w:t>
      </w:r>
    </w:p>
    <w:p w:rsidR="00C350C9" w:rsidRPr="00873C30" w:rsidRDefault="00E46696" w:rsidP="00873C30">
      <w:pPr>
        <w:autoSpaceDE w:val="0"/>
        <w:autoSpaceDN w:val="0"/>
        <w:adjustRightInd w:val="0"/>
        <w:spacing w:line="360" w:lineRule="auto"/>
        <w:ind w:firstLine="709"/>
        <w:jc w:val="both"/>
        <w:rPr>
          <w:color w:val="000000"/>
          <w:sz w:val="28"/>
          <w:szCs w:val="28"/>
        </w:rPr>
      </w:pPr>
      <w:r w:rsidRPr="00873C30">
        <w:rPr>
          <w:color w:val="000000"/>
          <w:sz w:val="28"/>
          <w:szCs w:val="28"/>
        </w:rPr>
        <w:t xml:space="preserve">- </w:t>
      </w:r>
      <w:r w:rsidR="00C350C9" w:rsidRPr="00873C30">
        <w:rPr>
          <w:color w:val="000000"/>
          <w:sz w:val="28"/>
          <w:szCs w:val="28"/>
        </w:rPr>
        <w:t>координацию работы всех подразд</w:t>
      </w:r>
      <w:r w:rsidR="0017565D" w:rsidRPr="00873C30">
        <w:rPr>
          <w:color w:val="000000"/>
          <w:sz w:val="28"/>
          <w:szCs w:val="28"/>
        </w:rPr>
        <w:t>елений и работников предприятия</w:t>
      </w:r>
      <w:r w:rsidR="00C350C9" w:rsidRPr="00873C30">
        <w:rPr>
          <w:color w:val="000000"/>
          <w:sz w:val="28"/>
          <w:szCs w:val="28"/>
        </w:rPr>
        <w:t>;</w:t>
      </w:r>
    </w:p>
    <w:p w:rsidR="00C350C9" w:rsidRPr="00873C30" w:rsidRDefault="00E46696" w:rsidP="00873C30">
      <w:pPr>
        <w:autoSpaceDE w:val="0"/>
        <w:autoSpaceDN w:val="0"/>
        <w:adjustRightInd w:val="0"/>
        <w:spacing w:line="360" w:lineRule="auto"/>
        <w:ind w:firstLine="709"/>
        <w:jc w:val="both"/>
        <w:rPr>
          <w:color w:val="000000"/>
          <w:sz w:val="28"/>
          <w:szCs w:val="28"/>
        </w:rPr>
      </w:pPr>
      <w:r w:rsidRPr="00873C30">
        <w:rPr>
          <w:color w:val="000000"/>
          <w:sz w:val="28"/>
          <w:szCs w:val="28"/>
        </w:rPr>
        <w:t xml:space="preserve">- </w:t>
      </w:r>
      <w:r w:rsidR="00C350C9" w:rsidRPr="00873C30">
        <w:rPr>
          <w:color w:val="000000"/>
          <w:sz w:val="28"/>
          <w:szCs w:val="28"/>
        </w:rPr>
        <w:t>оптимальную организацию движения;</w:t>
      </w:r>
    </w:p>
    <w:p w:rsidR="00C350C9" w:rsidRPr="00873C30" w:rsidRDefault="00E46696" w:rsidP="00873C30">
      <w:pPr>
        <w:autoSpaceDE w:val="0"/>
        <w:autoSpaceDN w:val="0"/>
        <w:adjustRightInd w:val="0"/>
        <w:spacing w:line="360" w:lineRule="auto"/>
        <w:ind w:firstLine="709"/>
        <w:jc w:val="both"/>
        <w:rPr>
          <w:color w:val="000000"/>
          <w:sz w:val="28"/>
          <w:szCs w:val="28"/>
        </w:rPr>
      </w:pPr>
      <w:r w:rsidRPr="00873C30">
        <w:rPr>
          <w:color w:val="000000"/>
          <w:sz w:val="28"/>
          <w:szCs w:val="28"/>
        </w:rPr>
        <w:t xml:space="preserve">- </w:t>
      </w:r>
      <w:r w:rsidR="00C350C9" w:rsidRPr="00873C30">
        <w:rPr>
          <w:color w:val="000000"/>
          <w:sz w:val="28"/>
          <w:szCs w:val="28"/>
        </w:rPr>
        <w:t xml:space="preserve">эффективное использование подвижного состава </w:t>
      </w:r>
      <w:r w:rsidRPr="00873C30">
        <w:rPr>
          <w:color w:val="000000"/>
          <w:sz w:val="28"/>
          <w:szCs w:val="28"/>
        </w:rPr>
        <w:t>железнодорожного транспорта</w:t>
      </w:r>
      <w:r w:rsidR="00C350C9" w:rsidRPr="00873C30">
        <w:rPr>
          <w:color w:val="000000"/>
          <w:sz w:val="28"/>
          <w:szCs w:val="28"/>
        </w:rPr>
        <w:t>;</w:t>
      </w:r>
    </w:p>
    <w:p w:rsidR="00C350C9" w:rsidRPr="00873C30" w:rsidRDefault="00E46696" w:rsidP="00873C30">
      <w:pPr>
        <w:autoSpaceDE w:val="0"/>
        <w:autoSpaceDN w:val="0"/>
        <w:adjustRightInd w:val="0"/>
        <w:spacing w:line="360" w:lineRule="auto"/>
        <w:ind w:firstLine="709"/>
        <w:jc w:val="both"/>
        <w:rPr>
          <w:color w:val="000000"/>
          <w:sz w:val="28"/>
          <w:szCs w:val="28"/>
        </w:rPr>
      </w:pPr>
      <w:r w:rsidRPr="00873C30">
        <w:rPr>
          <w:color w:val="000000"/>
          <w:sz w:val="28"/>
          <w:szCs w:val="28"/>
        </w:rPr>
        <w:t xml:space="preserve">- </w:t>
      </w:r>
      <w:r w:rsidR="00C350C9" w:rsidRPr="00873C30">
        <w:rPr>
          <w:color w:val="000000"/>
          <w:sz w:val="28"/>
          <w:szCs w:val="28"/>
        </w:rPr>
        <w:t>рентабельность перевозок;</w:t>
      </w:r>
    </w:p>
    <w:p w:rsidR="00C350C9" w:rsidRPr="00873C30" w:rsidRDefault="00E46696" w:rsidP="00873C30">
      <w:pPr>
        <w:autoSpaceDE w:val="0"/>
        <w:autoSpaceDN w:val="0"/>
        <w:adjustRightInd w:val="0"/>
        <w:spacing w:line="360" w:lineRule="auto"/>
        <w:ind w:firstLine="709"/>
        <w:jc w:val="both"/>
        <w:rPr>
          <w:color w:val="000000"/>
          <w:sz w:val="28"/>
          <w:szCs w:val="28"/>
        </w:rPr>
      </w:pPr>
      <w:r w:rsidRPr="00873C30">
        <w:rPr>
          <w:color w:val="000000"/>
          <w:sz w:val="28"/>
          <w:szCs w:val="28"/>
        </w:rPr>
        <w:t xml:space="preserve">- </w:t>
      </w:r>
      <w:r w:rsidR="00C350C9" w:rsidRPr="00873C30">
        <w:rPr>
          <w:color w:val="000000"/>
          <w:sz w:val="28"/>
          <w:szCs w:val="28"/>
        </w:rPr>
        <w:t>безопасность движения;</w:t>
      </w:r>
    </w:p>
    <w:p w:rsidR="00C350C9" w:rsidRPr="00873C30" w:rsidRDefault="00E46696" w:rsidP="00873C30">
      <w:pPr>
        <w:autoSpaceDE w:val="0"/>
        <w:autoSpaceDN w:val="0"/>
        <w:adjustRightInd w:val="0"/>
        <w:spacing w:line="360" w:lineRule="auto"/>
        <w:ind w:firstLine="709"/>
        <w:jc w:val="both"/>
        <w:rPr>
          <w:color w:val="000000"/>
          <w:sz w:val="28"/>
          <w:szCs w:val="28"/>
        </w:rPr>
      </w:pPr>
      <w:r w:rsidRPr="00873C30">
        <w:rPr>
          <w:color w:val="000000"/>
          <w:sz w:val="28"/>
          <w:szCs w:val="28"/>
        </w:rPr>
        <w:t xml:space="preserve">- </w:t>
      </w:r>
      <w:r w:rsidR="00C350C9" w:rsidRPr="00873C30">
        <w:rPr>
          <w:color w:val="000000"/>
          <w:sz w:val="28"/>
          <w:szCs w:val="28"/>
        </w:rPr>
        <w:t>доставку грузов в кратчайшие сроки.</w:t>
      </w:r>
    </w:p>
    <w:p w:rsidR="00E46696" w:rsidRPr="00873C30" w:rsidRDefault="00E46696" w:rsidP="00873C30">
      <w:pPr>
        <w:autoSpaceDE w:val="0"/>
        <w:autoSpaceDN w:val="0"/>
        <w:adjustRightInd w:val="0"/>
        <w:spacing w:line="360" w:lineRule="auto"/>
        <w:ind w:firstLine="709"/>
        <w:jc w:val="both"/>
        <w:rPr>
          <w:color w:val="000000"/>
          <w:sz w:val="28"/>
          <w:szCs w:val="28"/>
        </w:rPr>
      </w:pPr>
      <w:r w:rsidRPr="00873C30">
        <w:rPr>
          <w:color w:val="000000"/>
          <w:sz w:val="28"/>
          <w:szCs w:val="28"/>
        </w:rPr>
        <w:t>Рассматривая структуру</w:t>
      </w:r>
      <w:r w:rsidR="0017565D" w:rsidRPr="00873C30">
        <w:rPr>
          <w:color w:val="000000"/>
          <w:sz w:val="28"/>
          <w:szCs w:val="28"/>
        </w:rPr>
        <w:t>,</w:t>
      </w:r>
      <w:r w:rsidRPr="00873C30">
        <w:rPr>
          <w:color w:val="000000"/>
          <w:sz w:val="28"/>
          <w:szCs w:val="28"/>
        </w:rPr>
        <w:t xml:space="preserve"> себестоимости легко заметить, что затраты на осуществление грузовых перевозок ниже чем затраты на пассажир</w:t>
      </w:r>
      <w:r w:rsidR="0017565D" w:rsidRPr="00873C30">
        <w:rPr>
          <w:color w:val="000000"/>
          <w:sz w:val="28"/>
          <w:szCs w:val="28"/>
        </w:rPr>
        <w:t>с</w:t>
      </w:r>
      <w:r w:rsidRPr="00873C30">
        <w:rPr>
          <w:color w:val="000000"/>
          <w:sz w:val="28"/>
          <w:szCs w:val="28"/>
        </w:rPr>
        <w:t xml:space="preserve">кие перевозки. Пассажирские перевозки менее рентабельны по сравнению с перевозками грузов. Динамика себестоимости от различных видов перевозок представлена в таблице </w:t>
      </w:r>
      <w:r w:rsidR="0074669F" w:rsidRPr="00873C30">
        <w:rPr>
          <w:color w:val="000000"/>
          <w:sz w:val="28"/>
          <w:szCs w:val="28"/>
        </w:rPr>
        <w:t>2</w:t>
      </w:r>
      <w:r w:rsidRPr="00873C30">
        <w:rPr>
          <w:color w:val="000000"/>
          <w:sz w:val="28"/>
          <w:szCs w:val="28"/>
        </w:rPr>
        <w:t>.</w:t>
      </w:r>
      <w:r w:rsidR="0074669F" w:rsidRPr="00873C30">
        <w:rPr>
          <w:color w:val="000000"/>
          <w:sz w:val="28"/>
          <w:szCs w:val="28"/>
        </w:rPr>
        <w:t>4</w:t>
      </w:r>
      <w:r w:rsidRPr="00873C30">
        <w:rPr>
          <w:color w:val="000000"/>
          <w:sz w:val="28"/>
          <w:szCs w:val="28"/>
        </w:rPr>
        <w:t>.</w:t>
      </w:r>
    </w:p>
    <w:p w:rsidR="00E46696" w:rsidRPr="00873C30" w:rsidRDefault="00E46696" w:rsidP="00873C30">
      <w:pPr>
        <w:spacing w:line="360" w:lineRule="auto"/>
        <w:ind w:firstLine="709"/>
        <w:jc w:val="both"/>
        <w:rPr>
          <w:color w:val="000000"/>
          <w:sz w:val="28"/>
          <w:szCs w:val="28"/>
        </w:rPr>
      </w:pPr>
      <w:r w:rsidRPr="00873C30">
        <w:rPr>
          <w:color w:val="000000"/>
          <w:sz w:val="28"/>
          <w:szCs w:val="28"/>
        </w:rPr>
        <w:t xml:space="preserve">Из таблицы </w:t>
      </w:r>
      <w:r w:rsidR="0074669F" w:rsidRPr="00873C30">
        <w:rPr>
          <w:color w:val="000000"/>
          <w:sz w:val="28"/>
          <w:szCs w:val="28"/>
        </w:rPr>
        <w:t>2</w:t>
      </w:r>
      <w:r w:rsidRPr="00873C30">
        <w:rPr>
          <w:color w:val="000000"/>
          <w:sz w:val="28"/>
          <w:szCs w:val="28"/>
        </w:rPr>
        <w:t>.</w:t>
      </w:r>
      <w:r w:rsidR="0074669F" w:rsidRPr="00873C30">
        <w:rPr>
          <w:color w:val="000000"/>
          <w:sz w:val="28"/>
          <w:szCs w:val="28"/>
        </w:rPr>
        <w:t>4</w:t>
      </w:r>
      <w:r w:rsidR="00BA2155" w:rsidRPr="00873C30">
        <w:rPr>
          <w:color w:val="000000"/>
          <w:sz w:val="28"/>
          <w:szCs w:val="28"/>
        </w:rPr>
        <w:t xml:space="preserve"> видно, что с</w:t>
      </w:r>
      <w:r w:rsidRPr="00873C30">
        <w:rPr>
          <w:color w:val="000000"/>
          <w:sz w:val="28"/>
          <w:szCs w:val="28"/>
        </w:rPr>
        <w:t>ебестоимость грузовых перевозок ниже, чт</w:t>
      </w:r>
      <w:r w:rsidR="00DF3352" w:rsidRPr="00873C30">
        <w:rPr>
          <w:color w:val="000000"/>
          <w:sz w:val="28"/>
          <w:szCs w:val="28"/>
        </w:rPr>
        <w:t>о говорит о рационализации увеличения объёмов по данному виду перевозок.</w:t>
      </w:r>
    </w:p>
    <w:p w:rsidR="00873C30" w:rsidRDefault="0063480D" w:rsidP="00873C30">
      <w:pPr>
        <w:spacing w:line="360" w:lineRule="auto"/>
        <w:ind w:firstLine="709"/>
        <w:jc w:val="both"/>
        <w:rPr>
          <w:color w:val="000000"/>
          <w:sz w:val="28"/>
          <w:szCs w:val="28"/>
        </w:rPr>
      </w:pPr>
      <w:r w:rsidRPr="00873C30">
        <w:rPr>
          <w:color w:val="000000"/>
          <w:sz w:val="28"/>
          <w:szCs w:val="28"/>
        </w:rPr>
        <w:t>Увеличение объёма перевозок может быть достигнуто путём применения скидок при долгосрочном сотрудничестве с железной дорогой, то есть при больших объёмах перевозок.</w:t>
      </w:r>
      <w:r w:rsidR="00406D03" w:rsidRPr="00873C30">
        <w:rPr>
          <w:color w:val="000000"/>
          <w:sz w:val="28"/>
          <w:szCs w:val="28"/>
        </w:rPr>
        <w:t xml:space="preserve"> </w:t>
      </w:r>
      <w:r w:rsidRPr="00873C30">
        <w:rPr>
          <w:color w:val="000000"/>
          <w:sz w:val="28"/>
          <w:szCs w:val="28"/>
        </w:rPr>
        <w:t>О</w:t>
      </w:r>
      <w:r w:rsidR="00DF3352" w:rsidRPr="00873C30">
        <w:rPr>
          <w:color w:val="000000"/>
          <w:sz w:val="28"/>
          <w:szCs w:val="28"/>
        </w:rPr>
        <w:t>рганизация системы скидок</w:t>
      </w:r>
      <w:r w:rsidRPr="00873C30">
        <w:rPr>
          <w:color w:val="000000"/>
          <w:sz w:val="28"/>
          <w:szCs w:val="28"/>
        </w:rPr>
        <w:t xml:space="preserve"> в современных условиях получила широкое распространение</w:t>
      </w:r>
      <w:r w:rsidR="00DF3352" w:rsidRPr="00873C30">
        <w:rPr>
          <w:color w:val="000000"/>
          <w:sz w:val="28"/>
          <w:szCs w:val="28"/>
        </w:rPr>
        <w:t xml:space="preserve">, так как главной задачей становится реализация </w:t>
      </w:r>
      <w:r w:rsidRPr="00873C30">
        <w:rPr>
          <w:color w:val="000000"/>
          <w:sz w:val="28"/>
          <w:szCs w:val="28"/>
        </w:rPr>
        <w:t xml:space="preserve">больших объемов </w:t>
      </w:r>
      <w:r w:rsidR="00DF3352" w:rsidRPr="00873C30">
        <w:rPr>
          <w:color w:val="000000"/>
          <w:sz w:val="28"/>
          <w:szCs w:val="28"/>
        </w:rPr>
        <w:t>произведенной продукции</w:t>
      </w:r>
      <w:r w:rsidRPr="00873C30">
        <w:rPr>
          <w:color w:val="000000"/>
          <w:sz w:val="28"/>
          <w:szCs w:val="28"/>
        </w:rPr>
        <w:t>, товаров и услуг</w:t>
      </w:r>
      <w:r w:rsidR="00DF3352" w:rsidRPr="00873C30">
        <w:rPr>
          <w:color w:val="000000"/>
          <w:sz w:val="28"/>
          <w:szCs w:val="28"/>
        </w:rPr>
        <w:t>.</w:t>
      </w:r>
    </w:p>
    <w:p w:rsidR="00DF3352" w:rsidRPr="00873C30" w:rsidRDefault="00DF3352" w:rsidP="00873C30">
      <w:pPr>
        <w:spacing w:line="360" w:lineRule="auto"/>
        <w:ind w:firstLine="709"/>
        <w:jc w:val="both"/>
        <w:rPr>
          <w:color w:val="000000"/>
          <w:sz w:val="28"/>
          <w:szCs w:val="28"/>
        </w:rPr>
      </w:pPr>
      <w:r w:rsidRPr="00873C30">
        <w:rPr>
          <w:color w:val="000000"/>
          <w:sz w:val="28"/>
          <w:szCs w:val="28"/>
        </w:rPr>
        <w:t>Применение скидок может повлечь за собой положительные результаты:</w:t>
      </w:r>
    </w:p>
    <w:p w:rsidR="00C10B34" w:rsidRPr="00873C30" w:rsidRDefault="0017565D" w:rsidP="00873C30">
      <w:pPr>
        <w:spacing w:line="360" w:lineRule="auto"/>
        <w:ind w:firstLine="709"/>
        <w:jc w:val="both"/>
        <w:rPr>
          <w:color w:val="000000"/>
          <w:sz w:val="28"/>
          <w:szCs w:val="28"/>
        </w:rPr>
      </w:pPr>
      <w:r w:rsidRPr="00873C30">
        <w:rPr>
          <w:color w:val="000000"/>
          <w:sz w:val="28"/>
          <w:szCs w:val="28"/>
        </w:rPr>
        <w:t>а) п</w:t>
      </w:r>
      <w:r w:rsidR="00DF3352" w:rsidRPr="00873C30">
        <w:rPr>
          <w:color w:val="000000"/>
          <w:sz w:val="28"/>
          <w:szCs w:val="28"/>
        </w:rPr>
        <w:t>рименение системы скидок должно привести к положительному экономическому эффект</w:t>
      </w:r>
      <w:r w:rsidRPr="00873C30">
        <w:rPr>
          <w:color w:val="000000"/>
          <w:sz w:val="28"/>
          <w:szCs w:val="28"/>
        </w:rPr>
        <w:t>у;</w:t>
      </w:r>
    </w:p>
    <w:p w:rsidR="00DF3352" w:rsidRPr="00873C30" w:rsidRDefault="0017565D" w:rsidP="00873C30">
      <w:pPr>
        <w:spacing w:line="360" w:lineRule="auto"/>
        <w:ind w:firstLine="709"/>
        <w:jc w:val="both"/>
        <w:rPr>
          <w:color w:val="000000"/>
          <w:sz w:val="28"/>
          <w:szCs w:val="28"/>
        </w:rPr>
      </w:pPr>
      <w:r w:rsidRPr="00873C30">
        <w:rPr>
          <w:color w:val="000000"/>
          <w:sz w:val="28"/>
          <w:szCs w:val="28"/>
        </w:rPr>
        <w:t>б) п</w:t>
      </w:r>
      <w:r w:rsidR="00DF3352" w:rsidRPr="00873C30">
        <w:rPr>
          <w:color w:val="000000"/>
          <w:sz w:val="28"/>
          <w:szCs w:val="28"/>
        </w:rPr>
        <w:t xml:space="preserve">редоставляемая скидка должна вызывать реальный интерес и стремление к </w:t>
      </w:r>
      <w:r w:rsidRPr="00873C30">
        <w:rPr>
          <w:color w:val="000000"/>
          <w:sz w:val="28"/>
          <w:szCs w:val="28"/>
        </w:rPr>
        <w:t>выполнению оговоренных условий;</w:t>
      </w:r>
    </w:p>
    <w:p w:rsidR="00DF3352" w:rsidRPr="00873C30" w:rsidRDefault="0017565D" w:rsidP="00873C30">
      <w:pPr>
        <w:spacing w:line="360" w:lineRule="auto"/>
        <w:ind w:firstLine="709"/>
        <w:jc w:val="both"/>
        <w:rPr>
          <w:color w:val="000000"/>
          <w:sz w:val="28"/>
          <w:szCs w:val="28"/>
        </w:rPr>
      </w:pPr>
      <w:r w:rsidRPr="00873C30">
        <w:rPr>
          <w:color w:val="000000"/>
          <w:sz w:val="28"/>
          <w:szCs w:val="28"/>
        </w:rPr>
        <w:t>в) с</w:t>
      </w:r>
      <w:r w:rsidR="00DF3352" w:rsidRPr="00873C30">
        <w:rPr>
          <w:color w:val="000000"/>
          <w:sz w:val="28"/>
          <w:szCs w:val="28"/>
        </w:rPr>
        <w:t>истема скидок должна быть проста и понятна клиентам и сотрудни</w:t>
      </w:r>
      <w:r w:rsidR="00C10B34" w:rsidRPr="00873C30">
        <w:rPr>
          <w:color w:val="000000"/>
          <w:sz w:val="28"/>
          <w:szCs w:val="28"/>
        </w:rPr>
        <w:t>кам компании</w:t>
      </w:r>
      <w:r w:rsidR="00DF3352" w:rsidRPr="00873C30">
        <w:rPr>
          <w:color w:val="000000"/>
          <w:sz w:val="28"/>
          <w:szCs w:val="28"/>
        </w:rPr>
        <w:t>.</w:t>
      </w:r>
    </w:p>
    <w:p w:rsidR="00406D03" w:rsidRPr="00873C30" w:rsidRDefault="00406D03" w:rsidP="00873C30">
      <w:pPr>
        <w:spacing w:line="360" w:lineRule="auto"/>
        <w:ind w:firstLine="709"/>
        <w:jc w:val="both"/>
        <w:rPr>
          <w:color w:val="000000"/>
          <w:sz w:val="28"/>
          <w:szCs w:val="28"/>
        </w:rPr>
      </w:pPr>
      <w:r w:rsidRPr="00873C30">
        <w:rPr>
          <w:color w:val="000000"/>
          <w:sz w:val="28"/>
          <w:szCs w:val="28"/>
        </w:rPr>
        <w:t>Предложим скидку равную 10</w:t>
      </w:r>
      <w:r w:rsidR="0017565D" w:rsidRPr="00873C30">
        <w:rPr>
          <w:color w:val="000000"/>
          <w:sz w:val="28"/>
          <w:szCs w:val="28"/>
        </w:rPr>
        <w:t xml:space="preserve"> </w:t>
      </w:r>
      <w:r w:rsidRPr="00873C30">
        <w:rPr>
          <w:color w:val="000000"/>
          <w:sz w:val="28"/>
          <w:szCs w:val="28"/>
        </w:rPr>
        <w:t>% при выполнении условий долгосрочного сотрудничества. Это позволит как увеличить объём перевозок с уже имеющими транспортными компаниями, так и привлечь новых клиентов.</w:t>
      </w:r>
      <w:r w:rsidR="00BA2155" w:rsidRPr="00873C30">
        <w:rPr>
          <w:color w:val="000000"/>
          <w:sz w:val="28"/>
          <w:szCs w:val="28"/>
        </w:rPr>
        <w:t xml:space="preserve"> Благодаря данному введению планируется увеличение объёма перевозок на 30</w:t>
      </w:r>
      <w:r w:rsidR="0017565D" w:rsidRPr="00873C30">
        <w:rPr>
          <w:color w:val="000000"/>
          <w:sz w:val="28"/>
          <w:szCs w:val="28"/>
        </w:rPr>
        <w:t xml:space="preserve"> </w:t>
      </w:r>
      <w:r w:rsidR="00BA2155" w:rsidRPr="00873C30">
        <w:rPr>
          <w:color w:val="000000"/>
          <w:sz w:val="28"/>
          <w:szCs w:val="28"/>
        </w:rPr>
        <w:t>%. Проведём обоснование применения скидок.</w:t>
      </w:r>
    </w:p>
    <w:p w:rsidR="00BA2155" w:rsidRPr="00873C30" w:rsidRDefault="00BA2155" w:rsidP="00873C30">
      <w:pPr>
        <w:spacing w:line="360" w:lineRule="auto"/>
        <w:ind w:firstLine="709"/>
        <w:jc w:val="both"/>
        <w:rPr>
          <w:color w:val="000000"/>
          <w:sz w:val="28"/>
          <w:szCs w:val="28"/>
        </w:rPr>
      </w:pPr>
      <w:r w:rsidRPr="00873C30">
        <w:rPr>
          <w:color w:val="000000"/>
          <w:sz w:val="28"/>
          <w:szCs w:val="28"/>
        </w:rPr>
        <w:t xml:space="preserve">По итогам </w:t>
      </w:r>
      <w:r w:rsidR="0017565D" w:rsidRPr="00873C30">
        <w:rPr>
          <w:color w:val="000000"/>
          <w:sz w:val="28"/>
          <w:szCs w:val="28"/>
        </w:rPr>
        <w:t>работы за 2009 г.</w:t>
      </w:r>
      <w:r w:rsidRPr="00873C30">
        <w:rPr>
          <w:color w:val="000000"/>
          <w:sz w:val="28"/>
          <w:szCs w:val="28"/>
        </w:rPr>
        <w:t>, объём перевозок составлял 611,5 млн. т-км. Следовательно, с учётом применения скидки объём увеличится до 794, 95 млн. т-км. Расчёт приведён в таблице 3.</w:t>
      </w:r>
      <w:r w:rsidR="00B30452" w:rsidRPr="00873C30">
        <w:rPr>
          <w:color w:val="000000"/>
          <w:sz w:val="28"/>
          <w:szCs w:val="28"/>
        </w:rPr>
        <w:t>5</w:t>
      </w:r>
      <w:r w:rsidRPr="00873C30">
        <w:rPr>
          <w:color w:val="000000"/>
          <w:sz w:val="28"/>
          <w:szCs w:val="28"/>
        </w:rPr>
        <w:t>.</w:t>
      </w:r>
    </w:p>
    <w:p w:rsidR="00BA2155" w:rsidRPr="00873C30" w:rsidRDefault="00BA2155" w:rsidP="00873C30">
      <w:pPr>
        <w:spacing w:line="360" w:lineRule="auto"/>
        <w:ind w:firstLine="709"/>
        <w:jc w:val="both"/>
        <w:rPr>
          <w:color w:val="000000"/>
          <w:sz w:val="28"/>
          <w:szCs w:val="28"/>
        </w:rPr>
      </w:pPr>
    </w:p>
    <w:p w:rsidR="00BA2155" w:rsidRPr="00873C30" w:rsidRDefault="00974CDF" w:rsidP="00873C30">
      <w:pPr>
        <w:spacing w:line="360" w:lineRule="auto"/>
        <w:ind w:firstLine="709"/>
        <w:jc w:val="both"/>
        <w:rPr>
          <w:color w:val="000000"/>
          <w:sz w:val="28"/>
          <w:szCs w:val="28"/>
        </w:rPr>
      </w:pPr>
      <w:r>
        <w:rPr>
          <w:color w:val="000000"/>
          <w:sz w:val="28"/>
          <w:szCs w:val="28"/>
        </w:rPr>
        <w:br w:type="page"/>
      </w:r>
      <w:r w:rsidR="00BA2155" w:rsidRPr="00873C30">
        <w:rPr>
          <w:color w:val="000000"/>
          <w:sz w:val="28"/>
          <w:szCs w:val="28"/>
        </w:rPr>
        <w:t>Таблица 3.</w:t>
      </w:r>
      <w:r w:rsidR="00B30452" w:rsidRPr="00873C30">
        <w:rPr>
          <w:color w:val="000000"/>
          <w:sz w:val="28"/>
          <w:szCs w:val="28"/>
        </w:rPr>
        <w:t>5</w:t>
      </w:r>
      <w:r w:rsidR="00BA2155" w:rsidRPr="00873C30">
        <w:rPr>
          <w:color w:val="000000"/>
          <w:sz w:val="28"/>
          <w:szCs w:val="28"/>
        </w:rPr>
        <w:t xml:space="preserve"> – Увеличение объёма грузовых перевозок </w:t>
      </w:r>
    </w:p>
    <w:tbl>
      <w:tblPr>
        <w:tblW w:w="4553"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0"/>
        <w:gridCol w:w="3190"/>
        <w:gridCol w:w="2125"/>
      </w:tblGrid>
      <w:tr w:rsidR="00BA2155" w:rsidRPr="00974CDF">
        <w:tc>
          <w:tcPr>
            <w:tcW w:w="1951" w:type="pct"/>
            <w:vAlign w:val="center"/>
          </w:tcPr>
          <w:p w:rsidR="00BA2155" w:rsidRPr="00974CDF" w:rsidRDefault="00BA2155" w:rsidP="00974CDF">
            <w:pPr>
              <w:spacing w:line="360" w:lineRule="auto"/>
              <w:jc w:val="both"/>
              <w:rPr>
                <w:color w:val="000000"/>
              </w:rPr>
            </w:pPr>
            <w:r w:rsidRPr="00974CDF">
              <w:rPr>
                <w:color w:val="000000"/>
              </w:rPr>
              <w:t>Первоначальный</w:t>
            </w:r>
            <w:r w:rsidR="00974CDF" w:rsidRPr="00974CDF">
              <w:rPr>
                <w:color w:val="000000"/>
              </w:rPr>
              <w:t xml:space="preserve"> </w:t>
            </w:r>
            <w:r w:rsidRPr="00974CDF">
              <w:rPr>
                <w:color w:val="000000"/>
              </w:rPr>
              <w:t>объём, млн. т-км</w:t>
            </w:r>
          </w:p>
        </w:tc>
        <w:tc>
          <w:tcPr>
            <w:tcW w:w="1830" w:type="pct"/>
            <w:vAlign w:val="center"/>
          </w:tcPr>
          <w:p w:rsidR="00BA2155" w:rsidRPr="00974CDF" w:rsidRDefault="00BA2155" w:rsidP="00974CDF">
            <w:pPr>
              <w:spacing w:line="360" w:lineRule="auto"/>
              <w:jc w:val="both"/>
              <w:rPr>
                <w:color w:val="000000"/>
              </w:rPr>
            </w:pPr>
            <w:r w:rsidRPr="00974CDF">
              <w:rPr>
                <w:color w:val="000000"/>
              </w:rPr>
              <w:t>Планируемый объём, млн. т-км</w:t>
            </w:r>
          </w:p>
        </w:tc>
        <w:tc>
          <w:tcPr>
            <w:tcW w:w="1219" w:type="pct"/>
            <w:vAlign w:val="center"/>
          </w:tcPr>
          <w:p w:rsidR="00BA2155" w:rsidRPr="00974CDF" w:rsidRDefault="00BA2155" w:rsidP="00974CDF">
            <w:pPr>
              <w:spacing w:line="360" w:lineRule="auto"/>
              <w:jc w:val="both"/>
              <w:rPr>
                <w:color w:val="000000"/>
              </w:rPr>
            </w:pPr>
            <w:r w:rsidRPr="00974CDF">
              <w:rPr>
                <w:color w:val="000000"/>
              </w:rPr>
              <w:t>Методика расчёта</w:t>
            </w:r>
          </w:p>
        </w:tc>
      </w:tr>
      <w:tr w:rsidR="00BA2155" w:rsidRPr="00974CDF">
        <w:tc>
          <w:tcPr>
            <w:tcW w:w="1951" w:type="pct"/>
            <w:vAlign w:val="center"/>
          </w:tcPr>
          <w:p w:rsidR="00BA2155" w:rsidRPr="00974CDF" w:rsidRDefault="00BA2155" w:rsidP="00974CDF">
            <w:pPr>
              <w:spacing w:line="360" w:lineRule="auto"/>
              <w:jc w:val="both"/>
              <w:rPr>
                <w:color w:val="000000"/>
              </w:rPr>
            </w:pPr>
            <w:r w:rsidRPr="00974CDF">
              <w:rPr>
                <w:color w:val="000000"/>
              </w:rPr>
              <w:t>611,5</w:t>
            </w:r>
          </w:p>
        </w:tc>
        <w:tc>
          <w:tcPr>
            <w:tcW w:w="1830" w:type="pct"/>
            <w:vAlign w:val="center"/>
          </w:tcPr>
          <w:p w:rsidR="00BA2155" w:rsidRPr="00974CDF" w:rsidRDefault="00BA2155" w:rsidP="00974CDF">
            <w:pPr>
              <w:spacing w:line="360" w:lineRule="auto"/>
              <w:jc w:val="both"/>
              <w:rPr>
                <w:color w:val="000000"/>
              </w:rPr>
            </w:pPr>
            <w:r w:rsidRPr="00974CDF">
              <w:rPr>
                <w:color w:val="000000"/>
              </w:rPr>
              <w:t>794,95</w:t>
            </w:r>
          </w:p>
        </w:tc>
        <w:tc>
          <w:tcPr>
            <w:tcW w:w="1219" w:type="pct"/>
            <w:vAlign w:val="center"/>
          </w:tcPr>
          <w:p w:rsidR="00BA2155" w:rsidRPr="00974CDF" w:rsidRDefault="002A403A" w:rsidP="00974CDF">
            <w:pPr>
              <w:spacing w:line="360" w:lineRule="auto"/>
              <w:jc w:val="both"/>
              <w:rPr>
                <w:color w:val="000000"/>
              </w:rPr>
            </w:pPr>
            <w:r w:rsidRPr="00974CDF">
              <w:rPr>
                <w:color w:val="000000"/>
              </w:rPr>
              <w:t>611,5∙</w:t>
            </w:r>
            <w:r w:rsidR="005B753B" w:rsidRPr="00974CDF">
              <w:rPr>
                <w:color w:val="000000"/>
                <w:lang w:val="en-US"/>
              </w:rPr>
              <w:t>1</w:t>
            </w:r>
            <w:r w:rsidR="00BA2155" w:rsidRPr="00974CDF">
              <w:rPr>
                <w:color w:val="000000"/>
              </w:rPr>
              <w:t>,3 = 794,95</w:t>
            </w:r>
          </w:p>
        </w:tc>
      </w:tr>
    </w:tbl>
    <w:p w:rsidR="00406D03" w:rsidRPr="00873C30" w:rsidRDefault="00406D03" w:rsidP="00873C30">
      <w:pPr>
        <w:pStyle w:val="afa"/>
        <w:spacing w:line="360" w:lineRule="auto"/>
        <w:ind w:firstLine="709"/>
        <w:jc w:val="both"/>
        <w:rPr>
          <w:color w:val="000000"/>
          <w:sz w:val="28"/>
          <w:szCs w:val="28"/>
        </w:rPr>
      </w:pPr>
    </w:p>
    <w:p w:rsidR="00406D03" w:rsidRPr="00873C30" w:rsidRDefault="002D5990" w:rsidP="00873C30">
      <w:pPr>
        <w:pStyle w:val="afa"/>
        <w:spacing w:line="360" w:lineRule="auto"/>
        <w:ind w:firstLine="709"/>
        <w:jc w:val="both"/>
        <w:rPr>
          <w:color w:val="000000"/>
          <w:sz w:val="28"/>
          <w:szCs w:val="28"/>
        </w:rPr>
      </w:pPr>
      <w:r w:rsidRPr="00873C30">
        <w:rPr>
          <w:color w:val="000000"/>
          <w:sz w:val="28"/>
          <w:szCs w:val="28"/>
        </w:rPr>
        <w:t>Однако, применение скидки</w:t>
      </w:r>
      <w:r w:rsidR="0017565D" w:rsidRPr="00873C30">
        <w:rPr>
          <w:color w:val="000000"/>
          <w:sz w:val="28"/>
          <w:szCs w:val="28"/>
        </w:rPr>
        <w:t>,</w:t>
      </w:r>
      <w:r w:rsidRPr="00873C30">
        <w:rPr>
          <w:color w:val="000000"/>
          <w:sz w:val="28"/>
          <w:szCs w:val="28"/>
        </w:rPr>
        <w:t xml:space="preserve"> повлечёт за собой увеличение себестоимо</w:t>
      </w:r>
      <w:r w:rsidR="00BC3BCD" w:rsidRPr="00873C30">
        <w:rPr>
          <w:color w:val="000000"/>
          <w:sz w:val="28"/>
          <w:szCs w:val="28"/>
        </w:rPr>
        <w:t>сти на 10% и увеличению средней доходной ставки на 30%. Т</w:t>
      </w:r>
      <w:r w:rsidRPr="00873C30">
        <w:rPr>
          <w:color w:val="000000"/>
          <w:sz w:val="28"/>
          <w:szCs w:val="28"/>
        </w:rPr>
        <w:t>аким образом</w:t>
      </w:r>
      <w:r w:rsidR="0017565D" w:rsidRPr="00873C30">
        <w:rPr>
          <w:color w:val="000000"/>
          <w:sz w:val="28"/>
          <w:szCs w:val="28"/>
        </w:rPr>
        <w:t>,</w:t>
      </w:r>
      <w:r w:rsidRPr="00873C30">
        <w:rPr>
          <w:color w:val="000000"/>
          <w:sz w:val="28"/>
          <w:szCs w:val="28"/>
        </w:rPr>
        <w:t xml:space="preserve"> </w:t>
      </w:r>
      <w:r w:rsidR="00BC3BCD" w:rsidRPr="00873C30">
        <w:rPr>
          <w:color w:val="000000"/>
          <w:sz w:val="28"/>
          <w:szCs w:val="28"/>
        </w:rPr>
        <w:t xml:space="preserve">себестоимость </w:t>
      </w:r>
      <w:r w:rsidR="0017565D" w:rsidRPr="00873C30">
        <w:rPr>
          <w:color w:val="000000"/>
          <w:sz w:val="28"/>
          <w:szCs w:val="28"/>
        </w:rPr>
        <w:t>составит 27,94 р</w:t>
      </w:r>
      <w:r w:rsidRPr="00873C30">
        <w:rPr>
          <w:color w:val="000000"/>
          <w:sz w:val="28"/>
          <w:szCs w:val="28"/>
        </w:rPr>
        <w:t>. на 1 т-км</w:t>
      </w:r>
      <w:r w:rsidR="00BC3BCD" w:rsidRPr="00873C30">
        <w:rPr>
          <w:color w:val="000000"/>
          <w:sz w:val="28"/>
          <w:szCs w:val="28"/>
        </w:rPr>
        <w:t xml:space="preserve">, а </w:t>
      </w:r>
      <w:r w:rsidR="0017565D" w:rsidRPr="00873C30">
        <w:rPr>
          <w:color w:val="000000"/>
          <w:sz w:val="28"/>
          <w:szCs w:val="28"/>
        </w:rPr>
        <w:t>средняя доходная ставка 35,3 р</w:t>
      </w:r>
      <w:r w:rsidR="00BC3BCD" w:rsidRPr="00873C30">
        <w:rPr>
          <w:color w:val="000000"/>
          <w:sz w:val="28"/>
          <w:szCs w:val="28"/>
        </w:rPr>
        <w:t>. на 1 т-км</w:t>
      </w:r>
      <w:r w:rsidRPr="00873C30">
        <w:rPr>
          <w:color w:val="000000"/>
          <w:sz w:val="28"/>
          <w:szCs w:val="28"/>
        </w:rPr>
        <w:t>. Расчёт представлен в таблице 3.</w:t>
      </w:r>
      <w:r w:rsidR="00B30452" w:rsidRPr="00873C30">
        <w:rPr>
          <w:color w:val="000000"/>
          <w:sz w:val="28"/>
          <w:szCs w:val="28"/>
        </w:rPr>
        <w:t>6</w:t>
      </w:r>
      <w:r w:rsidRPr="00873C30">
        <w:rPr>
          <w:color w:val="000000"/>
          <w:sz w:val="28"/>
          <w:szCs w:val="28"/>
        </w:rPr>
        <w:t>.</w:t>
      </w:r>
    </w:p>
    <w:p w:rsidR="005B753B" w:rsidRPr="00873C30" w:rsidRDefault="005B753B" w:rsidP="00873C30">
      <w:pPr>
        <w:pStyle w:val="afa"/>
        <w:spacing w:line="360" w:lineRule="auto"/>
        <w:ind w:firstLine="709"/>
        <w:jc w:val="both"/>
        <w:rPr>
          <w:color w:val="000000"/>
          <w:sz w:val="28"/>
          <w:szCs w:val="28"/>
        </w:rPr>
      </w:pPr>
    </w:p>
    <w:p w:rsidR="005B753B" w:rsidRPr="00873C30" w:rsidRDefault="005B753B" w:rsidP="00873C30">
      <w:pPr>
        <w:pStyle w:val="afa"/>
        <w:spacing w:line="360" w:lineRule="auto"/>
        <w:ind w:firstLine="709"/>
        <w:jc w:val="both"/>
        <w:rPr>
          <w:color w:val="000000"/>
          <w:sz w:val="28"/>
          <w:szCs w:val="28"/>
        </w:rPr>
      </w:pPr>
      <w:r w:rsidRPr="00873C30">
        <w:rPr>
          <w:color w:val="000000"/>
          <w:sz w:val="28"/>
          <w:szCs w:val="28"/>
        </w:rPr>
        <w:t>Таблица 3.</w:t>
      </w:r>
      <w:r w:rsidR="00B30452" w:rsidRPr="00873C30">
        <w:rPr>
          <w:color w:val="000000"/>
          <w:sz w:val="28"/>
          <w:szCs w:val="28"/>
        </w:rPr>
        <w:t>6</w:t>
      </w:r>
      <w:r w:rsidRPr="00873C30">
        <w:rPr>
          <w:color w:val="000000"/>
          <w:sz w:val="28"/>
          <w:szCs w:val="28"/>
        </w:rPr>
        <w:t xml:space="preserve"> – Увеличение себестоимости</w:t>
      </w:r>
    </w:p>
    <w:tbl>
      <w:tblPr>
        <w:tblW w:w="4794"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1"/>
        <w:gridCol w:w="3599"/>
        <w:gridCol w:w="2177"/>
      </w:tblGrid>
      <w:tr w:rsidR="005B753B" w:rsidRPr="00974CDF">
        <w:tc>
          <w:tcPr>
            <w:tcW w:w="1853" w:type="pct"/>
            <w:vAlign w:val="center"/>
          </w:tcPr>
          <w:p w:rsidR="005B753B" w:rsidRPr="00974CDF" w:rsidRDefault="005B753B" w:rsidP="00974CDF">
            <w:pPr>
              <w:spacing w:line="360" w:lineRule="auto"/>
              <w:jc w:val="both"/>
              <w:rPr>
                <w:color w:val="000000"/>
              </w:rPr>
            </w:pPr>
            <w:r w:rsidRPr="00974CDF">
              <w:rPr>
                <w:color w:val="000000"/>
              </w:rPr>
              <w:t>Себестоимость до при</w:t>
            </w:r>
            <w:r w:rsidR="0017565D" w:rsidRPr="00974CDF">
              <w:rPr>
                <w:color w:val="000000"/>
              </w:rPr>
              <w:t>менения скидок, р</w:t>
            </w:r>
            <w:r w:rsidRPr="00974CDF">
              <w:rPr>
                <w:color w:val="000000"/>
              </w:rPr>
              <w:t>. на 1 т-км</w:t>
            </w:r>
          </w:p>
        </w:tc>
        <w:tc>
          <w:tcPr>
            <w:tcW w:w="1961" w:type="pct"/>
            <w:vAlign w:val="center"/>
          </w:tcPr>
          <w:p w:rsidR="005B753B" w:rsidRPr="00974CDF" w:rsidRDefault="005B753B" w:rsidP="00974CDF">
            <w:pPr>
              <w:spacing w:line="360" w:lineRule="auto"/>
              <w:jc w:val="both"/>
              <w:rPr>
                <w:color w:val="000000"/>
              </w:rPr>
            </w:pPr>
            <w:r w:rsidRPr="00974CDF">
              <w:rPr>
                <w:color w:val="000000"/>
              </w:rPr>
              <w:t>Себестоим</w:t>
            </w:r>
            <w:r w:rsidR="0017565D" w:rsidRPr="00974CDF">
              <w:rPr>
                <w:color w:val="000000"/>
              </w:rPr>
              <w:t>ость после применения скидок, р</w:t>
            </w:r>
            <w:r w:rsidRPr="00974CDF">
              <w:rPr>
                <w:color w:val="000000"/>
              </w:rPr>
              <w:t>. на 1 т-км</w:t>
            </w:r>
          </w:p>
        </w:tc>
        <w:tc>
          <w:tcPr>
            <w:tcW w:w="1186" w:type="pct"/>
            <w:vAlign w:val="center"/>
          </w:tcPr>
          <w:p w:rsidR="005B753B" w:rsidRPr="00974CDF" w:rsidRDefault="005B753B" w:rsidP="00974CDF">
            <w:pPr>
              <w:spacing w:line="360" w:lineRule="auto"/>
              <w:jc w:val="both"/>
              <w:rPr>
                <w:color w:val="000000"/>
              </w:rPr>
            </w:pPr>
            <w:r w:rsidRPr="00974CDF">
              <w:rPr>
                <w:color w:val="000000"/>
              </w:rPr>
              <w:t>Методика расчёта</w:t>
            </w:r>
          </w:p>
        </w:tc>
      </w:tr>
      <w:tr w:rsidR="005B753B" w:rsidRPr="00974CDF">
        <w:tc>
          <w:tcPr>
            <w:tcW w:w="1853" w:type="pct"/>
            <w:vAlign w:val="center"/>
          </w:tcPr>
          <w:p w:rsidR="005B753B" w:rsidRPr="00974CDF" w:rsidRDefault="005B753B" w:rsidP="00974CDF">
            <w:pPr>
              <w:spacing w:line="360" w:lineRule="auto"/>
              <w:jc w:val="both"/>
              <w:rPr>
                <w:color w:val="000000"/>
              </w:rPr>
            </w:pPr>
            <w:r w:rsidRPr="00974CDF">
              <w:rPr>
                <w:color w:val="000000"/>
              </w:rPr>
              <w:t>25,4</w:t>
            </w:r>
          </w:p>
        </w:tc>
        <w:tc>
          <w:tcPr>
            <w:tcW w:w="1961" w:type="pct"/>
            <w:vAlign w:val="center"/>
          </w:tcPr>
          <w:p w:rsidR="005B753B" w:rsidRPr="00974CDF" w:rsidRDefault="005B753B" w:rsidP="00974CDF">
            <w:pPr>
              <w:spacing w:line="360" w:lineRule="auto"/>
              <w:jc w:val="both"/>
              <w:rPr>
                <w:color w:val="000000"/>
              </w:rPr>
            </w:pPr>
            <w:r w:rsidRPr="00974CDF">
              <w:rPr>
                <w:color w:val="000000"/>
              </w:rPr>
              <w:t>27,94</w:t>
            </w:r>
          </w:p>
        </w:tc>
        <w:tc>
          <w:tcPr>
            <w:tcW w:w="1186" w:type="pct"/>
            <w:vAlign w:val="center"/>
          </w:tcPr>
          <w:p w:rsidR="005B753B" w:rsidRPr="00974CDF" w:rsidRDefault="005B753B" w:rsidP="00974CDF">
            <w:pPr>
              <w:spacing w:line="360" w:lineRule="auto"/>
              <w:jc w:val="both"/>
              <w:rPr>
                <w:color w:val="000000"/>
              </w:rPr>
            </w:pPr>
            <w:r w:rsidRPr="00974CDF">
              <w:rPr>
                <w:color w:val="000000"/>
              </w:rPr>
              <w:t>25,4</w:t>
            </w:r>
            <w:r w:rsidR="0017565D" w:rsidRPr="00974CDF">
              <w:rPr>
                <w:color w:val="000000"/>
              </w:rPr>
              <w:t>∙</w:t>
            </w:r>
            <w:r w:rsidRPr="00974CDF">
              <w:rPr>
                <w:color w:val="000000"/>
                <w:lang w:val="en-US"/>
              </w:rPr>
              <w:t>1</w:t>
            </w:r>
            <w:r w:rsidRPr="00974CDF">
              <w:rPr>
                <w:color w:val="000000"/>
              </w:rPr>
              <w:t>,1 = 27,94</w:t>
            </w:r>
          </w:p>
        </w:tc>
      </w:tr>
      <w:tr w:rsidR="00BC3BCD" w:rsidRPr="00974CDF">
        <w:tc>
          <w:tcPr>
            <w:tcW w:w="1853" w:type="pct"/>
            <w:vAlign w:val="center"/>
          </w:tcPr>
          <w:p w:rsidR="00BC3BCD" w:rsidRPr="00974CDF" w:rsidRDefault="00BC3BCD" w:rsidP="00974CDF">
            <w:pPr>
              <w:spacing w:line="360" w:lineRule="auto"/>
              <w:jc w:val="both"/>
              <w:rPr>
                <w:color w:val="000000"/>
              </w:rPr>
            </w:pPr>
            <w:r w:rsidRPr="00974CDF">
              <w:rPr>
                <w:color w:val="000000"/>
              </w:rPr>
              <w:t>36,17</w:t>
            </w:r>
          </w:p>
        </w:tc>
        <w:tc>
          <w:tcPr>
            <w:tcW w:w="1961" w:type="pct"/>
            <w:vAlign w:val="center"/>
          </w:tcPr>
          <w:p w:rsidR="00BC3BCD" w:rsidRPr="00974CDF" w:rsidRDefault="00BC3BCD" w:rsidP="00974CDF">
            <w:pPr>
              <w:spacing w:line="360" w:lineRule="auto"/>
              <w:jc w:val="both"/>
              <w:rPr>
                <w:color w:val="000000"/>
              </w:rPr>
            </w:pPr>
            <w:r w:rsidRPr="00974CDF">
              <w:rPr>
                <w:color w:val="000000"/>
              </w:rPr>
              <w:t>35,3</w:t>
            </w:r>
          </w:p>
        </w:tc>
        <w:tc>
          <w:tcPr>
            <w:tcW w:w="1186" w:type="pct"/>
            <w:vAlign w:val="center"/>
          </w:tcPr>
          <w:p w:rsidR="00BC3BCD" w:rsidRPr="00974CDF" w:rsidRDefault="00BC3BCD" w:rsidP="00974CDF">
            <w:pPr>
              <w:spacing w:line="360" w:lineRule="auto"/>
              <w:jc w:val="both"/>
              <w:rPr>
                <w:color w:val="000000"/>
              </w:rPr>
            </w:pPr>
            <w:r w:rsidRPr="00974CDF">
              <w:rPr>
                <w:color w:val="000000"/>
              </w:rPr>
              <w:t>(12177,8</w:t>
            </w:r>
            <w:r w:rsidR="00864338" w:rsidRPr="00974CDF">
              <w:rPr>
                <w:color w:val="000000"/>
              </w:rPr>
              <w:t>+</w:t>
            </w:r>
            <w:r w:rsidRPr="00974CDF">
              <w:rPr>
                <w:color w:val="000000"/>
              </w:rPr>
              <w:t>1904,74)</w:t>
            </w:r>
            <w:r w:rsidR="00B236DE" w:rsidRPr="00974CDF">
              <w:rPr>
                <w:color w:val="000000"/>
              </w:rPr>
              <w:t xml:space="preserve"> </w:t>
            </w:r>
            <w:r w:rsidRPr="00974CDF">
              <w:rPr>
                <w:color w:val="000000"/>
              </w:rPr>
              <w:t xml:space="preserve">/ (251,8 + </w:t>
            </w:r>
            <w:r w:rsidR="00864338" w:rsidRPr="00974CDF">
              <w:rPr>
                <w:color w:val="000000"/>
              </w:rPr>
              <w:t>794,95)</w:t>
            </w:r>
          </w:p>
        </w:tc>
      </w:tr>
    </w:tbl>
    <w:p w:rsidR="005B753B" w:rsidRPr="00873C30" w:rsidRDefault="005B753B" w:rsidP="00873C30">
      <w:pPr>
        <w:pStyle w:val="afa"/>
        <w:spacing w:line="360" w:lineRule="auto"/>
        <w:ind w:firstLine="709"/>
        <w:jc w:val="both"/>
        <w:rPr>
          <w:color w:val="000000"/>
          <w:sz w:val="28"/>
          <w:szCs w:val="28"/>
          <w:lang w:val="en-US"/>
        </w:rPr>
      </w:pPr>
    </w:p>
    <w:p w:rsidR="002D5990" w:rsidRPr="00873C30" w:rsidRDefault="005B753B" w:rsidP="00873C30">
      <w:pPr>
        <w:pStyle w:val="afa"/>
        <w:spacing w:line="360" w:lineRule="auto"/>
        <w:ind w:firstLine="709"/>
        <w:jc w:val="both"/>
        <w:rPr>
          <w:color w:val="000000"/>
          <w:sz w:val="28"/>
          <w:szCs w:val="28"/>
        </w:rPr>
      </w:pPr>
      <w:r w:rsidRPr="00873C30">
        <w:rPr>
          <w:color w:val="000000"/>
          <w:sz w:val="28"/>
          <w:szCs w:val="28"/>
        </w:rPr>
        <w:t>Используя полученные результаты, рассчитаем экономическую целесообразность внедрения скидки. Данный расчёт проведём с помощью факторного анализа методом цепных подстановок. Влияние объёма грузовых перевозок на прибыль рассчитывается по формуле:</w:t>
      </w:r>
    </w:p>
    <w:p w:rsidR="005B753B" w:rsidRPr="00873C30" w:rsidRDefault="005B753B" w:rsidP="00873C30">
      <w:pPr>
        <w:pStyle w:val="afa"/>
        <w:spacing w:line="360" w:lineRule="auto"/>
        <w:ind w:firstLine="709"/>
        <w:jc w:val="both"/>
        <w:rPr>
          <w:color w:val="000000"/>
          <w:sz w:val="28"/>
          <w:szCs w:val="28"/>
        </w:rPr>
      </w:pPr>
    </w:p>
    <w:p w:rsidR="005B753B" w:rsidRPr="00873C30" w:rsidRDefault="005B753B" w:rsidP="00873C30">
      <w:pPr>
        <w:pStyle w:val="afa"/>
        <w:spacing w:line="360" w:lineRule="auto"/>
        <w:ind w:firstLine="709"/>
        <w:jc w:val="both"/>
        <w:rPr>
          <w:color w:val="000000"/>
          <w:sz w:val="28"/>
          <w:szCs w:val="28"/>
        </w:rPr>
      </w:pPr>
      <w:r w:rsidRPr="00873C30">
        <w:rPr>
          <w:color w:val="000000"/>
          <w:sz w:val="28"/>
          <w:szCs w:val="28"/>
        </w:rPr>
        <w:t>∆ППЕР(О) =</w:t>
      </w:r>
      <w:r w:rsidR="0074669F" w:rsidRPr="00873C30">
        <w:rPr>
          <w:color w:val="000000"/>
          <w:sz w:val="28"/>
          <w:szCs w:val="28"/>
        </w:rPr>
        <w:t xml:space="preserve"> </w:t>
      </w:r>
      <w:r w:rsidRPr="00873C30">
        <w:rPr>
          <w:color w:val="000000"/>
          <w:sz w:val="28"/>
          <w:szCs w:val="28"/>
        </w:rPr>
        <w:t>О1(СДС0</w:t>
      </w:r>
      <w:r w:rsidR="0074669F" w:rsidRPr="00873C30">
        <w:rPr>
          <w:color w:val="000000"/>
          <w:sz w:val="28"/>
          <w:szCs w:val="28"/>
        </w:rPr>
        <w:t xml:space="preserve"> </w:t>
      </w:r>
      <w:r w:rsidRPr="00873C30">
        <w:rPr>
          <w:color w:val="000000"/>
          <w:sz w:val="28"/>
          <w:szCs w:val="28"/>
        </w:rPr>
        <w:t>-</w:t>
      </w:r>
      <w:r w:rsidR="0074669F" w:rsidRPr="00873C30">
        <w:rPr>
          <w:color w:val="000000"/>
          <w:sz w:val="28"/>
          <w:szCs w:val="28"/>
        </w:rPr>
        <w:t xml:space="preserve"> </w:t>
      </w:r>
      <w:r w:rsidRPr="00873C30">
        <w:rPr>
          <w:color w:val="000000"/>
          <w:sz w:val="28"/>
          <w:szCs w:val="28"/>
        </w:rPr>
        <w:t>СЕБ0)-О0(СДС0</w:t>
      </w:r>
      <w:r w:rsidR="0074669F" w:rsidRPr="00873C30">
        <w:rPr>
          <w:color w:val="000000"/>
          <w:sz w:val="28"/>
          <w:szCs w:val="28"/>
        </w:rPr>
        <w:t xml:space="preserve"> </w:t>
      </w:r>
      <w:r w:rsidRPr="00873C30">
        <w:rPr>
          <w:color w:val="000000"/>
          <w:sz w:val="28"/>
          <w:szCs w:val="28"/>
        </w:rPr>
        <w:t>-СЕБ0)</w:t>
      </w:r>
      <w:r w:rsidR="0017565D" w:rsidRPr="00873C30">
        <w:rPr>
          <w:color w:val="000000"/>
          <w:sz w:val="28"/>
          <w:szCs w:val="28"/>
        </w:rPr>
        <w:t>,</w:t>
      </w:r>
      <w:r w:rsidR="00873C30">
        <w:rPr>
          <w:color w:val="000000"/>
          <w:sz w:val="28"/>
          <w:szCs w:val="28"/>
        </w:rPr>
        <w:t xml:space="preserve"> </w:t>
      </w:r>
      <w:r w:rsidRPr="00873C30">
        <w:rPr>
          <w:color w:val="000000"/>
          <w:sz w:val="28"/>
          <w:szCs w:val="28"/>
        </w:rPr>
        <w:t>(3.5)</w:t>
      </w:r>
    </w:p>
    <w:p w:rsidR="005B753B" w:rsidRPr="00873C30" w:rsidRDefault="005B753B" w:rsidP="00873C30">
      <w:pPr>
        <w:pStyle w:val="afa"/>
        <w:spacing w:line="360" w:lineRule="auto"/>
        <w:ind w:firstLine="709"/>
        <w:jc w:val="both"/>
        <w:rPr>
          <w:color w:val="000000"/>
          <w:sz w:val="28"/>
          <w:szCs w:val="28"/>
        </w:rPr>
      </w:pPr>
    </w:p>
    <w:p w:rsidR="00873C30" w:rsidRDefault="0017565D" w:rsidP="00873C30">
      <w:pPr>
        <w:spacing w:line="360" w:lineRule="auto"/>
        <w:ind w:firstLine="709"/>
        <w:jc w:val="both"/>
        <w:rPr>
          <w:color w:val="000000"/>
          <w:sz w:val="28"/>
          <w:szCs w:val="28"/>
        </w:rPr>
      </w:pPr>
      <w:r w:rsidRPr="00873C30">
        <w:rPr>
          <w:color w:val="000000"/>
          <w:sz w:val="28"/>
          <w:szCs w:val="28"/>
        </w:rPr>
        <w:t>г</w:t>
      </w:r>
      <w:r w:rsidR="005B753B" w:rsidRPr="00873C30">
        <w:rPr>
          <w:color w:val="000000"/>
          <w:sz w:val="28"/>
          <w:szCs w:val="28"/>
        </w:rPr>
        <w:t>де</w:t>
      </w:r>
      <w:r w:rsidRPr="00873C30">
        <w:rPr>
          <w:color w:val="000000"/>
          <w:sz w:val="28"/>
          <w:szCs w:val="28"/>
        </w:rPr>
        <w:t xml:space="preserve"> О – объем перевозок,</w:t>
      </w:r>
      <w:r w:rsidR="005B753B" w:rsidRPr="00873C30">
        <w:rPr>
          <w:color w:val="000000"/>
          <w:sz w:val="28"/>
          <w:szCs w:val="28"/>
        </w:rPr>
        <w:t xml:space="preserve"> т-км;</w:t>
      </w:r>
    </w:p>
    <w:p w:rsidR="00873C30" w:rsidRDefault="0017565D" w:rsidP="00873C30">
      <w:pPr>
        <w:spacing w:line="360" w:lineRule="auto"/>
        <w:ind w:firstLine="709"/>
        <w:jc w:val="both"/>
        <w:rPr>
          <w:color w:val="000000"/>
          <w:sz w:val="28"/>
          <w:szCs w:val="28"/>
        </w:rPr>
      </w:pPr>
      <w:r w:rsidRPr="00873C30">
        <w:rPr>
          <w:color w:val="000000"/>
          <w:sz w:val="28"/>
          <w:szCs w:val="28"/>
        </w:rPr>
        <w:t>СДС – средняя доходная ставка,</w:t>
      </w:r>
      <w:r w:rsidR="005B753B" w:rsidRPr="00873C30">
        <w:rPr>
          <w:color w:val="000000"/>
          <w:sz w:val="28"/>
          <w:szCs w:val="28"/>
        </w:rPr>
        <w:t xml:space="preserve"> </w:t>
      </w:r>
      <w:r w:rsidR="0074669F" w:rsidRPr="00873C30">
        <w:rPr>
          <w:color w:val="000000"/>
          <w:sz w:val="28"/>
          <w:szCs w:val="28"/>
        </w:rPr>
        <w:t>р</w:t>
      </w:r>
      <w:r w:rsidR="002A403A" w:rsidRPr="00873C30">
        <w:rPr>
          <w:color w:val="000000"/>
          <w:sz w:val="28"/>
          <w:szCs w:val="28"/>
        </w:rPr>
        <w:t>./</w:t>
      </w:r>
      <w:r w:rsidR="005B753B" w:rsidRPr="00873C30">
        <w:rPr>
          <w:color w:val="000000"/>
          <w:sz w:val="28"/>
          <w:szCs w:val="28"/>
        </w:rPr>
        <w:t>т-км;</w:t>
      </w:r>
    </w:p>
    <w:p w:rsidR="005B753B" w:rsidRPr="00873C30" w:rsidRDefault="005B753B" w:rsidP="00873C30">
      <w:pPr>
        <w:spacing w:line="360" w:lineRule="auto"/>
        <w:ind w:firstLine="709"/>
        <w:jc w:val="both"/>
        <w:rPr>
          <w:color w:val="000000"/>
          <w:sz w:val="28"/>
          <w:szCs w:val="28"/>
        </w:rPr>
      </w:pPr>
      <w:r w:rsidRPr="00873C30">
        <w:rPr>
          <w:color w:val="000000"/>
          <w:sz w:val="28"/>
          <w:szCs w:val="28"/>
        </w:rPr>
        <w:t xml:space="preserve">СЕБ – </w:t>
      </w:r>
      <w:r w:rsidR="0017565D" w:rsidRPr="00873C30">
        <w:rPr>
          <w:color w:val="000000"/>
          <w:sz w:val="28"/>
          <w:szCs w:val="28"/>
        </w:rPr>
        <w:t xml:space="preserve">себестоимость, </w:t>
      </w:r>
      <w:r w:rsidR="0074669F" w:rsidRPr="00873C30">
        <w:rPr>
          <w:color w:val="000000"/>
          <w:sz w:val="28"/>
          <w:szCs w:val="28"/>
        </w:rPr>
        <w:t>р</w:t>
      </w:r>
      <w:r w:rsidR="002A403A" w:rsidRPr="00873C30">
        <w:rPr>
          <w:color w:val="000000"/>
          <w:sz w:val="28"/>
          <w:szCs w:val="28"/>
        </w:rPr>
        <w:t>. на/</w:t>
      </w:r>
      <w:r w:rsidRPr="00873C30">
        <w:rPr>
          <w:color w:val="000000"/>
          <w:sz w:val="28"/>
          <w:szCs w:val="28"/>
        </w:rPr>
        <w:t>т-км.</w:t>
      </w:r>
    </w:p>
    <w:p w:rsidR="005B753B" w:rsidRPr="00873C30" w:rsidRDefault="00864338" w:rsidP="00873C30">
      <w:pPr>
        <w:pStyle w:val="afa"/>
        <w:spacing w:line="360" w:lineRule="auto"/>
        <w:ind w:firstLine="709"/>
        <w:jc w:val="both"/>
        <w:rPr>
          <w:color w:val="000000"/>
          <w:sz w:val="28"/>
          <w:szCs w:val="28"/>
        </w:rPr>
      </w:pPr>
      <w:r w:rsidRPr="00873C30">
        <w:rPr>
          <w:color w:val="000000"/>
          <w:sz w:val="28"/>
          <w:szCs w:val="28"/>
        </w:rPr>
        <w:t>∆ППЕР(О)</w:t>
      </w:r>
      <w:r w:rsidR="0017565D" w:rsidRPr="00873C30">
        <w:rPr>
          <w:color w:val="000000"/>
          <w:sz w:val="28"/>
          <w:szCs w:val="28"/>
        </w:rPr>
        <w:t xml:space="preserve"> = 794,95∙(36,17 – 25,4) – 611,5∙</w:t>
      </w:r>
      <w:r w:rsidRPr="00873C30">
        <w:rPr>
          <w:color w:val="000000"/>
          <w:sz w:val="28"/>
          <w:szCs w:val="28"/>
        </w:rPr>
        <w:t>(</w:t>
      </w:r>
      <w:r w:rsidR="002A403A" w:rsidRPr="00873C30">
        <w:rPr>
          <w:color w:val="000000"/>
          <w:sz w:val="28"/>
          <w:szCs w:val="28"/>
        </w:rPr>
        <w:t xml:space="preserve">36,17 – 25,4) = 1975,8 </w:t>
      </w:r>
      <w:r w:rsidR="0074669F" w:rsidRPr="00873C30">
        <w:rPr>
          <w:color w:val="000000"/>
          <w:sz w:val="28"/>
          <w:szCs w:val="28"/>
        </w:rPr>
        <w:t>млн. р</w:t>
      </w:r>
      <w:r w:rsidR="002A403A" w:rsidRPr="00873C30">
        <w:rPr>
          <w:color w:val="000000"/>
          <w:sz w:val="28"/>
          <w:szCs w:val="28"/>
        </w:rPr>
        <w:t>.</w:t>
      </w:r>
      <w:r w:rsidRPr="00873C30">
        <w:rPr>
          <w:color w:val="000000"/>
          <w:sz w:val="28"/>
          <w:szCs w:val="28"/>
        </w:rPr>
        <w:t>.</w:t>
      </w:r>
    </w:p>
    <w:p w:rsidR="00864338" w:rsidRPr="00873C30" w:rsidRDefault="00864338" w:rsidP="00873C30">
      <w:pPr>
        <w:pStyle w:val="afa"/>
        <w:spacing w:line="360" w:lineRule="auto"/>
        <w:ind w:firstLine="709"/>
        <w:jc w:val="both"/>
        <w:rPr>
          <w:color w:val="000000"/>
          <w:sz w:val="28"/>
          <w:szCs w:val="28"/>
        </w:rPr>
      </w:pPr>
      <w:r w:rsidRPr="00873C30">
        <w:rPr>
          <w:color w:val="000000"/>
          <w:sz w:val="28"/>
          <w:szCs w:val="28"/>
        </w:rPr>
        <w:t>Полученный результат показывает, что увеличение объёма перевозок на 30</w:t>
      </w:r>
      <w:r w:rsidR="0017565D" w:rsidRPr="00873C30">
        <w:rPr>
          <w:color w:val="000000"/>
          <w:sz w:val="28"/>
          <w:szCs w:val="28"/>
        </w:rPr>
        <w:t xml:space="preserve"> </w:t>
      </w:r>
      <w:r w:rsidRPr="00873C30">
        <w:rPr>
          <w:color w:val="000000"/>
          <w:sz w:val="28"/>
          <w:szCs w:val="28"/>
        </w:rPr>
        <w:t>%</w:t>
      </w:r>
      <w:r w:rsidR="00873C30">
        <w:rPr>
          <w:color w:val="000000"/>
          <w:sz w:val="28"/>
          <w:szCs w:val="28"/>
        </w:rPr>
        <w:t xml:space="preserve"> </w:t>
      </w:r>
      <w:r w:rsidRPr="00873C30">
        <w:rPr>
          <w:color w:val="000000"/>
          <w:sz w:val="28"/>
          <w:szCs w:val="28"/>
        </w:rPr>
        <w:t>п</w:t>
      </w:r>
      <w:r w:rsidR="0074669F" w:rsidRPr="00873C30">
        <w:rPr>
          <w:color w:val="000000"/>
          <w:sz w:val="28"/>
          <w:szCs w:val="28"/>
        </w:rPr>
        <w:t>озволит получить 1975,8 млн. р</w:t>
      </w:r>
      <w:r w:rsidRPr="00873C30">
        <w:rPr>
          <w:color w:val="000000"/>
          <w:sz w:val="28"/>
          <w:szCs w:val="28"/>
        </w:rPr>
        <w:t>. прибыли, что является положительной тенденцией и экономически выгодным.</w:t>
      </w:r>
    </w:p>
    <w:p w:rsidR="005B753B" w:rsidRPr="00873C30" w:rsidRDefault="005B753B" w:rsidP="00873C30">
      <w:pPr>
        <w:pStyle w:val="afa"/>
        <w:spacing w:line="360" w:lineRule="auto"/>
        <w:ind w:firstLine="709"/>
        <w:jc w:val="both"/>
        <w:rPr>
          <w:color w:val="000000"/>
          <w:sz w:val="28"/>
          <w:szCs w:val="28"/>
        </w:rPr>
      </w:pPr>
    </w:p>
    <w:p w:rsidR="0023460F" w:rsidRPr="00974CDF" w:rsidRDefault="00974CDF" w:rsidP="00974CDF">
      <w:pPr>
        <w:pStyle w:val="2"/>
        <w:spacing w:line="360" w:lineRule="auto"/>
        <w:ind w:left="0" w:firstLine="709"/>
        <w:jc w:val="center"/>
        <w:rPr>
          <w:rStyle w:val="FontStyle260"/>
          <w:color w:val="000000"/>
          <w:sz w:val="28"/>
          <w:szCs w:val="28"/>
        </w:rPr>
      </w:pPr>
      <w:bookmarkStart w:id="145" w:name="_Toc263158952"/>
      <w:bookmarkStart w:id="146" w:name="_Toc263230001"/>
      <w:r>
        <w:rPr>
          <w:rStyle w:val="FontStyle260"/>
          <w:b w:val="0"/>
          <w:bCs w:val="0"/>
          <w:color w:val="000000"/>
          <w:sz w:val="28"/>
          <w:szCs w:val="28"/>
        </w:rPr>
        <w:br w:type="page"/>
      </w:r>
      <w:r w:rsidR="00990AE4" w:rsidRPr="00974CDF">
        <w:rPr>
          <w:rStyle w:val="FontStyle260"/>
          <w:color w:val="000000"/>
          <w:sz w:val="28"/>
          <w:szCs w:val="28"/>
        </w:rPr>
        <w:t xml:space="preserve">3.4 </w:t>
      </w:r>
      <w:r w:rsidR="0023460F" w:rsidRPr="00974CDF">
        <w:rPr>
          <w:rStyle w:val="FontStyle260"/>
          <w:color w:val="000000"/>
          <w:sz w:val="28"/>
          <w:szCs w:val="28"/>
        </w:rPr>
        <w:t xml:space="preserve">Разработка печатной платы </w:t>
      </w:r>
      <w:bookmarkEnd w:id="145"/>
      <w:r w:rsidR="0074669F" w:rsidRPr="00974CDF">
        <w:rPr>
          <w:rStyle w:val="FontStyle260"/>
          <w:color w:val="000000"/>
          <w:sz w:val="28"/>
          <w:szCs w:val="28"/>
        </w:rPr>
        <w:t>электронного блока для датчика движения</w:t>
      </w:r>
      <w:bookmarkEnd w:id="146"/>
    </w:p>
    <w:p w:rsidR="00990AE4" w:rsidRPr="00873C30" w:rsidRDefault="00990AE4" w:rsidP="00873C30">
      <w:pPr>
        <w:spacing w:line="360" w:lineRule="auto"/>
        <w:ind w:firstLine="709"/>
        <w:jc w:val="both"/>
        <w:rPr>
          <w:color w:val="000000"/>
          <w:sz w:val="28"/>
          <w:szCs w:val="28"/>
        </w:rPr>
      </w:pPr>
    </w:p>
    <w:p w:rsidR="0023460F" w:rsidRPr="00873C30" w:rsidRDefault="00990AE4" w:rsidP="00873C30">
      <w:pPr>
        <w:pStyle w:val="Style23"/>
        <w:widowControl/>
        <w:spacing w:line="360" w:lineRule="auto"/>
        <w:ind w:firstLine="709"/>
        <w:jc w:val="both"/>
        <w:rPr>
          <w:rStyle w:val="FontStyle260"/>
          <w:color w:val="000000"/>
          <w:sz w:val="28"/>
          <w:szCs w:val="28"/>
        </w:rPr>
      </w:pPr>
      <w:r w:rsidRPr="00873C30">
        <w:rPr>
          <w:rStyle w:val="FontStyle260"/>
          <w:color w:val="000000"/>
          <w:sz w:val="28"/>
          <w:szCs w:val="28"/>
        </w:rPr>
        <w:t>Развитие современной элементной базы позволяет использовать устройства, которые раньше применялись только в сложных и дорогих профессиональных комплексах, для создания бытовых устройств, облегчающих нашу жизнь и делающих ее более комфортной.</w:t>
      </w:r>
    </w:p>
    <w:p w:rsidR="00990AE4" w:rsidRPr="00873C30" w:rsidRDefault="00990AE4" w:rsidP="00873C30">
      <w:pPr>
        <w:pStyle w:val="Style23"/>
        <w:widowControl/>
        <w:spacing w:line="360" w:lineRule="auto"/>
        <w:ind w:firstLine="709"/>
        <w:jc w:val="both"/>
        <w:rPr>
          <w:rStyle w:val="FontStyle260"/>
          <w:color w:val="000000"/>
          <w:sz w:val="28"/>
          <w:szCs w:val="28"/>
        </w:rPr>
      </w:pPr>
      <w:r w:rsidRPr="00873C30">
        <w:rPr>
          <w:rStyle w:val="FontStyle260"/>
          <w:color w:val="000000"/>
          <w:sz w:val="28"/>
          <w:szCs w:val="28"/>
        </w:rPr>
        <w:t>С целью экономии электроэнергии на РУП «Главный расчётный центр» БЖД предлагается оборудовать коридоры здания инфракрасными датчиками движения, которые применяют в устройствах домашней автоматики для включения освещения.</w:t>
      </w:r>
      <w:r w:rsidRPr="00873C30">
        <w:rPr>
          <w:color w:val="000000"/>
          <w:sz w:val="28"/>
          <w:szCs w:val="28"/>
        </w:rPr>
        <w:t xml:space="preserve"> </w:t>
      </w:r>
      <w:r w:rsidRPr="00873C30">
        <w:rPr>
          <w:rStyle w:val="FontStyle260"/>
          <w:color w:val="000000"/>
          <w:sz w:val="28"/>
          <w:szCs w:val="28"/>
        </w:rPr>
        <w:t xml:space="preserve">Так устройства, включающие освещение в темном коридоре по сигналу датчика движения, позволяют сэкономить значительное количество электроэнергии и значительно увеличить интервал между заменой электрических ламп. Инфракрасный датчик движения состоит из линзы, пироприёмника </w:t>
      </w:r>
      <w:r w:rsidR="00444FB5" w:rsidRPr="00873C30">
        <w:rPr>
          <w:rStyle w:val="FontStyle260"/>
          <w:color w:val="000000"/>
          <w:sz w:val="28"/>
          <w:szCs w:val="28"/>
        </w:rPr>
        <w:t>и электронного блока, в состав которого входит печатная плата, разработка которой пред</w:t>
      </w:r>
      <w:r w:rsidR="001F6977" w:rsidRPr="00873C30">
        <w:rPr>
          <w:rStyle w:val="FontStyle260"/>
          <w:color w:val="000000"/>
          <w:sz w:val="28"/>
          <w:szCs w:val="28"/>
        </w:rPr>
        <w:t xml:space="preserve">полагается в данном мероприятии [24, </w:t>
      </w:r>
      <w:r w:rsidR="001F6977" w:rsidRPr="00873C30">
        <w:rPr>
          <w:rStyle w:val="FontStyle260"/>
          <w:color w:val="000000"/>
          <w:sz w:val="28"/>
          <w:szCs w:val="28"/>
          <w:lang w:val="en-US"/>
        </w:rPr>
        <w:t>c</w:t>
      </w:r>
      <w:r w:rsidR="001F6977" w:rsidRPr="00873C30">
        <w:rPr>
          <w:rStyle w:val="FontStyle260"/>
          <w:color w:val="000000"/>
          <w:sz w:val="28"/>
          <w:szCs w:val="28"/>
        </w:rPr>
        <w:t>. 58].</w:t>
      </w:r>
    </w:p>
    <w:p w:rsidR="00444FB5" w:rsidRPr="00873C30" w:rsidRDefault="00444FB5" w:rsidP="00873C30">
      <w:pPr>
        <w:pStyle w:val="Style22"/>
        <w:widowControl/>
        <w:spacing w:line="360" w:lineRule="auto"/>
        <w:ind w:firstLine="709"/>
        <w:rPr>
          <w:rStyle w:val="FontStyle260"/>
          <w:color w:val="000000"/>
          <w:sz w:val="28"/>
          <w:szCs w:val="28"/>
        </w:rPr>
      </w:pPr>
      <w:r w:rsidRPr="00873C30">
        <w:rPr>
          <w:rStyle w:val="FontStyle260"/>
          <w:color w:val="000000"/>
          <w:sz w:val="28"/>
          <w:szCs w:val="28"/>
        </w:rPr>
        <w:t>Печатная плата — пластина, выполненная из диэлектрика, на которой сформирована (обычно печатным методом) хотя бы одна электропроводящая цепь. Печатная плата (ПП) предназначена для электрического и механического соединения различных электронных компонентов или соединения отдельных электронных узлов. Электронные компоненты на ПП соединяются своими выводами с элементами проводящего рисунка, обычно пайкой, или накруткой, или склёпкой, или впрессовыванием, в результате чего собирается электронный модуль (или смонтированная печатная плата).</w:t>
      </w:r>
    </w:p>
    <w:p w:rsidR="00444FB5" w:rsidRPr="00873C30" w:rsidRDefault="00444FB5" w:rsidP="00873C30">
      <w:pPr>
        <w:pStyle w:val="Style22"/>
        <w:spacing w:line="360" w:lineRule="auto"/>
        <w:ind w:firstLine="709"/>
        <w:rPr>
          <w:rStyle w:val="FontStyle260"/>
          <w:color w:val="000000"/>
          <w:sz w:val="28"/>
          <w:szCs w:val="28"/>
        </w:rPr>
      </w:pPr>
      <w:r w:rsidRPr="00873C30">
        <w:rPr>
          <w:rStyle w:val="FontStyle260"/>
          <w:color w:val="000000"/>
          <w:sz w:val="28"/>
          <w:szCs w:val="28"/>
        </w:rPr>
        <w:t>В зависимости от количества слоёв с электропроводящим рисунком, печатные платы подразделяют на односторонние, двухсторонние и многослойные.</w:t>
      </w:r>
    </w:p>
    <w:p w:rsidR="00444FB5" w:rsidRPr="00873C30" w:rsidRDefault="00444FB5" w:rsidP="00873C30">
      <w:pPr>
        <w:pStyle w:val="Style22"/>
        <w:spacing w:line="360" w:lineRule="auto"/>
        <w:ind w:firstLine="709"/>
        <w:rPr>
          <w:rStyle w:val="FontStyle260"/>
          <w:color w:val="000000"/>
          <w:sz w:val="28"/>
          <w:szCs w:val="28"/>
        </w:rPr>
      </w:pPr>
      <w:r w:rsidRPr="00873C30">
        <w:rPr>
          <w:rStyle w:val="FontStyle260"/>
          <w:color w:val="000000"/>
          <w:sz w:val="28"/>
          <w:szCs w:val="28"/>
        </w:rPr>
        <w:t>В отличие от навесного монтажа, на печатной плате электропроводящий рисунок выполнен из фольги аддитивным или субтрактивным методом. В аддитивном методе проводящий рисунок формируется на нефольгированном материале, обычно путём химического меднения</w:t>
      </w:r>
      <w:r w:rsidR="0017565D" w:rsidRPr="00873C30">
        <w:rPr>
          <w:rStyle w:val="FontStyle260"/>
          <w:color w:val="000000"/>
          <w:sz w:val="28"/>
          <w:szCs w:val="28"/>
        </w:rPr>
        <w:t>,</w:t>
      </w:r>
      <w:r w:rsidRPr="00873C30">
        <w:rPr>
          <w:rStyle w:val="FontStyle260"/>
          <w:color w:val="000000"/>
          <w:sz w:val="28"/>
          <w:szCs w:val="28"/>
        </w:rPr>
        <w:t xml:space="preserve"> через предварительно нанесённую на материал защитную маску. В субтрактивном методе проводящий рисунок формируется на фольгированном материале, путём удаления ненужных участков фольги, при этом обычно используется химическое травление.</w:t>
      </w:r>
    </w:p>
    <w:p w:rsidR="00444FB5" w:rsidRPr="00873C30" w:rsidRDefault="00444FB5" w:rsidP="00873C30">
      <w:pPr>
        <w:pStyle w:val="Style22"/>
        <w:spacing w:line="360" w:lineRule="auto"/>
        <w:ind w:firstLine="709"/>
        <w:rPr>
          <w:rStyle w:val="FontStyle260"/>
          <w:color w:val="000000"/>
          <w:sz w:val="28"/>
          <w:szCs w:val="28"/>
        </w:rPr>
      </w:pPr>
      <w:r w:rsidRPr="00873C30">
        <w:rPr>
          <w:rStyle w:val="FontStyle260"/>
          <w:color w:val="000000"/>
          <w:sz w:val="28"/>
          <w:szCs w:val="28"/>
        </w:rPr>
        <w:t>Печатная плата обычно содержит монтажные отверстия и контактные площадки, которые могут быть дополнительно покрыты защитным покрытием: сплавом олова и свинца, оловом, золотом, серебром, органическим защитным покрытием. Кроме того в печатных платах имеются переходные отверстия для электрического соединения слоёв платы, внешнее изоляционное покрытие, которое закрывает изоляционным слоем неиспользуемую для контакта поверхность платы, маркировка обычно наносится с помощью шелкографии, реже — струйным методом или лазером.</w:t>
      </w:r>
    </w:p>
    <w:p w:rsidR="00444FB5" w:rsidRPr="00873C30" w:rsidRDefault="00444FB5" w:rsidP="00873C30">
      <w:pPr>
        <w:pStyle w:val="Style22"/>
        <w:spacing w:line="360" w:lineRule="auto"/>
        <w:ind w:firstLine="709"/>
        <w:rPr>
          <w:rStyle w:val="FontStyle260"/>
          <w:color w:val="000000"/>
          <w:sz w:val="28"/>
          <w:szCs w:val="28"/>
        </w:rPr>
      </w:pPr>
      <w:r w:rsidRPr="00873C30">
        <w:rPr>
          <w:rStyle w:val="FontStyle260"/>
          <w:color w:val="000000"/>
          <w:sz w:val="28"/>
          <w:szCs w:val="28"/>
        </w:rPr>
        <w:t>По гибкости ПП платы бывают жёсткие и гибкие, а по технологии монтажа различают ПП для монтажа в отверстия и для поверхностного монтажа.</w:t>
      </w:r>
    </w:p>
    <w:p w:rsidR="00444FB5" w:rsidRPr="00873C30" w:rsidRDefault="00444FB5" w:rsidP="00873C30">
      <w:pPr>
        <w:pStyle w:val="Style22"/>
        <w:spacing w:line="360" w:lineRule="auto"/>
        <w:ind w:firstLine="709"/>
        <w:rPr>
          <w:rStyle w:val="FontStyle260"/>
          <w:color w:val="000000"/>
          <w:sz w:val="28"/>
          <w:szCs w:val="28"/>
        </w:rPr>
      </w:pPr>
      <w:r w:rsidRPr="00873C30">
        <w:rPr>
          <w:rStyle w:val="FontStyle260"/>
          <w:color w:val="000000"/>
          <w:sz w:val="28"/>
          <w:szCs w:val="28"/>
        </w:rPr>
        <w:t>Каждый вид печатной платы может иметь свои особенности, в связи с требованиями к особым условиям эксплуатации (например, расширенный диапазон температур) или особенности применения (например, в приборах, работающих на высоких частотах).</w:t>
      </w:r>
    </w:p>
    <w:p w:rsidR="00444FB5" w:rsidRPr="00873C30" w:rsidRDefault="00444FB5" w:rsidP="00873C30">
      <w:pPr>
        <w:pStyle w:val="Style22"/>
        <w:spacing w:line="360" w:lineRule="auto"/>
        <w:ind w:firstLine="709"/>
        <w:rPr>
          <w:rStyle w:val="FontStyle260"/>
          <w:color w:val="000000"/>
          <w:sz w:val="28"/>
          <w:szCs w:val="28"/>
        </w:rPr>
      </w:pPr>
      <w:r w:rsidRPr="00873C30">
        <w:rPr>
          <w:rStyle w:val="FontStyle260"/>
          <w:color w:val="000000"/>
          <w:sz w:val="28"/>
          <w:szCs w:val="28"/>
        </w:rPr>
        <w:t>Основой печатной платы служит диэлектрик, наиболее часто используются такие материалы, как текстолит, стеклотекстолит, гетинакс, так же основой ПП может служить металлическое основание покрытое диэлектриком (например, анодированный алюминий).</w:t>
      </w:r>
    </w:p>
    <w:p w:rsidR="00444FB5" w:rsidRPr="00873C30" w:rsidRDefault="00444FB5" w:rsidP="00873C30">
      <w:pPr>
        <w:pStyle w:val="Style22"/>
        <w:spacing w:line="360" w:lineRule="auto"/>
        <w:ind w:firstLine="709"/>
        <w:rPr>
          <w:rStyle w:val="FontStyle260"/>
          <w:color w:val="000000"/>
          <w:sz w:val="28"/>
          <w:szCs w:val="28"/>
        </w:rPr>
      </w:pPr>
      <w:r w:rsidRPr="00873C30">
        <w:rPr>
          <w:rStyle w:val="FontStyle260"/>
          <w:color w:val="000000"/>
          <w:sz w:val="28"/>
          <w:szCs w:val="28"/>
        </w:rPr>
        <w:t>Рассмотрим типичный процесс</w:t>
      </w:r>
      <w:r w:rsidR="00972275" w:rsidRPr="00873C30">
        <w:rPr>
          <w:rStyle w:val="FontStyle260"/>
          <w:color w:val="000000"/>
          <w:sz w:val="28"/>
          <w:szCs w:val="28"/>
        </w:rPr>
        <w:t xml:space="preserve"> разработки 1-2-х слойной платы:</w:t>
      </w:r>
    </w:p>
    <w:p w:rsidR="00444FB5" w:rsidRPr="00873C30" w:rsidRDefault="00972275" w:rsidP="00873C30">
      <w:pPr>
        <w:pStyle w:val="Style22"/>
        <w:spacing w:line="360" w:lineRule="auto"/>
        <w:ind w:firstLine="709"/>
        <w:rPr>
          <w:rStyle w:val="FontStyle260"/>
          <w:color w:val="000000"/>
          <w:sz w:val="28"/>
          <w:szCs w:val="28"/>
        </w:rPr>
      </w:pPr>
      <w:r w:rsidRPr="00873C30">
        <w:rPr>
          <w:rStyle w:val="FontStyle260"/>
          <w:color w:val="000000"/>
          <w:sz w:val="28"/>
          <w:szCs w:val="28"/>
        </w:rPr>
        <w:t xml:space="preserve">- </w:t>
      </w:r>
      <w:r w:rsidR="008412D7" w:rsidRPr="00873C30">
        <w:rPr>
          <w:rStyle w:val="FontStyle260"/>
          <w:color w:val="000000"/>
          <w:sz w:val="28"/>
          <w:szCs w:val="28"/>
        </w:rPr>
        <w:t>о</w:t>
      </w:r>
      <w:r w:rsidR="00444FB5" w:rsidRPr="00873C30">
        <w:rPr>
          <w:rStyle w:val="FontStyle260"/>
          <w:color w:val="000000"/>
          <w:sz w:val="28"/>
          <w:szCs w:val="28"/>
        </w:rPr>
        <w:t>пределение габаритов (не принципиально для макетной платы)</w:t>
      </w:r>
      <w:r w:rsidR="008412D7" w:rsidRPr="00873C30">
        <w:rPr>
          <w:rStyle w:val="FontStyle260"/>
          <w:color w:val="000000"/>
          <w:sz w:val="28"/>
          <w:szCs w:val="28"/>
        </w:rPr>
        <w:t>;</w:t>
      </w:r>
    </w:p>
    <w:p w:rsidR="00873C30" w:rsidRDefault="00972275" w:rsidP="00873C30">
      <w:pPr>
        <w:pStyle w:val="Style22"/>
        <w:spacing w:line="360" w:lineRule="auto"/>
        <w:ind w:firstLine="709"/>
        <w:rPr>
          <w:rStyle w:val="FontStyle260"/>
          <w:color w:val="000000"/>
          <w:sz w:val="28"/>
          <w:szCs w:val="28"/>
        </w:rPr>
      </w:pPr>
      <w:r w:rsidRPr="00873C30">
        <w:rPr>
          <w:rStyle w:val="FontStyle260"/>
          <w:color w:val="000000"/>
          <w:sz w:val="28"/>
          <w:szCs w:val="28"/>
        </w:rPr>
        <w:t xml:space="preserve">- </w:t>
      </w:r>
      <w:r w:rsidR="008412D7" w:rsidRPr="00873C30">
        <w:rPr>
          <w:rStyle w:val="FontStyle260"/>
          <w:color w:val="000000"/>
          <w:sz w:val="28"/>
          <w:szCs w:val="28"/>
        </w:rPr>
        <w:t>в</w:t>
      </w:r>
      <w:r w:rsidR="00444FB5" w:rsidRPr="00873C30">
        <w:rPr>
          <w:rStyle w:val="FontStyle260"/>
          <w:color w:val="000000"/>
          <w:sz w:val="28"/>
          <w:szCs w:val="28"/>
        </w:rPr>
        <w:t>ыбор толщины мате</w:t>
      </w:r>
      <w:r w:rsidR="008412D7" w:rsidRPr="00873C30">
        <w:rPr>
          <w:rStyle w:val="FontStyle260"/>
          <w:color w:val="000000"/>
          <w:sz w:val="28"/>
          <w:szCs w:val="28"/>
        </w:rPr>
        <w:t>риала платы из ряда стандартных;</w:t>
      </w:r>
    </w:p>
    <w:p w:rsidR="00444FB5" w:rsidRPr="00873C30" w:rsidRDefault="00972275" w:rsidP="00873C30">
      <w:pPr>
        <w:pStyle w:val="Style22"/>
        <w:spacing w:line="360" w:lineRule="auto"/>
        <w:ind w:firstLine="709"/>
        <w:rPr>
          <w:rStyle w:val="FontStyle260"/>
          <w:color w:val="000000"/>
          <w:sz w:val="28"/>
          <w:szCs w:val="28"/>
        </w:rPr>
      </w:pPr>
      <w:r w:rsidRPr="00873C30">
        <w:rPr>
          <w:rStyle w:val="FontStyle260"/>
          <w:color w:val="000000"/>
          <w:sz w:val="28"/>
          <w:szCs w:val="28"/>
        </w:rPr>
        <w:t xml:space="preserve">- </w:t>
      </w:r>
      <w:r w:rsidR="008412D7" w:rsidRPr="00873C30">
        <w:rPr>
          <w:rStyle w:val="FontStyle260"/>
          <w:color w:val="000000"/>
          <w:sz w:val="28"/>
          <w:szCs w:val="28"/>
        </w:rPr>
        <w:t>н</w:t>
      </w:r>
      <w:r w:rsidR="00444FB5" w:rsidRPr="00873C30">
        <w:rPr>
          <w:rStyle w:val="FontStyle260"/>
          <w:color w:val="000000"/>
          <w:sz w:val="28"/>
          <w:szCs w:val="28"/>
        </w:rPr>
        <w:t>аиболее часто использ</w:t>
      </w:r>
      <w:r w:rsidR="008412D7" w:rsidRPr="00873C30">
        <w:rPr>
          <w:rStyle w:val="FontStyle260"/>
          <w:color w:val="000000"/>
          <w:sz w:val="28"/>
          <w:szCs w:val="28"/>
        </w:rPr>
        <w:t>уется материал толщиной 1,55 мм;</w:t>
      </w:r>
    </w:p>
    <w:p w:rsidR="00444FB5" w:rsidRPr="00873C30" w:rsidRDefault="00972275" w:rsidP="00873C30">
      <w:pPr>
        <w:pStyle w:val="Style22"/>
        <w:spacing w:line="360" w:lineRule="auto"/>
        <w:ind w:firstLine="709"/>
        <w:rPr>
          <w:rStyle w:val="FontStyle260"/>
          <w:color w:val="000000"/>
          <w:sz w:val="28"/>
          <w:szCs w:val="28"/>
        </w:rPr>
      </w:pPr>
      <w:r w:rsidRPr="00873C30">
        <w:rPr>
          <w:rStyle w:val="FontStyle260"/>
          <w:color w:val="000000"/>
          <w:sz w:val="28"/>
          <w:szCs w:val="28"/>
        </w:rPr>
        <w:t xml:space="preserve">- </w:t>
      </w:r>
      <w:r w:rsidR="008412D7" w:rsidRPr="00873C30">
        <w:rPr>
          <w:rStyle w:val="FontStyle260"/>
          <w:color w:val="000000"/>
          <w:sz w:val="28"/>
          <w:szCs w:val="28"/>
        </w:rPr>
        <w:t>в</w:t>
      </w:r>
      <w:r w:rsidR="00444FB5" w:rsidRPr="00873C30">
        <w:rPr>
          <w:rStyle w:val="FontStyle260"/>
          <w:color w:val="000000"/>
          <w:sz w:val="28"/>
          <w:szCs w:val="28"/>
        </w:rPr>
        <w:t>ыче</w:t>
      </w:r>
      <w:r w:rsidRPr="00873C30">
        <w:rPr>
          <w:rStyle w:val="FontStyle260"/>
          <w:color w:val="000000"/>
          <w:sz w:val="28"/>
          <w:szCs w:val="28"/>
        </w:rPr>
        <w:t xml:space="preserve">рчивание в CAD-программе </w:t>
      </w:r>
      <w:r w:rsidR="008412D7" w:rsidRPr="00873C30">
        <w:rPr>
          <w:rStyle w:val="FontStyle260"/>
          <w:color w:val="000000"/>
          <w:sz w:val="28"/>
          <w:szCs w:val="28"/>
        </w:rPr>
        <w:t>габаритов (краёв) платы;</w:t>
      </w:r>
    </w:p>
    <w:p w:rsidR="00873C30" w:rsidRDefault="008412D7" w:rsidP="00873C30">
      <w:pPr>
        <w:pStyle w:val="Style22"/>
        <w:spacing w:line="360" w:lineRule="auto"/>
        <w:ind w:firstLine="709"/>
        <w:rPr>
          <w:rStyle w:val="FontStyle260"/>
          <w:color w:val="000000"/>
          <w:sz w:val="28"/>
          <w:szCs w:val="28"/>
        </w:rPr>
      </w:pPr>
      <w:r w:rsidRPr="00873C30">
        <w:rPr>
          <w:rStyle w:val="FontStyle260"/>
          <w:color w:val="000000"/>
          <w:sz w:val="28"/>
          <w:szCs w:val="28"/>
        </w:rPr>
        <w:t>- р</w:t>
      </w:r>
      <w:r w:rsidR="00444FB5" w:rsidRPr="00873C30">
        <w:rPr>
          <w:rStyle w:val="FontStyle260"/>
          <w:color w:val="000000"/>
          <w:sz w:val="28"/>
          <w:szCs w:val="28"/>
        </w:rPr>
        <w:t>асположение крупн</w:t>
      </w:r>
      <w:r w:rsidRPr="00873C30">
        <w:rPr>
          <w:rStyle w:val="FontStyle260"/>
          <w:color w:val="000000"/>
          <w:sz w:val="28"/>
          <w:szCs w:val="28"/>
        </w:rPr>
        <w:t xml:space="preserve">ых радиодеталей: разъёмов и др. </w:t>
      </w:r>
      <w:r w:rsidR="00444FB5" w:rsidRPr="00873C30">
        <w:rPr>
          <w:rStyle w:val="FontStyle260"/>
          <w:color w:val="000000"/>
          <w:sz w:val="28"/>
          <w:szCs w:val="28"/>
        </w:rPr>
        <w:t>Обычно это про</w:t>
      </w:r>
      <w:r w:rsidR="00972275" w:rsidRPr="00873C30">
        <w:rPr>
          <w:rStyle w:val="FontStyle260"/>
          <w:color w:val="000000"/>
          <w:sz w:val="28"/>
          <w:szCs w:val="28"/>
        </w:rPr>
        <w:t>исходит в верхнем слое.</w:t>
      </w:r>
    </w:p>
    <w:p w:rsidR="0023460F" w:rsidRPr="00873C30" w:rsidRDefault="0023460F" w:rsidP="00873C30">
      <w:pPr>
        <w:pStyle w:val="Style22"/>
        <w:widowControl/>
        <w:spacing w:line="360" w:lineRule="auto"/>
        <w:ind w:firstLine="709"/>
        <w:rPr>
          <w:rStyle w:val="FontStyle260"/>
          <w:color w:val="000000"/>
          <w:sz w:val="28"/>
          <w:szCs w:val="28"/>
        </w:rPr>
      </w:pPr>
      <w:r w:rsidRPr="00873C30">
        <w:rPr>
          <w:rStyle w:val="FontStyle260"/>
          <w:color w:val="000000"/>
          <w:sz w:val="28"/>
          <w:szCs w:val="28"/>
        </w:rPr>
        <w:t>Существуют некоторые ограничения на размещение массивных элементов и тепловыделяющих элементов, а также обеспечение электромагнитн</w:t>
      </w:r>
      <w:r w:rsidR="00972275" w:rsidRPr="00873C30">
        <w:rPr>
          <w:rStyle w:val="FontStyle260"/>
          <w:color w:val="000000"/>
          <w:sz w:val="28"/>
          <w:szCs w:val="28"/>
        </w:rPr>
        <w:t>ой совместимости элементов</w:t>
      </w:r>
      <w:r w:rsidRPr="00873C30">
        <w:rPr>
          <w:rStyle w:val="FontStyle260"/>
          <w:color w:val="000000"/>
          <w:sz w:val="28"/>
          <w:szCs w:val="28"/>
        </w:rPr>
        <w:t>.</w:t>
      </w:r>
    </w:p>
    <w:p w:rsidR="0023460F" w:rsidRPr="00873C30" w:rsidRDefault="0023460F" w:rsidP="00873C30">
      <w:pPr>
        <w:pStyle w:val="Style22"/>
        <w:widowControl/>
        <w:spacing w:line="360" w:lineRule="auto"/>
        <w:ind w:firstLine="709"/>
        <w:rPr>
          <w:rStyle w:val="FontStyle260"/>
          <w:color w:val="000000"/>
          <w:sz w:val="28"/>
          <w:szCs w:val="28"/>
        </w:rPr>
      </w:pPr>
      <w:r w:rsidRPr="00873C30">
        <w:rPr>
          <w:rStyle w:val="FontStyle260"/>
          <w:color w:val="000000"/>
          <w:sz w:val="28"/>
          <w:szCs w:val="28"/>
        </w:rPr>
        <w:t>Размещение массивных элементов необходимо учитывать при предполагаемой эксплуатации изделия в условиях механических воздействий. Рациональнее подобные элементы размещать не в центре платы, а вблизи точек крепления платы.</w:t>
      </w:r>
    </w:p>
    <w:p w:rsidR="0023460F" w:rsidRPr="00873C30" w:rsidRDefault="0023460F" w:rsidP="00873C30">
      <w:pPr>
        <w:pStyle w:val="Style22"/>
        <w:widowControl/>
        <w:spacing w:line="360" w:lineRule="auto"/>
        <w:ind w:firstLine="709"/>
        <w:rPr>
          <w:rStyle w:val="FontStyle260"/>
          <w:color w:val="000000"/>
          <w:sz w:val="28"/>
          <w:szCs w:val="28"/>
        </w:rPr>
      </w:pPr>
      <w:r w:rsidRPr="00873C30">
        <w:rPr>
          <w:rStyle w:val="FontStyle260"/>
          <w:color w:val="000000"/>
          <w:sz w:val="28"/>
          <w:szCs w:val="28"/>
        </w:rPr>
        <w:t>На плате могут быть элементы, сильно выделяющие тепло (мощные ИМС) и элементы, чувствительные к температурному воздействию. Подобные элементы следует размещать на возможно большем расстоянии в пределах платы. Иногда сильно тепловыделяющие элементы размещают за пределами платы.</w:t>
      </w:r>
    </w:p>
    <w:p w:rsidR="0023460F" w:rsidRPr="00873C30" w:rsidRDefault="0023460F" w:rsidP="00873C30">
      <w:pPr>
        <w:pStyle w:val="Style15"/>
        <w:widowControl/>
        <w:tabs>
          <w:tab w:val="left" w:pos="1063"/>
        </w:tabs>
        <w:spacing w:line="360" w:lineRule="auto"/>
        <w:ind w:firstLine="709"/>
        <w:jc w:val="both"/>
        <w:rPr>
          <w:rStyle w:val="FontStyle260"/>
          <w:color w:val="000000"/>
          <w:sz w:val="28"/>
          <w:szCs w:val="28"/>
        </w:rPr>
      </w:pPr>
      <w:r w:rsidRPr="00873C30">
        <w:rPr>
          <w:rStyle w:val="FontStyle260"/>
          <w:color w:val="000000"/>
          <w:sz w:val="28"/>
          <w:szCs w:val="28"/>
        </w:rPr>
        <w:t>Рекомендуется</w:t>
      </w:r>
      <w:r w:rsidR="00873C30">
        <w:rPr>
          <w:rStyle w:val="FontStyle260"/>
          <w:color w:val="000000"/>
          <w:sz w:val="28"/>
          <w:szCs w:val="28"/>
        </w:rPr>
        <w:t xml:space="preserve"> </w:t>
      </w:r>
      <w:r w:rsidRPr="00873C30">
        <w:rPr>
          <w:rStyle w:val="FontStyle260"/>
          <w:color w:val="000000"/>
          <w:sz w:val="28"/>
          <w:szCs w:val="28"/>
        </w:rPr>
        <w:t>разрабатывать</w:t>
      </w:r>
      <w:r w:rsidR="00873C30">
        <w:rPr>
          <w:rStyle w:val="FontStyle260"/>
          <w:color w:val="000000"/>
          <w:sz w:val="28"/>
          <w:szCs w:val="28"/>
        </w:rPr>
        <w:t xml:space="preserve"> </w:t>
      </w:r>
      <w:r w:rsidRPr="00873C30">
        <w:rPr>
          <w:rStyle w:val="FontStyle260"/>
          <w:color w:val="000000"/>
          <w:sz w:val="28"/>
          <w:szCs w:val="28"/>
        </w:rPr>
        <w:t>ПП</w:t>
      </w:r>
      <w:r w:rsidR="00873C30">
        <w:rPr>
          <w:rStyle w:val="FontStyle260"/>
          <w:color w:val="000000"/>
          <w:sz w:val="28"/>
          <w:szCs w:val="28"/>
        </w:rPr>
        <w:t xml:space="preserve"> </w:t>
      </w:r>
      <w:r w:rsidRPr="00873C30">
        <w:rPr>
          <w:rStyle w:val="FontStyle260"/>
          <w:color w:val="000000"/>
          <w:sz w:val="28"/>
          <w:szCs w:val="28"/>
        </w:rPr>
        <w:t>прямоугольной</w:t>
      </w:r>
      <w:r w:rsidR="00873C30">
        <w:rPr>
          <w:rStyle w:val="FontStyle260"/>
          <w:color w:val="000000"/>
          <w:sz w:val="28"/>
          <w:szCs w:val="28"/>
        </w:rPr>
        <w:t xml:space="preserve"> </w:t>
      </w:r>
      <w:r w:rsidRPr="00873C30">
        <w:rPr>
          <w:rStyle w:val="FontStyle260"/>
          <w:color w:val="000000"/>
          <w:sz w:val="28"/>
          <w:szCs w:val="28"/>
        </w:rPr>
        <w:t>формы. Конфигурацию, отличную от прямоугольной, следует применять в технически обоснованных случаях. Стороны прямоугольной печатной платы должны быть параллельны линиям координатной сетки.</w:t>
      </w:r>
    </w:p>
    <w:p w:rsidR="0023460F" w:rsidRPr="00873C30" w:rsidRDefault="0023460F" w:rsidP="00873C30">
      <w:pPr>
        <w:pStyle w:val="Style22"/>
        <w:widowControl/>
        <w:spacing w:line="360" w:lineRule="auto"/>
        <w:ind w:firstLine="709"/>
        <w:rPr>
          <w:rStyle w:val="FontStyle260"/>
          <w:color w:val="000000"/>
          <w:sz w:val="28"/>
          <w:szCs w:val="28"/>
        </w:rPr>
      </w:pPr>
      <w:r w:rsidRPr="00873C30">
        <w:rPr>
          <w:rStyle w:val="FontStyle260"/>
          <w:color w:val="000000"/>
          <w:sz w:val="28"/>
          <w:szCs w:val="28"/>
        </w:rPr>
        <w:t>При определении размеров предпочтение отдают меньшим габаритам, даже если общее количество плат в блоке обычно увеличивается. При производстве плат больших</w:t>
      </w:r>
      <w:r w:rsidR="00873C30">
        <w:rPr>
          <w:rStyle w:val="FontStyle260"/>
          <w:color w:val="000000"/>
          <w:sz w:val="28"/>
          <w:szCs w:val="28"/>
        </w:rPr>
        <w:t xml:space="preserve"> </w:t>
      </w:r>
      <w:r w:rsidRPr="00873C30">
        <w:rPr>
          <w:rStyle w:val="FontStyle260"/>
          <w:color w:val="000000"/>
          <w:sz w:val="28"/>
          <w:szCs w:val="28"/>
        </w:rPr>
        <w:t xml:space="preserve">размеров усложняется технологическое оборудование, увеличивается брак, связанный с некоторой нестабильностью качества исходного материала по </w:t>
      </w:r>
      <w:r w:rsidRPr="00873C30">
        <w:rPr>
          <w:rStyle w:val="FontStyle245"/>
          <w:i w:val="0"/>
          <w:iCs w:val="0"/>
          <w:color w:val="000000"/>
          <w:sz w:val="28"/>
          <w:szCs w:val="28"/>
        </w:rPr>
        <w:t xml:space="preserve">полю </w:t>
      </w:r>
      <w:r w:rsidRPr="00873C30">
        <w:rPr>
          <w:rStyle w:val="FontStyle260"/>
          <w:color w:val="000000"/>
          <w:sz w:val="28"/>
          <w:szCs w:val="28"/>
        </w:rPr>
        <w:t>заготовки, уменьшается допустимая плотность проводящего рисунка и непропорционально возрастает трудоемкость изго</w:t>
      </w:r>
      <w:r w:rsidR="001F6977" w:rsidRPr="00873C30">
        <w:rPr>
          <w:rStyle w:val="FontStyle260"/>
          <w:color w:val="000000"/>
          <w:sz w:val="28"/>
          <w:szCs w:val="28"/>
        </w:rPr>
        <w:t xml:space="preserve">товления [25, </w:t>
      </w:r>
      <w:r w:rsidR="001F6977" w:rsidRPr="00873C30">
        <w:rPr>
          <w:rStyle w:val="FontStyle260"/>
          <w:color w:val="000000"/>
          <w:sz w:val="28"/>
          <w:szCs w:val="28"/>
          <w:lang w:val="en-US"/>
        </w:rPr>
        <w:t>c</w:t>
      </w:r>
      <w:r w:rsidR="001F6977" w:rsidRPr="00873C30">
        <w:rPr>
          <w:rStyle w:val="FontStyle260"/>
          <w:color w:val="000000"/>
          <w:sz w:val="28"/>
          <w:szCs w:val="28"/>
        </w:rPr>
        <w:t>. 15].</w:t>
      </w:r>
    </w:p>
    <w:p w:rsidR="00972275" w:rsidRPr="00873C30" w:rsidRDefault="0023460F" w:rsidP="00873C30">
      <w:pPr>
        <w:pStyle w:val="Style22"/>
        <w:widowControl/>
        <w:spacing w:line="360" w:lineRule="auto"/>
        <w:ind w:firstLine="709"/>
        <w:rPr>
          <w:rStyle w:val="FontStyle260"/>
          <w:color w:val="000000"/>
          <w:sz w:val="28"/>
          <w:szCs w:val="28"/>
        </w:rPr>
      </w:pPr>
      <w:r w:rsidRPr="00873C30">
        <w:rPr>
          <w:rStyle w:val="FontStyle260"/>
          <w:color w:val="000000"/>
          <w:sz w:val="28"/>
          <w:szCs w:val="28"/>
        </w:rPr>
        <w:t>Данный тип печатной платы блока электронного предусматривает ее изготовление химическим методом. Исходя из практических соображений, плате был присвоен первый класс точности, а также первый класс жёсткости. Для реализации печатной платы был взят материал Г</w:t>
      </w:r>
      <w:r w:rsidR="00972275" w:rsidRPr="00873C30">
        <w:rPr>
          <w:rStyle w:val="FontStyle260"/>
          <w:color w:val="000000"/>
          <w:sz w:val="28"/>
          <w:szCs w:val="28"/>
        </w:rPr>
        <w:t>Ф</w:t>
      </w:r>
      <w:r w:rsidR="001F6977" w:rsidRPr="00873C30">
        <w:rPr>
          <w:rStyle w:val="FontStyle260"/>
          <w:color w:val="000000"/>
          <w:sz w:val="28"/>
          <w:szCs w:val="28"/>
        </w:rPr>
        <w:t>-1-35- ГОСТ10316-78.</w:t>
      </w:r>
    </w:p>
    <w:p w:rsidR="00873C30" w:rsidRDefault="00972275" w:rsidP="00873C30">
      <w:pPr>
        <w:pStyle w:val="Style22"/>
        <w:widowControl/>
        <w:spacing w:line="360" w:lineRule="auto"/>
        <w:ind w:firstLine="709"/>
        <w:rPr>
          <w:rStyle w:val="FontStyle260"/>
          <w:color w:val="000000"/>
          <w:sz w:val="28"/>
          <w:szCs w:val="28"/>
        </w:rPr>
      </w:pPr>
      <w:r w:rsidRPr="00873C30">
        <w:rPr>
          <w:rStyle w:val="FontStyle260"/>
          <w:color w:val="000000"/>
          <w:sz w:val="28"/>
          <w:szCs w:val="28"/>
        </w:rPr>
        <w:t>Таким образом, применение инфракрасных датчиков движения положительно скажется на экономии расходов по электроэнергии. Рас</w:t>
      </w:r>
      <w:r w:rsidR="008412D7" w:rsidRPr="00873C30">
        <w:rPr>
          <w:rStyle w:val="FontStyle260"/>
          <w:color w:val="000000"/>
          <w:sz w:val="28"/>
          <w:szCs w:val="28"/>
        </w:rPr>
        <w:t>с</w:t>
      </w:r>
      <w:r w:rsidRPr="00873C30">
        <w:rPr>
          <w:rStyle w:val="FontStyle260"/>
          <w:color w:val="000000"/>
          <w:sz w:val="28"/>
          <w:szCs w:val="28"/>
        </w:rPr>
        <w:t>читаем эффективность от их внедрения.</w:t>
      </w:r>
    </w:p>
    <w:p w:rsidR="00972275" w:rsidRPr="00873C30" w:rsidRDefault="008412D7" w:rsidP="00873C30">
      <w:pPr>
        <w:pStyle w:val="Style22"/>
        <w:widowControl/>
        <w:spacing w:line="360" w:lineRule="auto"/>
        <w:ind w:firstLine="709"/>
        <w:rPr>
          <w:rStyle w:val="FontStyle260"/>
          <w:color w:val="000000"/>
          <w:sz w:val="28"/>
          <w:szCs w:val="28"/>
        </w:rPr>
      </w:pPr>
      <w:r w:rsidRPr="00873C30">
        <w:rPr>
          <w:rStyle w:val="FontStyle260"/>
          <w:color w:val="000000"/>
          <w:sz w:val="28"/>
          <w:szCs w:val="28"/>
        </w:rPr>
        <w:t>За 2009 г.</w:t>
      </w:r>
      <w:r w:rsidR="00972275" w:rsidRPr="00873C30">
        <w:rPr>
          <w:rStyle w:val="FontStyle260"/>
          <w:color w:val="000000"/>
          <w:sz w:val="28"/>
          <w:szCs w:val="28"/>
        </w:rPr>
        <w:t xml:space="preserve"> РУП «Главный расчётный центр» БЖД затратило 50 млн. р. </w:t>
      </w:r>
      <w:r w:rsidR="005F75B7" w:rsidRPr="00873C30">
        <w:rPr>
          <w:rStyle w:val="FontStyle260"/>
          <w:color w:val="000000"/>
          <w:sz w:val="28"/>
          <w:szCs w:val="28"/>
        </w:rPr>
        <w:t>н</w:t>
      </w:r>
      <w:r w:rsidR="00972275" w:rsidRPr="00873C30">
        <w:rPr>
          <w:rStyle w:val="FontStyle260"/>
          <w:color w:val="000000"/>
          <w:sz w:val="28"/>
          <w:szCs w:val="28"/>
        </w:rPr>
        <w:t xml:space="preserve">а электроэнергию, из них </w:t>
      </w:r>
      <w:r w:rsidR="005F75B7" w:rsidRPr="00873C30">
        <w:rPr>
          <w:rStyle w:val="FontStyle260"/>
          <w:color w:val="000000"/>
          <w:sz w:val="28"/>
          <w:szCs w:val="28"/>
        </w:rPr>
        <w:t>1</w:t>
      </w:r>
      <w:r w:rsidR="00972275" w:rsidRPr="00873C30">
        <w:rPr>
          <w:rStyle w:val="FontStyle260"/>
          <w:color w:val="000000"/>
          <w:sz w:val="28"/>
          <w:szCs w:val="28"/>
        </w:rPr>
        <w:t>0 млн. р. пришлось</w:t>
      </w:r>
      <w:r w:rsidR="00873C30">
        <w:rPr>
          <w:rStyle w:val="FontStyle260"/>
          <w:color w:val="000000"/>
          <w:sz w:val="28"/>
          <w:szCs w:val="28"/>
        </w:rPr>
        <w:t xml:space="preserve"> </w:t>
      </w:r>
      <w:r w:rsidR="00972275" w:rsidRPr="00873C30">
        <w:rPr>
          <w:rStyle w:val="FontStyle260"/>
          <w:color w:val="000000"/>
          <w:sz w:val="28"/>
          <w:szCs w:val="28"/>
        </w:rPr>
        <w:t xml:space="preserve">на освещение коридоров здания. </w:t>
      </w:r>
      <w:r w:rsidR="005F75B7" w:rsidRPr="00873C30">
        <w:rPr>
          <w:rStyle w:val="FontStyle260"/>
          <w:color w:val="000000"/>
          <w:sz w:val="28"/>
          <w:szCs w:val="28"/>
        </w:rPr>
        <w:t>Приобретение одного датчика движения обойд</w:t>
      </w:r>
      <w:r w:rsidRPr="00873C30">
        <w:rPr>
          <w:rStyle w:val="FontStyle260"/>
          <w:color w:val="000000"/>
          <w:sz w:val="28"/>
          <w:szCs w:val="28"/>
        </w:rPr>
        <w:t>ётся предприятию в 50 000 р.</w:t>
      </w:r>
      <w:r w:rsidR="005F75B7" w:rsidRPr="00873C30">
        <w:rPr>
          <w:rStyle w:val="FontStyle260"/>
          <w:color w:val="000000"/>
          <w:sz w:val="28"/>
          <w:szCs w:val="28"/>
        </w:rPr>
        <w:t>, а необходимость в их количестве составляет около 60 единиц. Значит, на покуп</w:t>
      </w:r>
      <w:r w:rsidRPr="00873C30">
        <w:rPr>
          <w:rStyle w:val="FontStyle260"/>
          <w:color w:val="000000"/>
          <w:sz w:val="28"/>
          <w:szCs w:val="28"/>
        </w:rPr>
        <w:t>ку будет затрачено 3 млн. р</w:t>
      </w:r>
      <w:r w:rsidR="005F75B7" w:rsidRPr="00873C30">
        <w:rPr>
          <w:rStyle w:val="FontStyle260"/>
          <w:color w:val="000000"/>
          <w:sz w:val="28"/>
          <w:szCs w:val="28"/>
        </w:rPr>
        <w:t>. Установив датчики, предприятие сможет сэкономить до 20 % электроэнергии в помещениях коридорного типа, то есть ежегодно будет экономиться 2 млн. рублей на электроэнергии. Из вышеизложенного легко посчитать срок окупаемости датчиков движения составляет 1,5 года, что говорит об экономической эффективности данного мероприятия.</w:t>
      </w:r>
    </w:p>
    <w:p w:rsidR="00864338" w:rsidRPr="00873C30" w:rsidRDefault="00864338" w:rsidP="00873C30">
      <w:pPr>
        <w:pStyle w:val="afa"/>
        <w:spacing w:line="360" w:lineRule="auto"/>
        <w:ind w:firstLine="709"/>
        <w:jc w:val="both"/>
        <w:rPr>
          <w:color w:val="000000"/>
          <w:sz w:val="28"/>
          <w:szCs w:val="28"/>
        </w:rPr>
      </w:pPr>
    </w:p>
    <w:p w:rsidR="000B256F" w:rsidRPr="00974CDF" w:rsidRDefault="00974CDF" w:rsidP="00974CDF">
      <w:pPr>
        <w:pStyle w:val="1"/>
        <w:spacing w:line="360" w:lineRule="auto"/>
        <w:ind w:firstLine="709"/>
        <w:rPr>
          <w:color w:val="000000"/>
        </w:rPr>
      </w:pPr>
      <w:bookmarkStart w:id="147" w:name="_Toc263158953"/>
      <w:bookmarkStart w:id="148" w:name="_Toc263230002"/>
      <w:r>
        <w:rPr>
          <w:b w:val="0"/>
          <w:bCs w:val="0"/>
          <w:color w:val="000000"/>
        </w:rPr>
        <w:br w:type="page"/>
      </w:r>
      <w:r w:rsidR="000B256F" w:rsidRPr="00974CDF">
        <w:rPr>
          <w:color w:val="000000"/>
        </w:rPr>
        <w:t xml:space="preserve">4 </w:t>
      </w:r>
      <w:r w:rsidR="00864338" w:rsidRPr="00974CDF">
        <w:rPr>
          <w:color w:val="000000"/>
        </w:rPr>
        <w:t>БЕЗОПАСНАЯ ОРГАНИЗАЦИЯ ТРУДОВОГО ПРОЦЕССА</w:t>
      </w:r>
      <w:bookmarkEnd w:id="147"/>
      <w:bookmarkEnd w:id="148"/>
    </w:p>
    <w:p w:rsidR="000B256F" w:rsidRPr="00974CDF" w:rsidRDefault="000B256F" w:rsidP="00974CDF">
      <w:pPr>
        <w:pStyle w:val="afa"/>
        <w:spacing w:line="360" w:lineRule="auto"/>
        <w:ind w:firstLine="709"/>
        <w:jc w:val="center"/>
        <w:rPr>
          <w:b/>
          <w:bCs/>
          <w:color w:val="000000"/>
          <w:sz w:val="28"/>
          <w:szCs w:val="28"/>
        </w:rPr>
      </w:pPr>
    </w:p>
    <w:p w:rsidR="000B256F" w:rsidRPr="00974CDF" w:rsidRDefault="000B256F" w:rsidP="00974CDF">
      <w:pPr>
        <w:pStyle w:val="2"/>
        <w:spacing w:line="360" w:lineRule="auto"/>
        <w:ind w:left="0" w:firstLine="709"/>
        <w:jc w:val="center"/>
        <w:rPr>
          <w:color w:val="000000"/>
        </w:rPr>
      </w:pPr>
      <w:bookmarkStart w:id="149" w:name="_Toc263158954"/>
      <w:bookmarkStart w:id="150" w:name="_Toc263230003"/>
      <w:r w:rsidRPr="00974CDF">
        <w:rPr>
          <w:color w:val="000000"/>
        </w:rPr>
        <w:t>4.1 Психологические процессы, свойства и состояния, влияющие на безопасность труда</w:t>
      </w:r>
      <w:bookmarkEnd w:id="149"/>
      <w:bookmarkEnd w:id="150"/>
    </w:p>
    <w:p w:rsidR="000B256F" w:rsidRPr="00873C30" w:rsidRDefault="000B256F" w:rsidP="00873C30">
      <w:pPr>
        <w:pStyle w:val="afa"/>
        <w:spacing w:line="360" w:lineRule="auto"/>
        <w:ind w:firstLine="709"/>
        <w:jc w:val="both"/>
        <w:rPr>
          <w:color w:val="000000"/>
          <w:sz w:val="28"/>
          <w:szCs w:val="28"/>
        </w:rPr>
      </w:pPr>
    </w:p>
    <w:p w:rsidR="000B256F" w:rsidRPr="00873C30" w:rsidRDefault="000B256F" w:rsidP="00873C30">
      <w:pPr>
        <w:pStyle w:val="afa"/>
        <w:spacing w:line="360" w:lineRule="auto"/>
        <w:ind w:firstLine="709"/>
        <w:jc w:val="both"/>
        <w:rPr>
          <w:color w:val="000000"/>
          <w:sz w:val="28"/>
          <w:szCs w:val="28"/>
        </w:rPr>
      </w:pPr>
      <w:r w:rsidRPr="00873C30">
        <w:rPr>
          <w:color w:val="000000"/>
          <w:sz w:val="28"/>
          <w:szCs w:val="28"/>
        </w:rPr>
        <w:t>В структуре псих</w:t>
      </w:r>
      <w:r w:rsidR="00914399" w:rsidRPr="00873C30">
        <w:rPr>
          <w:color w:val="000000"/>
          <w:sz w:val="28"/>
          <w:szCs w:val="28"/>
        </w:rPr>
        <w:t>ологи</w:t>
      </w:r>
      <w:r w:rsidRPr="00873C30">
        <w:rPr>
          <w:color w:val="000000"/>
          <w:sz w:val="28"/>
          <w:szCs w:val="28"/>
        </w:rPr>
        <w:t xml:space="preserve">ческой деятельности человека различают три основные группы компонентов: </w:t>
      </w:r>
      <w:r w:rsidR="00914399" w:rsidRPr="00873C30">
        <w:rPr>
          <w:color w:val="000000"/>
          <w:sz w:val="28"/>
          <w:szCs w:val="28"/>
        </w:rPr>
        <w:t>психологические</w:t>
      </w:r>
      <w:r w:rsidRPr="00873C30">
        <w:rPr>
          <w:color w:val="000000"/>
          <w:sz w:val="28"/>
          <w:szCs w:val="28"/>
        </w:rPr>
        <w:t xml:space="preserve"> процессы, </w:t>
      </w:r>
      <w:r w:rsidR="00914399" w:rsidRPr="00873C30">
        <w:rPr>
          <w:color w:val="000000"/>
          <w:sz w:val="28"/>
          <w:szCs w:val="28"/>
        </w:rPr>
        <w:t>психологические</w:t>
      </w:r>
      <w:r w:rsidRPr="00873C30">
        <w:rPr>
          <w:color w:val="000000"/>
          <w:sz w:val="28"/>
          <w:szCs w:val="28"/>
        </w:rPr>
        <w:t xml:space="preserve"> свойства </w:t>
      </w:r>
      <w:r w:rsidR="00914399" w:rsidRPr="00873C30">
        <w:rPr>
          <w:color w:val="000000"/>
          <w:sz w:val="28"/>
          <w:szCs w:val="28"/>
        </w:rPr>
        <w:t>и</w:t>
      </w:r>
      <w:r w:rsidRPr="00873C30">
        <w:rPr>
          <w:color w:val="000000"/>
          <w:sz w:val="28"/>
          <w:szCs w:val="28"/>
        </w:rPr>
        <w:t xml:space="preserve"> </w:t>
      </w:r>
      <w:r w:rsidR="00914399" w:rsidRPr="00873C30">
        <w:rPr>
          <w:color w:val="000000"/>
          <w:sz w:val="28"/>
          <w:szCs w:val="28"/>
        </w:rPr>
        <w:t>психологические</w:t>
      </w:r>
      <w:r w:rsidRPr="00873C30">
        <w:rPr>
          <w:color w:val="000000"/>
          <w:sz w:val="28"/>
          <w:szCs w:val="28"/>
        </w:rPr>
        <w:t xml:space="preserve"> состояния.</w:t>
      </w:r>
    </w:p>
    <w:p w:rsidR="000B256F" w:rsidRPr="00873C30" w:rsidRDefault="00914399" w:rsidP="00873C30">
      <w:pPr>
        <w:pStyle w:val="afa"/>
        <w:spacing w:line="360" w:lineRule="auto"/>
        <w:ind w:firstLine="709"/>
        <w:jc w:val="both"/>
        <w:rPr>
          <w:color w:val="000000"/>
          <w:sz w:val="28"/>
          <w:szCs w:val="28"/>
        </w:rPr>
      </w:pPr>
      <w:r w:rsidRPr="00873C30">
        <w:rPr>
          <w:color w:val="000000"/>
          <w:sz w:val="28"/>
          <w:szCs w:val="28"/>
        </w:rPr>
        <w:t>Психологические</w:t>
      </w:r>
      <w:r w:rsidR="000B256F" w:rsidRPr="00873C30">
        <w:rPr>
          <w:color w:val="000000"/>
          <w:sz w:val="28"/>
          <w:szCs w:val="28"/>
        </w:rPr>
        <w:t xml:space="preserve"> процессы являются основой </w:t>
      </w:r>
      <w:r w:rsidRPr="00873C30">
        <w:rPr>
          <w:color w:val="000000"/>
          <w:sz w:val="28"/>
          <w:szCs w:val="28"/>
        </w:rPr>
        <w:t>психологической</w:t>
      </w:r>
      <w:r w:rsidR="000B256F" w:rsidRPr="00873C30">
        <w:rPr>
          <w:color w:val="000000"/>
          <w:sz w:val="28"/>
          <w:szCs w:val="28"/>
        </w:rPr>
        <w:t xml:space="preserve"> деятельности. Различают познавательные, эмоциональные и волевые </w:t>
      </w:r>
      <w:r w:rsidRPr="00873C30">
        <w:rPr>
          <w:color w:val="000000"/>
          <w:sz w:val="28"/>
          <w:szCs w:val="28"/>
        </w:rPr>
        <w:t>психологические</w:t>
      </w:r>
      <w:r w:rsidR="000B256F" w:rsidRPr="00873C30">
        <w:rPr>
          <w:color w:val="000000"/>
          <w:sz w:val="28"/>
          <w:szCs w:val="28"/>
        </w:rPr>
        <w:t xml:space="preserve"> процессы (ощущение, восприятие, память и др.).</w:t>
      </w:r>
    </w:p>
    <w:p w:rsidR="000B256F" w:rsidRPr="00873C30" w:rsidRDefault="000B256F" w:rsidP="00873C30">
      <w:pPr>
        <w:pStyle w:val="afa"/>
        <w:spacing w:line="360" w:lineRule="auto"/>
        <w:ind w:firstLine="709"/>
        <w:jc w:val="both"/>
        <w:rPr>
          <w:color w:val="000000"/>
          <w:sz w:val="28"/>
          <w:szCs w:val="28"/>
        </w:rPr>
      </w:pPr>
      <w:r w:rsidRPr="00873C30">
        <w:rPr>
          <w:color w:val="000000"/>
          <w:sz w:val="28"/>
          <w:szCs w:val="28"/>
        </w:rPr>
        <w:t xml:space="preserve">Память — это свойство запоминания, сохранения и последующего воспроизведения человеком информации, непосредственно связанной с безопасностью. Запоминание тесно связано с забыванием. Психологами установлено, что в среднем за первые </w:t>
      </w:r>
      <w:r w:rsidR="008412D7" w:rsidRPr="00873C30">
        <w:rPr>
          <w:color w:val="000000"/>
          <w:sz w:val="28"/>
          <w:szCs w:val="28"/>
        </w:rPr>
        <w:t>девять</w:t>
      </w:r>
      <w:r w:rsidRPr="00873C30">
        <w:rPr>
          <w:color w:val="000000"/>
          <w:sz w:val="28"/>
          <w:szCs w:val="28"/>
        </w:rPr>
        <w:t xml:space="preserve"> часов информация, которую помнит человек, уменьшается на 65 %. Поэтому, чтобы восполнить утраченную информацию, необходимо проводить обучение, инструктажи и т. д.</w:t>
      </w:r>
    </w:p>
    <w:p w:rsidR="000B256F" w:rsidRPr="00873C30" w:rsidRDefault="000B256F" w:rsidP="00873C30">
      <w:pPr>
        <w:pStyle w:val="afa"/>
        <w:spacing w:line="360" w:lineRule="auto"/>
        <w:ind w:firstLine="709"/>
        <w:jc w:val="both"/>
        <w:rPr>
          <w:color w:val="000000"/>
          <w:sz w:val="28"/>
          <w:szCs w:val="28"/>
        </w:rPr>
      </w:pPr>
      <w:r w:rsidRPr="00873C30">
        <w:rPr>
          <w:color w:val="000000"/>
          <w:sz w:val="28"/>
          <w:szCs w:val="28"/>
        </w:rPr>
        <w:t>Внимание — это направленность сознания человека на определенные объекты, имеющие в данной ситуации существенное значение, а также сосредоточение сознания, предполагающее повышенный уровень умственной или двигательной активности.</w:t>
      </w:r>
    </w:p>
    <w:p w:rsidR="000B256F" w:rsidRPr="00873C30" w:rsidRDefault="000B256F" w:rsidP="00873C30">
      <w:pPr>
        <w:pStyle w:val="afa"/>
        <w:spacing w:line="360" w:lineRule="auto"/>
        <w:ind w:firstLine="709"/>
        <w:jc w:val="both"/>
        <w:rPr>
          <w:color w:val="000000"/>
          <w:sz w:val="28"/>
          <w:szCs w:val="28"/>
        </w:rPr>
      </w:pPr>
      <w:r w:rsidRPr="00873C30">
        <w:rPr>
          <w:color w:val="000000"/>
          <w:sz w:val="28"/>
          <w:szCs w:val="28"/>
        </w:rPr>
        <w:t>Восприятие — это отражение в сознании человека предметов или явлений при их воздействии на органы чувств. Для восприятия используется информация от различных анализаторов ─ зрительного, слухового и др.</w:t>
      </w:r>
    </w:p>
    <w:p w:rsidR="000B256F" w:rsidRPr="00873C30" w:rsidRDefault="000B256F" w:rsidP="00873C30">
      <w:pPr>
        <w:pStyle w:val="afa"/>
        <w:spacing w:line="360" w:lineRule="auto"/>
        <w:ind w:firstLine="709"/>
        <w:jc w:val="both"/>
        <w:rPr>
          <w:color w:val="000000"/>
          <w:sz w:val="28"/>
          <w:szCs w:val="28"/>
        </w:rPr>
      </w:pPr>
      <w:r w:rsidRPr="00873C30">
        <w:rPr>
          <w:color w:val="000000"/>
          <w:sz w:val="28"/>
          <w:szCs w:val="28"/>
        </w:rPr>
        <w:t>Мышление ─ это процесс познания действительности, характеризующийся обобщением. В процессе мышления осуществляется выбор решения, которое реализуется в последующих действиях человека. Ошибочный выбор решения связан со следующими причинами: неверная оценка ситуации, недостаточность опыта и ошибочное осмысление полученной информации. Ошибочное решение может привести к авариям, травмам, несчастным случаям.</w:t>
      </w:r>
    </w:p>
    <w:p w:rsidR="000B256F" w:rsidRPr="00873C30" w:rsidRDefault="000B256F" w:rsidP="00873C30">
      <w:pPr>
        <w:pStyle w:val="afa"/>
        <w:spacing w:line="360" w:lineRule="auto"/>
        <w:ind w:firstLine="709"/>
        <w:jc w:val="both"/>
        <w:rPr>
          <w:color w:val="000000"/>
          <w:sz w:val="28"/>
          <w:szCs w:val="28"/>
        </w:rPr>
      </w:pPr>
      <w:r w:rsidRPr="00873C30">
        <w:rPr>
          <w:color w:val="000000"/>
          <w:sz w:val="28"/>
          <w:szCs w:val="28"/>
        </w:rPr>
        <w:t>При принятии решений важную роль имеет эмоционально-чувственная сфера человека, к которой можно отнести чувства, эмоции, настроение.</w:t>
      </w:r>
    </w:p>
    <w:p w:rsidR="000B256F" w:rsidRPr="00873C30" w:rsidRDefault="000B256F" w:rsidP="00873C30">
      <w:pPr>
        <w:pStyle w:val="afa"/>
        <w:spacing w:line="360" w:lineRule="auto"/>
        <w:ind w:firstLine="709"/>
        <w:jc w:val="both"/>
        <w:rPr>
          <w:color w:val="000000"/>
          <w:sz w:val="28"/>
          <w:szCs w:val="28"/>
        </w:rPr>
      </w:pPr>
      <w:r w:rsidRPr="00873C30">
        <w:rPr>
          <w:color w:val="000000"/>
          <w:sz w:val="28"/>
          <w:szCs w:val="28"/>
        </w:rPr>
        <w:t>Чувства — это субъективное отражение в сознании человека реальной действительности. Чувство утраты реальности, ложный прах и ряд других могут являться причинами создания опасных ситуаций на производстве.</w:t>
      </w:r>
    </w:p>
    <w:p w:rsidR="00873C30" w:rsidRDefault="000B256F" w:rsidP="00873C30">
      <w:pPr>
        <w:pStyle w:val="afa"/>
        <w:spacing w:line="360" w:lineRule="auto"/>
        <w:ind w:firstLine="709"/>
        <w:jc w:val="both"/>
        <w:rPr>
          <w:color w:val="000000"/>
          <w:sz w:val="28"/>
          <w:szCs w:val="28"/>
        </w:rPr>
      </w:pPr>
      <w:r w:rsidRPr="00873C30">
        <w:rPr>
          <w:color w:val="000000"/>
          <w:sz w:val="28"/>
          <w:szCs w:val="28"/>
        </w:rPr>
        <w:t>Эмоции — это переживание человеком какого-либо чувства.</w:t>
      </w:r>
    </w:p>
    <w:p w:rsidR="00873C30" w:rsidRDefault="000B256F" w:rsidP="00873C30">
      <w:pPr>
        <w:pStyle w:val="afa"/>
        <w:spacing w:line="360" w:lineRule="auto"/>
        <w:ind w:firstLine="709"/>
        <w:jc w:val="both"/>
        <w:rPr>
          <w:color w:val="000000"/>
          <w:sz w:val="28"/>
          <w:szCs w:val="28"/>
        </w:rPr>
      </w:pPr>
      <w:r w:rsidRPr="00873C30">
        <w:rPr>
          <w:color w:val="000000"/>
          <w:sz w:val="28"/>
          <w:szCs w:val="28"/>
        </w:rPr>
        <w:t>Настроение — это общее эмоциональное состояние человека, формирующее в течение определенного периода времени характер протекания отдельных психических процессов и поведение человека.</w:t>
      </w:r>
    </w:p>
    <w:p w:rsidR="000B256F" w:rsidRPr="00873C30" w:rsidRDefault="000B256F" w:rsidP="00873C30">
      <w:pPr>
        <w:pStyle w:val="afa"/>
        <w:spacing w:line="360" w:lineRule="auto"/>
        <w:ind w:firstLine="709"/>
        <w:jc w:val="both"/>
        <w:rPr>
          <w:color w:val="000000"/>
          <w:sz w:val="28"/>
          <w:szCs w:val="28"/>
        </w:rPr>
      </w:pPr>
      <w:r w:rsidRPr="00873C30">
        <w:rPr>
          <w:color w:val="000000"/>
          <w:sz w:val="28"/>
          <w:szCs w:val="28"/>
        </w:rPr>
        <w:t xml:space="preserve">Воля — это форма </w:t>
      </w:r>
      <w:r w:rsidR="00914399" w:rsidRPr="00873C30">
        <w:rPr>
          <w:color w:val="000000"/>
          <w:sz w:val="28"/>
          <w:szCs w:val="28"/>
        </w:rPr>
        <w:t>психологической</w:t>
      </w:r>
      <w:r w:rsidRPr="00873C30">
        <w:rPr>
          <w:color w:val="000000"/>
          <w:sz w:val="28"/>
          <w:szCs w:val="28"/>
        </w:rPr>
        <w:t xml:space="preserve"> активности человека, которая характеризуется регулированием самим человеком своего поведения, ограничением или отказом от других стремлений и побуждений во имя достижения поставленной цеди. Основными характеристиками воли являются: осмысленность и направленность действий на достижение пели, осознание ограничений, определяемых реальной ситуацией. Для профессиональной деятельности, требующей быстрых, решительных и осознанных действий должны привлекаться люди с сильной волей.</w:t>
      </w:r>
    </w:p>
    <w:p w:rsidR="000B256F" w:rsidRPr="00873C30" w:rsidRDefault="00914399" w:rsidP="00873C30">
      <w:pPr>
        <w:pStyle w:val="afa"/>
        <w:spacing w:line="360" w:lineRule="auto"/>
        <w:ind w:firstLine="709"/>
        <w:jc w:val="both"/>
        <w:rPr>
          <w:color w:val="000000"/>
          <w:sz w:val="28"/>
          <w:szCs w:val="28"/>
        </w:rPr>
      </w:pPr>
      <w:r w:rsidRPr="00873C30">
        <w:rPr>
          <w:color w:val="000000"/>
          <w:sz w:val="28"/>
          <w:szCs w:val="28"/>
        </w:rPr>
        <w:t>Психологические</w:t>
      </w:r>
      <w:r w:rsidR="00873C30">
        <w:rPr>
          <w:color w:val="000000"/>
          <w:sz w:val="28"/>
          <w:szCs w:val="28"/>
        </w:rPr>
        <w:t xml:space="preserve"> </w:t>
      </w:r>
      <w:r w:rsidR="000B256F" w:rsidRPr="00873C30">
        <w:rPr>
          <w:color w:val="000000"/>
          <w:sz w:val="28"/>
          <w:szCs w:val="28"/>
        </w:rPr>
        <w:t>свойства,</w:t>
      </w:r>
      <w:r w:rsidR="00873C30">
        <w:rPr>
          <w:color w:val="000000"/>
          <w:sz w:val="28"/>
          <w:szCs w:val="28"/>
        </w:rPr>
        <w:t xml:space="preserve"> </w:t>
      </w:r>
      <w:r w:rsidR="000B256F" w:rsidRPr="00873C30">
        <w:rPr>
          <w:color w:val="000000"/>
          <w:sz w:val="28"/>
          <w:szCs w:val="28"/>
        </w:rPr>
        <w:t>или особенности, характеризуют качества личности (интеллектуальные, эмоциональные, волевые, моральные, трудовые). Основными психическими свойствами человека, влияющими на его безопасность, являются характер и темперамент.</w:t>
      </w:r>
    </w:p>
    <w:p w:rsidR="000B256F" w:rsidRPr="00873C30" w:rsidRDefault="000B256F" w:rsidP="00873C30">
      <w:pPr>
        <w:pStyle w:val="afa"/>
        <w:spacing w:line="360" w:lineRule="auto"/>
        <w:ind w:firstLine="709"/>
        <w:jc w:val="both"/>
        <w:rPr>
          <w:color w:val="000000"/>
          <w:sz w:val="28"/>
          <w:szCs w:val="28"/>
        </w:rPr>
      </w:pPr>
      <w:r w:rsidRPr="00873C30">
        <w:rPr>
          <w:color w:val="000000"/>
          <w:sz w:val="28"/>
          <w:szCs w:val="28"/>
        </w:rPr>
        <w:t>Характер человека определяется совокупностью индивидуальных психологических свойств, проявляющихся в типичных для конкретной личности действиях при определённых обстоятельствах и его к ним отношении. Характер работника должен учитываться при профессиональном отборе. Структура характера определяется психологами посредством специальных психологических тестов. С понятием характера неразрывно связано понятие темперамента</w:t>
      </w:r>
      <w:r w:rsidR="008412D7" w:rsidRPr="00873C30">
        <w:rPr>
          <w:color w:val="000000"/>
          <w:sz w:val="28"/>
          <w:szCs w:val="28"/>
        </w:rPr>
        <w:t>.</w:t>
      </w:r>
    </w:p>
    <w:p w:rsidR="000B256F" w:rsidRPr="00873C30" w:rsidRDefault="000B256F" w:rsidP="00873C30">
      <w:pPr>
        <w:pStyle w:val="afa"/>
        <w:spacing w:line="360" w:lineRule="auto"/>
        <w:ind w:firstLine="709"/>
        <w:jc w:val="both"/>
        <w:rPr>
          <w:color w:val="000000"/>
          <w:sz w:val="28"/>
          <w:szCs w:val="28"/>
        </w:rPr>
      </w:pPr>
      <w:r w:rsidRPr="00873C30">
        <w:rPr>
          <w:color w:val="000000"/>
          <w:sz w:val="28"/>
          <w:szCs w:val="28"/>
        </w:rPr>
        <w:t>Темперамент — это характеристика динамических психологических особенностей: интенсивности, скорости, темпа, ритма психических процессов и состояний. По темпераменту люди подразделяются на холериков, меланхоликов, флегматиков и сангвиников. Темперамент имеет определенное значение для безопасности труда. Например, при неблагоприятных обстоятельствах меланхолик чаше становится жертвой, чем холерик или сангвиник.</w:t>
      </w:r>
    </w:p>
    <w:p w:rsidR="000B256F" w:rsidRPr="00873C30" w:rsidRDefault="00914399" w:rsidP="00873C30">
      <w:pPr>
        <w:pStyle w:val="afa"/>
        <w:spacing w:line="360" w:lineRule="auto"/>
        <w:ind w:firstLine="709"/>
        <w:jc w:val="both"/>
        <w:rPr>
          <w:color w:val="000000"/>
          <w:sz w:val="28"/>
          <w:szCs w:val="28"/>
        </w:rPr>
      </w:pPr>
      <w:r w:rsidRPr="00873C30">
        <w:rPr>
          <w:color w:val="000000"/>
          <w:sz w:val="28"/>
          <w:szCs w:val="28"/>
        </w:rPr>
        <w:t>Психологические</w:t>
      </w:r>
      <w:r w:rsidR="000B256F" w:rsidRPr="00873C30">
        <w:rPr>
          <w:color w:val="000000"/>
          <w:sz w:val="28"/>
          <w:szCs w:val="28"/>
        </w:rPr>
        <w:t xml:space="preserve"> состояния определяют особенности </w:t>
      </w:r>
      <w:r w:rsidRPr="00873C30">
        <w:rPr>
          <w:color w:val="000000"/>
          <w:sz w:val="28"/>
          <w:szCs w:val="28"/>
        </w:rPr>
        <w:t>психологической</w:t>
      </w:r>
      <w:r w:rsidR="000B256F" w:rsidRPr="00873C30">
        <w:rPr>
          <w:color w:val="000000"/>
          <w:sz w:val="28"/>
          <w:szCs w:val="28"/>
        </w:rPr>
        <w:t xml:space="preserve"> деятельности в конкретный момент (период) и могут положительно или отрицательно сказываться на течении всех психических процессов.</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Психологические состояния, имеющие место в процессе трудовой деятельности человека, можно подразделить на:</w:t>
      </w:r>
    </w:p>
    <w:p w:rsidR="000B256F" w:rsidRPr="00873C30" w:rsidRDefault="008412D7" w:rsidP="00873C30">
      <w:pPr>
        <w:spacing w:line="360" w:lineRule="auto"/>
        <w:ind w:firstLine="709"/>
        <w:jc w:val="both"/>
        <w:rPr>
          <w:color w:val="000000"/>
          <w:sz w:val="28"/>
          <w:szCs w:val="28"/>
        </w:rPr>
      </w:pPr>
      <w:r w:rsidRPr="00873C30">
        <w:rPr>
          <w:color w:val="000000"/>
          <w:sz w:val="28"/>
          <w:szCs w:val="28"/>
        </w:rPr>
        <w:t>-</w:t>
      </w:r>
      <w:r w:rsidR="000B256F" w:rsidRPr="00873C30">
        <w:rPr>
          <w:color w:val="000000"/>
          <w:sz w:val="28"/>
          <w:szCs w:val="28"/>
        </w:rPr>
        <w:t xml:space="preserve"> </w:t>
      </w:r>
      <w:r w:rsidRPr="00873C30">
        <w:rPr>
          <w:color w:val="000000"/>
          <w:sz w:val="28"/>
          <w:szCs w:val="28"/>
        </w:rPr>
        <w:t>Д</w:t>
      </w:r>
      <w:r w:rsidR="000B256F" w:rsidRPr="00873C30">
        <w:rPr>
          <w:color w:val="000000"/>
          <w:sz w:val="28"/>
          <w:szCs w:val="28"/>
        </w:rPr>
        <w:t>лительные — определяющие отношение человека к выполняемой им работе и его общий психологический настрой. Это прежде всего удовлетворенность или неудовлетворенность выполняемой работой, наличие заинтересованности в труде или безразличие к нему, психологическая атмосфера в тру</w:t>
      </w:r>
      <w:r w:rsidRPr="00873C30">
        <w:rPr>
          <w:color w:val="000000"/>
          <w:sz w:val="28"/>
          <w:szCs w:val="28"/>
        </w:rPr>
        <w:t>довом коллективе и т. д.</w:t>
      </w:r>
    </w:p>
    <w:p w:rsidR="000B256F" w:rsidRPr="00873C30" w:rsidRDefault="008412D7" w:rsidP="00873C30">
      <w:pPr>
        <w:spacing w:line="360" w:lineRule="auto"/>
        <w:ind w:firstLine="709"/>
        <w:jc w:val="both"/>
        <w:rPr>
          <w:color w:val="000000"/>
          <w:sz w:val="28"/>
          <w:szCs w:val="28"/>
        </w:rPr>
      </w:pPr>
      <w:r w:rsidRPr="00873C30">
        <w:rPr>
          <w:color w:val="000000"/>
          <w:sz w:val="28"/>
          <w:szCs w:val="28"/>
        </w:rPr>
        <w:t>-</w:t>
      </w:r>
      <w:r w:rsidR="000B256F" w:rsidRPr="00873C30">
        <w:rPr>
          <w:color w:val="000000"/>
          <w:sz w:val="28"/>
          <w:szCs w:val="28"/>
        </w:rPr>
        <w:t xml:space="preserve"> </w:t>
      </w:r>
      <w:r w:rsidRPr="00873C30">
        <w:rPr>
          <w:color w:val="000000"/>
          <w:sz w:val="28"/>
          <w:szCs w:val="28"/>
        </w:rPr>
        <w:t>В</w:t>
      </w:r>
      <w:r w:rsidR="000B256F" w:rsidRPr="00873C30">
        <w:rPr>
          <w:color w:val="000000"/>
          <w:sz w:val="28"/>
          <w:szCs w:val="28"/>
        </w:rPr>
        <w:t>ременные — возникающие из-за различных нарушений в производственном процессе, неполадок, конфликтных ситуаций</w:t>
      </w:r>
      <w:r w:rsidRPr="00873C30">
        <w:rPr>
          <w:color w:val="000000"/>
          <w:sz w:val="28"/>
          <w:szCs w:val="28"/>
        </w:rPr>
        <w:t>.</w:t>
      </w:r>
    </w:p>
    <w:p w:rsidR="000B256F" w:rsidRPr="00873C30" w:rsidRDefault="008412D7" w:rsidP="00873C30">
      <w:pPr>
        <w:spacing w:line="360" w:lineRule="auto"/>
        <w:ind w:firstLine="709"/>
        <w:jc w:val="both"/>
        <w:rPr>
          <w:color w:val="000000"/>
          <w:sz w:val="28"/>
          <w:szCs w:val="28"/>
        </w:rPr>
      </w:pPr>
      <w:r w:rsidRPr="00873C30">
        <w:rPr>
          <w:color w:val="000000"/>
          <w:sz w:val="28"/>
          <w:szCs w:val="28"/>
        </w:rPr>
        <w:t>- П</w:t>
      </w:r>
      <w:r w:rsidR="000B256F" w:rsidRPr="00873C30">
        <w:rPr>
          <w:color w:val="000000"/>
          <w:sz w:val="28"/>
          <w:szCs w:val="28"/>
        </w:rPr>
        <w:t>ериодические — связанные с настроем на активную деятельность и желанием работать или, наоборот, с пониженной готовностью работать, утомлением, перенапряжением, сонливостью, апатией, скукой, вызванной однообразием и монотонностью работы [</w:t>
      </w:r>
      <w:r w:rsidR="001F6977" w:rsidRPr="00873C30">
        <w:rPr>
          <w:color w:val="000000"/>
          <w:sz w:val="28"/>
          <w:szCs w:val="28"/>
        </w:rPr>
        <w:t xml:space="preserve">26, </w:t>
      </w:r>
      <w:r w:rsidR="001F6977" w:rsidRPr="00873C30">
        <w:rPr>
          <w:color w:val="000000"/>
          <w:sz w:val="28"/>
          <w:szCs w:val="28"/>
          <w:lang w:val="en-US"/>
        </w:rPr>
        <w:t>c</w:t>
      </w:r>
      <w:r w:rsidR="001F6977" w:rsidRPr="00873C30">
        <w:rPr>
          <w:color w:val="000000"/>
          <w:sz w:val="28"/>
          <w:szCs w:val="28"/>
        </w:rPr>
        <w:t>. 49</w:t>
      </w:r>
      <w:r w:rsidR="000B256F" w:rsidRPr="00873C30">
        <w:rPr>
          <w:color w:val="000000"/>
          <w:sz w:val="28"/>
          <w:szCs w:val="28"/>
        </w:rPr>
        <w:t>].</w:t>
      </w:r>
    </w:p>
    <w:p w:rsidR="000B256F" w:rsidRPr="00873C30" w:rsidRDefault="000B256F" w:rsidP="00873C30">
      <w:pPr>
        <w:spacing w:line="360" w:lineRule="auto"/>
        <w:ind w:firstLine="709"/>
        <w:jc w:val="both"/>
        <w:rPr>
          <w:color w:val="000000"/>
          <w:sz w:val="28"/>
          <w:szCs w:val="28"/>
        </w:rPr>
      </w:pPr>
    </w:p>
    <w:p w:rsidR="000B256F" w:rsidRPr="00974CDF" w:rsidRDefault="000B256F" w:rsidP="00974CDF">
      <w:pPr>
        <w:pStyle w:val="2"/>
        <w:spacing w:line="360" w:lineRule="auto"/>
        <w:ind w:left="0" w:firstLine="709"/>
        <w:jc w:val="center"/>
        <w:rPr>
          <w:color w:val="000000"/>
        </w:rPr>
      </w:pPr>
      <w:bookmarkStart w:id="151" w:name="_Toc263158955"/>
      <w:bookmarkStart w:id="152" w:name="_Toc263230004"/>
      <w:r w:rsidRPr="00974CDF">
        <w:rPr>
          <w:color w:val="000000"/>
        </w:rPr>
        <w:t>4.2 Характеристика трудового процесса</w:t>
      </w:r>
      <w:bookmarkEnd w:id="151"/>
      <w:bookmarkEnd w:id="152"/>
    </w:p>
    <w:p w:rsidR="000B256F" w:rsidRPr="00873C30" w:rsidRDefault="000B256F" w:rsidP="00873C30">
      <w:pPr>
        <w:spacing w:line="360" w:lineRule="auto"/>
        <w:ind w:firstLine="709"/>
        <w:jc w:val="both"/>
        <w:rPr>
          <w:color w:val="000000"/>
          <w:sz w:val="28"/>
          <w:szCs w:val="28"/>
        </w:rPr>
      </w:pPr>
    </w:p>
    <w:p w:rsidR="000B256F" w:rsidRPr="00873C30" w:rsidRDefault="000B256F" w:rsidP="00873C30">
      <w:pPr>
        <w:spacing w:line="360" w:lineRule="auto"/>
        <w:ind w:firstLine="709"/>
        <w:jc w:val="both"/>
        <w:rPr>
          <w:color w:val="000000"/>
          <w:sz w:val="28"/>
          <w:szCs w:val="28"/>
        </w:rPr>
      </w:pPr>
      <w:r w:rsidRPr="00873C30">
        <w:rPr>
          <w:color w:val="000000"/>
          <w:sz w:val="28"/>
          <w:szCs w:val="28"/>
        </w:rPr>
        <w:t>На Республиканском унитарном предприятии «Главный расчетный информационный центр» БЖД основополагающим является умственный трудовой процесс.</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Умственный труд связан с приемом и переработкой информации и требует напряжения внимания, памяти, активизации процессов мышления, связан с повышенной эмоциональной нагрузкой. Для умственного труда характерно снижение двигательной активности — гипокинезия. Гипокинезия может являться условием формирования сердечно</w:t>
      </w:r>
      <w:r w:rsidR="008412D7" w:rsidRPr="00873C30">
        <w:rPr>
          <w:color w:val="000000"/>
          <w:sz w:val="28"/>
          <w:szCs w:val="28"/>
        </w:rPr>
        <w:t xml:space="preserve"> </w:t>
      </w:r>
      <w:r w:rsidRPr="00873C30">
        <w:rPr>
          <w:color w:val="000000"/>
          <w:sz w:val="28"/>
          <w:szCs w:val="28"/>
        </w:rPr>
        <w:t>-</w:t>
      </w:r>
      <w:r w:rsidR="008412D7" w:rsidRPr="00873C30">
        <w:rPr>
          <w:color w:val="000000"/>
          <w:sz w:val="28"/>
          <w:szCs w:val="28"/>
        </w:rPr>
        <w:t xml:space="preserve"> </w:t>
      </w:r>
      <w:r w:rsidRPr="00873C30">
        <w:rPr>
          <w:color w:val="000000"/>
          <w:sz w:val="28"/>
          <w:szCs w:val="28"/>
        </w:rPr>
        <w:t>сосудистых нарушений у человека. Продолжительная умственная нагрузка оказывает отрицательное влияние на психическую деятельность — ухудшаются внимание, память, функции восприятия окружающей среды. Самочувствие человека и, в конечном счете, его состояние здоровья в значительной мере зависит от правильной организации умственного труда и от параметров окружающей среды, в которой осуществляется умственная деятельность человека [2</w:t>
      </w:r>
      <w:r w:rsidR="001F6977" w:rsidRPr="00873C30">
        <w:rPr>
          <w:color w:val="000000"/>
          <w:sz w:val="28"/>
          <w:szCs w:val="28"/>
        </w:rPr>
        <w:t xml:space="preserve">7, </w:t>
      </w:r>
      <w:r w:rsidR="001F6977" w:rsidRPr="00873C30">
        <w:rPr>
          <w:color w:val="000000"/>
          <w:sz w:val="28"/>
          <w:szCs w:val="28"/>
          <w:lang w:val="en-US"/>
        </w:rPr>
        <w:t>c</w:t>
      </w:r>
      <w:r w:rsidR="001F6977" w:rsidRPr="00873C30">
        <w:rPr>
          <w:color w:val="000000"/>
          <w:sz w:val="28"/>
          <w:szCs w:val="28"/>
        </w:rPr>
        <w:t>. 73</w:t>
      </w:r>
      <w:r w:rsidRPr="00873C30">
        <w:rPr>
          <w:color w:val="000000"/>
          <w:sz w:val="28"/>
          <w:szCs w:val="28"/>
        </w:rPr>
        <w:t>].</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Вредным фактором для работников с компьютером</w:t>
      </w:r>
      <w:r w:rsidR="00873C30">
        <w:rPr>
          <w:color w:val="000000"/>
          <w:sz w:val="28"/>
          <w:szCs w:val="28"/>
        </w:rPr>
        <w:t xml:space="preserve"> </w:t>
      </w:r>
      <w:r w:rsidRPr="00873C30">
        <w:rPr>
          <w:color w:val="000000"/>
          <w:sz w:val="28"/>
          <w:szCs w:val="28"/>
        </w:rPr>
        <w:t>является излучение монитора, которое вызывает специфическое зрительное утомление, получившее общее название "компьютерный зрительный синдром". Причин его возникновения несколько. И прежде всего - сформировавшаяся за миллионы лет эволюции зрительная система человека, которая приспособлена для восприятия объектов в отраженном свете (картин природы, рисунков, печатных текстов и т. п.), а не для работы с дисплеем. Изображение на дисплее принципиально отличается от привычных глазу объектов наблюдения - оно светится; состоит из дискретных точек; оно мерцает, т.е. эти точки с определенной частотой зажигаются и гаснут; цветное компьютерное изображение не соответствует естественным цветам (спектры излучения люминофоров отличаются от спектров поглощения зрительных пигментов в колбочках сетчатки глаза, которые ответственны за наше цветовое зрение). Но не только особенности изображения на экране вызывают зрительное утомление. При работе на компьютере часами у глаз не бывает необходимых фаз расслабления, глаза напрягаются, их работоспособность снижается. Большую нагрузку орган зрения испытывает при вводе информации, так как пользователь вынужден часто переводить взгляд с экрана на текст и клавиатуру, находящиеся на разном расстоянии и по-разному освещенные. Этот и другие факторы приводит к быстрой утомляемости организма и как следствие снижению работоспособности [</w:t>
      </w:r>
      <w:r w:rsidR="001F6977" w:rsidRPr="00873C30">
        <w:rPr>
          <w:color w:val="000000"/>
          <w:sz w:val="28"/>
          <w:szCs w:val="28"/>
        </w:rPr>
        <w:t xml:space="preserve">28, </w:t>
      </w:r>
      <w:r w:rsidR="001F6977" w:rsidRPr="00873C30">
        <w:rPr>
          <w:color w:val="000000"/>
          <w:sz w:val="28"/>
          <w:szCs w:val="28"/>
          <w:lang w:val="en-US"/>
        </w:rPr>
        <w:t>c</w:t>
      </w:r>
      <w:r w:rsidR="001F6977" w:rsidRPr="00873C30">
        <w:rPr>
          <w:color w:val="000000"/>
          <w:sz w:val="28"/>
          <w:szCs w:val="28"/>
        </w:rPr>
        <w:t>. 105</w:t>
      </w:r>
      <w:r w:rsidRPr="00873C30">
        <w:rPr>
          <w:color w:val="000000"/>
          <w:sz w:val="28"/>
          <w:szCs w:val="28"/>
        </w:rPr>
        <w:t>].</w:t>
      </w:r>
    </w:p>
    <w:p w:rsidR="000B256F" w:rsidRPr="00873C30" w:rsidRDefault="000B256F" w:rsidP="00873C30">
      <w:pPr>
        <w:spacing w:line="360" w:lineRule="auto"/>
        <w:ind w:firstLine="709"/>
        <w:jc w:val="both"/>
        <w:rPr>
          <w:color w:val="000000"/>
          <w:sz w:val="28"/>
          <w:szCs w:val="28"/>
        </w:rPr>
      </w:pPr>
    </w:p>
    <w:p w:rsidR="000B256F" w:rsidRPr="00974CDF" w:rsidRDefault="000B256F" w:rsidP="00974CDF">
      <w:pPr>
        <w:pStyle w:val="2"/>
        <w:spacing w:line="360" w:lineRule="auto"/>
        <w:ind w:left="0" w:firstLine="709"/>
        <w:jc w:val="center"/>
        <w:rPr>
          <w:color w:val="000000"/>
        </w:rPr>
      </w:pPr>
      <w:bookmarkStart w:id="153" w:name="_Toc263158956"/>
      <w:bookmarkStart w:id="154" w:name="_Toc263230005"/>
      <w:r w:rsidRPr="00974CDF">
        <w:rPr>
          <w:color w:val="000000"/>
        </w:rPr>
        <w:t>4.3</w:t>
      </w:r>
      <w:r w:rsidR="008412D7" w:rsidRPr="00974CDF">
        <w:rPr>
          <w:color w:val="000000"/>
        </w:rPr>
        <w:t xml:space="preserve"> </w:t>
      </w:r>
      <w:r w:rsidRPr="00974CDF">
        <w:rPr>
          <w:color w:val="000000"/>
        </w:rPr>
        <w:t xml:space="preserve">Контроль </w:t>
      </w:r>
      <w:r w:rsidR="00914399" w:rsidRPr="00974CDF">
        <w:rPr>
          <w:color w:val="000000"/>
        </w:rPr>
        <w:t>психологического</w:t>
      </w:r>
      <w:r w:rsidRPr="00974CDF">
        <w:rPr>
          <w:color w:val="000000"/>
        </w:rPr>
        <w:t xml:space="preserve"> состояния работников в комплексе административных мер, положительно влияющих на сокращение несчастных случаев и повышение надёжности работ</w:t>
      </w:r>
      <w:r w:rsidR="00873C30" w:rsidRPr="00974CDF">
        <w:rPr>
          <w:color w:val="000000"/>
        </w:rPr>
        <w:t xml:space="preserve"> </w:t>
      </w:r>
      <w:r w:rsidRPr="00974CDF">
        <w:rPr>
          <w:color w:val="000000"/>
        </w:rPr>
        <w:t>сложных систем</w:t>
      </w:r>
      <w:bookmarkEnd w:id="153"/>
      <w:bookmarkEnd w:id="154"/>
    </w:p>
    <w:p w:rsidR="000B256F" w:rsidRPr="00974CDF" w:rsidRDefault="000B256F" w:rsidP="00974CDF">
      <w:pPr>
        <w:spacing w:line="360" w:lineRule="auto"/>
        <w:ind w:firstLine="709"/>
        <w:jc w:val="center"/>
        <w:rPr>
          <w:b/>
          <w:bCs/>
          <w:color w:val="000000"/>
          <w:sz w:val="28"/>
          <w:szCs w:val="28"/>
        </w:rPr>
      </w:pPr>
    </w:p>
    <w:p w:rsidR="000B256F" w:rsidRPr="00873C30" w:rsidRDefault="000B256F" w:rsidP="00873C30">
      <w:pPr>
        <w:spacing w:line="360" w:lineRule="auto"/>
        <w:ind w:firstLine="709"/>
        <w:jc w:val="both"/>
        <w:rPr>
          <w:color w:val="000000"/>
          <w:sz w:val="28"/>
          <w:szCs w:val="28"/>
        </w:rPr>
      </w:pPr>
      <w:r w:rsidRPr="00873C30">
        <w:rPr>
          <w:color w:val="000000"/>
          <w:sz w:val="28"/>
          <w:szCs w:val="28"/>
        </w:rPr>
        <w:t xml:space="preserve">Эффективность деятельности или работоспособность базируется на уровне </w:t>
      </w:r>
      <w:r w:rsidR="00914399" w:rsidRPr="00873C30">
        <w:rPr>
          <w:color w:val="000000"/>
          <w:sz w:val="28"/>
          <w:szCs w:val="28"/>
        </w:rPr>
        <w:t>психологического</w:t>
      </w:r>
      <w:r w:rsidRPr="00873C30">
        <w:rPr>
          <w:color w:val="000000"/>
          <w:sz w:val="28"/>
          <w:szCs w:val="28"/>
        </w:rPr>
        <w:t xml:space="preserve"> напряжения (стресса). Чрезмерные формы </w:t>
      </w:r>
      <w:r w:rsidR="00914399" w:rsidRPr="00873C30">
        <w:rPr>
          <w:color w:val="000000"/>
          <w:sz w:val="28"/>
          <w:szCs w:val="28"/>
        </w:rPr>
        <w:t>психологического</w:t>
      </w:r>
      <w:r w:rsidRPr="00873C30">
        <w:rPr>
          <w:color w:val="000000"/>
          <w:sz w:val="28"/>
          <w:szCs w:val="28"/>
        </w:rPr>
        <w:t xml:space="preserve"> напряжения обозначаются как запредельные, вызывающие дезинтеграцию </w:t>
      </w:r>
      <w:r w:rsidR="00914399" w:rsidRPr="00873C30">
        <w:rPr>
          <w:color w:val="000000"/>
          <w:sz w:val="28"/>
          <w:szCs w:val="28"/>
        </w:rPr>
        <w:t>психологической</w:t>
      </w:r>
      <w:r w:rsidRPr="00873C30">
        <w:rPr>
          <w:color w:val="000000"/>
          <w:sz w:val="28"/>
          <w:szCs w:val="28"/>
        </w:rPr>
        <w:t xml:space="preserve"> деятельности, что снижает уровень </w:t>
      </w:r>
      <w:r w:rsidR="00914399" w:rsidRPr="00873C30">
        <w:rPr>
          <w:color w:val="000000"/>
          <w:sz w:val="28"/>
          <w:szCs w:val="28"/>
        </w:rPr>
        <w:t>психологической</w:t>
      </w:r>
      <w:r w:rsidRPr="00873C30">
        <w:rPr>
          <w:color w:val="000000"/>
          <w:sz w:val="28"/>
          <w:szCs w:val="28"/>
        </w:rPr>
        <w:t xml:space="preserve"> работоспособности.</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 xml:space="preserve">Возможны два типа запредельного </w:t>
      </w:r>
      <w:r w:rsidR="00914399" w:rsidRPr="00873C30">
        <w:rPr>
          <w:color w:val="000000"/>
          <w:sz w:val="28"/>
          <w:szCs w:val="28"/>
        </w:rPr>
        <w:t>психологического</w:t>
      </w:r>
      <w:r w:rsidRPr="00873C30">
        <w:rPr>
          <w:color w:val="000000"/>
          <w:sz w:val="28"/>
          <w:szCs w:val="28"/>
        </w:rPr>
        <w:t xml:space="preserve"> напряжения ─ тормозной и возбудимый.</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Тормозной тип характеризуется скованностью и замедленностью движений. При этом снижается скорость ответных реакций, замедляется мыслительный процесс, ухудшается память, появляется рассеянность и другие отрицательные признаки, не свойственные данному человеку в спокойном состоянии.</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Возбудимый тип проявляется гиперактивностью, многословностью, дрожанием рук и голоса. При таком состоянии у людей обнаруживаются не свойственные им раздражительность, вспыльчивость, резкость, грубость, обидчивость.</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 xml:space="preserve">Таким образом, длительные </w:t>
      </w:r>
      <w:r w:rsidR="00914399" w:rsidRPr="00873C30">
        <w:rPr>
          <w:color w:val="000000"/>
          <w:sz w:val="28"/>
          <w:szCs w:val="28"/>
        </w:rPr>
        <w:t>психологические</w:t>
      </w:r>
      <w:r w:rsidRPr="00873C30">
        <w:rPr>
          <w:color w:val="000000"/>
          <w:sz w:val="28"/>
          <w:szCs w:val="28"/>
        </w:rPr>
        <w:t xml:space="preserve"> напряжения и особенно их запредельные формы ведут к выраженным состояниям утомления.</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 xml:space="preserve">К особым психическим состояниям, имеющим значение для </w:t>
      </w:r>
      <w:r w:rsidR="00914399" w:rsidRPr="00873C30">
        <w:rPr>
          <w:color w:val="000000"/>
          <w:sz w:val="28"/>
          <w:szCs w:val="28"/>
        </w:rPr>
        <w:t>психологической</w:t>
      </w:r>
      <w:r w:rsidRPr="00873C30">
        <w:rPr>
          <w:color w:val="000000"/>
          <w:sz w:val="28"/>
          <w:szCs w:val="28"/>
        </w:rPr>
        <w:t xml:space="preserve"> надежности персонала, относятся пароксизмальные расстройства сознания, психогенные изменения настроения и состояния, связанные с приемом психически активных средств (транквилизаторов, стимуляторов, алкогольных напитков).</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Пароксизмальные состояния ─ это группа расстройств, вызванных заболеваниями головного мозга и другими причинами (эпилепсия, обмороки).</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Психогенные изменения настроения и аффективные состояния возникают под влиянием психических возбуждений. При этом проявляются безразличие, вялость, общая скованность, заторможенность, замедление мышления.</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Аффективные состояния (взрыв эмоций) могут развиваться под влиянием обиды, оскорбления, производственных и других неудач. В таком состоянии у человека развивается снижение объема сознания. При этом возможны резкие движения, агрессивные и разрушительные действия. Лица, склонные к аффективным состояниям, относятся к категории с повышенным риском травмирования.</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 xml:space="preserve">Лекарственные и алкогольные изменения </w:t>
      </w:r>
      <w:r w:rsidR="00914399" w:rsidRPr="00873C30">
        <w:rPr>
          <w:color w:val="000000"/>
          <w:sz w:val="28"/>
          <w:szCs w:val="28"/>
        </w:rPr>
        <w:t>психологического</w:t>
      </w:r>
      <w:r w:rsidRPr="00873C30">
        <w:rPr>
          <w:color w:val="000000"/>
          <w:sz w:val="28"/>
          <w:szCs w:val="28"/>
        </w:rPr>
        <w:t xml:space="preserve"> состояния возникают в результате употребления различных психофармакологических средств.</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Прием легких стимуляторов (чай, кофе) способствует повышению работоспособности, а прием активных стимуляторов (первитин, фенамин) может вызвать отрицательный эффект — ухудшение самочувствия, снижение скорости реакции и др.</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Употребление транквилизаторов типа седуксен или элениум оказывает выраженное успокоение и предупреждение неврозов, одновременно снижая психическую активность, замедляет реакцию, вызывает апатию и сопливость.</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Пьянство и алкоголизм также оказывают отрицательное влияние на работоспособность, а посталкогольная астения (похмелье), кроме того, ведет к заторможенности и снижению чувства осторожности [</w:t>
      </w:r>
      <w:r w:rsidR="001F6977" w:rsidRPr="00873C30">
        <w:rPr>
          <w:color w:val="000000"/>
          <w:sz w:val="28"/>
          <w:szCs w:val="28"/>
        </w:rPr>
        <w:t xml:space="preserve">26, </w:t>
      </w:r>
      <w:r w:rsidR="001F6977" w:rsidRPr="00873C30">
        <w:rPr>
          <w:color w:val="000000"/>
          <w:sz w:val="28"/>
          <w:szCs w:val="28"/>
          <w:lang w:val="en-US"/>
        </w:rPr>
        <w:t>c</w:t>
      </w:r>
      <w:r w:rsidR="001F6977" w:rsidRPr="00873C30">
        <w:rPr>
          <w:color w:val="000000"/>
          <w:sz w:val="28"/>
          <w:szCs w:val="28"/>
        </w:rPr>
        <w:t>. 54</w:t>
      </w:r>
      <w:r w:rsidRPr="00873C30">
        <w:rPr>
          <w:color w:val="000000"/>
          <w:sz w:val="28"/>
          <w:szCs w:val="28"/>
        </w:rPr>
        <w:t>].</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Учитывая, что в системе "человек - машина" самым слабым звеном является человек, то контроль за психическим состоянием его на специальностях с высокой ответственностью должен быть ежедневным. Контроль через приёмы:</w:t>
      </w:r>
    </w:p>
    <w:p w:rsidR="000B256F" w:rsidRPr="00873C30" w:rsidRDefault="008412D7" w:rsidP="00873C30">
      <w:pPr>
        <w:spacing w:line="360" w:lineRule="auto"/>
        <w:ind w:firstLine="709"/>
        <w:jc w:val="both"/>
        <w:rPr>
          <w:color w:val="000000"/>
          <w:sz w:val="28"/>
          <w:szCs w:val="28"/>
        </w:rPr>
      </w:pPr>
      <w:r w:rsidRPr="00873C30">
        <w:rPr>
          <w:color w:val="000000"/>
          <w:sz w:val="28"/>
          <w:szCs w:val="28"/>
        </w:rPr>
        <w:t>- П</w:t>
      </w:r>
      <w:r w:rsidR="000B256F" w:rsidRPr="00873C30">
        <w:rPr>
          <w:color w:val="000000"/>
          <w:sz w:val="28"/>
          <w:szCs w:val="28"/>
        </w:rPr>
        <w:t>редварительный осмотр.</w:t>
      </w:r>
    </w:p>
    <w:p w:rsidR="000B256F" w:rsidRPr="00873C30" w:rsidRDefault="008412D7" w:rsidP="00873C30">
      <w:pPr>
        <w:spacing w:line="360" w:lineRule="auto"/>
        <w:ind w:firstLine="709"/>
        <w:jc w:val="both"/>
        <w:rPr>
          <w:color w:val="000000"/>
          <w:sz w:val="28"/>
          <w:szCs w:val="28"/>
        </w:rPr>
      </w:pPr>
      <w:r w:rsidRPr="00873C30">
        <w:rPr>
          <w:color w:val="000000"/>
          <w:sz w:val="28"/>
          <w:szCs w:val="28"/>
        </w:rPr>
        <w:t>-</w:t>
      </w:r>
      <w:r w:rsidR="00873C30">
        <w:rPr>
          <w:color w:val="000000"/>
          <w:sz w:val="28"/>
          <w:szCs w:val="28"/>
        </w:rPr>
        <w:t xml:space="preserve"> </w:t>
      </w:r>
      <w:r w:rsidR="000B256F" w:rsidRPr="00873C30">
        <w:rPr>
          <w:color w:val="000000"/>
          <w:sz w:val="28"/>
          <w:szCs w:val="28"/>
        </w:rPr>
        <w:t>Профессиональный отбор. Демагогические рассуждения о правах человека ликвидировали профотбор (в США проходят даже депутаты).</w:t>
      </w:r>
    </w:p>
    <w:p w:rsidR="000B256F" w:rsidRPr="00873C30" w:rsidRDefault="008412D7" w:rsidP="00873C30">
      <w:pPr>
        <w:spacing w:line="360" w:lineRule="auto"/>
        <w:ind w:firstLine="709"/>
        <w:jc w:val="both"/>
        <w:rPr>
          <w:color w:val="000000"/>
          <w:sz w:val="28"/>
          <w:szCs w:val="28"/>
        </w:rPr>
      </w:pPr>
      <w:r w:rsidRPr="00873C30">
        <w:rPr>
          <w:color w:val="000000"/>
          <w:sz w:val="28"/>
          <w:szCs w:val="28"/>
        </w:rPr>
        <w:t>-</w:t>
      </w:r>
      <w:r w:rsidR="000B256F" w:rsidRPr="00873C30">
        <w:rPr>
          <w:color w:val="000000"/>
          <w:sz w:val="28"/>
          <w:szCs w:val="28"/>
        </w:rPr>
        <w:t xml:space="preserve"> Контроль за психическим состоянием в процессе труда. Существуют тесты, позволяющие определить состояние человека в процессе работы.</w:t>
      </w:r>
    </w:p>
    <w:p w:rsidR="000B256F" w:rsidRPr="00873C30" w:rsidRDefault="008412D7" w:rsidP="00873C30">
      <w:pPr>
        <w:spacing w:line="360" w:lineRule="auto"/>
        <w:ind w:firstLine="709"/>
        <w:jc w:val="both"/>
        <w:rPr>
          <w:color w:val="000000"/>
          <w:sz w:val="28"/>
          <w:szCs w:val="28"/>
        </w:rPr>
      </w:pPr>
      <w:r w:rsidRPr="00873C30">
        <w:rPr>
          <w:color w:val="000000"/>
          <w:sz w:val="28"/>
          <w:szCs w:val="28"/>
        </w:rPr>
        <w:t>-</w:t>
      </w:r>
      <w:r w:rsidR="000B256F" w:rsidRPr="00873C30">
        <w:rPr>
          <w:color w:val="000000"/>
          <w:sz w:val="28"/>
          <w:szCs w:val="28"/>
        </w:rPr>
        <w:t xml:space="preserve"> Исследования по психологии и поведенческих особенностей человека.</w:t>
      </w:r>
    </w:p>
    <w:p w:rsidR="000B256F" w:rsidRPr="00873C30" w:rsidRDefault="008412D7" w:rsidP="00873C30">
      <w:pPr>
        <w:spacing w:line="360" w:lineRule="auto"/>
        <w:ind w:firstLine="709"/>
        <w:jc w:val="both"/>
        <w:rPr>
          <w:color w:val="000000"/>
          <w:sz w:val="28"/>
          <w:szCs w:val="28"/>
        </w:rPr>
      </w:pPr>
      <w:r w:rsidRPr="00873C30">
        <w:rPr>
          <w:color w:val="000000"/>
          <w:sz w:val="28"/>
          <w:szCs w:val="28"/>
        </w:rPr>
        <w:t xml:space="preserve">- </w:t>
      </w:r>
      <w:r w:rsidR="000B256F" w:rsidRPr="00873C30">
        <w:rPr>
          <w:color w:val="000000"/>
          <w:sz w:val="28"/>
          <w:szCs w:val="28"/>
        </w:rPr>
        <w:t>Обучение и тренировка человека по типу аварийных игр, то есть с помощью имитационного моделирования. Решаются следующие задачи:</w:t>
      </w:r>
    </w:p>
    <w:p w:rsidR="00873C30" w:rsidRDefault="008412D7" w:rsidP="00873C30">
      <w:pPr>
        <w:spacing w:line="360" w:lineRule="auto"/>
        <w:ind w:firstLine="709"/>
        <w:jc w:val="both"/>
        <w:rPr>
          <w:color w:val="000000"/>
          <w:sz w:val="28"/>
          <w:szCs w:val="28"/>
        </w:rPr>
      </w:pPr>
      <w:r w:rsidRPr="00873C30">
        <w:rPr>
          <w:color w:val="000000"/>
          <w:sz w:val="28"/>
          <w:szCs w:val="28"/>
        </w:rPr>
        <w:t>1)</w:t>
      </w:r>
      <w:r w:rsidR="000B256F" w:rsidRPr="00873C30">
        <w:rPr>
          <w:color w:val="000000"/>
          <w:sz w:val="28"/>
          <w:szCs w:val="28"/>
        </w:rPr>
        <w:t xml:space="preserve"> приобретение навыков управления, мастерства;</w:t>
      </w:r>
    </w:p>
    <w:p w:rsidR="00873C30" w:rsidRDefault="008412D7" w:rsidP="00873C30">
      <w:pPr>
        <w:spacing w:line="360" w:lineRule="auto"/>
        <w:ind w:firstLine="709"/>
        <w:jc w:val="both"/>
        <w:rPr>
          <w:color w:val="000000"/>
          <w:sz w:val="28"/>
          <w:szCs w:val="28"/>
        </w:rPr>
      </w:pPr>
      <w:r w:rsidRPr="00873C30">
        <w:rPr>
          <w:color w:val="000000"/>
          <w:sz w:val="28"/>
          <w:szCs w:val="28"/>
        </w:rPr>
        <w:t>2)</w:t>
      </w:r>
      <w:r w:rsidR="000B256F" w:rsidRPr="00873C30">
        <w:rPr>
          <w:color w:val="000000"/>
          <w:sz w:val="28"/>
          <w:szCs w:val="28"/>
        </w:rPr>
        <w:t xml:space="preserve"> обучение принятию решений и анализу документации;</w:t>
      </w:r>
    </w:p>
    <w:p w:rsidR="000B256F" w:rsidRPr="00873C30" w:rsidRDefault="008412D7" w:rsidP="00873C30">
      <w:pPr>
        <w:spacing w:line="360" w:lineRule="auto"/>
        <w:ind w:firstLine="709"/>
        <w:jc w:val="both"/>
        <w:rPr>
          <w:color w:val="000000"/>
          <w:sz w:val="28"/>
          <w:szCs w:val="28"/>
        </w:rPr>
      </w:pPr>
      <w:r w:rsidRPr="00873C30">
        <w:rPr>
          <w:color w:val="000000"/>
          <w:sz w:val="28"/>
          <w:szCs w:val="28"/>
        </w:rPr>
        <w:t>3)</w:t>
      </w:r>
      <w:r w:rsidR="000B256F" w:rsidRPr="00873C30">
        <w:rPr>
          <w:color w:val="000000"/>
          <w:sz w:val="28"/>
          <w:szCs w:val="28"/>
        </w:rPr>
        <w:t xml:space="preserve"> отработка лидерских навыков;</w:t>
      </w:r>
    </w:p>
    <w:p w:rsidR="00873C30" w:rsidRDefault="008412D7" w:rsidP="00873C30">
      <w:pPr>
        <w:spacing w:line="360" w:lineRule="auto"/>
        <w:ind w:firstLine="709"/>
        <w:jc w:val="both"/>
        <w:rPr>
          <w:color w:val="000000"/>
          <w:sz w:val="28"/>
          <w:szCs w:val="28"/>
        </w:rPr>
      </w:pPr>
      <w:r w:rsidRPr="00873C30">
        <w:rPr>
          <w:color w:val="000000"/>
          <w:sz w:val="28"/>
          <w:szCs w:val="28"/>
        </w:rPr>
        <w:t>4)</w:t>
      </w:r>
      <w:r w:rsidR="000B256F" w:rsidRPr="00873C30">
        <w:rPr>
          <w:color w:val="000000"/>
          <w:sz w:val="28"/>
          <w:szCs w:val="28"/>
        </w:rPr>
        <w:t xml:space="preserve"> повышение эффективности взаимодействия персонала;</w:t>
      </w:r>
    </w:p>
    <w:p w:rsidR="000B256F" w:rsidRPr="00873C30" w:rsidRDefault="008412D7" w:rsidP="00873C30">
      <w:pPr>
        <w:spacing w:line="360" w:lineRule="auto"/>
        <w:ind w:firstLine="709"/>
        <w:jc w:val="both"/>
        <w:rPr>
          <w:color w:val="000000"/>
          <w:sz w:val="28"/>
          <w:szCs w:val="28"/>
        </w:rPr>
      </w:pPr>
      <w:r w:rsidRPr="00873C30">
        <w:rPr>
          <w:color w:val="000000"/>
          <w:sz w:val="28"/>
          <w:szCs w:val="28"/>
        </w:rPr>
        <w:t>5)</w:t>
      </w:r>
      <w:r w:rsidR="000B256F" w:rsidRPr="00873C30">
        <w:rPr>
          <w:color w:val="000000"/>
          <w:sz w:val="28"/>
          <w:szCs w:val="28"/>
        </w:rPr>
        <w:t xml:space="preserve"> обучение деятельности в экстремальных условиях без угрозы безопасности работающих.</w:t>
      </w:r>
    </w:p>
    <w:p w:rsidR="000B256F" w:rsidRPr="00873C30" w:rsidRDefault="000B256F" w:rsidP="00873C30">
      <w:pPr>
        <w:spacing w:line="360" w:lineRule="auto"/>
        <w:ind w:firstLine="709"/>
        <w:jc w:val="both"/>
        <w:rPr>
          <w:color w:val="000000"/>
          <w:sz w:val="28"/>
          <w:szCs w:val="28"/>
        </w:rPr>
      </w:pPr>
      <w:r w:rsidRPr="00873C30">
        <w:rPr>
          <w:color w:val="000000"/>
          <w:sz w:val="28"/>
          <w:szCs w:val="28"/>
        </w:rPr>
        <w:t xml:space="preserve">Таким образом, контроль </w:t>
      </w:r>
      <w:r w:rsidR="00914399" w:rsidRPr="00873C30">
        <w:rPr>
          <w:color w:val="000000"/>
          <w:sz w:val="28"/>
          <w:szCs w:val="28"/>
        </w:rPr>
        <w:t>психологического</w:t>
      </w:r>
      <w:r w:rsidRPr="00873C30">
        <w:rPr>
          <w:color w:val="000000"/>
          <w:sz w:val="28"/>
          <w:szCs w:val="28"/>
        </w:rPr>
        <w:t xml:space="preserve"> состояния персонала, занятого на ответственных работах, и принятие административных мер могут положительно влиять на сокращение травматизма и повышение надежности работы сложных систем.</w:t>
      </w:r>
    </w:p>
    <w:p w:rsidR="00995EA9" w:rsidRPr="00873C30" w:rsidRDefault="00995EA9" w:rsidP="00873C30">
      <w:pPr>
        <w:spacing w:line="360" w:lineRule="auto"/>
        <w:ind w:firstLine="709"/>
        <w:jc w:val="both"/>
        <w:rPr>
          <w:color w:val="000000"/>
          <w:sz w:val="28"/>
          <w:szCs w:val="28"/>
        </w:rPr>
      </w:pPr>
    </w:p>
    <w:p w:rsidR="002959AD" w:rsidRPr="00974CDF" w:rsidRDefault="00974CDF" w:rsidP="00974CDF">
      <w:pPr>
        <w:pStyle w:val="1"/>
        <w:spacing w:line="360" w:lineRule="auto"/>
        <w:ind w:firstLine="709"/>
        <w:rPr>
          <w:color w:val="000000"/>
        </w:rPr>
      </w:pPr>
      <w:bookmarkStart w:id="155" w:name="_Toc263158957"/>
      <w:bookmarkStart w:id="156" w:name="_Toc263230006"/>
      <w:r>
        <w:rPr>
          <w:b w:val="0"/>
          <w:bCs w:val="0"/>
          <w:color w:val="000000"/>
        </w:rPr>
        <w:br w:type="page"/>
      </w:r>
      <w:r w:rsidR="002959AD" w:rsidRPr="00974CDF">
        <w:rPr>
          <w:color w:val="000000"/>
        </w:rPr>
        <w:t>ЗАКЛЮЧЕНИЕ</w:t>
      </w:r>
      <w:bookmarkEnd w:id="139"/>
      <w:bookmarkEnd w:id="155"/>
      <w:bookmarkEnd w:id="156"/>
    </w:p>
    <w:p w:rsidR="0079272D" w:rsidRPr="00873C30" w:rsidRDefault="0079272D" w:rsidP="00873C30">
      <w:pPr>
        <w:spacing w:line="360" w:lineRule="auto"/>
        <w:ind w:firstLine="709"/>
        <w:jc w:val="both"/>
        <w:rPr>
          <w:color w:val="000000"/>
          <w:sz w:val="28"/>
          <w:szCs w:val="28"/>
        </w:rPr>
      </w:pPr>
    </w:p>
    <w:p w:rsidR="000909AA" w:rsidRPr="00873C30" w:rsidRDefault="000909AA" w:rsidP="00873C30">
      <w:pPr>
        <w:widowControl w:val="0"/>
        <w:tabs>
          <w:tab w:val="left" w:pos="851"/>
          <w:tab w:val="left" w:pos="993"/>
        </w:tabs>
        <w:spacing w:line="360" w:lineRule="auto"/>
        <w:ind w:firstLine="709"/>
        <w:jc w:val="both"/>
        <w:rPr>
          <w:color w:val="000000"/>
          <w:sz w:val="28"/>
          <w:szCs w:val="28"/>
        </w:rPr>
      </w:pPr>
      <w:r w:rsidRPr="00873C30">
        <w:rPr>
          <w:color w:val="000000"/>
          <w:sz w:val="28"/>
          <w:szCs w:val="28"/>
        </w:rPr>
        <w:t>Финансовая деятельность охватывает процессы формирования, движения и обеспечения сохранности имущества предприятия, контроля за его использованием.</w:t>
      </w:r>
    </w:p>
    <w:p w:rsidR="00873C30" w:rsidRDefault="00290082" w:rsidP="00873C30">
      <w:pPr>
        <w:widowControl w:val="0"/>
        <w:tabs>
          <w:tab w:val="left" w:pos="851"/>
          <w:tab w:val="left" w:pos="993"/>
        </w:tabs>
        <w:spacing w:line="360" w:lineRule="auto"/>
        <w:ind w:firstLine="709"/>
        <w:jc w:val="both"/>
        <w:rPr>
          <w:color w:val="000000"/>
          <w:sz w:val="28"/>
          <w:szCs w:val="28"/>
        </w:rPr>
      </w:pPr>
      <w:r w:rsidRPr="00873C30">
        <w:rPr>
          <w:color w:val="000000"/>
          <w:sz w:val="28"/>
          <w:szCs w:val="28"/>
        </w:rPr>
        <w:t>Сущность финансовой работы на предприятии состоит в обеспечении оптимального кругооборота основного и оборотного капитала и в поддержании эффективных финансовых отношений, сопутствующих коммерческой деятельности.</w:t>
      </w:r>
    </w:p>
    <w:p w:rsidR="00290082" w:rsidRPr="00873C30" w:rsidRDefault="00290082" w:rsidP="00873C30">
      <w:pPr>
        <w:spacing w:line="360" w:lineRule="auto"/>
        <w:ind w:firstLine="709"/>
        <w:jc w:val="both"/>
        <w:rPr>
          <w:color w:val="000000"/>
          <w:sz w:val="28"/>
          <w:szCs w:val="28"/>
        </w:rPr>
      </w:pPr>
      <w:r w:rsidRPr="00873C30">
        <w:rPr>
          <w:color w:val="000000"/>
          <w:sz w:val="28"/>
          <w:szCs w:val="28"/>
        </w:rPr>
        <w:t xml:space="preserve">В первой главе </w:t>
      </w:r>
      <w:r w:rsidR="000909AA" w:rsidRPr="00873C30">
        <w:rPr>
          <w:color w:val="000000"/>
          <w:sz w:val="28"/>
          <w:szCs w:val="28"/>
        </w:rPr>
        <w:t>дипломного проекта</w:t>
      </w:r>
      <w:r w:rsidRPr="00873C30">
        <w:rPr>
          <w:color w:val="000000"/>
          <w:sz w:val="28"/>
          <w:szCs w:val="28"/>
        </w:rPr>
        <w:t xml:space="preserve"> были изложены теоретические основы финансовой</w:t>
      </w:r>
      <w:r w:rsidR="00873C30">
        <w:rPr>
          <w:color w:val="000000"/>
          <w:sz w:val="28"/>
          <w:szCs w:val="28"/>
        </w:rPr>
        <w:t xml:space="preserve"> </w:t>
      </w:r>
      <w:r w:rsidRPr="00873C30">
        <w:rPr>
          <w:color w:val="000000"/>
          <w:sz w:val="28"/>
          <w:szCs w:val="28"/>
        </w:rPr>
        <w:t>деятельности предприятия и её значение в современных условиях хозяйствования.</w:t>
      </w:r>
    </w:p>
    <w:p w:rsidR="0070002B" w:rsidRPr="00873C30" w:rsidRDefault="0070002B" w:rsidP="00873C30">
      <w:pPr>
        <w:spacing w:line="360" w:lineRule="auto"/>
        <w:ind w:firstLine="709"/>
        <w:jc w:val="both"/>
        <w:rPr>
          <w:color w:val="000000"/>
          <w:sz w:val="28"/>
          <w:szCs w:val="28"/>
        </w:rPr>
      </w:pPr>
      <w:r w:rsidRPr="00873C30">
        <w:rPr>
          <w:color w:val="000000"/>
          <w:sz w:val="28"/>
          <w:szCs w:val="28"/>
        </w:rPr>
        <w:t>Во второй главе анализируются основные технико - экономические показатели РУП «Главный расчётный центр» БЖД.</w:t>
      </w:r>
    </w:p>
    <w:p w:rsidR="0070002B" w:rsidRPr="00873C30" w:rsidRDefault="0070002B" w:rsidP="00873C30">
      <w:pPr>
        <w:spacing w:line="360" w:lineRule="auto"/>
        <w:ind w:firstLine="709"/>
        <w:jc w:val="both"/>
        <w:rPr>
          <w:color w:val="000000"/>
          <w:sz w:val="28"/>
          <w:szCs w:val="28"/>
        </w:rPr>
      </w:pPr>
      <w:r w:rsidRPr="00873C30">
        <w:rPr>
          <w:color w:val="000000"/>
          <w:sz w:val="28"/>
          <w:szCs w:val="28"/>
        </w:rPr>
        <w:t>В 2009 г. объём оказываемых услуг увеличился на 29,5 % по сравнению с предыдущим, что произошло за счёт улучшения качества оказываемых услуг и расширением рынков обслуживания.</w:t>
      </w:r>
      <w:r w:rsidR="00B111EF" w:rsidRPr="00873C30">
        <w:rPr>
          <w:color w:val="000000"/>
          <w:sz w:val="28"/>
          <w:szCs w:val="28"/>
        </w:rPr>
        <w:t xml:space="preserve"> Услуги на предприятии оказываются по основному и вспомогательному видам деятельности.</w:t>
      </w:r>
    </w:p>
    <w:p w:rsidR="0070002B" w:rsidRPr="00873C30" w:rsidRDefault="0070002B" w:rsidP="00873C30">
      <w:pPr>
        <w:spacing w:line="360" w:lineRule="auto"/>
        <w:ind w:firstLine="709"/>
        <w:jc w:val="both"/>
        <w:rPr>
          <w:color w:val="000000"/>
          <w:sz w:val="28"/>
          <w:szCs w:val="28"/>
        </w:rPr>
      </w:pPr>
      <w:r w:rsidRPr="00873C30">
        <w:rPr>
          <w:color w:val="000000"/>
          <w:sz w:val="28"/>
          <w:szCs w:val="28"/>
        </w:rPr>
        <w:t xml:space="preserve">Себестоимость на предприятии имеет тенденцию увеличиваться. </w:t>
      </w:r>
      <w:r w:rsidR="00B111EF" w:rsidRPr="00873C30">
        <w:rPr>
          <w:color w:val="000000"/>
          <w:sz w:val="28"/>
          <w:szCs w:val="28"/>
        </w:rPr>
        <w:t>Рост за последние три</w:t>
      </w:r>
      <w:r w:rsidRPr="00873C30">
        <w:rPr>
          <w:color w:val="000000"/>
          <w:sz w:val="28"/>
          <w:szCs w:val="28"/>
        </w:rPr>
        <w:t xml:space="preserve"> года связан с развитием и обновлением информационных систем железнодорожного транспорта</w:t>
      </w:r>
      <w:r w:rsidR="00B111EF" w:rsidRPr="00873C30">
        <w:rPr>
          <w:color w:val="000000"/>
          <w:sz w:val="28"/>
          <w:szCs w:val="28"/>
        </w:rPr>
        <w:t>. Себестоимость в 2009 г. составила 28584 млн. р., а в 2008 году 21579 млн.р. Наибольший удельный вес в структуре себестоимости занимают амортизационные отчисления, и отчисления в фонд оплаты труда.</w:t>
      </w:r>
    </w:p>
    <w:p w:rsidR="00EF1EC5" w:rsidRPr="00873C30" w:rsidRDefault="00EF1EC5" w:rsidP="00873C30">
      <w:pPr>
        <w:spacing w:line="360" w:lineRule="auto"/>
        <w:ind w:firstLine="709"/>
        <w:jc w:val="both"/>
        <w:rPr>
          <w:color w:val="000000"/>
          <w:sz w:val="28"/>
          <w:szCs w:val="28"/>
        </w:rPr>
      </w:pPr>
      <w:r w:rsidRPr="00873C30">
        <w:rPr>
          <w:color w:val="000000"/>
          <w:sz w:val="28"/>
          <w:szCs w:val="28"/>
        </w:rPr>
        <w:t>Анализ прибыли говорит о том, что за отчетный период произошло значительное увеличение прибыли, по сравнению с аналогичным предшествующим периодом, в результате чего чистая прибыль предприятия увеличила</w:t>
      </w:r>
      <w:r w:rsidR="008412D7" w:rsidRPr="00873C30">
        <w:rPr>
          <w:color w:val="000000"/>
          <w:sz w:val="28"/>
          <w:szCs w:val="28"/>
        </w:rPr>
        <w:t>сь на 1404 млн.р., а в 2008 г.</w:t>
      </w:r>
      <w:r w:rsidRPr="00873C30">
        <w:rPr>
          <w:color w:val="000000"/>
          <w:sz w:val="28"/>
          <w:szCs w:val="28"/>
        </w:rPr>
        <w:t xml:space="preserve"> по сравнению с 2007</w:t>
      </w:r>
      <w:r w:rsidR="008412D7" w:rsidRPr="00873C30">
        <w:rPr>
          <w:color w:val="000000"/>
          <w:sz w:val="28"/>
          <w:szCs w:val="28"/>
        </w:rPr>
        <w:t xml:space="preserve"> г.</w:t>
      </w:r>
      <w:r w:rsidRPr="00873C30">
        <w:rPr>
          <w:color w:val="000000"/>
          <w:sz w:val="28"/>
          <w:szCs w:val="28"/>
        </w:rPr>
        <w:t xml:space="preserve"> чистая прибыль была ниже на 301 млн. р.</w:t>
      </w:r>
    </w:p>
    <w:p w:rsidR="00EF1EC5" w:rsidRPr="00873C30" w:rsidRDefault="00EF1EC5" w:rsidP="00873C30">
      <w:pPr>
        <w:spacing w:line="360" w:lineRule="auto"/>
        <w:ind w:firstLine="709"/>
        <w:jc w:val="both"/>
        <w:rPr>
          <w:color w:val="000000"/>
          <w:sz w:val="28"/>
          <w:szCs w:val="28"/>
        </w:rPr>
      </w:pPr>
      <w:r w:rsidRPr="00873C30">
        <w:rPr>
          <w:color w:val="000000"/>
          <w:sz w:val="28"/>
          <w:szCs w:val="28"/>
        </w:rPr>
        <w:t>Ухудшились</w:t>
      </w:r>
      <w:r w:rsidR="00873C30">
        <w:rPr>
          <w:color w:val="000000"/>
          <w:sz w:val="28"/>
          <w:szCs w:val="28"/>
        </w:rPr>
        <w:t xml:space="preserve"> </w:t>
      </w:r>
      <w:r w:rsidRPr="00873C30">
        <w:rPr>
          <w:color w:val="000000"/>
          <w:sz w:val="28"/>
          <w:szCs w:val="28"/>
        </w:rPr>
        <w:t>показатели рентабель</w:t>
      </w:r>
      <w:r w:rsidR="008412D7" w:rsidRPr="00873C30">
        <w:rPr>
          <w:color w:val="000000"/>
          <w:sz w:val="28"/>
          <w:szCs w:val="28"/>
        </w:rPr>
        <w:t>ности, они снизились в 2009 г.</w:t>
      </w:r>
      <w:r w:rsidRPr="00873C30">
        <w:rPr>
          <w:color w:val="000000"/>
          <w:sz w:val="28"/>
          <w:szCs w:val="28"/>
        </w:rPr>
        <w:t xml:space="preserve"> на 1,4 </w:t>
      </w:r>
      <w:r w:rsidR="008412D7" w:rsidRPr="00873C30">
        <w:rPr>
          <w:color w:val="000000"/>
          <w:sz w:val="28"/>
          <w:szCs w:val="28"/>
        </w:rPr>
        <w:t>% по сравнению с 2008 г.</w:t>
      </w:r>
      <w:r w:rsidRPr="00873C30">
        <w:rPr>
          <w:color w:val="000000"/>
          <w:sz w:val="28"/>
          <w:szCs w:val="28"/>
        </w:rPr>
        <w:t xml:space="preserve"> и на</w:t>
      </w:r>
      <w:r w:rsidR="008412D7" w:rsidRPr="00873C30">
        <w:rPr>
          <w:color w:val="000000"/>
          <w:sz w:val="28"/>
          <w:szCs w:val="28"/>
        </w:rPr>
        <w:t xml:space="preserve"> 4,5 % по сравнению с 2007 г</w:t>
      </w:r>
      <w:r w:rsidRPr="00873C30">
        <w:rPr>
          <w:color w:val="000000"/>
          <w:sz w:val="28"/>
          <w:szCs w:val="28"/>
        </w:rPr>
        <w:t>.</w:t>
      </w:r>
    </w:p>
    <w:p w:rsidR="00B111EF" w:rsidRPr="00873C30" w:rsidRDefault="00B111EF" w:rsidP="00873C30">
      <w:pPr>
        <w:spacing w:line="360" w:lineRule="auto"/>
        <w:ind w:firstLine="709"/>
        <w:jc w:val="both"/>
        <w:rPr>
          <w:color w:val="000000"/>
          <w:sz w:val="28"/>
          <w:szCs w:val="28"/>
        </w:rPr>
      </w:pPr>
      <w:r w:rsidRPr="00873C30">
        <w:rPr>
          <w:color w:val="000000"/>
          <w:sz w:val="28"/>
          <w:szCs w:val="28"/>
        </w:rPr>
        <w:t xml:space="preserve">Численность персонала </w:t>
      </w:r>
      <w:r w:rsidR="00AA64EC" w:rsidRPr="00873C30">
        <w:rPr>
          <w:color w:val="000000"/>
          <w:sz w:val="28"/>
          <w:szCs w:val="28"/>
        </w:rPr>
        <w:t>с каждым годом снижается, что связано с финансовым кризисом и необходимостью сокращения нерентабельных рабочих мест. В 2009 г. среднесписочная численность составляла 477 чел., в 2008 г. 469 чел., а в 2007 г. 461 чел. На протяжении анализируемого периода наблюдался рост производительности труда. Среднемесячная заработная плата возросла за счёт повышения тарифных ставок на оплату труда и увеличению его производительности. В 2009 г. среднемесячная заработная плата составила 1577, 6 тыс. р., что выше на 265 тыс. р. по сравнению с 2008 г. и на 486 тыс. р. по сравнению с 2007 г.</w:t>
      </w:r>
    </w:p>
    <w:p w:rsidR="00873C30" w:rsidRDefault="00290082" w:rsidP="00873C30">
      <w:pPr>
        <w:pStyle w:val="default"/>
        <w:spacing w:before="0" w:line="360" w:lineRule="auto"/>
        <w:ind w:firstLine="709"/>
        <w:jc w:val="both"/>
        <w:rPr>
          <w:rFonts w:ascii="Times New Roman" w:hAnsi="Times New Roman" w:cs="Times New Roman"/>
          <w:color w:val="000000"/>
          <w:sz w:val="28"/>
          <w:szCs w:val="28"/>
        </w:rPr>
      </w:pPr>
      <w:r w:rsidRPr="00873C30">
        <w:rPr>
          <w:rFonts w:ascii="Times New Roman" w:hAnsi="Times New Roman" w:cs="Times New Roman"/>
          <w:color w:val="000000"/>
          <w:sz w:val="28"/>
          <w:szCs w:val="28"/>
        </w:rPr>
        <w:t>В целом</w:t>
      </w:r>
      <w:r w:rsidR="009B3DD7" w:rsidRPr="00873C30">
        <w:rPr>
          <w:rFonts w:ascii="Times New Roman" w:hAnsi="Times New Roman" w:cs="Times New Roman"/>
          <w:color w:val="000000"/>
          <w:sz w:val="28"/>
          <w:szCs w:val="28"/>
        </w:rPr>
        <w:t xml:space="preserve"> проведенный финансовый анализ РУП</w:t>
      </w:r>
      <w:r w:rsidRPr="00873C30">
        <w:rPr>
          <w:rFonts w:ascii="Times New Roman" w:hAnsi="Times New Roman" w:cs="Times New Roman"/>
          <w:color w:val="000000"/>
          <w:sz w:val="28"/>
          <w:szCs w:val="28"/>
        </w:rPr>
        <w:t xml:space="preserve"> «</w:t>
      </w:r>
      <w:r w:rsidR="009B3DD7" w:rsidRPr="00873C30">
        <w:rPr>
          <w:rFonts w:ascii="Times New Roman" w:hAnsi="Times New Roman" w:cs="Times New Roman"/>
          <w:color w:val="000000"/>
          <w:sz w:val="28"/>
          <w:szCs w:val="28"/>
        </w:rPr>
        <w:t>Главный расчётный</w:t>
      </w:r>
      <w:r w:rsidR="00AA64EC" w:rsidRPr="00873C30">
        <w:rPr>
          <w:rFonts w:ascii="Times New Roman" w:hAnsi="Times New Roman" w:cs="Times New Roman"/>
          <w:color w:val="000000"/>
          <w:sz w:val="28"/>
          <w:szCs w:val="28"/>
        </w:rPr>
        <w:t xml:space="preserve"> информационный</w:t>
      </w:r>
      <w:r w:rsidR="00873C30">
        <w:rPr>
          <w:rFonts w:ascii="Times New Roman" w:hAnsi="Times New Roman" w:cs="Times New Roman"/>
          <w:color w:val="000000"/>
          <w:sz w:val="28"/>
          <w:szCs w:val="28"/>
        </w:rPr>
        <w:t xml:space="preserve"> </w:t>
      </w:r>
      <w:r w:rsidR="009B3DD7" w:rsidRPr="00873C30">
        <w:rPr>
          <w:rFonts w:ascii="Times New Roman" w:hAnsi="Times New Roman" w:cs="Times New Roman"/>
          <w:color w:val="000000"/>
          <w:sz w:val="28"/>
          <w:szCs w:val="28"/>
        </w:rPr>
        <w:t>центр</w:t>
      </w:r>
      <w:r w:rsidRPr="00873C30">
        <w:rPr>
          <w:rFonts w:ascii="Times New Roman" w:hAnsi="Times New Roman" w:cs="Times New Roman"/>
          <w:color w:val="000000"/>
          <w:sz w:val="28"/>
          <w:szCs w:val="28"/>
        </w:rPr>
        <w:t>»</w:t>
      </w:r>
      <w:r w:rsidR="009B3DD7" w:rsidRPr="00873C30">
        <w:rPr>
          <w:rFonts w:ascii="Times New Roman" w:hAnsi="Times New Roman" w:cs="Times New Roman"/>
          <w:color w:val="000000"/>
          <w:sz w:val="28"/>
          <w:szCs w:val="28"/>
        </w:rPr>
        <w:t xml:space="preserve"> БЖД </w:t>
      </w:r>
      <w:r w:rsidRPr="00873C30">
        <w:rPr>
          <w:rFonts w:ascii="Times New Roman" w:hAnsi="Times New Roman" w:cs="Times New Roman"/>
          <w:color w:val="000000"/>
          <w:sz w:val="28"/>
          <w:szCs w:val="28"/>
        </w:rPr>
        <w:t xml:space="preserve">показал, что его финансовое состояние на данный момент </w:t>
      </w:r>
      <w:r w:rsidR="00AA64EC" w:rsidRPr="00873C30">
        <w:rPr>
          <w:rFonts w:ascii="Times New Roman" w:hAnsi="Times New Roman" w:cs="Times New Roman"/>
          <w:color w:val="000000"/>
          <w:sz w:val="28"/>
          <w:szCs w:val="28"/>
        </w:rPr>
        <w:t>не</w:t>
      </w:r>
      <w:r w:rsidR="00C16A5F" w:rsidRPr="00873C30">
        <w:rPr>
          <w:rFonts w:ascii="Times New Roman" w:hAnsi="Times New Roman" w:cs="Times New Roman"/>
          <w:color w:val="000000"/>
          <w:sz w:val="28"/>
          <w:szCs w:val="28"/>
        </w:rPr>
        <w:t>устойчивое</w:t>
      </w:r>
      <w:r w:rsidRPr="00873C30">
        <w:rPr>
          <w:rFonts w:ascii="Times New Roman" w:hAnsi="Times New Roman" w:cs="Times New Roman"/>
          <w:color w:val="000000"/>
          <w:sz w:val="28"/>
          <w:szCs w:val="28"/>
        </w:rPr>
        <w:t xml:space="preserve">. Уровень платежеспособности не достигает необходимого показателя, хотя и растет с каждым годом. </w:t>
      </w:r>
      <w:r w:rsidR="00AA64EC" w:rsidRPr="00873C30">
        <w:rPr>
          <w:rFonts w:ascii="Times New Roman" w:hAnsi="Times New Roman" w:cs="Times New Roman"/>
          <w:color w:val="000000"/>
          <w:sz w:val="28"/>
          <w:szCs w:val="28"/>
        </w:rPr>
        <w:t xml:space="preserve">В 2009 г. коэффициент текущей ликвидности составил 0,71, что меньше нормативного показателя, который составляет 1,15. </w:t>
      </w:r>
      <w:r w:rsidRPr="00873C30">
        <w:rPr>
          <w:rFonts w:ascii="Times New Roman" w:hAnsi="Times New Roman" w:cs="Times New Roman"/>
          <w:color w:val="000000"/>
          <w:sz w:val="28"/>
          <w:szCs w:val="28"/>
        </w:rPr>
        <w:t>У предприятия</w:t>
      </w:r>
      <w:r w:rsidR="00873C30">
        <w:rPr>
          <w:rFonts w:ascii="Times New Roman" w:hAnsi="Times New Roman" w:cs="Times New Roman"/>
          <w:color w:val="000000"/>
          <w:sz w:val="28"/>
          <w:szCs w:val="28"/>
        </w:rPr>
        <w:t xml:space="preserve"> </w:t>
      </w:r>
      <w:r w:rsidR="00C16A5F" w:rsidRPr="00873C30">
        <w:rPr>
          <w:rFonts w:ascii="Times New Roman" w:hAnsi="Times New Roman" w:cs="Times New Roman"/>
          <w:color w:val="000000"/>
          <w:sz w:val="28"/>
          <w:szCs w:val="28"/>
        </w:rPr>
        <w:t xml:space="preserve">имеются </w:t>
      </w:r>
      <w:r w:rsidRPr="00873C30">
        <w:rPr>
          <w:rFonts w:ascii="Times New Roman" w:hAnsi="Times New Roman" w:cs="Times New Roman"/>
          <w:color w:val="000000"/>
          <w:sz w:val="28"/>
          <w:szCs w:val="28"/>
        </w:rPr>
        <w:t>заемны</w:t>
      </w:r>
      <w:r w:rsidR="00C16A5F" w:rsidRPr="00873C30">
        <w:rPr>
          <w:rFonts w:ascii="Times New Roman" w:hAnsi="Times New Roman" w:cs="Times New Roman"/>
          <w:color w:val="000000"/>
          <w:sz w:val="28"/>
          <w:szCs w:val="28"/>
        </w:rPr>
        <w:t>е</w:t>
      </w:r>
      <w:r w:rsidRPr="00873C30">
        <w:rPr>
          <w:rFonts w:ascii="Times New Roman" w:hAnsi="Times New Roman" w:cs="Times New Roman"/>
          <w:color w:val="000000"/>
          <w:sz w:val="28"/>
          <w:szCs w:val="28"/>
        </w:rPr>
        <w:t xml:space="preserve"> средств</w:t>
      </w:r>
      <w:r w:rsidR="00C16A5F" w:rsidRPr="00873C30">
        <w:rPr>
          <w:rFonts w:ascii="Times New Roman" w:hAnsi="Times New Roman" w:cs="Times New Roman"/>
          <w:color w:val="000000"/>
          <w:sz w:val="28"/>
          <w:szCs w:val="28"/>
        </w:rPr>
        <w:t>а</w:t>
      </w:r>
      <w:r w:rsidRPr="00873C30">
        <w:rPr>
          <w:rFonts w:ascii="Times New Roman" w:hAnsi="Times New Roman" w:cs="Times New Roman"/>
          <w:color w:val="000000"/>
          <w:sz w:val="28"/>
          <w:szCs w:val="28"/>
        </w:rPr>
        <w:t>,</w:t>
      </w:r>
      <w:r w:rsidR="00D203F4" w:rsidRPr="00873C30">
        <w:rPr>
          <w:rFonts w:ascii="Times New Roman" w:hAnsi="Times New Roman" w:cs="Times New Roman"/>
          <w:color w:val="000000"/>
          <w:sz w:val="28"/>
          <w:szCs w:val="28"/>
        </w:rPr>
        <w:t xml:space="preserve"> </w:t>
      </w:r>
      <w:r w:rsidR="00C16A5F" w:rsidRPr="00873C30">
        <w:rPr>
          <w:rFonts w:ascii="Times New Roman" w:hAnsi="Times New Roman" w:cs="Times New Roman"/>
          <w:color w:val="000000"/>
          <w:sz w:val="28"/>
          <w:szCs w:val="28"/>
        </w:rPr>
        <w:t>в виде краткосрочных обязательств</w:t>
      </w:r>
      <w:r w:rsidRPr="00873C30">
        <w:rPr>
          <w:rFonts w:ascii="Times New Roman" w:hAnsi="Times New Roman" w:cs="Times New Roman"/>
          <w:color w:val="000000"/>
          <w:sz w:val="28"/>
          <w:szCs w:val="28"/>
        </w:rPr>
        <w:t xml:space="preserve">. </w:t>
      </w:r>
      <w:r w:rsidR="00D203F4" w:rsidRPr="00873C30">
        <w:rPr>
          <w:rFonts w:ascii="Times New Roman" w:hAnsi="Times New Roman" w:cs="Times New Roman"/>
          <w:color w:val="000000"/>
          <w:sz w:val="28"/>
          <w:szCs w:val="28"/>
        </w:rPr>
        <w:t xml:space="preserve">За отчётный период они возросли до 5558 млн. р. по сравнению с 4583 млн. р. в базовом 2008 г. </w:t>
      </w:r>
      <w:r w:rsidRPr="00873C30">
        <w:rPr>
          <w:rFonts w:ascii="Times New Roman" w:hAnsi="Times New Roman" w:cs="Times New Roman"/>
          <w:color w:val="000000"/>
          <w:sz w:val="28"/>
          <w:szCs w:val="28"/>
        </w:rPr>
        <w:t xml:space="preserve">Отрицательным моментом является отсутствие у предприятия мобильных средств (денежные средства, ценные бумаги, дополнительные фонды), тогда как </w:t>
      </w:r>
      <w:r w:rsidR="00D203F4" w:rsidRPr="00873C30">
        <w:rPr>
          <w:rFonts w:ascii="Times New Roman" w:hAnsi="Times New Roman" w:cs="Times New Roman"/>
          <w:color w:val="000000"/>
          <w:sz w:val="28"/>
          <w:szCs w:val="28"/>
        </w:rPr>
        <w:t xml:space="preserve">часть </w:t>
      </w:r>
      <w:r w:rsidRPr="00873C30">
        <w:rPr>
          <w:rFonts w:ascii="Times New Roman" w:hAnsi="Times New Roman" w:cs="Times New Roman"/>
          <w:color w:val="000000"/>
          <w:sz w:val="28"/>
          <w:szCs w:val="28"/>
        </w:rPr>
        <w:t>стать</w:t>
      </w:r>
      <w:r w:rsidR="00D203F4" w:rsidRPr="00873C30">
        <w:rPr>
          <w:rFonts w:ascii="Times New Roman" w:hAnsi="Times New Roman" w:cs="Times New Roman"/>
          <w:color w:val="000000"/>
          <w:sz w:val="28"/>
          <w:szCs w:val="28"/>
        </w:rPr>
        <w:t>и</w:t>
      </w:r>
      <w:r w:rsidRPr="00873C30">
        <w:rPr>
          <w:rFonts w:ascii="Times New Roman" w:hAnsi="Times New Roman" w:cs="Times New Roman"/>
          <w:color w:val="000000"/>
          <w:sz w:val="28"/>
          <w:szCs w:val="28"/>
        </w:rPr>
        <w:t xml:space="preserve"> баланса составляет дебиторская задолженность</w:t>
      </w:r>
      <w:r w:rsidR="00D203F4" w:rsidRPr="00873C30">
        <w:rPr>
          <w:rFonts w:ascii="Times New Roman" w:hAnsi="Times New Roman" w:cs="Times New Roman"/>
          <w:color w:val="000000"/>
          <w:sz w:val="28"/>
          <w:szCs w:val="28"/>
        </w:rPr>
        <w:t>, которая также возросла с 169 млн. р. до 388 млн. р. в 2009 г.</w:t>
      </w:r>
    </w:p>
    <w:p w:rsidR="009B3DD7" w:rsidRPr="00873C30" w:rsidRDefault="009B3DD7" w:rsidP="00873C30">
      <w:pPr>
        <w:pStyle w:val="default"/>
        <w:spacing w:before="0" w:line="360" w:lineRule="auto"/>
        <w:ind w:firstLine="709"/>
        <w:jc w:val="both"/>
        <w:rPr>
          <w:rFonts w:ascii="Times New Roman" w:hAnsi="Times New Roman" w:cs="Times New Roman"/>
          <w:color w:val="000000"/>
          <w:sz w:val="28"/>
          <w:szCs w:val="28"/>
        </w:rPr>
      </w:pPr>
      <w:r w:rsidRPr="00873C30">
        <w:rPr>
          <w:rFonts w:ascii="Times New Roman" w:hAnsi="Times New Roman" w:cs="Times New Roman"/>
          <w:color w:val="000000"/>
          <w:sz w:val="28"/>
          <w:szCs w:val="28"/>
        </w:rPr>
        <w:t>Анализ внеоборотных активов показал как положительные моменты, так и отрицательные: к первым можно отнести увеличение долгосрочных финансовых вложений, основных средств, доля которых на данный момент относительно невелика, к отрицательным – более интенсивный рост амортизации, представляющей собой довольно значительную финансовую нагрузку на предприятие.</w:t>
      </w:r>
    </w:p>
    <w:p w:rsidR="009B3DD7" w:rsidRPr="00873C30" w:rsidRDefault="009B3DD7" w:rsidP="00873C30">
      <w:pPr>
        <w:pStyle w:val="default"/>
        <w:spacing w:before="0" w:line="360" w:lineRule="auto"/>
        <w:ind w:firstLine="709"/>
        <w:jc w:val="both"/>
        <w:rPr>
          <w:rFonts w:ascii="Times New Roman" w:hAnsi="Times New Roman" w:cs="Times New Roman"/>
          <w:color w:val="000000"/>
          <w:sz w:val="28"/>
          <w:szCs w:val="28"/>
        </w:rPr>
      </w:pPr>
      <w:r w:rsidRPr="00873C30">
        <w:rPr>
          <w:rFonts w:ascii="Times New Roman" w:hAnsi="Times New Roman" w:cs="Times New Roman"/>
          <w:color w:val="000000"/>
          <w:sz w:val="28"/>
          <w:szCs w:val="28"/>
        </w:rPr>
        <w:t>Анализ оборотных активов выявил отрицательный момент, связанный с наличием и продолжающимся увеличением дебиторской задолженности, составляющей около 10</w:t>
      </w:r>
      <w:r w:rsidR="008412D7" w:rsidRPr="00873C30">
        <w:rPr>
          <w:rFonts w:ascii="Times New Roman" w:hAnsi="Times New Roman" w:cs="Times New Roman"/>
          <w:color w:val="000000"/>
          <w:sz w:val="28"/>
          <w:szCs w:val="28"/>
        </w:rPr>
        <w:t xml:space="preserve"> </w:t>
      </w:r>
      <w:r w:rsidRPr="00873C30">
        <w:rPr>
          <w:rFonts w:ascii="Times New Roman" w:hAnsi="Times New Roman" w:cs="Times New Roman"/>
          <w:color w:val="000000"/>
          <w:sz w:val="28"/>
          <w:szCs w:val="28"/>
        </w:rPr>
        <w:t>% оборотных средств.</w:t>
      </w:r>
      <w:r w:rsidR="00C6170E" w:rsidRPr="00873C30">
        <w:rPr>
          <w:rFonts w:ascii="Times New Roman" w:hAnsi="Times New Roman" w:cs="Times New Roman"/>
          <w:color w:val="000000"/>
          <w:sz w:val="28"/>
          <w:szCs w:val="28"/>
        </w:rPr>
        <w:t xml:space="preserve"> </w:t>
      </w:r>
      <w:r w:rsidRPr="00873C30">
        <w:rPr>
          <w:rFonts w:ascii="Times New Roman" w:hAnsi="Times New Roman" w:cs="Times New Roman"/>
          <w:color w:val="000000"/>
          <w:sz w:val="28"/>
          <w:szCs w:val="28"/>
        </w:rPr>
        <w:t>Хотя данная задолженность является краткосрочной (платежи по которой ожидаются в течение 12 месяцев после отчетной даты), что уменьшает риск не возврата долгов, но наличие непогашенной дебиторской задолженности на ко</w:t>
      </w:r>
      <w:r w:rsidR="008412D7" w:rsidRPr="00873C30">
        <w:rPr>
          <w:rFonts w:ascii="Times New Roman" w:hAnsi="Times New Roman" w:cs="Times New Roman"/>
          <w:color w:val="000000"/>
          <w:sz w:val="28"/>
          <w:szCs w:val="28"/>
        </w:rPr>
        <w:t>нец года в сумме 388 млн. р.</w:t>
      </w:r>
      <w:r w:rsidRPr="00873C30">
        <w:rPr>
          <w:rFonts w:ascii="Times New Roman" w:hAnsi="Times New Roman" w:cs="Times New Roman"/>
          <w:color w:val="000000"/>
          <w:sz w:val="28"/>
          <w:szCs w:val="28"/>
        </w:rPr>
        <w:t xml:space="preserve"> свидетельствует об отвлечении части текущих активов на кредитовании потребителей готовой продукции (работ, услуг) и прочих дебиторов, фактически происходит иммобилизация этой части оборотных средств из производственного процесса.</w:t>
      </w:r>
      <w:r w:rsidR="00C6170E" w:rsidRPr="00873C30">
        <w:rPr>
          <w:rFonts w:ascii="Times New Roman" w:hAnsi="Times New Roman" w:cs="Times New Roman"/>
          <w:color w:val="000000"/>
          <w:sz w:val="28"/>
          <w:szCs w:val="28"/>
        </w:rPr>
        <w:t xml:space="preserve"> В</w:t>
      </w:r>
      <w:r w:rsidRPr="00873C30">
        <w:rPr>
          <w:rFonts w:ascii="Times New Roman" w:hAnsi="Times New Roman" w:cs="Times New Roman"/>
          <w:color w:val="000000"/>
          <w:sz w:val="28"/>
          <w:szCs w:val="28"/>
        </w:rPr>
        <w:t xml:space="preserve"> структуре оборотных активов большую часть занимает доля производственных запасов</w:t>
      </w:r>
      <w:r w:rsidR="00873C30">
        <w:rPr>
          <w:rFonts w:ascii="Times New Roman" w:hAnsi="Times New Roman" w:cs="Times New Roman"/>
          <w:color w:val="000000"/>
          <w:sz w:val="28"/>
          <w:szCs w:val="28"/>
        </w:rPr>
        <w:t xml:space="preserve"> </w:t>
      </w:r>
      <w:r w:rsidRPr="00873C30">
        <w:rPr>
          <w:rFonts w:ascii="Times New Roman" w:hAnsi="Times New Roman" w:cs="Times New Roman"/>
          <w:color w:val="000000"/>
          <w:sz w:val="28"/>
          <w:szCs w:val="28"/>
        </w:rPr>
        <w:t>- за отчетный период она ув</w:t>
      </w:r>
      <w:r w:rsidR="00C6170E" w:rsidRPr="00873C30">
        <w:rPr>
          <w:rFonts w:ascii="Times New Roman" w:hAnsi="Times New Roman" w:cs="Times New Roman"/>
          <w:color w:val="000000"/>
          <w:sz w:val="28"/>
          <w:szCs w:val="28"/>
        </w:rPr>
        <w:t xml:space="preserve">еличилась практически в </w:t>
      </w:r>
      <w:r w:rsidR="008412D7" w:rsidRPr="00873C30">
        <w:rPr>
          <w:rFonts w:ascii="Times New Roman" w:hAnsi="Times New Roman" w:cs="Times New Roman"/>
          <w:color w:val="000000"/>
          <w:sz w:val="28"/>
          <w:szCs w:val="28"/>
        </w:rPr>
        <w:t>два</w:t>
      </w:r>
      <w:r w:rsidR="00C6170E" w:rsidRPr="00873C30">
        <w:rPr>
          <w:rFonts w:ascii="Times New Roman" w:hAnsi="Times New Roman" w:cs="Times New Roman"/>
          <w:color w:val="000000"/>
          <w:sz w:val="28"/>
          <w:szCs w:val="28"/>
        </w:rPr>
        <w:t xml:space="preserve"> раза, </w:t>
      </w:r>
      <w:r w:rsidRPr="00873C30">
        <w:rPr>
          <w:rFonts w:ascii="Times New Roman" w:hAnsi="Times New Roman" w:cs="Times New Roman"/>
          <w:color w:val="000000"/>
          <w:sz w:val="28"/>
          <w:szCs w:val="28"/>
        </w:rPr>
        <w:t>при этом составила на конец го</w:t>
      </w:r>
      <w:r w:rsidR="00C6170E" w:rsidRPr="00873C30">
        <w:rPr>
          <w:rFonts w:ascii="Times New Roman" w:hAnsi="Times New Roman" w:cs="Times New Roman"/>
          <w:color w:val="000000"/>
          <w:sz w:val="28"/>
          <w:szCs w:val="28"/>
        </w:rPr>
        <w:t xml:space="preserve">да </w:t>
      </w:r>
      <w:r w:rsidRPr="00873C30">
        <w:rPr>
          <w:rFonts w:ascii="Times New Roman" w:hAnsi="Times New Roman" w:cs="Times New Roman"/>
          <w:color w:val="000000"/>
          <w:sz w:val="28"/>
          <w:szCs w:val="28"/>
        </w:rPr>
        <w:t xml:space="preserve">более </w:t>
      </w:r>
      <w:r w:rsidR="00C6170E" w:rsidRPr="00873C30">
        <w:rPr>
          <w:rFonts w:ascii="Times New Roman" w:hAnsi="Times New Roman" w:cs="Times New Roman"/>
          <w:color w:val="000000"/>
          <w:sz w:val="28"/>
          <w:szCs w:val="28"/>
        </w:rPr>
        <w:t>85</w:t>
      </w:r>
      <w:r w:rsidR="008412D7" w:rsidRPr="00873C30">
        <w:rPr>
          <w:rFonts w:ascii="Times New Roman" w:hAnsi="Times New Roman" w:cs="Times New Roman"/>
          <w:color w:val="000000"/>
          <w:sz w:val="28"/>
          <w:szCs w:val="28"/>
        </w:rPr>
        <w:t xml:space="preserve"> </w:t>
      </w:r>
      <w:r w:rsidRPr="00873C30">
        <w:rPr>
          <w:rFonts w:ascii="Times New Roman" w:hAnsi="Times New Roman" w:cs="Times New Roman"/>
          <w:color w:val="000000"/>
          <w:sz w:val="28"/>
          <w:szCs w:val="28"/>
        </w:rPr>
        <w:t>% в структуре оборотных средств.</w:t>
      </w:r>
    </w:p>
    <w:p w:rsidR="009B3DD7" w:rsidRPr="00873C30" w:rsidRDefault="009B3DD7" w:rsidP="00873C30">
      <w:pPr>
        <w:pStyle w:val="default"/>
        <w:spacing w:before="0" w:line="360" w:lineRule="auto"/>
        <w:ind w:firstLine="709"/>
        <w:jc w:val="both"/>
        <w:rPr>
          <w:rFonts w:ascii="Times New Roman" w:hAnsi="Times New Roman" w:cs="Times New Roman"/>
          <w:color w:val="000000"/>
          <w:sz w:val="28"/>
          <w:szCs w:val="28"/>
        </w:rPr>
      </w:pPr>
      <w:r w:rsidRPr="00873C30">
        <w:rPr>
          <w:rFonts w:ascii="Times New Roman" w:hAnsi="Times New Roman" w:cs="Times New Roman"/>
          <w:color w:val="000000"/>
          <w:sz w:val="28"/>
          <w:szCs w:val="28"/>
        </w:rPr>
        <w:t>Анализ пассивов предприятия показал,</w:t>
      </w:r>
      <w:r w:rsidR="00D203F4" w:rsidRPr="00873C30">
        <w:rPr>
          <w:rFonts w:ascii="Times New Roman" w:hAnsi="Times New Roman" w:cs="Times New Roman"/>
          <w:color w:val="000000"/>
          <w:sz w:val="28"/>
          <w:szCs w:val="28"/>
        </w:rPr>
        <w:t xml:space="preserve"> как отмечалось ранее,</w:t>
      </w:r>
      <w:r w:rsidRPr="00873C30">
        <w:rPr>
          <w:rFonts w:ascii="Times New Roman" w:hAnsi="Times New Roman" w:cs="Times New Roman"/>
          <w:color w:val="000000"/>
          <w:sz w:val="28"/>
          <w:szCs w:val="28"/>
        </w:rPr>
        <w:t xml:space="preserve"> что за отчетный период </w:t>
      </w:r>
      <w:r w:rsidR="00C6170E" w:rsidRPr="00873C30">
        <w:rPr>
          <w:rFonts w:ascii="Times New Roman" w:hAnsi="Times New Roman" w:cs="Times New Roman"/>
          <w:color w:val="000000"/>
          <w:sz w:val="28"/>
          <w:szCs w:val="28"/>
        </w:rPr>
        <w:t>снизилась</w:t>
      </w:r>
      <w:r w:rsidRPr="00873C30">
        <w:rPr>
          <w:rFonts w:ascii="Times New Roman" w:hAnsi="Times New Roman" w:cs="Times New Roman"/>
          <w:color w:val="000000"/>
          <w:sz w:val="28"/>
          <w:szCs w:val="28"/>
        </w:rPr>
        <w:t xml:space="preserve"> кредиторская задолженность предприятия, причем наибольшими темпами у</w:t>
      </w:r>
      <w:r w:rsidR="00C6170E" w:rsidRPr="00873C30">
        <w:rPr>
          <w:rFonts w:ascii="Times New Roman" w:hAnsi="Times New Roman" w:cs="Times New Roman"/>
          <w:color w:val="000000"/>
          <w:sz w:val="28"/>
          <w:szCs w:val="28"/>
        </w:rPr>
        <w:t>меньши</w:t>
      </w:r>
      <w:r w:rsidRPr="00873C30">
        <w:rPr>
          <w:rFonts w:ascii="Times New Roman" w:hAnsi="Times New Roman" w:cs="Times New Roman"/>
          <w:color w:val="000000"/>
          <w:sz w:val="28"/>
          <w:szCs w:val="28"/>
        </w:rPr>
        <w:t xml:space="preserve">лись такие статьи, как задолженность перед </w:t>
      </w:r>
      <w:r w:rsidR="00C6170E" w:rsidRPr="00873C30">
        <w:rPr>
          <w:rFonts w:ascii="Times New Roman" w:hAnsi="Times New Roman" w:cs="Times New Roman"/>
          <w:color w:val="000000"/>
          <w:sz w:val="28"/>
          <w:szCs w:val="28"/>
        </w:rPr>
        <w:t>поставщиками и подрядчиками.</w:t>
      </w:r>
    </w:p>
    <w:p w:rsidR="009B3DD7" w:rsidRPr="00873C30" w:rsidRDefault="009B3DD7" w:rsidP="00873C30">
      <w:pPr>
        <w:tabs>
          <w:tab w:val="left" w:pos="8080"/>
        </w:tabs>
        <w:spacing w:line="360" w:lineRule="auto"/>
        <w:ind w:firstLine="709"/>
        <w:jc w:val="both"/>
        <w:rPr>
          <w:color w:val="000000"/>
          <w:sz w:val="28"/>
          <w:szCs w:val="28"/>
        </w:rPr>
      </w:pPr>
      <w:r w:rsidRPr="00873C30">
        <w:rPr>
          <w:color w:val="000000"/>
          <w:sz w:val="28"/>
          <w:szCs w:val="28"/>
        </w:rPr>
        <w:t>С одной стороны, кредиторская задолженность - наиболее привлекательный способ финансирования, так как проценты здесь обычно не взимаются. 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r w:rsidR="00C6170E" w:rsidRPr="00873C30">
        <w:rPr>
          <w:color w:val="000000"/>
          <w:sz w:val="28"/>
          <w:szCs w:val="28"/>
        </w:rPr>
        <w:t xml:space="preserve"> </w:t>
      </w:r>
      <w:r w:rsidRPr="00873C30">
        <w:rPr>
          <w:color w:val="000000"/>
          <w:sz w:val="28"/>
          <w:szCs w:val="28"/>
        </w:rPr>
        <w:t>Доля заемных средств в общем</w:t>
      </w:r>
      <w:r w:rsidR="00C6170E" w:rsidRPr="00873C30">
        <w:rPr>
          <w:color w:val="000000"/>
          <w:sz w:val="28"/>
          <w:szCs w:val="28"/>
        </w:rPr>
        <w:t xml:space="preserve"> объёме</w:t>
      </w:r>
      <w:r w:rsidRPr="00873C30">
        <w:rPr>
          <w:color w:val="000000"/>
          <w:sz w:val="28"/>
          <w:szCs w:val="28"/>
        </w:rPr>
        <w:t xml:space="preserve"> </w:t>
      </w:r>
      <w:r w:rsidR="00C6170E" w:rsidRPr="00873C30">
        <w:rPr>
          <w:color w:val="000000"/>
          <w:sz w:val="28"/>
          <w:szCs w:val="28"/>
        </w:rPr>
        <w:t>невелика</w:t>
      </w:r>
      <w:r w:rsidRPr="00873C30">
        <w:rPr>
          <w:color w:val="000000"/>
          <w:sz w:val="28"/>
          <w:szCs w:val="28"/>
        </w:rPr>
        <w:t>.</w:t>
      </w:r>
    </w:p>
    <w:p w:rsidR="002D5789" w:rsidRPr="00873C30" w:rsidRDefault="00C6170E" w:rsidP="00873C30">
      <w:pPr>
        <w:pStyle w:val="default"/>
        <w:spacing w:before="0" w:line="360" w:lineRule="auto"/>
        <w:ind w:firstLine="709"/>
        <w:jc w:val="both"/>
        <w:rPr>
          <w:rFonts w:ascii="Times New Roman" w:hAnsi="Times New Roman" w:cs="Times New Roman"/>
          <w:color w:val="000000"/>
          <w:sz w:val="28"/>
          <w:szCs w:val="28"/>
        </w:rPr>
      </w:pPr>
      <w:r w:rsidRPr="00873C30">
        <w:rPr>
          <w:rFonts w:ascii="Times New Roman" w:hAnsi="Times New Roman" w:cs="Times New Roman"/>
          <w:color w:val="000000"/>
          <w:sz w:val="28"/>
          <w:szCs w:val="28"/>
        </w:rPr>
        <w:t>Коэффициенты финансовой устойчивости соответствуют нормативам.</w:t>
      </w:r>
      <w:r w:rsidR="00B30452" w:rsidRPr="00873C30">
        <w:rPr>
          <w:rFonts w:ascii="Times New Roman" w:hAnsi="Times New Roman" w:cs="Times New Roman"/>
          <w:color w:val="000000"/>
          <w:sz w:val="28"/>
          <w:szCs w:val="28"/>
        </w:rPr>
        <w:t xml:space="preserve"> Однако н</w:t>
      </w:r>
      <w:r w:rsidR="002D5789" w:rsidRPr="00873C30">
        <w:rPr>
          <w:rFonts w:ascii="Times New Roman" w:hAnsi="Times New Roman" w:cs="Times New Roman"/>
          <w:color w:val="000000"/>
          <w:sz w:val="28"/>
          <w:szCs w:val="28"/>
        </w:rPr>
        <w:t>аличие негативных факторов на предприятии может привести к ослаблению финансовой устойчивости пред</w:t>
      </w:r>
      <w:r w:rsidR="00B30452" w:rsidRPr="00873C30">
        <w:rPr>
          <w:rFonts w:ascii="Times New Roman" w:hAnsi="Times New Roman" w:cs="Times New Roman"/>
          <w:color w:val="000000"/>
          <w:sz w:val="28"/>
          <w:szCs w:val="28"/>
        </w:rPr>
        <w:t xml:space="preserve">приятия, в связи </w:t>
      </w:r>
      <w:r w:rsidR="002D5789" w:rsidRPr="00873C30">
        <w:rPr>
          <w:rFonts w:ascii="Times New Roman" w:hAnsi="Times New Roman" w:cs="Times New Roman"/>
          <w:color w:val="000000"/>
          <w:sz w:val="28"/>
          <w:szCs w:val="28"/>
        </w:rPr>
        <w:t>с чем</w:t>
      </w:r>
      <w:r w:rsidR="00B30452" w:rsidRPr="00873C30">
        <w:rPr>
          <w:rFonts w:ascii="Times New Roman" w:hAnsi="Times New Roman" w:cs="Times New Roman"/>
          <w:color w:val="000000"/>
          <w:sz w:val="28"/>
          <w:szCs w:val="28"/>
        </w:rPr>
        <w:t xml:space="preserve">, в третьей главе </w:t>
      </w:r>
      <w:r w:rsidR="002D5789" w:rsidRPr="00873C30">
        <w:rPr>
          <w:rFonts w:ascii="Times New Roman" w:hAnsi="Times New Roman" w:cs="Times New Roman"/>
          <w:color w:val="000000"/>
          <w:sz w:val="28"/>
          <w:szCs w:val="28"/>
        </w:rPr>
        <w:t>были приведены рекомендации по повышению эффективности деятельности РУП «Главный расчётный информационный центр» БЖД по следующим направлениям:</w:t>
      </w:r>
    </w:p>
    <w:p w:rsidR="002D5789" w:rsidRPr="00873C30" w:rsidRDefault="00D203F4" w:rsidP="00873C30">
      <w:pPr>
        <w:pStyle w:val="afb"/>
        <w:numPr>
          <w:ilvl w:val="0"/>
          <w:numId w:val="21"/>
        </w:numPr>
        <w:spacing w:before="0" w:beforeAutospacing="0" w:after="0" w:afterAutospacing="0" w:line="360" w:lineRule="auto"/>
        <w:ind w:left="0" w:firstLine="709"/>
        <w:jc w:val="both"/>
        <w:rPr>
          <w:color w:val="000000"/>
          <w:sz w:val="28"/>
          <w:szCs w:val="28"/>
        </w:rPr>
      </w:pPr>
      <w:r w:rsidRPr="00873C30">
        <w:rPr>
          <w:color w:val="000000"/>
          <w:sz w:val="28"/>
          <w:szCs w:val="28"/>
        </w:rPr>
        <w:t>П</w:t>
      </w:r>
      <w:r w:rsidR="002D5789" w:rsidRPr="00873C30">
        <w:rPr>
          <w:color w:val="000000"/>
          <w:sz w:val="28"/>
          <w:szCs w:val="28"/>
        </w:rPr>
        <w:t>роведение реструктуризации дебиторской задолженности</w:t>
      </w:r>
      <w:r w:rsidRPr="00873C30">
        <w:rPr>
          <w:color w:val="000000"/>
          <w:sz w:val="28"/>
          <w:szCs w:val="28"/>
        </w:rPr>
        <w:t xml:space="preserve">. Данное мероприятие целесообразно, ввиду того, что на данном этапе </w:t>
      </w:r>
      <w:r w:rsidR="00740F75" w:rsidRPr="00873C30">
        <w:rPr>
          <w:color w:val="000000"/>
          <w:sz w:val="28"/>
          <w:szCs w:val="28"/>
        </w:rPr>
        <w:t>особо остро ставится вопрос о взыскании дебиторской задолженности. Реализовав данное мероприятие, дебиторская задолженность снизится на 40 % и составит 232,8 млн. р. вместо 388 млн. р., которые сейчас числятся на балансе предприятия.</w:t>
      </w:r>
    </w:p>
    <w:p w:rsidR="00740F75" w:rsidRPr="00873C30" w:rsidRDefault="00740F75" w:rsidP="00873C30">
      <w:pPr>
        <w:pStyle w:val="afb"/>
        <w:spacing w:before="0" w:beforeAutospacing="0" w:after="0" w:afterAutospacing="0" w:line="360" w:lineRule="auto"/>
        <w:ind w:firstLine="709"/>
        <w:jc w:val="both"/>
        <w:rPr>
          <w:color w:val="000000"/>
          <w:sz w:val="28"/>
          <w:szCs w:val="28"/>
        </w:rPr>
      </w:pPr>
      <w:r w:rsidRPr="00873C30">
        <w:rPr>
          <w:color w:val="000000"/>
          <w:sz w:val="28"/>
          <w:szCs w:val="28"/>
        </w:rPr>
        <w:t>Снижение дебиторской задолженности позволит увеличить коэффициент оборачиваемости дебиторской задолженности.</w:t>
      </w:r>
    </w:p>
    <w:p w:rsidR="00873C30" w:rsidRDefault="00740F75" w:rsidP="00873C30">
      <w:pPr>
        <w:pStyle w:val="afb"/>
        <w:numPr>
          <w:ilvl w:val="0"/>
          <w:numId w:val="21"/>
        </w:numPr>
        <w:spacing w:before="0" w:beforeAutospacing="0" w:after="0" w:afterAutospacing="0" w:line="360" w:lineRule="auto"/>
        <w:ind w:left="0" w:firstLine="709"/>
        <w:jc w:val="both"/>
        <w:rPr>
          <w:color w:val="000000"/>
          <w:sz w:val="28"/>
          <w:szCs w:val="28"/>
        </w:rPr>
      </w:pPr>
      <w:r w:rsidRPr="00873C30">
        <w:rPr>
          <w:color w:val="000000"/>
          <w:sz w:val="28"/>
          <w:szCs w:val="28"/>
        </w:rPr>
        <w:t>В</w:t>
      </w:r>
      <w:r w:rsidR="002D5789" w:rsidRPr="00873C30">
        <w:rPr>
          <w:color w:val="000000"/>
          <w:sz w:val="28"/>
          <w:szCs w:val="28"/>
        </w:rPr>
        <w:t xml:space="preserve">недрение подсистемы по управлению финансами и ресурсами на </w:t>
      </w:r>
      <w:r w:rsidRPr="00873C30">
        <w:rPr>
          <w:color w:val="000000"/>
          <w:sz w:val="28"/>
          <w:szCs w:val="28"/>
        </w:rPr>
        <w:t xml:space="preserve">базе </w:t>
      </w:r>
      <w:r w:rsidRPr="00873C30">
        <w:rPr>
          <w:color w:val="000000"/>
          <w:sz w:val="28"/>
          <w:szCs w:val="28"/>
          <w:lang w:val="en-US"/>
        </w:rPr>
        <w:t>SAP</w:t>
      </w:r>
      <w:r w:rsidRPr="00873C30">
        <w:rPr>
          <w:color w:val="000000"/>
          <w:sz w:val="28"/>
          <w:szCs w:val="28"/>
        </w:rPr>
        <w:t xml:space="preserve"> помогут организации получить наглядную и объективную картину своей деятельности, принимать более обоснованные решения, позволяющие снизить затраты и повысить эффективность активов. Срок окупаемости данного проекта составляет 6,32 г. Предполагается, что внедрение данного продукта позволит увеличить чистую прибыль на 15 %.</w:t>
      </w:r>
    </w:p>
    <w:p w:rsidR="002D5789" w:rsidRPr="00873C30" w:rsidRDefault="00740F75" w:rsidP="00873C30">
      <w:pPr>
        <w:pStyle w:val="afb"/>
        <w:numPr>
          <w:ilvl w:val="0"/>
          <w:numId w:val="21"/>
        </w:numPr>
        <w:spacing w:before="0" w:beforeAutospacing="0" w:after="0" w:afterAutospacing="0" w:line="360" w:lineRule="auto"/>
        <w:ind w:left="0" w:firstLine="709"/>
        <w:jc w:val="both"/>
        <w:rPr>
          <w:color w:val="000000"/>
          <w:sz w:val="28"/>
          <w:szCs w:val="28"/>
        </w:rPr>
      </w:pPr>
      <w:r w:rsidRPr="00873C30">
        <w:rPr>
          <w:color w:val="000000"/>
          <w:sz w:val="28"/>
          <w:szCs w:val="28"/>
        </w:rPr>
        <w:t>П</w:t>
      </w:r>
      <w:r w:rsidR="002D5789" w:rsidRPr="00873C30">
        <w:rPr>
          <w:color w:val="000000"/>
          <w:sz w:val="28"/>
          <w:szCs w:val="28"/>
        </w:rPr>
        <w:t>рименение скидок на грузовые перевозки</w:t>
      </w:r>
      <w:r w:rsidR="00FD1980" w:rsidRPr="00873C30">
        <w:rPr>
          <w:color w:val="000000"/>
          <w:sz w:val="28"/>
          <w:szCs w:val="28"/>
        </w:rPr>
        <w:t xml:space="preserve"> при долгосрочном сотрудничестве позволит получить 1975,8 млн. р. дополнительной прибыли, по причине увеличения объёма перевозок на 30 %.</w:t>
      </w:r>
    </w:p>
    <w:p w:rsidR="00B30452" w:rsidRPr="00873C30" w:rsidRDefault="00B30452" w:rsidP="00873C30">
      <w:pPr>
        <w:spacing w:line="360" w:lineRule="auto"/>
        <w:ind w:firstLine="709"/>
        <w:jc w:val="both"/>
        <w:rPr>
          <w:color w:val="000000"/>
          <w:sz w:val="28"/>
          <w:szCs w:val="28"/>
        </w:rPr>
      </w:pPr>
      <w:r w:rsidRPr="00873C30">
        <w:rPr>
          <w:color w:val="000000"/>
          <w:sz w:val="28"/>
          <w:szCs w:val="28"/>
        </w:rPr>
        <w:t>Таким образом, предложенные мероприятия будут способствовать не только росту платежеспособности и кредитоспособности предприятий, а соответственно повышению финансовой устойчивости, но и росту рентабельности работы данного предприятия.</w:t>
      </w:r>
    </w:p>
    <w:p w:rsidR="00D10F33" w:rsidRPr="00873C30" w:rsidRDefault="00D10F33" w:rsidP="00873C30">
      <w:pPr>
        <w:spacing w:line="360" w:lineRule="auto"/>
        <w:ind w:firstLine="709"/>
        <w:jc w:val="both"/>
        <w:rPr>
          <w:color w:val="000000"/>
          <w:sz w:val="28"/>
          <w:szCs w:val="28"/>
        </w:rPr>
      </w:pPr>
    </w:p>
    <w:p w:rsidR="0083069C" w:rsidRPr="00974CDF" w:rsidRDefault="00974CDF" w:rsidP="00974CDF">
      <w:pPr>
        <w:pStyle w:val="1"/>
        <w:spacing w:line="360" w:lineRule="auto"/>
        <w:ind w:firstLine="709"/>
        <w:rPr>
          <w:color w:val="000000"/>
        </w:rPr>
      </w:pPr>
      <w:bookmarkStart w:id="157" w:name="_Toc263230007"/>
      <w:r>
        <w:rPr>
          <w:b w:val="0"/>
          <w:bCs w:val="0"/>
          <w:color w:val="000000"/>
        </w:rPr>
        <w:br w:type="page"/>
      </w:r>
      <w:r w:rsidR="0083069C" w:rsidRPr="00974CDF">
        <w:rPr>
          <w:color w:val="000000"/>
        </w:rPr>
        <w:t>С</w:t>
      </w:r>
      <w:r w:rsidR="00C1740F" w:rsidRPr="00974CDF">
        <w:rPr>
          <w:color w:val="000000"/>
        </w:rPr>
        <w:t>ПИСОК ИСПОЛЬЗОВАННЫХ ИСТОЧНИКОВ</w:t>
      </w:r>
      <w:bookmarkEnd w:id="157"/>
    </w:p>
    <w:p w:rsidR="00D10F33" w:rsidRPr="00873C30" w:rsidRDefault="00D10F33" w:rsidP="00873C30">
      <w:pPr>
        <w:widowControl w:val="0"/>
        <w:autoSpaceDE w:val="0"/>
        <w:autoSpaceDN w:val="0"/>
        <w:adjustRightInd w:val="0"/>
        <w:spacing w:line="360" w:lineRule="auto"/>
        <w:ind w:firstLine="709"/>
        <w:jc w:val="both"/>
        <w:rPr>
          <w:color w:val="000000"/>
          <w:sz w:val="28"/>
          <w:szCs w:val="28"/>
        </w:rPr>
      </w:pPr>
    </w:p>
    <w:p w:rsidR="00E834E4" w:rsidRPr="00873C30" w:rsidRDefault="002B5252" w:rsidP="00E559CD">
      <w:pPr>
        <w:pStyle w:val="a8"/>
        <w:spacing w:line="360" w:lineRule="auto"/>
        <w:ind w:left="0"/>
        <w:rPr>
          <w:color w:val="000000"/>
          <w:sz w:val="28"/>
          <w:szCs w:val="28"/>
        </w:rPr>
      </w:pPr>
      <w:r w:rsidRPr="00873C30">
        <w:rPr>
          <w:color w:val="000000"/>
          <w:sz w:val="28"/>
          <w:szCs w:val="28"/>
        </w:rPr>
        <w:t xml:space="preserve">[1] </w:t>
      </w:r>
      <w:r w:rsidR="00E834E4" w:rsidRPr="00873C30">
        <w:rPr>
          <w:color w:val="000000"/>
          <w:sz w:val="28"/>
          <w:szCs w:val="28"/>
        </w:rPr>
        <w:t>Программа развития логистической систем</w:t>
      </w:r>
      <w:r w:rsidR="00DE561C" w:rsidRPr="00873C30">
        <w:rPr>
          <w:color w:val="000000"/>
          <w:sz w:val="28"/>
          <w:szCs w:val="28"/>
        </w:rPr>
        <w:t>ы</w:t>
      </w:r>
      <w:r w:rsidR="00E834E4" w:rsidRPr="00873C30">
        <w:rPr>
          <w:color w:val="000000"/>
          <w:sz w:val="28"/>
          <w:szCs w:val="28"/>
        </w:rPr>
        <w:t xml:space="preserve"> Республики Беларусь до 2015</w:t>
      </w:r>
      <w:r w:rsidR="004E67CE" w:rsidRPr="00873C30">
        <w:rPr>
          <w:color w:val="000000"/>
          <w:sz w:val="28"/>
          <w:szCs w:val="28"/>
        </w:rPr>
        <w:t xml:space="preserve"> г.</w:t>
      </w:r>
      <w:r w:rsidR="00E834E4" w:rsidRPr="00873C30">
        <w:rPr>
          <w:color w:val="000000"/>
          <w:sz w:val="28"/>
          <w:szCs w:val="28"/>
        </w:rPr>
        <w:t>, постановление Совета Министров Республики Беларусь, 20 авг. 2008 г. № 1249</w:t>
      </w:r>
      <w:r w:rsidR="004E67CE" w:rsidRPr="00873C30">
        <w:rPr>
          <w:color w:val="000000"/>
          <w:sz w:val="28"/>
          <w:szCs w:val="28"/>
        </w:rPr>
        <w:t>.</w:t>
      </w:r>
    </w:p>
    <w:p w:rsidR="00E834E4" w:rsidRPr="00873C30" w:rsidRDefault="00226D32" w:rsidP="00E559CD">
      <w:pPr>
        <w:spacing w:line="360" w:lineRule="auto"/>
        <w:rPr>
          <w:color w:val="000000"/>
          <w:sz w:val="28"/>
          <w:szCs w:val="28"/>
        </w:rPr>
      </w:pPr>
      <w:r w:rsidRPr="00873C30">
        <w:rPr>
          <w:color w:val="000000"/>
          <w:sz w:val="28"/>
          <w:szCs w:val="28"/>
        </w:rPr>
        <w:t xml:space="preserve">[2] </w:t>
      </w:r>
      <w:r w:rsidR="004E67CE" w:rsidRPr="00873C30">
        <w:rPr>
          <w:color w:val="000000"/>
          <w:sz w:val="28"/>
          <w:szCs w:val="28"/>
        </w:rPr>
        <w:t>Финансы предприятий</w:t>
      </w:r>
      <w:r w:rsidR="00B46992" w:rsidRPr="00873C30">
        <w:rPr>
          <w:color w:val="000000"/>
          <w:sz w:val="28"/>
          <w:szCs w:val="28"/>
        </w:rPr>
        <w:t xml:space="preserve"> </w:t>
      </w:r>
      <w:r w:rsidR="004E67CE" w:rsidRPr="00873C30">
        <w:rPr>
          <w:color w:val="000000"/>
          <w:sz w:val="28"/>
          <w:szCs w:val="28"/>
          <w:lang w:val="be-BY"/>
        </w:rPr>
        <w:t xml:space="preserve">: учеб. пособие </w:t>
      </w:r>
      <w:r w:rsidRPr="00873C30">
        <w:rPr>
          <w:color w:val="000000"/>
          <w:sz w:val="28"/>
          <w:szCs w:val="28"/>
        </w:rPr>
        <w:t xml:space="preserve">/ </w:t>
      </w:r>
      <w:r w:rsidR="00B46992" w:rsidRPr="00873C30">
        <w:rPr>
          <w:color w:val="000000"/>
          <w:sz w:val="28"/>
          <w:szCs w:val="28"/>
        </w:rPr>
        <w:t>П</w:t>
      </w:r>
      <w:r w:rsidRPr="00873C30">
        <w:rPr>
          <w:color w:val="000000"/>
          <w:sz w:val="28"/>
          <w:szCs w:val="28"/>
        </w:rPr>
        <w:t xml:space="preserve">од ред. </w:t>
      </w:r>
      <w:r w:rsidR="00E834E4" w:rsidRPr="00873C30">
        <w:rPr>
          <w:color w:val="000000"/>
          <w:sz w:val="28"/>
          <w:szCs w:val="28"/>
        </w:rPr>
        <w:t>Н.Е. За</w:t>
      </w:r>
      <w:r w:rsidRPr="00873C30">
        <w:rPr>
          <w:color w:val="000000"/>
          <w:sz w:val="28"/>
          <w:szCs w:val="28"/>
        </w:rPr>
        <w:t>яц</w:t>
      </w:r>
      <w:r w:rsidR="00272C43" w:rsidRPr="00873C30">
        <w:rPr>
          <w:color w:val="000000"/>
          <w:sz w:val="28"/>
          <w:szCs w:val="28"/>
        </w:rPr>
        <w:t>.</w:t>
      </w:r>
      <w:r w:rsidRPr="00873C30">
        <w:rPr>
          <w:color w:val="000000"/>
          <w:sz w:val="28"/>
          <w:szCs w:val="28"/>
        </w:rPr>
        <w:t xml:space="preserve"> </w:t>
      </w:r>
      <w:r w:rsidR="00E834E4" w:rsidRPr="00873C30">
        <w:rPr>
          <w:color w:val="000000"/>
          <w:sz w:val="28"/>
          <w:szCs w:val="28"/>
        </w:rPr>
        <w:t>–</w:t>
      </w:r>
      <w:r w:rsidRPr="00873C30">
        <w:rPr>
          <w:color w:val="000000"/>
          <w:sz w:val="28"/>
          <w:szCs w:val="28"/>
        </w:rPr>
        <w:t xml:space="preserve"> </w:t>
      </w:r>
      <w:r w:rsidR="00E834E4" w:rsidRPr="00873C30">
        <w:rPr>
          <w:color w:val="000000"/>
          <w:sz w:val="28"/>
          <w:szCs w:val="28"/>
        </w:rPr>
        <w:t>М</w:t>
      </w:r>
      <w:r w:rsidRPr="00873C30">
        <w:rPr>
          <w:color w:val="000000"/>
          <w:sz w:val="28"/>
          <w:szCs w:val="28"/>
        </w:rPr>
        <w:t>инск</w:t>
      </w:r>
      <w:r w:rsidR="00E834E4" w:rsidRPr="00873C30">
        <w:rPr>
          <w:color w:val="000000"/>
          <w:sz w:val="28"/>
          <w:szCs w:val="28"/>
        </w:rPr>
        <w:t>: Выш.</w:t>
      </w:r>
      <w:r w:rsidR="00272C43" w:rsidRPr="00873C30">
        <w:rPr>
          <w:color w:val="000000"/>
          <w:sz w:val="28"/>
          <w:szCs w:val="28"/>
        </w:rPr>
        <w:t xml:space="preserve"> </w:t>
      </w:r>
      <w:r w:rsidR="00E834E4" w:rsidRPr="00873C30">
        <w:rPr>
          <w:color w:val="000000"/>
          <w:sz w:val="28"/>
          <w:szCs w:val="28"/>
        </w:rPr>
        <w:t>шк., 2005</w:t>
      </w:r>
      <w:r w:rsidR="00272C43" w:rsidRPr="00873C30">
        <w:rPr>
          <w:color w:val="000000"/>
          <w:sz w:val="28"/>
          <w:szCs w:val="28"/>
        </w:rPr>
        <w:t>.</w:t>
      </w:r>
      <w:r w:rsidR="00E834E4" w:rsidRPr="00873C30">
        <w:rPr>
          <w:color w:val="000000"/>
          <w:sz w:val="28"/>
          <w:szCs w:val="28"/>
        </w:rPr>
        <w:t xml:space="preserve"> </w:t>
      </w:r>
      <w:r w:rsidR="00272C43" w:rsidRPr="00873C30">
        <w:rPr>
          <w:color w:val="000000"/>
          <w:sz w:val="28"/>
          <w:szCs w:val="28"/>
        </w:rPr>
        <w:t xml:space="preserve">– </w:t>
      </w:r>
      <w:r w:rsidR="00E834E4" w:rsidRPr="00873C30">
        <w:rPr>
          <w:color w:val="000000"/>
          <w:sz w:val="28"/>
          <w:szCs w:val="28"/>
        </w:rPr>
        <w:t>528</w:t>
      </w:r>
      <w:r w:rsidR="00272C43" w:rsidRPr="00873C30">
        <w:rPr>
          <w:color w:val="000000"/>
          <w:sz w:val="28"/>
          <w:szCs w:val="28"/>
        </w:rPr>
        <w:t xml:space="preserve"> </w:t>
      </w:r>
      <w:r w:rsidR="00E834E4" w:rsidRPr="00873C30">
        <w:rPr>
          <w:color w:val="000000"/>
          <w:sz w:val="28"/>
          <w:szCs w:val="28"/>
        </w:rPr>
        <w:t>с.</w:t>
      </w:r>
    </w:p>
    <w:p w:rsidR="00E834E4" w:rsidRPr="00873C30" w:rsidRDefault="004E67CE" w:rsidP="00E559CD">
      <w:pPr>
        <w:pStyle w:val="a8"/>
        <w:spacing w:line="360" w:lineRule="auto"/>
        <w:ind w:left="0"/>
        <w:rPr>
          <w:color w:val="000000"/>
          <w:sz w:val="28"/>
          <w:szCs w:val="28"/>
        </w:rPr>
      </w:pPr>
      <w:r w:rsidRPr="00873C30">
        <w:rPr>
          <w:color w:val="000000"/>
          <w:sz w:val="28"/>
          <w:szCs w:val="28"/>
        </w:rPr>
        <w:t xml:space="preserve">[3] </w:t>
      </w:r>
      <w:r w:rsidR="00974CDF">
        <w:rPr>
          <w:color w:val="000000"/>
          <w:sz w:val="28"/>
          <w:szCs w:val="28"/>
        </w:rPr>
        <w:t>Колпина, Л.</w:t>
      </w:r>
      <w:r w:rsidR="00272C43" w:rsidRPr="00873C30">
        <w:rPr>
          <w:color w:val="000000"/>
          <w:sz w:val="28"/>
          <w:szCs w:val="28"/>
        </w:rPr>
        <w:t xml:space="preserve">Г. </w:t>
      </w:r>
      <w:r w:rsidR="00E834E4" w:rsidRPr="00873C30">
        <w:rPr>
          <w:color w:val="000000"/>
          <w:sz w:val="28"/>
          <w:szCs w:val="28"/>
        </w:rPr>
        <w:t>Финансы предприятий</w:t>
      </w:r>
      <w:r w:rsidR="00272C43" w:rsidRPr="00873C30">
        <w:rPr>
          <w:color w:val="000000"/>
          <w:sz w:val="28"/>
          <w:szCs w:val="28"/>
        </w:rPr>
        <w:t xml:space="preserve"> </w:t>
      </w:r>
      <w:r w:rsidR="00E834E4" w:rsidRPr="00873C30">
        <w:rPr>
          <w:color w:val="000000"/>
          <w:sz w:val="28"/>
          <w:szCs w:val="28"/>
        </w:rPr>
        <w:t>/ Л.</w:t>
      </w:r>
      <w:r w:rsidR="00272C43" w:rsidRPr="00873C30">
        <w:rPr>
          <w:color w:val="000000"/>
          <w:sz w:val="28"/>
          <w:szCs w:val="28"/>
        </w:rPr>
        <w:t>Г. Колпина</w:t>
      </w:r>
      <w:r w:rsidR="00E834E4" w:rsidRPr="00873C30">
        <w:rPr>
          <w:color w:val="000000"/>
          <w:sz w:val="28"/>
          <w:szCs w:val="28"/>
        </w:rPr>
        <w:t>. – М</w:t>
      </w:r>
      <w:r w:rsidR="00272C43" w:rsidRPr="00873C30">
        <w:rPr>
          <w:color w:val="000000"/>
          <w:sz w:val="28"/>
          <w:szCs w:val="28"/>
        </w:rPr>
        <w:t>инск</w:t>
      </w:r>
      <w:r w:rsidR="00532AC0" w:rsidRPr="00873C30">
        <w:rPr>
          <w:color w:val="000000"/>
          <w:sz w:val="28"/>
          <w:szCs w:val="28"/>
        </w:rPr>
        <w:t xml:space="preserve"> </w:t>
      </w:r>
      <w:r w:rsidR="00E834E4" w:rsidRPr="00873C30">
        <w:rPr>
          <w:color w:val="000000"/>
          <w:sz w:val="28"/>
          <w:szCs w:val="28"/>
        </w:rPr>
        <w:t>: Вы</w:t>
      </w:r>
      <w:r w:rsidR="00226D32" w:rsidRPr="00873C30">
        <w:rPr>
          <w:color w:val="000000"/>
          <w:sz w:val="28"/>
          <w:szCs w:val="28"/>
        </w:rPr>
        <w:t>ш.</w:t>
      </w:r>
      <w:r w:rsidR="00272C43" w:rsidRPr="00873C30">
        <w:rPr>
          <w:color w:val="000000"/>
          <w:sz w:val="28"/>
          <w:szCs w:val="28"/>
        </w:rPr>
        <w:t xml:space="preserve"> шк.</w:t>
      </w:r>
      <w:r w:rsidR="00E834E4" w:rsidRPr="00873C30">
        <w:rPr>
          <w:color w:val="000000"/>
          <w:sz w:val="28"/>
          <w:szCs w:val="28"/>
        </w:rPr>
        <w:t>, 2004. – 335</w:t>
      </w:r>
      <w:r w:rsidR="00272C43" w:rsidRPr="00873C30">
        <w:rPr>
          <w:color w:val="000000"/>
          <w:sz w:val="28"/>
          <w:szCs w:val="28"/>
        </w:rPr>
        <w:t xml:space="preserve"> </w:t>
      </w:r>
      <w:r w:rsidR="00E834E4" w:rsidRPr="00873C30">
        <w:rPr>
          <w:color w:val="000000"/>
          <w:sz w:val="28"/>
          <w:szCs w:val="28"/>
        </w:rPr>
        <w:t>с.</w:t>
      </w:r>
    </w:p>
    <w:p w:rsidR="00E834E4" w:rsidRPr="00873C30" w:rsidRDefault="004E67CE" w:rsidP="00E559CD">
      <w:pPr>
        <w:spacing w:line="360" w:lineRule="auto"/>
        <w:rPr>
          <w:color w:val="000000"/>
          <w:sz w:val="28"/>
          <w:szCs w:val="28"/>
        </w:rPr>
      </w:pPr>
      <w:r w:rsidRPr="00873C30">
        <w:rPr>
          <w:color w:val="000000"/>
          <w:sz w:val="28"/>
          <w:szCs w:val="28"/>
        </w:rPr>
        <w:t xml:space="preserve">[4] </w:t>
      </w:r>
      <w:r w:rsidR="00E834E4" w:rsidRPr="00873C30">
        <w:rPr>
          <w:color w:val="000000"/>
          <w:sz w:val="28"/>
          <w:szCs w:val="28"/>
        </w:rPr>
        <w:t>Вахрин</w:t>
      </w:r>
      <w:r w:rsidR="00272C43" w:rsidRPr="00873C30">
        <w:rPr>
          <w:color w:val="000000"/>
          <w:sz w:val="28"/>
          <w:szCs w:val="28"/>
        </w:rPr>
        <w:t xml:space="preserve">, </w:t>
      </w:r>
      <w:r w:rsidR="00E834E4" w:rsidRPr="00873C30">
        <w:rPr>
          <w:color w:val="000000"/>
          <w:sz w:val="28"/>
          <w:szCs w:val="28"/>
        </w:rPr>
        <w:t>П.</w:t>
      </w:r>
      <w:r w:rsidR="00272C43" w:rsidRPr="00873C30">
        <w:rPr>
          <w:color w:val="000000"/>
          <w:sz w:val="28"/>
          <w:szCs w:val="28"/>
        </w:rPr>
        <w:t>И.</w:t>
      </w:r>
      <w:r w:rsidR="00E834E4" w:rsidRPr="00873C30">
        <w:rPr>
          <w:color w:val="000000"/>
          <w:sz w:val="28"/>
          <w:szCs w:val="28"/>
        </w:rPr>
        <w:t xml:space="preserve"> </w:t>
      </w:r>
      <w:r w:rsidR="00974CDF">
        <w:rPr>
          <w:color w:val="000000"/>
          <w:sz w:val="28"/>
          <w:szCs w:val="28"/>
        </w:rPr>
        <w:t>Финансы / П.И. Вахрин, А.</w:t>
      </w:r>
      <w:r w:rsidR="00272C43" w:rsidRPr="00873C30">
        <w:rPr>
          <w:color w:val="000000"/>
          <w:sz w:val="28"/>
          <w:szCs w:val="28"/>
        </w:rPr>
        <w:t xml:space="preserve">С. Нешитый. </w:t>
      </w:r>
      <w:r w:rsidR="00E834E4" w:rsidRPr="00873C30">
        <w:rPr>
          <w:color w:val="000000"/>
          <w:sz w:val="28"/>
          <w:szCs w:val="28"/>
        </w:rPr>
        <w:t>–</w:t>
      </w:r>
      <w:r w:rsidR="00272C43" w:rsidRPr="00873C30">
        <w:rPr>
          <w:color w:val="000000"/>
          <w:sz w:val="28"/>
          <w:szCs w:val="28"/>
        </w:rPr>
        <w:t xml:space="preserve"> </w:t>
      </w:r>
      <w:r w:rsidR="00E834E4" w:rsidRPr="00873C30">
        <w:rPr>
          <w:color w:val="000000"/>
          <w:sz w:val="28"/>
          <w:szCs w:val="28"/>
        </w:rPr>
        <w:t>М.</w:t>
      </w:r>
      <w:r w:rsidR="00532AC0" w:rsidRPr="00873C30">
        <w:rPr>
          <w:color w:val="000000"/>
          <w:sz w:val="28"/>
          <w:szCs w:val="28"/>
        </w:rPr>
        <w:t xml:space="preserve"> </w:t>
      </w:r>
      <w:r w:rsidR="00E834E4" w:rsidRPr="00873C30">
        <w:rPr>
          <w:color w:val="000000"/>
          <w:sz w:val="28"/>
          <w:szCs w:val="28"/>
        </w:rPr>
        <w:t>: Марке</w:t>
      </w:r>
      <w:r w:rsidR="00071812" w:rsidRPr="00873C30">
        <w:rPr>
          <w:color w:val="000000"/>
          <w:sz w:val="28"/>
          <w:szCs w:val="28"/>
        </w:rPr>
        <w:t>тинг, 2000.</w:t>
      </w:r>
      <w:r w:rsidR="00E834E4" w:rsidRPr="00873C30">
        <w:rPr>
          <w:color w:val="000000"/>
          <w:sz w:val="28"/>
          <w:szCs w:val="28"/>
        </w:rPr>
        <w:t xml:space="preserve"> –</w:t>
      </w:r>
      <w:r w:rsidR="00071812" w:rsidRPr="00873C30">
        <w:rPr>
          <w:color w:val="000000"/>
          <w:sz w:val="28"/>
          <w:szCs w:val="28"/>
        </w:rPr>
        <w:t xml:space="preserve"> </w:t>
      </w:r>
      <w:r w:rsidR="00E834E4" w:rsidRPr="00873C30">
        <w:rPr>
          <w:color w:val="000000"/>
          <w:sz w:val="28"/>
          <w:szCs w:val="28"/>
        </w:rPr>
        <w:t>502</w:t>
      </w:r>
      <w:r w:rsidR="00071812" w:rsidRPr="00873C30">
        <w:rPr>
          <w:color w:val="000000"/>
          <w:sz w:val="28"/>
          <w:szCs w:val="28"/>
        </w:rPr>
        <w:t xml:space="preserve"> </w:t>
      </w:r>
      <w:r w:rsidR="00E834E4" w:rsidRPr="00873C30">
        <w:rPr>
          <w:color w:val="000000"/>
          <w:sz w:val="28"/>
          <w:szCs w:val="28"/>
        </w:rPr>
        <w:t>с.</w:t>
      </w:r>
    </w:p>
    <w:p w:rsidR="002B5D7F" w:rsidRPr="00873C30" w:rsidRDefault="004E67CE" w:rsidP="00E559CD">
      <w:pPr>
        <w:pStyle w:val="a8"/>
        <w:spacing w:line="360" w:lineRule="auto"/>
        <w:ind w:left="0"/>
        <w:rPr>
          <w:color w:val="000000"/>
          <w:sz w:val="28"/>
          <w:szCs w:val="28"/>
        </w:rPr>
      </w:pPr>
      <w:r w:rsidRPr="00873C30">
        <w:rPr>
          <w:color w:val="000000"/>
          <w:sz w:val="28"/>
          <w:szCs w:val="28"/>
        </w:rPr>
        <w:t xml:space="preserve">[5] </w:t>
      </w:r>
      <w:r w:rsidR="00E834E4" w:rsidRPr="00873C30">
        <w:rPr>
          <w:color w:val="000000"/>
          <w:sz w:val="28"/>
          <w:szCs w:val="28"/>
        </w:rPr>
        <w:t>Ван Хорн</w:t>
      </w:r>
      <w:r w:rsidR="00151824" w:rsidRPr="00873C30">
        <w:rPr>
          <w:color w:val="000000"/>
          <w:sz w:val="28"/>
          <w:szCs w:val="28"/>
        </w:rPr>
        <w:t>,</w:t>
      </w:r>
      <w:r w:rsidR="00E834E4" w:rsidRPr="00873C30">
        <w:rPr>
          <w:color w:val="000000"/>
          <w:sz w:val="28"/>
          <w:szCs w:val="28"/>
        </w:rPr>
        <w:t xml:space="preserve"> Дж. К. Основы управления финансами</w:t>
      </w:r>
      <w:r w:rsidR="00873C30">
        <w:rPr>
          <w:color w:val="000000"/>
          <w:sz w:val="28"/>
          <w:szCs w:val="28"/>
        </w:rPr>
        <w:t xml:space="preserve"> </w:t>
      </w:r>
      <w:r w:rsidR="00071812" w:rsidRPr="00873C30">
        <w:rPr>
          <w:color w:val="000000"/>
          <w:sz w:val="28"/>
          <w:szCs w:val="28"/>
        </w:rPr>
        <w:t>/ Дж</w:t>
      </w:r>
      <w:r w:rsidR="00E834E4" w:rsidRPr="00873C30">
        <w:rPr>
          <w:color w:val="000000"/>
          <w:sz w:val="28"/>
          <w:szCs w:val="28"/>
        </w:rPr>
        <w:t>.</w:t>
      </w:r>
      <w:r w:rsidR="00071812" w:rsidRPr="00873C30">
        <w:rPr>
          <w:color w:val="000000"/>
          <w:sz w:val="28"/>
          <w:szCs w:val="28"/>
        </w:rPr>
        <w:t xml:space="preserve"> К. Ван Хорн.</w:t>
      </w:r>
      <w:r w:rsidR="00E834E4" w:rsidRPr="00873C30">
        <w:rPr>
          <w:color w:val="000000"/>
          <w:sz w:val="28"/>
          <w:szCs w:val="28"/>
        </w:rPr>
        <w:t xml:space="preserve"> –</w:t>
      </w:r>
      <w:r w:rsidR="00071812" w:rsidRPr="00873C30">
        <w:rPr>
          <w:color w:val="000000"/>
          <w:sz w:val="28"/>
          <w:szCs w:val="28"/>
        </w:rPr>
        <w:t xml:space="preserve"> </w:t>
      </w:r>
      <w:r w:rsidR="00E834E4" w:rsidRPr="00873C30">
        <w:rPr>
          <w:color w:val="000000"/>
          <w:sz w:val="28"/>
          <w:szCs w:val="28"/>
        </w:rPr>
        <w:t>М.: Финансы и стати</w:t>
      </w:r>
      <w:r w:rsidR="00071812" w:rsidRPr="00873C30">
        <w:rPr>
          <w:color w:val="000000"/>
          <w:sz w:val="28"/>
          <w:szCs w:val="28"/>
        </w:rPr>
        <w:t xml:space="preserve">стика, 1996 </w:t>
      </w:r>
      <w:r w:rsidR="00E834E4" w:rsidRPr="00873C30">
        <w:rPr>
          <w:color w:val="000000"/>
          <w:sz w:val="28"/>
          <w:szCs w:val="28"/>
        </w:rPr>
        <w:t>–</w:t>
      </w:r>
      <w:r w:rsidR="00071812" w:rsidRPr="00873C30">
        <w:rPr>
          <w:color w:val="000000"/>
          <w:sz w:val="28"/>
          <w:szCs w:val="28"/>
        </w:rPr>
        <w:t xml:space="preserve"> </w:t>
      </w:r>
      <w:r w:rsidR="00E834E4" w:rsidRPr="00873C30">
        <w:rPr>
          <w:color w:val="000000"/>
          <w:sz w:val="28"/>
          <w:szCs w:val="28"/>
        </w:rPr>
        <w:t>289</w:t>
      </w:r>
      <w:r w:rsidR="00071812" w:rsidRPr="00873C30">
        <w:rPr>
          <w:color w:val="000000"/>
          <w:sz w:val="28"/>
          <w:szCs w:val="28"/>
        </w:rPr>
        <w:t xml:space="preserve"> </w:t>
      </w:r>
      <w:r w:rsidR="00E834E4" w:rsidRPr="00873C30">
        <w:rPr>
          <w:color w:val="000000"/>
          <w:sz w:val="28"/>
          <w:szCs w:val="28"/>
        </w:rPr>
        <w:t>с.</w:t>
      </w:r>
    </w:p>
    <w:p w:rsidR="00ED79D8" w:rsidRPr="00873C30" w:rsidRDefault="004E67CE" w:rsidP="00E559CD">
      <w:pPr>
        <w:pStyle w:val="a8"/>
        <w:spacing w:line="360" w:lineRule="auto"/>
        <w:ind w:left="0"/>
        <w:rPr>
          <w:color w:val="000000"/>
          <w:sz w:val="28"/>
          <w:szCs w:val="28"/>
        </w:rPr>
      </w:pPr>
      <w:r w:rsidRPr="00873C30">
        <w:rPr>
          <w:color w:val="000000"/>
          <w:sz w:val="28"/>
          <w:szCs w:val="28"/>
        </w:rPr>
        <w:t xml:space="preserve">[6] </w:t>
      </w:r>
      <w:r w:rsidR="00071812" w:rsidRPr="00873C30">
        <w:rPr>
          <w:color w:val="000000"/>
          <w:sz w:val="28"/>
          <w:szCs w:val="28"/>
        </w:rPr>
        <w:t>Ефимова</w:t>
      </w:r>
      <w:r w:rsidR="00151824" w:rsidRPr="00873C30">
        <w:rPr>
          <w:color w:val="000000"/>
          <w:sz w:val="28"/>
          <w:szCs w:val="28"/>
        </w:rPr>
        <w:t>,</w:t>
      </w:r>
      <w:r w:rsidR="00071812" w:rsidRPr="00873C30">
        <w:rPr>
          <w:color w:val="000000"/>
          <w:sz w:val="28"/>
          <w:szCs w:val="28"/>
        </w:rPr>
        <w:t xml:space="preserve"> О.В. </w:t>
      </w:r>
      <w:r w:rsidR="00ED79D8" w:rsidRPr="00873C30">
        <w:rPr>
          <w:color w:val="000000"/>
          <w:sz w:val="28"/>
          <w:szCs w:val="28"/>
        </w:rPr>
        <w:t>Анализ финансовой отчётности</w:t>
      </w:r>
      <w:r w:rsidR="00B46992" w:rsidRPr="00873C30">
        <w:rPr>
          <w:color w:val="000000"/>
          <w:sz w:val="28"/>
          <w:szCs w:val="28"/>
        </w:rPr>
        <w:t xml:space="preserve"> </w:t>
      </w:r>
      <w:r w:rsidR="00ED79D8" w:rsidRPr="00873C30">
        <w:rPr>
          <w:color w:val="000000"/>
          <w:sz w:val="28"/>
          <w:szCs w:val="28"/>
        </w:rPr>
        <w:t>: учеб</w:t>
      </w:r>
      <w:r w:rsidR="00071812" w:rsidRPr="00873C30">
        <w:rPr>
          <w:color w:val="000000"/>
          <w:sz w:val="28"/>
          <w:szCs w:val="28"/>
        </w:rPr>
        <w:t xml:space="preserve">. </w:t>
      </w:r>
      <w:r w:rsidR="00ED79D8" w:rsidRPr="00873C30">
        <w:rPr>
          <w:color w:val="000000"/>
          <w:sz w:val="28"/>
          <w:szCs w:val="28"/>
        </w:rPr>
        <w:t>пособие</w:t>
      </w:r>
      <w:r w:rsidR="00E559CD">
        <w:rPr>
          <w:color w:val="000000"/>
          <w:sz w:val="28"/>
          <w:szCs w:val="28"/>
        </w:rPr>
        <w:t xml:space="preserve"> / О.В. Ефимова, М.</w:t>
      </w:r>
      <w:r w:rsidR="00071812" w:rsidRPr="00873C30">
        <w:rPr>
          <w:color w:val="000000"/>
          <w:sz w:val="28"/>
          <w:szCs w:val="28"/>
        </w:rPr>
        <w:t>В. Мельник. –</w:t>
      </w:r>
      <w:r w:rsidR="00873C30">
        <w:rPr>
          <w:color w:val="000000"/>
          <w:sz w:val="28"/>
          <w:szCs w:val="28"/>
        </w:rPr>
        <w:t xml:space="preserve"> </w:t>
      </w:r>
      <w:r w:rsidR="00ED79D8" w:rsidRPr="00873C30">
        <w:rPr>
          <w:color w:val="000000"/>
          <w:sz w:val="28"/>
          <w:szCs w:val="28"/>
        </w:rPr>
        <w:t>М.</w:t>
      </w:r>
      <w:r w:rsidR="00532AC0" w:rsidRPr="00873C30">
        <w:rPr>
          <w:color w:val="000000"/>
          <w:sz w:val="28"/>
          <w:szCs w:val="28"/>
        </w:rPr>
        <w:t xml:space="preserve"> </w:t>
      </w:r>
      <w:r w:rsidR="00ED79D8" w:rsidRPr="00873C30">
        <w:rPr>
          <w:color w:val="000000"/>
          <w:sz w:val="28"/>
          <w:szCs w:val="28"/>
        </w:rPr>
        <w:t xml:space="preserve">: Омега-Л, 2004. </w:t>
      </w:r>
      <w:r w:rsidR="00ED79D8" w:rsidRPr="00873C30">
        <w:rPr>
          <w:snapToGrid w:val="0"/>
          <w:color w:val="000000"/>
          <w:sz w:val="28"/>
          <w:szCs w:val="28"/>
        </w:rPr>
        <w:t>–</w:t>
      </w:r>
      <w:r w:rsidR="00ED79D8" w:rsidRPr="00873C30">
        <w:rPr>
          <w:color w:val="000000"/>
          <w:sz w:val="28"/>
          <w:szCs w:val="28"/>
        </w:rPr>
        <w:t xml:space="preserve"> 408 с.</w:t>
      </w:r>
    </w:p>
    <w:p w:rsidR="00F84A44" w:rsidRPr="00873C30" w:rsidRDefault="00E559CD" w:rsidP="00E559CD">
      <w:pPr>
        <w:pStyle w:val="a8"/>
        <w:spacing w:line="360" w:lineRule="auto"/>
        <w:ind w:left="0"/>
        <w:rPr>
          <w:color w:val="000000"/>
          <w:sz w:val="28"/>
          <w:szCs w:val="28"/>
        </w:rPr>
      </w:pPr>
      <w:r>
        <w:rPr>
          <w:color w:val="000000"/>
          <w:sz w:val="28"/>
          <w:szCs w:val="28"/>
        </w:rPr>
        <w:t>[7] Дробозина, Л.</w:t>
      </w:r>
      <w:r w:rsidR="00151824" w:rsidRPr="00873C30">
        <w:rPr>
          <w:color w:val="000000"/>
          <w:sz w:val="28"/>
          <w:szCs w:val="28"/>
        </w:rPr>
        <w:t xml:space="preserve">А. </w:t>
      </w:r>
      <w:r w:rsidR="00F84A44" w:rsidRPr="00873C30">
        <w:rPr>
          <w:color w:val="000000"/>
          <w:sz w:val="28"/>
          <w:szCs w:val="28"/>
        </w:rPr>
        <w:t>Общая теория финансов</w:t>
      </w:r>
      <w:r w:rsidR="00151824" w:rsidRPr="00873C30">
        <w:rPr>
          <w:color w:val="000000"/>
          <w:sz w:val="28"/>
          <w:szCs w:val="28"/>
        </w:rPr>
        <w:t xml:space="preserve"> / </w:t>
      </w:r>
      <w:r w:rsidR="00F84A44" w:rsidRPr="00873C30">
        <w:rPr>
          <w:color w:val="000000"/>
          <w:sz w:val="28"/>
          <w:szCs w:val="28"/>
        </w:rPr>
        <w:t>Л.</w:t>
      </w:r>
      <w:r w:rsidR="00151824" w:rsidRPr="00873C30">
        <w:rPr>
          <w:color w:val="000000"/>
          <w:sz w:val="28"/>
          <w:szCs w:val="28"/>
        </w:rPr>
        <w:t xml:space="preserve">А. </w:t>
      </w:r>
      <w:r w:rsidR="00F84A44" w:rsidRPr="00873C30">
        <w:rPr>
          <w:color w:val="000000"/>
          <w:sz w:val="28"/>
          <w:szCs w:val="28"/>
        </w:rPr>
        <w:t>Дробози</w:t>
      </w:r>
      <w:r w:rsidR="00151824" w:rsidRPr="00873C30">
        <w:rPr>
          <w:color w:val="000000"/>
          <w:sz w:val="28"/>
          <w:szCs w:val="28"/>
        </w:rPr>
        <w:t xml:space="preserve">на. – </w:t>
      </w:r>
      <w:r w:rsidR="00F84A44" w:rsidRPr="00873C30">
        <w:rPr>
          <w:color w:val="000000"/>
          <w:sz w:val="28"/>
          <w:szCs w:val="28"/>
        </w:rPr>
        <w:t>М.</w:t>
      </w:r>
      <w:r w:rsidR="00532AC0" w:rsidRPr="00873C30">
        <w:rPr>
          <w:color w:val="000000"/>
          <w:sz w:val="28"/>
          <w:szCs w:val="28"/>
        </w:rPr>
        <w:t xml:space="preserve"> </w:t>
      </w:r>
      <w:r w:rsidR="001B05EF" w:rsidRPr="00873C30">
        <w:rPr>
          <w:color w:val="000000"/>
          <w:sz w:val="28"/>
          <w:szCs w:val="28"/>
        </w:rPr>
        <w:t xml:space="preserve">: </w:t>
      </w:r>
      <w:r w:rsidR="00F84A44" w:rsidRPr="00873C30">
        <w:rPr>
          <w:color w:val="000000"/>
          <w:sz w:val="28"/>
          <w:szCs w:val="28"/>
        </w:rPr>
        <w:t>Финан</w:t>
      </w:r>
      <w:r w:rsidR="001B05EF" w:rsidRPr="00873C30">
        <w:rPr>
          <w:color w:val="000000"/>
          <w:sz w:val="28"/>
          <w:szCs w:val="28"/>
        </w:rPr>
        <w:t>сы</w:t>
      </w:r>
      <w:r w:rsidR="00F84A44" w:rsidRPr="00873C30">
        <w:rPr>
          <w:color w:val="000000"/>
          <w:sz w:val="28"/>
          <w:szCs w:val="28"/>
        </w:rPr>
        <w:t>, 1996.</w:t>
      </w:r>
      <w:r w:rsidR="00151824" w:rsidRPr="00873C30">
        <w:rPr>
          <w:color w:val="000000"/>
          <w:sz w:val="28"/>
          <w:szCs w:val="28"/>
        </w:rPr>
        <w:t xml:space="preserve"> – 184 с.</w:t>
      </w:r>
    </w:p>
    <w:p w:rsidR="000022B7" w:rsidRPr="00873C30" w:rsidRDefault="00151824" w:rsidP="00E559CD">
      <w:pPr>
        <w:pStyle w:val="a8"/>
        <w:spacing w:line="360" w:lineRule="auto"/>
        <w:ind w:left="0"/>
        <w:rPr>
          <w:color w:val="000000"/>
          <w:sz w:val="28"/>
          <w:szCs w:val="28"/>
        </w:rPr>
      </w:pPr>
      <w:r w:rsidRPr="00873C30">
        <w:rPr>
          <w:color w:val="000000"/>
          <w:sz w:val="28"/>
          <w:szCs w:val="28"/>
        </w:rPr>
        <w:t xml:space="preserve">[8] </w:t>
      </w:r>
      <w:r w:rsidR="000022B7" w:rsidRPr="00873C30">
        <w:rPr>
          <w:color w:val="000000"/>
          <w:sz w:val="28"/>
          <w:szCs w:val="28"/>
        </w:rPr>
        <w:t>Крутик</w:t>
      </w:r>
      <w:r w:rsidRPr="00873C30">
        <w:rPr>
          <w:color w:val="000000"/>
          <w:sz w:val="28"/>
          <w:szCs w:val="28"/>
        </w:rPr>
        <w:t>,</w:t>
      </w:r>
      <w:r w:rsidR="000022B7" w:rsidRPr="00873C30">
        <w:rPr>
          <w:color w:val="000000"/>
          <w:sz w:val="28"/>
          <w:szCs w:val="28"/>
        </w:rPr>
        <w:t xml:space="preserve"> А.Б</w:t>
      </w:r>
      <w:r w:rsidRPr="00873C30">
        <w:rPr>
          <w:color w:val="000000"/>
          <w:sz w:val="28"/>
          <w:szCs w:val="28"/>
        </w:rPr>
        <w:t xml:space="preserve">. </w:t>
      </w:r>
      <w:r w:rsidR="000022B7" w:rsidRPr="00873C30">
        <w:rPr>
          <w:color w:val="000000"/>
          <w:sz w:val="28"/>
          <w:szCs w:val="28"/>
        </w:rPr>
        <w:t xml:space="preserve">Основы финансовой деятельности предприятия </w:t>
      </w:r>
      <w:r w:rsidRPr="00873C30">
        <w:rPr>
          <w:color w:val="000000"/>
          <w:sz w:val="28"/>
          <w:szCs w:val="28"/>
        </w:rPr>
        <w:t>/</w:t>
      </w:r>
      <w:r w:rsidR="00873C30">
        <w:rPr>
          <w:color w:val="000000"/>
          <w:sz w:val="28"/>
          <w:szCs w:val="28"/>
        </w:rPr>
        <w:t xml:space="preserve"> </w:t>
      </w:r>
      <w:r w:rsidR="00E559CD">
        <w:rPr>
          <w:color w:val="000000"/>
          <w:sz w:val="28"/>
          <w:szCs w:val="28"/>
        </w:rPr>
        <w:t>А.</w:t>
      </w:r>
      <w:r w:rsidRPr="00873C30">
        <w:rPr>
          <w:color w:val="000000"/>
          <w:sz w:val="28"/>
          <w:szCs w:val="28"/>
        </w:rPr>
        <w:t>Б. Крути</w:t>
      </w:r>
      <w:r w:rsidR="00E559CD">
        <w:rPr>
          <w:color w:val="000000"/>
          <w:sz w:val="28"/>
          <w:szCs w:val="28"/>
        </w:rPr>
        <w:t>к, М.</w:t>
      </w:r>
      <w:r w:rsidRPr="00873C30">
        <w:rPr>
          <w:color w:val="000000"/>
          <w:sz w:val="28"/>
          <w:szCs w:val="28"/>
        </w:rPr>
        <w:t xml:space="preserve">М. Хайкин. </w:t>
      </w:r>
      <w:r w:rsidR="000022B7" w:rsidRPr="00873C30">
        <w:rPr>
          <w:color w:val="000000"/>
          <w:sz w:val="28"/>
          <w:szCs w:val="28"/>
        </w:rPr>
        <w:t>– С</w:t>
      </w:r>
      <w:r w:rsidRPr="00873C30">
        <w:rPr>
          <w:color w:val="000000"/>
          <w:sz w:val="28"/>
          <w:szCs w:val="28"/>
        </w:rPr>
        <w:t>П</w:t>
      </w:r>
      <w:r w:rsidR="000022B7" w:rsidRPr="00873C30">
        <w:rPr>
          <w:color w:val="000000"/>
          <w:sz w:val="28"/>
          <w:szCs w:val="28"/>
        </w:rPr>
        <w:t>б</w:t>
      </w:r>
      <w:r w:rsidR="00532AC0" w:rsidRPr="00873C30">
        <w:rPr>
          <w:color w:val="000000"/>
          <w:sz w:val="28"/>
          <w:szCs w:val="28"/>
        </w:rPr>
        <w:t xml:space="preserve"> </w:t>
      </w:r>
      <w:r w:rsidR="000022B7" w:rsidRPr="00873C30">
        <w:rPr>
          <w:color w:val="000000"/>
          <w:sz w:val="28"/>
          <w:szCs w:val="28"/>
        </w:rPr>
        <w:t>: Бизнес-пресса, 1999. – 448 с.</w:t>
      </w:r>
    </w:p>
    <w:p w:rsidR="000022B7" w:rsidRPr="00873C30" w:rsidRDefault="004E67CE" w:rsidP="00E559CD">
      <w:pPr>
        <w:pStyle w:val="a8"/>
        <w:spacing w:line="360" w:lineRule="auto"/>
        <w:ind w:left="0"/>
        <w:rPr>
          <w:color w:val="000000"/>
          <w:sz w:val="28"/>
          <w:szCs w:val="28"/>
        </w:rPr>
      </w:pPr>
      <w:r w:rsidRPr="00873C30">
        <w:rPr>
          <w:color w:val="000000"/>
          <w:sz w:val="28"/>
          <w:szCs w:val="28"/>
        </w:rPr>
        <w:t xml:space="preserve">[9] </w:t>
      </w:r>
      <w:r w:rsidR="000022B7" w:rsidRPr="00873C30">
        <w:rPr>
          <w:color w:val="000000"/>
          <w:sz w:val="28"/>
          <w:szCs w:val="28"/>
        </w:rPr>
        <w:t>Приказ об утверждении Положения от 05.01.2006 № 16Н</w:t>
      </w:r>
      <w:r w:rsidR="00873C30">
        <w:rPr>
          <w:color w:val="000000"/>
          <w:sz w:val="28"/>
          <w:szCs w:val="28"/>
        </w:rPr>
        <w:t xml:space="preserve"> </w:t>
      </w:r>
      <w:r w:rsidR="000022B7" w:rsidRPr="00873C30">
        <w:rPr>
          <w:color w:val="000000"/>
          <w:sz w:val="28"/>
          <w:szCs w:val="28"/>
        </w:rPr>
        <w:t>Начальника Белорусской железной дороги</w:t>
      </w:r>
      <w:r w:rsidR="00873C30">
        <w:rPr>
          <w:color w:val="000000"/>
          <w:sz w:val="28"/>
          <w:szCs w:val="28"/>
        </w:rPr>
        <w:t xml:space="preserve"> </w:t>
      </w:r>
      <w:r w:rsidR="000022B7" w:rsidRPr="00873C30">
        <w:rPr>
          <w:color w:val="000000"/>
          <w:sz w:val="28"/>
          <w:szCs w:val="28"/>
        </w:rPr>
        <w:t>«Положение о централизованном формировании доходов от перевозочной деятельности БЖД и расчетах за выполненные работы и грузы по перевозкам грузов, пассажиров, почты, багажа и грузобагажа»</w:t>
      </w:r>
      <w:r w:rsidR="00DE561C" w:rsidRPr="00873C30">
        <w:rPr>
          <w:color w:val="000000"/>
          <w:sz w:val="28"/>
          <w:szCs w:val="28"/>
        </w:rPr>
        <w:t>.</w:t>
      </w:r>
    </w:p>
    <w:p w:rsidR="000022B7" w:rsidRPr="00873C30" w:rsidRDefault="004E67CE" w:rsidP="00E559CD">
      <w:pPr>
        <w:pStyle w:val="a8"/>
        <w:spacing w:line="360" w:lineRule="auto"/>
        <w:ind w:left="0"/>
        <w:rPr>
          <w:color w:val="000000"/>
          <w:sz w:val="28"/>
          <w:szCs w:val="28"/>
        </w:rPr>
      </w:pPr>
      <w:r w:rsidRPr="00873C30">
        <w:rPr>
          <w:color w:val="000000"/>
          <w:sz w:val="28"/>
          <w:szCs w:val="28"/>
        </w:rPr>
        <w:t xml:space="preserve">[10] </w:t>
      </w:r>
      <w:r w:rsidR="000022B7" w:rsidRPr="00873C30">
        <w:rPr>
          <w:color w:val="000000"/>
          <w:sz w:val="28"/>
          <w:szCs w:val="28"/>
        </w:rPr>
        <w:t>Нормативные документы Белорусской железной дороги</w:t>
      </w:r>
      <w:r w:rsidR="00151824" w:rsidRPr="00873C30">
        <w:rPr>
          <w:color w:val="000000"/>
          <w:sz w:val="28"/>
          <w:szCs w:val="28"/>
        </w:rPr>
        <w:t xml:space="preserve">: </w:t>
      </w:r>
      <w:r w:rsidR="000022B7" w:rsidRPr="00873C30">
        <w:rPr>
          <w:color w:val="000000"/>
          <w:sz w:val="28"/>
          <w:szCs w:val="28"/>
        </w:rPr>
        <w:t xml:space="preserve">приказы, указания 2007 </w:t>
      </w:r>
      <w:r w:rsidR="00151824" w:rsidRPr="00873C30">
        <w:rPr>
          <w:color w:val="000000"/>
          <w:sz w:val="28"/>
          <w:szCs w:val="28"/>
        </w:rPr>
        <w:t>–</w:t>
      </w:r>
      <w:r w:rsidR="000022B7" w:rsidRPr="00873C30">
        <w:rPr>
          <w:color w:val="000000"/>
          <w:sz w:val="28"/>
          <w:szCs w:val="28"/>
        </w:rPr>
        <w:t xml:space="preserve"> 2009гг.</w:t>
      </w:r>
    </w:p>
    <w:p w:rsidR="007B300A" w:rsidRPr="00873C30" w:rsidRDefault="004E67CE" w:rsidP="00E559CD">
      <w:pPr>
        <w:spacing w:line="360" w:lineRule="auto"/>
        <w:rPr>
          <w:color w:val="000000"/>
          <w:sz w:val="28"/>
          <w:szCs w:val="28"/>
        </w:rPr>
      </w:pPr>
      <w:r w:rsidRPr="00873C30">
        <w:rPr>
          <w:color w:val="000000"/>
          <w:sz w:val="28"/>
          <w:szCs w:val="28"/>
        </w:rPr>
        <w:t xml:space="preserve">[11] </w:t>
      </w:r>
      <w:r w:rsidR="007B300A" w:rsidRPr="00873C30">
        <w:rPr>
          <w:color w:val="000000"/>
          <w:sz w:val="28"/>
          <w:szCs w:val="28"/>
        </w:rPr>
        <w:t>Бизнес-планы работы предприятия за 2007-2009 гг.</w:t>
      </w:r>
    </w:p>
    <w:p w:rsidR="00ED79D8" w:rsidRPr="00873C30" w:rsidRDefault="00151824" w:rsidP="00E559CD">
      <w:pPr>
        <w:pStyle w:val="a8"/>
        <w:spacing w:line="360" w:lineRule="auto"/>
        <w:ind w:left="0"/>
        <w:rPr>
          <w:color w:val="000000"/>
          <w:sz w:val="28"/>
          <w:szCs w:val="28"/>
        </w:rPr>
      </w:pPr>
      <w:r w:rsidRPr="00873C30">
        <w:rPr>
          <w:color w:val="000000"/>
          <w:sz w:val="28"/>
          <w:szCs w:val="28"/>
        </w:rPr>
        <w:t xml:space="preserve">[12] </w:t>
      </w:r>
      <w:r w:rsidR="007B300A" w:rsidRPr="00873C30">
        <w:rPr>
          <w:color w:val="000000"/>
          <w:sz w:val="28"/>
          <w:szCs w:val="28"/>
        </w:rPr>
        <w:t>Гиляровская</w:t>
      </w:r>
      <w:r w:rsidRPr="00873C30">
        <w:rPr>
          <w:color w:val="000000"/>
          <w:sz w:val="28"/>
          <w:szCs w:val="28"/>
        </w:rPr>
        <w:t xml:space="preserve">, </w:t>
      </w:r>
      <w:r w:rsidR="007B300A" w:rsidRPr="00873C30">
        <w:rPr>
          <w:color w:val="000000"/>
          <w:sz w:val="28"/>
          <w:szCs w:val="28"/>
        </w:rPr>
        <w:t>Л.</w:t>
      </w:r>
      <w:r w:rsidR="00176FF1" w:rsidRPr="00873C30">
        <w:rPr>
          <w:color w:val="000000"/>
          <w:sz w:val="28"/>
          <w:szCs w:val="28"/>
        </w:rPr>
        <w:t>Т. Эконом</w:t>
      </w:r>
      <w:r w:rsidR="00E559CD">
        <w:rPr>
          <w:color w:val="000000"/>
          <w:sz w:val="28"/>
          <w:szCs w:val="28"/>
        </w:rPr>
        <w:t>ический анализ / Л.</w:t>
      </w:r>
      <w:r w:rsidR="00176FF1" w:rsidRPr="00873C30">
        <w:rPr>
          <w:color w:val="000000"/>
          <w:sz w:val="28"/>
          <w:szCs w:val="28"/>
        </w:rPr>
        <w:t xml:space="preserve">Т. Гиляровская. </w:t>
      </w:r>
      <w:r w:rsidR="007B300A" w:rsidRPr="00873C30">
        <w:rPr>
          <w:color w:val="000000"/>
          <w:sz w:val="28"/>
          <w:szCs w:val="28"/>
        </w:rPr>
        <w:t>–</w:t>
      </w:r>
      <w:r w:rsidR="00176FF1" w:rsidRPr="00873C30">
        <w:rPr>
          <w:color w:val="000000"/>
          <w:sz w:val="28"/>
          <w:szCs w:val="28"/>
        </w:rPr>
        <w:t xml:space="preserve"> </w:t>
      </w:r>
      <w:r w:rsidR="007B300A" w:rsidRPr="00873C30">
        <w:rPr>
          <w:color w:val="000000"/>
          <w:sz w:val="28"/>
          <w:szCs w:val="28"/>
        </w:rPr>
        <w:t>М.: ЮНИТИ – ДАНА, 2001. – 527 с.</w:t>
      </w:r>
    </w:p>
    <w:p w:rsidR="007B300A" w:rsidRPr="00873C30" w:rsidRDefault="004E67CE" w:rsidP="00E559CD">
      <w:pPr>
        <w:pStyle w:val="a8"/>
        <w:spacing w:line="360" w:lineRule="auto"/>
        <w:ind w:left="0"/>
        <w:rPr>
          <w:color w:val="000000"/>
          <w:sz w:val="28"/>
          <w:szCs w:val="28"/>
        </w:rPr>
      </w:pPr>
      <w:r w:rsidRPr="00873C30">
        <w:rPr>
          <w:color w:val="000000"/>
          <w:sz w:val="28"/>
          <w:szCs w:val="28"/>
        </w:rPr>
        <w:t xml:space="preserve">[13] </w:t>
      </w:r>
      <w:r w:rsidR="007B300A" w:rsidRPr="00873C30">
        <w:rPr>
          <w:color w:val="000000"/>
          <w:sz w:val="28"/>
          <w:szCs w:val="28"/>
        </w:rPr>
        <w:t>Кнышова</w:t>
      </w:r>
      <w:r w:rsidR="00176FF1" w:rsidRPr="00873C30">
        <w:rPr>
          <w:color w:val="000000"/>
          <w:sz w:val="28"/>
          <w:szCs w:val="28"/>
        </w:rPr>
        <w:t xml:space="preserve">, </w:t>
      </w:r>
      <w:r w:rsidR="007B300A" w:rsidRPr="00873C30">
        <w:rPr>
          <w:color w:val="000000"/>
          <w:sz w:val="28"/>
          <w:szCs w:val="28"/>
        </w:rPr>
        <w:t>Е.Н.</w:t>
      </w:r>
      <w:r w:rsidR="00E559CD">
        <w:rPr>
          <w:color w:val="000000"/>
          <w:sz w:val="28"/>
          <w:szCs w:val="28"/>
        </w:rPr>
        <w:t xml:space="preserve"> Экономика организации / Е.</w:t>
      </w:r>
      <w:r w:rsidR="00176FF1" w:rsidRPr="00873C30">
        <w:rPr>
          <w:color w:val="000000"/>
          <w:sz w:val="28"/>
          <w:szCs w:val="28"/>
        </w:rPr>
        <w:t>Н. Кнышова,</w:t>
      </w:r>
      <w:r w:rsidR="00873C30">
        <w:rPr>
          <w:color w:val="000000"/>
          <w:sz w:val="28"/>
          <w:szCs w:val="28"/>
        </w:rPr>
        <w:t xml:space="preserve"> </w:t>
      </w:r>
      <w:r w:rsidR="00E559CD">
        <w:rPr>
          <w:color w:val="000000"/>
          <w:sz w:val="28"/>
          <w:szCs w:val="28"/>
        </w:rPr>
        <w:t>Е.</w:t>
      </w:r>
      <w:r w:rsidR="00B46992" w:rsidRPr="00873C30">
        <w:rPr>
          <w:color w:val="000000"/>
          <w:sz w:val="28"/>
          <w:szCs w:val="28"/>
        </w:rPr>
        <w:t xml:space="preserve">Е. </w:t>
      </w:r>
      <w:r w:rsidR="00176FF1" w:rsidRPr="00873C30">
        <w:rPr>
          <w:color w:val="000000"/>
          <w:sz w:val="28"/>
          <w:szCs w:val="28"/>
        </w:rPr>
        <w:t>Панфилова</w:t>
      </w:r>
      <w:r w:rsidR="007B300A" w:rsidRPr="00873C30">
        <w:rPr>
          <w:color w:val="000000"/>
          <w:sz w:val="28"/>
          <w:szCs w:val="28"/>
        </w:rPr>
        <w:t xml:space="preserve"> – М.</w:t>
      </w:r>
      <w:r w:rsidR="00532AC0" w:rsidRPr="00873C30">
        <w:rPr>
          <w:color w:val="000000"/>
          <w:sz w:val="28"/>
          <w:szCs w:val="28"/>
        </w:rPr>
        <w:t xml:space="preserve"> </w:t>
      </w:r>
      <w:r w:rsidR="007B300A" w:rsidRPr="00873C30">
        <w:rPr>
          <w:color w:val="000000"/>
          <w:sz w:val="28"/>
          <w:szCs w:val="28"/>
        </w:rPr>
        <w:t>: ФОРУМ: ИНФРА-М,</w:t>
      </w:r>
      <w:r w:rsidR="00176FF1" w:rsidRPr="00873C30">
        <w:rPr>
          <w:color w:val="000000"/>
          <w:sz w:val="28"/>
          <w:szCs w:val="28"/>
        </w:rPr>
        <w:t xml:space="preserve"> </w:t>
      </w:r>
      <w:r w:rsidR="007B300A" w:rsidRPr="00873C30">
        <w:rPr>
          <w:color w:val="000000"/>
          <w:sz w:val="28"/>
          <w:szCs w:val="28"/>
        </w:rPr>
        <w:t>2004. – 336 с.</w:t>
      </w:r>
    </w:p>
    <w:p w:rsidR="008F4B46" w:rsidRPr="00873C30" w:rsidRDefault="004E67CE" w:rsidP="00E559CD">
      <w:pPr>
        <w:pStyle w:val="a8"/>
        <w:spacing w:line="360" w:lineRule="auto"/>
        <w:ind w:left="0"/>
        <w:rPr>
          <w:color w:val="000000"/>
          <w:sz w:val="28"/>
          <w:szCs w:val="28"/>
        </w:rPr>
      </w:pPr>
      <w:r w:rsidRPr="00873C30">
        <w:rPr>
          <w:color w:val="000000"/>
          <w:sz w:val="28"/>
          <w:szCs w:val="28"/>
        </w:rPr>
        <w:t>[14]</w:t>
      </w:r>
      <w:r w:rsidR="00176FF1" w:rsidRPr="00873C30">
        <w:rPr>
          <w:color w:val="000000"/>
          <w:sz w:val="28"/>
          <w:szCs w:val="28"/>
        </w:rPr>
        <w:t xml:space="preserve"> </w:t>
      </w:r>
      <w:r w:rsidR="008F4B46" w:rsidRPr="00873C30">
        <w:rPr>
          <w:color w:val="000000"/>
          <w:sz w:val="28"/>
          <w:szCs w:val="28"/>
        </w:rPr>
        <w:t>Савицкая</w:t>
      </w:r>
      <w:r w:rsidR="00176FF1" w:rsidRPr="00873C30">
        <w:rPr>
          <w:color w:val="000000"/>
          <w:sz w:val="28"/>
          <w:szCs w:val="28"/>
        </w:rPr>
        <w:t>,</w:t>
      </w:r>
      <w:r w:rsidR="00873C30">
        <w:rPr>
          <w:color w:val="000000"/>
          <w:sz w:val="28"/>
          <w:szCs w:val="28"/>
        </w:rPr>
        <w:t xml:space="preserve"> </w:t>
      </w:r>
      <w:r w:rsidR="00DE561C" w:rsidRPr="00873C30">
        <w:rPr>
          <w:color w:val="000000"/>
          <w:sz w:val="28"/>
          <w:szCs w:val="28"/>
        </w:rPr>
        <w:t>Г.</w:t>
      </w:r>
      <w:r w:rsidR="00176FF1" w:rsidRPr="00873C30">
        <w:rPr>
          <w:color w:val="000000"/>
          <w:sz w:val="28"/>
          <w:szCs w:val="28"/>
        </w:rPr>
        <w:t xml:space="preserve">В. </w:t>
      </w:r>
      <w:r w:rsidR="008F4B46" w:rsidRPr="00873C30">
        <w:rPr>
          <w:color w:val="000000"/>
          <w:sz w:val="28"/>
          <w:szCs w:val="28"/>
        </w:rPr>
        <w:t>Анализ хозяйст</w:t>
      </w:r>
      <w:r w:rsidR="00176FF1" w:rsidRPr="00873C30">
        <w:rPr>
          <w:color w:val="000000"/>
          <w:sz w:val="28"/>
          <w:szCs w:val="28"/>
        </w:rPr>
        <w:t>венной деятельности предприятия</w:t>
      </w:r>
      <w:r w:rsidR="00873C30">
        <w:rPr>
          <w:color w:val="000000"/>
          <w:sz w:val="28"/>
          <w:szCs w:val="28"/>
        </w:rPr>
        <w:t xml:space="preserve"> </w:t>
      </w:r>
      <w:r w:rsidR="00E559CD">
        <w:rPr>
          <w:color w:val="000000"/>
          <w:sz w:val="28"/>
          <w:szCs w:val="28"/>
        </w:rPr>
        <w:t>/ Г.</w:t>
      </w:r>
      <w:r w:rsidR="00176FF1" w:rsidRPr="00873C30">
        <w:rPr>
          <w:color w:val="000000"/>
          <w:sz w:val="28"/>
          <w:szCs w:val="28"/>
        </w:rPr>
        <w:t>В. Савицкая. – 4-е изд., перераб. и</w:t>
      </w:r>
      <w:r w:rsidR="008F4B46" w:rsidRPr="00873C30">
        <w:rPr>
          <w:color w:val="000000"/>
          <w:sz w:val="28"/>
          <w:szCs w:val="28"/>
        </w:rPr>
        <w:t xml:space="preserve"> доп. – Минск</w:t>
      </w:r>
      <w:r w:rsidR="00532AC0" w:rsidRPr="00873C30">
        <w:rPr>
          <w:color w:val="000000"/>
          <w:sz w:val="28"/>
          <w:szCs w:val="28"/>
        </w:rPr>
        <w:t xml:space="preserve"> </w:t>
      </w:r>
      <w:r w:rsidR="00B46992" w:rsidRPr="00873C30">
        <w:rPr>
          <w:color w:val="000000"/>
          <w:sz w:val="28"/>
          <w:szCs w:val="28"/>
        </w:rPr>
        <w:t>: Новое звание</w:t>
      </w:r>
      <w:r w:rsidR="008F4B46" w:rsidRPr="00873C30">
        <w:rPr>
          <w:color w:val="000000"/>
          <w:sz w:val="28"/>
          <w:szCs w:val="28"/>
        </w:rPr>
        <w:t>,</w:t>
      </w:r>
      <w:r w:rsidR="00176FF1" w:rsidRPr="00873C30">
        <w:rPr>
          <w:color w:val="000000"/>
          <w:sz w:val="28"/>
          <w:szCs w:val="28"/>
        </w:rPr>
        <w:t xml:space="preserve"> 1999</w:t>
      </w:r>
      <w:r w:rsidR="008F4B46" w:rsidRPr="00873C30">
        <w:rPr>
          <w:color w:val="000000"/>
          <w:sz w:val="28"/>
          <w:szCs w:val="28"/>
        </w:rPr>
        <w:t>.</w:t>
      </w:r>
      <w:r w:rsidR="00176FF1" w:rsidRPr="00873C30">
        <w:rPr>
          <w:color w:val="000000"/>
          <w:sz w:val="28"/>
          <w:szCs w:val="28"/>
        </w:rPr>
        <w:t xml:space="preserve"> – </w:t>
      </w:r>
      <w:r w:rsidR="00D24796" w:rsidRPr="00873C30">
        <w:rPr>
          <w:color w:val="000000"/>
          <w:sz w:val="28"/>
          <w:szCs w:val="28"/>
        </w:rPr>
        <w:t xml:space="preserve">588 </w:t>
      </w:r>
      <w:r w:rsidR="00D24796" w:rsidRPr="00873C30">
        <w:rPr>
          <w:color w:val="000000"/>
          <w:sz w:val="28"/>
          <w:szCs w:val="28"/>
          <w:lang w:val="en-US"/>
        </w:rPr>
        <w:t>c</w:t>
      </w:r>
      <w:r w:rsidR="00D24796" w:rsidRPr="00873C30">
        <w:rPr>
          <w:color w:val="000000"/>
          <w:sz w:val="28"/>
          <w:szCs w:val="28"/>
        </w:rPr>
        <w:t>.</w:t>
      </w:r>
    </w:p>
    <w:p w:rsidR="008F4B46" w:rsidRPr="00873C30" w:rsidRDefault="00D24796" w:rsidP="00E559CD">
      <w:pPr>
        <w:pStyle w:val="a8"/>
        <w:spacing w:line="360" w:lineRule="auto"/>
        <w:ind w:left="0"/>
        <w:rPr>
          <w:color w:val="000000"/>
          <w:sz w:val="28"/>
          <w:szCs w:val="28"/>
        </w:rPr>
      </w:pPr>
      <w:r w:rsidRPr="00873C30">
        <w:rPr>
          <w:color w:val="000000"/>
          <w:sz w:val="28"/>
          <w:szCs w:val="28"/>
        </w:rPr>
        <w:t xml:space="preserve">[15] </w:t>
      </w:r>
      <w:r w:rsidR="008F4B46" w:rsidRPr="00873C30">
        <w:rPr>
          <w:color w:val="000000"/>
          <w:sz w:val="28"/>
          <w:szCs w:val="28"/>
        </w:rPr>
        <w:t xml:space="preserve">Анализ хозяйственной деятельности железных дорог: </w:t>
      </w:r>
      <w:r w:rsidRPr="00873C30">
        <w:rPr>
          <w:color w:val="000000"/>
          <w:sz w:val="28"/>
          <w:szCs w:val="28"/>
        </w:rPr>
        <w:t>у</w:t>
      </w:r>
      <w:r w:rsidR="008F4B46" w:rsidRPr="00873C30">
        <w:rPr>
          <w:color w:val="000000"/>
          <w:sz w:val="28"/>
          <w:szCs w:val="28"/>
        </w:rPr>
        <w:t>ч</w:t>
      </w:r>
      <w:r w:rsidRPr="00873C30">
        <w:rPr>
          <w:color w:val="000000"/>
          <w:sz w:val="28"/>
          <w:szCs w:val="28"/>
        </w:rPr>
        <w:t>еб</w:t>
      </w:r>
      <w:r w:rsidR="00D87E56" w:rsidRPr="00873C30">
        <w:rPr>
          <w:color w:val="000000"/>
          <w:sz w:val="28"/>
          <w:szCs w:val="28"/>
        </w:rPr>
        <w:t xml:space="preserve">ник </w:t>
      </w:r>
      <w:r w:rsidRPr="00873C30">
        <w:rPr>
          <w:color w:val="000000"/>
          <w:sz w:val="28"/>
          <w:szCs w:val="28"/>
        </w:rPr>
        <w:t>д</w:t>
      </w:r>
      <w:r w:rsidR="008F4B46" w:rsidRPr="00873C30">
        <w:rPr>
          <w:color w:val="000000"/>
          <w:sz w:val="28"/>
          <w:szCs w:val="28"/>
        </w:rPr>
        <w:t>ля вузов ж.-д. трансп.</w:t>
      </w:r>
      <w:r w:rsidRPr="00873C30">
        <w:rPr>
          <w:color w:val="000000"/>
          <w:sz w:val="28"/>
          <w:szCs w:val="28"/>
        </w:rPr>
        <w:t xml:space="preserve"> </w:t>
      </w:r>
      <w:r w:rsidR="008F4B46" w:rsidRPr="00873C30">
        <w:rPr>
          <w:color w:val="000000"/>
          <w:sz w:val="28"/>
          <w:szCs w:val="28"/>
        </w:rPr>
        <w:t>/</w:t>
      </w:r>
      <w:r w:rsidRPr="00873C30">
        <w:rPr>
          <w:color w:val="000000"/>
          <w:sz w:val="28"/>
          <w:szCs w:val="28"/>
        </w:rPr>
        <w:t xml:space="preserve"> </w:t>
      </w:r>
      <w:r w:rsidR="00B46992" w:rsidRPr="00873C30">
        <w:rPr>
          <w:color w:val="000000"/>
          <w:sz w:val="28"/>
          <w:szCs w:val="28"/>
        </w:rPr>
        <w:t>П</w:t>
      </w:r>
      <w:r w:rsidR="008F4B46" w:rsidRPr="00873C30">
        <w:rPr>
          <w:color w:val="000000"/>
          <w:sz w:val="28"/>
          <w:szCs w:val="28"/>
        </w:rPr>
        <w:t>од ред. Н.Г.</w:t>
      </w:r>
      <w:r w:rsidRPr="00873C30">
        <w:rPr>
          <w:color w:val="000000"/>
          <w:sz w:val="28"/>
          <w:szCs w:val="28"/>
        </w:rPr>
        <w:t xml:space="preserve"> </w:t>
      </w:r>
      <w:r w:rsidR="008F4B46" w:rsidRPr="00873C30">
        <w:rPr>
          <w:color w:val="000000"/>
          <w:sz w:val="28"/>
          <w:szCs w:val="28"/>
        </w:rPr>
        <w:t>Витченко</w:t>
      </w:r>
      <w:r w:rsidRPr="00873C30">
        <w:rPr>
          <w:color w:val="000000"/>
          <w:sz w:val="28"/>
          <w:szCs w:val="28"/>
        </w:rPr>
        <w:t>.</w:t>
      </w:r>
      <w:r w:rsidR="008F4B46" w:rsidRPr="00873C30">
        <w:rPr>
          <w:color w:val="000000"/>
          <w:sz w:val="28"/>
          <w:szCs w:val="28"/>
        </w:rPr>
        <w:t xml:space="preserve"> – 2-е изд., перераб. </w:t>
      </w:r>
      <w:r w:rsidR="00DE561C" w:rsidRPr="00873C30">
        <w:rPr>
          <w:color w:val="000000"/>
          <w:sz w:val="28"/>
          <w:szCs w:val="28"/>
        </w:rPr>
        <w:t>и</w:t>
      </w:r>
      <w:r w:rsidR="008F4B46" w:rsidRPr="00873C30">
        <w:rPr>
          <w:color w:val="000000"/>
          <w:sz w:val="28"/>
          <w:szCs w:val="28"/>
        </w:rPr>
        <w:t xml:space="preserve"> доп. – М.</w:t>
      </w:r>
      <w:r w:rsidR="00532AC0" w:rsidRPr="00873C30">
        <w:rPr>
          <w:color w:val="000000"/>
          <w:sz w:val="28"/>
          <w:szCs w:val="28"/>
        </w:rPr>
        <w:t xml:space="preserve"> </w:t>
      </w:r>
      <w:r w:rsidR="008F4B46" w:rsidRPr="00873C30">
        <w:rPr>
          <w:color w:val="000000"/>
          <w:sz w:val="28"/>
          <w:szCs w:val="28"/>
        </w:rPr>
        <w:t>: Транспор</w:t>
      </w:r>
      <w:r w:rsidR="00DE561C" w:rsidRPr="00873C30">
        <w:rPr>
          <w:color w:val="000000"/>
          <w:sz w:val="28"/>
          <w:szCs w:val="28"/>
        </w:rPr>
        <w:t>т</w:t>
      </w:r>
      <w:r w:rsidR="008F4B46" w:rsidRPr="00873C30">
        <w:rPr>
          <w:color w:val="000000"/>
          <w:sz w:val="28"/>
          <w:szCs w:val="28"/>
        </w:rPr>
        <w:t>,</w:t>
      </w:r>
      <w:r w:rsidRPr="00873C30">
        <w:rPr>
          <w:color w:val="000000"/>
          <w:sz w:val="28"/>
          <w:szCs w:val="28"/>
        </w:rPr>
        <w:t xml:space="preserve"> 1982</w:t>
      </w:r>
      <w:r w:rsidR="008F4B46" w:rsidRPr="00873C30">
        <w:rPr>
          <w:color w:val="000000"/>
          <w:sz w:val="28"/>
          <w:szCs w:val="28"/>
        </w:rPr>
        <w:t>.</w:t>
      </w:r>
      <w:r w:rsidRPr="00873C30">
        <w:rPr>
          <w:color w:val="000000"/>
          <w:sz w:val="28"/>
          <w:szCs w:val="28"/>
        </w:rPr>
        <w:t xml:space="preserve"> – 367 с.</w:t>
      </w:r>
    </w:p>
    <w:p w:rsidR="008F4B46" w:rsidRPr="00873C30" w:rsidRDefault="004E67CE" w:rsidP="00E559CD">
      <w:pPr>
        <w:pStyle w:val="a8"/>
        <w:spacing w:line="360" w:lineRule="auto"/>
        <w:ind w:left="0"/>
        <w:rPr>
          <w:color w:val="000000"/>
          <w:sz w:val="28"/>
          <w:szCs w:val="28"/>
        </w:rPr>
      </w:pPr>
      <w:r w:rsidRPr="00873C30">
        <w:rPr>
          <w:color w:val="000000"/>
          <w:sz w:val="28"/>
          <w:szCs w:val="28"/>
        </w:rPr>
        <w:t xml:space="preserve">[16] </w:t>
      </w:r>
      <w:r w:rsidR="008F4B46" w:rsidRPr="00873C30">
        <w:rPr>
          <w:color w:val="000000"/>
          <w:sz w:val="28"/>
          <w:szCs w:val="28"/>
        </w:rPr>
        <w:t>Экономика железнодорожного транспорта</w:t>
      </w:r>
      <w:r w:rsidR="00D24796" w:rsidRPr="00873C30">
        <w:rPr>
          <w:color w:val="000000"/>
          <w:sz w:val="28"/>
          <w:szCs w:val="28"/>
        </w:rPr>
        <w:t xml:space="preserve"> </w:t>
      </w:r>
      <w:r w:rsidR="008F4B46" w:rsidRPr="00873C30">
        <w:rPr>
          <w:color w:val="000000"/>
          <w:sz w:val="28"/>
          <w:szCs w:val="28"/>
        </w:rPr>
        <w:t xml:space="preserve">: </w:t>
      </w:r>
      <w:r w:rsidR="00D24796" w:rsidRPr="00873C30">
        <w:rPr>
          <w:color w:val="000000"/>
          <w:sz w:val="28"/>
          <w:szCs w:val="28"/>
        </w:rPr>
        <w:t>у</w:t>
      </w:r>
      <w:r w:rsidR="00D87E56" w:rsidRPr="00873C30">
        <w:rPr>
          <w:color w:val="000000"/>
          <w:sz w:val="28"/>
          <w:szCs w:val="28"/>
        </w:rPr>
        <w:t xml:space="preserve">чебник </w:t>
      </w:r>
      <w:r w:rsidR="00D24796" w:rsidRPr="00873C30">
        <w:rPr>
          <w:color w:val="000000"/>
          <w:sz w:val="28"/>
          <w:szCs w:val="28"/>
        </w:rPr>
        <w:t>д</w:t>
      </w:r>
      <w:r w:rsidR="008F4B46" w:rsidRPr="00873C30">
        <w:rPr>
          <w:color w:val="000000"/>
          <w:sz w:val="28"/>
          <w:szCs w:val="28"/>
        </w:rPr>
        <w:t>ля вузов ж.-д. трансп.</w:t>
      </w:r>
      <w:r w:rsidR="00D24796" w:rsidRPr="00873C30">
        <w:rPr>
          <w:color w:val="000000"/>
          <w:sz w:val="28"/>
          <w:szCs w:val="28"/>
        </w:rPr>
        <w:t xml:space="preserve"> </w:t>
      </w:r>
      <w:r w:rsidR="008F4B46" w:rsidRPr="00873C30">
        <w:rPr>
          <w:color w:val="000000"/>
          <w:sz w:val="28"/>
          <w:szCs w:val="28"/>
        </w:rPr>
        <w:t xml:space="preserve">/ </w:t>
      </w:r>
      <w:r w:rsidR="00B46992" w:rsidRPr="00873C30">
        <w:rPr>
          <w:color w:val="000000"/>
          <w:sz w:val="28"/>
          <w:szCs w:val="28"/>
        </w:rPr>
        <w:t>П</w:t>
      </w:r>
      <w:r w:rsidR="008F4B46" w:rsidRPr="00873C30">
        <w:rPr>
          <w:color w:val="000000"/>
          <w:sz w:val="28"/>
          <w:szCs w:val="28"/>
        </w:rPr>
        <w:t>од ред. В.А.</w:t>
      </w:r>
      <w:r w:rsidR="00D24796" w:rsidRPr="00873C30">
        <w:rPr>
          <w:color w:val="000000"/>
          <w:sz w:val="28"/>
          <w:szCs w:val="28"/>
        </w:rPr>
        <w:t xml:space="preserve"> </w:t>
      </w:r>
      <w:r w:rsidR="008F4B46" w:rsidRPr="00873C30">
        <w:rPr>
          <w:color w:val="000000"/>
          <w:sz w:val="28"/>
          <w:szCs w:val="28"/>
        </w:rPr>
        <w:t>Дмитриева</w:t>
      </w:r>
      <w:r w:rsidR="00D24796" w:rsidRPr="00873C30">
        <w:rPr>
          <w:color w:val="000000"/>
          <w:sz w:val="28"/>
          <w:szCs w:val="28"/>
        </w:rPr>
        <w:t xml:space="preserve">. – </w:t>
      </w:r>
      <w:r w:rsidR="008F4B46" w:rsidRPr="00873C30">
        <w:rPr>
          <w:color w:val="000000"/>
          <w:sz w:val="28"/>
          <w:szCs w:val="28"/>
        </w:rPr>
        <w:t>М.</w:t>
      </w:r>
      <w:r w:rsidR="00532AC0" w:rsidRPr="00873C30">
        <w:rPr>
          <w:color w:val="000000"/>
          <w:sz w:val="28"/>
          <w:szCs w:val="28"/>
        </w:rPr>
        <w:t xml:space="preserve"> </w:t>
      </w:r>
      <w:r w:rsidR="008F4B46" w:rsidRPr="00873C30">
        <w:rPr>
          <w:color w:val="000000"/>
          <w:sz w:val="28"/>
          <w:szCs w:val="28"/>
        </w:rPr>
        <w:t>:</w:t>
      </w:r>
      <w:r w:rsidR="00D24796" w:rsidRPr="00873C30">
        <w:rPr>
          <w:color w:val="000000"/>
          <w:sz w:val="28"/>
          <w:szCs w:val="28"/>
        </w:rPr>
        <w:t xml:space="preserve"> Транспорт, 1996</w:t>
      </w:r>
      <w:r w:rsidR="008F4B46" w:rsidRPr="00873C30">
        <w:rPr>
          <w:color w:val="000000"/>
          <w:sz w:val="28"/>
          <w:szCs w:val="28"/>
        </w:rPr>
        <w:t>.</w:t>
      </w:r>
      <w:r w:rsidR="00D24796" w:rsidRPr="00873C30">
        <w:rPr>
          <w:color w:val="000000"/>
          <w:sz w:val="28"/>
          <w:szCs w:val="28"/>
        </w:rPr>
        <w:t xml:space="preserve"> – 633 с.</w:t>
      </w:r>
    </w:p>
    <w:p w:rsidR="00ED79D8" w:rsidRPr="00873C30" w:rsidRDefault="004E67CE" w:rsidP="00E559CD">
      <w:pPr>
        <w:pStyle w:val="a8"/>
        <w:spacing w:line="360" w:lineRule="auto"/>
        <w:ind w:left="0"/>
        <w:rPr>
          <w:color w:val="000000"/>
          <w:sz w:val="28"/>
          <w:szCs w:val="28"/>
        </w:rPr>
      </w:pPr>
      <w:r w:rsidRPr="00873C30">
        <w:rPr>
          <w:color w:val="000000"/>
          <w:sz w:val="28"/>
          <w:szCs w:val="28"/>
        </w:rPr>
        <w:t xml:space="preserve">[17] </w:t>
      </w:r>
      <w:r w:rsidR="008F4B46" w:rsidRPr="00873C30">
        <w:rPr>
          <w:color w:val="000000"/>
          <w:sz w:val="28"/>
          <w:szCs w:val="28"/>
        </w:rPr>
        <w:t>Бухгалтерский баланс за 2009 г.</w:t>
      </w:r>
    </w:p>
    <w:p w:rsidR="00C6054A" w:rsidRPr="00873C30" w:rsidRDefault="004E67CE" w:rsidP="00E559CD">
      <w:pPr>
        <w:pStyle w:val="a8"/>
        <w:spacing w:line="360" w:lineRule="auto"/>
        <w:ind w:left="0"/>
        <w:rPr>
          <w:color w:val="000000"/>
          <w:sz w:val="28"/>
          <w:szCs w:val="28"/>
        </w:rPr>
      </w:pPr>
      <w:r w:rsidRPr="00873C30">
        <w:rPr>
          <w:color w:val="000000"/>
          <w:sz w:val="28"/>
          <w:szCs w:val="28"/>
        </w:rPr>
        <w:t xml:space="preserve">[18] </w:t>
      </w:r>
      <w:r w:rsidR="00C6054A" w:rsidRPr="00873C30">
        <w:rPr>
          <w:color w:val="000000"/>
          <w:sz w:val="28"/>
          <w:szCs w:val="28"/>
        </w:rPr>
        <w:t>Ефимова</w:t>
      </w:r>
      <w:r w:rsidR="00D24796" w:rsidRPr="00873C30">
        <w:rPr>
          <w:color w:val="000000"/>
          <w:sz w:val="28"/>
          <w:szCs w:val="28"/>
        </w:rPr>
        <w:t xml:space="preserve">, </w:t>
      </w:r>
      <w:r w:rsidR="00C6054A" w:rsidRPr="00873C30">
        <w:rPr>
          <w:color w:val="000000"/>
          <w:sz w:val="28"/>
          <w:szCs w:val="28"/>
        </w:rPr>
        <w:t>О.В. Финансовый анализ.</w:t>
      </w:r>
      <w:r w:rsidR="00E559CD">
        <w:rPr>
          <w:color w:val="000000"/>
          <w:sz w:val="28"/>
          <w:szCs w:val="28"/>
        </w:rPr>
        <w:t xml:space="preserve"> / О.</w:t>
      </w:r>
      <w:r w:rsidR="00D24796" w:rsidRPr="00873C30">
        <w:rPr>
          <w:color w:val="000000"/>
          <w:sz w:val="28"/>
          <w:szCs w:val="28"/>
        </w:rPr>
        <w:t>В. Ефимова.</w:t>
      </w:r>
      <w:r w:rsidR="00C6054A" w:rsidRPr="00873C30">
        <w:rPr>
          <w:color w:val="000000"/>
          <w:sz w:val="28"/>
          <w:szCs w:val="28"/>
        </w:rPr>
        <w:t xml:space="preserve"> – М.</w:t>
      </w:r>
      <w:r w:rsidR="00532AC0" w:rsidRPr="00873C30">
        <w:rPr>
          <w:color w:val="000000"/>
          <w:sz w:val="28"/>
          <w:szCs w:val="28"/>
        </w:rPr>
        <w:t xml:space="preserve"> </w:t>
      </w:r>
      <w:r w:rsidR="00C6054A" w:rsidRPr="00873C30">
        <w:rPr>
          <w:color w:val="000000"/>
          <w:sz w:val="28"/>
          <w:szCs w:val="28"/>
        </w:rPr>
        <w:t>: Бухгалтер</w:t>
      </w:r>
      <w:r w:rsidR="001B05EF" w:rsidRPr="00873C30">
        <w:rPr>
          <w:color w:val="000000"/>
          <w:sz w:val="28"/>
          <w:szCs w:val="28"/>
        </w:rPr>
        <w:t>ский учет, 2001.</w:t>
      </w:r>
      <w:r w:rsidR="00C6054A" w:rsidRPr="00873C30">
        <w:rPr>
          <w:color w:val="000000"/>
          <w:sz w:val="28"/>
          <w:szCs w:val="28"/>
        </w:rPr>
        <w:t xml:space="preserve"> – 526 с.</w:t>
      </w:r>
    </w:p>
    <w:p w:rsidR="00C6054A" w:rsidRPr="00873C30" w:rsidRDefault="004E67CE" w:rsidP="00E559CD">
      <w:pPr>
        <w:pStyle w:val="a8"/>
        <w:spacing w:line="360" w:lineRule="auto"/>
        <w:ind w:left="0"/>
        <w:rPr>
          <w:color w:val="000000"/>
          <w:sz w:val="28"/>
          <w:szCs w:val="28"/>
        </w:rPr>
      </w:pPr>
      <w:r w:rsidRPr="00873C30">
        <w:rPr>
          <w:color w:val="000000"/>
          <w:sz w:val="28"/>
          <w:szCs w:val="28"/>
        </w:rPr>
        <w:t xml:space="preserve">[19] </w:t>
      </w:r>
      <w:r w:rsidR="00C6054A" w:rsidRPr="00873C30">
        <w:rPr>
          <w:color w:val="000000"/>
          <w:sz w:val="28"/>
          <w:szCs w:val="28"/>
        </w:rPr>
        <w:t>Маркарьян</w:t>
      </w:r>
      <w:r w:rsidR="001B05EF" w:rsidRPr="00873C30">
        <w:rPr>
          <w:color w:val="000000"/>
          <w:sz w:val="28"/>
          <w:szCs w:val="28"/>
        </w:rPr>
        <w:t>,</w:t>
      </w:r>
      <w:r w:rsidR="00C6054A" w:rsidRPr="00873C30">
        <w:rPr>
          <w:color w:val="000000"/>
          <w:sz w:val="28"/>
          <w:szCs w:val="28"/>
        </w:rPr>
        <w:t xml:space="preserve"> Э.</w:t>
      </w:r>
      <w:r w:rsidR="001B05EF" w:rsidRPr="00873C30">
        <w:rPr>
          <w:color w:val="000000"/>
          <w:sz w:val="28"/>
          <w:szCs w:val="28"/>
        </w:rPr>
        <w:t>А</w:t>
      </w:r>
      <w:r w:rsidR="00C6054A" w:rsidRPr="00873C30">
        <w:rPr>
          <w:color w:val="000000"/>
          <w:sz w:val="28"/>
          <w:szCs w:val="28"/>
        </w:rPr>
        <w:t>. Финансовый анализ</w:t>
      </w:r>
      <w:r w:rsidR="001B05EF" w:rsidRPr="00873C30">
        <w:rPr>
          <w:color w:val="000000"/>
          <w:sz w:val="28"/>
          <w:szCs w:val="28"/>
        </w:rPr>
        <w:t xml:space="preserve"> </w:t>
      </w:r>
      <w:r w:rsidR="00C6054A" w:rsidRPr="00873C30">
        <w:rPr>
          <w:color w:val="000000"/>
          <w:sz w:val="28"/>
          <w:szCs w:val="28"/>
        </w:rPr>
        <w:t xml:space="preserve">: </w:t>
      </w:r>
      <w:r w:rsidR="001B05EF" w:rsidRPr="00873C30">
        <w:rPr>
          <w:color w:val="000000"/>
          <w:sz w:val="28"/>
          <w:szCs w:val="28"/>
        </w:rPr>
        <w:t>у</w:t>
      </w:r>
      <w:r w:rsidR="00C6054A" w:rsidRPr="00873C30">
        <w:rPr>
          <w:color w:val="000000"/>
          <w:sz w:val="28"/>
          <w:szCs w:val="28"/>
        </w:rPr>
        <w:t>чеб</w:t>
      </w:r>
      <w:r w:rsidR="001B05EF" w:rsidRPr="00873C30">
        <w:rPr>
          <w:color w:val="000000"/>
          <w:sz w:val="28"/>
          <w:szCs w:val="28"/>
        </w:rPr>
        <w:t xml:space="preserve">. </w:t>
      </w:r>
      <w:r w:rsidR="00C6054A" w:rsidRPr="00873C30">
        <w:rPr>
          <w:color w:val="000000"/>
          <w:sz w:val="28"/>
          <w:szCs w:val="28"/>
        </w:rPr>
        <w:t>посо</w:t>
      </w:r>
      <w:r w:rsidR="00E559CD">
        <w:rPr>
          <w:color w:val="000000"/>
          <w:sz w:val="28"/>
          <w:szCs w:val="28"/>
        </w:rPr>
        <w:t>бие / Э.А. Маркарьян, Г.</w:t>
      </w:r>
      <w:r w:rsidR="001B05EF" w:rsidRPr="00873C30">
        <w:rPr>
          <w:color w:val="000000"/>
          <w:sz w:val="28"/>
          <w:szCs w:val="28"/>
        </w:rPr>
        <w:t>П. Герасименко. –</w:t>
      </w:r>
      <w:r w:rsidR="00C6054A" w:rsidRPr="00873C30">
        <w:rPr>
          <w:color w:val="000000"/>
          <w:sz w:val="28"/>
          <w:szCs w:val="28"/>
        </w:rPr>
        <w:t xml:space="preserve"> 3-е изд., перераб. и доп. </w:t>
      </w:r>
      <w:r w:rsidR="001B05EF" w:rsidRPr="00873C30">
        <w:rPr>
          <w:color w:val="000000"/>
          <w:sz w:val="28"/>
          <w:szCs w:val="28"/>
        </w:rPr>
        <w:t>–</w:t>
      </w:r>
      <w:r w:rsidR="00C6054A" w:rsidRPr="00873C30">
        <w:rPr>
          <w:color w:val="000000"/>
          <w:sz w:val="28"/>
          <w:szCs w:val="28"/>
        </w:rPr>
        <w:t xml:space="preserve"> М.</w:t>
      </w:r>
      <w:r w:rsidR="00532AC0" w:rsidRPr="00873C30">
        <w:rPr>
          <w:color w:val="000000"/>
          <w:sz w:val="28"/>
          <w:szCs w:val="28"/>
        </w:rPr>
        <w:t xml:space="preserve"> </w:t>
      </w:r>
      <w:r w:rsidR="00B46992" w:rsidRPr="00873C30">
        <w:rPr>
          <w:color w:val="000000"/>
          <w:sz w:val="28"/>
          <w:szCs w:val="28"/>
        </w:rPr>
        <w:t>: КноР</w:t>
      </w:r>
      <w:r w:rsidR="00C6054A" w:rsidRPr="00873C30">
        <w:rPr>
          <w:color w:val="000000"/>
          <w:sz w:val="28"/>
          <w:szCs w:val="28"/>
        </w:rPr>
        <w:t>ус, 2006</w:t>
      </w:r>
      <w:r w:rsidR="001B05EF" w:rsidRPr="00873C30">
        <w:rPr>
          <w:color w:val="000000"/>
          <w:sz w:val="28"/>
          <w:szCs w:val="28"/>
        </w:rPr>
        <w:t>.</w:t>
      </w:r>
      <w:r w:rsidR="00C6054A" w:rsidRPr="00873C30">
        <w:rPr>
          <w:color w:val="000000"/>
          <w:sz w:val="28"/>
          <w:szCs w:val="28"/>
        </w:rPr>
        <w:t xml:space="preserve"> – 217 с.</w:t>
      </w:r>
    </w:p>
    <w:p w:rsidR="00873C30" w:rsidRDefault="004E67CE" w:rsidP="00E559CD">
      <w:pPr>
        <w:pStyle w:val="a8"/>
        <w:spacing w:line="360" w:lineRule="auto"/>
        <w:ind w:left="0"/>
        <w:rPr>
          <w:color w:val="000000"/>
          <w:sz w:val="28"/>
          <w:szCs w:val="28"/>
        </w:rPr>
      </w:pPr>
      <w:r w:rsidRPr="00873C30">
        <w:rPr>
          <w:color w:val="000000"/>
          <w:sz w:val="28"/>
          <w:szCs w:val="28"/>
        </w:rPr>
        <w:t xml:space="preserve">[20] </w:t>
      </w:r>
      <w:r w:rsidR="00C6054A" w:rsidRPr="00873C30">
        <w:rPr>
          <w:color w:val="000000"/>
          <w:sz w:val="28"/>
          <w:szCs w:val="28"/>
        </w:rPr>
        <w:t>Грищенко</w:t>
      </w:r>
      <w:r w:rsidR="001B05EF" w:rsidRPr="00873C30">
        <w:rPr>
          <w:color w:val="000000"/>
          <w:sz w:val="28"/>
          <w:szCs w:val="28"/>
        </w:rPr>
        <w:t>,</w:t>
      </w:r>
      <w:r w:rsidR="00C6054A" w:rsidRPr="00873C30">
        <w:rPr>
          <w:color w:val="000000"/>
          <w:sz w:val="28"/>
          <w:szCs w:val="28"/>
        </w:rPr>
        <w:t xml:space="preserve"> О.В. Анализ и диагностика финансово-хозяйственной деятель</w:t>
      </w:r>
      <w:r w:rsidR="001B05EF" w:rsidRPr="00873C30">
        <w:rPr>
          <w:color w:val="000000"/>
          <w:sz w:val="28"/>
          <w:szCs w:val="28"/>
        </w:rPr>
        <w:t xml:space="preserve">ности предприятия </w:t>
      </w:r>
      <w:r w:rsidR="00C6054A" w:rsidRPr="00873C30">
        <w:rPr>
          <w:color w:val="000000"/>
          <w:sz w:val="28"/>
          <w:szCs w:val="28"/>
        </w:rPr>
        <w:t>/</w:t>
      </w:r>
      <w:r w:rsidR="00E559CD">
        <w:rPr>
          <w:color w:val="000000"/>
          <w:sz w:val="28"/>
          <w:szCs w:val="28"/>
        </w:rPr>
        <w:t xml:space="preserve"> О.</w:t>
      </w:r>
      <w:r w:rsidR="001B05EF" w:rsidRPr="00873C30">
        <w:rPr>
          <w:color w:val="000000"/>
          <w:sz w:val="28"/>
          <w:szCs w:val="28"/>
        </w:rPr>
        <w:t>В. Грищенко. – М.</w:t>
      </w:r>
      <w:r w:rsidR="00532AC0" w:rsidRPr="00873C30">
        <w:rPr>
          <w:color w:val="000000"/>
          <w:sz w:val="28"/>
          <w:szCs w:val="28"/>
        </w:rPr>
        <w:t xml:space="preserve"> </w:t>
      </w:r>
      <w:r w:rsidR="001B05EF" w:rsidRPr="00873C30">
        <w:rPr>
          <w:color w:val="000000"/>
          <w:sz w:val="28"/>
          <w:szCs w:val="28"/>
        </w:rPr>
        <w:t xml:space="preserve">: </w:t>
      </w:r>
      <w:r w:rsidR="00C6054A" w:rsidRPr="00873C30">
        <w:rPr>
          <w:color w:val="000000"/>
          <w:sz w:val="28"/>
          <w:szCs w:val="28"/>
        </w:rPr>
        <w:t>Финансы, 2003.</w:t>
      </w:r>
      <w:r w:rsidR="001B05EF" w:rsidRPr="00873C30">
        <w:rPr>
          <w:color w:val="000000"/>
          <w:sz w:val="28"/>
          <w:szCs w:val="28"/>
        </w:rPr>
        <w:t xml:space="preserve"> – 456 с.</w:t>
      </w:r>
    </w:p>
    <w:p w:rsidR="00C6054A" w:rsidRPr="00873C30" w:rsidRDefault="004E67CE" w:rsidP="00E559CD">
      <w:pPr>
        <w:pStyle w:val="a8"/>
        <w:spacing w:line="360" w:lineRule="auto"/>
        <w:ind w:left="0"/>
        <w:rPr>
          <w:color w:val="000000"/>
          <w:sz w:val="28"/>
          <w:szCs w:val="28"/>
        </w:rPr>
      </w:pPr>
      <w:r w:rsidRPr="00873C30">
        <w:rPr>
          <w:color w:val="000000"/>
          <w:sz w:val="28"/>
          <w:szCs w:val="28"/>
        </w:rPr>
        <w:t xml:space="preserve">[21] </w:t>
      </w:r>
      <w:r w:rsidR="00C6054A" w:rsidRPr="00873C30">
        <w:rPr>
          <w:color w:val="000000"/>
          <w:sz w:val="28"/>
          <w:szCs w:val="28"/>
        </w:rPr>
        <w:t>Грачев</w:t>
      </w:r>
      <w:r w:rsidR="001B05EF" w:rsidRPr="00873C30">
        <w:rPr>
          <w:color w:val="000000"/>
          <w:sz w:val="28"/>
          <w:szCs w:val="28"/>
        </w:rPr>
        <w:t xml:space="preserve">, </w:t>
      </w:r>
      <w:r w:rsidR="00C6054A" w:rsidRPr="00873C30">
        <w:rPr>
          <w:color w:val="000000"/>
          <w:sz w:val="28"/>
          <w:szCs w:val="28"/>
        </w:rPr>
        <w:t>А.В. Анализ и укрепление финансовой устойчивости предприятия</w:t>
      </w:r>
      <w:r w:rsidR="00E559CD">
        <w:rPr>
          <w:color w:val="000000"/>
          <w:sz w:val="28"/>
          <w:szCs w:val="28"/>
        </w:rPr>
        <w:t xml:space="preserve"> / А.</w:t>
      </w:r>
      <w:r w:rsidR="001B05EF" w:rsidRPr="00873C30">
        <w:rPr>
          <w:color w:val="000000"/>
          <w:sz w:val="28"/>
          <w:szCs w:val="28"/>
        </w:rPr>
        <w:t>В. Грачев</w:t>
      </w:r>
      <w:r w:rsidR="00C6054A" w:rsidRPr="00873C30">
        <w:rPr>
          <w:color w:val="000000"/>
          <w:sz w:val="28"/>
          <w:szCs w:val="28"/>
        </w:rPr>
        <w:t>. – М.</w:t>
      </w:r>
      <w:r w:rsidR="00B46992" w:rsidRPr="00873C30">
        <w:rPr>
          <w:color w:val="000000"/>
          <w:sz w:val="28"/>
          <w:szCs w:val="28"/>
        </w:rPr>
        <w:t xml:space="preserve"> </w:t>
      </w:r>
      <w:r w:rsidR="00C6054A" w:rsidRPr="00873C30">
        <w:rPr>
          <w:color w:val="000000"/>
          <w:sz w:val="28"/>
          <w:szCs w:val="28"/>
        </w:rPr>
        <w:t>:ДИС., 2002. – 208 с.</w:t>
      </w:r>
    </w:p>
    <w:p w:rsidR="00C6054A" w:rsidRPr="00873C30" w:rsidRDefault="004E67CE" w:rsidP="00E559CD">
      <w:pPr>
        <w:pStyle w:val="a8"/>
        <w:spacing w:line="360" w:lineRule="auto"/>
        <w:ind w:left="0"/>
        <w:rPr>
          <w:color w:val="000000"/>
          <w:sz w:val="28"/>
          <w:szCs w:val="28"/>
        </w:rPr>
      </w:pPr>
      <w:r w:rsidRPr="00873C30">
        <w:rPr>
          <w:color w:val="000000"/>
          <w:sz w:val="28"/>
          <w:szCs w:val="28"/>
        </w:rPr>
        <w:t xml:space="preserve">[22] </w:t>
      </w:r>
      <w:r w:rsidR="00C6054A" w:rsidRPr="00873C30">
        <w:rPr>
          <w:color w:val="000000"/>
          <w:sz w:val="28"/>
          <w:szCs w:val="28"/>
        </w:rPr>
        <w:t>Селезнева</w:t>
      </w:r>
      <w:r w:rsidR="001B05EF" w:rsidRPr="00873C30">
        <w:rPr>
          <w:color w:val="000000"/>
          <w:sz w:val="28"/>
          <w:szCs w:val="28"/>
        </w:rPr>
        <w:t>,</w:t>
      </w:r>
      <w:r w:rsidR="00C6054A" w:rsidRPr="00873C30">
        <w:rPr>
          <w:color w:val="000000"/>
          <w:sz w:val="28"/>
          <w:szCs w:val="28"/>
        </w:rPr>
        <w:t xml:space="preserve"> Н.Н.</w:t>
      </w:r>
      <w:r w:rsidR="00E559CD">
        <w:rPr>
          <w:color w:val="000000"/>
          <w:sz w:val="28"/>
          <w:szCs w:val="28"/>
        </w:rPr>
        <w:t xml:space="preserve"> Финансовый анализ / Н.</w:t>
      </w:r>
      <w:r w:rsidR="001B05EF" w:rsidRPr="00873C30">
        <w:rPr>
          <w:color w:val="000000"/>
          <w:sz w:val="28"/>
          <w:szCs w:val="28"/>
        </w:rPr>
        <w:t>Н. Селезнева, А</w:t>
      </w:r>
      <w:r w:rsidR="00E559CD">
        <w:rPr>
          <w:color w:val="000000"/>
          <w:sz w:val="28"/>
          <w:szCs w:val="28"/>
        </w:rPr>
        <w:t>.</w:t>
      </w:r>
      <w:r w:rsidR="001B05EF" w:rsidRPr="00873C30">
        <w:rPr>
          <w:color w:val="000000"/>
          <w:sz w:val="28"/>
          <w:szCs w:val="28"/>
        </w:rPr>
        <w:t xml:space="preserve">Ф. Ионова. </w:t>
      </w:r>
      <w:r w:rsidR="00C6054A" w:rsidRPr="00873C30">
        <w:rPr>
          <w:color w:val="000000"/>
          <w:sz w:val="28"/>
          <w:szCs w:val="28"/>
        </w:rPr>
        <w:t>– М.</w:t>
      </w:r>
      <w:r w:rsidR="00532AC0" w:rsidRPr="00873C30">
        <w:rPr>
          <w:color w:val="000000"/>
          <w:sz w:val="28"/>
          <w:szCs w:val="28"/>
        </w:rPr>
        <w:t xml:space="preserve"> </w:t>
      </w:r>
      <w:r w:rsidR="00C6054A" w:rsidRPr="00873C30">
        <w:rPr>
          <w:color w:val="000000"/>
          <w:sz w:val="28"/>
          <w:szCs w:val="28"/>
        </w:rPr>
        <w:t>: Юнити, 2002. – 479 с.</w:t>
      </w:r>
    </w:p>
    <w:p w:rsidR="00873C30" w:rsidRDefault="004E67CE" w:rsidP="00E559CD">
      <w:pPr>
        <w:pStyle w:val="a8"/>
        <w:spacing w:line="360" w:lineRule="auto"/>
        <w:ind w:left="0"/>
        <w:rPr>
          <w:color w:val="000000"/>
          <w:sz w:val="28"/>
          <w:szCs w:val="28"/>
        </w:rPr>
      </w:pPr>
      <w:r w:rsidRPr="00873C30">
        <w:rPr>
          <w:color w:val="000000"/>
          <w:sz w:val="28"/>
          <w:szCs w:val="28"/>
        </w:rPr>
        <w:t xml:space="preserve">[23] </w:t>
      </w:r>
      <w:r w:rsidR="00E559CD">
        <w:rPr>
          <w:color w:val="000000"/>
          <w:sz w:val="28"/>
          <w:szCs w:val="28"/>
        </w:rPr>
        <w:t>Садовская, Т.</w:t>
      </w:r>
      <w:r w:rsidR="001F6977" w:rsidRPr="00873C30">
        <w:rPr>
          <w:color w:val="000000"/>
          <w:sz w:val="28"/>
          <w:szCs w:val="28"/>
        </w:rPr>
        <w:t>В. Экономика предприятия радиоэлектронной промышленности:</w:t>
      </w:r>
      <w:r w:rsidR="00D87E56" w:rsidRPr="00873C30">
        <w:rPr>
          <w:color w:val="000000"/>
          <w:sz w:val="28"/>
          <w:szCs w:val="28"/>
        </w:rPr>
        <w:t xml:space="preserve"> </w:t>
      </w:r>
      <w:r w:rsidR="001F6977" w:rsidRPr="00873C30">
        <w:rPr>
          <w:color w:val="000000"/>
          <w:sz w:val="28"/>
          <w:szCs w:val="28"/>
        </w:rPr>
        <w:t>метод.</w:t>
      </w:r>
      <w:r w:rsidR="00873C30">
        <w:rPr>
          <w:color w:val="000000"/>
          <w:sz w:val="28"/>
          <w:szCs w:val="28"/>
        </w:rPr>
        <w:t xml:space="preserve"> </w:t>
      </w:r>
      <w:r w:rsidR="001F6977" w:rsidRPr="00873C30">
        <w:rPr>
          <w:color w:val="000000"/>
          <w:sz w:val="28"/>
          <w:szCs w:val="28"/>
        </w:rPr>
        <w:t>пособие к выполнению курсовой работы по теме «Экономическое обоснование инвестиционного проекта по производству нового изделия» для студ. спец. «Экономика и организация производства» дневн. и заочн. форм обучения</w:t>
      </w:r>
      <w:r w:rsidR="00E559CD">
        <w:rPr>
          <w:color w:val="000000"/>
          <w:sz w:val="28"/>
          <w:szCs w:val="28"/>
        </w:rPr>
        <w:t xml:space="preserve"> / Т.</w:t>
      </w:r>
      <w:r w:rsidR="00D87E56" w:rsidRPr="00873C30">
        <w:rPr>
          <w:color w:val="000000"/>
          <w:sz w:val="28"/>
          <w:szCs w:val="28"/>
        </w:rPr>
        <w:t xml:space="preserve">В. Садовская. – Минск </w:t>
      </w:r>
      <w:r w:rsidR="001F6977" w:rsidRPr="00873C30">
        <w:rPr>
          <w:color w:val="000000"/>
          <w:sz w:val="28"/>
          <w:szCs w:val="28"/>
        </w:rPr>
        <w:t>: БГУИР, 2006. – 46 с.</w:t>
      </w:r>
    </w:p>
    <w:p w:rsidR="00873C30" w:rsidRDefault="004E67CE" w:rsidP="00E559CD">
      <w:pPr>
        <w:pStyle w:val="a8"/>
        <w:spacing w:line="360" w:lineRule="auto"/>
        <w:ind w:left="0"/>
        <w:rPr>
          <w:color w:val="000000"/>
          <w:sz w:val="28"/>
          <w:szCs w:val="28"/>
        </w:rPr>
      </w:pPr>
      <w:r w:rsidRPr="00873C30">
        <w:rPr>
          <w:color w:val="000000"/>
          <w:sz w:val="28"/>
          <w:szCs w:val="28"/>
        </w:rPr>
        <w:t xml:space="preserve">[24] </w:t>
      </w:r>
      <w:r w:rsidR="00E559CD">
        <w:rPr>
          <w:color w:val="000000"/>
          <w:sz w:val="28"/>
          <w:szCs w:val="28"/>
        </w:rPr>
        <w:t>Ненашев, А.</w:t>
      </w:r>
      <w:r w:rsidR="00D87E56" w:rsidRPr="00873C30">
        <w:rPr>
          <w:color w:val="000000"/>
          <w:sz w:val="28"/>
          <w:szCs w:val="28"/>
        </w:rPr>
        <w:t>П. КРЭС</w:t>
      </w:r>
      <w:r w:rsidR="00B46992" w:rsidRPr="00873C30">
        <w:rPr>
          <w:color w:val="000000"/>
          <w:sz w:val="28"/>
          <w:szCs w:val="28"/>
        </w:rPr>
        <w:t xml:space="preserve"> </w:t>
      </w:r>
      <w:r w:rsidR="001F6977" w:rsidRPr="00873C30">
        <w:rPr>
          <w:color w:val="000000"/>
          <w:sz w:val="28"/>
          <w:szCs w:val="28"/>
        </w:rPr>
        <w:t xml:space="preserve">: учебник для радиотехнических специальностей </w:t>
      </w:r>
      <w:r w:rsidR="00E559CD">
        <w:rPr>
          <w:color w:val="000000"/>
          <w:sz w:val="28"/>
          <w:szCs w:val="28"/>
        </w:rPr>
        <w:t>/ А.</w:t>
      </w:r>
      <w:r w:rsidR="00D87E56" w:rsidRPr="00873C30">
        <w:rPr>
          <w:color w:val="000000"/>
          <w:sz w:val="28"/>
          <w:szCs w:val="28"/>
        </w:rPr>
        <w:t>П. Ненашев. –</w:t>
      </w:r>
      <w:r w:rsidR="001F6977" w:rsidRPr="00873C30">
        <w:rPr>
          <w:color w:val="000000"/>
          <w:sz w:val="28"/>
          <w:szCs w:val="28"/>
        </w:rPr>
        <w:t xml:space="preserve"> М.</w:t>
      </w:r>
      <w:r w:rsidR="00D87E56" w:rsidRPr="00873C30">
        <w:rPr>
          <w:color w:val="000000"/>
          <w:sz w:val="28"/>
          <w:szCs w:val="28"/>
        </w:rPr>
        <w:t xml:space="preserve"> </w:t>
      </w:r>
      <w:r w:rsidR="001F6977" w:rsidRPr="00873C30">
        <w:rPr>
          <w:color w:val="000000"/>
          <w:sz w:val="28"/>
          <w:szCs w:val="28"/>
        </w:rPr>
        <w:t>: Март, 1990. - 281 с.</w:t>
      </w:r>
    </w:p>
    <w:p w:rsidR="00C6054A" w:rsidRPr="00873C30" w:rsidRDefault="004E67CE" w:rsidP="00E559CD">
      <w:pPr>
        <w:pStyle w:val="a8"/>
        <w:spacing w:line="360" w:lineRule="auto"/>
        <w:ind w:left="0"/>
        <w:rPr>
          <w:color w:val="000000"/>
          <w:sz w:val="28"/>
          <w:szCs w:val="28"/>
        </w:rPr>
      </w:pPr>
      <w:r w:rsidRPr="00873C30">
        <w:rPr>
          <w:color w:val="000000"/>
          <w:sz w:val="28"/>
          <w:szCs w:val="28"/>
        </w:rPr>
        <w:t xml:space="preserve">[25] </w:t>
      </w:r>
      <w:r w:rsidR="001F6977" w:rsidRPr="00873C30">
        <w:rPr>
          <w:color w:val="000000"/>
          <w:sz w:val="28"/>
          <w:szCs w:val="28"/>
        </w:rPr>
        <w:t>Каленкович</w:t>
      </w:r>
      <w:r w:rsidR="00E559CD">
        <w:rPr>
          <w:color w:val="000000"/>
          <w:sz w:val="28"/>
          <w:szCs w:val="28"/>
        </w:rPr>
        <w:t>, Н.</w:t>
      </w:r>
      <w:r w:rsidR="00D87E56" w:rsidRPr="00873C30">
        <w:rPr>
          <w:color w:val="000000"/>
          <w:sz w:val="28"/>
          <w:szCs w:val="28"/>
        </w:rPr>
        <w:t xml:space="preserve">И. </w:t>
      </w:r>
      <w:r w:rsidR="001F6977" w:rsidRPr="00873C30">
        <w:rPr>
          <w:color w:val="000000"/>
          <w:sz w:val="28"/>
          <w:szCs w:val="28"/>
        </w:rPr>
        <w:t>Основы конструирова</w:t>
      </w:r>
      <w:r w:rsidR="00D87E56" w:rsidRPr="00873C30">
        <w:rPr>
          <w:color w:val="000000"/>
          <w:sz w:val="28"/>
          <w:szCs w:val="28"/>
        </w:rPr>
        <w:t xml:space="preserve">ния РЭА, учеб. пособие для студ. спец. </w:t>
      </w:r>
      <w:r w:rsidR="001F6977" w:rsidRPr="00873C30">
        <w:rPr>
          <w:color w:val="000000"/>
          <w:sz w:val="28"/>
          <w:szCs w:val="28"/>
        </w:rPr>
        <w:t>«Экономика и управление на предпри</w:t>
      </w:r>
      <w:r w:rsidR="00E559CD">
        <w:rPr>
          <w:color w:val="000000"/>
          <w:sz w:val="28"/>
          <w:szCs w:val="28"/>
        </w:rPr>
        <w:t>ятии» / Н.</w:t>
      </w:r>
      <w:r w:rsidR="00D87E56" w:rsidRPr="00873C30">
        <w:rPr>
          <w:color w:val="000000"/>
          <w:sz w:val="28"/>
          <w:szCs w:val="28"/>
        </w:rPr>
        <w:t>И.</w:t>
      </w:r>
      <w:r w:rsidR="00E559CD">
        <w:rPr>
          <w:color w:val="000000"/>
          <w:sz w:val="28"/>
          <w:szCs w:val="28"/>
        </w:rPr>
        <w:t xml:space="preserve"> Каленкович, Н.С. Образцов, А.</w:t>
      </w:r>
      <w:r w:rsidR="00D87E56" w:rsidRPr="00873C30">
        <w:rPr>
          <w:color w:val="000000"/>
          <w:sz w:val="28"/>
          <w:szCs w:val="28"/>
        </w:rPr>
        <w:t>М. Ткачук. – Минск : БГУИР, 2006</w:t>
      </w:r>
      <w:r w:rsidR="001F6977" w:rsidRPr="00873C30">
        <w:rPr>
          <w:color w:val="000000"/>
          <w:sz w:val="28"/>
          <w:szCs w:val="28"/>
        </w:rPr>
        <w:t>.</w:t>
      </w:r>
    </w:p>
    <w:p w:rsidR="001F6977" w:rsidRPr="00873C30" w:rsidRDefault="004E67CE" w:rsidP="00E559CD">
      <w:pPr>
        <w:pStyle w:val="a8"/>
        <w:spacing w:line="360" w:lineRule="auto"/>
        <w:ind w:left="0"/>
        <w:rPr>
          <w:color w:val="000000"/>
          <w:sz w:val="28"/>
          <w:szCs w:val="28"/>
        </w:rPr>
      </w:pPr>
      <w:r w:rsidRPr="00873C30">
        <w:rPr>
          <w:color w:val="000000"/>
          <w:sz w:val="28"/>
          <w:szCs w:val="28"/>
        </w:rPr>
        <w:t xml:space="preserve">[26] </w:t>
      </w:r>
      <w:r w:rsidR="00E559CD">
        <w:rPr>
          <w:color w:val="000000"/>
          <w:sz w:val="28"/>
          <w:szCs w:val="28"/>
        </w:rPr>
        <w:t>Михнюк, Т.</w:t>
      </w:r>
      <w:r w:rsidR="001F6977" w:rsidRPr="00873C30">
        <w:rPr>
          <w:color w:val="000000"/>
          <w:sz w:val="28"/>
          <w:szCs w:val="28"/>
        </w:rPr>
        <w:t>Ф. Охрана труда</w:t>
      </w:r>
      <w:r w:rsidR="00532AC0" w:rsidRPr="00873C30">
        <w:rPr>
          <w:color w:val="000000"/>
          <w:sz w:val="28"/>
          <w:szCs w:val="28"/>
        </w:rPr>
        <w:t xml:space="preserve"> </w:t>
      </w:r>
      <w:r w:rsidR="001F6977" w:rsidRPr="00873C30">
        <w:rPr>
          <w:color w:val="000000"/>
          <w:sz w:val="28"/>
          <w:szCs w:val="28"/>
        </w:rPr>
        <w:t>: учеб. пособие для студентов учреждений, обеспечивающих получение высшего образования по специальностям в области радиоэлектроники и информатики</w:t>
      </w:r>
      <w:r w:rsidR="00873C30">
        <w:rPr>
          <w:color w:val="000000"/>
          <w:sz w:val="28"/>
          <w:szCs w:val="28"/>
        </w:rPr>
        <w:t xml:space="preserve"> </w:t>
      </w:r>
      <w:r w:rsidR="00E559CD">
        <w:rPr>
          <w:color w:val="000000"/>
          <w:sz w:val="28"/>
          <w:szCs w:val="28"/>
        </w:rPr>
        <w:t>/ Т.</w:t>
      </w:r>
      <w:r w:rsidR="001F6977" w:rsidRPr="00873C30">
        <w:rPr>
          <w:color w:val="000000"/>
          <w:sz w:val="28"/>
          <w:szCs w:val="28"/>
        </w:rPr>
        <w:t>Ф. Михнюк. – Минск : ИВЦ Минфина, 2007. – 320 с.</w:t>
      </w:r>
    </w:p>
    <w:p w:rsidR="001F6977" w:rsidRPr="00873C30" w:rsidRDefault="004E67CE" w:rsidP="00E559CD">
      <w:pPr>
        <w:pStyle w:val="a8"/>
        <w:spacing w:line="360" w:lineRule="auto"/>
        <w:ind w:left="0"/>
        <w:rPr>
          <w:color w:val="000000"/>
          <w:sz w:val="28"/>
          <w:szCs w:val="28"/>
        </w:rPr>
      </w:pPr>
      <w:r w:rsidRPr="00873C30">
        <w:rPr>
          <w:color w:val="000000"/>
          <w:sz w:val="28"/>
          <w:szCs w:val="28"/>
        </w:rPr>
        <w:t xml:space="preserve">[27] </w:t>
      </w:r>
      <w:r w:rsidR="00E559CD">
        <w:rPr>
          <w:color w:val="000000"/>
          <w:sz w:val="28"/>
          <w:szCs w:val="28"/>
        </w:rPr>
        <w:t>Девисилов, В.</w:t>
      </w:r>
      <w:r w:rsidR="001F6977" w:rsidRPr="00873C30">
        <w:rPr>
          <w:color w:val="000000"/>
          <w:sz w:val="28"/>
          <w:szCs w:val="28"/>
        </w:rPr>
        <w:t>А. Охрана труда</w:t>
      </w:r>
      <w:r w:rsidR="00532AC0" w:rsidRPr="00873C30">
        <w:rPr>
          <w:color w:val="000000"/>
          <w:sz w:val="28"/>
          <w:szCs w:val="28"/>
        </w:rPr>
        <w:t xml:space="preserve"> </w:t>
      </w:r>
      <w:r w:rsidR="001F6977" w:rsidRPr="00873C30">
        <w:rPr>
          <w:color w:val="000000"/>
          <w:sz w:val="28"/>
          <w:szCs w:val="28"/>
        </w:rPr>
        <w:t xml:space="preserve">: </w:t>
      </w:r>
      <w:r w:rsidR="00532AC0" w:rsidRPr="00873C30">
        <w:rPr>
          <w:color w:val="000000"/>
          <w:sz w:val="28"/>
          <w:szCs w:val="28"/>
        </w:rPr>
        <w:t xml:space="preserve">учебник </w:t>
      </w:r>
      <w:r w:rsidR="00E559CD">
        <w:rPr>
          <w:color w:val="000000"/>
          <w:sz w:val="28"/>
          <w:szCs w:val="28"/>
        </w:rPr>
        <w:t>/ В.</w:t>
      </w:r>
      <w:r w:rsidR="001F6977" w:rsidRPr="00873C30">
        <w:rPr>
          <w:color w:val="000000"/>
          <w:sz w:val="28"/>
          <w:szCs w:val="28"/>
        </w:rPr>
        <w:t>А. Девисилов.</w:t>
      </w:r>
      <w:r w:rsidR="0006054E" w:rsidRPr="00873C30">
        <w:rPr>
          <w:color w:val="000000"/>
          <w:sz w:val="28"/>
          <w:szCs w:val="28"/>
        </w:rPr>
        <w:t xml:space="preserve"> ─ </w:t>
      </w:r>
      <w:r w:rsidR="001F6977" w:rsidRPr="00873C30">
        <w:rPr>
          <w:color w:val="000000"/>
          <w:sz w:val="28"/>
          <w:szCs w:val="28"/>
        </w:rPr>
        <w:t>2-е изд</w:t>
      </w:r>
      <w:r w:rsidR="0006054E" w:rsidRPr="00873C30">
        <w:rPr>
          <w:color w:val="000000"/>
          <w:sz w:val="28"/>
          <w:szCs w:val="28"/>
        </w:rPr>
        <w:t>. исп.</w:t>
      </w:r>
      <w:r w:rsidR="001F6977" w:rsidRPr="00873C30">
        <w:rPr>
          <w:color w:val="000000"/>
          <w:sz w:val="28"/>
          <w:szCs w:val="28"/>
        </w:rPr>
        <w:t xml:space="preserve"> и доп</w:t>
      </w:r>
      <w:r w:rsidR="0006054E" w:rsidRPr="00873C30">
        <w:rPr>
          <w:color w:val="000000"/>
          <w:sz w:val="28"/>
          <w:szCs w:val="28"/>
        </w:rPr>
        <w:t>.</w:t>
      </w:r>
      <w:r w:rsidR="001F6977" w:rsidRPr="00873C30">
        <w:rPr>
          <w:color w:val="000000"/>
          <w:sz w:val="28"/>
          <w:szCs w:val="28"/>
        </w:rPr>
        <w:t xml:space="preserve"> ─ М. : Форум, ИНФА, 2006.</w:t>
      </w:r>
      <w:r w:rsidR="0006054E" w:rsidRPr="00873C30">
        <w:rPr>
          <w:color w:val="000000"/>
          <w:sz w:val="28"/>
          <w:szCs w:val="28"/>
        </w:rPr>
        <w:t xml:space="preserve"> ─ 357 с.</w:t>
      </w:r>
    </w:p>
    <w:p w:rsidR="001F6977" w:rsidRPr="00873C30" w:rsidRDefault="004E67CE" w:rsidP="00E559CD">
      <w:pPr>
        <w:pStyle w:val="a8"/>
        <w:spacing w:line="360" w:lineRule="auto"/>
        <w:ind w:left="0"/>
        <w:rPr>
          <w:color w:val="000000"/>
          <w:sz w:val="28"/>
          <w:szCs w:val="28"/>
        </w:rPr>
      </w:pPr>
      <w:r w:rsidRPr="00873C30">
        <w:rPr>
          <w:color w:val="000000"/>
          <w:sz w:val="28"/>
          <w:szCs w:val="28"/>
        </w:rPr>
        <w:t xml:space="preserve">[28] </w:t>
      </w:r>
      <w:r w:rsidR="00E559CD">
        <w:rPr>
          <w:color w:val="000000"/>
          <w:sz w:val="28"/>
          <w:szCs w:val="28"/>
        </w:rPr>
        <w:t>Белов, С.</w:t>
      </w:r>
      <w:r w:rsidR="0006054E" w:rsidRPr="00873C30">
        <w:rPr>
          <w:color w:val="000000"/>
          <w:sz w:val="28"/>
          <w:szCs w:val="28"/>
        </w:rPr>
        <w:t xml:space="preserve">В. </w:t>
      </w:r>
      <w:r w:rsidR="001F6977" w:rsidRPr="00873C30">
        <w:rPr>
          <w:color w:val="000000"/>
          <w:sz w:val="28"/>
          <w:szCs w:val="28"/>
        </w:rPr>
        <w:t>Безопасность жизнедеятел</w:t>
      </w:r>
      <w:r w:rsidR="00E559CD">
        <w:rPr>
          <w:color w:val="000000"/>
          <w:sz w:val="28"/>
          <w:szCs w:val="28"/>
        </w:rPr>
        <w:t>ьности : учебник для вузов / С.</w:t>
      </w:r>
      <w:r w:rsidR="001F6977" w:rsidRPr="00873C30">
        <w:rPr>
          <w:color w:val="000000"/>
          <w:sz w:val="28"/>
          <w:szCs w:val="28"/>
        </w:rPr>
        <w:t xml:space="preserve">В. Белов [и др.]. ─ </w:t>
      </w:r>
      <w:r w:rsidR="0006054E" w:rsidRPr="00873C30">
        <w:rPr>
          <w:color w:val="000000"/>
          <w:sz w:val="28"/>
          <w:szCs w:val="28"/>
        </w:rPr>
        <w:t xml:space="preserve">М. : Высш. шк., </w:t>
      </w:r>
      <w:r w:rsidR="001F6977" w:rsidRPr="00873C30">
        <w:rPr>
          <w:color w:val="000000"/>
          <w:sz w:val="28"/>
          <w:szCs w:val="28"/>
        </w:rPr>
        <w:t>1999.</w:t>
      </w:r>
      <w:r w:rsidR="0006054E" w:rsidRPr="00873C30">
        <w:rPr>
          <w:color w:val="000000"/>
          <w:sz w:val="28"/>
          <w:szCs w:val="28"/>
        </w:rPr>
        <w:t xml:space="preserve"> ─ 449 с.</w:t>
      </w:r>
    </w:p>
    <w:p w:rsidR="00D10F33" w:rsidRPr="00873C30" w:rsidRDefault="00D10F33" w:rsidP="00873C30">
      <w:pPr>
        <w:spacing w:line="360" w:lineRule="auto"/>
        <w:ind w:firstLine="709"/>
        <w:jc w:val="both"/>
        <w:rPr>
          <w:color w:val="000000"/>
          <w:sz w:val="28"/>
          <w:szCs w:val="28"/>
        </w:rPr>
      </w:pPr>
    </w:p>
    <w:p w:rsidR="00D10F33" w:rsidRPr="00873C30" w:rsidRDefault="00D10F33" w:rsidP="00873C30">
      <w:pPr>
        <w:widowControl w:val="0"/>
        <w:tabs>
          <w:tab w:val="left" w:pos="851"/>
          <w:tab w:val="left" w:pos="993"/>
        </w:tabs>
        <w:spacing w:line="360" w:lineRule="auto"/>
        <w:ind w:firstLine="709"/>
        <w:jc w:val="both"/>
        <w:rPr>
          <w:color w:val="000000"/>
          <w:sz w:val="28"/>
          <w:szCs w:val="28"/>
        </w:rPr>
      </w:pPr>
    </w:p>
    <w:p w:rsidR="00C1740F" w:rsidRPr="00873C30" w:rsidRDefault="00C1740F" w:rsidP="00873C30">
      <w:pPr>
        <w:widowControl w:val="0"/>
        <w:tabs>
          <w:tab w:val="left" w:pos="851"/>
          <w:tab w:val="left" w:pos="993"/>
        </w:tabs>
        <w:spacing w:line="360" w:lineRule="auto"/>
        <w:ind w:firstLine="709"/>
        <w:jc w:val="both"/>
        <w:rPr>
          <w:color w:val="000000"/>
          <w:sz w:val="28"/>
          <w:szCs w:val="28"/>
        </w:rPr>
        <w:sectPr w:rsidR="00C1740F" w:rsidRPr="00873C30" w:rsidSect="00873C30">
          <w:pgSz w:w="11906" w:h="16838"/>
          <w:pgMar w:top="1134" w:right="850" w:bottom="1134" w:left="1701" w:header="709" w:footer="709" w:gutter="0"/>
          <w:pgNumType w:start="3"/>
          <w:cols w:space="708"/>
          <w:titlePg/>
          <w:docGrid w:linePitch="360"/>
        </w:sectPr>
      </w:pPr>
    </w:p>
    <w:p w:rsidR="00C1740F" w:rsidRPr="00E559CD" w:rsidRDefault="00C1740F" w:rsidP="00E559CD">
      <w:pPr>
        <w:pStyle w:val="1"/>
        <w:spacing w:line="360" w:lineRule="auto"/>
        <w:ind w:firstLine="709"/>
        <w:rPr>
          <w:caps/>
          <w:color w:val="000000"/>
        </w:rPr>
      </w:pPr>
      <w:bookmarkStart w:id="158" w:name="_Toc263230008"/>
      <w:r w:rsidRPr="00E559CD">
        <w:rPr>
          <w:caps/>
          <w:color w:val="000000"/>
        </w:rPr>
        <w:t>Приложение А</w:t>
      </w:r>
      <w:bookmarkEnd w:id="158"/>
    </w:p>
    <w:p w:rsidR="00653B71" w:rsidRPr="00873C30" w:rsidRDefault="00653B71" w:rsidP="00873C30">
      <w:pPr>
        <w:spacing w:line="360" w:lineRule="auto"/>
        <w:ind w:firstLine="709"/>
        <w:jc w:val="both"/>
        <w:rPr>
          <w:color w:val="000000"/>
          <w:sz w:val="28"/>
          <w:szCs w:val="28"/>
        </w:rPr>
      </w:pPr>
    </w:p>
    <w:p w:rsidR="00653B71" w:rsidRPr="00873C30" w:rsidRDefault="00653B71" w:rsidP="00873C30">
      <w:pPr>
        <w:spacing w:line="360" w:lineRule="auto"/>
        <w:ind w:firstLine="709"/>
        <w:jc w:val="both"/>
        <w:rPr>
          <w:color w:val="000000"/>
          <w:sz w:val="28"/>
          <w:szCs w:val="28"/>
        </w:rPr>
      </w:pPr>
      <w:r w:rsidRPr="00873C30">
        <w:rPr>
          <w:color w:val="000000"/>
          <w:sz w:val="28"/>
          <w:szCs w:val="28"/>
        </w:rPr>
        <w:t>(обязательное)</w:t>
      </w:r>
    </w:p>
    <w:p w:rsidR="00653B71" w:rsidRPr="00873C30" w:rsidRDefault="00653B71" w:rsidP="00873C30">
      <w:pPr>
        <w:spacing w:line="360" w:lineRule="auto"/>
        <w:ind w:firstLine="709"/>
        <w:jc w:val="both"/>
        <w:rPr>
          <w:color w:val="000000"/>
          <w:sz w:val="28"/>
          <w:szCs w:val="28"/>
        </w:rPr>
      </w:pPr>
    </w:p>
    <w:p w:rsidR="00C1740F" w:rsidRPr="00873C30" w:rsidRDefault="00C1740F" w:rsidP="00873C30">
      <w:pPr>
        <w:spacing w:line="360" w:lineRule="auto"/>
        <w:ind w:firstLine="709"/>
        <w:jc w:val="both"/>
        <w:rPr>
          <w:color w:val="000000"/>
          <w:sz w:val="28"/>
          <w:szCs w:val="28"/>
        </w:rPr>
      </w:pPr>
      <w:r w:rsidRPr="00873C30">
        <w:rPr>
          <w:color w:val="000000"/>
          <w:sz w:val="28"/>
          <w:szCs w:val="28"/>
        </w:rPr>
        <w:t>Организационна</w:t>
      </w:r>
      <w:r w:rsidR="002B5252" w:rsidRPr="00873C30">
        <w:rPr>
          <w:color w:val="000000"/>
          <w:sz w:val="28"/>
          <w:szCs w:val="28"/>
        </w:rPr>
        <w:t>я структура РУП «Главный расчё</w:t>
      </w:r>
      <w:r w:rsidRPr="00873C30">
        <w:rPr>
          <w:color w:val="000000"/>
          <w:sz w:val="28"/>
          <w:szCs w:val="28"/>
        </w:rPr>
        <w:t>тный информационный</w:t>
      </w:r>
    </w:p>
    <w:p w:rsidR="00C1740F" w:rsidRPr="00873C30" w:rsidRDefault="00C1740F" w:rsidP="00873C30">
      <w:pPr>
        <w:spacing w:line="360" w:lineRule="auto"/>
        <w:ind w:firstLine="709"/>
        <w:jc w:val="both"/>
        <w:rPr>
          <w:color w:val="000000"/>
          <w:sz w:val="28"/>
          <w:szCs w:val="28"/>
        </w:rPr>
      </w:pPr>
      <w:r w:rsidRPr="00873C30">
        <w:rPr>
          <w:color w:val="000000"/>
          <w:sz w:val="28"/>
          <w:szCs w:val="28"/>
        </w:rPr>
        <w:t>центр» Белорусской железной дороги</w:t>
      </w:r>
    </w:p>
    <w:p w:rsidR="00F57F13" w:rsidRPr="00873C30" w:rsidRDefault="00F57F13" w:rsidP="00873C30">
      <w:pPr>
        <w:spacing w:line="360" w:lineRule="auto"/>
        <w:ind w:firstLine="709"/>
        <w:jc w:val="both"/>
        <w:rPr>
          <w:color w:val="000000"/>
          <w:sz w:val="28"/>
          <w:szCs w:val="28"/>
        </w:rPr>
      </w:pPr>
    </w:p>
    <w:p w:rsidR="006F184B" w:rsidRPr="00873C30" w:rsidRDefault="000A297C" w:rsidP="00873C30">
      <w:pPr>
        <w:widowControl w:val="0"/>
        <w:tabs>
          <w:tab w:val="left" w:pos="851"/>
          <w:tab w:val="left" w:pos="993"/>
        </w:tabs>
        <w:spacing w:line="360" w:lineRule="auto"/>
        <w:ind w:firstLine="709"/>
        <w:jc w:val="both"/>
        <w:rPr>
          <w:color w:val="000000"/>
          <w:sz w:val="28"/>
          <w:szCs w:val="28"/>
        </w:rPr>
      </w:pPr>
      <w:r>
        <w:rPr>
          <w:noProof/>
        </w:rPr>
        <w:pict>
          <v:shape id="_x0000_s1169" type="#_x0000_t32" style="position:absolute;left:0;text-align:left;margin-left:605.65pt;margin-top:7.6pt;width:0;height:6.35pt;z-index:251648512" o:connectortype="straight">
            <v:stroke endarrow="block"/>
            <w10:anchorlock/>
          </v:shape>
        </w:pict>
      </w:r>
      <w:r>
        <w:rPr>
          <w:noProof/>
        </w:rPr>
        <w:pict>
          <v:shape id="_x0000_s1170" type="#_x0000_t32" style="position:absolute;left:0;text-align:left;margin-left:479.5pt;margin-top:7.6pt;width:.7pt;height:6.35pt;z-index:251647488" o:connectortype="straight">
            <v:stroke endarrow="block"/>
            <w10:anchorlock/>
          </v:shape>
        </w:pict>
      </w:r>
      <w:r>
        <w:rPr>
          <w:noProof/>
        </w:rPr>
        <w:pict>
          <v:shape id="_x0000_s1171" type="#_x0000_t32" style="position:absolute;left:0;text-align:left;margin-left:222.15pt;margin-top:7.6pt;width:.7pt;height:6.35pt;z-index:251646464" o:connectortype="straight">
            <v:stroke endarrow="block"/>
            <w10:anchorlock/>
          </v:shape>
        </w:pict>
      </w:r>
      <w:r>
        <w:rPr>
          <w:noProof/>
        </w:rPr>
        <w:pict>
          <v:shape id="_x0000_s1172" type="#_x0000_t32" style="position:absolute;left:0;text-align:left;margin-left:95.95pt;margin-top:7.65pt;width:0;height:6.3pt;z-index:251645440" o:connectortype="straight">
            <v:stroke endarrow="block"/>
            <w10:anchorlock/>
          </v:shape>
        </w:pict>
      </w:r>
      <w:r>
        <w:rPr>
          <w:noProof/>
        </w:rPr>
        <w:pict>
          <v:shape id="_x0000_s1173" type="#_x0000_t32" style="position:absolute;left:0;text-align:left;margin-left:95.95pt;margin-top:7.6pt;width:509.7pt;height:.05pt;flip:x;z-index:251644416" o:connectortype="straight">
            <w10:anchorlock/>
          </v:shape>
        </w:pict>
      </w:r>
      <w:r>
        <w:rPr>
          <w:noProof/>
        </w:rPr>
        <w:pict>
          <v:shape id="_x0000_s1174" type="#_x0000_t32" style="position:absolute;left:0;text-align:left;margin-left:349.05pt;margin-top:7.6pt;width:0;height:6.35pt;flip:y;z-index:251643392" o:connectortype="straight">
            <w10:anchorlock/>
          </v:shape>
        </w:pict>
      </w:r>
    </w:p>
    <w:p w:rsidR="006F184B" w:rsidRPr="00873C30" w:rsidRDefault="000A297C" w:rsidP="00873C30">
      <w:pPr>
        <w:widowControl w:val="0"/>
        <w:tabs>
          <w:tab w:val="left" w:pos="851"/>
          <w:tab w:val="left" w:pos="993"/>
        </w:tabs>
        <w:spacing w:line="360" w:lineRule="auto"/>
        <w:ind w:firstLine="709"/>
        <w:jc w:val="both"/>
        <w:rPr>
          <w:color w:val="000000"/>
          <w:sz w:val="28"/>
          <w:szCs w:val="28"/>
        </w:rPr>
      </w:pPr>
      <w:r>
        <w:rPr>
          <w:noProof/>
        </w:rPr>
        <w:pict>
          <v:shape id="_x0000_s1175" type="#_x0000_t32" style="position:absolute;left:0;text-align:left;margin-left:711.9pt;margin-top:228.5pt;width:8.2pt;height:0;flip:x;z-index:251694592" o:connectortype="straight">
            <v:stroke endarrow="block"/>
            <w10:anchorlock/>
          </v:shape>
        </w:pict>
      </w:r>
      <w:r>
        <w:rPr>
          <w:noProof/>
        </w:rPr>
        <w:pict>
          <v:shape id="_x0000_s1176" type="#_x0000_t32" style="position:absolute;left:0;text-align:left;margin-left:711.9pt;margin-top:192.85pt;width:8.2pt;height:0;flip:x;z-index:251693568" o:connectortype="straight">
            <v:stroke endarrow="block"/>
            <w10:anchorlock/>
          </v:shape>
        </w:pict>
      </w:r>
      <w:r>
        <w:rPr>
          <w:noProof/>
        </w:rPr>
        <w:pict>
          <v:shape id="_x0000_s1177" type="#_x0000_t32" style="position:absolute;left:0;text-align:left;margin-left:712.55pt;margin-top:150.8pt;width:7.55pt;height:0;flip:x;z-index:251692544" o:connectortype="straight">
            <v:stroke endarrow="block"/>
            <w10:anchorlock/>
          </v:shape>
        </w:pict>
      </w:r>
      <w:r>
        <w:rPr>
          <w:noProof/>
        </w:rPr>
        <w:pict>
          <v:shape id="_x0000_s1178" type="#_x0000_t32" style="position:absolute;left:0;text-align:left;margin-left:720.1pt;margin-top:90.9pt;width:0;height:137.6pt;z-index:251691520" o:connectortype="straight">
            <w10:anchorlock/>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9" type="#_x0000_t176" style="position:absolute;left:0;text-align:left;margin-left:470.2pt;margin-top:176.45pt;width:96.6pt;height:42.75pt;z-index:251689472">
            <v:textbox>
              <w:txbxContent>
                <w:p w:rsidR="00D92D3D" w:rsidRDefault="00D92D3D" w:rsidP="003D33C9">
                  <w:pPr>
                    <w:suppressOverlap/>
                    <w:jc w:val="center"/>
                  </w:pPr>
                  <w:r>
                    <w:t>Специалисты по кадровым вопросам</w:t>
                  </w:r>
                </w:p>
              </w:txbxContent>
            </v:textbox>
            <w10:anchorlock/>
          </v:shape>
        </w:pict>
      </w:r>
      <w:r>
        <w:rPr>
          <w:noProof/>
        </w:rPr>
        <w:pict>
          <v:shape id="_x0000_s1180" type="#_x0000_t32" style="position:absolute;left:0;text-align:left;margin-left:517.25pt;margin-top:113.7pt;width:.75pt;height:62.75pt;z-index:251690496" o:connectortype="straight">
            <v:stroke endarrow="block"/>
            <w10:anchorlock/>
          </v:shape>
        </w:pict>
      </w:r>
      <w:r>
        <w:rPr>
          <w:noProof/>
        </w:rPr>
        <w:pict>
          <v:shape id="_x0000_s1181" type="#_x0000_t176" style="position:absolute;left:0;text-align:left;margin-left:619.95pt;margin-top:66.65pt;width:100.15pt;height:47.05pt;z-index:251638272">
            <v:textbox>
              <w:txbxContent>
                <w:p w:rsidR="00D92D3D" w:rsidRPr="00237964" w:rsidRDefault="00D92D3D" w:rsidP="00237964">
                  <w:pPr>
                    <w:jc w:val="center"/>
                  </w:pPr>
                  <w:r w:rsidRPr="00237964">
                    <w:t>Главный инженер</w:t>
                  </w:r>
                </w:p>
              </w:txbxContent>
            </v:textbox>
            <w10:anchorlock/>
          </v:shape>
        </w:pict>
      </w:r>
      <w:r>
        <w:rPr>
          <w:noProof/>
        </w:rPr>
        <w:pict>
          <v:shape id="_x0000_s1182" type="#_x0000_t176" style="position:absolute;left:0;text-align:left;margin-left:589.95pt;margin-top:213.5pt;width:122.6pt;height:32.8pt;z-index:251688448">
            <v:textbox>
              <w:txbxContent>
                <w:p w:rsidR="00D92D3D" w:rsidRDefault="00D92D3D" w:rsidP="003D33C9">
                  <w:pPr>
                    <w:suppressOverlap/>
                    <w:jc w:val="center"/>
                  </w:pPr>
                  <w:r>
                    <w:t>Отдел технических средств</w:t>
                  </w:r>
                  <w:r w:rsidR="000A297C">
                    <w:rPr>
                      <w:noProof/>
                    </w:rPr>
                    <w:pict>
                      <v:shape id="Рисунок 52" o:spid="_x0000_i1050" type="#_x0000_t75" style="width:105pt;height:28.5pt;visibility:visible">
                        <v:imagedata r:id="rId45" o:title=""/>
                      </v:shape>
                    </w:pict>
                  </w:r>
                  <w:r w:rsidR="000A297C">
                    <w:rPr>
                      <w:noProof/>
                    </w:rPr>
                    <w:pict>
                      <v:shape id="Рисунок 51" o:spid="_x0000_i1052" type="#_x0000_t75" style="width:105pt;height:28.5pt;visibility:visible">
                        <v:imagedata r:id="rId45" o:title=""/>
                      </v:shape>
                    </w:pict>
                  </w:r>
                  <w:r w:rsidR="000A297C">
                    <w:rPr>
                      <w:noProof/>
                    </w:rPr>
                    <w:pict>
                      <v:shape id="Рисунок 50" o:spid="_x0000_i1054" type="#_x0000_t75" style="width:105pt;height:28.5pt;visibility:visible">
                        <v:imagedata r:id="rId45" o:title=""/>
                      </v:shape>
                    </w:pict>
                  </w:r>
                </w:p>
              </w:txbxContent>
            </v:textbox>
            <w10:anchorlock/>
          </v:shape>
        </w:pict>
      </w:r>
      <w:r>
        <w:rPr>
          <w:noProof/>
        </w:rPr>
        <w:pict>
          <v:shape id="_x0000_s1183" type="#_x0000_t176" style="position:absolute;left:0;text-align:left;margin-left:589.95pt;margin-top:170.75pt;width:121.95pt;height:42.75pt;z-index:251686400">
            <v:textbox>
              <w:txbxContent>
                <w:p w:rsidR="00D92D3D" w:rsidRDefault="00D92D3D" w:rsidP="00F57F13">
                  <w:pPr>
                    <w:suppressOverlap/>
                    <w:jc w:val="center"/>
                  </w:pPr>
                  <w:r w:rsidRPr="00300D89">
                    <w:t>Отдел</w:t>
                  </w:r>
                  <w:r>
                    <w:t xml:space="preserve"> </w:t>
                  </w:r>
                  <w:r w:rsidRPr="00300D89">
                    <w:t>текущего содержания здания, оборудования и снабжения</w:t>
                  </w:r>
                  <w:r>
                    <w:rPr>
                      <w:noProof/>
                    </w:rPr>
                    <w:t xml:space="preserve"> </w:t>
                  </w:r>
                </w:p>
              </w:txbxContent>
            </v:textbox>
            <w10:anchorlock/>
          </v:shape>
        </w:pict>
      </w:r>
      <w:r>
        <w:rPr>
          <w:noProof/>
        </w:rPr>
        <w:pict>
          <v:shape id="_x0000_s1184" type="#_x0000_t176" style="position:absolute;left:0;text-align:left;margin-left:589.95pt;margin-top:135.1pt;width:121.95pt;height:35.65pt;z-index:251687424">
            <v:textbox>
              <w:txbxContent>
                <w:p w:rsidR="00D92D3D" w:rsidRDefault="00D92D3D" w:rsidP="003D33C9">
                  <w:pPr>
                    <w:suppressOverlap/>
                    <w:jc w:val="center"/>
                  </w:pPr>
                  <w:r>
                    <w:t xml:space="preserve">Отдел </w:t>
                  </w:r>
                  <w:r>
                    <w:rPr>
                      <w:noProof/>
                    </w:rPr>
                    <w:t>терминального обслуживания</w:t>
                  </w:r>
                </w:p>
              </w:txbxContent>
            </v:textbox>
            <w10:anchorlock/>
          </v:shape>
        </w:pict>
      </w:r>
      <w:r>
        <w:rPr>
          <w:noProof/>
        </w:rPr>
        <w:pict>
          <v:shape id="_x0000_s1185" type="#_x0000_t32" style="position:absolute;left:0;text-align:left;margin-left:282pt;margin-top:274.1pt;width:16.2pt;height:0;z-index:251685376" o:connectortype="straight">
            <v:stroke endarrow="block"/>
            <w10:anchorlock/>
          </v:shape>
        </w:pict>
      </w:r>
      <w:r>
        <w:rPr>
          <w:noProof/>
        </w:rPr>
        <w:pict>
          <v:shape id="_x0000_s1186" type="#_x0000_t32" style="position:absolute;left:0;text-align:left;margin-left:282pt;margin-top:218.5pt;width:16.2pt;height:.7pt;z-index:251684352" o:connectortype="straight">
            <v:stroke endarrow="block"/>
            <w10:anchorlock/>
          </v:shape>
        </w:pict>
      </w:r>
      <w:r>
        <w:rPr>
          <w:noProof/>
        </w:rPr>
        <w:pict>
          <v:shape id="_x0000_s1187" type="#_x0000_t32" style="position:absolute;left:0;text-align:left;margin-left:282pt;margin-top:175.75pt;width:16.2pt;height:.7pt;z-index:251683328" o:connectortype="straight">
            <v:stroke endarrow="block"/>
            <w10:anchorlock/>
          </v:shape>
        </w:pict>
      </w:r>
      <w:r>
        <w:rPr>
          <w:noProof/>
        </w:rPr>
        <w:pict>
          <v:shape id="_x0000_s1188" type="#_x0000_t32" style="position:absolute;left:0;text-align:left;margin-left:282pt;margin-top:135.1pt;width:14.3pt;height:0;z-index:251682304" o:connectortype="straight">
            <v:stroke endarrow="block"/>
            <w10:anchorlock/>
          </v:shape>
        </w:pict>
      </w:r>
      <w:r>
        <w:rPr>
          <w:noProof/>
        </w:rPr>
        <w:pict>
          <v:shape id="_x0000_s1189" type="#_x0000_t32" style="position:absolute;left:0;text-align:left;margin-left:282pt;margin-top:90.9pt;width:0;height:183.2pt;z-index:251681280" o:connectortype="straight">
            <w10:anchorlock/>
          </v:shape>
        </w:pict>
      </w:r>
      <w:r>
        <w:rPr>
          <w:noProof/>
        </w:rPr>
        <w:pict>
          <v:shape id="_x0000_s1190" type="#_x0000_t176" style="position:absolute;left:0;text-align:left;margin-left:298.2pt;margin-top:244.15pt;width:120.7pt;height:61.2pt;z-index:251680256">
            <v:textbox style="mso-next-textbox:#_x0000_s1190">
              <w:txbxContent>
                <w:p w:rsidR="00D92D3D" w:rsidRDefault="00D92D3D" w:rsidP="003D33C9">
                  <w:pPr>
                    <w:suppressOverlap/>
                    <w:jc w:val="center"/>
                  </w:pPr>
                  <w:r w:rsidRPr="00300D89">
                    <w:t>отдел эксплуатации и сопровождения финансово-экономических систем</w:t>
                  </w:r>
                </w:p>
              </w:txbxContent>
            </v:textbox>
            <w10:anchorlock/>
          </v:shape>
        </w:pict>
      </w:r>
      <w:r>
        <w:rPr>
          <w:noProof/>
        </w:rPr>
        <w:pict>
          <v:shape id="_x0000_s1191" type="#_x0000_t176" style="position:absolute;left:0;text-align:left;margin-left:298.2pt;margin-top:199.45pt;width:120.7pt;height:44.7pt;z-index:251677184">
            <v:textbox>
              <w:txbxContent>
                <w:p w:rsidR="00D92D3D" w:rsidRPr="003D33C9" w:rsidRDefault="00D92D3D" w:rsidP="003D33C9">
                  <w:pPr>
                    <w:suppressOverlap/>
                    <w:jc w:val="center"/>
                  </w:pPr>
                  <w:r>
                    <w:t>о</w:t>
                  </w:r>
                  <w:r w:rsidRPr="00300D89">
                    <w:t>тдел по разработке и внедрению финансово-экономических систем</w:t>
                  </w:r>
                </w:p>
              </w:txbxContent>
            </v:textbox>
            <w10:anchorlock/>
          </v:shape>
        </w:pict>
      </w:r>
      <w:r>
        <w:rPr>
          <w:noProof/>
        </w:rPr>
        <w:pict>
          <v:shape id="_x0000_s1192" type="#_x0000_t176" style="position:absolute;left:0;text-align:left;margin-left:298.2pt;margin-top:150.8pt;width:120.7pt;height:48pt;z-index:251679232">
            <v:textbox>
              <w:txbxContent>
                <w:p w:rsidR="00D92D3D" w:rsidRDefault="00D92D3D" w:rsidP="003D33C9">
                  <w:pPr>
                    <w:suppressOverlap/>
                    <w:jc w:val="center"/>
                  </w:pPr>
                  <w:r w:rsidRPr="00300D89">
                    <w:t>отдел технологических разработок и их внедрения</w:t>
                  </w:r>
                </w:p>
              </w:txbxContent>
            </v:textbox>
            <w10:anchorlock/>
          </v:shape>
        </w:pict>
      </w:r>
      <w:r>
        <w:rPr>
          <w:noProof/>
        </w:rPr>
        <w:pict>
          <v:shape id="_x0000_s1193" type="#_x0000_t176" style="position:absolute;left:0;text-align:left;margin-left:296.3pt;margin-top:118pt;width:122.6pt;height:32.8pt;z-index:251678208">
            <v:textbox>
              <w:txbxContent>
                <w:p w:rsidR="00D92D3D" w:rsidRDefault="00D92D3D" w:rsidP="003D33C9">
                  <w:pPr>
                    <w:suppressOverlap/>
                    <w:jc w:val="center"/>
                  </w:pPr>
                  <w:r>
                    <w:t>Отдел программирования</w:t>
                  </w:r>
                </w:p>
              </w:txbxContent>
            </v:textbox>
            <w10:anchorlock/>
          </v:shape>
        </w:pict>
      </w:r>
      <w:r>
        <w:rPr>
          <w:noProof/>
        </w:rPr>
        <w:pict>
          <v:shape id="_x0000_s1194" type="#_x0000_t32" style="position:absolute;left:0;text-align:left;margin-left:137.95pt;margin-top:262.9pt;width:11.5pt;height:0;z-index:251676160" o:connectortype="straight">
            <v:stroke endarrow="block"/>
            <w10:anchorlock/>
          </v:shape>
        </w:pict>
      </w:r>
      <w:r>
        <w:rPr>
          <w:noProof/>
        </w:rPr>
        <w:pict>
          <v:shape id="_x0000_s1195" type="#_x0000_t32" style="position:absolute;left:0;text-align:left;margin-left:137.95pt;margin-top:213.5pt;width:11.5pt;height:0;z-index:251675136" o:connectortype="straight">
            <v:stroke endarrow="block"/>
            <w10:anchorlock/>
          </v:shape>
        </w:pict>
      </w:r>
      <w:r>
        <w:rPr>
          <w:noProof/>
        </w:rPr>
        <w:pict>
          <v:shape id="_x0000_s1196" type="#_x0000_t32" style="position:absolute;left:0;text-align:left;margin-left:137.95pt;margin-top:175.75pt;width:11.5pt;height:.7pt;flip:y;z-index:251674112" o:connectortype="straight">
            <v:stroke endarrow="block"/>
            <w10:anchorlock/>
          </v:shape>
        </w:pict>
      </w:r>
      <w:r>
        <w:rPr>
          <w:noProof/>
        </w:rPr>
        <w:pict>
          <v:shape id="_x0000_s1197" type="#_x0000_t32" style="position:absolute;left:0;text-align:left;margin-left:137.95pt;margin-top:135.1pt;width:11.5pt;height:0;z-index:251673088" o:connectortype="straight">
            <v:stroke endarrow="block"/>
            <w10:anchorlock/>
          </v:shape>
        </w:pict>
      </w:r>
      <w:r>
        <w:rPr>
          <w:noProof/>
        </w:rPr>
        <w:pict>
          <v:shape id="_x0000_s1198" type="#_x0000_t32" style="position:absolute;left:0;text-align:left;margin-left:137.95pt;margin-top:90.9pt;width:0;height:172pt;z-index:251672064" o:connectortype="straight">
            <w10:anchorlock/>
          </v:shape>
        </w:pict>
      </w:r>
      <w:r>
        <w:rPr>
          <w:noProof/>
        </w:rPr>
        <w:pict>
          <v:shape id="_x0000_s1199" type="#_x0000_t32" style="position:absolute;left:0;text-align:left;margin-left:-10.95pt;margin-top:284.8pt;width:7.85pt;height:.7pt;flip:y;z-index:251671040" o:connectortype="straight">
            <v:stroke endarrow="block"/>
            <w10:anchorlock/>
          </v:shape>
        </w:pict>
      </w:r>
      <w:r>
        <w:rPr>
          <w:noProof/>
        </w:rPr>
        <w:pict>
          <v:shape id="_x0000_s1200" type="#_x0000_t32" style="position:absolute;left:0;text-align:left;margin-left:-10.95pt;margin-top:247.75pt;width:7.85pt;height:0;z-index:251670016" o:connectortype="straight">
            <v:stroke endarrow="block"/>
            <w10:anchorlock/>
          </v:shape>
        </w:pict>
      </w:r>
      <w:r>
        <w:rPr>
          <w:noProof/>
        </w:rPr>
        <w:pict>
          <v:shape id="_x0000_s1201" type="#_x0000_t32" style="position:absolute;left:0;text-align:left;margin-left:-10.95pt;margin-top:213.5pt;width:7.85pt;height:0;z-index:251668992" o:connectortype="straight">
            <v:stroke endarrow="block"/>
            <w10:anchorlock/>
          </v:shape>
        </w:pict>
      </w:r>
      <w:r>
        <w:rPr>
          <w:noProof/>
        </w:rPr>
        <w:pict>
          <v:shape id="_x0000_s1202" type="#_x0000_t32" style="position:absolute;left:0;text-align:left;margin-left:-10.95pt;margin-top:166.45pt;width:7.85pt;height:.7pt;flip:y;z-index:251667968" o:connectortype="straight">
            <v:stroke endarrow="block"/>
            <w10:anchorlock/>
          </v:shape>
        </w:pict>
      </w:r>
      <w:r>
        <w:rPr>
          <w:noProof/>
        </w:rPr>
        <w:pict>
          <v:shape id="_x0000_s1203" type="#_x0000_t32" style="position:absolute;left:0;text-align:left;margin-left:-10.95pt;margin-top:130.1pt;width:7.85pt;height:0;z-index:251666944" o:connectortype="straight">
            <v:stroke endarrow="block"/>
            <w10:anchorlock/>
          </v:shape>
        </w:pict>
      </w:r>
      <w:r>
        <w:rPr>
          <w:noProof/>
        </w:rPr>
        <w:pict>
          <v:shape id="_x0000_s1204" type="#_x0000_t32" style="position:absolute;left:0;text-align:left;margin-left:-10.95pt;margin-top:315.45pt;width:7.85pt;height:0;z-index:251665920" o:connectortype="straight">
            <v:stroke endarrow="block"/>
            <w10:anchorlock/>
          </v:shape>
        </w:pict>
      </w:r>
      <w:r>
        <w:rPr>
          <w:noProof/>
        </w:rPr>
        <w:pict>
          <v:shape id="_x0000_s1205" type="#_x0000_t32" style="position:absolute;left:0;text-align:left;margin-left:-10.95pt;margin-top:86.6pt;width:0;height:228.85pt;z-index:251664896" o:connectortype="straight">
            <w10:anchorlock/>
          </v:shape>
        </w:pict>
      </w:r>
      <w:r>
        <w:rPr>
          <w:noProof/>
        </w:rPr>
        <w:pict>
          <v:shape id="_x0000_s1206" type="#_x0000_t176" style="position:absolute;left:0;text-align:left;margin-left:149.45pt;margin-top:232.25pt;width:121.15pt;height:59.7pt;z-index:251663872">
            <v:textbox>
              <w:txbxContent>
                <w:p w:rsidR="00D92D3D" w:rsidRDefault="00D92D3D" w:rsidP="00E01702">
                  <w:pPr>
                    <w:suppressOverlap/>
                    <w:jc w:val="center"/>
                  </w:pPr>
                  <w:r w:rsidRPr="00300D89">
                    <w:t>отдел взаиморасчетов за пользование вагонами, контейнерами и разных сборов</w:t>
                  </w:r>
                </w:p>
              </w:txbxContent>
            </v:textbox>
            <w10:anchorlock/>
          </v:shape>
        </w:pict>
      </w:r>
      <w:r>
        <w:rPr>
          <w:noProof/>
        </w:rPr>
        <w:pict>
          <v:shape id="_x0000_s1207" type="#_x0000_t176" style="position:absolute;left:0;text-align:left;margin-left:149.45pt;margin-top:198.8pt;width:121.15pt;height:33.45pt;z-index:251658752">
            <v:textbox>
              <w:txbxContent>
                <w:p w:rsidR="00D92D3D" w:rsidRDefault="00D92D3D" w:rsidP="00E01702">
                  <w:pPr>
                    <w:suppressOverlap/>
                    <w:jc w:val="center"/>
                  </w:pPr>
                  <w:r w:rsidRPr="00300D89">
                    <w:t>отдел АСУ пассажирскими перевозками</w:t>
                  </w:r>
                </w:p>
              </w:txbxContent>
            </v:textbox>
            <w10:anchorlock/>
          </v:shape>
        </w:pict>
      </w:r>
      <w:r>
        <w:rPr>
          <w:noProof/>
        </w:rPr>
        <w:pict>
          <v:shape id="_x0000_s1208" type="#_x0000_t176" style="position:absolute;left:0;text-align:left;margin-left:149.45pt;margin-top:150.8pt;width:121.15pt;height:48pt;z-index:251659776">
            <v:textbox>
              <w:txbxContent>
                <w:p w:rsidR="00D92D3D" w:rsidRDefault="00D92D3D" w:rsidP="008F7FD2">
                  <w:pPr>
                    <w:suppressOverlap/>
                    <w:jc w:val="center"/>
                  </w:pPr>
                  <w:r w:rsidRPr="00300D89">
                    <w:t>отдел сопровождения станционных информационных си</w:t>
                  </w:r>
                  <w:r>
                    <w:t>с</w:t>
                  </w:r>
                  <w:r w:rsidRPr="00300D89">
                    <w:t>тем</w:t>
                  </w:r>
                </w:p>
              </w:txbxContent>
            </v:textbox>
            <w10:anchorlock/>
          </v:shape>
        </w:pict>
      </w:r>
      <w:r>
        <w:rPr>
          <w:noProof/>
        </w:rPr>
        <w:pict>
          <v:shape id="_x0000_s1209" type="#_x0000_t176" style="position:absolute;left:0;text-align:left;margin-left:149.45pt;margin-top:118pt;width:120.7pt;height:32.8pt;z-index:251660800">
            <v:textbox>
              <w:txbxContent>
                <w:p w:rsidR="00D92D3D" w:rsidRDefault="00D92D3D" w:rsidP="008F7FD2">
                  <w:pPr>
                    <w:suppressOverlap/>
                    <w:jc w:val="center"/>
                  </w:pPr>
                  <w:r w:rsidRPr="00300D89">
                    <w:t>Отдел</w:t>
                  </w:r>
                  <w:r>
                    <w:t xml:space="preserve"> </w:t>
                  </w:r>
                  <w:r w:rsidRPr="00300D89">
                    <w:t>производственных</w:t>
                  </w:r>
                  <w:r>
                    <w:t xml:space="preserve"> </w:t>
                  </w:r>
                  <w:r w:rsidRPr="00300D89">
                    <w:t>систем</w:t>
                  </w:r>
                </w:p>
              </w:txbxContent>
            </v:textbox>
            <w10:anchorlock/>
          </v:shape>
        </w:pict>
      </w:r>
      <w:r>
        <w:rPr>
          <w:noProof/>
        </w:rPr>
        <w:pict>
          <v:shape id="_x0000_s1210" type="#_x0000_t176" style="position:absolute;left:0;text-align:left;margin-left:-3.1pt;margin-top:305.35pt;width:129.7pt;height:19.25pt;z-index:251661824">
            <v:textbox>
              <w:txbxContent>
                <w:p w:rsidR="00D92D3D" w:rsidRDefault="00D92D3D" w:rsidP="00E01702">
                  <w:pPr>
                    <w:jc w:val="center"/>
                  </w:pPr>
                  <w:r>
                    <w:t>Канцелярия</w:t>
                  </w:r>
                </w:p>
              </w:txbxContent>
            </v:textbox>
            <w10:anchorlock/>
          </v:shape>
        </w:pict>
      </w:r>
      <w:r>
        <w:rPr>
          <w:noProof/>
        </w:rPr>
        <w:pict>
          <v:shape id="_x0000_s1211" type="#_x0000_t176" style="position:absolute;left:0;text-align:left;margin-left:-3.1pt;margin-top:262.9pt;width:129.7pt;height:42.75pt;z-index:251657728">
            <v:textbox>
              <w:txbxContent>
                <w:p w:rsidR="00D92D3D" w:rsidRDefault="00D92D3D" w:rsidP="00E01702">
                  <w:pPr>
                    <w:jc w:val="center"/>
                  </w:pPr>
                  <w:r>
                    <w:t>Доходный склад билетов и бланков строгой отчётности</w:t>
                  </w:r>
                </w:p>
              </w:txbxContent>
            </v:textbox>
            <w10:anchorlock/>
          </v:shape>
        </w:pict>
      </w:r>
      <w:r>
        <w:rPr>
          <w:noProof/>
        </w:rPr>
        <w:pict>
          <v:shape id="_x0000_s1212" type="#_x0000_t176" style="position:absolute;left:0;text-align:left;margin-left:-3.1pt;margin-top:232.25pt;width:129.7pt;height:30.65pt;z-index:251662848">
            <v:textbox style="mso-next-textbox:#_x0000_s1212">
              <w:txbxContent>
                <w:p w:rsidR="00D92D3D" w:rsidRDefault="00D92D3D" w:rsidP="008F7FD2">
                  <w:pPr>
                    <w:jc w:val="center"/>
                  </w:pPr>
                  <w:r>
                    <w:t>Отдел выпуска статистической отчётности</w:t>
                  </w:r>
                </w:p>
              </w:txbxContent>
            </v:textbox>
            <w10:anchorlock/>
          </v:shape>
        </w:pict>
      </w:r>
      <w:r>
        <w:rPr>
          <w:noProof/>
        </w:rPr>
        <w:pict>
          <v:shape id="_x0000_s1213" type="#_x0000_t176" style="position:absolute;left:0;text-align:left;margin-left:-3.1pt;margin-top:188.3pt;width:129.7pt;height:43.95pt;z-index:251655680">
            <v:textbox style="mso-next-textbox:#_x0000_s1213">
              <w:txbxContent>
                <w:p w:rsidR="00D92D3D" w:rsidRDefault="00D92D3D" w:rsidP="00E01702">
                  <w:pPr>
                    <w:jc w:val="center"/>
                  </w:pPr>
                  <w:r>
                    <w:t>Отдел получения и контроля доходов от транзитных перевозок</w:t>
                  </w:r>
                </w:p>
                <w:p w:rsidR="00D92D3D" w:rsidRDefault="00D92D3D"/>
              </w:txbxContent>
            </v:textbox>
            <w10:anchorlock/>
          </v:shape>
        </w:pict>
      </w:r>
      <w:r>
        <w:rPr>
          <w:noProof/>
        </w:rPr>
        <w:pict>
          <v:shape id="_x0000_s1214" type="#_x0000_t176" style="position:absolute;left:0;text-align:left;margin-left:-3.1pt;margin-top:141.25pt;width:129.7pt;height:47.05pt;z-index:251656704">
            <v:textbox style="mso-next-textbox:#_x0000_s1214">
              <w:txbxContent>
                <w:p w:rsidR="00D92D3D" w:rsidRDefault="00D92D3D" w:rsidP="00E01702">
                  <w:pPr>
                    <w:jc w:val="center"/>
                  </w:pPr>
                  <w:r>
                    <w:t>Отдел получения и контроля доходов от грузовых перевозок</w:t>
                  </w:r>
                </w:p>
              </w:txbxContent>
            </v:textbox>
            <w10:anchorlock/>
          </v:shape>
        </w:pict>
      </w:r>
      <w:r>
        <w:rPr>
          <w:noProof/>
        </w:rPr>
        <w:pict>
          <v:shape id="_x0000_s1215" type="#_x0000_t176" style="position:absolute;left:0;text-align:left;margin-left:-3.1pt;margin-top:118pt;width:129.7pt;height:23.25pt;z-index:251654656">
            <v:textbox>
              <w:txbxContent>
                <w:p w:rsidR="00D92D3D" w:rsidRDefault="00D92D3D" w:rsidP="008C5701">
                  <w:pPr>
                    <w:jc w:val="center"/>
                  </w:pPr>
                  <w:r>
                    <w:t>Отдел учёта доходов</w:t>
                  </w:r>
                </w:p>
              </w:txbxContent>
            </v:textbox>
            <w10:anchorlock/>
          </v:shape>
        </w:pict>
      </w:r>
      <w:r>
        <w:rPr>
          <w:noProof/>
        </w:rPr>
        <w:pict>
          <v:shape id="_x0000_s1216" type="#_x0000_t32" style="position:absolute;left:0;text-align:left;margin-left:349.05pt;margin-top:45.95pt;width:326.5pt;height:20.7pt;z-index:251651584" o:connectortype="straight">
            <v:stroke endarrow="block"/>
            <w10:anchorlock/>
          </v:shape>
        </w:pict>
      </w:r>
      <w:r>
        <w:rPr>
          <w:noProof/>
        </w:rPr>
        <w:pict>
          <v:shape id="_x0000_s1217" type="#_x0000_t32" style="position:absolute;left:0;text-align:left;margin-left:349.05pt;margin-top:45.95pt;width:172.5pt;height:20.7pt;z-index:251653632" o:connectortype="straight">
            <v:stroke endarrow="block"/>
            <w10:anchorlock/>
          </v:shape>
        </w:pict>
      </w:r>
      <w:r>
        <w:rPr>
          <w:noProof/>
        </w:rPr>
        <w:pict>
          <v:shape id="_x0000_s1218" type="#_x0000_t176" style="position:absolute;left:0;text-align:left;margin-left:-10.95pt;margin-top:66.65pt;width:137.55pt;height:47.05pt;z-index:251634176">
            <v:textbox>
              <w:txbxContent>
                <w:p w:rsidR="00D92D3D" w:rsidRPr="00237964" w:rsidRDefault="00D92D3D" w:rsidP="00237964">
                  <w:pPr>
                    <w:jc w:val="center"/>
                  </w:pPr>
                  <w:r w:rsidRPr="00237964">
                    <w:t>Заместитель начальника по финансовым расчётам</w:t>
                  </w:r>
                </w:p>
              </w:txbxContent>
            </v:textbox>
            <w10:anchorlock/>
          </v:shape>
        </w:pict>
      </w:r>
      <w:r>
        <w:rPr>
          <w:noProof/>
        </w:rPr>
        <w:pict>
          <v:shape id="_x0000_s1219" type="#_x0000_t176" style="position:absolute;left:0;text-align:left;margin-left:137.95pt;margin-top:66.65pt;width:132.65pt;height:47.05pt;z-index:251635200">
            <v:textbox>
              <w:txbxContent>
                <w:p w:rsidR="00D92D3D" w:rsidRPr="00237964" w:rsidRDefault="00D92D3D" w:rsidP="00237964">
                  <w:pPr>
                    <w:jc w:val="center"/>
                  </w:pPr>
                  <w:r w:rsidRPr="00237964">
                    <w:t>Первый заместитель начальника</w:t>
                  </w:r>
                </w:p>
              </w:txbxContent>
            </v:textbox>
            <w10:anchorlock/>
          </v:shape>
        </w:pict>
      </w:r>
      <w:r>
        <w:rPr>
          <w:noProof/>
        </w:rPr>
        <w:pict>
          <v:shape id="_x0000_s1220" type="#_x0000_t176" style="position:absolute;left:0;text-align:left;margin-left:282pt;margin-top:66.65pt;width:136.9pt;height:47.05pt;z-index:251637248">
            <v:textbox>
              <w:txbxContent>
                <w:p w:rsidR="00D92D3D" w:rsidRPr="00237964" w:rsidRDefault="00D92D3D" w:rsidP="00237964">
                  <w:pPr>
                    <w:suppressOverlap/>
                    <w:jc w:val="center"/>
                  </w:pPr>
                  <w:r w:rsidRPr="00237964">
                    <w:t>Заместитель начальника</w:t>
                  </w:r>
                </w:p>
                <w:p w:rsidR="00D92D3D" w:rsidRPr="00237964" w:rsidRDefault="00D92D3D" w:rsidP="003D33C9">
                  <w:pPr>
                    <w:jc w:val="center"/>
                  </w:pPr>
                  <w:r w:rsidRPr="00237964">
                    <w:t>по перспективным разработкам АСУ и Е</w:t>
                  </w:r>
                  <w:r w:rsidRPr="00237964">
                    <w:rPr>
                      <w:lang w:val="en-US"/>
                    </w:rPr>
                    <w:t>RP</w:t>
                  </w:r>
                  <w:r w:rsidRPr="00237964">
                    <w:t xml:space="preserve"> систем</w:t>
                  </w:r>
                </w:p>
              </w:txbxContent>
            </v:textbox>
            <w10:anchorlock/>
          </v:shape>
        </w:pict>
      </w:r>
      <w:r>
        <w:rPr>
          <w:noProof/>
        </w:rPr>
        <w:pict>
          <v:shape id="_x0000_s1221" type="#_x0000_t176" style="position:absolute;left:0;text-align:left;margin-left:424.25pt;margin-top:66.65pt;width:187.1pt;height:47.05pt;z-index:251636224">
            <v:textbox>
              <w:txbxContent>
                <w:p w:rsidR="00D92D3D" w:rsidRPr="00237964" w:rsidRDefault="00D92D3D" w:rsidP="00237964">
                  <w:pPr>
                    <w:suppressOverlap/>
                    <w:jc w:val="center"/>
                  </w:pPr>
                  <w:r w:rsidRPr="00237964">
                    <w:t>Заместитель</w:t>
                  </w:r>
                </w:p>
                <w:p w:rsidR="00D92D3D" w:rsidRPr="00237964" w:rsidRDefault="00D92D3D" w:rsidP="00237964">
                  <w:pPr>
                    <w:ind w:firstLine="103"/>
                    <w:suppressOverlap/>
                    <w:jc w:val="center"/>
                  </w:pPr>
                  <w:r w:rsidRPr="00237964">
                    <w:t>начальника по идеологической работе, кадрам и социальным вопросам</w:t>
                  </w:r>
                </w:p>
                <w:p w:rsidR="00D92D3D" w:rsidRPr="00237964" w:rsidRDefault="00D92D3D" w:rsidP="00237964"/>
              </w:txbxContent>
            </v:textbox>
            <w10:anchorlock/>
          </v:shape>
        </w:pict>
      </w:r>
      <w:r>
        <w:rPr>
          <w:noProof/>
        </w:rPr>
        <w:pict>
          <v:shape id="_x0000_s1222" type="#_x0000_t32" style="position:absolute;left:0;text-align:left;margin-left:198.6pt;margin-top:45.95pt;width:150.45pt;height:20.7pt;flip:x;z-index:251652608" o:connectortype="straight">
            <v:stroke endarrow="block"/>
            <w10:anchorlock/>
          </v:shape>
        </w:pict>
      </w:r>
      <w:r>
        <w:rPr>
          <w:noProof/>
        </w:rPr>
        <w:pict>
          <v:shape id="_x0000_s1223" type="#_x0000_t32" style="position:absolute;left:0;text-align:left;margin-left:48.9pt;margin-top:45.95pt;width:300.15pt;height:20.7pt;flip:x;z-index:251650560" o:connectortype="straight">
            <v:stroke endarrow="block"/>
            <w10:anchorlock/>
          </v:shape>
        </w:pict>
      </w:r>
      <w:r>
        <w:rPr>
          <w:noProof/>
        </w:rPr>
        <w:pict>
          <v:shape id="_x0000_s1224" type="#_x0000_t32" style="position:absolute;left:0;text-align:left;margin-left:349.05pt;margin-top:45.95pt;width:0;height:20.7pt;z-index:251649536" o:connectortype="straight">
            <v:stroke endarrow="block"/>
            <w10:anchorlock/>
          </v:shape>
        </w:pict>
      </w:r>
      <w:r>
        <w:rPr>
          <w:noProof/>
        </w:rPr>
        <w:pict>
          <v:shape id="_x0000_s1225" type="#_x0000_t176" style="position:absolute;left:0;text-align:left;margin-left:172.95pt;margin-top:2.45pt;width:97.65pt;height:32.15pt;z-index:251640320">
            <v:textbox>
              <w:txbxContent>
                <w:p w:rsidR="00D92D3D" w:rsidRDefault="00D92D3D" w:rsidP="00657DA6">
                  <w:pPr>
                    <w:jc w:val="center"/>
                  </w:pPr>
                  <w:r>
                    <w:t>Экономический сектор</w:t>
                  </w:r>
                </w:p>
              </w:txbxContent>
            </v:textbox>
            <w10:anchorlock/>
          </v:shape>
        </w:pict>
      </w:r>
      <w:r>
        <w:rPr>
          <w:noProof/>
        </w:rPr>
        <w:pict>
          <v:shape id="_x0000_s1226" type="#_x0000_t176" style="position:absolute;left:0;text-align:left;margin-left:48.9pt;margin-top:2.45pt;width:94.85pt;height:32.15pt;z-index:251639296">
            <v:textbox>
              <w:txbxContent>
                <w:p w:rsidR="00D92D3D" w:rsidRDefault="00D92D3D" w:rsidP="00657DA6">
                  <w:pPr>
                    <w:jc w:val="center"/>
                  </w:pPr>
                  <w:r>
                    <w:t>Бухгалтерия</w:t>
                  </w:r>
                </w:p>
              </w:txbxContent>
            </v:textbox>
            <w10:anchorlock/>
          </v:shape>
        </w:pict>
      </w:r>
      <w:r>
        <w:rPr>
          <w:noProof/>
        </w:rPr>
        <w:pict>
          <v:shape id="_x0000_s1227" type="#_x0000_t176" style="position:absolute;left:0;text-align:left;margin-left:428.15pt;margin-top:2.45pt;width:100.55pt;height:32.15pt;z-index:251641344">
            <v:textbox>
              <w:txbxContent>
                <w:p w:rsidR="00D92D3D" w:rsidRDefault="00D92D3D" w:rsidP="00657DA6">
                  <w:pPr>
                    <w:jc w:val="center"/>
                  </w:pPr>
                  <w:r>
                    <w:t>Юрисконсульты</w:t>
                  </w:r>
                </w:p>
              </w:txbxContent>
            </v:textbox>
            <w10:anchorlock/>
          </v:shape>
        </w:pict>
      </w:r>
      <w:r>
        <w:rPr>
          <w:noProof/>
        </w:rPr>
        <w:pict>
          <v:shape id="_x0000_s1228" type="#_x0000_t176" style="position:absolute;left:0;text-align:left;margin-left:551.8pt;margin-top:2.45pt;width:103.75pt;height:32.15pt;z-index:251642368">
            <v:textbox>
              <w:txbxContent>
                <w:p w:rsidR="00D92D3D" w:rsidRDefault="00D92D3D" w:rsidP="00657DA6">
                  <w:pPr>
                    <w:jc w:val="center"/>
                  </w:pPr>
                  <w:r>
                    <w:t>Секретарь приёмной руководителя</w:t>
                  </w:r>
                </w:p>
              </w:txbxContent>
            </v:textbox>
            <w10:anchorlock/>
          </v:shape>
        </w:pict>
      </w:r>
      <w:r>
        <w:rPr>
          <w:noProof/>
        </w:rPr>
        <w:pict>
          <v:roundrect id="_x0000_s1229" style="position:absolute;left:0;text-align:left;margin-left:304.9pt;margin-top:2.45pt;width:86.25pt;height:43.5pt;z-index:251633152" arcsize="10923f">
            <v:textbox>
              <w:txbxContent>
                <w:p w:rsidR="00D92D3D" w:rsidRPr="00237964" w:rsidRDefault="00D92D3D" w:rsidP="00237964">
                  <w:pPr>
                    <w:jc w:val="center"/>
                    <w:rPr>
                      <w:i/>
                      <w:iCs/>
                      <w:sz w:val="24"/>
                      <w:szCs w:val="24"/>
                    </w:rPr>
                  </w:pPr>
                  <w:r w:rsidRPr="00237964">
                    <w:rPr>
                      <w:i/>
                      <w:iCs/>
                      <w:sz w:val="24"/>
                      <w:szCs w:val="24"/>
                    </w:rPr>
                    <w:t>Начальник</w:t>
                  </w:r>
                </w:p>
                <w:p w:rsidR="00D92D3D" w:rsidRPr="00237964" w:rsidRDefault="00D92D3D" w:rsidP="00237964">
                  <w:pPr>
                    <w:jc w:val="center"/>
                    <w:rPr>
                      <w:i/>
                      <w:iCs/>
                      <w:sz w:val="24"/>
                      <w:szCs w:val="24"/>
                    </w:rPr>
                  </w:pPr>
                  <w:r w:rsidRPr="00237964">
                    <w:rPr>
                      <w:i/>
                      <w:iCs/>
                      <w:sz w:val="24"/>
                      <w:szCs w:val="24"/>
                    </w:rPr>
                    <w:t>предприятия</w:t>
                  </w:r>
                </w:p>
              </w:txbxContent>
            </v:textbox>
            <w10:anchorlock/>
          </v:roundrect>
        </w:pict>
      </w:r>
      <w:bookmarkStart w:id="159" w:name="_GoBack"/>
      <w:bookmarkEnd w:id="159"/>
    </w:p>
    <w:sectPr w:rsidR="006F184B" w:rsidRPr="00873C30" w:rsidSect="00E559CD">
      <w:footerReference w:type="default" r:id="rId46"/>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D3D" w:rsidRDefault="00D92D3D">
      <w:r>
        <w:separator/>
      </w:r>
    </w:p>
  </w:endnote>
  <w:endnote w:type="continuationSeparator" w:id="0">
    <w:p w:rsidR="00D92D3D" w:rsidRDefault="00D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 w:name="Franklin Gothic Demi Cond">
    <w:panose1 w:val="00000000000000000000"/>
    <w:charset w:val="CC"/>
    <w:family w:val="swiss"/>
    <w:notTrueType/>
    <w:pitch w:val="variable"/>
    <w:sig w:usb0="00000203" w:usb1="00000000" w:usb2="00000000" w:usb3="00000000" w:csb0="00000005"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D3D" w:rsidRDefault="00D92D3D">
    <w:pPr>
      <w:pStyle w:val="a6"/>
    </w:pPr>
    <w:r>
      <w:fldChar w:fldCharType="begin"/>
    </w:r>
    <w:r>
      <w:instrText xml:space="preserve"> PAGE   \* MERGEFORMAT </w:instrText>
    </w:r>
    <w:r>
      <w:fldChar w:fldCharType="separate"/>
    </w:r>
    <w:r w:rsidR="00E559CD">
      <w:rPr>
        <w:noProof/>
      </w:rPr>
      <w:t>137</w:t>
    </w:r>
    <w:r>
      <w:fldChar w:fldCharType="end"/>
    </w:r>
  </w:p>
  <w:p w:rsidR="00D92D3D" w:rsidRDefault="00D92D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D3D" w:rsidRDefault="00D92D3D">
      <w:r>
        <w:separator/>
      </w:r>
    </w:p>
  </w:footnote>
  <w:footnote w:type="continuationSeparator" w:id="0">
    <w:p w:rsidR="00D92D3D" w:rsidRDefault="00D92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6EE9C26"/>
    <w:lvl w:ilvl="0">
      <w:start w:val="1"/>
      <w:numFmt w:val="decimal"/>
      <w:lvlText w:val="%1."/>
      <w:lvlJc w:val="left"/>
      <w:pPr>
        <w:tabs>
          <w:tab w:val="num" w:pos="360"/>
        </w:tabs>
        <w:ind w:left="360" w:hanging="360"/>
      </w:pPr>
    </w:lvl>
  </w:abstractNum>
  <w:abstractNum w:abstractNumId="1">
    <w:nsid w:val="029B2938"/>
    <w:multiLevelType w:val="hybridMultilevel"/>
    <w:tmpl w:val="19C64120"/>
    <w:lvl w:ilvl="0" w:tplc="FFFFFFFF">
      <w:start w:val="1"/>
      <w:numFmt w:val="bullet"/>
      <w:lvlText w:val=""/>
      <w:lvlJc w:val="left"/>
      <w:pPr>
        <w:tabs>
          <w:tab w:val="num" w:pos="1500"/>
        </w:tabs>
        <w:ind w:left="1500" w:hanging="360"/>
      </w:pPr>
      <w:rPr>
        <w:rFonts w:ascii="Symbol" w:hAnsi="Symbol" w:cs="Symbol" w:hint="default"/>
      </w:rPr>
    </w:lvl>
    <w:lvl w:ilvl="1" w:tplc="FFFFFFFF">
      <w:start w:val="1"/>
      <w:numFmt w:val="bullet"/>
      <w:lvlText w:val="o"/>
      <w:lvlJc w:val="left"/>
      <w:pPr>
        <w:tabs>
          <w:tab w:val="num" w:pos="2220"/>
        </w:tabs>
        <w:ind w:left="2220" w:hanging="360"/>
      </w:pPr>
      <w:rPr>
        <w:rFonts w:ascii="Courier New" w:hAnsi="Courier New" w:cs="Courier New" w:hint="default"/>
      </w:rPr>
    </w:lvl>
    <w:lvl w:ilvl="2" w:tplc="FFFFFFFF">
      <w:start w:val="1"/>
      <w:numFmt w:val="bullet"/>
      <w:lvlText w:val=""/>
      <w:lvlJc w:val="left"/>
      <w:pPr>
        <w:tabs>
          <w:tab w:val="num" w:pos="2940"/>
        </w:tabs>
        <w:ind w:left="2940" w:hanging="360"/>
      </w:pPr>
      <w:rPr>
        <w:rFonts w:ascii="Wingdings" w:hAnsi="Wingdings" w:cs="Wingdings" w:hint="default"/>
      </w:rPr>
    </w:lvl>
    <w:lvl w:ilvl="3" w:tplc="FFFFFFFF">
      <w:start w:val="1"/>
      <w:numFmt w:val="bullet"/>
      <w:lvlText w:val=""/>
      <w:lvlJc w:val="left"/>
      <w:pPr>
        <w:tabs>
          <w:tab w:val="num" w:pos="3660"/>
        </w:tabs>
        <w:ind w:left="3660" w:hanging="360"/>
      </w:pPr>
      <w:rPr>
        <w:rFonts w:ascii="Symbol" w:hAnsi="Symbol" w:cs="Symbol" w:hint="default"/>
      </w:rPr>
    </w:lvl>
    <w:lvl w:ilvl="4" w:tplc="FFFFFFFF">
      <w:start w:val="1"/>
      <w:numFmt w:val="bullet"/>
      <w:lvlText w:val="o"/>
      <w:lvlJc w:val="left"/>
      <w:pPr>
        <w:tabs>
          <w:tab w:val="num" w:pos="4380"/>
        </w:tabs>
        <w:ind w:left="4380" w:hanging="360"/>
      </w:pPr>
      <w:rPr>
        <w:rFonts w:ascii="Courier New" w:hAnsi="Courier New" w:cs="Courier New" w:hint="default"/>
      </w:rPr>
    </w:lvl>
    <w:lvl w:ilvl="5" w:tplc="FFFFFFFF">
      <w:start w:val="1"/>
      <w:numFmt w:val="bullet"/>
      <w:lvlText w:val=""/>
      <w:lvlJc w:val="left"/>
      <w:pPr>
        <w:tabs>
          <w:tab w:val="num" w:pos="5100"/>
        </w:tabs>
        <w:ind w:left="5100" w:hanging="360"/>
      </w:pPr>
      <w:rPr>
        <w:rFonts w:ascii="Wingdings" w:hAnsi="Wingdings" w:cs="Wingdings" w:hint="default"/>
      </w:rPr>
    </w:lvl>
    <w:lvl w:ilvl="6" w:tplc="FFFFFFFF">
      <w:start w:val="1"/>
      <w:numFmt w:val="bullet"/>
      <w:lvlText w:val=""/>
      <w:lvlJc w:val="left"/>
      <w:pPr>
        <w:tabs>
          <w:tab w:val="num" w:pos="5820"/>
        </w:tabs>
        <w:ind w:left="5820" w:hanging="360"/>
      </w:pPr>
      <w:rPr>
        <w:rFonts w:ascii="Symbol" w:hAnsi="Symbol" w:cs="Symbol" w:hint="default"/>
      </w:rPr>
    </w:lvl>
    <w:lvl w:ilvl="7" w:tplc="FFFFFFFF">
      <w:start w:val="1"/>
      <w:numFmt w:val="bullet"/>
      <w:lvlText w:val="o"/>
      <w:lvlJc w:val="left"/>
      <w:pPr>
        <w:tabs>
          <w:tab w:val="num" w:pos="6540"/>
        </w:tabs>
        <w:ind w:left="6540" w:hanging="360"/>
      </w:pPr>
      <w:rPr>
        <w:rFonts w:ascii="Courier New" w:hAnsi="Courier New" w:cs="Courier New" w:hint="default"/>
      </w:rPr>
    </w:lvl>
    <w:lvl w:ilvl="8" w:tplc="FFFFFFFF">
      <w:start w:val="1"/>
      <w:numFmt w:val="bullet"/>
      <w:lvlText w:val=""/>
      <w:lvlJc w:val="left"/>
      <w:pPr>
        <w:tabs>
          <w:tab w:val="num" w:pos="7260"/>
        </w:tabs>
        <w:ind w:left="7260" w:hanging="360"/>
      </w:pPr>
      <w:rPr>
        <w:rFonts w:ascii="Wingdings" w:hAnsi="Wingdings" w:cs="Wingdings" w:hint="default"/>
      </w:rPr>
    </w:lvl>
  </w:abstractNum>
  <w:abstractNum w:abstractNumId="2">
    <w:nsid w:val="02BB6120"/>
    <w:multiLevelType w:val="hybridMultilevel"/>
    <w:tmpl w:val="A802CF98"/>
    <w:lvl w:ilvl="0" w:tplc="B560C7F6">
      <w:start w:val="1"/>
      <w:numFmt w:val="bullet"/>
      <w:suff w:val="space"/>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3">
    <w:nsid w:val="04A27D3E"/>
    <w:multiLevelType w:val="hybridMultilevel"/>
    <w:tmpl w:val="1428B552"/>
    <w:lvl w:ilvl="0" w:tplc="CF963114">
      <w:start w:val="20"/>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098E3ED0"/>
    <w:multiLevelType w:val="hybridMultilevel"/>
    <w:tmpl w:val="C6C63B98"/>
    <w:lvl w:ilvl="0" w:tplc="4C7CB852">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9995EA9"/>
    <w:multiLevelType w:val="hybridMultilevel"/>
    <w:tmpl w:val="1CCE5166"/>
    <w:lvl w:ilvl="0" w:tplc="9FA28A5A">
      <w:start w:val="1"/>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6">
    <w:nsid w:val="0F6E256F"/>
    <w:multiLevelType w:val="hybridMultilevel"/>
    <w:tmpl w:val="9A58C0CA"/>
    <w:lvl w:ilvl="0" w:tplc="F0C096D0">
      <w:start w:val="4"/>
      <w:numFmt w:val="decimal"/>
      <w:suff w:val="space"/>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7F4222"/>
    <w:multiLevelType w:val="hybridMultilevel"/>
    <w:tmpl w:val="C374C2F4"/>
    <w:lvl w:ilvl="0" w:tplc="2E62E86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
    <w:nsid w:val="129B6A2F"/>
    <w:multiLevelType w:val="hybridMultilevel"/>
    <w:tmpl w:val="F1249A6E"/>
    <w:lvl w:ilvl="0" w:tplc="E6027E2C">
      <w:start w:val="1"/>
      <w:numFmt w:val="decimal"/>
      <w:suff w:val="space"/>
      <w:lvlText w:val="%1)"/>
      <w:lvlJc w:val="left"/>
      <w:pPr>
        <w:ind w:left="107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814D39"/>
    <w:multiLevelType w:val="multilevel"/>
    <w:tmpl w:val="D708F6F6"/>
    <w:lvl w:ilvl="0">
      <w:start w:val="1"/>
      <w:numFmt w:val="decimal"/>
      <w:suff w:val="space"/>
      <w:lvlText w:val="%1)"/>
      <w:lvlJc w:val="left"/>
      <w:pPr>
        <w:ind w:firstLine="709"/>
      </w:pPr>
      <w:rPr>
        <w:rFonts w:ascii="Times New Roman" w:eastAsia="Times New Roman" w:hAnsi="Times New Roman" w:hint="default"/>
        <w:b w:val="0"/>
        <w:bCs w:val="0"/>
        <w:i w:val="0"/>
        <w:iCs w:val="0"/>
      </w:rPr>
    </w:lvl>
    <w:lvl w:ilvl="1">
      <w:start w:val="1"/>
      <w:numFmt w:val="decimal"/>
      <w:isLgl/>
      <w:lvlText w:val="%1.%2."/>
      <w:lvlJc w:val="left"/>
      <w:pPr>
        <w:ind w:left="214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2868" w:hanging="1080"/>
      </w:pPr>
      <w:rPr>
        <w:rFonts w:hint="default"/>
      </w:rPr>
    </w:lvl>
    <w:lvl w:ilvl="6">
      <w:start w:val="1"/>
      <w:numFmt w:val="decimal"/>
      <w:isLgl/>
      <w:lvlText w:val="%1.%2.%3.%4.%5.%6.%7."/>
      <w:lvlJc w:val="left"/>
      <w:pPr>
        <w:ind w:left="2868" w:hanging="108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228" w:hanging="1440"/>
      </w:pPr>
      <w:rPr>
        <w:rFonts w:hint="default"/>
      </w:rPr>
    </w:lvl>
  </w:abstractNum>
  <w:abstractNum w:abstractNumId="10">
    <w:nsid w:val="1F8865AF"/>
    <w:multiLevelType w:val="multilevel"/>
    <w:tmpl w:val="309AD224"/>
    <w:lvl w:ilvl="0">
      <w:start w:val="1"/>
      <w:numFmt w:val="decimal"/>
      <w:suff w:val="space"/>
      <w:lvlText w:val="%1."/>
      <w:lvlJc w:val="left"/>
      <w:pPr>
        <w:ind w:left="907" w:firstLine="162"/>
      </w:pPr>
      <w:rPr>
        <w:rFonts w:hint="default"/>
      </w:rPr>
    </w:lvl>
    <w:lvl w:ilvl="1">
      <w:start w:val="3"/>
      <w:numFmt w:val="decimal"/>
      <w:isLgl/>
      <w:lvlText w:val="%1.%2"/>
      <w:lvlJc w:val="left"/>
      <w:pPr>
        <w:ind w:left="1810" w:hanging="675"/>
      </w:pPr>
      <w:rPr>
        <w:rFonts w:hint="default"/>
        <w:i w:val="0"/>
        <w:iCs w:val="0"/>
      </w:rPr>
    </w:lvl>
    <w:lvl w:ilvl="2">
      <w:start w:val="3"/>
      <w:numFmt w:val="decimal"/>
      <w:isLgl/>
      <w:lvlText w:val="%1.%2.%3"/>
      <w:lvlJc w:val="left"/>
      <w:pPr>
        <w:ind w:left="1713"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2515595E"/>
    <w:multiLevelType w:val="multilevel"/>
    <w:tmpl w:val="AA9CD298"/>
    <w:lvl w:ilvl="0">
      <w:start w:val="1"/>
      <w:numFmt w:val="decimal"/>
      <w:lvlText w:val="%1)"/>
      <w:lvlJc w:val="left"/>
      <w:pPr>
        <w:tabs>
          <w:tab w:val="num" w:pos="1080"/>
        </w:tabs>
        <w:ind w:left="1080" w:hanging="360"/>
      </w:pPr>
      <w:rPr>
        <w:rFonts w:ascii="Times New Roman" w:eastAsia="Times New Roman" w:hAnsi="Times New Roman"/>
      </w:rPr>
    </w:lvl>
    <w:lvl w:ilvl="1">
      <w:start w:val="4"/>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27326A9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87A0DA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EA812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434D88"/>
    <w:multiLevelType w:val="hybridMultilevel"/>
    <w:tmpl w:val="50D0BA9E"/>
    <w:lvl w:ilvl="0" w:tplc="75CED2CA">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1E01D84"/>
    <w:multiLevelType w:val="hybridMultilevel"/>
    <w:tmpl w:val="24B809B0"/>
    <w:lvl w:ilvl="0" w:tplc="8B4C4FB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2767BC"/>
    <w:multiLevelType w:val="hybridMultilevel"/>
    <w:tmpl w:val="BA42F368"/>
    <w:lvl w:ilvl="0" w:tplc="04190001">
      <w:start w:val="1"/>
      <w:numFmt w:val="bullet"/>
      <w:pStyle w:val="a"/>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8">
    <w:nsid w:val="3A5F1941"/>
    <w:multiLevelType w:val="hybridMultilevel"/>
    <w:tmpl w:val="EB247E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3A8C5070"/>
    <w:multiLevelType w:val="hybridMultilevel"/>
    <w:tmpl w:val="00564ED4"/>
    <w:lvl w:ilvl="0" w:tplc="5FE4381C">
      <w:start w:val="1"/>
      <w:numFmt w:val="decimal"/>
      <w:suff w:val="space"/>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DBD2B18"/>
    <w:multiLevelType w:val="hybridMultilevel"/>
    <w:tmpl w:val="FF18F280"/>
    <w:lvl w:ilvl="0" w:tplc="6B7E2D8E">
      <w:start w:val="1"/>
      <w:numFmt w:val="bullet"/>
      <w:suff w:val="space"/>
      <w:lvlText w:val=""/>
      <w:lvlJc w:val="left"/>
      <w:pPr>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2E51D9A"/>
    <w:multiLevelType w:val="hybridMultilevel"/>
    <w:tmpl w:val="1FFA280C"/>
    <w:lvl w:ilvl="0" w:tplc="CAD84D18">
      <w:start w:val="1"/>
      <w:numFmt w:val="decimal"/>
      <w:suff w:val="space"/>
      <w:lvlText w:val="%1)"/>
      <w:lvlJc w:val="left"/>
      <w:pPr>
        <w:ind w:left="1260" w:hanging="555"/>
      </w:pPr>
      <w:rPr>
        <w:rFonts w:ascii="Times New Roman" w:eastAsia="Times New Roman" w:hAnsi="Times New Roman" w:hint="default"/>
      </w:rPr>
    </w:lvl>
    <w:lvl w:ilvl="1" w:tplc="AA5062B4">
      <w:numFmt w:val="none"/>
      <w:lvlText w:val=""/>
      <w:lvlJc w:val="left"/>
      <w:pPr>
        <w:tabs>
          <w:tab w:val="num" w:pos="360"/>
        </w:tabs>
      </w:pPr>
    </w:lvl>
    <w:lvl w:ilvl="2" w:tplc="F56A6BA6">
      <w:numFmt w:val="none"/>
      <w:lvlText w:val=""/>
      <w:lvlJc w:val="left"/>
      <w:pPr>
        <w:tabs>
          <w:tab w:val="num" w:pos="360"/>
        </w:tabs>
      </w:pPr>
    </w:lvl>
    <w:lvl w:ilvl="3" w:tplc="3FF28DAA">
      <w:numFmt w:val="none"/>
      <w:lvlText w:val=""/>
      <w:lvlJc w:val="left"/>
      <w:pPr>
        <w:tabs>
          <w:tab w:val="num" w:pos="360"/>
        </w:tabs>
      </w:pPr>
    </w:lvl>
    <w:lvl w:ilvl="4" w:tplc="4C5E1FFC">
      <w:numFmt w:val="none"/>
      <w:lvlText w:val=""/>
      <w:lvlJc w:val="left"/>
      <w:pPr>
        <w:tabs>
          <w:tab w:val="num" w:pos="360"/>
        </w:tabs>
      </w:pPr>
    </w:lvl>
    <w:lvl w:ilvl="5" w:tplc="6B30A1DA">
      <w:numFmt w:val="none"/>
      <w:lvlText w:val=""/>
      <w:lvlJc w:val="left"/>
      <w:pPr>
        <w:tabs>
          <w:tab w:val="num" w:pos="360"/>
        </w:tabs>
      </w:pPr>
    </w:lvl>
    <w:lvl w:ilvl="6" w:tplc="9C04E830">
      <w:numFmt w:val="none"/>
      <w:lvlText w:val=""/>
      <w:lvlJc w:val="left"/>
      <w:pPr>
        <w:tabs>
          <w:tab w:val="num" w:pos="360"/>
        </w:tabs>
      </w:pPr>
    </w:lvl>
    <w:lvl w:ilvl="7" w:tplc="26EA2F02">
      <w:numFmt w:val="none"/>
      <w:lvlText w:val=""/>
      <w:lvlJc w:val="left"/>
      <w:pPr>
        <w:tabs>
          <w:tab w:val="num" w:pos="360"/>
        </w:tabs>
      </w:pPr>
    </w:lvl>
    <w:lvl w:ilvl="8" w:tplc="AE883794">
      <w:numFmt w:val="none"/>
      <w:lvlText w:val=""/>
      <w:lvlJc w:val="left"/>
      <w:pPr>
        <w:tabs>
          <w:tab w:val="num" w:pos="360"/>
        </w:tabs>
      </w:pPr>
    </w:lvl>
  </w:abstractNum>
  <w:abstractNum w:abstractNumId="22">
    <w:nsid w:val="45EA75BC"/>
    <w:multiLevelType w:val="hybridMultilevel"/>
    <w:tmpl w:val="EB3C0E6A"/>
    <w:lvl w:ilvl="0" w:tplc="71344BF6">
      <w:start w:val="2"/>
      <w:numFmt w:val="decimal"/>
      <w:suff w:val="space"/>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97258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9D5328F"/>
    <w:multiLevelType w:val="hybridMultilevel"/>
    <w:tmpl w:val="E2AA22F2"/>
    <w:lvl w:ilvl="0" w:tplc="FC6A0882">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A4B524B"/>
    <w:multiLevelType w:val="singleLevel"/>
    <w:tmpl w:val="BDC02212"/>
    <w:lvl w:ilvl="0">
      <w:numFmt w:val="bullet"/>
      <w:lvlText w:val="-"/>
      <w:lvlJc w:val="left"/>
      <w:pPr>
        <w:tabs>
          <w:tab w:val="num" w:pos="1069"/>
        </w:tabs>
        <w:ind w:left="1069" w:hanging="360"/>
      </w:pPr>
      <w:rPr>
        <w:rFonts w:hint="default"/>
      </w:rPr>
    </w:lvl>
  </w:abstractNum>
  <w:abstractNum w:abstractNumId="26">
    <w:nsid w:val="4F4D02FE"/>
    <w:multiLevelType w:val="hybridMultilevel"/>
    <w:tmpl w:val="9B3254F4"/>
    <w:lvl w:ilvl="0" w:tplc="D7046784">
      <w:start w:val="1"/>
      <w:numFmt w:val="decimal"/>
      <w:suff w:val="space"/>
      <w:lvlText w:val="%1)"/>
      <w:lvlJc w:val="left"/>
      <w:pPr>
        <w:ind w:left="107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FB811D8"/>
    <w:multiLevelType w:val="hybridMultilevel"/>
    <w:tmpl w:val="1BBAF73E"/>
    <w:lvl w:ilvl="0" w:tplc="148482B6">
      <w:start w:val="1"/>
      <w:numFmt w:val="decimal"/>
      <w:suff w:val="space"/>
      <w:lvlText w:val="%1."/>
      <w:lvlJc w:val="left"/>
      <w:pPr>
        <w:ind w:left="1146"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51D77731"/>
    <w:multiLevelType w:val="hybridMultilevel"/>
    <w:tmpl w:val="3878E09E"/>
    <w:lvl w:ilvl="0" w:tplc="C776B252">
      <w:start w:val="1"/>
      <w:numFmt w:val="decimal"/>
      <w:lvlText w:val="%1."/>
      <w:lvlJc w:val="left"/>
      <w:pPr>
        <w:ind w:left="1068" w:hanging="360"/>
      </w:pPr>
      <w:rPr>
        <w:rFonts w:hint="default"/>
        <w:b w:val="0"/>
        <w:bCs w:val="0"/>
        <w:i w:val="0"/>
        <w:i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nsid w:val="52D21029"/>
    <w:multiLevelType w:val="hybridMultilevel"/>
    <w:tmpl w:val="AFACDD34"/>
    <w:lvl w:ilvl="0" w:tplc="7AAE0994">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5B30488"/>
    <w:multiLevelType w:val="hybridMultilevel"/>
    <w:tmpl w:val="5F1C519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0EA298A"/>
    <w:multiLevelType w:val="multilevel"/>
    <w:tmpl w:val="56CEAAE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628318C7"/>
    <w:multiLevelType w:val="multilevel"/>
    <w:tmpl w:val="25D48972"/>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6284371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3FF69FC"/>
    <w:multiLevelType w:val="multilevel"/>
    <w:tmpl w:val="12DAA6E2"/>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083" w:hanging="45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35">
    <w:nsid w:val="65037913"/>
    <w:multiLevelType w:val="hybridMultilevel"/>
    <w:tmpl w:val="5900C1B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5941D3E"/>
    <w:multiLevelType w:val="hybridMultilevel"/>
    <w:tmpl w:val="95A681A8"/>
    <w:lvl w:ilvl="0" w:tplc="721C1348">
      <w:start w:val="1"/>
      <w:numFmt w:val="decimal"/>
      <w:suff w:val="space"/>
      <w:lvlText w:val="%1."/>
      <w:lvlJc w:val="left"/>
      <w:pPr>
        <w:ind w:left="1500" w:hanging="360"/>
      </w:pPr>
      <w:rPr>
        <w:rFonts w:hint="default"/>
      </w:rPr>
    </w:lvl>
    <w:lvl w:ilvl="1" w:tplc="3B84CA76">
      <w:start w:val="1"/>
      <w:numFmt w:val="bullet"/>
      <w:suff w:val="space"/>
      <w:lvlText w:val=""/>
      <w:lvlJc w:val="left"/>
      <w:pPr>
        <w:ind w:left="1790" w:hanging="360"/>
      </w:pPr>
      <w:rPr>
        <w:rFonts w:ascii="Symbol" w:hAnsi="Symbol" w:cs="Symbol" w:hint="default"/>
      </w:rPr>
    </w:lvl>
    <w:lvl w:ilvl="2" w:tplc="FFFFFFFF">
      <w:start w:val="1"/>
      <w:numFmt w:val="bullet"/>
      <w:lvlText w:val=""/>
      <w:lvlJc w:val="left"/>
      <w:pPr>
        <w:tabs>
          <w:tab w:val="num" w:pos="2510"/>
        </w:tabs>
        <w:ind w:left="2510" w:hanging="360"/>
      </w:pPr>
      <w:rPr>
        <w:rFonts w:ascii="Wingdings" w:hAnsi="Wingdings" w:cs="Wingdings" w:hint="default"/>
      </w:rPr>
    </w:lvl>
    <w:lvl w:ilvl="3" w:tplc="FFFFFFFF">
      <w:start w:val="1"/>
      <w:numFmt w:val="bullet"/>
      <w:lvlText w:val=""/>
      <w:lvlJc w:val="left"/>
      <w:pPr>
        <w:tabs>
          <w:tab w:val="num" w:pos="3230"/>
        </w:tabs>
        <w:ind w:left="3230" w:hanging="360"/>
      </w:pPr>
      <w:rPr>
        <w:rFonts w:ascii="Symbol" w:hAnsi="Symbol" w:cs="Symbol" w:hint="default"/>
      </w:rPr>
    </w:lvl>
    <w:lvl w:ilvl="4" w:tplc="FFFFFFFF">
      <w:start w:val="1"/>
      <w:numFmt w:val="bullet"/>
      <w:lvlText w:val="o"/>
      <w:lvlJc w:val="left"/>
      <w:pPr>
        <w:tabs>
          <w:tab w:val="num" w:pos="3950"/>
        </w:tabs>
        <w:ind w:left="3950" w:hanging="360"/>
      </w:pPr>
      <w:rPr>
        <w:rFonts w:ascii="Courier New" w:hAnsi="Courier New" w:cs="Courier New" w:hint="default"/>
      </w:rPr>
    </w:lvl>
    <w:lvl w:ilvl="5" w:tplc="FFFFFFFF">
      <w:start w:val="1"/>
      <w:numFmt w:val="bullet"/>
      <w:lvlText w:val=""/>
      <w:lvlJc w:val="left"/>
      <w:pPr>
        <w:tabs>
          <w:tab w:val="num" w:pos="4670"/>
        </w:tabs>
        <w:ind w:left="4670" w:hanging="360"/>
      </w:pPr>
      <w:rPr>
        <w:rFonts w:ascii="Wingdings" w:hAnsi="Wingdings" w:cs="Wingdings" w:hint="default"/>
      </w:rPr>
    </w:lvl>
    <w:lvl w:ilvl="6" w:tplc="FFFFFFFF">
      <w:start w:val="1"/>
      <w:numFmt w:val="bullet"/>
      <w:lvlText w:val=""/>
      <w:lvlJc w:val="left"/>
      <w:pPr>
        <w:tabs>
          <w:tab w:val="num" w:pos="5390"/>
        </w:tabs>
        <w:ind w:left="5390" w:hanging="360"/>
      </w:pPr>
      <w:rPr>
        <w:rFonts w:ascii="Symbol" w:hAnsi="Symbol" w:cs="Symbol" w:hint="default"/>
      </w:rPr>
    </w:lvl>
    <w:lvl w:ilvl="7" w:tplc="FFFFFFFF">
      <w:start w:val="1"/>
      <w:numFmt w:val="bullet"/>
      <w:lvlText w:val="o"/>
      <w:lvlJc w:val="left"/>
      <w:pPr>
        <w:tabs>
          <w:tab w:val="num" w:pos="6110"/>
        </w:tabs>
        <w:ind w:left="6110" w:hanging="360"/>
      </w:pPr>
      <w:rPr>
        <w:rFonts w:ascii="Courier New" w:hAnsi="Courier New" w:cs="Courier New" w:hint="default"/>
      </w:rPr>
    </w:lvl>
    <w:lvl w:ilvl="8" w:tplc="FFFFFFFF">
      <w:start w:val="1"/>
      <w:numFmt w:val="bullet"/>
      <w:lvlText w:val=""/>
      <w:lvlJc w:val="left"/>
      <w:pPr>
        <w:tabs>
          <w:tab w:val="num" w:pos="6830"/>
        </w:tabs>
        <w:ind w:left="6830" w:hanging="360"/>
      </w:pPr>
      <w:rPr>
        <w:rFonts w:ascii="Wingdings" w:hAnsi="Wingdings" w:cs="Wingdings" w:hint="default"/>
      </w:rPr>
    </w:lvl>
  </w:abstractNum>
  <w:abstractNum w:abstractNumId="37">
    <w:nsid w:val="689161F8"/>
    <w:multiLevelType w:val="multilevel"/>
    <w:tmpl w:val="78607CCA"/>
    <w:lvl w:ilvl="0">
      <w:start w:val="2"/>
      <w:numFmt w:val="decimal"/>
      <w:lvlText w:val="%1"/>
      <w:lvlJc w:val="left"/>
      <w:pPr>
        <w:ind w:left="375" w:hanging="375"/>
      </w:pPr>
      <w:rPr>
        <w:rFonts w:hint="default"/>
        <w:i w:val="0"/>
        <w:iCs w:val="0"/>
      </w:rPr>
    </w:lvl>
    <w:lvl w:ilvl="1">
      <w:start w:val="4"/>
      <w:numFmt w:val="decimal"/>
      <w:lvlText w:val="%1.%2"/>
      <w:lvlJc w:val="left"/>
      <w:pPr>
        <w:ind w:left="1885" w:hanging="375"/>
      </w:pPr>
      <w:rPr>
        <w:rFonts w:hint="default"/>
        <w:i w:val="0"/>
        <w:iCs w:val="0"/>
      </w:rPr>
    </w:lvl>
    <w:lvl w:ilvl="2">
      <w:start w:val="1"/>
      <w:numFmt w:val="decimal"/>
      <w:lvlText w:val="%1.%2.%3"/>
      <w:lvlJc w:val="left"/>
      <w:pPr>
        <w:ind w:left="3740" w:hanging="720"/>
      </w:pPr>
      <w:rPr>
        <w:rFonts w:hint="default"/>
        <w:i w:val="0"/>
        <w:iCs w:val="0"/>
      </w:rPr>
    </w:lvl>
    <w:lvl w:ilvl="3">
      <w:start w:val="1"/>
      <w:numFmt w:val="decimal"/>
      <w:lvlText w:val="%1.%2.%3.%4"/>
      <w:lvlJc w:val="left"/>
      <w:pPr>
        <w:ind w:left="5610" w:hanging="1080"/>
      </w:pPr>
      <w:rPr>
        <w:rFonts w:hint="default"/>
        <w:i w:val="0"/>
        <w:iCs w:val="0"/>
      </w:rPr>
    </w:lvl>
    <w:lvl w:ilvl="4">
      <w:start w:val="1"/>
      <w:numFmt w:val="decimal"/>
      <w:lvlText w:val="%1.%2.%3.%4.%5"/>
      <w:lvlJc w:val="left"/>
      <w:pPr>
        <w:ind w:left="7120" w:hanging="1080"/>
      </w:pPr>
      <w:rPr>
        <w:rFonts w:hint="default"/>
        <w:i w:val="0"/>
        <w:iCs w:val="0"/>
      </w:rPr>
    </w:lvl>
    <w:lvl w:ilvl="5">
      <w:start w:val="1"/>
      <w:numFmt w:val="decimal"/>
      <w:lvlText w:val="%1.%2.%3.%4.%5.%6"/>
      <w:lvlJc w:val="left"/>
      <w:pPr>
        <w:ind w:left="8990" w:hanging="1440"/>
      </w:pPr>
      <w:rPr>
        <w:rFonts w:hint="default"/>
        <w:i w:val="0"/>
        <w:iCs w:val="0"/>
      </w:rPr>
    </w:lvl>
    <w:lvl w:ilvl="6">
      <w:start w:val="1"/>
      <w:numFmt w:val="decimal"/>
      <w:lvlText w:val="%1.%2.%3.%4.%5.%6.%7"/>
      <w:lvlJc w:val="left"/>
      <w:pPr>
        <w:ind w:left="10500" w:hanging="1440"/>
      </w:pPr>
      <w:rPr>
        <w:rFonts w:hint="default"/>
        <w:i w:val="0"/>
        <w:iCs w:val="0"/>
      </w:rPr>
    </w:lvl>
    <w:lvl w:ilvl="7">
      <w:start w:val="1"/>
      <w:numFmt w:val="decimal"/>
      <w:lvlText w:val="%1.%2.%3.%4.%5.%6.%7.%8"/>
      <w:lvlJc w:val="left"/>
      <w:pPr>
        <w:ind w:left="12370" w:hanging="1800"/>
      </w:pPr>
      <w:rPr>
        <w:rFonts w:hint="default"/>
        <w:i w:val="0"/>
        <w:iCs w:val="0"/>
      </w:rPr>
    </w:lvl>
    <w:lvl w:ilvl="8">
      <w:start w:val="1"/>
      <w:numFmt w:val="decimal"/>
      <w:lvlText w:val="%1.%2.%3.%4.%5.%6.%7.%8.%9"/>
      <w:lvlJc w:val="left"/>
      <w:pPr>
        <w:ind w:left="14240" w:hanging="2160"/>
      </w:pPr>
      <w:rPr>
        <w:rFonts w:hint="default"/>
        <w:i w:val="0"/>
        <w:iCs w:val="0"/>
      </w:rPr>
    </w:lvl>
  </w:abstractNum>
  <w:abstractNum w:abstractNumId="38">
    <w:nsid w:val="6E93492D"/>
    <w:multiLevelType w:val="hybridMultilevel"/>
    <w:tmpl w:val="29064A7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F1251AD"/>
    <w:multiLevelType w:val="hybridMultilevel"/>
    <w:tmpl w:val="3318A16C"/>
    <w:lvl w:ilvl="0" w:tplc="2F622C54">
      <w:start w:val="1"/>
      <w:numFmt w:val="decimal"/>
      <w:suff w:val="space"/>
      <w:lvlText w:val="%1)"/>
      <w:lvlJc w:val="left"/>
      <w:pPr>
        <w:ind w:left="720" w:hanging="360"/>
      </w:pPr>
      <w:rPr>
        <w:rFonts w:ascii="Times New Roman" w:eastAsia="Times New Roman" w:hAnsi="Times New Roman"/>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0FA0977"/>
    <w:multiLevelType w:val="singleLevel"/>
    <w:tmpl w:val="BDC02212"/>
    <w:lvl w:ilvl="0">
      <w:numFmt w:val="bullet"/>
      <w:lvlText w:val="-"/>
      <w:lvlJc w:val="left"/>
      <w:pPr>
        <w:tabs>
          <w:tab w:val="num" w:pos="1069"/>
        </w:tabs>
        <w:ind w:left="1069" w:hanging="360"/>
      </w:pPr>
      <w:rPr>
        <w:rFonts w:hint="default"/>
      </w:rPr>
    </w:lvl>
  </w:abstractNum>
  <w:abstractNum w:abstractNumId="41">
    <w:nsid w:val="71D670D7"/>
    <w:multiLevelType w:val="hybridMultilevel"/>
    <w:tmpl w:val="9B326C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4C20079"/>
    <w:multiLevelType w:val="singleLevel"/>
    <w:tmpl w:val="B20618C2"/>
    <w:lvl w:ilvl="0">
      <w:start w:val="1"/>
      <w:numFmt w:val="decimal"/>
      <w:suff w:val="space"/>
      <w:lvlText w:val="%1)"/>
      <w:lvlJc w:val="left"/>
      <w:pPr>
        <w:ind w:left="720" w:hanging="360"/>
      </w:pPr>
      <w:rPr>
        <w:rFonts w:ascii="Times New Roman" w:eastAsia="Times New Roman" w:hAnsi="Times New Roman"/>
      </w:rPr>
    </w:lvl>
  </w:abstractNum>
  <w:abstractNum w:abstractNumId="43">
    <w:nsid w:val="78313A3C"/>
    <w:multiLevelType w:val="hybridMultilevel"/>
    <w:tmpl w:val="C0808F06"/>
    <w:lvl w:ilvl="0" w:tplc="37BA5B70">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3"/>
  </w:num>
  <w:num w:numId="6">
    <w:abstractNumId w:val="11"/>
  </w:num>
  <w:num w:numId="7">
    <w:abstractNumId w:val="17"/>
  </w:num>
  <w:num w:numId="8">
    <w:abstractNumId w:val="40"/>
  </w:num>
  <w:num w:numId="9">
    <w:abstractNumId w:val="25"/>
  </w:num>
  <w:num w:numId="10">
    <w:abstractNumId w:val="0"/>
  </w:num>
  <w:num w:numId="11">
    <w:abstractNumId w:val="28"/>
  </w:num>
  <w:num w:numId="12">
    <w:abstractNumId w:val="2"/>
  </w:num>
  <w:num w:numId="13">
    <w:abstractNumId w:val="9"/>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4"/>
  </w:num>
  <w:num w:numId="18">
    <w:abstractNumId w:val="20"/>
  </w:num>
  <w:num w:numId="19">
    <w:abstractNumId w:val="31"/>
  </w:num>
  <w:num w:numId="20">
    <w:abstractNumId w:val="30"/>
  </w:num>
  <w:num w:numId="21">
    <w:abstractNumId w:val="39"/>
  </w:num>
  <w:num w:numId="22">
    <w:abstractNumId w:val="21"/>
  </w:num>
  <w:num w:numId="23">
    <w:abstractNumId w:val="1"/>
  </w:num>
  <w:num w:numId="24">
    <w:abstractNumId w:val="36"/>
  </w:num>
  <w:num w:numId="25">
    <w:abstractNumId w:val="42"/>
  </w:num>
  <w:num w:numId="26">
    <w:abstractNumId w:val="35"/>
  </w:num>
  <w:num w:numId="27">
    <w:abstractNumId w:val="23"/>
  </w:num>
  <w:num w:numId="28">
    <w:abstractNumId w:val="7"/>
  </w:num>
  <w:num w:numId="29">
    <w:abstractNumId w:val="10"/>
  </w:num>
  <w:num w:numId="30">
    <w:abstractNumId w:val="32"/>
  </w:num>
  <w:num w:numId="31">
    <w:abstractNumId w:val="27"/>
  </w:num>
  <w:num w:numId="32">
    <w:abstractNumId w:val="37"/>
  </w:num>
  <w:num w:numId="33">
    <w:abstractNumId w:val="16"/>
  </w:num>
  <w:num w:numId="34">
    <w:abstractNumId w:val="38"/>
  </w:num>
  <w:num w:numId="35">
    <w:abstractNumId w:val="41"/>
  </w:num>
  <w:num w:numId="36">
    <w:abstractNumId w:val="29"/>
  </w:num>
  <w:num w:numId="37">
    <w:abstractNumId w:val="5"/>
  </w:num>
  <w:num w:numId="38">
    <w:abstractNumId w:val="24"/>
  </w:num>
  <w:num w:numId="39">
    <w:abstractNumId w:val="4"/>
  </w:num>
  <w:num w:numId="40">
    <w:abstractNumId w:val="19"/>
  </w:num>
  <w:num w:numId="41">
    <w:abstractNumId w:val="3"/>
  </w:num>
  <w:num w:numId="42">
    <w:abstractNumId w:val="22"/>
  </w:num>
  <w:num w:numId="43">
    <w:abstractNumId w:val="6"/>
  </w:num>
  <w:num w:numId="44">
    <w:abstractNumId w:val="26"/>
  </w:num>
  <w:num w:numId="45">
    <w:abstractNumId w:val="21"/>
  </w:num>
  <w:num w:numId="46">
    <w:abstractNumId w:val="15"/>
  </w:num>
  <w:num w:numId="47">
    <w:abstractNumId w:val="12"/>
  </w:num>
  <w:num w:numId="48">
    <w:abstractNumId w:val="33"/>
  </w:num>
  <w:num w:numId="49">
    <w:abstractNumId w:val="1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7EE"/>
    <w:rsid w:val="0000125D"/>
    <w:rsid w:val="000017CB"/>
    <w:rsid w:val="000022B7"/>
    <w:rsid w:val="000036A2"/>
    <w:rsid w:val="00003EDF"/>
    <w:rsid w:val="00005C08"/>
    <w:rsid w:val="00007E8F"/>
    <w:rsid w:val="0001126D"/>
    <w:rsid w:val="00011AF9"/>
    <w:rsid w:val="00014B41"/>
    <w:rsid w:val="00017129"/>
    <w:rsid w:val="0002302A"/>
    <w:rsid w:val="000243CA"/>
    <w:rsid w:val="000378BA"/>
    <w:rsid w:val="00044DEC"/>
    <w:rsid w:val="000456E3"/>
    <w:rsid w:val="000465C0"/>
    <w:rsid w:val="00057D3C"/>
    <w:rsid w:val="0006054E"/>
    <w:rsid w:val="0006476C"/>
    <w:rsid w:val="00065405"/>
    <w:rsid w:val="0006565B"/>
    <w:rsid w:val="00065E21"/>
    <w:rsid w:val="00071685"/>
    <w:rsid w:val="00071812"/>
    <w:rsid w:val="0007421F"/>
    <w:rsid w:val="00075950"/>
    <w:rsid w:val="000801D6"/>
    <w:rsid w:val="00081AFB"/>
    <w:rsid w:val="00082069"/>
    <w:rsid w:val="000839E7"/>
    <w:rsid w:val="00085304"/>
    <w:rsid w:val="00086FE4"/>
    <w:rsid w:val="000909AA"/>
    <w:rsid w:val="00093D81"/>
    <w:rsid w:val="0009657C"/>
    <w:rsid w:val="000A0672"/>
    <w:rsid w:val="000A087F"/>
    <w:rsid w:val="000A297C"/>
    <w:rsid w:val="000A2BE8"/>
    <w:rsid w:val="000A2FAE"/>
    <w:rsid w:val="000A638F"/>
    <w:rsid w:val="000B256F"/>
    <w:rsid w:val="000B367E"/>
    <w:rsid w:val="000B7EB2"/>
    <w:rsid w:val="000C07BC"/>
    <w:rsid w:val="000C155E"/>
    <w:rsid w:val="000C4ACD"/>
    <w:rsid w:val="000D17AD"/>
    <w:rsid w:val="000D3D05"/>
    <w:rsid w:val="000D4052"/>
    <w:rsid w:val="000D4C3E"/>
    <w:rsid w:val="000E292E"/>
    <w:rsid w:val="000E7641"/>
    <w:rsid w:val="000F2ABB"/>
    <w:rsid w:val="000F5936"/>
    <w:rsid w:val="000F6EAA"/>
    <w:rsid w:val="000F6EFE"/>
    <w:rsid w:val="00100313"/>
    <w:rsid w:val="001005EC"/>
    <w:rsid w:val="00100DF4"/>
    <w:rsid w:val="0010142C"/>
    <w:rsid w:val="0010154E"/>
    <w:rsid w:val="00101DF7"/>
    <w:rsid w:val="001031E2"/>
    <w:rsid w:val="001038D0"/>
    <w:rsid w:val="00103AF0"/>
    <w:rsid w:val="0010474C"/>
    <w:rsid w:val="001162E8"/>
    <w:rsid w:val="00122015"/>
    <w:rsid w:val="00122259"/>
    <w:rsid w:val="00123564"/>
    <w:rsid w:val="00123730"/>
    <w:rsid w:val="00123797"/>
    <w:rsid w:val="00124151"/>
    <w:rsid w:val="0013100F"/>
    <w:rsid w:val="00131299"/>
    <w:rsid w:val="001363EB"/>
    <w:rsid w:val="00137626"/>
    <w:rsid w:val="00141995"/>
    <w:rsid w:val="00151437"/>
    <w:rsid w:val="00151824"/>
    <w:rsid w:val="001547DE"/>
    <w:rsid w:val="00155441"/>
    <w:rsid w:val="00160638"/>
    <w:rsid w:val="0016143E"/>
    <w:rsid w:val="00164BDE"/>
    <w:rsid w:val="00171857"/>
    <w:rsid w:val="00173162"/>
    <w:rsid w:val="00173AAF"/>
    <w:rsid w:val="00174A1A"/>
    <w:rsid w:val="0017565D"/>
    <w:rsid w:val="001769AA"/>
    <w:rsid w:val="00176FF1"/>
    <w:rsid w:val="001806F4"/>
    <w:rsid w:val="00180870"/>
    <w:rsid w:val="001848B7"/>
    <w:rsid w:val="001865FB"/>
    <w:rsid w:val="00191164"/>
    <w:rsid w:val="00192020"/>
    <w:rsid w:val="00192FE6"/>
    <w:rsid w:val="00197C83"/>
    <w:rsid w:val="001A08F1"/>
    <w:rsid w:val="001A204A"/>
    <w:rsid w:val="001A2809"/>
    <w:rsid w:val="001B05EF"/>
    <w:rsid w:val="001C051D"/>
    <w:rsid w:val="001C3DF1"/>
    <w:rsid w:val="001C53D3"/>
    <w:rsid w:val="001C579C"/>
    <w:rsid w:val="001C5DB6"/>
    <w:rsid w:val="001D0336"/>
    <w:rsid w:val="001D182B"/>
    <w:rsid w:val="001D521A"/>
    <w:rsid w:val="001E4794"/>
    <w:rsid w:val="001E5575"/>
    <w:rsid w:val="001E65A3"/>
    <w:rsid w:val="001F131E"/>
    <w:rsid w:val="001F2FD6"/>
    <w:rsid w:val="001F57A8"/>
    <w:rsid w:val="001F5F55"/>
    <w:rsid w:val="001F6977"/>
    <w:rsid w:val="00201877"/>
    <w:rsid w:val="002036C5"/>
    <w:rsid w:val="00203F57"/>
    <w:rsid w:val="00204B24"/>
    <w:rsid w:val="00207D6C"/>
    <w:rsid w:val="002110B5"/>
    <w:rsid w:val="00211B70"/>
    <w:rsid w:val="00216EA4"/>
    <w:rsid w:val="00217414"/>
    <w:rsid w:val="00220FAC"/>
    <w:rsid w:val="002227CE"/>
    <w:rsid w:val="002230C9"/>
    <w:rsid w:val="00226D32"/>
    <w:rsid w:val="00227B19"/>
    <w:rsid w:val="00227D48"/>
    <w:rsid w:val="00230539"/>
    <w:rsid w:val="00231017"/>
    <w:rsid w:val="002313B5"/>
    <w:rsid w:val="00232E35"/>
    <w:rsid w:val="0023460F"/>
    <w:rsid w:val="002365F4"/>
    <w:rsid w:val="00236DDE"/>
    <w:rsid w:val="002375DE"/>
    <w:rsid w:val="00237964"/>
    <w:rsid w:val="00250C3A"/>
    <w:rsid w:val="00251723"/>
    <w:rsid w:val="0025194E"/>
    <w:rsid w:val="002557F0"/>
    <w:rsid w:val="00260E4C"/>
    <w:rsid w:val="00263913"/>
    <w:rsid w:val="00265D64"/>
    <w:rsid w:val="00266A4A"/>
    <w:rsid w:val="00267421"/>
    <w:rsid w:val="0027215C"/>
    <w:rsid w:val="00272679"/>
    <w:rsid w:val="00272C43"/>
    <w:rsid w:val="00273A70"/>
    <w:rsid w:val="00276BD1"/>
    <w:rsid w:val="002821BD"/>
    <w:rsid w:val="00282E1B"/>
    <w:rsid w:val="00284256"/>
    <w:rsid w:val="0028525B"/>
    <w:rsid w:val="00286906"/>
    <w:rsid w:val="00290082"/>
    <w:rsid w:val="002911FA"/>
    <w:rsid w:val="0029530D"/>
    <w:rsid w:val="002959AD"/>
    <w:rsid w:val="00296037"/>
    <w:rsid w:val="002A2C88"/>
    <w:rsid w:val="002A403A"/>
    <w:rsid w:val="002A4E10"/>
    <w:rsid w:val="002A6259"/>
    <w:rsid w:val="002B1B61"/>
    <w:rsid w:val="002B37C2"/>
    <w:rsid w:val="002B5252"/>
    <w:rsid w:val="002B5551"/>
    <w:rsid w:val="002B5D7F"/>
    <w:rsid w:val="002C1C14"/>
    <w:rsid w:val="002C1F5E"/>
    <w:rsid w:val="002C365F"/>
    <w:rsid w:val="002C4BF3"/>
    <w:rsid w:val="002C4D6E"/>
    <w:rsid w:val="002C52EE"/>
    <w:rsid w:val="002C5C86"/>
    <w:rsid w:val="002C78C3"/>
    <w:rsid w:val="002D120C"/>
    <w:rsid w:val="002D4B3B"/>
    <w:rsid w:val="002D4FE4"/>
    <w:rsid w:val="002D5789"/>
    <w:rsid w:val="002D5990"/>
    <w:rsid w:val="002D63B3"/>
    <w:rsid w:val="002D6B42"/>
    <w:rsid w:val="002E1FED"/>
    <w:rsid w:val="002E69A7"/>
    <w:rsid w:val="002F03EF"/>
    <w:rsid w:val="002F27E9"/>
    <w:rsid w:val="002F2EDA"/>
    <w:rsid w:val="002F3ABD"/>
    <w:rsid w:val="002F5D90"/>
    <w:rsid w:val="002F6BA2"/>
    <w:rsid w:val="00300D89"/>
    <w:rsid w:val="00301159"/>
    <w:rsid w:val="00303661"/>
    <w:rsid w:val="0030434C"/>
    <w:rsid w:val="00304CA5"/>
    <w:rsid w:val="00305AAF"/>
    <w:rsid w:val="00306CB9"/>
    <w:rsid w:val="00313B90"/>
    <w:rsid w:val="00320AE2"/>
    <w:rsid w:val="00321DBC"/>
    <w:rsid w:val="003229BC"/>
    <w:rsid w:val="003323F7"/>
    <w:rsid w:val="00333DA3"/>
    <w:rsid w:val="0033555F"/>
    <w:rsid w:val="00340ABF"/>
    <w:rsid w:val="00345A72"/>
    <w:rsid w:val="00346B6D"/>
    <w:rsid w:val="00350ED1"/>
    <w:rsid w:val="00353FA4"/>
    <w:rsid w:val="0035487B"/>
    <w:rsid w:val="003561DF"/>
    <w:rsid w:val="00360AC8"/>
    <w:rsid w:val="003611E8"/>
    <w:rsid w:val="00361FB0"/>
    <w:rsid w:val="003626E1"/>
    <w:rsid w:val="00362E85"/>
    <w:rsid w:val="00363B01"/>
    <w:rsid w:val="00363EC6"/>
    <w:rsid w:val="00363FDF"/>
    <w:rsid w:val="00364476"/>
    <w:rsid w:val="00364792"/>
    <w:rsid w:val="00373106"/>
    <w:rsid w:val="00383AF1"/>
    <w:rsid w:val="00385412"/>
    <w:rsid w:val="003903CF"/>
    <w:rsid w:val="00391483"/>
    <w:rsid w:val="00391592"/>
    <w:rsid w:val="00392127"/>
    <w:rsid w:val="00395472"/>
    <w:rsid w:val="00395592"/>
    <w:rsid w:val="003A0A5E"/>
    <w:rsid w:val="003A0BC2"/>
    <w:rsid w:val="003A7E13"/>
    <w:rsid w:val="003B30FB"/>
    <w:rsid w:val="003B65BF"/>
    <w:rsid w:val="003C0B45"/>
    <w:rsid w:val="003C1892"/>
    <w:rsid w:val="003C1C3E"/>
    <w:rsid w:val="003C380C"/>
    <w:rsid w:val="003C69C0"/>
    <w:rsid w:val="003D1889"/>
    <w:rsid w:val="003D33AF"/>
    <w:rsid w:val="003D33C9"/>
    <w:rsid w:val="003D5AD7"/>
    <w:rsid w:val="003E3046"/>
    <w:rsid w:val="003E44CB"/>
    <w:rsid w:val="003F1DC9"/>
    <w:rsid w:val="003F1FA1"/>
    <w:rsid w:val="003F1FD0"/>
    <w:rsid w:val="003F3B3A"/>
    <w:rsid w:val="003F3DAB"/>
    <w:rsid w:val="003F5201"/>
    <w:rsid w:val="003F6D82"/>
    <w:rsid w:val="00402678"/>
    <w:rsid w:val="004035E3"/>
    <w:rsid w:val="004046E4"/>
    <w:rsid w:val="00404936"/>
    <w:rsid w:val="00404F34"/>
    <w:rsid w:val="0040558D"/>
    <w:rsid w:val="00405F09"/>
    <w:rsid w:val="00405F55"/>
    <w:rsid w:val="00406D03"/>
    <w:rsid w:val="0041109F"/>
    <w:rsid w:val="00412072"/>
    <w:rsid w:val="00412791"/>
    <w:rsid w:val="00412846"/>
    <w:rsid w:val="00414EDC"/>
    <w:rsid w:val="00414F67"/>
    <w:rsid w:val="00415513"/>
    <w:rsid w:val="00415E43"/>
    <w:rsid w:val="004165FE"/>
    <w:rsid w:val="004233E3"/>
    <w:rsid w:val="00424270"/>
    <w:rsid w:val="00424A79"/>
    <w:rsid w:val="0043365D"/>
    <w:rsid w:val="0043534A"/>
    <w:rsid w:val="0043621B"/>
    <w:rsid w:val="0043676D"/>
    <w:rsid w:val="00437744"/>
    <w:rsid w:val="004406D1"/>
    <w:rsid w:val="004432C6"/>
    <w:rsid w:val="00444B1B"/>
    <w:rsid w:val="00444FB5"/>
    <w:rsid w:val="004465F9"/>
    <w:rsid w:val="00447594"/>
    <w:rsid w:val="00447809"/>
    <w:rsid w:val="00452933"/>
    <w:rsid w:val="004566A8"/>
    <w:rsid w:val="004620C9"/>
    <w:rsid w:val="00462C4E"/>
    <w:rsid w:val="00471E48"/>
    <w:rsid w:val="00472B99"/>
    <w:rsid w:val="00474268"/>
    <w:rsid w:val="00475D7C"/>
    <w:rsid w:val="00477B45"/>
    <w:rsid w:val="004800C4"/>
    <w:rsid w:val="00481B2F"/>
    <w:rsid w:val="00483129"/>
    <w:rsid w:val="0049233A"/>
    <w:rsid w:val="004942FC"/>
    <w:rsid w:val="00495D76"/>
    <w:rsid w:val="004A0C25"/>
    <w:rsid w:val="004A195A"/>
    <w:rsid w:val="004A5B40"/>
    <w:rsid w:val="004A762D"/>
    <w:rsid w:val="004B5A57"/>
    <w:rsid w:val="004C54A1"/>
    <w:rsid w:val="004D00AF"/>
    <w:rsid w:val="004D5570"/>
    <w:rsid w:val="004D5D8A"/>
    <w:rsid w:val="004D6210"/>
    <w:rsid w:val="004D7F98"/>
    <w:rsid w:val="004E03AF"/>
    <w:rsid w:val="004E06D3"/>
    <w:rsid w:val="004E0DDA"/>
    <w:rsid w:val="004E344F"/>
    <w:rsid w:val="004E3C63"/>
    <w:rsid w:val="004E4393"/>
    <w:rsid w:val="004E67CE"/>
    <w:rsid w:val="00502B27"/>
    <w:rsid w:val="00505C8F"/>
    <w:rsid w:val="00515F72"/>
    <w:rsid w:val="00532AC0"/>
    <w:rsid w:val="005332DA"/>
    <w:rsid w:val="00533CFF"/>
    <w:rsid w:val="005345A8"/>
    <w:rsid w:val="00535D42"/>
    <w:rsid w:val="00536415"/>
    <w:rsid w:val="00536793"/>
    <w:rsid w:val="00546106"/>
    <w:rsid w:val="0054711E"/>
    <w:rsid w:val="00562AC8"/>
    <w:rsid w:val="005638F7"/>
    <w:rsid w:val="0056566A"/>
    <w:rsid w:val="00567342"/>
    <w:rsid w:val="00573A0C"/>
    <w:rsid w:val="00574C33"/>
    <w:rsid w:val="005779D2"/>
    <w:rsid w:val="00580188"/>
    <w:rsid w:val="00580CB7"/>
    <w:rsid w:val="00580D3E"/>
    <w:rsid w:val="00581CE7"/>
    <w:rsid w:val="00582ACF"/>
    <w:rsid w:val="00590522"/>
    <w:rsid w:val="005963C3"/>
    <w:rsid w:val="005A1F4F"/>
    <w:rsid w:val="005A2970"/>
    <w:rsid w:val="005A487F"/>
    <w:rsid w:val="005A5F83"/>
    <w:rsid w:val="005B1EC9"/>
    <w:rsid w:val="005B397C"/>
    <w:rsid w:val="005B5226"/>
    <w:rsid w:val="005B6F97"/>
    <w:rsid w:val="005B718F"/>
    <w:rsid w:val="005B753B"/>
    <w:rsid w:val="005C2461"/>
    <w:rsid w:val="005C28BD"/>
    <w:rsid w:val="005C2B76"/>
    <w:rsid w:val="005C395A"/>
    <w:rsid w:val="005C5348"/>
    <w:rsid w:val="005C6497"/>
    <w:rsid w:val="005D0541"/>
    <w:rsid w:val="005D1FBA"/>
    <w:rsid w:val="005D220F"/>
    <w:rsid w:val="005D58B3"/>
    <w:rsid w:val="005E0B63"/>
    <w:rsid w:val="005E6BE0"/>
    <w:rsid w:val="005E6C76"/>
    <w:rsid w:val="005E71F8"/>
    <w:rsid w:val="005F75B7"/>
    <w:rsid w:val="00600B73"/>
    <w:rsid w:val="00600FA8"/>
    <w:rsid w:val="006045D1"/>
    <w:rsid w:val="00605EF6"/>
    <w:rsid w:val="00613AC5"/>
    <w:rsid w:val="00617DE0"/>
    <w:rsid w:val="00630A27"/>
    <w:rsid w:val="00632900"/>
    <w:rsid w:val="0063480D"/>
    <w:rsid w:val="0064161A"/>
    <w:rsid w:val="0064240C"/>
    <w:rsid w:val="00643BE8"/>
    <w:rsid w:val="006447B0"/>
    <w:rsid w:val="006465DF"/>
    <w:rsid w:val="0065002A"/>
    <w:rsid w:val="006507D8"/>
    <w:rsid w:val="00650D83"/>
    <w:rsid w:val="00651336"/>
    <w:rsid w:val="0065365E"/>
    <w:rsid w:val="00653B71"/>
    <w:rsid w:val="00655613"/>
    <w:rsid w:val="0065567C"/>
    <w:rsid w:val="00655E3D"/>
    <w:rsid w:val="0065687F"/>
    <w:rsid w:val="00657410"/>
    <w:rsid w:val="00657DA6"/>
    <w:rsid w:val="006633C1"/>
    <w:rsid w:val="0066496C"/>
    <w:rsid w:val="006738E0"/>
    <w:rsid w:val="006755D8"/>
    <w:rsid w:val="00675D88"/>
    <w:rsid w:val="00677A05"/>
    <w:rsid w:val="00680D37"/>
    <w:rsid w:val="006818AF"/>
    <w:rsid w:val="00682ED7"/>
    <w:rsid w:val="0068457E"/>
    <w:rsid w:val="00690E1C"/>
    <w:rsid w:val="00696899"/>
    <w:rsid w:val="006A090F"/>
    <w:rsid w:val="006A2AD1"/>
    <w:rsid w:val="006A2C78"/>
    <w:rsid w:val="006A3B77"/>
    <w:rsid w:val="006A48A6"/>
    <w:rsid w:val="006C1F6E"/>
    <w:rsid w:val="006C2263"/>
    <w:rsid w:val="006C417F"/>
    <w:rsid w:val="006C53BF"/>
    <w:rsid w:val="006D1ED6"/>
    <w:rsid w:val="006D29A4"/>
    <w:rsid w:val="006D3370"/>
    <w:rsid w:val="006E0D9A"/>
    <w:rsid w:val="006E4C11"/>
    <w:rsid w:val="006E4E5A"/>
    <w:rsid w:val="006E5370"/>
    <w:rsid w:val="006F139E"/>
    <w:rsid w:val="006F184B"/>
    <w:rsid w:val="006F2D8C"/>
    <w:rsid w:val="006F2FE3"/>
    <w:rsid w:val="006F49EB"/>
    <w:rsid w:val="006F5C57"/>
    <w:rsid w:val="006F5FFE"/>
    <w:rsid w:val="006F753A"/>
    <w:rsid w:val="0070002B"/>
    <w:rsid w:val="007013FF"/>
    <w:rsid w:val="00702378"/>
    <w:rsid w:val="00703762"/>
    <w:rsid w:val="00706A87"/>
    <w:rsid w:val="00713A8F"/>
    <w:rsid w:val="00714664"/>
    <w:rsid w:val="00714D47"/>
    <w:rsid w:val="007217A9"/>
    <w:rsid w:val="0072315C"/>
    <w:rsid w:val="007339C2"/>
    <w:rsid w:val="00734F80"/>
    <w:rsid w:val="0073631E"/>
    <w:rsid w:val="00740F75"/>
    <w:rsid w:val="007453DF"/>
    <w:rsid w:val="00745532"/>
    <w:rsid w:val="007457D4"/>
    <w:rsid w:val="0074669F"/>
    <w:rsid w:val="007479C2"/>
    <w:rsid w:val="00750C83"/>
    <w:rsid w:val="0075185B"/>
    <w:rsid w:val="007518DB"/>
    <w:rsid w:val="0075484F"/>
    <w:rsid w:val="00757A13"/>
    <w:rsid w:val="00757BDD"/>
    <w:rsid w:val="00757CDD"/>
    <w:rsid w:val="007659E2"/>
    <w:rsid w:val="00771DC8"/>
    <w:rsid w:val="00772EB9"/>
    <w:rsid w:val="007742B0"/>
    <w:rsid w:val="007764B5"/>
    <w:rsid w:val="00776BBA"/>
    <w:rsid w:val="0078011F"/>
    <w:rsid w:val="007805DD"/>
    <w:rsid w:val="007805E7"/>
    <w:rsid w:val="0078413C"/>
    <w:rsid w:val="00784CEB"/>
    <w:rsid w:val="007872E2"/>
    <w:rsid w:val="00787F5D"/>
    <w:rsid w:val="007917EE"/>
    <w:rsid w:val="007918B5"/>
    <w:rsid w:val="0079272D"/>
    <w:rsid w:val="007A5AE8"/>
    <w:rsid w:val="007A6F2F"/>
    <w:rsid w:val="007A6F4E"/>
    <w:rsid w:val="007A6FB9"/>
    <w:rsid w:val="007B2BCC"/>
    <w:rsid w:val="007B300A"/>
    <w:rsid w:val="007B66AA"/>
    <w:rsid w:val="007C0424"/>
    <w:rsid w:val="007C26D2"/>
    <w:rsid w:val="007C465B"/>
    <w:rsid w:val="007C5C57"/>
    <w:rsid w:val="007D4CCC"/>
    <w:rsid w:val="007D5CDF"/>
    <w:rsid w:val="007D727B"/>
    <w:rsid w:val="007D7D04"/>
    <w:rsid w:val="007E792E"/>
    <w:rsid w:val="007F1083"/>
    <w:rsid w:val="007F1935"/>
    <w:rsid w:val="007F1A3D"/>
    <w:rsid w:val="007F51BC"/>
    <w:rsid w:val="007F7094"/>
    <w:rsid w:val="0080217A"/>
    <w:rsid w:val="0080383A"/>
    <w:rsid w:val="008044B1"/>
    <w:rsid w:val="008054EC"/>
    <w:rsid w:val="008115AA"/>
    <w:rsid w:val="00811D76"/>
    <w:rsid w:val="00817077"/>
    <w:rsid w:val="00822E71"/>
    <w:rsid w:val="00824355"/>
    <w:rsid w:val="00825475"/>
    <w:rsid w:val="0083069C"/>
    <w:rsid w:val="0083195D"/>
    <w:rsid w:val="00840268"/>
    <w:rsid w:val="008412D7"/>
    <w:rsid w:val="008440A6"/>
    <w:rsid w:val="00856CF2"/>
    <w:rsid w:val="00861331"/>
    <w:rsid w:val="008624E9"/>
    <w:rsid w:val="00864338"/>
    <w:rsid w:val="00870D89"/>
    <w:rsid w:val="0087296C"/>
    <w:rsid w:val="00873C30"/>
    <w:rsid w:val="0088153A"/>
    <w:rsid w:val="00881D75"/>
    <w:rsid w:val="00882068"/>
    <w:rsid w:val="008935B4"/>
    <w:rsid w:val="00893739"/>
    <w:rsid w:val="0089534A"/>
    <w:rsid w:val="00895497"/>
    <w:rsid w:val="00896908"/>
    <w:rsid w:val="00897838"/>
    <w:rsid w:val="00897A66"/>
    <w:rsid w:val="008A25BA"/>
    <w:rsid w:val="008A2990"/>
    <w:rsid w:val="008A4B2B"/>
    <w:rsid w:val="008A5022"/>
    <w:rsid w:val="008B1678"/>
    <w:rsid w:val="008B3F3C"/>
    <w:rsid w:val="008B7380"/>
    <w:rsid w:val="008C13DA"/>
    <w:rsid w:val="008C3905"/>
    <w:rsid w:val="008C4D5A"/>
    <w:rsid w:val="008C4FB2"/>
    <w:rsid w:val="008C5701"/>
    <w:rsid w:val="008C5B6D"/>
    <w:rsid w:val="008C7832"/>
    <w:rsid w:val="008D0193"/>
    <w:rsid w:val="008D13D0"/>
    <w:rsid w:val="008D4F1B"/>
    <w:rsid w:val="008D6A66"/>
    <w:rsid w:val="008D72A9"/>
    <w:rsid w:val="008D7939"/>
    <w:rsid w:val="008E0615"/>
    <w:rsid w:val="008E1053"/>
    <w:rsid w:val="008F0EC9"/>
    <w:rsid w:val="008F262D"/>
    <w:rsid w:val="008F2FBB"/>
    <w:rsid w:val="008F4B46"/>
    <w:rsid w:val="008F666C"/>
    <w:rsid w:val="008F7D3E"/>
    <w:rsid w:val="008F7FD2"/>
    <w:rsid w:val="00900CD5"/>
    <w:rsid w:val="00901CA9"/>
    <w:rsid w:val="0090546E"/>
    <w:rsid w:val="009127B5"/>
    <w:rsid w:val="00912D4F"/>
    <w:rsid w:val="00913349"/>
    <w:rsid w:val="0091369C"/>
    <w:rsid w:val="009136ED"/>
    <w:rsid w:val="00914399"/>
    <w:rsid w:val="00915F47"/>
    <w:rsid w:val="00917941"/>
    <w:rsid w:val="00917B43"/>
    <w:rsid w:val="00923E29"/>
    <w:rsid w:val="009245BE"/>
    <w:rsid w:val="00924604"/>
    <w:rsid w:val="009302D0"/>
    <w:rsid w:val="00931ADF"/>
    <w:rsid w:val="00933C5C"/>
    <w:rsid w:val="00933C85"/>
    <w:rsid w:val="00945806"/>
    <w:rsid w:val="00946A5A"/>
    <w:rsid w:val="0095227D"/>
    <w:rsid w:val="00954C74"/>
    <w:rsid w:val="00960033"/>
    <w:rsid w:val="009633B4"/>
    <w:rsid w:val="009676CD"/>
    <w:rsid w:val="0096770F"/>
    <w:rsid w:val="00967801"/>
    <w:rsid w:val="00971276"/>
    <w:rsid w:val="00972275"/>
    <w:rsid w:val="009744F0"/>
    <w:rsid w:val="00974CDF"/>
    <w:rsid w:val="00975F82"/>
    <w:rsid w:val="0097659F"/>
    <w:rsid w:val="00976617"/>
    <w:rsid w:val="00982E96"/>
    <w:rsid w:val="0098673C"/>
    <w:rsid w:val="00986E54"/>
    <w:rsid w:val="009900D2"/>
    <w:rsid w:val="00990AE4"/>
    <w:rsid w:val="00991D20"/>
    <w:rsid w:val="00995EA9"/>
    <w:rsid w:val="009A2EE0"/>
    <w:rsid w:val="009A54A0"/>
    <w:rsid w:val="009A5822"/>
    <w:rsid w:val="009A7706"/>
    <w:rsid w:val="009B0EA8"/>
    <w:rsid w:val="009B25E7"/>
    <w:rsid w:val="009B3408"/>
    <w:rsid w:val="009B3DD7"/>
    <w:rsid w:val="009B6B39"/>
    <w:rsid w:val="009B7767"/>
    <w:rsid w:val="009C2FEA"/>
    <w:rsid w:val="009C5312"/>
    <w:rsid w:val="009C67BC"/>
    <w:rsid w:val="009D2924"/>
    <w:rsid w:val="009D310B"/>
    <w:rsid w:val="009D5572"/>
    <w:rsid w:val="009E001E"/>
    <w:rsid w:val="009E14C4"/>
    <w:rsid w:val="009E1E33"/>
    <w:rsid w:val="009F08EA"/>
    <w:rsid w:val="009F1803"/>
    <w:rsid w:val="009F4042"/>
    <w:rsid w:val="009F54A4"/>
    <w:rsid w:val="009F5DE8"/>
    <w:rsid w:val="009F6240"/>
    <w:rsid w:val="00A05499"/>
    <w:rsid w:val="00A07164"/>
    <w:rsid w:val="00A10DF0"/>
    <w:rsid w:val="00A16742"/>
    <w:rsid w:val="00A21A35"/>
    <w:rsid w:val="00A22D49"/>
    <w:rsid w:val="00A22F4E"/>
    <w:rsid w:val="00A2511A"/>
    <w:rsid w:val="00A2721F"/>
    <w:rsid w:val="00A305D9"/>
    <w:rsid w:val="00A3410F"/>
    <w:rsid w:val="00A344D0"/>
    <w:rsid w:val="00A367E9"/>
    <w:rsid w:val="00A3694F"/>
    <w:rsid w:val="00A36A34"/>
    <w:rsid w:val="00A36B8A"/>
    <w:rsid w:val="00A40945"/>
    <w:rsid w:val="00A4295D"/>
    <w:rsid w:val="00A47C31"/>
    <w:rsid w:val="00A52968"/>
    <w:rsid w:val="00A5685A"/>
    <w:rsid w:val="00A56DBA"/>
    <w:rsid w:val="00A57428"/>
    <w:rsid w:val="00A715C3"/>
    <w:rsid w:val="00A72063"/>
    <w:rsid w:val="00A75A9D"/>
    <w:rsid w:val="00A75BD0"/>
    <w:rsid w:val="00A81A7C"/>
    <w:rsid w:val="00A82DC1"/>
    <w:rsid w:val="00A87D4A"/>
    <w:rsid w:val="00A90053"/>
    <w:rsid w:val="00A9159E"/>
    <w:rsid w:val="00AA0203"/>
    <w:rsid w:val="00AA64EC"/>
    <w:rsid w:val="00AB491D"/>
    <w:rsid w:val="00AB5FC6"/>
    <w:rsid w:val="00AC0040"/>
    <w:rsid w:val="00AC13EE"/>
    <w:rsid w:val="00AC1C08"/>
    <w:rsid w:val="00AC4FED"/>
    <w:rsid w:val="00AC51A0"/>
    <w:rsid w:val="00AC7B42"/>
    <w:rsid w:val="00AD250A"/>
    <w:rsid w:val="00AE1065"/>
    <w:rsid w:val="00AE244F"/>
    <w:rsid w:val="00AE4D02"/>
    <w:rsid w:val="00AE57B1"/>
    <w:rsid w:val="00AE5F1E"/>
    <w:rsid w:val="00AF1854"/>
    <w:rsid w:val="00AF3007"/>
    <w:rsid w:val="00AF45FB"/>
    <w:rsid w:val="00AF49AD"/>
    <w:rsid w:val="00AF4C39"/>
    <w:rsid w:val="00AF6DC9"/>
    <w:rsid w:val="00B00A4F"/>
    <w:rsid w:val="00B01FA6"/>
    <w:rsid w:val="00B0234E"/>
    <w:rsid w:val="00B033AB"/>
    <w:rsid w:val="00B039D7"/>
    <w:rsid w:val="00B06FE7"/>
    <w:rsid w:val="00B111EF"/>
    <w:rsid w:val="00B236DE"/>
    <w:rsid w:val="00B27A4B"/>
    <w:rsid w:val="00B30452"/>
    <w:rsid w:val="00B309F3"/>
    <w:rsid w:val="00B312A9"/>
    <w:rsid w:val="00B316F0"/>
    <w:rsid w:val="00B3201B"/>
    <w:rsid w:val="00B34044"/>
    <w:rsid w:val="00B340B9"/>
    <w:rsid w:val="00B443CD"/>
    <w:rsid w:val="00B44951"/>
    <w:rsid w:val="00B46992"/>
    <w:rsid w:val="00B47E65"/>
    <w:rsid w:val="00B50277"/>
    <w:rsid w:val="00B5052C"/>
    <w:rsid w:val="00B50BF1"/>
    <w:rsid w:val="00B5553A"/>
    <w:rsid w:val="00B6022F"/>
    <w:rsid w:val="00B614B0"/>
    <w:rsid w:val="00B64CAE"/>
    <w:rsid w:val="00B72659"/>
    <w:rsid w:val="00B73491"/>
    <w:rsid w:val="00B736AC"/>
    <w:rsid w:val="00B743D2"/>
    <w:rsid w:val="00B748DE"/>
    <w:rsid w:val="00B74CA0"/>
    <w:rsid w:val="00B7533A"/>
    <w:rsid w:val="00B753F1"/>
    <w:rsid w:val="00B767B6"/>
    <w:rsid w:val="00B76CD6"/>
    <w:rsid w:val="00B8112B"/>
    <w:rsid w:val="00B85245"/>
    <w:rsid w:val="00B931E3"/>
    <w:rsid w:val="00BA0C13"/>
    <w:rsid w:val="00BA0DE0"/>
    <w:rsid w:val="00BA2155"/>
    <w:rsid w:val="00BA72B9"/>
    <w:rsid w:val="00BB1DEE"/>
    <w:rsid w:val="00BB3D2F"/>
    <w:rsid w:val="00BB5AAB"/>
    <w:rsid w:val="00BB6B4B"/>
    <w:rsid w:val="00BC18A4"/>
    <w:rsid w:val="00BC3BCD"/>
    <w:rsid w:val="00BC5648"/>
    <w:rsid w:val="00BC604A"/>
    <w:rsid w:val="00BD477A"/>
    <w:rsid w:val="00BD708E"/>
    <w:rsid w:val="00BE0BEE"/>
    <w:rsid w:val="00BE558A"/>
    <w:rsid w:val="00BE775B"/>
    <w:rsid w:val="00BF0A3A"/>
    <w:rsid w:val="00BF13C8"/>
    <w:rsid w:val="00BF5836"/>
    <w:rsid w:val="00BF609C"/>
    <w:rsid w:val="00BF7E03"/>
    <w:rsid w:val="00C02D2D"/>
    <w:rsid w:val="00C10B34"/>
    <w:rsid w:val="00C14DDC"/>
    <w:rsid w:val="00C16332"/>
    <w:rsid w:val="00C16A5F"/>
    <w:rsid w:val="00C1740F"/>
    <w:rsid w:val="00C24469"/>
    <w:rsid w:val="00C33EC5"/>
    <w:rsid w:val="00C350C9"/>
    <w:rsid w:val="00C354BE"/>
    <w:rsid w:val="00C37640"/>
    <w:rsid w:val="00C4006F"/>
    <w:rsid w:val="00C52512"/>
    <w:rsid w:val="00C52B7C"/>
    <w:rsid w:val="00C6054A"/>
    <w:rsid w:val="00C61419"/>
    <w:rsid w:val="00C6170E"/>
    <w:rsid w:val="00C617B1"/>
    <w:rsid w:val="00C641CF"/>
    <w:rsid w:val="00C673F1"/>
    <w:rsid w:val="00C74D5A"/>
    <w:rsid w:val="00C7522D"/>
    <w:rsid w:val="00C75749"/>
    <w:rsid w:val="00C765D3"/>
    <w:rsid w:val="00C76D8D"/>
    <w:rsid w:val="00C846BD"/>
    <w:rsid w:val="00C86EC5"/>
    <w:rsid w:val="00C96D36"/>
    <w:rsid w:val="00CA20E8"/>
    <w:rsid w:val="00CA386E"/>
    <w:rsid w:val="00CA72B2"/>
    <w:rsid w:val="00CB2BDC"/>
    <w:rsid w:val="00CB6DD3"/>
    <w:rsid w:val="00CB7BFE"/>
    <w:rsid w:val="00CC15B5"/>
    <w:rsid w:val="00CC53C1"/>
    <w:rsid w:val="00CD3579"/>
    <w:rsid w:val="00CD3EB5"/>
    <w:rsid w:val="00CD4DE2"/>
    <w:rsid w:val="00CE70BF"/>
    <w:rsid w:val="00CF0C4F"/>
    <w:rsid w:val="00CF0CB6"/>
    <w:rsid w:val="00CF2E45"/>
    <w:rsid w:val="00CF58CA"/>
    <w:rsid w:val="00D00C35"/>
    <w:rsid w:val="00D01520"/>
    <w:rsid w:val="00D01F7E"/>
    <w:rsid w:val="00D04431"/>
    <w:rsid w:val="00D04A8B"/>
    <w:rsid w:val="00D07056"/>
    <w:rsid w:val="00D074CA"/>
    <w:rsid w:val="00D076C5"/>
    <w:rsid w:val="00D0771B"/>
    <w:rsid w:val="00D07BF0"/>
    <w:rsid w:val="00D07FC5"/>
    <w:rsid w:val="00D10048"/>
    <w:rsid w:val="00D10F33"/>
    <w:rsid w:val="00D12037"/>
    <w:rsid w:val="00D14B5D"/>
    <w:rsid w:val="00D172BA"/>
    <w:rsid w:val="00D203F4"/>
    <w:rsid w:val="00D21F05"/>
    <w:rsid w:val="00D24796"/>
    <w:rsid w:val="00D267D7"/>
    <w:rsid w:val="00D33F70"/>
    <w:rsid w:val="00D3794A"/>
    <w:rsid w:val="00D40911"/>
    <w:rsid w:val="00D44C4E"/>
    <w:rsid w:val="00D45F11"/>
    <w:rsid w:val="00D4706E"/>
    <w:rsid w:val="00D5069B"/>
    <w:rsid w:val="00D5216B"/>
    <w:rsid w:val="00D52C44"/>
    <w:rsid w:val="00D52C52"/>
    <w:rsid w:val="00D57DF0"/>
    <w:rsid w:val="00D62779"/>
    <w:rsid w:val="00D6425A"/>
    <w:rsid w:val="00D66B2D"/>
    <w:rsid w:val="00D675B1"/>
    <w:rsid w:val="00D67993"/>
    <w:rsid w:val="00D71D13"/>
    <w:rsid w:val="00D73048"/>
    <w:rsid w:val="00D734D2"/>
    <w:rsid w:val="00D8157B"/>
    <w:rsid w:val="00D87480"/>
    <w:rsid w:val="00D8777F"/>
    <w:rsid w:val="00D87E56"/>
    <w:rsid w:val="00D92D3D"/>
    <w:rsid w:val="00D95FE0"/>
    <w:rsid w:val="00DA5077"/>
    <w:rsid w:val="00DA6C6A"/>
    <w:rsid w:val="00DA6D5F"/>
    <w:rsid w:val="00DB0C5F"/>
    <w:rsid w:val="00DB24D9"/>
    <w:rsid w:val="00DB4FFD"/>
    <w:rsid w:val="00DC5BDC"/>
    <w:rsid w:val="00DC6006"/>
    <w:rsid w:val="00DC6FC6"/>
    <w:rsid w:val="00DC73CC"/>
    <w:rsid w:val="00DC79A9"/>
    <w:rsid w:val="00DD05F7"/>
    <w:rsid w:val="00DD1DE2"/>
    <w:rsid w:val="00DD5F58"/>
    <w:rsid w:val="00DD6EA0"/>
    <w:rsid w:val="00DE0DAB"/>
    <w:rsid w:val="00DE561C"/>
    <w:rsid w:val="00DE5E9C"/>
    <w:rsid w:val="00DE767C"/>
    <w:rsid w:val="00DF3352"/>
    <w:rsid w:val="00DF37EE"/>
    <w:rsid w:val="00DF5747"/>
    <w:rsid w:val="00DF77E9"/>
    <w:rsid w:val="00E01702"/>
    <w:rsid w:val="00E0209E"/>
    <w:rsid w:val="00E03DC5"/>
    <w:rsid w:val="00E12F51"/>
    <w:rsid w:val="00E14F4E"/>
    <w:rsid w:val="00E15091"/>
    <w:rsid w:val="00E205A2"/>
    <w:rsid w:val="00E20E49"/>
    <w:rsid w:val="00E2159A"/>
    <w:rsid w:val="00E22508"/>
    <w:rsid w:val="00E22B68"/>
    <w:rsid w:val="00E2341D"/>
    <w:rsid w:val="00E237A7"/>
    <w:rsid w:val="00E276E1"/>
    <w:rsid w:val="00E33F04"/>
    <w:rsid w:val="00E40204"/>
    <w:rsid w:val="00E40DAA"/>
    <w:rsid w:val="00E41114"/>
    <w:rsid w:val="00E44F27"/>
    <w:rsid w:val="00E45E5A"/>
    <w:rsid w:val="00E46696"/>
    <w:rsid w:val="00E46E33"/>
    <w:rsid w:val="00E47ED7"/>
    <w:rsid w:val="00E503F4"/>
    <w:rsid w:val="00E526AD"/>
    <w:rsid w:val="00E540C5"/>
    <w:rsid w:val="00E559CD"/>
    <w:rsid w:val="00E63B32"/>
    <w:rsid w:val="00E703A0"/>
    <w:rsid w:val="00E72394"/>
    <w:rsid w:val="00E816B0"/>
    <w:rsid w:val="00E834E4"/>
    <w:rsid w:val="00E84891"/>
    <w:rsid w:val="00E90F9E"/>
    <w:rsid w:val="00E93C0E"/>
    <w:rsid w:val="00E94858"/>
    <w:rsid w:val="00E94915"/>
    <w:rsid w:val="00E97853"/>
    <w:rsid w:val="00EA0840"/>
    <w:rsid w:val="00EA6D67"/>
    <w:rsid w:val="00EB34A1"/>
    <w:rsid w:val="00EB4972"/>
    <w:rsid w:val="00EC0FF5"/>
    <w:rsid w:val="00ED2CD2"/>
    <w:rsid w:val="00ED36F6"/>
    <w:rsid w:val="00ED79D8"/>
    <w:rsid w:val="00ED7D6B"/>
    <w:rsid w:val="00EE1183"/>
    <w:rsid w:val="00EE2F89"/>
    <w:rsid w:val="00EE301B"/>
    <w:rsid w:val="00EE31BC"/>
    <w:rsid w:val="00EE39C3"/>
    <w:rsid w:val="00EE6B1F"/>
    <w:rsid w:val="00EF1EC5"/>
    <w:rsid w:val="00EF405D"/>
    <w:rsid w:val="00EF45F3"/>
    <w:rsid w:val="00EF4EDA"/>
    <w:rsid w:val="00F01A46"/>
    <w:rsid w:val="00F02C95"/>
    <w:rsid w:val="00F02F74"/>
    <w:rsid w:val="00F03DE3"/>
    <w:rsid w:val="00F04095"/>
    <w:rsid w:val="00F04669"/>
    <w:rsid w:val="00F04C21"/>
    <w:rsid w:val="00F05167"/>
    <w:rsid w:val="00F07BEA"/>
    <w:rsid w:val="00F125E5"/>
    <w:rsid w:val="00F15507"/>
    <w:rsid w:val="00F157EB"/>
    <w:rsid w:val="00F1633D"/>
    <w:rsid w:val="00F2411B"/>
    <w:rsid w:val="00F247D6"/>
    <w:rsid w:val="00F260D3"/>
    <w:rsid w:val="00F262D1"/>
    <w:rsid w:val="00F31C4D"/>
    <w:rsid w:val="00F328F5"/>
    <w:rsid w:val="00F34028"/>
    <w:rsid w:val="00F345D3"/>
    <w:rsid w:val="00F34DB0"/>
    <w:rsid w:val="00F374BC"/>
    <w:rsid w:val="00F40ED9"/>
    <w:rsid w:val="00F43AD2"/>
    <w:rsid w:val="00F47259"/>
    <w:rsid w:val="00F50226"/>
    <w:rsid w:val="00F51C6A"/>
    <w:rsid w:val="00F521F4"/>
    <w:rsid w:val="00F57F13"/>
    <w:rsid w:val="00F60F6C"/>
    <w:rsid w:val="00F61BC1"/>
    <w:rsid w:val="00F64EE2"/>
    <w:rsid w:val="00F66CAD"/>
    <w:rsid w:val="00F76E68"/>
    <w:rsid w:val="00F8206E"/>
    <w:rsid w:val="00F8377D"/>
    <w:rsid w:val="00F84A44"/>
    <w:rsid w:val="00F85B30"/>
    <w:rsid w:val="00F8656A"/>
    <w:rsid w:val="00F93168"/>
    <w:rsid w:val="00F94CDC"/>
    <w:rsid w:val="00F973B0"/>
    <w:rsid w:val="00F97D74"/>
    <w:rsid w:val="00FA29D9"/>
    <w:rsid w:val="00FA4433"/>
    <w:rsid w:val="00FA5F18"/>
    <w:rsid w:val="00FA7A3C"/>
    <w:rsid w:val="00FA7C28"/>
    <w:rsid w:val="00FB4C81"/>
    <w:rsid w:val="00FC123D"/>
    <w:rsid w:val="00FC1DC0"/>
    <w:rsid w:val="00FC2CD0"/>
    <w:rsid w:val="00FC37E8"/>
    <w:rsid w:val="00FC5207"/>
    <w:rsid w:val="00FC6E43"/>
    <w:rsid w:val="00FC7435"/>
    <w:rsid w:val="00FD0BA2"/>
    <w:rsid w:val="00FD1980"/>
    <w:rsid w:val="00FD3F26"/>
    <w:rsid w:val="00FD5AFD"/>
    <w:rsid w:val="00FE0C1E"/>
    <w:rsid w:val="00FE1AB3"/>
    <w:rsid w:val="00FE2CD9"/>
    <w:rsid w:val="00FE407E"/>
    <w:rsid w:val="00FE4DAF"/>
    <w:rsid w:val="00FF272D"/>
    <w:rsid w:val="00FF3FD2"/>
    <w:rsid w:val="00FF5F62"/>
    <w:rsid w:val="00FF66CA"/>
    <w:rsid w:val="00FF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6"/>
    <o:shapelayout v:ext="edit">
      <o:idmap v:ext="edit" data="1"/>
      <o:rules v:ext="edit">
        <o:r id="V:Rule1" type="connector" idref="#_x0000_s1117"/>
        <o:r id="V:Rule2" type="connector" idref="#_x0000_s1118"/>
        <o:r id="V:Rule3" type="connector" idref="#_x0000_s1169"/>
        <o:r id="V:Rule4" type="connector" idref="#_x0000_s1170"/>
        <o:r id="V:Rule5" type="connector" idref="#_x0000_s1171"/>
        <o:r id="V:Rule6" type="connector" idref="#_x0000_s1172"/>
        <o:r id="V:Rule7" type="connector" idref="#_x0000_s1173"/>
        <o:r id="V:Rule8" type="connector" idref="#_x0000_s1174"/>
        <o:r id="V:Rule9" type="connector" idref="#_x0000_s1175"/>
        <o:r id="V:Rule10" type="connector" idref="#_x0000_s1176"/>
        <o:r id="V:Rule11" type="connector" idref="#_x0000_s1177"/>
        <o:r id="V:Rule12" type="connector" idref="#_x0000_s1178"/>
        <o:r id="V:Rule13" type="connector" idref="#_x0000_s1180"/>
        <o:r id="V:Rule14" type="connector" idref="#_x0000_s1185"/>
        <o:r id="V:Rule15" type="connector" idref="#_x0000_s1186"/>
        <o:r id="V:Rule16" type="connector" idref="#_x0000_s1187"/>
        <o:r id="V:Rule17" type="connector" idref="#_x0000_s1188"/>
        <o:r id="V:Rule18" type="connector" idref="#_x0000_s1189"/>
        <o:r id="V:Rule19" type="connector" idref="#_x0000_s1194"/>
        <o:r id="V:Rule20" type="connector" idref="#_x0000_s1195"/>
        <o:r id="V:Rule21" type="connector" idref="#_x0000_s1196"/>
        <o:r id="V:Rule22" type="connector" idref="#_x0000_s1197"/>
        <o:r id="V:Rule23" type="connector" idref="#_x0000_s1198"/>
        <o:r id="V:Rule24" type="connector" idref="#_x0000_s1199"/>
        <o:r id="V:Rule25" type="connector" idref="#_x0000_s1200"/>
        <o:r id="V:Rule26" type="connector" idref="#_x0000_s1201"/>
        <o:r id="V:Rule27" type="connector" idref="#_x0000_s1202"/>
        <o:r id="V:Rule28" type="connector" idref="#_x0000_s1203"/>
        <o:r id="V:Rule29" type="connector" idref="#_x0000_s1204"/>
        <o:r id="V:Rule30" type="connector" idref="#_x0000_s1205"/>
        <o:r id="V:Rule31" type="connector" idref="#_x0000_s1216"/>
        <o:r id="V:Rule32" type="connector" idref="#_x0000_s1217"/>
        <o:r id="V:Rule33" type="connector" idref="#_x0000_s1222"/>
        <o:r id="V:Rule34" type="connector" idref="#_x0000_s1223"/>
        <o:r id="V:Rule35" type="connector" idref="#_x0000_s1224"/>
      </o:rules>
    </o:shapelayout>
  </w:shapeDefaults>
  <w:decimalSymbol w:val=","/>
  <w:listSeparator w:val=";"/>
  <w14:defaultImageDpi w14:val="0"/>
  <w15:docId w15:val="{D386D0EA-785F-4C51-AAAE-4823441C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17EE"/>
    <w:pPr>
      <w:spacing w:after="0" w:line="240" w:lineRule="auto"/>
    </w:pPr>
    <w:rPr>
      <w:sz w:val="20"/>
      <w:szCs w:val="20"/>
    </w:rPr>
  </w:style>
  <w:style w:type="paragraph" w:styleId="1">
    <w:name w:val="heading 1"/>
    <w:basedOn w:val="a0"/>
    <w:next w:val="a0"/>
    <w:link w:val="10"/>
    <w:uiPriority w:val="99"/>
    <w:qFormat/>
    <w:rsid w:val="009A2EE0"/>
    <w:pPr>
      <w:keepNext/>
      <w:jc w:val="center"/>
      <w:outlineLvl w:val="0"/>
    </w:pPr>
    <w:rPr>
      <w:b/>
      <w:bCs/>
      <w:kern w:val="32"/>
      <w:sz w:val="28"/>
      <w:szCs w:val="28"/>
    </w:rPr>
  </w:style>
  <w:style w:type="paragraph" w:styleId="2">
    <w:name w:val="heading 2"/>
    <w:basedOn w:val="a0"/>
    <w:next w:val="a0"/>
    <w:link w:val="20"/>
    <w:uiPriority w:val="99"/>
    <w:qFormat/>
    <w:rsid w:val="0023460F"/>
    <w:pPr>
      <w:keepNext/>
      <w:ind w:left="708"/>
      <w:jc w:val="both"/>
      <w:outlineLvl w:val="1"/>
    </w:pPr>
    <w:rPr>
      <w:b/>
      <w:bCs/>
      <w:sz w:val="28"/>
      <w:szCs w:val="28"/>
    </w:rPr>
  </w:style>
  <w:style w:type="paragraph" w:styleId="3">
    <w:name w:val="heading 3"/>
    <w:basedOn w:val="a0"/>
    <w:next w:val="a0"/>
    <w:link w:val="30"/>
    <w:uiPriority w:val="99"/>
    <w:qFormat/>
    <w:rsid w:val="00414EDC"/>
    <w:pPr>
      <w:keepNext/>
      <w:outlineLvl w:val="2"/>
    </w:pPr>
    <w:rPr>
      <w:rFonts w:ascii="Arial" w:hAnsi="Arial" w:cs="Arial"/>
      <w:b/>
      <w:bCs/>
      <w:sz w:val="26"/>
      <w:szCs w:val="26"/>
    </w:rPr>
  </w:style>
  <w:style w:type="paragraph" w:styleId="4">
    <w:name w:val="heading 4"/>
    <w:basedOn w:val="a0"/>
    <w:next w:val="a0"/>
    <w:link w:val="40"/>
    <w:uiPriority w:val="99"/>
    <w:qFormat/>
    <w:rsid w:val="00395592"/>
    <w:pPr>
      <w:keepNext/>
      <w:spacing w:before="240" w:after="60"/>
      <w:outlineLvl w:val="3"/>
    </w:pPr>
    <w:rPr>
      <w:b/>
      <w:bCs/>
      <w:sz w:val="28"/>
      <w:szCs w:val="28"/>
    </w:rPr>
  </w:style>
  <w:style w:type="paragraph" w:styleId="5">
    <w:name w:val="heading 5"/>
    <w:basedOn w:val="a0"/>
    <w:next w:val="a0"/>
    <w:link w:val="50"/>
    <w:uiPriority w:val="99"/>
    <w:qFormat/>
    <w:rsid w:val="007917EE"/>
    <w:pPr>
      <w:spacing w:before="240" w:after="60"/>
      <w:outlineLvl w:val="4"/>
    </w:pPr>
    <w:rPr>
      <w:b/>
      <w:bCs/>
      <w:i/>
      <w:iCs/>
      <w:sz w:val="26"/>
      <w:szCs w:val="26"/>
    </w:rPr>
  </w:style>
  <w:style w:type="paragraph" w:styleId="6">
    <w:name w:val="heading 6"/>
    <w:basedOn w:val="a0"/>
    <w:next w:val="a0"/>
    <w:link w:val="60"/>
    <w:uiPriority w:val="99"/>
    <w:qFormat/>
    <w:rsid w:val="007917EE"/>
    <w:pPr>
      <w:keepNext/>
      <w:jc w:val="center"/>
      <w:outlineLvl w:val="5"/>
    </w:pPr>
    <w:rPr>
      <w:sz w:val="28"/>
      <w:szCs w:val="28"/>
    </w:rPr>
  </w:style>
  <w:style w:type="paragraph" w:styleId="8">
    <w:name w:val="heading 8"/>
    <w:basedOn w:val="a0"/>
    <w:next w:val="a0"/>
    <w:link w:val="80"/>
    <w:uiPriority w:val="99"/>
    <w:qFormat/>
    <w:rsid w:val="007917EE"/>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locked/>
    <w:rsid w:val="00395592"/>
    <w:rPr>
      <w:b/>
      <w:bCs/>
      <w:sz w:val="28"/>
      <w:szCs w:val="28"/>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customStyle="1" w:styleId="11">
    <w:name w:val="заголовок 1"/>
    <w:basedOn w:val="a0"/>
    <w:next w:val="a0"/>
    <w:uiPriority w:val="99"/>
    <w:rsid w:val="00395592"/>
    <w:pPr>
      <w:keepNext/>
      <w:autoSpaceDE w:val="0"/>
      <w:autoSpaceDN w:val="0"/>
      <w:ind w:firstLine="720"/>
      <w:jc w:val="center"/>
    </w:pPr>
    <w:rPr>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paragraph" w:customStyle="1" w:styleId="default">
    <w:name w:val="default"/>
    <w:basedOn w:val="a0"/>
    <w:uiPriority w:val="99"/>
    <w:rsid w:val="00290082"/>
    <w:pPr>
      <w:spacing w:before="100"/>
    </w:pPr>
    <w:rPr>
      <w:rFonts w:ascii="Tahoma" w:hAnsi="Tahoma" w:cs="Tahoma"/>
      <w:sz w:val="16"/>
      <w:szCs w:val="16"/>
    </w:rPr>
  </w:style>
  <w:style w:type="paragraph" w:styleId="a4">
    <w:name w:val="Body Text Indent"/>
    <w:basedOn w:val="a0"/>
    <w:link w:val="a5"/>
    <w:uiPriority w:val="99"/>
    <w:rsid w:val="007917EE"/>
    <w:pPr>
      <w:ind w:firstLine="567"/>
      <w:jc w:val="both"/>
    </w:pPr>
    <w:rPr>
      <w:sz w:val="28"/>
      <w:szCs w:val="28"/>
    </w:rPr>
  </w:style>
  <w:style w:type="paragraph" w:customStyle="1" w:styleId="21">
    <w:name w:val="Обычный2"/>
    <w:uiPriority w:val="99"/>
    <w:rsid w:val="00CF0C4F"/>
    <w:pPr>
      <w:widowControl w:val="0"/>
      <w:spacing w:after="0" w:line="240" w:lineRule="auto"/>
      <w:ind w:firstLine="320"/>
      <w:jc w:val="both"/>
    </w:pPr>
    <w:rPr>
      <w:sz w:val="20"/>
      <w:szCs w:val="20"/>
    </w:rPr>
  </w:style>
  <w:style w:type="paragraph" w:customStyle="1" w:styleId="FR1">
    <w:name w:val="FR1"/>
    <w:uiPriority w:val="99"/>
    <w:rsid w:val="007917EE"/>
    <w:pPr>
      <w:widowControl w:val="0"/>
      <w:snapToGrid w:val="0"/>
      <w:spacing w:after="0" w:line="338" w:lineRule="auto"/>
      <w:ind w:left="40" w:firstLine="560"/>
    </w:pPr>
    <w:rPr>
      <w:rFonts w:ascii="Arial" w:hAnsi="Arial" w:cs="Arial"/>
    </w:rPr>
  </w:style>
  <w:style w:type="paragraph" w:customStyle="1" w:styleId="210">
    <w:name w:val="Основной текст 21"/>
    <w:basedOn w:val="a0"/>
    <w:uiPriority w:val="99"/>
    <w:rsid w:val="007917EE"/>
    <w:pPr>
      <w:ind w:right="283"/>
      <w:jc w:val="both"/>
    </w:pPr>
    <w:rPr>
      <w:sz w:val="28"/>
      <w:szCs w:val="28"/>
    </w:rPr>
  </w:style>
  <w:style w:type="paragraph" w:styleId="22">
    <w:name w:val="Body Text Indent 2"/>
    <w:basedOn w:val="a0"/>
    <w:link w:val="23"/>
    <w:uiPriority w:val="99"/>
    <w:rsid w:val="007917EE"/>
    <w:pPr>
      <w:spacing w:after="120" w:line="480" w:lineRule="auto"/>
      <w:ind w:left="283"/>
    </w:pPr>
  </w:style>
  <w:style w:type="character" w:customStyle="1" w:styleId="23">
    <w:name w:val="Основний текст з відступом 2 Знак"/>
    <w:basedOn w:val="a1"/>
    <w:link w:val="22"/>
    <w:uiPriority w:val="99"/>
    <w:semiHidden/>
    <w:rPr>
      <w:sz w:val="20"/>
      <w:szCs w:val="20"/>
    </w:rPr>
  </w:style>
  <w:style w:type="paragraph" w:styleId="31">
    <w:name w:val="Body Text Indent 3"/>
    <w:basedOn w:val="a0"/>
    <w:link w:val="32"/>
    <w:uiPriority w:val="99"/>
    <w:rsid w:val="007917EE"/>
    <w:pPr>
      <w:spacing w:after="120"/>
      <w:ind w:left="283"/>
    </w:pPr>
    <w:rPr>
      <w:sz w:val="16"/>
      <w:szCs w:val="16"/>
    </w:rPr>
  </w:style>
  <w:style w:type="character" w:customStyle="1" w:styleId="32">
    <w:name w:val="Основний текст з відступом 3 Знак"/>
    <w:basedOn w:val="a1"/>
    <w:link w:val="31"/>
    <w:uiPriority w:val="99"/>
    <w:semiHidden/>
    <w:rPr>
      <w:sz w:val="16"/>
      <w:szCs w:val="16"/>
    </w:rPr>
  </w:style>
  <w:style w:type="paragraph" w:styleId="a6">
    <w:name w:val="footer"/>
    <w:basedOn w:val="a0"/>
    <w:link w:val="a7"/>
    <w:uiPriority w:val="99"/>
    <w:rsid w:val="007917EE"/>
    <w:pPr>
      <w:tabs>
        <w:tab w:val="center" w:pos="4677"/>
        <w:tab w:val="right" w:pos="9355"/>
      </w:tabs>
    </w:pPr>
    <w:rPr>
      <w:sz w:val="24"/>
      <w:szCs w:val="24"/>
    </w:rPr>
  </w:style>
  <w:style w:type="paragraph" w:customStyle="1" w:styleId="a8">
    <w:name w:val="Абзац списка"/>
    <w:basedOn w:val="a0"/>
    <w:uiPriority w:val="99"/>
    <w:rsid w:val="00EE6B1F"/>
    <w:pPr>
      <w:ind w:left="720"/>
    </w:pPr>
  </w:style>
  <w:style w:type="paragraph" w:styleId="a9">
    <w:name w:val="Body Text"/>
    <w:basedOn w:val="a0"/>
    <w:link w:val="aa"/>
    <w:uiPriority w:val="99"/>
    <w:rsid w:val="007917EE"/>
    <w:pPr>
      <w:spacing w:after="120"/>
    </w:pPr>
  </w:style>
  <w:style w:type="character" w:customStyle="1" w:styleId="aa">
    <w:name w:val="Основний текст Знак"/>
    <w:basedOn w:val="a1"/>
    <w:link w:val="a9"/>
    <w:uiPriority w:val="99"/>
    <w:semiHidden/>
    <w:rPr>
      <w:sz w:val="20"/>
      <w:szCs w:val="20"/>
    </w:rPr>
  </w:style>
  <w:style w:type="paragraph" w:customStyle="1" w:styleId="ab">
    <w:name w:val="Таблица ..."/>
    <w:basedOn w:val="a0"/>
    <w:uiPriority w:val="99"/>
    <w:rsid w:val="00A2511A"/>
    <w:pPr>
      <w:keepNext/>
    </w:pPr>
    <w:rPr>
      <w:sz w:val="28"/>
      <w:szCs w:val="28"/>
    </w:rPr>
  </w:style>
  <w:style w:type="paragraph" w:styleId="24">
    <w:name w:val="Body Text 2"/>
    <w:basedOn w:val="a0"/>
    <w:link w:val="25"/>
    <w:uiPriority w:val="99"/>
    <w:rsid w:val="001031E2"/>
    <w:pPr>
      <w:spacing w:after="120" w:line="480" w:lineRule="auto"/>
    </w:pPr>
  </w:style>
  <w:style w:type="character" w:customStyle="1" w:styleId="25">
    <w:name w:val="Основний текст 2 Знак"/>
    <w:basedOn w:val="a1"/>
    <w:link w:val="24"/>
    <w:uiPriority w:val="99"/>
    <w:semiHidden/>
    <w:rPr>
      <w:sz w:val="20"/>
      <w:szCs w:val="20"/>
    </w:rPr>
  </w:style>
  <w:style w:type="table" w:styleId="ac">
    <w:name w:val="Table Grid"/>
    <w:basedOn w:val="a2"/>
    <w:uiPriority w:val="99"/>
    <w:rsid w:val="001031E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0"/>
    <w:link w:val="ae"/>
    <w:uiPriority w:val="99"/>
    <w:qFormat/>
    <w:rsid w:val="001031E2"/>
    <w:pPr>
      <w:jc w:val="center"/>
    </w:pPr>
    <w:rPr>
      <w:b/>
      <w:bCs/>
      <w:sz w:val="28"/>
      <w:szCs w:val="28"/>
      <w:lang w:val="en-US"/>
    </w:rPr>
  </w:style>
  <w:style w:type="paragraph" w:customStyle="1" w:styleId="af">
    <w:name w:val="Заголовок оглавления"/>
    <w:basedOn w:val="1"/>
    <w:next w:val="a0"/>
    <w:uiPriority w:val="99"/>
    <w:rsid w:val="0065365E"/>
    <w:pPr>
      <w:keepLines/>
      <w:spacing w:before="480" w:line="276" w:lineRule="auto"/>
      <w:jc w:val="left"/>
      <w:outlineLvl w:val="9"/>
    </w:pPr>
    <w:rPr>
      <w:rFonts w:ascii="Cambria" w:hAnsi="Cambria" w:cs="Cambria"/>
      <w:color w:val="365F91"/>
      <w:kern w:val="0"/>
      <w:lang w:eastAsia="en-US"/>
    </w:rPr>
  </w:style>
  <w:style w:type="character" w:customStyle="1" w:styleId="rosefont">
    <w:name w:val="rosefont"/>
    <w:basedOn w:val="a1"/>
    <w:uiPriority w:val="99"/>
    <w:rsid w:val="00100DF4"/>
  </w:style>
  <w:style w:type="character" w:customStyle="1" w:styleId="brownfont">
    <w:name w:val="brownfont"/>
    <w:basedOn w:val="a1"/>
    <w:uiPriority w:val="99"/>
    <w:rsid w:val="00100DF4"/>
  </w:style>
  <w:style w:type="character" w:customStyle="1" w:styleId="pullq1">
    <w:name w:val="pullq1"/>
    <w:basedOn w:val="a1"/>
    <w:uiPriority w:val="99"/>
    <w:rsid w:val="00100DF4"/>
  </w:style>
  <w:style w:type="character" w:styleId="af0">
    <w:name w:val="Strong"/>
    <w:basedOn w:val="a1"/>
    <w:uiPriority w:val="99"/>
    <w:qFormat/>
    <w:rsid w:val="000C4ACD"/>
    <w:rPr>
      <w:b/>
      <w:bCs/>
    </w:rPr>
  </w:style>
  <w:style w:type="paragraph" w:customStyle="1" w:styleId="12">
    <w:name w:val="Обычный1"/>
    <w:uiPriority w:val="99"/>
    <w:rsid w:val="008D7939"/>
    <w:pPr>
      <w:widowControl w:val="0"/>
      <w:spacing w:after="0" w:line="360" w:lineRule="auto"/>
      <w:ind w:left="120" w:firstLine="660"/>
      <w:jc w:val="both"/>
    </w:pPr>
    <w:rPr>
      <w:rFonts w:ascii="Courier New" w:hAnsi="Courier New" w:cs="Courier New"/>
      <w:sz w:val="24"/>
      <w:szCs w:val="24"/>
    </w:rPr>
  </w:style>
  <w:style w:type="character" w:styleId="af1">
    <w:name w:val="page number"/>
    <w:basedOn w:val="a1"/>
    <w:uiPriority w:val="99"/>
    <w:rsid w:val="00227D48"/>
  </w:style>
  <w:style w:type="paragraph" w:styleId="af2">
    <w:name w:val="header"/>
    <w:basedOn w:val="a0"/>
    <w:link w:val="af3"/>
    <w:uiPriority w:val="99"/>
    <w:rsid w:val="002959AD"/>
    <w:pPr>
      <w:tabs>
        <w:tab w:val="center" w:pos="4677"/>
        <w:tab w:val="right" w:pos="9355"/>
      </w:tabs>
    </w:pPr>
  </w:style>
  <w:style w:type="paragraph" w:styleId="af4">
    <w:name w:val="Plain Text"/>
    <w:basedOn w:val="a0"/>
    <w:link w:val="af5"/>
    <w:uiPriority w:val="99"/>
    <w:rsid w:val="001162E8"/>
    <w:rPr>
      <w:rFonts w:ascii="Courier New" w:hAnsi="Courier New" w:cs="Courier New"/>
    </w:rPr>
  </w:style>
  <w:style w:type="paragraph" w:styleId="13">
    <w:name w:val="toc 1"/>
    <w:basedOn w:val="a0"/>
    <w:next w:val="a0"/>
    <w:autoRedefine/>
    <w:uiPriority w:val="99"/>
    <w:semiHidden/>
    <w:rsid w:val="0041109F"/>
    <w:pPr>
      <w:tabs>
        <w:tab w:val="right" w:leader="dot" w:pos="9356"/>
      </w:tabs>
    </w:pPr>
  </w:style>
  <w:style w:type="paragraph" w:styleId="26">
    <w:name w:val="toc 2"/>
    <w:basedOn w:val="a0"/>
    <w:next w:val="a0"/>
    <w:autoRedefine/>
    <w:uiPriority w:val="99"/>
    <w:semiHidden/>
    <w:rsid w:val="0041109F"/>
    <w:pPr>
      <w:tabs>
        <w:tab w:val="left" w:pos="142"/>
        <w:tab w:val="left" w:pos="880"/>
        <w:tab w:val="right" w:leader="dot" w:pos="9356"/>
      </w:tabs>
      <w:ind w:left="284"/>
    </w:pPr>
  </w:style>
  <w:style w:type="paragraph" w:styleId="33">
    <w:name w:val="toc 3"/>
    <w:basedOn w:val="a0"/>
    <w:next w:val="a0"/>
    <w:autoRedefine/>
    <w:uiPriority w:val="99"/>
    <w:semiHidden/>
    <w:rsid w:val="00251723"/>
    <w:pPr>
      <w:tabs>
        <w:tab w:val="right" w:leader="dot" w:pos="9344"/>
      </w:tabs>
      <w:ind w:left="567"/>
    </w:pPr>
  </w:style>
  <w:style w:type="character" w:styleId="af6">
    <w:name w:val="Hyperlink"/>
    <w:basedOn w:val="a1"/>
    <w:uiPriority w:val="99"/>
    <w:rsid w:val="003D1889"/>
    <w:rPr>
      <w:color w:val="0000FF"/>
      <w:u w:val="single"/>
    </w:rPr>
  </w:style>
  <w:style w:type="paragraph" w:styleId="af7">
    <w:name w:val="caption"/>
    <w:basedOn w:val="a0"/>
    <w:next w:val="a0"/>
    <w:uiPriority w:val="99"/>
    <w:qFormat/>
    <w:rsid w:val="00F8377D"/>
    <w:rPr>
      <w:b/>
      <w:bCs/>
    </w:rPr>
  </w:style>
  <w:style w:type="character" w:customStyle="1" w:styleId="10">
    <w:name w:val="Заголовок 1 Знак"/>
    <w:basedOn w:val="a1"/>
    <w:link w:val="1"/>
    <w:uiPriority w:val="99"/>
    <w:locked/>
    <w:rsid w:val="009A2EE0"/>
    <w:rPr>
      <w:b/>
      <w:bCs/>
      <w:kern w:val="32"/>
      <w:sz w:val="32"/>
      <w:szCs w:val="32"/>
    </w:rPr>
  </w:style>
  <w:style w:type="paragraph" w:styleId="af8">
    <w:name w:val="Balloon Text"/>
    <w:basedOn w:val="a0"/>
    <w:link w:val="af9"/>
    <w:uiPriority w:val="99"/>
    <w:semiHidden/>
    <w:rsid w:val="00395592"/>
    <w:rPr>
      <w:rFonts w:ascii="Tahoma" w:hAnsi="Tahoma" w:cs="Tahoma"/>
      <w:sz w:val="16"/>
      <w:szCs w:val="16"/>
    </w:rPr>
  </w:style>
  <w:style w:type="paragraph" w:customStyle="1" w:styleId="ConsPlusNormal">
    <w:name w:val="ConsPlusNormal"/>
    <w:uiPriority w:val="99"/>
    <w:rsid w:val="00B01FA6"/>
    <w:pPr>
      <w:widowControl w:val="0"/>
      <w:autoSpaceDE w:val="0"/>
      <w:autoSpaceDN w:val="0"/>
      <w:adjustRightInd w:val="0"/>
      <w:spacing w:after="0" w:line="240" w:lineRule="auto"/>
      <w:ind w:firstLine="720"/>
    </w:pPr>
    <w:rPr>
      <w:rFonts w:ascii="Arial" w:hAnsi="Arial" w:cs="Arial"/>
      <w:sz w:val="20"/>
      <w:szCs w:val="20"/>
    </w:rPr>
  </w:style>
  <w:style w:type="character" w:customStyle="1" w:styleId="af9">
    <w:name w:val="Текст у виносці Знак"/>
    <w:basedOn w:val="a1"/>
    <w:link w:val="af8"/>
    <w:uiPriority w:val="99"/>
    <w:locked/>
    <w:rsid w:val="00395592"/>
    <w:rPr>
      <w:rFonts w:ascii="Tahoma" w:hAnsi="Tahoma" w:cs="Tahoma"/>
      <w:sz w:val="16"/>
      <w:szCs w:val="16"/>
    </w:rPr>
  </w:style>
  <w:style w:type="character" w:customStyle="1" w:styleId="a7">
    <w:name w:val="Нижній колонтитул Знак"/>
    <w:basedOn w:val="a1"/>
    <w:link w:val="a6"/>
    <w:uiPriority w:val="99"/>
    <w:locked/>
    <w:rsid w:val="008B1678"/>
    <w:rPr>
      <w:sz w:val="24"/>
      <w:szCs w:val="24"/>
    </w:rPr>
  </w:style>
  <w:style w:type="paragraph" w:customStyle="1" w:styleId="Noeeu">
    <w:name w:val="Noeeu"/>
    <w:uiPriority w:val="99"/>
    <w:rsid w:val="00734F80"/>
    <w:pPr>
      <w:widowControl w:val="0"/>
      <w:spacing w:after="0" w:line="240" w:lineRule="auto"/>
    </w:pPr>
    <w:rPr>
      <w:spacing w:val="-1"/>
      <w:kern w:val="65535"/>
      <w:position w:val="-1"/>
      <w:sz w:val="24"/>
      <w:szCs w:val="24"/>
      <w:vertAlign w:val="superscript"/>
      <w:lang w:val="en-US"/>
    </w:rPr>
  </w:style>
  <w:style w:type="paragraph" w:styleId="34">
    <w:name w:val="Body Text 3"/>
    <w:basedOn w:val="a0"/>
    <w:link w:val="35"/>
    <w:uiPriority w:val="99"/>
    <w:rsid w:val="000F6EFE"/>
    <w:pPr>
      <w:spacing w:after="120"/>
    </w:pPr>
    <w:rPr>
      <w:sz w:val="16"/>
      <w:szCs w:val="16"/>
    </w:rPr>
  </w:style>
  <w:style w:type="character" w:customStyle="1" w:styleId="af3">
    <w:name w:val="Верхній колонтитул Знак"/>
    <w:basedOn w:val="a1"/>
    <w:link w:val="af2"/>
    <w:uiPriority w:val="99"/>
    <w:locked/>
    <w:rsid w:val="000F6EFE"/>
  </w:style>
  <w:style w:type="character" w:customStyle="1" w:styleId="35">
    <w:name w:val="Основний текст 3 Знак"/>
    <w:basedOn w:val="a1"/>
    <w:link w:val="34"/>
    <w:uiPriority w:val="99"/>
    <w:locked/>
    <w:rsid w:val="000F6EFE"/>
    <w:rPr>
      <w:sz w:val="16"/>
      <w:szCs w:val="16"/>
    </w:rPr>
  </w:style>
  <w:style w:type="paragraph" w:styleId="a">
    <w:name w:val="List Number"/>
    <w:basedOn w:val="a0"/>
    <w:uiPriority w:val="99"/>
    <w:rsid w:val="008A5022"/>
    <w:pPr>
      <w:numPr>
        <w:numId w:val="7"/>
      </w:numPr>
      <w:tabs>
        <w:tab w:val="clear" w:pos="1068"/>
        <w:tab w:val="num" w:pos="1080"/>
      </w:tabs>
      <w:spacing w:line="360" w:lineRule="auto"/>
      <w:ind w:left="0" w:firstLine="720"/>
      <w:jc w:val="both"/>
    </w:pPr>
    <w:rPr>
      <w:color w:val="000000"/>
      <w:sz w:val="28"/>
      <w:szCs w:val="28"/>
    </w:rPr>
  </w:style>
  <w:style w:type="character" w:customStyle="1" w:styleId="af5">
    <w:name w:val="Текст Знак"/>
    <w:basedOn w:val="a1"/>
    <w:link w:val="af4"/>
    <w:uiPriority w:val="99"/>
    <w:locked/>
    <w:rsid w:val="001162E8"/>
    <w:rPr>
      <w:rFonts w:ascii="Courier New" w:hAnsi="Courier New" w:cs="Courier New"/>
    </w:rPr>
  </w:style>
  <w:style w:type="paragraph" w:customStyle="1" w:styleId="afa">
    <w:name w:val="Без интервала"/>
    <w:uiPriority w:val="99"/>
    <w:rsid w:val="00B312A9"/>
    <w:pPr>
      <w:spacing w:after="0" w:line="240" w:lineRule="auto"/>
    </w:pPr>
    <w:rPr>
      <w:sz w:val="20"/>
      <w:szCs w:val="20"/>
    </w:rPr>
  </w:style>
  <w:style w:type="paragraph" w:styleId="afb">
    <w:name w:val="Normal (Web)"/>
    <w:basedOn w:val="a0"/>
    <w:uiPriority w:val="99"/>
    <w:rsid w:val="004566A8"/>
    <w:pPr>
      <w:spacing w:before="100" w:beforeAutospacing="1" w:after="100" w:afterAutospacing="1"/>
    </w:pPr>
    <w:rPr>
      <w:sz w:val="24"/>
      <w:szCs w:val="24"/>
    </w:rPr>
  </w:style>
  <w:style w:type="paragraph" w:styleId="HTML">
    <w:name w:val="HTML Preformatted"/>
    <w:basedOn w:val="a0"/>
    <w:link w:val="HTML0"/>
    <w:uiPriority w:val="99"/>
    <w:rsid w:val="00B0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rPr>
  </w:style>
  <w:style w:type="paragraph" w:styleId="afc">
    <w:name w:val="Subtitle"/>
    <w:basedOn w:val="a0"/>
    <w:next w:val="a0"/>
    <w:link w:val="afd"/>
    <w:uiPriority w:val="99"/>
    <w:qFormat/>
    <w:rsid w:val="00BE558A"/>
    <w:pPr>
      <w:numPr>
        <w:ilvl w:val="1"/>
      </w:numPr>
    </w:pPr>
    <w:rPr>
      <w:rFonts w:ascii="Cambria" w:hAnsi="Cambria" w:cs="Cambria"/>
      <w:i/>
      <w:iCs/>
      <w:color w:val="4F81BD"/>
      <w:spacing w:val="15"/>
      <w:sz w:val="24"/>
      <w:szCs w:val="24"/>
    </w:rPr>
  </w:style>
  <w:style w:type="character" w:customStyle="1" w:styleId="HTML0">
    <w:name w:val="Стандартний HTML Знак"/>
    <w:basedOn w:val="a1"/>
    <w:link w:val="HTML"/>
    <w:uiPriority w:val="99"/>
    <w:locked/>
    <w:rsid w:val="00B06FE7"/>
    <w:rPr>
      <w:rFonts w:ascii="Gbinfo" w:hAnsi="Gbinfo" w:cs="Gbinfo"/>
      <w:color w:val="000000"/>
    </w:rPr>
  </w:style>
  <w:style w:type="character" w:customStyle="1" w:styleId="a5">
    <w:name w:val="Основний текст з відступом Знак"/>
    <w:basedOn w:val="a1"/>
    <w:link w:val="a4"/>
    <w:uiPriority w:val="99"/>
    <w:locked/>
    <w:rsid w:val="00BA72B9"/>
    <w:rPr>
      <w:sz w:val="28"/>
      <w:szCs w:val="28"/>
    </w:rPr>
  </w:style>
  <w:style w:type="character" w:customStyle="1" w:styleId="afd">
    <w:name w:val="Підзаголовок Знак"/>
    <w:basedOn w:val="a1"/>
    <w:link w:val="afc"/>
    <w:uiPriority w:val="99"/>
    <w:locked/>
    <w:rsid w:val="00BE558A"/>
    <w:rPr>
      <w:rFonts w:ascii="Cambria" w:eastAsia="Times New Roman" w:hAnsi="Cambria" w:cs="Cambria"/>
      <w:i/>
      <w:iCs/>
      <w:color w:val="4F81BD"/>
      <w:spacing w:val="15"/>
      <w:sz w:val="24"/>
      <w:szCs w:val="24"/>
    </w:rPr>
  </w:style>
  <w:style w:type="paragraph" w:customStyle="1" w:styleId="H3">
    <w:name w:val="H3"/>
    <w:basedOn w:val="a0"/>
    <w:next w:val="a0"/>
    <w:uiPriority w:val="99"/>
    <w:rsid w:val="000A0672"/>
    <w:pPr>
      <w:keepNext/>
      <w:spacing w:before="100" w:after="100"/>
      <w:outlineLvl w:val="3"/>
    </w:pPr>
    <w:rPr>
      <w:b/>
      <w:bCs/>
      <w:sz w:val="28"/>
      <w:szCs w:val="28"/>
    </w:rPr>
  </w:style>
  <w:style w:type="character" w:customStyle="1" w:styleId="ae">
    <w:name w:val="Назва Знак"/>
    <w:basedOn w:val="a1"/>
    <w:link w:val="ad"/>
    <w:uiPriority w:val="99"/>
    <w:locked/>
    <w:rsid w:val="00017129"/>
    <w:rPr>
      <w:b/>
      <w:bCs/>
      <w:sz w:val="28"/>
      <w:szCs w:val="28"/>
      <w:lang w:val="en-US" w:eastAsia="x-none"/>
    </w:rPr>
  </w:style>
  <w:style w:type="character" w:customStyle="1" w:styleId="FontStyle218">
    <w:name w:val="Font Style218"/>
    <w:basedOn w:val="a1"/>
    <w:uiPriority w:val="99"/>
    <w:rsid w:val="0023460F"/>
    <w:rPr>
      <w:rFonts w:ascii="Times New Roman" w:hAnsi="Times New Roman" w:cs="Times New Roman"/>
      <w:b/>
      <w:bCs/>
      <w:sz w:val="32"/>
      <w:szCs w:val="32"/>
    </w:rPr>
  </w:style>
  <w:style w:type="character" w:customStyle="1" w:styleId="FontStyle260">
    <w:name w:val="Font Style260"/>
    <w:basedOn w:val="a1"/>
    <w:uiPriority w:val="99"/>
    <w:rsid w:val="0023460F"/>
    <w:rPr>
      <w:rFonts w:ascii="Times New Roman" w:hAnsi="Times New Roman" w:cs="Times New Roman"/>
      <w:sz w:val="32"/>
      <w:szCs w:val="32"/>
    </w:rPr>
  </w:style>
  <w:style w:type="paragraph" w:customStyle="1" w:styleId="Style12">
    <w:name w:val="Style12"/>
    <w:basedOn w:val="a0"/>
    <w:uiPriority w:val="99"/>
    <w:rsid w:val="0023460F"/>
    <w:pPr>
      <w:widowControl w:val="0"/>
      <w:autoSpaceDE w:val="0"/>
      <w:autoSpaceDN w:val="0"/>
      <w:adjustRightInd w:val="0"/>
      <w:spacing w:line="425" w:lineRule="exact"/>
      <w:jc w:val="right"/>
    </w:pPr>
    <w:rPr>
      <w:sz w:val="24"/>
      <w:szCs w:val="24"/>
    </w:rPr>
  </w:style>
  <w:style w:type="paragraph" w:customStyle="1" w:styleId="Style15">
    <w:name w:val="Style15"/>
    <w:basedOn w:val="a0"/>
    <w:uiPriority w:val="99"/>
    <w:rsid w:val="0023460F"/>
    <w:pPr>
      <w:widowControl w:val="0"/>
      <w:autoSpaceDE w:val="0"/>
      <w:autoSpaceDN w:val="0"/>
      <w:adjustRightInd w:val="0"/>
    </w:pPr>
    <w:rPr>
      <w:sz w:val="24"/>
      <w:szCs w:val="24"/>
    </w:rPr>
  </w:style>
  <w:style w:type="paragraph" w:customStyle="1" w:styleId="Style22">
    <w:name w:val="Style22"/>
    <w:basedOn w:val="a0"/>
    <w:uiPriority w:val="99"/>
    <w:rsid w:val="0023460F"/>
    <w:pPr>
      <w:widowControl w:val="0"/>
      <w:autoSpaceDE w:val="0"/>
      <w:autoSpaceDN w:val="0"/>
      <w:adjustRightInd w:val="0"/>
      <w:spacing w:line="456" w:lineRule="exact"/>
      <w:ind w:firstLine="617"/>
      <w:jc w:val="both"/>
    </w:pPr>
    <w:rPr>
      <w:sz w:val="24"/>
      <w:szCs w:val="24"/>
    </w:rPr>
  </w:style>
  <w:style w:type="paragraph" w:customStyle="1" w:styleId="Style23">
    <w:name w:val="Style23"/>
    <w:basedOn w:val="a0"/>
    <w:uiPriority w:val="99"/>
    <w:rsid w:val="0023460F"/>
    <w:pPr>
      <w:widowControl w:val="0"/>
      <w:autoSpaceDE w:val="0"/>
      <w:autoSpaceDN w:val="0"/>
      <w:adjustRightInd w:val="0"/>
      <w:spacing w:line="439" w:lineRule="exact"/>
      <w:ind w:hanging="857"/>
    </w:pPr>
    <w:rPr>
      <w:sz w:val="24"/>
      <w:szCs w:val="24"/>
    </w:rPr>
  </w:style>
  <w:style w:type="paragraph" w:customStyle="1" w:styleId="Style29">
    <w:name w:val="Style29"/>
    <w:basedOn w:val="a0"/>
    <w:uiPriority w:val="99"/>
    <w:rsid w:val="0023460F"/>
    <w:pPr>
      <w:widowControl w:val="0"/>
      <w:autoSpaceDE w:val="0"/>
      <w:autoSpaceDN w:val="0"/>
      <w:adjustRightInd w:val="0"/>
      <w:spacing w:line="418" w:lineRule="exact"/>
      <w:ind w:hanging="405"/>
      <w:jc w:val="both"/>
    </w:pPr>
    <w:rPr>
      <w:sz w:val="24"/>
      <w:szCs w:val="24"/>
    </w:rPr>
  </w:style>
  <w:style w:type="paragraph" w:customStyle="1" w:styleId="Style32">
    <w:name w:val="Style32"/>
    <w:basedOn w:val="a0"/>
    <w:uiPriority w:val="99"/>
    <w:rsid w:val="0023460F"/>
    <w:pPr>
      <w:widowControl w:val="0"/>
      <w:autoSpaceDE w:val="0"/>
      <w:autoSpaceDN w:val="0"/>
      <w:adjustRightInd w:val="0"/>
      <w:spacing w:line="412" w:lineRule="exact"/>
      <w:ind w:firstLine="542"/>
      <w:jc w:val="both"/>
    </w:pPr>
    <w:rPr>
      <w:sz w:val="24"/>
      <w:szCs w:val="24"/>
    </w:rPr>
  </w:style>
  <w:style w:type="paragraph" w:customStyle="1" w:styleId="Style33">
    <w:name w:val="Style33"/>
    <w:basedOn w:val="a0"/>
    <w:uiPriority w:val="99"/>
    <w:rsid w:val="0023460F"/>
    <w:pPr>
      <w:widowControl w:val="0"/>
      <w:autoSpaceDE w:val="0"/>
      <w:autoSpaceDN w:val="0"/>
      <w:adjustRightInd w:val="0"/>
    </w:pPr>
    <w:rPr>
      <w:sz w:val="24"/>
      <w:szCs w:val="24"/>
    </w:rPr>
  </w:style>
  <w:style w:type="paragraph" w:customStyle="1" w:styleId="Style36">
    <w:name w:val="Style36"/>
    <w:basedOn w:val="a0"/>
    <w:uiPriority w:val="99"/>
    <w:rsid w:val="0023460F"/>
    <w:pPr>
      <w:widowControl w:val="0"/>
      <w:autoSpaceDE w:val="0"/>
      <w:autoSpaceDN w:val="0"/>
      <w:adjustRightInd w:val="0"/>
      <w:spacing w:line="377" w:lineRule="exact"/>
      <w:ind w:firstLine="336"/>
    </w:pPr>
    <w:rPr>
      <w:sz w:val="24"/>
      <w:szCs w:val="24"/>
    </w:rPr>
  </w:style>
  <w:style w:type="character" w:customStyle="1" w:styleId="FontStyle248">
    <w:name w:val="Font Style248"/>
    <w:basedOn w:val="a1"/>
    <w:uiPriority w:val="99"/>
    <w:rsid w:val="0023460F"/>
    <w:rPr>
      <w:rFonts w:ascii="Times New Roman" w:hAnsi="Times New Roman" w:cs="Times New Roman"/>
      <w:spacing w:val="-10"/>
      <w:sz w:val="32"/>
      <w:szCs w:val="32"/>
    </w:rPr>
  </w:style>
  <w:style w:type="paragraph" w:customStyle="1" w:styleId="Style58">
    <w:name w:val="Style58"/>
    <w:basedOn w:val="a0"/>
    <w:uiPriority w:val="99"/>
    <w:rsid w:val="0023460F"/>
    <w:pPr>
      <w:widowControl w:val="0"/>
      <w:autoSpaceDE w:val="0"/>
      <w:autoSpaceDN w:val="0"/>
      <w:adjustRightInd w:val="0"/>
      <w:spacing w:line="418" w:lineRule="exact"/>
      <w:ind w:firstLine="987"/>
    </w:pPr>
    <w:rPr>
      <w:sz w:val="24"/>
      <w:szCs w:val="24"/>
    </w:rPr>
  </w:style>
  <w:style w:type="character" w:customStyle="1" w:styleId="FontStyle245">
    <w:name w:val="Font Style245"/>
    <w:basedOn w:val="a1"/>
    <w:uiPriority w:val="99"/>
    <w:rsid w:val="0023460F"/>
    <w:rPr>
      <w:rFonts w:ascii="Times New Roman" w:hAnsi="Times New Roman" w:cs="Times New Roman"/>
      <w:i/>
      <w:iCs/>
      <w:sz w:val="32"/>
      <w:szCs w:val="32"/>
    </w:rPr>
  </w:style>
  <w:style w:type="character" w:customStyle="1" w:styleId="FontStyle255">
    <w:name w:val="Font Style255"/>
    <w:basedOn w:val="a1"/>
    <w:uiPriority w:val="99"/>
    <w:rsid w:val="0023460F"/>
    <w:rPr>
      <w:rFonts w:ascii="Franklin Gothic Demi Cond" w:hAnsi="Franklin Gothic Demi Cond" w:cs="Franklin Gothic Demi Cond"/>
      <w:sz w:val="36"/>
      <w:szCs w:val="36"/>
    </w:rPr>
  </w:style>
  <w:style w:type="paragraph" w:customStyle="1" w:styleId="Style108">
    <w:name w:val="Style108"/>
    <w:basedOn w:val="a0"/>
    <w:uiPriority w:val="99"/>
    <w:rsid w:val="0023460F"/>
    <w:pPr>
      <w:widowControl w:val="0"/>
      <w:autoSpaceDE w:val="0"/>
      <w:autoSpaceDN w:val="0"/>
      <w:adjustRightInd w:val="0"/>
      <w:spacing w:line="269" w:lineRule="exact"/>
      <w:ind w:firstLine="480"/>
      <w:jc w:val="both"/>
    </w:pPr>
    <w:rPr>
      <w:sz w:val="24"/>
      <w:szCs w:val="24"/>
    </w:rPr>
  </w:style>
  <w:style w:type="character" w:customStyle="1" w:styleId="FontStyle282">
    <w:name w:val="Font Style282"/>
    <w:basedOn w:val="a1"/>
    <w:uiPriority w:val="99"/>
    <w:rsid w:val="0023460F"/>
    <w:rPr>
      <w:rFonts w:ascii="Times New Roman" w:hAnsi="Times New Roman" w:cs="Times New Roman"/>
      <w:b/>
      <w:bCs/>
      <w:spacing w:val="-10"/>
      <w:sz w:val="26"/>
      <w:szCs w:val="26"/>
    </w:rPr>
  </w:style>
  <w:style w:type="character" w:customStyle="1" w:styleId="80">
    <w:name w:val="Заголовок 8 Знак"/>
    <w:basedOn w:val="a1"/>
    <w:link w:val="8"/>
    <w:uiPriority w:val="99"/>
    <w:locked/>
    <w:rsid w:val="00D10F33"/>
    <w:rPr>
      <w:i/>
      <w:iCs/>
      <w:sz w:val="24"/>
      <w:szCs w:val="24"/>
    </w:rPr>
  </w:style>
  <w:style w:type="character" w:customStyle="1" w:styleId="afe">
    <w:name w:val="Замещающий текст"/>
    <w:basedOn w:val="a1"/>
    <w:uiPriority w:val="99"/>
    <w:semiHidden/>
    <w:rsid w:val="00A75BD0"/>
    <w:rPr>
      <w:color w:val="808080"/>
    </w:rPr>
  </w:style>
  <w:style w:type="numbering" w:styleId="111111">
    <w:name w:val="Outline List 2"/>
    <w:aliases w:val="Мое"/>
    <w:basedOn w:val="a3"/>
    <w:uiPriority w:val="99"/>
    <w:semiHidden/>
    <w:unhideWhenUsed/>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90595">
      <w:marLeft w:val="0"/>
      <w:marRight w:val="0"/>
      <w:marTop w:val="0"/>
      <w:marBottom w:val="0"/>
      <w:divBdr>
        <w:top w:val="none" w:sz="0" w:space="0" w:color="auto"/>
        <w:left w:val="none" w:sz="0" w:space="0" w:color="auto"/>
        <w:bottom w:val="none" w:sz="0" w:space="0" w:color="auto"/>
        <w:right w:val="none" w:sz="0" w:space="0" w:color="auto"/>
      </w:divBdr>
    </w:div>
    <w:div w:id="796290596">
      <w:marLeft w:val="0"/>
      <w:marRight w:val="0"/>
      <w:marTop w:val="0"/>
      <w:marBottom w:val="0"/>
      <w:divBdr>
        <w:top w:val="none" w:sz="0" w:space="0" w:color="auto"/>
        <w:left w:val="none" w:sz="0" w:space="0" w:color="auto"/>
        <w:bottom w:val="none" w:sz="0" w:space="0" w:color="auto"/>
        <w:right w:val="none" w:sz="0" w:space="0" w:color="auto"/>
      </w:divBdr>
    </w:div>
    <w:div w:id="796290597">
      <w:marLeft w:val="0"/>
      <w:marRight w:val="0"/>
      <w:marTop w:val="0"/>
      <w:marBottom w:val="0"/>
      <w:divBdr>
        <w:top w:val="none" w:sz="0" w:space="0" w:color="auto"/>
        <w:left w:val="none" w:sz="0" w:space="0" w:color="auto"/>
        <w:bottom w:val="none" w:sz="0" w:space="0" w:color="auto"/>
        <w:right w:val="none" w:sz="0" w:space="0" w:color="auto"/>
      </w:divBdr>
    </w:div>
    <w:div w:id="796290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1.wmf"/><Relationship Id="rId32" Type="http://schemas.openxmlformats.org/officeDocument/2006/relationships/oleObject" Target="embeddings/oleObject7.bin"/><Relationship Id="rId37" Type="http://schemas.openxmlformats.org/officeDocument/2006/relationships/image" Target="media/image17.wmf"/><Relationship Id="rId40" Type="http://schemas.openxmlformats.org/officeDocument/2006/relationships/oleObject" Target="embeddings/oleObject11.bin"/><Relationship Id="rId45" Type="http://schemas.openxmlformats.org/officeDocument/2006/relationships/image" Target="media/image21.e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2.bin"/><Relationship Id="rId28" Type="http://schemas.openxmlformats.org/officeDocument/2006/relationships/image" Target="media/image13.wmf"/><Relationship Id="rId36" Type="http://schemas.openxmlformats.org/officeDocument/2006/relationships/oleObject" Target="embeddings/oleObject9.bin"/><Relationship Id="rId10" Type="http://schemas.openxmlformats.org/officeDocument/2006/relationships/oleObject" Target="embeddings/______Microsoft_Excel_97-20032.xls"/><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_Microsoft_Excel_97-20034.xls"/><Relationship Id="rId22" Type="http://schemas.openxmlformats.org/officeDocument/2006/relationships/image" Target="media/image10.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theme" Target="theme/theme1.xml"/><Relationship Id="rId8" Type="http://schemas.openxmlformats.org/officeDocument/2006/relationships/oleObject" Target="embeddings/______Microsoft_Excel_97-20031.xls"/><Relationship Id="rId3" Type="http://schemas.openxmlformats.org/officeDocument/2006/relationships/settings" Target="settings.xml"/><Relationship Id="rId12" Type="http://schemas.openxmlformats.org/officeDocument/2006/relationships/oleObject" Target="embeddings/______Microsoft_Excel_97-20033.xls"/><Relationship Id="rId17" Type="http://schemas.openxmlformats.org/officeDocument/2006/relationships/oleObject" Target="embeddings/______Microsoft_Excel_97-20035.xls"/><Relationship Id="rId25" Type="http://schemas.openxmlformats.org/officeDocument/2006/relationships/oleObject" Target="embeddings/oleObject3.bin"/><Relationship Id="rId33" Type="http://schemas.openxmlformats.org/officeDocument/2006/relationships/image" Target="media/image15.wmf"/><Relationship Id="rId38" Type="http://schemas.openxmlformats.org/officeDocument/2006/relationships/oleObject" Target="embeddings/oleObject10.bin"/><Relationship Id="rId46"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image" Target="media/image1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29856</Words>
  <Characters>170183</Characters>
  <Application>Microsoft Office Word</Application>
  <DocSecurity>0</DocSecurity>
  <Lines>1418</Lines>
  <Paragraphs>399</Paragraphs>
  <ScaleCrop>false</ScaleCrop>
  <Company>HomeLab</Company>
  <LinksUpToDate>false</LinksUpToDate>
  <CharactersWithSpaces>199640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Mari_h</dc:creator>
  <cp:keywords/>
  <dc:description/>
  <cp:lastModifiedBy>Irina</cp:lastModifiedBy>
  <cp:revision>2</cp:revision>
  <cp:lastPrinted>2008-03-21T09:01:00Z</cp:lastPrinted>
  <dcterms:created xsi:type="dcterms:W3CDTF">2014-08-30T04:51:00Z</dcterms:created>
  <dcterms:modified xsi:type="dcterms:W3CDTF">2014-08-30T04:51:00Z</dcterms:modified>
</cp:coreProperties>
</file>