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31F" w:rsidRDefault="00FD131F">
      <w:pPr>
        <w:jc w:val="center"/>
        <w:rPr>
          <w:rFonts w:ascii="Monotype Corsiva" w:hAnsi="Monotype Corsiva" w:cs="Monotype Corsiva"/>
          <w:b/>
          <w:bCs/>
          <w:sz w:val="48"/>
          <w:szCs w:val="48"/>
        </w:rPr>
      </w:pPr>
      <w:r>
        <w:rPr>
          <w:rFonts w:ascii="Monotype Corsiva" w:hAnsi="Monotype Corsiva" w:cs="Monotype Corsiva"/>
          <w:b/>
          <w:bCs/>
          <w:sz w:val="48"/>
          <w:szCs w:val="48"/>
        </w:rPr>
        <w:t>Московский кооперативный техникум</w:t>
      </w:r>
    </w:p>
    <w:p w:rsidR="00FD131F" w:rsidRDefault="00FD131F">
      <w:pPr>
        <w:jc w:val="center"/>
        <w:rPr>
          <w:rFonts w:ascii="Monotype Corsiva" w:hAnsi="Monotype Corsiva" w:cs="Monotype Corsiva"/>
          <w:b/>
          <w:bCs/>
          <w:sz w:val="48"/>
          <w:szCs w:val="48"/>
        </w:rPr>
      </w:pPr>
      <w:r>
        <w:rPr>
          <w:rFonts w:ascii="Monotype Corsiva" w:hAnsi="Monotype Corsiva" w:cs="Monotype Corsiva"/>
          <w:b/>
          <w:bCs/>
          <w:sz w:val="48"/>
          <w:szCs w:val="48"/>
        </w:rPr>
        <w:t>МСПК</w:t>
      </w:r>
    </w:p>
    <w:p w:rsidR="00FD131F" w:rsidRDefault="00FD131F">
      <w:pPr>
        <w:jc w:val="center"/>
        <w:rPr>
          <w:rFonts w:ascii="Monotype Corsiva" w:hAnsi="Monotype Corsiva" w:cs="Monotype Corsiva"/>
          <w:b/>
          <w:bCs/>
          <w:sz w:val="36"/>
          <w:szCs w:val="36"/>
        </w:rPr>
      </w:pPr>
    </w:p>
    <w:p w:rsidR="00FD131F" w:rsidRDefault="00FD131F">
      <w:pPr>
        <w:jc w:val="center"/>
        <w:rPr>
          <w:rFonts w:ascii="Monotype Corsiva" w:hAnsi="Monotype Corsiva" w:cs="Monotype Corsiva"/>
          <w:b/>
          <w:bCs/>
          <w:sz w:val="36"/>
          <w:szCs w:val="36"/>
        </w:rPr>
      </w:pPr>
      <w:r>
        <w:rPr>
          <w:rFonts w:ascii="Monotype Corsiva" w:hAnsi="Monotype Corsiva" w:cs="Monotype Corsiva"/>
          <w:b/>
          <w:bCs/>
          <w:sz w:val="36"/>
          <w:szCs w:val="36"/>
        </w:rPr>
        <w:t>Очное отделение</w:t>
      </w:r>
    </w:p>
    <w:p w:rsidR="00FD131F" w:rsidRDefault="00FD131F">
      <w:pPr>
        <w:jc w:val="center"/>
        <w:rPr>
          <w:rFonts w:ascii="Comic Sans MS" w:hAnsi="Comic Sans MS" w:cs="Comic Sans MS"/>
          <w:sz w:val="40"/>
          <w:szCs w:val="40"/>
        </w:rPr>
      </w:pPr>
    </w:p>
    <w:p w:rsidR="00FD131F" w:rsidRDefault="00FD131F">
      <w:pPr>
        <w:jc w:val="center"/>
        <w:rPr>
          <w:rFonts w:ascii="Comic Sans MS" w:hAnsi="Comic Sans MS" w:cs="Comic Sans MS"/>
          <w:sz w:val="40"/>
          <w:szCs w:val="40"/>
        </w:rPr>
      </w:pPr>
    </w:p>
    <w:p w:rsidR="00FD131F" w:rsidRDefault="00FD131F">
      <w:pPr>
        <w:jc w:val="center"/>
        <w:rPr>
          <w:rFonts w:ascii="Bookman Old Style" w:hAnsi="Bookman Old Style" w:cs="Bookman Old Style"/>
          <w:b/>
          <w:bCs/>
          <w:sz w:val="40"/>
          <w:szCs w:val="40"/>
        </w:rPr>
      </w:pPr>
      <w:r>
        <w:rPr>
          <w:rFonts w:ascii="Bookman Old Style" w:hAnsi="Bookman Old Style" w:cs="Bookman Old Style"/>
          <w:b/>
          <w:bCs/>
          <w:sz w:val="40"/>
          <w:szCs w:val="40"/>
        </w:rPr>
        <w:t>Курсовая работа по дисциплине:</w:t>
      </w:r>
    </w:p>
    <w:p w:rsidR="00FD131F" w:rsidRDefault="00FD131F">
      <w:pPr>
        <w:jc w:val="center"/>
        <w:rPr>
          <w:rFonts w:ascii="Bookman Old Style" w:hAnsi="Bookman Old Style" w:cs="Bookman Old Style"/>
          <w:b/>
          <w:bCs/>
          <w:shadow/>
          <w:color w:val="333333"/>
          <w:sz w:val="40"/>
          <w:szCs w:val="40"/>
        </w:rPr>
      </w:pPr>
      <w:r>
        <w:rPr>
          <w:rFonts w:ascii="Bookman Old Style" w:hAnsi="Bookman Old Style" w:cs="Bookman Old Style"/>
          <w:b/>
          <w:bCs/>
          <w:shadow/>
          <w:color w:val="333333"/>
          <w:sz w:val="40"/>
          <w:szCs w:val="40"/>
        </w:rPr>
        <w:t>«Анализ финансово-хозяйственной</w:t>
      </w:r>
    </w:p>
    <w:p w:rsidR="00FD131F" w:rsidRDefault="00FD131F">
      <w:pPr>
        <w:jc w:val="center"/>
        <w:rPr>
          <w:rFonts w:ascii="Bookman Old Style" w:hAnsi="Bookman Old Style" w:cs="Bookman Old Style"/>
          <w:b/>
          <w:bCs/>
          <w:shadow/>
          <w:color w:val="333333"/>
          <w:sz w:val="40"/>
          <w:szCs w:val="40"/>
        </w:rPr>
      </w:pPr>
      <w:r>
        <w:rPr>
          <w:rFonts w:ascii="Bookman Old Style" w:hAnsi="Bookman Old Style" w:cs="Bookman Old Style"/>
          <w:b/>
          <w:bCs/>
          <w:shadow/>
          <w:color w:val="333333"/>
          <w:sz w:val="40"/>
          <w:szCs w:val="40"/>
        </w:rPr>
        <w:t>деятельности»</w:t>
      </w:r>
    </w:p>
    <w:p w:rsidR="00FD131F" w:rsidRDefault="00FD131F">
      <w:pPr>
        <w:jc w:val="center"/>
        <w:rPr>
          <w:rFonts w:ascii="Bookman Old Style" w:hAnsi="Bookman Old Style" w:cs="Bookman Old Style"/>
          <w:b/>
          <w:bCs/>
          <w:sz w:val="40"/>
          <w:szCs w:val="40"/>
        </w:rPr>
      </w:pPr>
      <w:r>
        <w:rPr>
          <w:rFonts w:ascii="Bookman Old Style" w:hAnsi="Bookman Old Style" w:cs="Bookman Old Style"/>
          <w:b/>
          <w:bCs/>
          <w:sz w:val="40"/>
          <w:szCs w:val="40"/>
        </w:rPr>
        <w:t>на тему:</w:t>
      </w:r>
    </w:p>
    <w:p w:rsidR="00FD131F" w:rsidRDefault="00FD131F">
      <w:pPr>
        <w:jc w:val="center"/>
        <w:rPr>
          <w:rFonts w:ascii="a_AlgeriusCapsNr" w:hAnsi="a_AlgeriusCapsNr" w:cs="a_AlgeriusCapsNr"/>
          <w:b/>
          <w:bCs/>
          <w:shadow/>
          <w:color w:val="666699"/>
          <w:spacing w:val="26"/>
          <w:sz w:val="52"/>
          <w:szCs w:val="52"/>
        </w:rPr>
      </w:pPr>
      <w:r>
        <w:rPr>
          <w:rFonts w:ascii="a_AlgeriusCapsNr" w:hAnsi="a_AlgeriusCapsNr" w:cs="a_AlgeriusCapsNr"/>
          <w:b/>
          <w:bCs/>
          <w:shadow/>
          <w:color w:val="666699"/>
          <w:spacing w:val="26"/>
          <w:sz w:val="52"/>
          <w:szCs w:val="52"/>
        </w:rPr>
        <w:t>«Анализ финансового состояния</w:t>
      </w:r>
    </w:p>
    <w:p w:rsidR="00FD131F" w:rsidRDefault="00FD131F">
      <w:pPr>
        <w:jc w:val="center"/>
        <w:rPr>
          <w:rFonts w:ascii="a_AlgeriusCapsNr" w:hAnsi="a_AlgeriusCapsNr" w:cs="a_AlgeriusCapsNr"/>
          <w:b/>
          <w:bCs/>
          <w:shadow/>
          <w:color w:val="666699"/>
          <w:spacing w:val="26"/>
          <w:sz w:val="52"/>
          <w:szCs w:val="52"/>
        </w:rPr>
      </w:pPr>
      <w:r>
        <w:rPr>
          <w:rFonts w:ascii="a_AlgeriusCapsNr" w:hAnsi="a_AlgeriusCapsNr" w:cs="a_AlgeriusCapsNr"/>
          <w:b/>
          <w:bCs/>
          <w:shadow/>
          <w:color w:val="666699"/>
          <w:spacing w:val="26"/>
          <w:sz w:val="52"/>
          <w:szCs w:val="52"/>
        </w:rPr>
        <w:t>предприятия»</w:t>
      </w:r>
    </w:p>
    <w:p w:rsidR="00FD131F" w:rsidRDefault="00FD131F">
      <w:pPr>
        <w:jc w:val="center"/>
        <w:rPr>
          <w:rFonts w:ascii="Bookman Old Style" w:hAnsi="Bookman Old Style" w:cs="Bookman Old Style"/>
          <w:b/>
          <w:bCs/>
          <w:sz w:val="32"/>
          <w:szCs w:val="32"/>
        </w:rPr>
      </w:pPr>
      <w:r>
        <w:rPr>
          <w:rFonts w:ascii="Bookman Old Style" w:hAnsi="Bookman Old Style" w:cs="Bookman Old Style"/>
          <w:b/>
          <w:bCs/>
          <w:sz w:val="32"/>
          <w:szCs w:val="32"/>
        </w:rPr>
        <w:t xml:space="preserve">на материалах: </w:t>
      </w:r>
      <w:r>
        <w:rPr>
          <w:rFonts w:ascii="Courier New" w:hAnsi="Courier New" w:cs="Courier New"/>
          <w:b/>
          <w:bCs/>
          <w:color w:val="333300"/>
          <w:sz w:val="32"/>
          <w:szCs w:val="32"/>
        </w:rPr>
        <w:t>ОАО «Крафтвэй»</w:t>
      </w:r>
    </w:p>
    <w:p w:rsidR="00FD131F" w:rsidRDefault="00FD131F">
      <w:pPr>
        <w:jc w:val="center"/>
        <w:rPr>
          <w:rFonts w:ascii="Bookman Old Style" w:hAnsi="Bookman Old Style" w:cs="Bookman Old Style"/>
          <w:b/>
          <w:bCs/>
          <w:sz w:val="40"/>
          <w:szCs w:val="40"/>
        </w:rPr>
      </w:pPr>
    </w:p>
    <w:p w:rsidR="00FD131F" w:rsidRDefault="00FD131F">
      <w:pPr>
        <w:jc w:val="center"/>
        <w:rPr>
          <w:rFonts w:ascii="Bookman Old Style" w:hAnsi="Bookman Old Style" w:cs="Bookman Old Style"/>
          <w:b/>
          <w:bCs/>
          <w:sz w:val="40"/>
          <w:szCs w:val="40"/>
        </w:rPr>
      </w:pPr>
    </w:p>
    <w:p w:rsidR="00FD131F" w:rsidRDefault="00FD131F">
      <w:pPr>
        <w:jc w:val="center"/>
        <w:rPr>
          <w:rFonts w:ascii="Bookman Old Style" w:hAnsi="Bookman Old Style" w:cs="Bookman Old Style"/>
          <w:b/>
          <w:bCs/>
          <w:sz w:val="40"/>
          <w:szCs w:val="40"/>
        </w:rPr>
      </w:pPr>
    </w:p>
    <w:p w:rsidR="00FD131F" w:rsidRDefault="00FD131F">
      <w:pPr>
        <w:jc w:val="center"/>
        <w:rPr>
          <w:rFonts w:ascii="Bookman Old Style" w:hAnsi="Bookman Old Style" w:cs="Bookman Old Style"/>
          <w:b/>
          <w:bCs/>
          <w:sz w:val="40"/>
          <w:szCs w:val="40"/>
        </w:rPr>
      </w:pPr>
    </w:p>
    <w:p w:rsidR="00FD131F" w:rsidRDefault="00FD131F">
      <w:pPr>
        <w:jc w:val="center"/>
        <w:rPr>
          <w:rFonts w:ascii="Bookman Old Style" w:hAnsi="Bookman Old Style" w:cs="Bookman Old Style"/>
          <w:b/>
          <w:bCs/>
          <w:sz w:val="40"/>
          <w:szCs w:val="40"/>
        </w:rPr>
      </w:pPr>
    </w:p>
    <w:p w:rsidR="00FD131F" w:rsidRDefault="00FD131F">
      <w:pPr>
        <w:ind w:left="6840" w:hanging="1980"/>
        <w:rPr>
          <w:rFonts w:ascii="Monotype Corsiva" w:hAnsi="Monotype Corsiva" w:cs="Monotype Corsiva"/>
          <w:sz w:val="36"/>
          <w:szCs w:val="36"/>
        </w:rPr>
      </w:pPr>
      <w:r>
        <w:rPr>
          <w:rFonts w:ascii="Garamond" w:hAnsi="Garamond" w:cs="Garamond"/>
          <w:b/>
          <w:bCs/>
          <w:sz w:val="36"/>
          <w:szCs w:val="36"/>
          <w:u w:val="single"/>
        </w:rPr>
        <w:t>Выполнила:</w:t>
      </w:r>
      <w:r>
        <w:rPr>
          <w:rFonts w:ascii="Garamond" w:hAnsi="Garamond" w:cs="Garamond"/>
          <w:b/>
          <w:bCs/>
          <w:sz w:val="36"/>
          <w:szCs w:val="36"/>
        </w:rPr>
        <w:t xml:space="preserve"> </w:t>
      </w:r>
      <w:r>
        <w:rPr>
          <w:rFonts w:ascii="Monotype Corsiva" w:hAnsi="Monotype Corsiva" w:cs="Monotype Corsiva"/>
          <w:sz w:val="36"/>
          <w:szCs w:val="36"/>
        </w:rPr>
        <w:t xml:space="preserve">студентка 3 курса </w:t>
      </w:r>
    </w:p>
    <w:p w:rsidR="00FD131F" w:rsidRDefault="00FD131F">
      <w:pPr>
        <w:ind w:left="6300" w:hanging="1980"/>
        <w:rPr>
          <w:rFonts w:ascii="Monotype Corsiva" w:hAnsi="Monotype Corsiva" w:cs="Monotype Corsiva"/>
          <w:sz w:val="36"/>
          <w:szCs w:val="36"/>
        </w:rPr>
      </w:pPr>
      <w:r>
        <w:rPr>
          <w:rFonts w:ascii="Garamond" w:hAnsi="Garamond" w:cs="Garamond"/>
          <w:b/>
          <w:bCs/>
          <w:sz w:val="36"/>
          <w:szCs w:val="36"/>
        </w:rPr>
        <w:tab/>
      </w:r>
      <w:r>
        <w:rPr>
          <w:rFonts w:ascii="Garamond" w:hAnsi="Garamond" w:cs="Garamond"/>
          <w:b/>
          <w:bCs/>
          <w:sz w:val="36"/>
          <w:szCs w:val="36"/>
        </w:rPr>
        <w:tab/>
        <w:t xml:space="preserve">      </w:t>
      </w:r>
      <w:r>
        <w:rPr>
          <w:rFonts w:ascii="Monotype Corsiva" w:hAnsi="Monotype Corsiva" w:cs="Monotype Corsiva"/>
          <w:sz w:val="36"/>
          <w:szCs w:val="36"/>
        </w:rPr>
        <w:t>группы Б-32</w:t>
      </w:r>
    </w:p>
    <w:p w:rsidR="00FD131F" w:rsidRDefault="00FD131F">
      <w:pPr>
        <w:ind w:left="6300" w:hanging="1980"/>
        <w:rPr>
          <w:rFonts w:ascii="Monotype Corsiva" w:hAnsi="Monotype Corsiva" w:cs="Monotype Corsiva"/>
          <w:b/>
          <w:bCs/>
          <w:sz w:val="40"/>
          <w:szCs w:val="40"/>
        </w:rPr>
      </w:pPr>
      <w:r>
        <w:rPr>
          <w:rFonts w:ascii="Monotype Corsiva" w:hAnsi="Monotype Corsiva" w:cs="Monotype Corsiva"/>
          <w:sz w:val="36"/>
          <w:szCs w:val="36"/>
        </w:rPr>
        <w:tab/>
        <w:t xml:space="preserve">       </w:t>
      </w:r>
      <w:r>
        <w:rPr>
          <w:rFonts w:ascii="Monotype Corsiva" w:hAnsi="Monotype Corsiva" w:cs="Monotype Corsiva"/>
          <w:b/>
          <w:bCs/>
          <w:sz w:val="40"/>
          <w:szCs w:val="40"/>
        </w:rPr>
        <w:t>Хлюпина С.А.</w:t>
      </w:r>
    </w:p>
    <w:p w:rsidR="00FD131F" w:rsidRDefault="00FD131F">
      <w:pPr>
        <w:ind w:left="6840" w:right="-5" w:hanging="1980"/>
        <w:rPr>
          <w:rFonts w:ascii="Monotype Corsiva" w:hAnsi="Monotype Corsiva" w:cs="Monotype Corsiva"/>
          <w:sz w:val="36"/>
          <w:szCs w:val="36"/>
        </w:rPr>
      </w:pPr>
      <w:r>
        <w:rPr>
          <w:rFonts w:ascii="Garamond" w:hAnsi="Garamond" w:cs="Garamond"/>
          <w:b/>
          <w:bCs/>
          <w:sz w:val="36"/>
          <w:szCs w:val="36"/>
          <w:u w:val="single"/>
        </w:rPr>
        <w:t>Проверила:</w:t>
      </w:r>
      <w:r>
        <w:rPr>
          <w:rFonts w:ascii="Garamond" w:hAnsi="Garamond" w:cs="Garamond"/>
          <w:sz w:val="36"/>
          <w:szCs w:val="36"/>
        </w:rPr>
        <w:t xml:space="preserve"> </w:t>
      </w:r>
      <w:r>
        <w:rPr>
          <w:rFonts w:ascii="Monotype Corsiva" w:hAnsi="Monotype Corsiva" w:cs="Monotype Corsiva"/>
          <w:sz w:val="36"/>
          <w:szCs w:val="36"/>
        </w:rPr>
        <w:t xml:space="preserve">преподаватель </w:t>
      </w:r>
    </w:p>
    <w:p w:rsidR="00FD131F" w:rsidRDefault="00FD131F">
      <w:pPr>
        <w:ind w:left="6300"/>
        <w:rPr>
          <w:rFonts w:ascii="Monotype Corsiva" w:hAnsi="Monotype Corsiva" w:cs="Monotype Corsiva"/>
          <w:b/>
          <w:bCs/>
          <w:sz w:val="40"/>
          <w:szCs w:val="40"/>
        </w:rPr>
      </w:pPr>
      <w:r>
        <w:rPr>
          <w:rFonts w:ascii="Monotype Corsiva" w:hAnsi="Monotype Corsiva" w:cs="Monotype Corsiva"/>
          <w:b/>
          <w:bCs/>
          <w:sz w:val="40"/>
          <w:szCs w:val="40"/>
        </w:rPr>
        <w:t xml:space="preserve">     Руссинковская Е.Я.</w:t>
      </w:r>
    </w:p>
    <w:p w:rsidR="00FD131F" w:rsidRDefault="00FD131F">
      <w:pPr>
        <w:ind w:left="6660"/>
        <w:rPr>
          <w:rFonts w:ascii="Monotype Corsiva" w:hAnsi="Monotype Corsiva" w:cs="Monotype Corsiva"/>
          <w:b/>
          <w:bCs/>
          <w:sz w:val="36"/>
          <w:szCs w:val="36"/>
        </w:rPr>
      </w:pPr>
    </w:p>
    <w:p w:rsidR="00FD131F" w:rsidRDefault="00FD131F">
      <w:pPr>
        <w:ind w:left="6660"/>
        <w:rPr>
          <w:rFonts w:ascii="Monotype Corsiva" w:hAnsi="Monotype Corsiva" w:cs="Monotype Corsiva"/>
          <w:b/>
          <w:bCs/>
          <w:sz w:val="36"/>
          <w:szCs w:val="36"/>
        </w:rPr>
      </w:pPr>
    </w:p>
    <w:p w:rsidR="00FD131F" w:rsidRDefault="00FD131F">
      <w:pPr>
        <w:ind w:left="6660"/>
        <w:rPr>
          <w:rFonts w:ascii="Monotype Corsiva" w:hAnsi="Monotype Corsiva" w:cs="Monotype Corsiva"/>
          <w:b/>
          <w:bCs/>
          <w:sz w:val="36"/>
          <w:szCs w:val="36"/>
        </w:rPr>
      </w:pPr>
    </w:p>
    <w:p w:rsidR="00FD131F" w:rsidRDefault="00FD131F">
      <w:pPr>
        <w:ind w:left="6660"/>
        <w:rPr>
          <w:rFonts w:ascii="Monotype Corsiva" w:hAnsi="Monotype Corsiva" w:cs="Monotype Corsiva"/>
          <w:b/>
          <w:bCs/>
          <w:sz w:val="36"/>
          <w:szCs w:val="36"/>
        </w:rPr>
      </w:pPr>
    </w:p>
    <w:p w:rsidR="00FD131F" w:rsidRDefault="00FD131F">
      <w:pPr>
        <w:ind w:left="6660"/>
        <w:rPr>
          <w:rFonts w:ascii="Monotype Corsiva" w:hAnsi="Monotype Corsiva" w:cs="Monotype Corsiva"/>
          <w:b/>
          <w:bCs/>
          <w:sz w:val="36"/>
          <w:szCs w:val="36"/>
        </w:rPr>
      </w:pPr>
    </w:p>
    <w:p w:rsidR="00FD131F" w:rsidRDefault="00FD131F">
      <w:pPr>
        <w:ind w:left="6660"/>
        <w:rPr>
          <w:rFonts w:ascii="Monotype Corsiva" w:hAnsi="Monotype Corsiva" w:cs="Monotype Corsiva"/>
          <w:b/>
          <w:bCs/>
          <w:sz w:val="36"/>
          <w:szCs w:val="36"/>
        </w:rPr>
      </w:pPr>
    </w:p>
    <w:p w:rsidR="00FD131F" w:rsidRDefault="00FD131F">
      <w:pPr>
        <w:ind w:left="6660"/>
        <w:rPr>
          <w:rFonts w:ascii="Monotype Corsiva" w:hAnsi="Monotype Corsiva" w:cs="Monotype Corsiva"/>
          <w:b/>
          <w:bCs/>
          <w:sz w:val="36"/>
          <w:szCs w:val="36"/>
        </w:rPr>
      </w:pPr>
    </w:p>
    <w:p w:rsidR="00FD131F" w:rsidRDefault="00FD131F">
      <w:pPr>
        <w:ind w:left="6660"/>
        <w:rPr>
          <w:rFonts w:ascii="Monotype Corsiva" w:hAnsi="Monotype Corsiva" w:cs="Monotype Corsiva"/>
          <w:b/>
          <w:bCs/>
          <w:sz w:val="36"/>
          <w:szCs w:val="36"/>
        </w:rPr>
      </w:pPr>
    </w:p>
    <w:p w:rsidR="00FD131F" w:rsidRDefault="00FD131F">
      <w:pPr>
        <w:ind w:left="6660"/>
        <w:rPr>
          <w:rFonts w:ascii="Monotype Corsiva" w:hAnsi="Monotype Corsiva" w:cs="Monotype Corsiva"/>
          <w:b/>
          <w:bCs/>
          <w:sz w:val="36"/>
          <w:szCs w:val="36"/>
        </w:rPr>
      </w:pPr>
    </w:p>
    <w:p w:rsidR="00FD131F" w:rsidRDefault="00FD131F">
      <w:pPr>
        <w:jc w:val="center"/>
        <w:rPr>
          <w:rFonts w:ascii="Monotype Corsiva" w:hAnsi="Monotype Corsiva" w:cs="Monotype Corsiva"/>
          <w:b/>
          <w:bCs/>
          <w:sz w:val="48"/>
          <w:szCs w:val="48"/>
        </w:rPr>
      </w:pPr>
      <w:r>
        <w:rPr>
          <w:rFonts w:ascii="Monotype Corsiva" w:hAnsi="Monotype Corsiva" w:cs="Monotype Corsiva"/>
          <w:b/>
          <w:bCs/>
          <w:sz w:val="48"/>
          <w:szCs w:val="48"/>
        </w:rPr>
        <w:t>2004</w:t>
      </w:r>
    </w:p>
    <w:p w:rsidR="00FD131F" w:rsidRDefault="00FD131F">
      <w:pPr>
        <w:ind w:left="900"/>
        <w:jc w:val="center"/>
        <w:rPr>
          <w:rFonts w:ascii="Bookman Old Style" w:hAnsi="Bookman Old Style" w:cs="Bookman Old Style"/>
          <w:b/>
          <w:bCs/>
          <w:sz w:val="44"/>
          <w:szCs w:val="44"/>
        </w:rPr>
      </w:pPr>
      <w:r>
        <w:rPr>
          <w:rFonts w:ascii="Bookman Old Style" w:hAnsi="Bookman Old Style" w:cs="Bookman Old Style"/>
          <w:b/>
          <w:bCs/>
          <w:sz w:val="44"/>
          <w:szCs w:val="44"/>
        </w:rPr>
        <w:lastRenderedPageBreak/>
        <w:t>Содержание:</w:t>
      </w:r>
    </w:p>
    <w:p w:rsidR="00FD131F" w:rsidRDefault="00FD131F">
      <w:pPr>
        <w:jc w:val="both"/>
        <w:rPr>
          <w:rFonts w:ascii="Courier New" w:hAnsi="Courier New" w:cs="Courier New"/>
          <w:b/>
          <w:bCs/>
          <w:sz w:val="40"/>
          <w:szCs w:val="40"/>
        </w:rPr>
      </w:pPr>
    </w:p>
    <w:p w:rsidR="00FD131F" w:rsidRDefault="00FD131F">
      <w:pPr>
        <w:jc w:val="both"/>
        <w:rPr>
          <w:rFonts w:ascii="Courier New" w:hAnsi="Courier New" w:cs="Courier New"/>
          <w:b/>
          <w:bCs/>
          <w:sz w:val="40"/>
          <w:szCs w:val="40"/>
        </w:rPr>
      </w:pPr>
      <w:r>
        <w:rPr>
          <w:rFonts w:ascii="Courier New" w:hAnsi="Courier New" w:cs="Courier New"/>
          <w:b/>
          <w:bCs/>
          <w:sz w:val="40"/>
          <w:szCs w:val="40"/>
        </w:rPr>
        <w:t>Введение................................3</w:t>
      </w:r>
    </w:p>
    <w:p w:rsidR="00FD131F" w:rsidRDefault="00FD131F">
      <w:pPr>
        <w:jc w:val="both"/>
        <w:rPr>
          <w:rFonts w:ascii="Courier New" w:hAnsi="Courier New" w:cs="Courier New"/>
          <w:b/>
          <w:bCs/>
          <w:sz w:val="40"/>
          <w:szCs w:val="40"/>
        </w:rPr>
      </w:pPr>
    </w:p>
    <w:p w:rsidR="00FD131F" w:rsidRDefault="00FD131F">
      <w:pPr>
        <w:jc w:val="both"/>
        <w:rPr>
          <w:rFonts w:ascii="Courier New" w:hAnsi="Courier New" w:cs="Courier New"/>
          <w:b/>
          <w:bCs/>
          <w:sz w:val="40"/>
          <w:szCs w:val="40"/>
        </w:rPr>
      </w:pPr>
      <w:r>
        <w:rPr>
          <w:rFonts w:ascii="Courier New" w:hAnsi="Courier New" w:cs="Courier New"/>
          <w:b/>
          <w:bCs/>
          <w:sz w:val="40"/>
          <w:szCs w:val="40"/>
        </w:rPr>
        <w:t>1. Сущность и назначение анализа финансового состояния предприятия..............4</w:t>
      </w:r>
    </w:p>
    <w:p w:rsidR="00FD131F" w:rsidRDefault="00FD131F">
      <w:pPr>
        <w:jc w:val="both"/>
        <w:rPr>
          <w:rFonts w:ascii="Courier New" w:hAnsi="Courier New" w:cs="Courier New"/>
          <w:b/>
          <w:bCs/>
          <w:sz w:val="40"/>
          <w:szCs w:val="40"/>
        </w:rPr>
      </w:pPr>
      <w:r>
        <w:rPr>
          <w:rFonts w:ascii="Courier New" w:hAnsi="Courier New" w:cs="Courier New"/>
          <w:b/>
          <w:bCs/>
          <w:sz w:val="36"/>
          <w:szCs w:val="36"/>
        </w:rPr>
        <w:t>1.1. Понятие, значение и задачи анализа финансового состояния</w:t>
      </w:r>
      <w:r>
        <w:rPr>
          <w:rFonts w:ascii="Courier New" w:hAnsi="Courier New" w:cs="Courier New"/>
          <w:b/>
          <w:bCs/>
          <w:sz w:val="40"/>
          <w:szCs w:val="40"/>
        </w:rPr>
        <w:t>.......................4</w:t>
      </w:r>
    </w:p>
    <w:p w:rsidR="00FD131F" w:rsidRDefault="00FD131F">
      <w:pPr>
        <w:jc w:val="both"/>
        <w:rPr>
          <w:rFonts w:ascii="Courier New" w:hAnsi="Courier New" w:cs="Courier New"/>
          <w:b/>
          <w:bCs/>
          <w:sz w:val="40"/>
          <w:szCs w:val="40"/>
        </w:rPr>
      </w:pPr>
      <w:r>
        <w:rPr>
          <w:rFonts w:ascii="Courier New" w:hAnsi="Courier New" w:cs="Courier New"/>
          <w:b/>
          <w:bCs/>
          <w:sz w:val="36"/>
          <w:szCs w:val="36"/>
        </w:rPr>
        <w:t>1.2. Информационная база для анализа финансового состояния</w:t>
      </w:r>
      <w:r>
        <w:rPr>
          <w:rFonts w:ascii="Courier New" w:hAnsi="Courier New" w:cs="Courier New"/>
          <w:b/>
          <w:bCs/>
          <w:sz w:val="40"/>
          <w:szCs w:val="40"/>
        </w:rPr>
        <w:t>...........................7</w:t>
      </w:r>
    </w:p>
    <w:p w:rsidR="00FD131F" w:rsidRDefault="00FD131F">
      <w:pPr>
        <w:jc w:val="both"/>
        <w:rPr>
          <w:rFonts w:ascii="Courier New" w:hAnsi="Courier New" w:cs="Courier New"/>
          <w:b/>
          <w:bCs/>
          <w:sz w:val="36"/>
          <w:szCs w:val="36"/>
        </w:rPr>
      </w:pPr>
    </w:p>
    <w:p w:rsidR="00FD131F" w:rsidRDefault="00FD131F">
      <w:pPr>
        <w:jc w:val="both"/>
        <w:rPr>
          <w:rFonts w:ascii="Courier New" w:hAnsi="Courier New" w:cs="Courier New"/>
          <w:b/>
          <w:bCs/>
          <w:sz w:val="40"/>
          <w:szCs w:val="40"/>
        </w:rPr>
      </w:pPr>
      <w:r>
        <w:rPr>
          <w:rFonts w:ascii="Courier New" w:hAnsi="Courier New" w:cs="Courier New"/>
          <w:b/>
          <w:bCs/>
          <w:sz w:val="40"/>
          <w:szCs w:val="40"/>
        </w:rPr>
        <w:t>2. Методика анализа финансового состояния ОАО «Крафтвэй»..........................8</w:t>
      </w:r>
    </w:p>
    <w:p w:rsidR="00FD131F" w:rsidRDefault="00FD131F">
      <w:pPr>
        <w:jc w:val="both"/>
        <w:rPr>
          <w:rFonts w:ascii="Courier New" w:hAnsi="Courier New" w:cs="Courier New"/>
          <w:b/>
          <w:bCs/>
          <w:sz w:val="36"/>
          <w:szCs w:val="36"/>
        </w:rPr>
      </w:pPr>
      <w:r>
        <w:rPr>
          <w:rFonts w:ascii="Courier New" w:hAnsi="Courier New" w:cs="Courier New"/>
          <w:b/>
          <w:bCs/>
          <w:sz w:val="36"/>
          <w:szCs w:val="36"/>
        </w:rPr>
        <w:t>2.1. Общая характеристика предприятия</w:t>
      </w:r>
      <w:r>
        <w:rPr>
          <w:rFonts w:ascii="Courier New" w:hAnsi="Courier New" w:cs="Courier New"/>
          <w:b/>
          <w:bCs/>
          <w:sz w:val="40"/>
          <w:szCs w:val="40"/>
        </w:rPr>
        <w:t>......8</w:t>
      </w:r>
    </w:p>
    <w:p w:rsidR="00FD131F" w:rsidRDefault="00FD131F">
      <w:pPr>
        <w:jc w:val="both"/>
        <w:rPr>
          <w:rFonts w:ascii="Courier New" w:hAnsi="Courier New" w:cs="Courier New"/>
          <w:b/>
          <w:bCs/>
          <w:sz w:val="36"/>
          <w:szCs w:val="36"/>
        </w:rPr>
      </w:pPr>
      <w:r>
        <w:rPr>
          <w:rFonts w:ascii="Courier New" w:hAnsi="Courier New" w:cs="Courier New"/>
          <w:b/>
          <w:bCs/>
          <w:sz w:val="36"/>
          <w:szCs w:val="36"/>
        </w:rPr>
        <w:t>2.2. Содержание анализа</w:t>
      </w:r>
      <w:r>
        <w:rPr>
          <w:rFonts w:ascii="Courier New" w:hAnsi="Courier New" w:cs="Courier New"/>
          <w:b/>
          <w:bCs/>
          <w:sz w:val="40"/>
          <w:szCs w:val="40"/>
        </w:rPr>
        <w:t>...................9</w:t>
      </w:r>
    </w:p>
    <w:p w:rsidR="00FD131F" w:rsidRDefault="00FD131F">
      <w:pPr>
        <w:jc w:val="both"/>
        <w:rPr>
          <w:rFonts w:ascii="Courier New" w:hAnsi="Courier New" w:cs="Courier New"/>
          <w:b/>
          <w:bCs/>
          <w:sz w:val="36"/>
          <w:szCs w:val="36"/>
        </w:rPr>
      </w:pPr>
      <w:r>
        <w:rPr>
          <w:rFonts w:ascii="Courier New" w:hAnsi="Courier New" w:cs="Courier New"/>
          <w:b/>
          <w:bCs/>
          <w:sz w:val="36"/>
          <w:szCs w:val="36"/>
        </w:rPr>
        <w:t>2.3. Общая оценка структуры и динамики бухгалтерского баланса</w:t>
      </w:r>
      <w:r>
        <w:rPr>
          <w:rFonts w:ascii="Courier New" w:hAnsi="Courier New" w:cs="Courier New"/>
          <w:b/>
          <w:bCs/>
          <w:sz w:val="40"/>
          <w:szCs w:val="40"/>
        </w:rPr>
        <w:t>......................10</w:t>
      </w:r>
    </w:p>
    <w:p w:rsidR="00FD131F" w:rsidRDefault="00FD131F">
      <w:pPr>
        <w:jc w:val="both"/>
        <w:rPr>
          <w:rFonts w:ascii="Courier New" w:hAnsi="Courier New" w:cs="Courier New"/>
          <w:b/>
          <w:bCs/>
          <w:sz w:val="32"/>
          <w:szCs w:val="32"/>
        </w:rPr>
      </w:pPr>
      <w:r>
        <w:rPr>
          <w:rFonts w:ascii="Courier New" w:hAnsi="Courier New" w:cs="Courier New"/>
          <w:b/>
          <w:bCs/>
          <w:sz w:val="32"/>
          <w:szCs w:val="32"/>
        </w:rPr>
        <w:t>2.3.1. Актив баланса</w:t>
      </w:r>
      <w:r>
        <w:rPr>
          <w:rFonts w:ascii="Courier New" w:hAnsi="Courier New" w:cs="Courier New"/>
          <w:b/>
          <w:bCs/>
          <w:sz w:val="40"/>
          <w:szCs w:val="40"/>
        </w:rPr>
        <w:t>.......................11</w:t>
      </w:r>
    </w:p>
    <w:p w:rsidR="00FD131F" w:rsidRDefault="00FD131F">
      <w:pPr>
        <w:jc w:val="both"/>
        <w:rPr>
          <w:rFonts w:ascii="Courier New" w:hAnsi="Courier New" w:cs="Courier New"/>
          <w:b/>
          <w:bCs/>
          <w:sz w:val="32"/>
          <w:szCs w:val="32"/>
        </w:rPr>
      </w:pPr>
      <w:r>
        <w:rPr>
          <w:rFonts w:ascii="Courier New" w:hAnsi="Courier New" w:cs="Courier New"/>
          <w:b/>
          <w:bCs/>
          <w:sz w:val="32"/>
          <w:szCs w:val="32"/>
        </w:rPr>
        <w:t>2.3.2. Пассив баланса</w:t>
      </w:r>
      <w:r>
        <w:rPr>
          <w:rFonts w:ascii="Courier New" w:hAnsi="Courier New" w:cs="Courier New"/>
          <w:b/>
          <w:bCs/>
          <w:sz w:val="40"/>
          <w:szCs w:val="40"/>
        </w:rPr>
        <w:t>......................13</w:t>
      </w:r>
    </w:p>
    <w:p w:rsidR="00FD131F" w:rsidRDefault="00FD131F">
      <w:pPr>
        <w:jc w:val="both"/>
        <w:rPr>
          <w:rFonts w:ascii="Courier New" w:hAnsi="Courier New" w:cs="Courier New"/>
          <w:b/>
          <w:bCs/>
          <w:sz w:val="36"/>
          <w:szCs w:val="36"/>
        </w:rPr>
      </w:pPr>
      <w:r>
        <w:rPr>
          <w:rFonts w:ascii="Courier New" w:hAnsi="Courier New" w:cs="Courier New"/>
          <w:b/>
          <w:bCs/>
          <w:sz w:val="36"/>
          <w:szCs w:val="36"/>
        </w:rPr>
        <w:t>2.4. Анализ ликвидности предприятия</w:t>
      </w:r>
      <w:r>
        <w:rPr>
          <w:rFonts w:ascii="Courier New" w:hAnsi="Courier New" w:cs="Courier New"/>
          <w:b/>
          <w:bCs/>
          <w:sz w:val="40"/>
          <w:szCs w:val="40"/>
        </w:rPr>
        <w:t>.......17</w:t>
      </w:r>
    </w:p>
    <w:p w:rsidR="00FD131F" w:rsidRDefault="00FD131F">
      <w:pPr>
        <w:jc w:val="both"/>
        <w:rPr>
          <w:rFonts w:ascii="Courier New" w:hAnsi="Courier New" w:cs="Courier New"/>
          <w:b/>
          <w:bCs/>
          <w:sz w:val="32"/>
          <w:szCs w:val="32"/>
        </w:rPr>
      </w:pPr>
      <w:r>
        <w:rPr>
          <w:rFonts w:ascii="Courier New" w:hAnsi="Courier New" w:cs="Courier New"/>
          <w:b/>
          <w:bCs/>
          <w:sz w:val="32"/>
          <w:szCs w:val="32"/>
        </w:rPr>
        <w:t>2.4.1. Оценка ликвидности баланса</w:t>
      </w:r>
      <w:r>
        <w:rPr>
          <w:rFonts w:ascii="Courier New" w:hAnsi="Courier New" w:cs="Courier New"/>
          <w:b/>
          <w:bCs/>
          <w:sz w:val="40"/>
          <w:szCs w:val="40"/>
        </w:rPr>
        <w:t>............18</w:t>
      </w:r>
    </w:p>
    <w:p w:rsidR="00FD131F" w:rsidRDefault="00FD131F">
      <w:pPr>
        <w:jc w:val="both"/>
        <w:rPr>
          <w:rFonts w:ascii="Courier New" w:hAnsi="Courier New" w:cs="Courier New"/>
          <w:b/>
          <w:bCs/>
          <w:sz w:val="32"/>
          <w:szCs w:val="32"/>
        </w:rPr>
      </w:pPr>
      <w:r>
        <w:rPr>
          <w:rFonts w:ascii="Courier New" w:hAnsi="Courier New" w:cs="Courier New"/>
          <w:b/>
          <w:bCs/>
          <w:sz w:val="32"/>
          <w:szCs w:val="32"/>
        </w:rPr>
        <w:t>2.4.2. Анализ движения денежных средств</w:t>
      </w:r>
      <w:r>
        <w:rPr>
          <w:rFonts w:ascii="Courier New" w:hAnsi="Courier New" w:cs="Courier New"/>
          <w:b/>
          <w:bCs/>
          <w:sz w:val="40"/>
          <w:szCs w:val="40"/>
        </w:rPr>
        <w:t>........21</w:t>
      </w:r>
    </w:p>
    <w:p w:rsidR="00FD131F" w:rsidRDefault="00FD131F">
      <w:pPr>
        <w:jc w:val="both"/>
        <w:rPr>
          <w:rFonts w:ascii="Courier New" w:hAnsi="Courier New" w:cs="Courier New"/>
          <w:b/>
          <w:bCs/>
          <w:sz w:val="40"/>
          <w:szCs w:val="40"/>
        </w:rPr>
      </w:pPr>
    </w:p>
    <w:p w:rsidR="00FD131F" w:rsidRDefault="00FD131F">
      <w:pPr>
        <w:jc w:val="both"/>
        <w:rPr>
          <w:rFonts w:ascii="Courier New" w:hAnsi="Courier New" w:cs="Courier New"/>
          <w:b/>
          <w:bCs/>
          <w:sz w:val="40"/>
          <w:szCs w:val="40"/>
        </w:rPr>
      </w:pPr>
      <w:r>
        <w:rPr>
          <w:rFonts w:ascii="Courier New" w:hAnsi="Courier New" w:cs="Courier New"/>
          <w:b/>
          <w:bCs/>
          <w:sz w:val="40"/>
          <w:szCs w:val="40"/>
        </w:rPr>
        <w:t>3. Выводы и предложения................24</w:t>
      </w:r>
    </w:p>
    <w:p w:rsidR="00FD131F" w:rsidRDefault="00FD131F">
      <w:pPr>
        <w:jc w:val="both"/>
        <w:rPr>
          <w:rFonts w:ascii="Courier New" w:hAnsi="Courier New" w:cs="Courier New"/>
          <w:b/>
          <w:bCs/>
          <w:sz w:val="40"/>
          <w:szCs w:val="40"/>
        </w:rPr>
      </w:pPr>
    </w:p>
    <w:p w:rsidR="00FD131F" w:rsidRDefault="00FD131F">
      <w:pPr>
        <w:jc w:val="both"/>
        <w:rPr>
          <w:rFonts w:ascii="Courier New" w:hAnsi="Courier New" w:cs="Courier New"/>
          <w:b/>
          <w:bCs/>
          <w:sz w:val="40"/>
          <w:szCs w:val="40"/>
        </w:rPr>
      </w:pPr>
      <w:r>
        <w:rPr>
          <w:rFonts w:ascii="Courier New" w:hAnsi="Courier New" w:cs="Courier New"/>
          <w:b/>
          <w:bCs/>
          <w:sz w:val="40"/>
          <w:szCs w:val="40"/>
        </w:rPr>
        <w:t>Список использованной литературы.......26</w:t>
      </w:r>
    </w:p>
    <w:p w:rsidR="00FD131F" w:rsidRDefault="00FD131F">
      <w:pPr>
        <w:jc w:val="both"/>
        <w:rPr>
          <w:rFonts w:ascii="Courier New" w:hAnsi="Courier New" w:cs="Courier New"/>
          <w:b/>
          <w:bCs/>
          <w:sz w:val="40"/>
          <w:szCs w:val="40"/>
        </w:rPr>
      </w:pPr>
    </w:p>
    <w:p w:rsidR="00FD131F" w:rsidRDefault="00FD131F">
      <w:pPr>
        <w:jc w:val="both"/>
        <w:rPr>
          <w:rFonts w:ascii="Courier New" w:hAnsi="Courier New" w:cs="Courier New"/>
          <w:b/>
          <w:bCs/>
          <w:sz w:val="40"/>
          <w:szCs w:val="40"/>
        </w:rPr>
      </w:pPr>
    </w:p>
    <w:p w:rsidR="00FD131F" w:rsidRDefault="00FD131F">
      <w:pPr>
        <w:jc w:val="both"/>
        <w:rPr>
          <w:rFonts w:ascii="Courier New" w:hAnsi="Courier New" w:cs="Courier New"/>
          <w:b/>
          <w:bCs/>
          <w:sz w:val="40"/>
          <w:szCs w:val="40"/>
        </w:rPr>
      </w:pPr>
    </w:p>
    <w:p w:rsidR="00FD131F" w:rsidRDefault="00FD131F">
      <w:pPr>
        <w:jc w:val="both"/>
        <w:rPr>
          <w:rFonts w:ascii="Courier New" w:hAnsi="Courier New" w:cs="Courier New"/>
          <w:b/>
          <w:bCs/>
          <w:sz w:val="40"/>
          <w:szCs w:val="40"/>
        </w:rPr>
      </w:pPr>
    </w:p>
    <w:p w:rsidR="00FD131F" w:rsidRDefault="00FD131F">
      <w:pPr>
        <w:jc w:val="both"/>
        <w:rPr>
          <w:rFonts w:ascii="Courier New" w:hAnsi="Courier New" w:cs="Courier New"/>
          <w:b/>
          <w:bCs/>
          <w:sz w:val="40"/>
          <w:szCs w:val="40"/>
        </w:rPr>
      </w:pPr>
    </w:p>
    <w:p w:rsidR="00FD131F" w:rsidRDefault="00FD131F">
      <w:pPr>
        <w:jc w:val="both"/>
        <w:rPr>
          <w:rFonts w:ascii="Courier New" w:hAnsi="Courier New" w:cs="Courier New"/>
          <w:b/>
          <w:bCs/>
          <w:sz w:val="40"/>
          <w:szCs w:val="40"/>
        </w:rPr>
      </w:pPr>
    </w:p>
    <w:p w:rsidR="00FD131F" w:rsidRDefault="00FD131F">
      <w:pPr>
        <w:jc w:val="both"/>
        <w:rPr>
          <w:rFonts w:ascii="Courier New" w:hAnsi="Courier New" w:cs="Courier New"/>
          <w:b/>
          <w:bCs/>
          <w:sz w:val="40"/>
          <w:szCs w:val="40"/>
        </w:rPr>
      </w:pPr>
    </w:p>
    <w:p w:rsidR="00FD131F" w:rsidRDefault="00FD131F">
      <w:pPr>
        <w:jc w:val="center"/>
        <w:rPr>
          <w:rFonts w:ascii="Bookman Old Style" w:hAnsi="Bookman Old Style" w:cs="Bookman Old Style"/>
          <w:b/>
          <w:bCs/>
          <w:sz w:val="40"/>
          <w:szCs w:val="40"/>
        </w:rPr>
      </w:pPr>
      <w:r>
        <w:rPr>
          <w:rFonts w:ascii="Bookman Old Style" w:hAnsi="Bookman Old Style" w:cs="Bookman Old Style"/>
          <w:b/>
          <w:bCs/>
          <w:sz w:val="40"/>
          <w:szCs w:val="40"/>
        </w:rPr>
        <w:t>Введение</w:t>
      </w:r>
    </w:p>
    <w:p w:rsidR="00FD131F" w:rsidRDefault="00FD131F">
      <w:pPr>
        <w:jc w:val="center"/>
        <w:rPr>
          <w:sz w:val="28"/>
          <w:szCs w:val="28"/>
        </w:rPr>
      </w:pPr>
    </w:p>
    <w:p w:rsidR="00FD131F" w:rsidRDefault="00FD131F">
      <w:pPr>
        <w:ind w:firstLine="567"/>
        <w:jc w:val="both"/>
        <w:rPr>
          <w:sz w:val="28"/>
          <w:szCs w:val="28"/>
        </w:rPr>
      </w:pPr>
      <w:r>
        <w:rPr>
          <w:sz w:val="28"/>
          <w:szCs w:val="28"/>
        </w:rPr>
        <w:t>Рыночная экономика в Российской Федерации набирает всё большую силу. Вместе с ней набирает силу и конкуренция как основной механизм регулирования хозяйственного процесса.</w:t>
      </w:r>
    </w:p>
    <w:p w:rsidR="00FD131F" w:rsidRDefault="00FD131F">
      <w:pPr>
        <w:ind w:firstLine="567"/>
        <w:jc w:val="both"/>
        <w:rPr>
          <w:sz w:val="28"/>
          <w:szCs w:val="28"/>
        </w:rPr>
      </w:pPr>
      <w:r>
        <w:rPr>
          <w:sz w:val="28"/>
          <w:szCs w:val="28"/>
        </w:rPr>
        <w:t>В современных экономических условиях деятельность каждого хозяйственного субъекта является предметом внимания обширного круга участ</w:t>
      </w:r>
      <w:r>
        <w:rPr>
          <w:sz w:val="28"/>
          <w:szCs w:val="28"/>
        </w:rPr>
        <w:softHyphen/>
        <w:t>ников рыночных от</w:t>
      </w:r>
      <w:r>
        <w:rPr>
          <w:sz w:val="28"/>
          <w:szCs w:val="28"/>
        </w:rPr>
        <w:softHyphen/>
        <w:t>ношений, заинтересованных в результатах его функциониро</w:t>
      </w:r>
      <w:r>
        <w:rPr>
          <w:sz w:val="28"/>
          <w:szCs w:val="28"/>
        </w:rPr>
        <w:softHyphen/>
        <w:t>вания.</w:t>
      </w:r>
    </w:p>
    <w:p w:rsidR="00FD131F" w:rsidRDefault="00FD131F">
      <w:pPr>
        <w:ind w:firstLine="567"/>
        <w:jc w:val="both"/>
        <w:rPr>
          <w:sz w:val="28"/>
          <w:szCs w:val="28"/>
        </w:rPr>
      </w:pPr>
      <w:r>
        <w:rPr>
          <w:sz w:val="28"/>
          <w:szCs w:val="28"/>
        </w:rPr>
        <w:t>Чтобы обеспечивать выживаемость предприятия в современных условиях, управленческому персоналу необходимо прежде всего, уметь реально оценивать финансовые состояния как своего предприятия так и существующих потенциаль</w:t>
      </w:r>
      <w:r>
        <w:rPr>
          <w:sz w:val="28"/>
          <w:szCs w:val="28"/>
        </w:rPr>
        <w:softHyphen/>
        <w:t xml:space="preserve">ных конкурентов. </w:t>
      </w:r>
      <w:r>
        <w:rPr>
          <w:b/>
          <w:bCs/>
          <w:i/>
          <w:iCs/>
          <w:sz w:val="28"/>
          <w:szCs w:val="28"/>
        </w:rPr>
        <w:t>Финансовое состояние</w:t>
      </w:r>
      <w:r>
        <w:rPr>
          <w:sz w:val="28"/>
          <w:szCs w:val="28"/>
        </w:rPr>
        <w:t xml:space="preserve"> – важнейшая характеристика экономи</w:t>
      </w:r>
      <w:r>
        <w:rPr>
          <w:sz w:val="28"/>
          <w:szCs w:val="28"/>
        </w:rPr>
        <w:softHyphen/>
        <w:t>ческой деятельности предприятия Она определяет конкурентоспособность, по</w:t>
      </w:r>
      <w:r>
        <w:rPr>
          <w:sz w:val="28"/>
          <w:szCs w:val="28"/>
        </w:rPr>
        <w:softHyphen/>
        <w:t>тенциал в деловом сотрудничестве, оценивает, в какой степени гарантированы экономические интересы самого предприятия и его партнёров в финансовом и производственном отношении. Однако одного умения реально оценивать финан</w:t>
      </w:r>
      <w:r>
        <w:rPr>
          <w:sz w:val="28"/>
          <w:szCs w:val="28"/>
        </w:rPr>
        <w:softHyphen/>
        <w:t>совое состояние недостаточно для успешного функционирования предприятия и достижения им поставленной цели.</w:t>
      </w:r>
    </w:p>
    <w:p w:rsidR="00FD131F" w:rsidRDefault="00FD131F">
      <w:pPr>
        <w:ind w:firstLine="567"/>
        <w:jc w:val="both"/>
        <w:rPr>
          <w:sz w:val="28"/>
          <w:szCs w:val="28"/>
        </w:rPr>
      </w:pPr>
      <w:r>
        <w:rPr>
          <w:sz w:val="28"/>
          <w:szCs w:val="28"/>
        </w:rPr>
        <w:t>Конкурентоспособность предприятию может обеспечить только правильное управление движением финансовых ресурсов и капитала, находящихся на распо</w:t>
      </w:r>
      <w:r>
        <w:rPr>
          <w:sz w:val="28"/>
          <w:szCs w:val="28"/>
        </w:rPr>
        <w:softHyphen/>
        <w:t>ряжении.</w:t>
      </w:r>
    </w:p>
    <w:p w:rsidR="00FD131F" w:rsidRDefault="00FD131F">
      <w:pPr>
        <w:ind w:firstLine="567"/>
        <w:jc w:val="both"/>
        <w:rPr>
          <w:sz w:val="28"/>
          <w:szCs w:val="28"/>
        </w:rPr>
      </w:pPr>
      <w:r>
        <w:rPr>
          <w:sz w:val="28"/>
          <w:szCs w:val="28"/>
        </w:rPr>
        <w:t>В рыночной экономике давно уже сформировалась самостоятельное направ</w:t>
      </w:r>
      <w:r>
        <w:rPr>
          <w:sz w:val="28"/>
          <w:szCs w:val="28"/>
        </w:rPr>
        <w:softHyphen/>
        <w:t>ление позволяющее решать ряд поставленных вами задач, известное как «Финан</w:t>
      </w:r>
      <w:r>
        <w:rPr>
          <w:sz w:val="28"/>
          <w:szCs w:val="28"/>
        </w:rPr>
        <w:softHyphen/>
        <w:t>совое управление» или «Финансовый менеджмент».</w:t>
      </w:r>
    </w:p>
    <w:p w:rsidR="00FD131F" w:rsidRDefault="00FD131F">
      <w:pPr>
        <w:ind w:firstLine="567"/>
        <w:jc w:val="both"/>
        <w:rPr>
          <w:sz w:val="28"/>
          <w:szCs w:val="28"/>
        </w:rPr>
      </w:pPr>
      <w:r>
        <w:rPr>
          <w:sz w:val="28"/>
          <w:szCs w:val="28"/>
        </w:rPr>
        <w:t>Финансовый менеджмент как наука имеет сложную структуру. Одной из со</w:t>
      </w:r>
      <w:r>
        <w:rPr>
          <w:sz w:val="28"/>
          <w:szCs w:val="28"/>
        </w:rPr>
        <w:softHyphen/>
        <w:t>ставных его частей является финансовый анализ, базирующийся на данных бух</w:t>
      </w:r>
      <w:r>
        <w:rPr>
          <w:sz w:val="28"/>
          <w:szCs w:val="28"/>
        </w:rPr>
        <w:softHyphen/>
        <w:t>галтерского учёта и оценках будущих факторов хозяйственной жизни. Связь бух</w:t>
      </w:r>
      <w:r>
        <w:rPr>
          <w:sz w:val="28"/>
          <w:szCs w:val="28"/>
        </w:rPr>
        <w:softHyphen/>
        <w:t>галтерского учёта с управлением очевидна. Управлять – значит принимать реше</w:t>
      </w:r>
      <w:r>
        <w:rPr>
          <w:sz w:val="28"/>
          <w:szCs w:val="28"/>
        </w:rPr>
        <w:softHyphen/>
        <w:t>ния. Управлять – значит предвидеть, а для этого необходимо обладать достойной информацией.</w:t>
      </w:r>
    </w:p>
    <w:p w:rsidR="00FD131F" w:rsidRDefault="00FD131F">
      <w:pPr>
        <w:ind w:firstLine="567"/>
        <w:jc w:val="both"/>
        <w:rPr>
          <w:sz w:val="28"/>
          <w:szCs w:val="28"/>
        </w:rPr>
      </w:pPr>
      <w:r>
        <w:rPr>
          <w:sz w:val="28"/>
          <w:szCs w:val="28"/>
        </w:rPr>
        <w:t>В связи с этим бухгалтерская отчётность становится информационной осно</w:t>
      </w:r>
      <w:r>
        <w:rPr>
          <w:sz w:val="28"/>
          <w:szCs w:val="28"/>
        </w:rPr>
        <w:softHyphen/>
        <w:t>вой последующих аналитических расчётов, необходимых для принятия управлен</w:t>
      </w:r>
      <w:r>
        <w:rPr>
          <w:sz w:val="28"/>
          <w:szCs w:val="28"/>
        </w:rPr>
        <w:softHyphen/>
        <w:t>ческих решений.</w:t>
      </w:r>
    </w:p>
    <w:p w:rsidR="00FD131F" w:rsidRDefault="00FD131F">
      <w:pPr>
        <w:ind w:firstLine="567"/>
        <w:jc w:val="both"/>
        <w:rPr>
          <w:sz w:val="28"/>
          <w:szCs w:val="28"/>
        </w:rPr>
      </w:pPr>
      <w:r>
        <w:rPr>
          <w:sz w:val="28"/>
          <w:szCs w:val="28"/>
        </w:rPr>
        <w:t>Решения финансового характера точны настолько, насколько хороша и объ</w:t>
      </w:r>
      <w:r>
        <w:rPr>
          <w:sz w:val="28"/>
          <w:szCs w:val="28"/>
        </w:rPr>
        <w:softHyphen/>
        <w:t>ективна информационная база.</w:t>
      </w:r>
    </w:p>
    <w:p w:rsidR="00FD131F" w:rsidRDefault="00FD131F">
      <w:pPr>
        <w:ind w:firstLine="567"/>
        <w:jc w:val="both"/>
        <w:rPr>
          <w:sz w:val="28"/>
          <w:szCs w:val="28"/>
        </w:rPr>
      </w:pPr>
      <w:r>
        <w:rPr>
          <w:sz w:val="28"/>
          <w:szCs w:val="28"/>
        </w:rPr>
        <w:t>Финансовый менеджмент базируется на нескольких основных концепциях: временная ценность денежных ресурсов, денежные потоки, финансовый риск, цена капитала, эффективный рынок и др.</w:t>
      </w:r>
    </w:p>
    <w:p w:rsidR="00FD131F" w:rsidRDefault="00FD131F">
      <w:pPr>
        <w:ind w:firstLine="567"/>
        <w:jc w:val="both"/>
        <w:rPr>
          <w:sz w:val="28"/>
          <w:szCs w:val="28"/>
        </w:rPr>
      </w:pPr>
      <w:r>
        <w:rPr>
          <w:sz w:val="28"/>
          <w:szCs w:val="28"/>
        </w:rPr>
        <w:t>Для финансового менеджера временная ценность денежных ресурсов имеет особое значение, поскольку в аналитических расчётах приходится сравнивать де</w:t>
      </w:r>
      <w:r>
        <w:rPr>
          <w:sz w:val="28"/>
          <w:szCs w:val="28"/>
        </w:rPr>
        <w:softHyphen/>
        <w:t>нежные потоки, обращаемые в разные периоды времени.</w:t>
      </w:r>
    </w:p>
    <w:p w:rsidR="00FD131F" w:rsidRDefault="00FD131F">
      <w:pPr>
        <w:ind w:firstLine="567"/>
        <w:jc w:val="both"/>
        <w:rPr>
          <w:sz w:val="28"/>
          <w:szCs w:val="28"/>
        </w:rPr>
      </w:pPr>
      <w:r>
        <w:rPr>
          <w:sz w:val="28"/>
          <w:szCs w:val="28"/>
        </w:rPr>
        <w:t>В настоящих условиях финансовый менеджер становится одним из ключе</w:t>
      </w:r>
      <w:r>
        <w:rPr>
          <w:sz w:val="28"/>
          <w:szCs w:val="28"/>
        </w:rPr>
        <w:softHyphen/>
        <w:t>вых фигур на предприятии. Он ответственен за постановку проблем финансового характера, анализ целесообразности использования того или иного способа реше</w:t>
      </w:r>
      <w:r>
        <w:rPr>
          <w:sz w:val="28"/>
          <w:szCs w:val="28"/>
        </w:rPr>
        <w:softHyphen/>
        <w:t>ния принятого руководством предприятия, и предложения наиболее приемлемого варианта действия.</w:t>
      </w:r>
    </w:p>
    <w:p w:rsidR="00FD131F" w:rsidRDefault="00FD131F">
      <w:pPr>
        <w:ind w:firstLine="567"/>
        <w:jc w:val="both"/>
        <w:rPr>
          <w:sz w:val="28"/>
          <w:szCs w:val="28"/>
        </w:rPr>
      </w:pPr>
      <w:r>
        <w:rPr>
          <w:sz w:val="28"/>
          <w:szCs w:val="28"/>
        </w:rPr>
        <w:t>Деятельность финансового менеджера в общем виде может быть представ</w:t>
      </w:r>
      <w:r>
        <w:rPr>
          <w:sz w:val="28"/>
          <w:szCs w:val="28"/>
        </w:rPr>
        <w:softHyphen/>
        <w:t xml:space="preserve">лена следующими направлениями: общий финансовый анализ и планирование; </w:t>
      </w:r>
      <w:r>
        <w:rPr>
          <w:sz w:val="28"/>
          <w:szCs w:val="28"/>
        </w:rPr>
        <w:lastRenderedPageBreak/>
        <w:t>обеспечение предприятия финансовыми ресурсами (управления источниками средств), распределение финансовых ресурсов.</w:t>
      </w:r>
    </w:p>
    <w:p w:rsidR="00FD131F" w:rsidRDefault="00FD131F">
      <w:pPr>
        <w:ind w:firstLine="567"/>
        <w:jc w:val="both"/>
        <w:rPr>
          <w:sz w:val="28"/>
          <w:szCs w:val="28"/>
        </w:rPr>
      </w:pPr>
      <w:r>
        <w:rPr>
          <w:sz w:val="28"/>
          <w:szCs w:val="28"/>
        </w:rPr>
        <w:t>Итак, успешное финансовое управление направленно на:</w:t>
      </w:r>
    </w:p>
    <w:p w:rsidR="00FD131F" w:rsidRDefault="00FD131F">
      <w:pPr>
        <w:numPr>
          <w:ilvl w:val="0"/>
          <w:numId w:val="1"/>
        </w:numPr>
        <w:jc w:val="both"/>
        <w:rPr>
          <w:sz w:val="28"/>
          <w:szCs w:val="28"/>
        </w:rPr>
      </w:pPr>
      <w:r>
        <w:rPr>
          <w:sz w:val="28"/>
          <w:szCs w:val="28"/>
        </w:rPr>
        <w:t>выживание фирмы в условиях конкурентной борьбы;</w:t>
      </w:r>
    </w:p>
    <w:p w:rsidR="00FD131F" w:rsidRDefault="00FD131F">
      <w:pPr>
        <w:numPr>
          <w:ilvl w:val="0"/>
          <w:numId w:val="1"/>
        </w:numPr>
        <w:jc w:val="both"/>
        <w:rPr>
          <w:sz w:val="28"/>
          <w:szCs w:val="28"/>
        </w:rPr>
      </w:pPr>
      <w:r>
        <w:rPr>
          <w:sz w:val="28"/>
          <w:szCs w:val="28"/>
        </w:rPr>
        <w:t>избежание банкротства и крупных финансовых неудач;</w:t>
      </w:r>
    </w:p>
    <w:p w:rsidR="00FD131F" w:rsidRDefault="00FD131F">
      <w:pPr>
        <w:numPr>
          <w:ilvl w:val="0"/>
          <w:numId w:val="1"/>
        </w:numPr>
        <w:jc w:val="both"/>
        <w:rPr>
          <w:sz w:val="28"/>
          <w:szCs w:val="28"/>
        </w:rPr>
      </w:pPr>
      <w:r>
        <w:rPr>
          <w:sz w:val="28"/>
          <w:szCs w:val="28"/>
        </w:rPr>
        <w:t>лидерств в борьбе с конкурентами;</w:t>
      </w:r>
    </w:p>
    <w:p w:rsidR="00FD131F" w:rsidRDefault="00FD131F">
      <w:pPr>
        <w:numPr>
          <w:ilvl w:val="0"/>
          <w:numId w:val="1"/>
        </w:numPr>
        <w:jc w:val="both"/>
        <w:rPr>
          <w:sz w:val="28"/>
          <w:szCs w:val="28"/>
        </w:rPr>
      </w:pPr>
      <w:r>
        <w:rPr>
          <w:sz w:val="28"/>
          <w:szCs w:val="28"/>
        </w:rPr>
        <w:t>приемлемые темпы роста экономического потенциала фирмы;</w:t>
      </w:r>
    </w:p>
    <w:p w:rsidR="00FD131F" w:rsidRDefault="00FD131F">
      <w:pPr>
        <w:numPr>
          <w:ilvl w:val="0"/>
          <w:numId w:val="1"/>
        </w:numPr>
        <w:jc w:val="both"/>
        <w:rPr>
          <w:sz w:val="28"/>
          <w:szCs w:val="28"/>
        </w:rPr>
      </w:pPr>
      <w:r>
        <w:rPr>
          <w:sz w:val="28"/>
          <w:szCs w:val="28"/>
        </w:rPr>
        <w:t>рост объёмов производства и реализации;</w:t>
      </w:r>
    </w:p>
    <w:p w:rsidR="00FD131F" w:rsidRDefault="00FD131F">
      <w:pPr>
        <w:numPr>
          <w:ilvl w:val="0"/>
          <w:numId w:val="1"/>
        </w:numPr>
        <w:jc w:val="both"/>
        <w:rPr>
          <w:sz w:val="28"/>
          <w:szCs w:val="28"/>
        </w:rPr>
      </w:pPr>
      <w:r>
        <w:rPr>
          <w:sz w:val="28"/>
          <w:szCs w:val="28"/>
        </w:rPr>
        <w:t>максимизация прибыли;</w:t>
      </w:r>
    </w:p>
    <w:p w:rsidR="00FD131F" w:rsidRDefault="00FD131F">
      <w:pPr>
        <w:numPr>
          <w:ilvl w:val="0"/>
          <w:numId w:val="1"/>
        </w:numPr>
        <w:jc w:val="both"/>
        <w:rPr>
          <w:sz w:val="28"/>
          <w:szCs w:val="28"/>
        </w:rPr>
      </w:pPr>
      <w:r>
        <w:rPr>
          <w:sz w:val="28"/>
          <w:szCs w:val="28"/>
        </w:rPr>
        <w:t>минимизация расходов;</w:t>
      </w:r>
    </w:p>
    <w:p w:rsidR="00FD131F" w:rsidRDefault="00FD131F">
      <w:pPr>
        <w:numPr>
          <w:ilvl w:val="0"/>
          <w:numId w:val="1"/>
        </w:numPr>
        <w:jc w:val="both"/>
        <w:rPr>
          <w:sz w:val="28"/>
          <w:szCs w:val="28"/>
        </w:rPr>
      </w:pPr>
      <w:r>
        <w:rPr>
          <w:sz w:val="28"/>
          <w:szCs w:val="28"/>
        </w:rPr>
        <w:t>обеспечение рентабельной работы фирмы;</w:t>
      </w:r>
    </w:p>
    <w:p w:rsidR="00FD131F" w:rsidRDefault="00FD131F">
      <w:pPr>
        <w:ind w:firstLine="567"/>
        <w:jc w:val="both"/>
        <w:rPr>
          <w:sz w:val="28"/>
          <w:szCs w:val="28"/>
        </w:rPr>
      </w:pPr>
      <w:r>
        <w:rPr>
          <w:sz w:val="28"/>
          <w:szCs w:val="28"/>
        </w:rPr>
        <w:t>Цель данной курсовой работы заключается в изучении методов анализа фи</w:t>
      </w:r>
      <w:r>
        <w:rPr>
          <w:sz w:val="28"/>
          <w:szCs w:val="28"/>
        </w:rPr>
        <w:softHyphen/>
        <w:t>нансового состояния, как инструментов принятия управленческого решения и выработки, на этой основе, практических рекомендаций и выводов.</w:t>
      </w:r>
    </w:p>
    <w:p w:rsidR="00FD131F" w:rsidRDefault="00FD131F">
      <w:pPr>
        <w:pStyle w:val="2"/>
        <w:spacing w:line="240" w:lineRule="auto"/>
      </w:pPr>
      <w:r>
        <w:t>Объектом курсового исследования является государственное специализиро</w:t>
      </w:r>
      <w:r>
        <w:softHyphen/>
        <w:t xml:space="preserve">ванное ремонтно-строительное управление «Крафтвэй» Основными задачами предприятия является: </w:t>
      </w:r>
    </w:p>
    <w:p w:rsidR="00FD131F" w:rsidRDefault="00FD131F">
      <w:pPr>
        <w:numPr>
          <w:ilvl w:val="0"/>
          <w:numId w:val="2"/>
        </w:numPr>
        <w:jc w:val="both"/>
        <w:rPr>
          <w:sz w:val="28"/>
          <w:szCs w:val="28"/>
        </w:rPr>
      </w:pPr>
      <w:r>
        <w:rPr>
          <w:sz w:val="28"/>
          <w:szCs w:val="28"/>
        </w:rPr>
        <w:t>строительство и ввод в действие производственных мощностей и объек</w:t>
      </w:r>
      <w:r>
        <w:rPr>
          <w:sz w:val="28"/>
          <w:szCs w:val="28"/>
        </w:rPr>
        <w:softHyphen/>
        <w:t>тов социальной сферы, выпуск продукции, оказание услуг насе</w:t>
      </w:r>
      <w:r>
        <w:rPr>
          <w:sz w:val="28"/>
          <w:szCs w:val="28"/>
        </w:rPr>
        <w:softHyphen/>
        <w:t>лению, выпуск товаров народного потребления;</w:t>
      </w:r>
    </w:p>
    <w:p w:rsidR="00FD131F" w:rsidRDefault="00FD131F">
      <w:pPr>
        <w:numPr>
          <w:ilvl w:val="0"/>
          <w:numId w:val="2"/>
        </w:numPr>
        <w:jc w:val="both"/>
        <w:rPr>
          <w:sz w:val="28"/>
          <w:szCs w:val="28"/>
        </w:rPr>
      </w:pPr>
      <w:r>
        <w:rPr>
          <w:sz w:val="28"/>
          <w:szCs w:val="28"/>
        </w:rPr>
        <w:t>выполнение заданий по созданию производственных мощностей для го</w:t>
      </w:r>
      <w:r>
        <w:rPr>
          <w:sz w:val="28"/>
          <w:szCs w:val="28"/>
        </w:rPr>
        <w:softHyphen/>
        <w:t>сударственных нужд и конверсии;</w:t>
      </w:r>
    </w:p>
    <w:p w:rsidR="00FD131F" w:rsidRDefault="00FD131F">
      <w:pPr>
        <w:numPr>
          <w:ilvl w:val="0"/>
          <w:numId w:val="2"/>
        </w:numPr>
        <w:jc w:val="both"/>
        <w:rPr>
          <w:sz w:val="28"/>
          <w:szCs w:val="28"/>
        </w:rPr>
      </w:pPr>
      <w:r>
        <w:rPr>
          <w:sz w:val="28"/>
          <w:szCs w:val="28"/>
        </w:rPr>
        <w:t>выполнение работ в чрезвычайных ситуациях стихийного характера.</w:t>
      </w:r>
    </w:p>
    <w:p w:rsidR="00FD131F" w:rsidRDefault="00FD131F">
      <w:pPr>
        <w:ind w:firstLine="567"/>
        <w:jc w:val="both"/>
        <w:rPr>
          <w:sz w:val="28"/>
          <w:szCs w:val="28"/>
        </w:rPr>
      </w:pPr>
      <w:r>
        <w:rPr>
          <w:sz w:val="28"/>
          <w:szCs w:val="28"/>
        </w:rPr>
        <w:t>Предметом исследования является сама методика анализа финансовой дея</w:t>
      </w:r>
      <w:r>
        <w:rPr>
          <w:sz w:val="28"/>
          <w:szCs w:val="28"/>
        </w:rPr>
        <w:softHyphen/>
        <w:t>тельности и практика применения её в управленческой деятельности.</w:t>
      </w:r>
    </w:p>
    <w:p w:rsidR="00FD131F" w:rsidRDefault="00FD131F">
      <w:pPr>
        <w:ind w:firstLine="567"/>
        <w:jc w:val="both"/>
        <w:rPr>
          <w:sz w:val="28"/>
          <w:szCs w:val="28"/>
        </w:rPr>
      </w:pPr>
      <w:r>
        <w:rPr>
          <w:sz w:val="28"/>
          <w:szCs w:val="28"/>
        </w:rPr>
        <w:t>Анализируемый период охватывает два года работы предприятия, то есть 2002 и 2003 годы.</w:t>
      </w:r>
    </w:p>
    <w:p w:rsidR="00FD131F" w:rsidRDefault="00FD131F">
      <w:pPr>
        <w:ind w:firstLine="567"/>
        <w:jc w:val="both"/>
        <w:rPr>
          <w:sz w:val="28"/>
          <w:szCs w:val="28"/>
        </w:rPr>
      </w:pPr>
      <w:r>
        <w:rPr>
          <w:sz w:val="28"/>
          <w:szCs w:val="28"/>
        </w:rPr>
        <w:t>В процессе подготовки курсовой работы использовались материалы бухгал</w:t>
      </w:r>
      <w:r>
        <w:rPr>
          <w:sz w:val="28"/>
          <w:szCs w:val="28"/>
        </w:rPr>
        <w:softHyphen/>
        <w:t>терской отчётности и различные методические источники ( бухгалтерский баланс с приложениями, статическая отчётность утверждённые Минфином и Госкомста</w:t>
      </w:r>
      <w:r>
        <w:rPr>
          <w:sz w:val="28"/>
          <w:szCs w:val="28"/>
        </w:rPr>
        <w:softHyphen/>
        <w:t>том Российской Федерации).</w:t>
      </w: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jc w:val="center"/>
        <w:rPr>
          <w:rFonts w:ascii="Bookman Old Style" w:hAnsi="Bookman Old Style" w:cs="Bookman Old Style"/>
          <w:b/>
          <w:bCs/>
          <w:sz w:val="40"/>
          <w:szCs w:val="40"/>
        </w:rPr>
      </w:pPr>
      <w:r>
        <w:rPr>
          <w:rFonts w:ascii="Bookman Old Style" w:hAnsi="Bookman Old Style" w:cs="Bookman Old Style"/>
          <w:b/>
          <w:bCs/>
          <w:sz w:val="40"/>
          <w:szCs w:val="40"/>
        </w:rPr>
        <w:t>1. Сущность и назначение анализа</w:t>
      </w:r>
    </w:p>
    <w:p w:rsidR="00FD131F" w:rsidRDefault="00FD131F">
      <w:pPr>
        <w:jc w:val="center"/>
        <w:rPr>
          <w:rFonts w:ascii="Bookman Old Style" w:hAnsi="Bookman Old Style" w:cs="Bookman Old Style"/>
          <w:b/>
          <w:bCs/>
          <w:sz w:val="40"/>
          <w:szCs w:val="40"/>
        </w:rPr>
      </w:pPr>
      <w:r>
        <w:rPr>
          <w:rFonts w:ascii="Bookman Old Style" w:hAnsi="Bookman Old Style" w:cs="Bookman Old Style"/>
          <w:b/>
          <w:bCs/>
          <w:sz w:val="40"/>
          <w:szCs w:val="40"/>
        </w:rPr>
        <w:t>финансового состояния предприятия</w:t>
      </w:r>
    </w:p>
    <w:p w:rsidR="00FD131F" w:rsidRDefault="00FD131F" w:rsidP="008D66E9">
      <w:pPr>
        <w:numPr>
          <w:ilvl w:val="1"/>
          <w:numId w:val="4"/>
        </w:numPr>
        <w:jc w:val="center"/>
        <w:rPr>
          <w:rFonts w:ascii="Bookman Old Style" w:hAnsi="Bookman Old Style" w:cs="Bookman Old Style"/>
          <w:i/>
          <w:iCs/>
          <w:sz w:val="32"/>
          <w:szCs w:val="32"/>
        </w:rPr>
      </w:pPr>
      <w:r>
        <w:rPr>
          <w:rFonts w:ascii="Bookman Old Style" w:hAnsi="Bookman Old Style" w:cs="Bookman Old Style"/>
          <w:i/>
          <w:iCs/>
          <w:sz w:val="32"/>
          <w:szCs w:val="32"/>
        </w:rPr>
        <w:t>Понятие, значение и задачи анализа финансового</w:t>
      </w:r>
    </w:p>
    <w:p w:rsidR="00FD131F" w:rsidRDefault="00FD131F">
      <w:pPr>
        <w:jc w:val="center"/>
        <w:rPr>
          <w:rFonts w:ascii="Bookman Old Style" w:hAnsi="Bookman Old Style" w:cs="Bookman Old Style"/>
          <w:i/>
          <w:iCs/>
          <w:sz w:val="32"/>
          <w:szCs w:val="32"/>
        </w:rPr>
      </w:pPr>
      <w:r>
        <w:rPr>
          <w:rFonts w:ascii="Bookman Old Style" w:hAnsi="Bookman Old Style" w:cs="Bookman Old Style"/>
          <w:i/>
          <w:iCs/>
          <w:sz w:val="32"/>
          <w:szCs w:val="32"/>
        </w:rPr>
        <w:t>состояния</w:t>
      </w:r>
    </w:p>
    <w:p w:rsidR="00FD131F" w:rsidRDefault="00FD131F">
      <w:pPr>
        <w:jc w:val="center"/>
        <w:rPr>
          <w:rFonts w:ascii="Bookman Old Style" w:hAnsi="Bookman Old Style" w:cs="Bookman Old Style"/>
          <w:i/>
          <w:iCs/>
          <w:sz w:val="32"/>
          <w:szCs w:val="32"/>
        </w:rPr>
      </w:pPr>
    </w:p>
    <w:p w:rsidR="00FD131F" w:rsidRDefault="00FD131F">
      <w:pPr>
        <w:pStyle w:val="21"/>
        <w:spacing w:line="240" w:lineRule="auto"/>
        <w:ind w:left="0" w:firstLine="540"/>
        <w:jc w:val="both"/>
        <w:rPr>
          <w:sz w:val="28"/>
          <w:szCs w:val="28"/>
        </w:rPr>
      </w:pPr>
      <w:r>
        <w:rPr>
          <w:sz w:val="28"/>
          <w:szCs w:val="28"/>
        </w:rPr>
        <w:t>Хозяйствующий субъект осуществляет свою производственную деятельность на рынке самостоятельно, но в условиях конкуренции. Конкуренция представляет собой состязательность хозяйствующих субъектов, когда их самостоятельные действия эффективно ограничивают возможность каждого из них воздействовать на общие условия обращения товаров на данном рынке и стимулируют производ</w:t>
      </w:r>
      <w:r>
        <w:rPr>
          <w:sz w:val="28"/>
          <w:szCs w:val="28"/>
        </w:rPr>
        <w:softHyphen/>
        <w:t>ство тех товаров, которые требуются потребителю. Рыночные регуляторы, соеди</w:t>
      </w:r>
      <w:r>
        <w:rPr>
          <w:sz w:val="28"/>
          <w:szCs w:val="28"/>
        </w:rPr>
        <w:softHyphen/>
        <w:t>няясь с конкуренцией, образуют единый механизм хозяйствования, который за</w:t>
      </w:r>
      <w:r>
        <w:rPr>
          <w:sz w:val="28"/>
          <w:szCs w:val="28"/>
        </w:rPr>
        <w:softHyphen/>
        <w:t>ставляет производителя учитывать интересы и запросы потребителя. Хозяйст</w:t>
      </w:r>
      <w:r>
        <w:rPr>
          <w:sz w:val="28"/>
          <w:szCs w:val="28"/>
        </w:rPr>
        <w:softHyphen/>
        <w:t>вующие субъекты вступают между собой в конкурентные отношения в борьбе за потребителя. Хозяйствующий субъект, проигравший в борьбе, обычно становится банкротом.</w:t>
      </w:r>
    </w:p>
    <w:p w:rsidR="00FD131F" w:rsidRDefault="00FD131F">
      <w:pPr>
        <w:pStyle w:val="21"/>
        <w:spacing w:line="240" w:lineRule="auto"/>
        <w:ind w:left="0" w:firstLine="540"/>
        <w:jc w:val="both"/>
        <w:rPr>
          <w:sz w:val="28"/>
          <w:szCs w:val="28"/>
        </w:rPr>
      </w:pPr>
      <w:r>
        <w:rPr>
          <w:sz w:val="28"/>
          <w:szCs w:val="28"/>
        </w:rPr>
        <w:t xml:space="preserve">Под </w:t>
      </w:r>
      <w:r>
        <w:rPr>
          <w:b/>
          <w:bCs/>
          <w:i/>
          <w:iCs/>
          <w:sz w:val="28"/>
          <w:szCs w:val="28"/>
        </w:rPr>
        <w:t>банкротством</w:t>
      </w:r>
      <w:r>
        <w:rPr>
          <w:sz w:val="28"/>
          <w:szCs w:val="28"/>
        </w:rPr>
        <w:t xml:space="preserve"> хозяйствующего субъекта понимается неспособность его удовлетворить требования кредиторов по оплате товаров (услуг), обеспечить обя</w:t>
      </w:r>
      <w:r>
        <w:rPr>
          <w:sz w:val="28"/>
          <w:szCs w:val="28"/>
        </w:rPr>
        <w:softHyphen/>
        <w:t>зательные платежи в бюджет и внебюджетные фонды в связи с превышением обязательств должника над его имуществом. Чтобы не стать банкротом, хозяйст</w:t>
      </w:r>
      <w:r>
        <w:rPr>
          <w:sz w:val="28"/>
          <w:szCs w:val="28"/>
        </w:rPr>
        <w:softHyphen/>
        <w:t>вующий субъект должен постоянно следить за хозяйственной ситуацией на рынке и обеспечивать себе высокую устойчивость. Одним из необходимых условий для обеспечения конкурентоспособности является анализ коммерческой деятельно</w:t>
      </w:r>
      <w:r>
        <w:rPr>
          <w:sz w:val="28"/>
          <w:szCs w:val="28"/>
        </w:rPr>
        <w:softHyphen/>
        <w:t>сти, в том числе анализ финансового состояния, так как он позволяет выявить наиболее сложные проблемы управления предприятия в целом и его финансо</w:t>
      </w:r>
      <w:r>
        <w:rPr>
          <w:sz w:val="28"/>
          <w:szCs w:val="28"/>
        </w:rPr>
        <w:softHyphen/>
        <w:t>выми ресурсами в частности.</w:t>
      </w:r>
    </w:p>
    <w:p w:rsidR="00FD131F" w:rsidRDefault="00FD131F">
      <w:pPr>
        <w:ind w:firstLine="540"/>
        <w:jc w:val="both"/>
        <w:rPr>
          <w:sz w:val="28"/>
          <w:szCs w:val="28"/>
        </w:rPr>
      </w:pPr>
      <w:r>
        <w:rPr>
          <w:sz w:val="28"/>
          <w:szCs w:val="28"/>
        </w:rPr>
        <w:t>Анализ финансового состояния представляет собой глубокое, научно-обос</w:t>
      </w:r>
      <w:r>
        <w:rPr>
          <w:sz w:val="28"/>
          <w:szCs w:val="28"/>
        </w:rPr>
        <w:softHyphen/>
        <w:t>нованное исследование финансовых отношений и движения финансовых ресур</w:t>
      </w:r>
      <w:r>
        <w:rPr>
          <w:sz w:val="28"/>
          <w:szCs w:val="28"/>
        </w:rPr>
        <w:softHyphen/>
        <w:t xml:space="preserve">сов в едином производственно-торговом процессе. Следует различать понятия «финансовый анализ» и «анализ финансового состояния предприятия». </w:t>
      </w:r>
      <w:r>
        <w:rPr>
          <w:b/>
          <w:bCs/>
          <w:i/>
          <w:iCs/>
          <w:sz w:val="28"/>
          <w:szCs w:val="28"/>
        </w:rPr>
        <w:t>Финансо</w:t>
      </w:r>
      <w:r>
        <w:rPr>
          <w:b/>
          <w:bCs/>
          <w:i/>
          <w:iCs/>
          <w:sz w:val="28"/>
          <w:szCs w:val="28"/>
        </w:rPr>
        <w:softHyphen/>
        <w:t xml:space="preserve">вый анализ </w:t>
      </w:r>
      <w:r>
        <w:rPr>
          <w:sz w:val="28"/>
          <w:szCs w:val="28"/>
        </w:rPr>
        <w:t>- более широкое понятие, так как он включает наряду с анализом фи</w:t>
      </w:r>
      <w:r>
        <w:rPr>
          <w:sz w:val="28"/>
          <w:szCs w:val="28"/>
        </w:rPr>
        <w:softHyphen/>
        <w:t>нансового состояния еще и анализ формирования и распределения прибыли, се</w:t>
      </w:r>
      <w:r>
        <w:rPr>
          <w:sz w:val="28"/>
          <w:szCs w:val="28"/>
        </w:rPr>
        <w:softHyphen/>
        <w:t xml:space="preserve">бестоимости продукции, реализации и другие вопросы. </w:t>
      </w:r>
      <w:r>
        <w:rPr>
          <w:b/>
          <w:bCs/>
          <w:i/>
          <w:iCs/>
          <w:sz w:val="28"/>
          <w:szCs w:val="28"/>
        </w:rPr>
        <w:t>Анализ финансового со</w:t>
      </w:r>
      <w:r>
        <w:rPr>
          <w:b/>
          <w:bCs/>
          <w:i/>
          <w:iCs/>
          <w:sz w:val="28"/>
          <w:szCs w:val="28"/>
        </w:rPr>
        <w:softHyphen/>
        <w:t xml:space="preserve">стояния </w:t>
      </w:r>
      <w:r>
        <w:rPr>
          <w:sz w:val="28"/>
          <w:szCs w:val="28"/>
        </w:rPr>
        <w:t>- это часть финансового анализа. Финансовое состояние предприятия характеризуется обеспеченностью финансовыми ресурсами, необходимой для нормальной производственной, коммерческой и других видов деятельности пред</w:t>
      </w:r>
      <w:r>
        <w:rPr>
          <w:sz w:val="28"/>
          <w:szCs w:val="28"/>
        </w:rPr>
        <w:softHyphen/>
        <w:t>приятия, целесообразностью и эффективностью их размещения и использования, финансовыми взаимоотношениями с другими субъектами хозяйствования плате</w:t>
      </w:r>
      <w:r>
        <w:rPr>
          <w:sz w:val="28"/>
          <w:szCs w:val="28"/>
        </w:rPr>
        <w:softHyphen/>
        <w:t>жеспособностью и финансовой устойчивостью. Способность предприятия свое</w:t>
      </w:r>
      <w:r>
        <w:rPr>
          <w:sz w:val="28"/>
          <w:szCs w:val="28"/>
        </w:rPr>
        <w:softHyphen/>
        <w:t>временно производить платежи свидетельствует о его хорошем финансовом по</w:t>
      </w:r>
      <w:r>
        <w:rPr>
          <w:sz w:val="28"/>
          <w:szCs w:val="28"/>
        </w:rPr>
        <w:softHyphen/>
        <w:t>ложении.</w:t>
      </w:r>
    </w:p>
    <w:p w:rsidR="00FD131F" w:rsidRDefault="00FD131F">
      <w:pPr>
        <w:pStyle w:val="2"/>
        <w:suppressLineNumbers/>
        <w:spacing w:line="240" w:lineRule="auto"/>
        <w:ind w:firstLine="540"/>
      </w:pPr>
      <w:r>
        <w:t>Финансовое состояние может быть устойчивым, неустойчивым (предкризис</w:t>
      </w:r>
      <w:r>
        <w:softHyphen/>
        <w:t>ным) и кризисным. Способность предприятия своевременно производить пла</w:t>
      </w:r>
      <w:r>
        <w:softHyphen/>
        <w:t>тежи, финансировать свою деятельность на расширенной основе, переносить не</w:t>
      </w:r>
      <w:r>
        <w:softHyphen/>
        <w:t>предвиденные потрясения и поддерживать свою платежеспособность в неблаго</w:t>
      </w:r>
      <w:r>
        <w:softHyphen/>
        <w:t>приятных обстоятельствах свидетельствует о его устойчивом финансовом со</w:t>
      </w:r>
      <w:r>
        <w:softHyphen/>
        <w:t>стоянии, и наоборот.</w:t>
      </w:r>
    </w:p>
    <w:p w:rsidR="00FD131F" w:rsidRDefault="00FD131F">
      <w:pPr>
        <w:pStyle w:val="2"/>
        <w:suppressLineNumbers/>
        <w:spacing w:line="240" w:lineRule="auto"/>
        <w:ind w:firstLine="540"/>
      </w:pPr>
      <w:r>
        <w:t>Финансовое состояние предприятия, его устойчивость и стабильность зави</w:t>
      </w:r>
      <w:r>
        <w:softHyphen/>
        <w:t>сят от результатов его производственной коммерческой и финансовой деятельно</w:t>
      </w:r>
      <w:r>
        <w:softHyphen/>
        <w:t xml:space="preserve">сти. Если производственный и финансовый планы успешно выполняются, то это </w:t>
      </w:r>
      <w:r>
        <w:lastRenderedPageBreak/>
        <w:t>положительно влияет на финансовое положение предприятия. И наоборот, в ре</w:t>
      </w:r>
      <w:r>
        <w:softHyphen/>
        <w:t>зультате недовыполнения плана по производству и реализации продукции проис</w:t>
      </w:r>
      <w:r>
        <w:softHyphen/>
        <w:t>ходит повышение её себестоимости, уменьшение выручки и суммы прибыли, как следствие ухудшения финансового состояния предприятия и его платежеспособ</w:t>
      </w:r>
      <w:r>
        <w:softHyphen/>
        <w:t>ности. Следовательно, устойчивое финансовое состояние не является счастливой случайностью, а итогом грамотного, умелого управления всем комплексом фак</w:t>
      </w:r>
      <w:r>
        <w:softHyphen/>
        <w:t>торов, определяющих результаты хозяйственной деятельности предприятия.</w:t>
      </w:r>
    </w:p>
    <w:p w:rsidR="00FD131F" w:rsidRDefault="00FD131F">
      <w:pPr>
        <w:pStyle w:val="2"/>
        <w:suppressLineNumbers/>
        <w:spacing w:line="240" w:lineRule="auto"/>
        <w:ind w:firstLine="540"/>
      </w:pPr>
      <w:r>
        <w:t>Устойчивое финансовое положение, в свою очередь, оказывает положитель</w:t>
      </w:r>
      <w:r>
        <w:softHyphen/>
        <w:t>ное влияние на выполнение производственных планов и обеспечение нужд про</w:t>
      </w:r>
      <w:r>
        <w:softHyphen/>
        <w:t>изводства необходимыми ресурсами. Поэтому финансовая деятельность, как со</w:t>
      </w:r>
      <w:r>
        <w:softHyphen/>
        <w:t>ставная часть хозяйственной деятельности, должна быть направлена на обеспече</w:t>
      </w:r>
      <w:r>
        <w:softHyphen/>
        <w:t>ние планомерного поступления и расходования денежных ресурсов, выполнения расчетной дисциплины, достижения рациональных пропорций собственного и за</w:t>
      </w:r>
      <w:r>
        <w:softHyphen/>
        <w:t>ёмного капитала и наиболее эффективное его использование.</w:t>
      </w:r>
    </w:p>
    <w:p w:rsidR="00FD131F" w:rsidRDefault="00FD131F">
      <w:pPr>
        <w:pStyle w:val="2"/>
        <w:suppressLineNumbers/>
        <w:spacing w:line="240" w:lineRule="auto"/>
        <w:ind w:firstLine="540"/>
      </w:pPr>
      <w:r>
        <w:t>Существенная роль в достижении стабильного финансового положения при</w:t>
      </w:r>
      <w:r>
        <w:softHyphen/>
        <w:t>надлежит анализу. Различают внутренний и внешний анализ финансового поло</w:t>
      </w:r>
      <w:r>
        <w:softHyphen/>
        <w:t>жения.</w:t>
      </w:r>
    </w:p>
    <w:p w:rsidR="00FD131F" w:rsidRDefault="00FD131F">
      <w:pPr>
        <w:pStyle w:val="2"/>
        <w:suppressLineNumbers/>
        <w:spacing w:line="240" w:lineRule="auto"/>
        <w:ind w:firstLine="540"/>
      </w:pPr>
      <w:r>
        <w:rPr>
          <w:b/>
          <w:bCs/>
          <w:i/>
          <w:iCs/>
        </w:rPr>
        <w:t>Внутренний анализ</w:t>
      </w:r>
      <w:r>
        <w:t xml:space="preserve"> осуществляется для нужд управления предприятием. Его цель - обеспечить планомерное поступление денежных средств и разместить собственные и заёмные средства таким образом, чтобы создать условия для нор</w:t>
      </w:r>
      <w:r>
        <w:softHyphen/>
        <w:t>мального функционирования предприятия, получения максимума прибыли и ис</w:t>
      </w:r>
      <w:r>
        <w:softHyphen/>
        <w:t>ключения риска банкротства.</w:t>
      </w:r>
    </w:p>
    <w:p w:rsidR="00FD131F" w:rsidRDefault="00FD131F">
      <w:pPr>
        <w:pStyle w:val="2"/>
        <w:suppressLineNumbers/>
        <w:spacing w:line="240" w:lineRule="auto"/>
        <w:ind w:firstLine="540"/>
      </w:pPr>
      <w:r>
        <w:rPr>
          <w:b/>
          <w:bCs/>
          <w:i/>
          <w:iCs/>
        </w:rPr>
        <w:t>Внешний анализ</w:t>
      </w:r>
      <w:r>
        <w:t xml:space="preserve"> осуществляется инвесторами, поставщиками материальных и финансовых ресурсов, контролирующими органами на основе публикаций от</w:t>
      </w:r>
      <w:r>
        <w:softHyphen/>
        <w:t>чётности. Его цель - установить возможность выгодно вложить средства, чтобы обеспечить максимум прибыли и исключить риск потери.</w:t>
      </w:r>
    </w:p>
    <w:p w:rsidR="00FD131F" w:rsidRDefault="00FD131F">
      <w:pPr>
        <w:pStyle w:val="2"/>
        <w:suppressLineNumbers/>
        <w:spacing w:line="240" w:lineRule="auto"/>
        <w:ind w:firstLine="540"/>
      </w:pPr>
      <w:r>
        <w:t>Основными задачами как внутреннего, так и внешнего анализа являются:</w:t>
      </w:r>
    </w:p>
    <w:p w:rsidR="00FD131F" w:rsidRDefault="00FD131F" w:rsidP="008D66E9">
      <w:pPr>
        <w:pStyle w:val="2"/>
        <w:numPr>
          <w:ilvl w:val="0"/>
          <w:numId w:val="5"/>
        </w:numPr>
        <w:suppressLineNumbers/>
        <w:spacing w:line="240" w:lineRule="auto"/>
      </w:pPr>
      <w:r>
        <w:t>общая оценка финансового положения и факторов его изменения;</w:t>
      </w:r>
    </w:p>
    <w:p w:rsidR="00FD131F" w:rsidRDefault="00FD131F" w:rsidP="008D66E9">
      <w:pPr>
        <w:pStyle w:val="2"/>
        <w:numPr>
          <w:ilvl w:val="0"/>
          <w:numId w:val="5"/>
        </w:numPr>
        <w:suppressLineNumbers/>
        <w:spacing w:line="240" w:lineRule="auto"/>
      </w:pPr>
      <w:r>
        <w:t>изучение соответствия между средствами и источниками, рациональности их размещения и эффективности использования;</w:t>
      </w:r>
    </w:p>
    <w:p w:rsidR="00FD131F" w:rsidRDefault="00FD131F" w:rsidP="008D66E9">
      <w:pPr>
        <w:pStyle w:val="2"/>
        <w:numPr>
          <w:ilvl w:val="0"/>
          <w:numId w:val="5"/>
        </w:numPr>
        <w:suppressLineNumbers/>
        <w:spacing w:line="240" w:lineRule="auto"/>
      </w:pPr>
      <w:r>
        <w:t>соблюдение финансовой, расчётной и кредитной дисциплины;</w:t>
      </w:r>
    </w:p>
    <w:p w:rsidR="00FD131F" w:rsidRDefault="00FD131F" w:rsidP="008D66E9">
      <w:pPr>
        <w:pStyle w:val="2"/>
        <w:numPr>
          <w:ilvl w:val="0"/>
          <w:numId w:val="5"/>
        </w:numPr>
        <w:suppressLineNumbers/>
        <w:spacing w:line="240" w:lineRule="auto"/>
      </w:pPr>
      <w:r>
        <w:t>определение ликвидности и финансовой устойчивости предприятия;</w:t>
      </w:r>
    </w:p>
    <w:p w:rsidR="00FD131F" w:rsidRDefault="00FD131F" w:rsidP="008D66E9">
      <w:pPr>
        <w:pStyle w:val="2"/>
        <w:numPr>
          <w:ilvl w:val="0"/>
          <w:numId w:val="5"/>
        </w:numPr>
        <w:suppressLineNumbers/>
        <w:spacing w:line="240" w:lineRule="auto"/>
      </w:pPr>
      <w:r>
        <w:t>долгосрочное и краткосрочное прогнозирование устойчивости финансового положения.</w:t>
      </w:r>
    </w:p>
    <w:p w:rsidR="00FD131F" w:rsidRDefault="00FD131F">
      <w:pPr>
        <w:pStyle w:val="2"/>
        <w:suppressLineNumbers/>
        <w:spacing w:line="240" w:lineRule="auto"/>
        <w:ind w:firstLine="540"/>
      </w:pPr>
      <w:r>
        <w:t>Для решения этих задач изучаются:</w:t>
      </w:r>
    </w:p>
    <w:p w:rsidR="00FD131F" w:rsidRDefault="00FD131F" w:rsidP="008D66E9">
      <w:pPr>
        <w:pStyle w:val="2"/>
        <w:numPr>
          <w:ilvl w:val="1"/>
          <w:numId w:val="5"/>
        </w:numPr>
        <w:suppressLineNumbers/>
        <w:spacing w:line="240" w:lineRule="auto"/>
      </w:pPr>
      <w:r>
        <w:t>наличие, состав и структура средств предприятия; причины и последст</w:t>
      </w:r>
      <w:r>
        <w:softHyphen/>
        <w:t>вия их изменения; наличие, состав и структура источников средств предприятия; причины и последствия их изменения;</w:t>
      </w:r>
    </w:p>
    <w:p w:rsidR="00FD131F" w:rsidRDefault="00FD131F" w:rsidP="008D66E9">
      <w:pPr>
        <w:pStyle w:val="2"/>
        <w:numPr>
          <w:ilvl w:val="1"/>
          <w:numId w:val="5"/>
        </w:numPr>
        <w:suppressLineNumbers/>
        <w:spacing w:line="240" w:lineRule="auto"/>
      </w:pPr>
      <w:r>
        <w:t>состояние, структура и изменение долгосрочных активов;</w:t>
      </w:r>
    </w:p>
    <w:p w:rsidR="00FD131F" w:rsidRDefault="00FD131F" w:rsidP="008D66E9">
      <w:pPr>
        <w:pStyle w:val="2"/>
        <w:numPr>
          <w:ilvl w:val="1"/>
          <w:numId w:val="5"/>
        </w:numPr>
        <w:suppressLineNumbers/>
        <w:spacing w:line="240" w:lineRule="auto"/>
      </w:pPr>
      <w:r>
        <w:t>наличие, структура текущих активов в сферах производства и обраще</w:t>
      </w:r>
      <w:r>
        <w:softHyphen/>
        <w:t>ния, причины и последствия их изменения;</w:t>
      </w:r>
    </w:p>
    <w:p w:rsidR="00FD131F" w:rsidRDefault="00FD131F" w:rsidP="008D66E9">
      <w:pPr>
        <w:pStyle w:val="2"/>
        <w:numPr>
          <w:ilvl w:val="1"/>
          <w:numId w:val="5"/>
        </w:numPr>
        <w:suppressLineNumbers/>
        <w:spacing w:line="240" w:lineRule="auto"/>
      </w:pPr>
      <w:r>
        <w:t>ликвидность и качество дебиторской задолженности;</w:t>
      </w:r>
    </w:p>
    <w:p w:rsidR="00FD131F" w:rsidRDefault="00FD131F" w:rsidP="008D66E9">
      <w:pPr>
        <w:pStyle w:val="2"/>
        <w:numPr>
          <w:ilvl w:val="1"/>
          <w:numId w:val="5"/>
        </w:numPr>
        <w:suppressLineNumbers/>
        <w:spacing w:line="240" w:lineRule="auto"/>
      </w:pPr>
      <w:r>
        <w:t>наличие, состав и структура источников средств, причины и последст</w:t>
      </w:r>
      <w:r>
        <w:softHyphen/>
        <w:t>вия их изменения;</w:t>
      </w:r>
    </w:p>
    <w:p w:rsidR="00FD131F" w:rsidRDefault="00FD131F" w:rsidP="008D66E9">
      <w:pPr>
        <w:pStyle w:val="2"/>
        <w:numPr>
          <w:ilvl w:val="1"/>
          <w:numId w:val="5"/>
        </w:numPr>
        <w:suppressLineNumbers/>
        <w:spacing w:line="240" w:lineRule="auto"/>
        <w:rPr>
          <w:lang w:val="en-US"/>
        </w:rPr>
      </w:pPr>
      <w:r>
        <w:t>платежеспособность и финансовая гибкость.</w:t>
      </w:r>
    </w:p>
    <w:p w:rsidR="00FD131F" w:rsidRDefault="00FD131F">
      <w:pPr>
        <w:pStyle w:val="2"/>
        <w:suppressLineNumbers/>
        <w:spacing w:line="240" w:lineRule="auto"/>
        <w:ind w:firstLine="540"/>
      </w:pPr>
      <w:r>
        <w:lastRenderedPageBreak/>
        <w:t>Анализ финансового состояния основывается, главным образом, на относи</w:t>
      </w:r>
      <w:r>
        <w:softHyphen/>
        <w:t>тельных показателях, так как абсолютные показатели баланса в условиях инфля</w:t>
      </w:r>
      <w:r>
        <w:softHyphen/>
        <w:t>ции очень трудно привести в сопоставимый вид.</w:t>
      </w:r>
    </w:p>
    <w:p w:rsidR="00FD131F" w:rsidRDefault="00FD131F">
      <w:pPr>
        <w:pStyle w:val="2"/>
        <w:widowControl w:val="0"/>
        <w:spacing w:line="240" w:lineRule="auto"/>
        <w:ind w:firstLine="539"/>
      </w:pPr>
      <w:r>
        <w:t>Относительные показатели анализируемого предприятия можно сравнивать:</w:t>
      </w:r>
    </w:p>
    <w:p w:rsidR="00FD131F" w:rsidRDefault="00FD131F" w:rsidP="008D66E9">
      <w:pPr>
        <w:pStyle w:val="2"/>
        <w:numPr>
          <w:ilvl w:val="0"/>
          <w:numId w:val="6"/>
        </w:numPr>
        <w:suppressLineNumbers/>
        <w:spacing w:line="240" w:lineRule="auto"/>
      </w:pPr>
      <w:r>
        <w:rPr>
          <w:lang w:val="en-US"/>
        </w:rPr>
        <w:t>c</w:t>
      </w:r>
      <w:r>
        <w:t xml:space="preserve"> общепринятыми «нормами» для оценки степени риска и прогнозирования возможности банкротства;</w:t>
      </w:r>
    </w:p>
    <w:p w:rsidR="00FD131F" w:rsidRDefault="00FD131F" w:rsidP="008D66E9">
      <w:pPr>
        <w:pStyle w:val="2"/>
        <w:widowControl w:val="0"/>
        <w:numPr>
          <w:ilvl w:val="0"/>
          <w:numId w:val="6"/>
        </w:numPr>
        <w:spacing w:line="240" w:lineRule="auto"/>
        <w:ind w:left="714" w:hanging="357"/>
      </w:pPr>
      <w:r>
        <w:rPr>
          <w:lang w:val="en-US"/>
        </w:rPr>
        <w:t>c</w:t>
      </w:r>
      <w:r>
        <w:t xml:space="preserve"> аналогичными данными других предприятий, что позволяет выявить силь</w:t>
      </w:r>
      <w:r>
        <w:softHyphen/>
        <w:t>ные и слабые стороны предприятия и его возможности;</w:t>
      </w:r>
    </w:p>
    <w:p w:rsidR="00FD131F" w:rsidRDefault="00FD131F" w:rsidP="008D66E9">
      <w:pPr>
        <w:pStyle w:val="2"/>
        <w:numPr>
          <w:ilvl w:val="0"/>
          <w:numId w:val="6"/>
        </w:numPr>
        <w:suppressLineNumbers/>
        <w:spacing w:line="240" w:lineRule="auto"/>
      </w:pPr>
      <w:r>
        <w:t>с аналогичными данными за предыдущие годы для изучения улучшения или ухудшения финансового состояния.</w:t>
      </w: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pPr>
        <w:pStyle w:val="2"/>
        <w:widowControl w:val="0"/>
        <w:spacing w:line="240" w:lineRule="auto"/>
      </w:pPr>
    </w:p>
    <w:p w:rsidR="00FD131F" w:rsidRDefault="00FD131F" w:rsidP="008D66E9">
      <w:pPr>
        <w:numPr>
          <w:ilvl w:val="1"/>
          <w:numId w:val="4"/>
        </w:numPr>
        <w:jc w:val="center"/>
        <w:rPr>
          <w:rFonts w:ascii="Bookman Old Style" w:hAnsi="Bookman Old Style" w:cs="Bookman Old Style"/>
          <w:i/>
          <w:iCs/>
          <w:sz w:val="32"/>
          <w:szCs w:val="32"/>
        </w:rPr>
      </w:pPr>
      <w:r>
        <w:rPr>
          <w:rFonts w:ascii="Bookman Old Style" w:hAnsi="Bookman Old Style" w:cs="Bookman Old Style"/>
          <w:i/>
          <w:iCs/>
          <w:sz w:val="32"/>
          <w:szCs w:val="32"/>
        </w:rPr>
        <w:t>Информационная база для анализа финансового</w:t>
      </w:r>
    </w:p>
    <w:p w:rsidR="00FD131F" w:rsidRDefault="00FD131F">
      <w:pPr>
        <w:jc w:val="center"/>
        <w:rPr>
          <w:rFonts w:ascii="Bookman Old Style" w:hAnsi="Bookman Old Style" w:cs="Bookman Old Style"/>
          <w:i/>
          <w:iCs/>
          <w:sz w:val="32"/>
          <w:szCs w:val="32"/>
        </w:rPr>
      </w:pPr>
      <w:r>
        <w:rPr>
          <w:rFonts w:ascii="Bookman Old Style" w:hAnsi="Bookman Old Style" w:cs="Bookman Old Style"/>
          <w:i/>
          <w:iCs/>
          <w:sz w:val="32"/>
          <w:szCs w:val="32"/>
        </w:rPr>
        <w:t>состояния</w:t>
      </w:r>
    </w:p>
    <w:p w:rsidR="00FD131F" w:rsidRDefault="00FD131F">
      <w:pPr>
        <w:pStyle w:val="2"/>
        <w:widowControl w:val="0"/>
        <w:spacing w:line="240" w:lineRule="auto"/>
        <w:jc w:val="center"/>
        <w:rPr>
          <w:rFonts w:ascii="Bookman Old Style" w:hAnsi="Bookman Old Style" w:cs="Bookman Old Style"/>
          <w:i/>
          <w:iCs/>
          <w:sz w:val="32"/>
          <w:szCs w:val="32"/>
        </w:rPr>
      </w:pPr>
    </w:p>
    <w:p w:rsidR="00FD131F" w:rsidRDefault="00FD131F">
      <w:pPr>
        <w:ind w:firstLine="540"/>
        <w:jc w:val="both"/>
        <w:rPr>
          <w:sz w:val="28"/>
          <w:szCs w:val="28"/>
        </w:rPr>
      </w:pPr>
      <w:r>
        <w:rPr>
          <w:sz w:val="28"/>
          <w:szCs w:val="28"/>
        </w:rPr>
        <w:t>Информационной базой для проведения анализа финансово-экономического состояния предприятия служит бухгалтерская отчётность. Отчётность организа</w:t>
      </w:r>
      <w:r>
        <w:rPr>
          <w:sz w:val="28"/>
          <w:szCs w:val="28"/>
        </w:rPr>
        <w:softHyphen/>
        <w:t>ции (хозяйствующего субъекта) – это система показателей, характеризующая ре</w:t>
      </w:r>
      <w:r>
        <w:rPr>
          <w:sz w:val="28"/>
          <w:szCs w:val="28"/>
        </w:rPr>
        <w:softHyphen/>
        <w:t>зультаты и отражающая условия её работы за истёкший период.</w:t>
      </w:r>
    </w:p>
    <w:p w:rsidR="00FD131F" w:rsidRDefault="00FD131F">
      <w:pPr>
        <w:ind w:firstLine="540"/>
        <w:jc w:val="both"/>
        <w:rPr>
          <w:sz w:val="28"/>
          <w:szCs w:val="28"/>
        </w:rPr>
      </w:pPr>
      <w:r>
        <w:rPr>
          <w:sz w:val="28"/>
          <w:szCs w:val="28"/>
        </w:rPr>
        <w:lastRenderedPageBreak/>
        <w:t>В отчётность включены все виды текущего учета: бухгалтерский, статисти</w:t>
      </w:r>
      <w:r>
        <w:rPr>
          <w:sz w:val="28"/>
          <w:szCs w:val="28"/>
        </w:rPr>
        <w:softHyphen/>
        <w:t>ческий и оперативно-технический. Благодаря этому, обеспечивается возможность отражения в отчётности всего многообразия предпринимательской деятельности предприятия.</w:t>
      </w:r>
    </w:p>
    <w:p w:rsidR="00FD131F" w:rsidRDefault="00FD131F">
      <w:pPr>
        <w:suppressAutoHyphens/>
        <w:jc w:val="both"/>
        <w:rPr>
          <w:sz w:val="28"/>
          <w:szCs w:val="28"/>
        </w:rPr>
      </w:pPr>
      <w:r>
        <w:rPr>
          <w:sz w:val="28"/>
          <w:szCs w:val="28"/>
        </w:rPr>
        <w:t xml:space="preserve">По характеру сведений, содержащихся в отчётах, различают управленческую (внутреннюю) и финансовую (внешнюю) отчётности. </w:t>
      </w:r>
      <w:r>
        <w:rPr>
          <w:b/>
          <w:bCs/>
          <w:i/>
          <w:iCs/>
          <w:sz w:val="28"/>
          <w:szCs w:val="28"/>
        </w:rPr>
        <w:t>Управленческая отчётность</w:t>
      </w:r>
      <w:r>
        <w:rPr>
          <w:sz w:val="28"/>
          <w:szCs w:val="28"/>
        </w:rPr>
        <w:t xml:space="preserve"> -сведения о внутрипроизводственных информационных потоках, характеризующих объем, структуру и скорость товарного обращения и производства, издержках, потерях, доходах; сведения о деятельности операционной системы предприятия. </w:t>
      </w:r>
      <w:r>
        <w:rPr>
          <w:b/>
          <w:bCs/>
          <w:i/>
          <w:iCs/>
          <w:sz w:val="28"/>
          <w:szCs w:val="28"/>
        </w:rPr>
        <w:t>Финансовая отчётность</w:t>
      </w:r>
      <w:r>
        <w:rPr>
          <w:sz w:val="28"/>
          <w:szCs w:val="28"/>
        </w:rPr>
        <w:t xml:space="preserve"> - сведения о хозяйственной деятельности организации в целом, служащие для информирования внешних пользователей.</w:t>
      </w:r>
    </w:p>
    <w:p w:rsidR="00FD131F" w:rsidRDefault="00FD131F">
      <w:pPr>
        <w:ind w:firstLine="540"/>
        <w:jc w:val="both"/>
        <w:rPr>
          <w:sz w:val="28"/>
          <w:szCs w:val="28"/>
        </w:rPr>
      </w:pPr>
      <w:r>
        <w:rPr>
          <w:sz w:val="28"/>
          <w:szCs w:val="28"/>
        </w:rPr>
        <w:t>К финансовой отчётности предъявляется ряд требований. Основные из них:</w:t>
      </w:r>
    </w:p>
    <w:p w:rsidR="00FD131F" w:rsidRDefault="00FD131F" w:rsidP="008D66E9">
      <w:pPr>
        <w:numPr>
          <w:ilvl w:val="0"/>
          <w:numId w:val="7"/>
        </w:numPr>
        <w:jc w:val="both"/>
        <w:rPr>
          <w:sz w:val="28"/>
          <w:szCs w:val="28"/>
        </w:rPr>
      </w:pPr>
      <w:r>
        <w:rPr>
          <w:sz w:val="28"/>
          <w:szCs w:val="28"/>
        </w:rPr>
        <w:t>уместность и достоверность информации;</w:t>
      </w:r>
    </w:p>
    <w:p w:rsidR="00FD131F" w:rsidRDefault="00FD131F" w:rsidP="008D66E9">
      <w:pPr>
        <w:numPr>
          <w:ilvl w:val="0"/>
          <w:numId w:val="7"/>
        </w:numPr>
        <w:jc w:val="both"/>
        <w:rPr>
          <w:sz w:val="28"/>
          <w:szCs w:val="28"/>
        </w:rPr>
      </w:pPr>
      <w:r>
        <w:rPr>
          <w:sz w:val="28"/>
          <w:szCs w:val="28"/>
        </w:rPr>
        <w:t>значимость данной отчётности.</w:t>
      </w:r>
    </w:p>
    <w:p w:rsidR="00FD131F" w:rsidRDefault="00FD131F">
      <w:pPr>
        <w:ind w:firstLine="540"/>
        <w:jc w:val="both"/>
        <w:rPr>
          <w:sz w:val="28"/>
          <w:szCs w:val="28"/>
        </w:rPr>
      </w:pPr>
      <w:r>
        <w:rPr>
          <w:sz w:val="28"/>
          <w:szCs w:val="28"/>
        </w:rPr>
        <w:t>Анализ финансово-экономического состояния предприятия в основном бази</w:t>
      </w:r>
      <w:r>
        <w:rPr>
          <w:sz w:val="28"/>
          <w:szCs w:val="28"/>
        </w:rPr>
        <w:softHyphen/>
        <w:t>руется на финансовой (внешней) бухгалтерской отчётности предприятия.</w:t>
      </w:r>
    </w:p>
    <w:p w:rsidR="00FD131F" w:rsidRDefault="00FD131F">
      <w:pPr>
        <w:ind w:firstLine="540"/>
        <w:jc w:val="both"/>
        <w:rPr>
          <w:sz w:val="28"/>
          <w:szCs w:val="28"/>
        </w:rPr>
      </w:pPr>
      <w:r>
        <w:rPr>
          <w:sz w:val="28"/>
          <w:szCs w:val="28"/>
        </w:rPr>
        <w:t>Финансовая бухгалтерская отчётность состоит из нескольких образующих единое целое отчетных документов:</w:t>
      </w:r>
    </w:p>
    <w:p w:rsidR="00FD131F" w:rsidRDefault="00FD131F" w:rsidP="008D66E9">
      <w:pPr>
        <w:numPr>
          <w:ilvl w:val="0"/>
          <w:numId w:val="8"/>
        </w:numPr>
        <w:autoSpaceDE w:val="0"/>
        <w:autoSpaceDN w:val="0"/>
        <w:jc w:val="both"/>
        <w:rPr>
          <w:sz w:val="28"/>
          <w:szCs w:val="28"/>
        </w:rPr>
      </w:pPr>
      <w:r>
        <w:rPr>
          <w:sz w:val="28"/>
          <w:szCs w:val="28"/>
        </w:rPr>
        <w:t>бухгалтерского баланса, форма № 1;</w:t>
      </w:r>
    </w:p>
    <w:p w:rsidR="00FD131F" w:rsidRDefault="00FD131F" w:rsidP="008D66E9">
      <w:pPr>
        <w:numPr>
          <w:ilvl w:val="0"/>
          <w:numId w:val="8"/>
        </w:numPr>
        <w:autoSpaceDE w:val="0"/>
        <w:autoSpaceDN w:val="0"/>
        <w:jc w:val="both"/>
        <w:rPr>
          <w:sz w:val="28"/>
          <w:szCs w:val="28"/>
        </w:rPr>
      </w:pPr>
      <w:r>
        <w:rPr>
          <w:sz w:val="28"/>
          <w:szCs w:val="28"/>
        </w:rPr>
        <w:t>отчёта о прибылях и убытках, форма № 2;</w:t>
      </w:r>
    </w:p>
    <w:p w:rsidR="00FD131F" w:rsidRDefault="00FD131F" w:rsidP="008D66E9">
      <w:pPr>
        <w:numPr>
          <w:ilvl w:val="0"/>
          <w:numId w:val="8"/>
        </w:numPr>
        <w:autoSpaceDE w:val="0"/>
        <w:autoSpaceDN w:val="0"/>
        <w:jc w:val="both"/>
        <w:rPr>
          <w:sz w:val="28"/>
          <w:szCs w:val="28"/>
        </w:rPr>
      </w:pPr>
      <w:r>
        <w:rPr>
          <w:sz w:val="28"/>
          <w:szCs w:val="28"/>
        </w:rPr>
        <w:t>отчёта о движении капитала, форма № 3;</w:t>
      </w:r>
    </w:p>
    <w:p w:rsidR="00FD131F" w:rsidRDefault="00FD131F" w:rsidP="008D66E9">
      <w:pPr>
        <w:numPr>
          <w:ilvl w:val="0"/>
          <w:numId w:val="8"/>
        </w:numPr>
        <w:autoSpaceDE w:val="0"/>
        <w:autoSpaceDN w:val="0"/>
        <w:jc w:val="both"/>
        <w:rPr>
          <w:sz w:val="28"/>
          <w:szCs w:val="28"/>
        </w:rPr>
      </w:pPr>
      <w:r>
        <w:rPr>
          <w:sz w:val="28"/>
          <w:szCs w:val="28"/>
        </w:rPr>
        <w:t>отчёта о движении денежных средств, форма № 4;</w:t>
      </w:r>
    </w:p>
    <w:p w:rsidR="00FD131F" w:rsidRDefault="00FD131F" w:rsidP="008D66E9">
      <w:pPr>
        <w:numPr>
          <w:ilvl w:val="0"/>
          <w:numId w:val="8"/>
        </w:numPr>
        <w:autoSpaceDE w:val="0"/>
        <w:autoSpaceDN w:val="0"/>
        <w:jc w:val="both"/>
        <w:rPr>
          <w:sz w:val="28"/>
          <w:szCs w:val="28"/>
        </w:rPr>
      </w:pPr>
      <w:r>
        <w:rPr>
          <w:sz w:val="28"/>
          <w:szCs w:val="28"/>
        </w:rPr>
        <w:t>приложение к бухгалтерскому балансу, форма № 5</w:t>
      </w:r>
    </w:p>
    <w:p w:rsidR="00FD131F" w:rsidRDefault="00FD131F">
      <w:pPr>
        <w:pStyle w:val="30"/>
        <w:ind w:left="0" w:firstLine="540"/>
        <w:jc w:val="both"/>
        <w:rPr>
          <w:sz w:val="28"/>
          <w:szCs w:val="28"/>
        </w:rPr>
      </w:pPr>
      <w:r>
        <w:rPr>
          <w:sz w:val="28"/>
          <w:szCs w:val="28"/>
        </w:rPr>
        <w:t>Поскольку финансовая отчетность – это документы, показывающие ре</w:t>
      </w:r>
      <w:r>
        <w:rPr>
          <w:sz w:val="28"/>
          <w:szCs w:val="28"/>
        </w:rPr>
        <w:softHyphen/>
        <w:t>зультаты деятельности организации за определенный период в прошлом, то часто у внешних аналитиков нет иного выхода, кроме как оценивать нынешнее состояние, основываясь на устаревших данных. Ввиду того, что аналитики за</w:t>
      </w:r>
      <w:r>
        <w:rPr>
          <w:sz w:val="28"/>
          <w:szCs w:val="28"/>
        </w:rPr>
        <w:softHyphen/>
        <w:t>интересованы прежде всего в получении информации о том, что происходит сейчас и вероятнее всего произойдет в будущем, а не о том, что случилось в прошлом, то они не должны экстраполировать историческую информацию на нынешние условия и тем более делать на её основе прогнозы в отношении бу</w:t>
      </w:r>
      <w:r>
        <w:rPr>
          <w:sz w:val="28"/>
          <w:szCs w:val="28"/>
        </w:rPr>
        <w:softHyphen/>
        <w:t>дущего.</w:t>
      </w:r>
    </w:p>
    <w:p w:rsidR="00FD131F" w:rsidRDefault="00FD131F">
      <w:pPr>
        <w:pStyle w:val="30"/>
        <w:ind w:left="0" w:firstLine="540"/>
        <w:jc w:val="both"/>
        <w:rPr>
          <w:sz w:val="28"/>
          <w:szCs w:val="28"/>
        </w:rPr>
      </w:pPr>
    </w:p>
    <w:p w:rsidR="00FD131F" w:rsidRDefault="00FD131F">
      <w:pPr>
        <w:pStyle w:val="30"/>
        <w:ind w:left="0" w:firstLine="540"/>
        <w:jc w:val="both"/>
        <w:rPr>
          <w:sz w:val="28"/>
          <w:szCs w:val="28"/>
        </w:rPr>
      </w:pPr>
    </w:p>
    <w:p w:rsidR="00FD131F" w:rsidRDefault="00FD131F">
      <w:pPr>
        <w:pStyle w:val="30"/>
        <w:ind w:left="0" w:firstLine="540"/>
        <w:jc w:val="both"/>
        <w:rPr>
          <w:sz w:val="28"/>
          <w:szCs w:val="28"/>
        </w:rPr>
      </w:pPr>
    </w:p>
    <w:p w:rsidR="00FD131F" w:rsidRDefault="00FD131F">
      <w:pPr>
        <w:pStyle w:val="30"/>
        <w:ind w:left="0" w:firstLine="540"/>
        <w:jc w:val="both"/>
        <w:rPr>
          <w:sz w:val="28"/>
          <w:szCs w:val="28"/>
        </w:rPr>
      </w:pPr>
    </w:p>
    <w:p w:rsidR="00FD131F" w:rsidRDefault="00FD131F" w:rsidP="008D66E9">
      <w:pPr>
        <w:numPr>
          <w:ilvl w:val="0"/>
          <w:numId w:val="4"/>
        </w:numPr>
        <w:jc w:val="center"/>
        <w:rPr>
          <w:rFonts w:ascii="Bookman Old Style" w:hAnsi="Bookman Old Style" w:cs="Bookman Old Style"/>
          <w:b/>
          <w:bCs/>
          <w:sz w:val="40"/>
          <w:szCs w:val="40"/>
        </w:rPr>
      </w:pPr>
      <w:r>
        <w:rPr>
          <w:rFonts w:ascii="Bookman Old Style" w:hAnsi="Bookman Old Style" w:cs="Bookman Old Style"/>
          <w:b/>
          <w:bCs/>
          <w:sz w:val="40"/>
          <w:szCs w:val="40"/>
        </w:rPr>
        <w:t>Методика анализа финансового</w:t>
      </w:r>
    </w:p>
    <w:p w:rsidR="00FD131F" w:rsidRDefault="00FD131F">
      <w:pPr>
        <w:jc w:val="center"/>
        <w:rPr>
          <w:rFonts w:ascii="Bookman Old Style" w:hAnsi="Bookman Old Style" w:cs="Bookman Old Style"/>
          <w:b/>
          <w:bCs/>
          <w:sz w:val="40"/>
          <w:szCs w:val="40"/>
        </w:rPr>
      </w:pPr>
      <w:r>
        <w:rPr>
          <w:rFonts w:ascii="Bookman Old Style" w:hAnsi="Bookman Old Style" w:cs="Bookman Old Style"/>
          <w:b/>
          <w:bCs/>
          <w:sz w:val="40"/>
          <w:szCs w:val="40"/>
        </w:rPr>
        <w:t>состояния ОАО «Крафтвэй»</w:t>
      </w:r>
    </w:p>
    <w:p w:rsidR="00FD131F" w:rsidRDefault="00FD131F">
      <w:pPr>
        <w:jc w:val="center"/>
        <w:rPr>
          <w:rFonts w:ascii="Bookman Old Style" w:hAnsi="Bookman Old Style" w:cs="Bookman Old Style"/>
          <w:i/>
          <w:iCs/>
          <w:sz w:val="32"/>
          <w:szCs w:val="32"/>
        </w:rPr>
      </w:pPr>
      <w:r>
        <w:rPr>
          <w:rFonts w:ascii="Bookman Old Style" w:hAnsi="Bookman Old Style" w:cs="Bookman Old Style"/>
          <w:i/>
          <w:iCs/>
          <w:sz w:val="32"/>
          <w:szCs w:val="32"/>
        </w:rPr>
        <w:t>2.1. Общая характеристика предприятия</w:t>
      </w:r>
    </w:p>
    <w:p w:rsidR="00FD131F" w:rsidRDefault="00FD131F">
      <w:pPr>
        <w:pStyle w:val="30"/>
        <w:ind w:left="0" w:firstLine="540"/>
        <w:jc w:val="center"/>
        <w:rPr>
          <w:rFonts w:ascii="Bookman Old Style" w:hAnsi="Bookman Old Style" w:cs="Bookman Old Style"/>
          <w:i/>
          <w:iCs/>
          <w:sz w:val="32"/>
          <w:szCs w:val="32"/>
        </w:rPr>
      </w:pPr>
    </w:p>
    <w:p w:rsidR="00FD131F" w:rsidRDefault="00FD131F">
      <w:pPr>
        <w:pStyle w:val="21"/>
        <w:spacing w:line="240" w:lineRule="auto"/>
        <w:ind w:left="0" w:firstLine="540"/>
        <w:jc w:val="both"/>
        <w:rPr>
          <w:sz w:val="28"/>
          <w:szCs w:val="28"/>
        </w:rPr>
      </w:pPr>
      <w:r>
        <w:rPr>
          <w:sz w:val="28"/>
          <w:szCs w:val="28"/>
        </w:rPr>
        <w:t>Организационно правовая форма предприятия – открытое акционерное общество.</w:t>
      </w:r>
    </w:p>
    <w:p w:rsidR="00FD131F" w:rsidRDefault="00FD131F">
      <w:pPr>
        <w:pStyle w:val="21"/>
        <w:spacing w:line="240" w:lineRule="auto"/>
        <w:ind w:left="0" w:firstLine="540"/>
        <w:jc w:val="both"/>
        <w:rPr>
          <w:sz w:val="28"/>
          <w:szCs w:val="28"/>
        </w:rPr>
      </w:pPr>
      <w:r>
        <w:rPr>
          <w:sz w:val="28"/>
          <w:szCs w:val="28"/>
        </w:rPr>
        <w:lastRenderedPageBreak/>
        <w:t>Лицензия на осуществление строительных работ, выданная на основании решения федерального лицензионного центра 2 декабря 2002г. предоставляет предприятию право на осуществление следующих видов работ:</w:t>
      </w:r>
    </w:p>
    <w:p w:rsidR="00FD131F" w:rsidRDefault="00FD131F" w:rsidP="008D66E9">
      <w:pPr>
        <w:pStyle w:val="21"/>
        <w:numPr>
          <w:ilvl w:val="0"/>
          <w:numId w:val="9"/>
        </w:numPr>
        <w:autoSpaceDE w:val="0"/>
        <w:autoSpaceDN w:val="0"/>
        <w:spacing w:after="0" w:line="240" w:lineRule="auto"/>
        <w:jc w:val="both"/>
        <w:rPr>
          <w:sz w:val="28"/>
          <w:szCs w:val="28"/>
        </w:rPr>
      </w:pPr>
      <w:r>
        <w:rPr>
          <w:b/>
          <w:bCs/>
          <w:i/>
          <w:iCs/>
          <w:sz w:val="28"/>
          <w:szCs w:val="28"/>
        </w:rPr>
        <w:t>Выполнение проектных работ</w:t>
      </w:r>
      <w:r>
        <w:rPr>
          <w:b/>
          <w:bCs/>
          <w:sz w:val="28"/>
          <w:szCs w:val="28"/>
        </w:rPr>
        <w:t xml:space="preserve"> </w:t>
      </w:r>
      <w:r>
        <w:rPr>
          <w:sz w:val="28"/>
          <w:szCs w:val="28"/>
        </w:rPr>
        <w:t>для зданий и сооружений второго уровня ответственности - строительное проектирование и конструирование (строительные конструкции, узлы и детали; фундаменты.)</w:t>
      </w:r>
    </w:p>
    <w:p w:rsidR="00FD131F" w:rsidRDefault="00FD131F" w:rsidP="008D66E9">
      <w:pPr>
        <w:pStyle w:val="21"/>
        <w:numPr>
          <w:ilvl w:val="0"/>
          <w:numId w:val="9"/>
        </w:numPr>
        <w:autoSpaceDE w:val="0"/>
        <w:autoSpaceDN w:val="0"/>
        <w:spacing w:after="0" w:line="240" w:lineRule="auto"/>
        <w:jc w:val="both"/>
        <w:rPr>
          <w:sz w:val="28"/>
          <w:szCs w:val="28"/>
        </w:rPr>
      </w:pPr>
      <w:r>
        <w:rPr>
          <w:b/>
          <w:bCs/>
          <w:i/>
          <w:iCs/>
          <w:sz w:val="28"/>
          <w:szCs w:val="28"/>
        </w:rPr>
        <w:t>Выполнение строительно-монтажных работ</w:t>
      </w:r>
      <w:r>
        <w:rPr>
          <w:b/>
          <w:bCs/>
          <w:sz w:val="28"/>
          <w:szCs w:val="28"/>
        </w:rPr>
        <w:t xml:space="preserve"> </w:t>
      </w:r>
      <w:r>
        <w:rPr>
          <w:sz w:val="28"/>
          <w:szCs w:val="28"/>
        </w:rPr>
        <w:t>для зданий и сооружений второго уровня ответственности - возведение несущих и ограждающих конструкций зданий и сооружений (монтаж металлоконструкций и установка арматуры.)</w:t>
      </w:r>
    </w:p>
    <w:p w:rsidR="00FD131F" w:rsidRDefault="00FD131F" w:rsidP="008D66E9">
      <w:pPr>
        <w:pStyle w:val="21"/>
        <w:numPr>
          <w:ilvl w:val="0"/>
          <w:numId w:val="9"/>
        </w:numPr>
        <w:autoSpaceDE w:val="0"/>
        <w:autoSpaceDN w:val="0"/>
        <w:spacing w:after="0" w:line="240" w:lineRule="auto"/>
        <w:jc w:val="both"/>
        <w:rPr>
          <w:b/>
          <w:bCs/>
          <w:i/>
          <w:iCs/>
          <w:sz w:val="28"/>
          <w:szCs w:val="28"/>
        </w:rPr>
      </w:pPr>
      <w:r>
        <w:rPr>
          <w:b/>
          <w:bCs/>
          <w:i/>
          <w:iCs/>
          <w:sz w:val="28"/>
          <w:szCs w:val="28"/>
        </w:rPr>
        <w:t>Производство отдельных видов строительных материалов, конструкций и изделий</w:t>
      </w:r>
      <w:r>
        <w:rPr>
          <w:sz w:val="28"/>
          <w:szCs w:val="28"/>
        </w:rPr>
        <w:t xml:space="preserve"> - производство несущих металлических строительных конструкций и изделий первой и второй группы (изготовление металлоконструкций и изделий для мостов, путепроводов, тоннелей, морских и речных причальных сооружений.)</w:t>
      </w:r>
    </w:p>
    <w:p w:rsidR="00FD131F" w:rsidRDefault="00FD131F" w:rsidP="008D66E9">
      <w:pPr>
        <w:pStyle w:val="21"/>
        <w:numPr>
          <w:ilvl w:val="0"/>
          <w:numId w:val="9"/>
        </w:numPr>
        <w:autoSpaceDE w:val="0"/>
        <w:autoSpaceDN w:val="0"/>
        <w:spacing w:after="0" w:line="240" w:lineRule="auto"/>
        <w:jc w:val="both"/>
        <w:rPr>
          <w:b/>
          <w:bCs/>
          <w:i/>
          <w:iCs/>
          <w:sz w:val="28"/>
          <w:szCs w:val="28"/>
        </w:rPr>
      </w:pPr>
      <w:r>
        <w:rPr>
          <w:b/>
          <w:bCs/>
          <w:i/>
          <w:iCs/>
          <w:sz w:val="28"/>
          <w:szCs w:val="28"/>
        </w:rPr>
        <w:t xml:space="preserve">Инжиниринговые услуги </w:t>
      </w:r>
      <w:r>
        <w:rPr>
          <w:sz w:val="28"/>
          <w:szCs w:val="28"/>
        </w:rPr>
        <w:t>- разработка тендерной документации для подрядных торгов (проведение предварительных исследований, содействие в проведении торгов,</w:t>
      </w:r>
      <w:r>
        <w:rPr>
          <w:b/>
          <w:bCs/>
          <w:i/>
          <w:iCs/>
          <w:sz w:val="28"/>
          <w:szCs w:val="28"/>
        </w:rPr>
        <w:t xml:space="preserve"> </w:t>
      </w:r>
      <w:r>
        <w:rPr>
          <w:sz w:val="28"/>
          <w:szCs w:val="28"/>
        </w:rPr>
        <w:t>разработка условий предквалификационного отбора соискателей, экспертиза оферт, выдача рекомендаций по определению победителя торгов, консультации по условиям контракта.)</w:t>
      </w:r>
    </w:p>
    <w:p w:rsidR="00FD131F" w:rsidRDefault="00FD131F">
      <w:pPr>
        <w:pStyle w:val="21"/>
        <w:spacing w:line="240" w:lineRule="auto"/>
        <w:ind w:left="0" w:firstLine="540"/>
        <w:jc w:val="both"/>
        <w:rPr>
          <w:sz w:val="28"/>
          <w:szCs w:val="28"/>
        </w:rPr>
      </w:pPr>
      <w:r>
        <w:rPr>
          <w:sz w:val="28"/>
          <w:szCs w:val="28"/>
        </w:rPr>
        <w:t>Следует отметить, что за последние 3 года ОАО «Крафтвэй» получил большое количество заказов от отечественных и зарубежных компаний. Самые известные из них:</w:t>
      </w:r>
    </w:p>
    <w:p w:rsidR="00FD131F" w:rsidRDefault="00FD131F" w:rsidP="008D66E9">
      <w:pPr>
        <w:pStyle w:val="21"/>
        <w:numPr>
          <w:ilvl w:val="1"/>
          <w:numId w:val="9"/>
        </w:numPr>
        <w:tabs>
          <w:tab w:val="clear" w:pos="1440"/>
          <w:tab w:val="num" w:pos="567"/>
        </w:tabs>
        <w:autoSpaceDE w:val="0"/>
        <w:autoSpaceDN w:val="0"/>
        <w:spacing w:after="0" w:line="240" w:lineRule="auto"/>
        <w:ind w:left="720"/>
        <w:jc w:val="both"/>
        <w:rPr>
          <w:b/>
          <w:bCs/>
          <w:sz w:val="28"/>
          <w:szCs w:val="28"/>
        </w:rPr>
      </w:pPr>
      <w:r>
        <w:rPr>
          <w:sz w:val="28"/>
          <w:szCs w:val="28"/>
        </w:rPr>
        <w:t>изготовление металлоконструкций каркаса производственного корпуса пивоваренного завода «Вена». Генподрядчик ЗАО «Унисто».Объем поставки 289 тонн, 2002 год;</w:t>
      </w:r>
    </w:p>
    <w:p w:rsidR="00FD131F" w:rsidRDefault="00FD131F" w:rsidP="008D66E9">
      <w:pPr>
        <w:pStyle w:val="21"/>
        <w:numPr>
          <w:ilvl w:val="1"/>
          <w:numId w:val="9"/>
        </w:numPr>
        <w:tabs>
          <w:tab w:val="num" w:pos="1211"/>
        </w:tabs>
        <w:autoSpaceDE w:val="0"/>
        <w:autoSpaceDN w:val="0"/>
        <w:spacing w:after="0" w:line="240" w:lineRule="auto"/>
        <w:ind w:left="720"/>
        <w:jc w:val="both"/>
        <w:rPr>
          <w:sz w:val="28"/>
          <w:szCs w:val="28"/>
        </w:rPr>
      </w:pPr>
      <w:r>
        <w:rPr>
          <w:sz w:val="28"/>
          <w:szCs w:val="28"/>
        </w:rPr>
        <w:t>пивоваренный завод «Балтика». Металлоконструкции транспортно-пешеходной галереи. Генподрядчик: ОАО «Стальконструкция». Объем поставки 90 тонн, 2003 год;</w:t>
      </w:r>
    </w:p>
    <w:p w:rsidR="00FD131F" w:rsidRDefault="00FD131F" w:rsidP="008D66E9">
      <w:pPr>
        <w:pStyle w:val="21"/>
        <w:numPr>
          <w:ilvl w:val="1"/>
          <w:numId w:val="9"/>
        </w:numPr>
        <w:tabs>
          <w:tab w:val="num" w:pos="1211"/>
        </w:tabs>
        <w:autoSpaceDE w:val="0"/>
        <w:autoSpaceDN w:val="0"/>
        <w:spacing w:after="0" w:line="240" w:lineRule="auto"/>
        <w:ind w:left="720"/>
        <w:jc w:val="both"/>
        <w:rPr>
          <w:sz w:val="28"/>
          <w:szCs w:val="28"/>
        </w:rPr>
      </w:pPr>
      <w:r>
        <w:rPr>
          <w:sz w:val="28"/>
          <w:szCs w:val="28"/>
        </w:rPr>
        <w:t>самая крупная стройка в Европе в 2003 году табачная фабрика «Филипп Моррис». Генподрядчик – финская компания «</w:t>
      </w:r>
      <w:r>
        <w:rPr>
          <w:sz w:val="28"/>
          <w:szCs w:val="28"/>
          <w:lang w:val="en-US"/>
        </w:rPr>
        <w:t>Skanska</w:t>
      </w:r>
      <w:r>
        <w:rPr>
          <w:sz w:val="28"/>
          <w:szCs w:val="28"/>
        </w:rPr>
        <w:t xml:space="preserve"> </w:t>
      </w:r>
      <w:r>
        <w:rPr>
          <w:sz w:val="28"/>
          <w:szCs w:val="28"/>
          <w:lang w:val="en-US"/>
        </w:rPr>
        <w:t>Oy</w:t>
      </w:r>
      <w:r>
        <w:rPr>
          <w:sz w:val="28"/>
          <w:szCs w:val="28"/>
        </w:rPr>
        <w:t>». Заказ на изготовление и монтаж металлоконструкций был получен в результате жесткого отбора среди нескольких претендентов – отечественных и зарубежных компаний. Начало строительства 2002 год, окончание – 2003 год. За время строительства ОАО «Кравтвэй» изготовил и смонтировал 2150 тонн металлоконструкций. При этом от заказчика не получено ни одной рекламации.</w:t>
      </w:r>
    </w:p>
    <w:p w:rsidR="00FD131F" w:rsidRDefault="00FD131F">
      <w:pPr>
        <w:jc w:val="center"/>
        <w:rPr>
          <w:sz w:val="28"/>
          <w:szCs w:val="28"/>
        </w:rPr>
      </w:pPr>
    </w:p>
    <w:p w:rsidR="00FD131F" w:rsidRDefault="00FD131F">
      <w:pPr>
        <w:jc w:val="center"/>
        <w:rPr>
          <w:rFonts w:ascii="Bookman Old Style" w:hAnsi="Bookman Old Style" w:cs="Bookman Old Style"/>
          <w:i/>
          <w:iCs/>
          <w:sz w:val="32"/>
          <w:szCs w:val="32"/>
        </w:rPr>
      </w:pPr>
      <w:r>
        <w:rPr>
          <w:rFonts w:ascii="Bookman Old Style" w:hAnsi="Bookman Old Style" w:cs="Bookman Old Style"/>
          <w:i/>
          <w:iCs/>
          <w:sz w:val="32"/>
          <w:szCs w:val="32"/>
        </w:rPr>
        <w:t>2.2. Содержание анализа</w:t>
      </w:r>
    </w:p>
    <w:p w:rsidR="00FD131F" w:rsidRDefault="00FD131F">
      <w:pPr>
        <w:jc w:val="center"/>
        <w:rPr>
          <w:rFonts w:ascii="Bookman Old Style" w:hAnsi="Bookman Old Style" w:cs="Bookman Old Style"/>
          <w:i/>
          <w:iCs/>
          <w:sz w:val="32"/>
          <w:szCs w:val="32"/>
        </w:rPr>
      </w:pPr>
    </w:p>
    <w:p w:rsidR="00FD131F" w:rsidRDefault="00FD131F">
      <w:pPr>
        <w:ind w:firstLine="540"/>
        <w:jc w:val="both"/>
        <w:rPr>
          <w:sz w:val="28"/>
          <w:szCs w:val="28"/>
        </w:rPr>
      </w:pPr>
      <w:r>
        <w:rPr>
          <w:sz w:val="28"/>
          <w:szCs w:val="28"/>
        </w:rPr>
        <w:t>Существует многообразная экономическая информация о деятельности предприятия и множество способов анализа этой деятельности.</w:t>
      </w:r>
    </w:p>
    <w:p w:rsidR="00FD131F" w:rsidRDefault="00FD131F">
      <w:pPr>
        <w:ind w:firstLine="540"/>
        <w:jc w:val="both"/>
        <w:rPr>
          <w:sz w:val="28"/>
          <w:szCs w:val="28"/>
        </w:rPr>
      </w:pPr>
      <w:r>
        <w:rPr>
          <w:sz w:val="28"/>
          <w:szCs w:val="28"/>
        </w:rPr>
        <w:t>Анализ финансово-экономического состояния предприятия по данным внешней финансовой отчётности является классическим способом анализа. Его проведение включает следующие этапы:</w:t>
      </w:r>
    </w:p>
    <w:p w:rsidR="00FD131F" w:rsidRDefault="00FD131F" w:rsidP="008D66E9">
      <w:pPr>
        <w:numPr>
          <w:ilvl w:val="0"/>
          <w:numId w:val="10"/>
        </w:numPr>
        <w:tabs>
          <w:tab w:val="clear" w:pos="1260"/>
          <w:tab w:val="left" w:pos="900"/>
        </w:tabs>
        <w:autoSpaceDE w:val="0"/>
        <w:autoSpaceDN w:val="0"/>
        <w:ind w:left="720"/>
        <w:jc w:val="both"/>
        <w:rPr>
          <w:sz w:val="28"/>
          <w:szCs w:val="28"/>
        </w:rPr>
      </w:pPr>
      <w:r>
        <w:rPr>
          <w:sz w:val="28"/>
          <w:szCs w:val="28"/>
        </w:rPr>
        <w:t>сбор информации и оценка её достоверности, отбор данных из форм бухгалтерской отчётности за требуемый период времени;</w:t>
      </w:r>
    </w:p>
    <w:p w:rsidR="00FD131F" w:rsidRDefault="00FD131F" w:rsidP="008D66E9">
      <w:pPr>
        <w:numPr>
          <w:ilvl w:val="0"/>
          <w:numId w:val="10"/>
        </w:numPr>
        <w:tabs>
          <w:tab w:val="clear" w:pos="1260"/>
          <w:tab w:val="left" w:pos="900"/>
        </w:tabs>
        <w:autoSpaceDE w:val="0"/>
        <w:autoSpaceDN w:val="0"/>
        <w:ind w:left="720"/>
        <w:jc w:val="both"/>
        <w:rPr>
          <w:sz w:val="28"/>
          <w:szCs w:val="28"/>
        </w:rPr>
      </w:pPr>
      <w:r>
        <w:rPr>
          <w:sz w:val="28"/>
          <w:szCs w:val="28"/>
        </w:rPr>
        <w:lastRenderedPageBreak/>
        <w:t>преобразование типовых форм бухгалтерской отчётности в аналитическую форму;</w:t>
      </w:r>
    </w:p>
    <w:p w:rsidR="00FD131F" w:rsidRDefault="00FD131F" w:rsidP="008D66E9">
      <w:pPr>
        <w:numPr>
          <w:ilvl w:val="0"/>
          <w:numId w:val="10"/>
        </w:numPr>
        <w:tabs>
          <w:tab w:val="clear" w:pos="1260"/>
          <w:tab w:val="left" w:pos="900"/>
        </w:tabs>
        <w:autoSpaceDE w:val="0"/>
        <w:autoSpaceDN w:val="0"/>
        <w:ind w:left="720"/>
        <w:jc w:val="both"/>
        <w:rPr>
          <w:sz w:val="28"/>
          <w:szCs w:val="28"/>
        </w:rPr>
      </w:pPr>
      <w:r>
        <w:rPr>
          <w:sz w:val="28"/>
          <w:szCs w:val="28"/>
        </w:rPr>
        <w:t>характеристика структуры отчёта (вертикальный анализ) и изменения, расчеты и группировки показателей по основным направлениям анализа;</w:t>
      </w:r>
    </w:p>
    <w:p w:rsidR="00FD131F" w:rsidRDefault="00FD131F" w:rsidP="008D66E9">
      <w:pPr>
        <w:numPr>
          <w:ilvl w:val="0"/>
          <w:numId w:val="10"/>
        </w:numPr>
        <w:tabs>
          <w:tab w:val="clear" w:pos="1260"/>
          <w:tab w:val="num" w:pos="-2520"/>
          <w:tab w:val="left" w:pos="900"/>
        </w:tabs>
        <w:autoSpaceDE w:val="0"/>
        <w:autoSpaceDN w:val="0"/>
        <w:ind w:left="720"/>
        <w:jc w:val="both"/>
        <w:rPr>
          <w:sz w:val="28"/>
          <w:szCs w:val="28"/>
        </w:rPr>
      </w:pPr>
      <w:r>
        <w:rPr>
          <w:sz w:val="28"/>
          <w:szCs w:val="28"/>
        </w:rPr>
        <w:t>выявление и изменение групп показателей за исследуемый период;</w:t>
      </w:r>
    </w:p>
    <w:p w:rsidR="00FD131F" w:rsidRDefault="00FD131F" w:rsidP="008D66E9">
      <w:pPr>
        <w:numPr>
          <w:ilvl w:val="0"/>
          <w:numId w:val="10"/>
        </w:numPr>
        <w:tabs>
          <w:tab w:val="clear" w:pos="1260"/>
          <w:tab w:val="left" w:pos="900"/>
        </w:tabs>
        <w:autoSpaceDE w:val="0"/>
        <w:autoSpaceDN w:val="0"/>
        <w:ind w:left="720"/>
        <w:jc w:val="both"/>
        <w:rPr>
          <w:sz w:val="28"/>
          <w:szCs w:val="28"/>
        </w:rPr>
      </w:pPr>
      <w:r>
        <w:rPr>
          <w:sz w:val="28"/>
          <w:szCs w:val="28"/>
        </w:rPr>
        <w:t>установление взаимосвязей между основными исследуемыми показателями и интерпретация результатов;</w:t>
      </w:r>
    </w:p>
    <w:p w:rsidR="00FD131F" w:rsidRDefault="00FD131F" w:rsidP="008D66E9">
      <w:pPr>
        <w:numPr>
          <w:ilvl w:val="0"/>
          <w:numId w:val="10"/>
        </w:numPr>
        <w:tabs>
          <w:tab w:val="clear" w:pos="1260"/>
          <w:tab w:val="left" w:pos="900"/>
        </w:tabs>
        <w:autoSpaceDE w:val="0"/>
        <w:autoSpaceDN w:val="0"/>
        <w:ind w:left="720"/>
        <w:jc w:val="both"/>
        <w:rPr>
          <w:sz w:val="28"/>
          <w:szCs w:val="28"/>
        </w:rPr>
      </w:pPr>
      <w:r>
        <w:rPr>
          <w:sz w:val="28"/>
          <w:szCs w:val="28"/>
        </w:rPr>
        <w:t>подготовка заключения и разработка рекомендаций по улучшению финансово-экономического состояния предприятия.</w:t>
      </w:r>
    </w:p>
    <w:p w:rsidR="00FD131F" w:rsidRDefault="00FD131F">
      <w:pPr>
        <w:ind w:firstLine="540"/>
        <w:jc w:val="both"/>
        <w:rPr>
          <w:sz w:val="28"/>
          <w:szCs w:val="28"/>
        </w:rPr>
      </w:pPr>
      <w:r>
        <w:rPr>
          <w:sz w:val="28"/>
          <w:szCs w:val="28"/>
        </w:rPr>
        <w:t>Структура анализа финансово-экономического состояния предприятия состоит из оценки пяти основных параметров:</w:t>
      </w:r>
    </w:p>
    <w:p w:rsidR="00FD131F" w:rsidRDefault="005E0742">
      <w:pPr>
        <w:ind w:firstLine="540"/>
        <w:jc w:val="both"/>
        <w:rPr>
          <w:sz w:val="28"/>
          <w:szCs w:val="28"/>
        </w:rPr>
      </w:pPr>
      <w:r>
        <w:rPr>
          <w:noProof/>
        </w:rPr>
        <w:pict>
          <v:group id="_x0000_s1026" style="position:absolute;left:0;text-align:left;margin-left:-18pt;margin-top:6.45pt;width:540pt;height:459pt;z-index:251656192" coordorigin="1728,3178" coordsize="8928,11942">
            <v:rect id="_x0000_s1027" style="position:absolute;left:6624;top:6192;width:3744;height:1089" o:allowincell="f" stroked="f">
              <v:textbox style="mso-next-textbox:#_x0000_s1027">
                <w:txbxContent>
                  <w:p w:rsidR="00FD131F" w:rsidRDefault="00FD131F">
                    <w:pPr>
                      <w:jc w:val="center"/>
                    </w:pPr>
                    <w:r>
                      <w:t>Анализ относительных показателей финансовой устойчивости</w:t>
                    </w:r>
                  </w:p>
                </w:txbxContent>
              </v:textbox>
              <o:callout v:ext="edit" minusy="t"/>
            </v:rect>
            <v:rect id="_x0000_s1028" style="position:absolute;left:1872;top:13392;width:3667;height:871" o:allowincell="f" stroked="f">
              <v:textbox style="mso-next-textbox:#_x0000_s1028">
                <w:txbxContent>
                  <w:p w:rsidR="00FD131F" w:rsidRDefault="00FD131F">
                    <w:pPr>
                      <w:jc w:val="center"/>
                    </w:pPr>
                    <w:r>
                      <w:t>Анализ качественных критериев</w:t>
                    </w:r>
                  </w:p>
                </w:txbxContent>
              </v:textbox>
              <o:callout v:ext="edit" minusy="t"/>
            </v:rect>
            <v:line id="_x0000_s1029" style="position:absolute" from="5472,12816" to="6192,12816" o:allowincell="f" strokeweight="1.5pt"/>
            <v:rect id="_x0000_s1030" style="position:absolute;left:2592;top:3178;width:7056;height:576" o:allowincell="f" strokeweight="1.5pt">
              <v:textbox style="mso-next-textbox:#_x0000_s1030">
                <w:txbxContent>
                  <w:p w:rsidR="00FD131F" w:rsidRDefault="00FD131F">
                    <w:pPr>
                      <w:jc w:val="center"/>
                      <w:rPr>
                        <w:b/>
                        <w:bCs/>
                        <w:sz w:val="28"/>
                        <w:szCs w:val="28"/>
                      </w:rPr>
                    </w:pPr>
                    <w:r>
                      <w:rPr>
                        <w:b/>
                        <w:bCs/>
                        <w:sz w:val="28"/>
                        <w:szCs w:val="28"/>
                      </w:rPr>
                      <w:t>Анализ финансового состояния предприятия</w:t>
                    </w:r>
                  </w:p>
                </w:txbxContent>
              </v:textbox>
            </v:rect>
            <v:line id="_x0000_s1031" style="position:absolute" from="6192,3807" to="6192,12816" o:allowincell="f" strokeweight="1.5pt"/>
            <v:rect id="_x0000_s1032" style="position:absolute;left:1872;top:3888;width:3456;height:864" o:allowincell="f" strokeweight="1.5pt">
              <v:textbox style="mso-next-textbox:#_x0000_s1032">
                <w:txbxContent>
                  <w:p w:rsidR="00FD131F" w:rsidRDefault="00FD131F">
                    <w:pPr>
                      <w:jc w:val="center"/>
                      <w:rPr>
                        <w:b/>
                        <w:bCs/>
                      </w:rPr>
                    </w:pPr>
                    <w:r>
                      <w:rPr>
                        <w:b/>
                        <w:bCs/>
                      </w:rPr>
                      <w:t>1. Оценка состава и структуры баланса</w:t>
                    </w:r>
                  </w:p>
                </w:txbxContent>
              </v:textbox>
            </v:rect>
            <v:rect id="_x0000_s1033" style="position:absolute;left:6624;top:3888;width:4032;height:864" o:allowincell="f" strokeweight="1.5pt">
              <v:textbox style="mso-next-textbox:#_x0000_s1033">
                <w:txbxContent>
                  <w:p w:rsidR="00FD131F" w:rsidRDefault="00FD131F">
                    <w:pPr>
                      <w:jc w:val="center"/>
                      <w:rPr>
                        <w:b/>
                        <w:bCs/>
                      </w:rPr>
                    </w:pPr>
                    <w:r>
                      <w:rPr>
                        <w:b/>
                        <w:bCs/>
                      </w:rPr>
                      <w:t>2. Оценка финансовой устойчивости предприятия</w:t>
                    </w:r>
                  </w:p>
                </w:txbxContent>
              </v:textbox>
            </v:rect>
            <v:shapetype id="_x0000_t109" coordsize="21600,21600" o:spt="109" path="m,l,21600r21600,l21600,xe">
              <v:stroke joinstyle="miter"/>
              <v:path gradientshapeok="t" o:connecttype="rect"/>
            </v:shapetype>
            <v:shape id="_x0000_s1034" type="#_x0000_t109" style="position:absolute;left:1872;top:4896;width:3544;height:732" o:allowincell="f" stroked="f">
              <v:textbox style="mso-next-textbox:#_x0000_s1034">
                <w:txbxContent>
                  <w:p w:rsidR="00FD131F" w:rsidRDefault="00FD131F">
                    <w:pPr>
                      <w:jc w:val="center"/>
                    </w:pPr>
                    <w:r>
                      <w:t>Построение аналитического баланса</w:t>
                    </w:r>
                  </w:p>
                </w:txbxContent>
              </v:textbox>
              <o:callout v:ext="edit" minusy="t"/>
            </v:shape>
            <v:rect id="_x0000_s1035" style="position:absolute;left:1872;top:5760;width:3600;height:864" o:allowincell="f" stroked="f">
              <v:textbox style="mso-next-textbox:#_x0000_s1035">
                <w:txbxContent>
                  <w:p w:rsidR="00FD131F" w:rsidRDefault="00FD131F">
                    <w:pPr>
                      <w:jc w:val="center"/>
                    </w:pPr>
                    <w:r>
                      <w:t>Вертикальный и горизонтальный анализ баланса</w:t>
                    </w:r>
                  </w:p>
                </w:txbxContent>
              </v:textbox>
              <o:callout v:ext="edit" minusy="t"/>
            </v:rect>
            <v:rect id="_x0000_s1036" style="position:absolute;left:1872;top:6624;width:3600;height:1218" o:allowincell="f" stroked="f">
              <v:textbox style="mso-next-textbox:#_x0000_s1036">
                <w:txbxContent>
                  <w:p w:rsidR="00FD131F" w:rsidRDefault="00FD131F">
                    <w:pPr>
                      <w:jc w:val="center"/>
                    </w:pPr>
                    <w:r>
                      <w:t>Анализ качественных изменений имущественного состояния предприятия</w:t>
                    </w:r>
                  </w:p>
                </w:txbxContent>
              </v:textbox>
              <o:callout v:ext="edit" minusy="t"/>
            </v:rect>
            <v:rect id="_x0000_s1037" style="position:absolute;left:6624;top:5040;width:4032;height:1008" o:allowincell="f" stroked="f">
              <v:textbox style="mso-next-textbox:#_x0000_s1037">
                <w:txbxContent>
                  <w:p w:rsidR="00FD131F" w:rsidRDefault="00FD131F">
                    <w:pPr>
                      <w:jc w:val="center"/>
                    </w:pPr>
                    <w:r>
                      <w:t>Анализ абсолютных показателей финансовой устойчивости</w:t>
                    </w:r>
                  </w:p>
                </w:txbxContent>
              </v:textbox>
              <o:callout v:ext="edit" minusy="t"/>
            </v:rect>
            <v:rect id="_x0000_s1038" style="position:absolute;left:2016;top:8064;width:3456;height:1152" o:allowincell="f" strokeweight="1.5pt">
              <v:textbox style="mso-next-textbox:#_x0000_s1038">
                <w:txbxContent>
                  <w:p w:rsidR="00FD131F" w:rsidRDefault="00FD131F">
                    <w:pPr>
                      <w:jc w:val="center"/>
                      <w:rPr>
                        <w:b/>
                        <w:bCs/>
                      </w:rPr>
                    </w:pPr>
                    <w:r>
                      <w:rPr>
                        <w:b/>
                        <w:bCs/>
                      </w:rPr>
                      <w:t>3.Оценка ликвидности и платежеспособности предприятия</w:t>
                    </w:r>
                  </w:p>
                </w:txbxContent>
              </v:textbox>
            </v:rect>
            <v:rect id="_x0000_s1039" style="position:absolute;left:6768;top:8064;width:3744;height:1152" o:allowincell="f" strokeweight="1.5pt">
              <v:textbox style="mso-next-textbox:#_x0000_s1039">
                <w:txbxContent>
                  <w:p w:rsidR="00FD131F" w:rsidRDefault="00FD131F">
                    <w:pPr>
                      <w:jc w:val="center"/>
                      <w:rPr>
                        <w:b/>
                        <w:bCs/>
                      </w:rPr>
                    </w:pPr>
                    <w:r>
                      <w:rPr>
                        <w:b/>
                        <w:bCs/>
                      </w:rPr>
                      <w:t>4. Оценка рентабельности</w:t>
                    </w:r>
                  </w:p>
                </w:txbxContent>
              </v:textbox>
            </v:rect>
            <v:rect id="_x0000_s1040" style="position:absolute;left:1872;top:10368;width:3611;height:743" o:allowincell="f" stroked="f">
              <v:textbox style="mso-next-textbox:#_x0000_s1040">
                <w:txbxContent>
                  <w:p w:rsidR="00FD131F" w:rsidRDefault="00FD131F">
                    <w:pPr>
                      <w:jc w:val="center"/>
                    </w:pPr>
                    <w:r>
                      <w:t>Анализ ликвидности баланса</w:t>
                    </w:r>
                  </w:p>
                </w:txbxContent>
              </v:textbox>
              <o:callout v:ext="edit" minusy="t"/>
            </v:rect>
            <v:rect id="_x0000_s1041" style="position:absolute;left:2016;top:9360;width:3456;height:864" o:allowincell="f" stroked="f">
              <v:textbox style="mso-next-textbox:#_x0000_s1041">
                <w:txbxContent>
                  <w:p w:rsidR="00FD131F" w:rsidRDefault="00FD131F">
                    <w:pPr>
                      <w:jc w:val="center"/>
                    </w:pPr>
                    <w:r>
                      <w:t>Анализ коэффициентов ликвидности</w:t>
                    </w:r>
                  </w:p>
                </w:txbxContent>
              </v:textbox>
              <o:callout v:ext="edit" minusy="t"/>
            </v:rect>
            <v:rect id="_x0000_s1042" style="position:absolute;left:2016;top:11232;width:3299;height:975" o:allowincell="f" stroked="f">
              <v:textbox style="mso-next-textbox:#_x0000_s1042">
                <w:txbxContent>
                  <w:p w:rsidR="00FD131F" w:rsidRDefault="00FD131F">
                    <w:r>
                      <w:t>Анализ движения денежных средств</w:t>
                    </w:r>
                  </w:p>
                </w:txbxContent>
              </v:textbox>
              <o:callout v:ext="edit" minusy="t"/>
            </v:rect>
            <v:rect id="_x0000_s1043" style="position:absolute;left:6768;top:9360;width:3757;height:1008" o:allowincell="f" stroked="f">
              <v:textbox style="mso-next-textbox:#_x0000_s1043">
                <w:txbxContent>
                  <w:p w:rsidR="00FD131F" w:rsidRDefault="00FD131F">
                    <w:pPr>
                      <w:jc w:val="center"/>
                    </w:pPr>
                    <w:r>
                      <w:t>Расчет и анализ коэффициентов рентабельности</w:t>
                    </w:r>
                  </w:p>
                </w:txbxContent>
              </v:textbox>
              <o:callout v:ext="edit" minusy="t"/>
            </v:rect>
            <v:rect id="_x0000_s1044" style="position:absolute;left:2016;top:12384;width:3456;height:864" o:allowincell="f" strokeweight="1.5pt">
              <v:textbox style="mso-next-textbox:#_x0000_s1044">
                <w:txbxContent>
                  <w:p w:rsidR="00FD131F" w:rsidRDefault="00FD131F">
                    <w:pPr>
                      <w:jc w:val="center"/>
                      <w:rPr>
                        <w:b/>
                        <w:bCs/>
                      </w:rPr>
                    </w:pPr>
                    <w:r>
                      <w:rPr>
                        <w:b/>
                        <w:bCs/>
                      </w:rPr>
                      <w:t>Оценка деловой активности</w:t>
                    </w:r>
                  </w:p>
                </w:txbxContent>
              </v:textbox>
            </v:rect>
            <v:rect id="_x0000_s1045" style="position:absolute;left:1728;top:14400;width:3744;height:720" o:allowincell="f" stroked="f">
              <v:textbox style="mso-next-textbox:#_x0000_s1045">
                <w:txbxContent>
                  <w:p w:rsidR="00FD131F" w:rsidRDefault="00FD131F">
                    <w:r>
                      <w:t>Анализ количественных критериев</w:t>
                    </w:r>
                  </w:p>
                </w:txbxContent>
              </v:textbox>
              <o:callout v:ext="edit" minusy="t"/>
            </v:rect>
            <v:line id="_x0000_s1046" style="position:absolute" from="5328,4320" to="6624,4320" o:allowincell="f" strokeweight="1.5pt"/>
            <v:line id="_x0000_s1047" style="position:absolute" from="5472,8640" to="6768,8640" o:allowincell="f" strokeweight="1.5pt"/>
          </v:group>
        </w:pict>
      </w: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r>
        <w:rPr>
          <w:sz w:val="28"/>
          <w:szCs w:val="28"/>
        </w:rPr>
        <w:t>Эти блоки, будучи взаимосвязанными, представляют собой структуру анализа, на основании которой производятся расчеты и группировка показателей, дающих наиболее точную и объективную картину текущего экономического состояния предприятия.</w:t>
      </w:r>
    </w:p>
    <w:p w:rsidR="00FD131F" w:rsidRDefault="00FD131F">
      <w:pPr>
        <w:ind w:firstLine="540"/>
        <w:jc w:val="both"/>
        <w:rPr>
          <w:sz w:val="28"/>
          <w:szCs w:val="28"/>
        </w:rPr>
      </w:pPr>
      <w:r>
        <w:rPr>
          <w:sz w:val="28"/>
          <w:szCs w:val="28"/>
        </w:rPr>
        <w:t>Анализ финансово-экономического состояния предприятия не представляет сложности при наличии всех необходимых данных и предполагает небольшие затраты времени для исследования тактических аспектов деятельности предприятия.</w:t>
      </w:r>
    </w:p>
    <w:p w:rsidR="00FD131F" w:rsidRDefault="00FD131F">
      <w:pPr>
        <w:jc w:val="center"/>
        <w:rPr>
          <w:sz w:val="28"/>
          <w:szCs w:val="28"/>
        </w:rPr>
      </w:pPr>
    </w:p>
    <w:p w:rsidR="00FD131F" w:rsidRDefault="00FD131F">
      <w:pPr>
        <w:jc w:val="center"/>
        <w:rPr>
          <w:sz w:val="28"/>
          <w:szCs w:val="28"/>
        </w:rPr>
      </w:pPr>
    </w:p>
    <w:p w:rsidR="00FD131F" w:rsidRDefault="00FD131F">
      <w:pPr>
        <w:jc w:val="center"/>
        <w:rPr>
          <w:sz w:val="28"/>
          <w:szCs w:val="28"/>
        </w:rPr>
      </w:pPr>
    </w:p>
    <w:p w:rsidR="00FD131F" w:rsidRDefault="00FD131F">
      <w:pPr>
        <w:jc w:val="center"/>
        <w:rPr>
          <w:sz w:val="28"/>
          <w:szCs w:val="28"/>
        </w:rPr>
      </w:pPr>
    </w:p>
    <w:p w:rsidR="00FD131F" w:rsidRDefault="00FD131F">
      <w:pPr>
        <w:jc w:val="center"/>
        <w:rPr>
          <w:sz w:val="28"/>
          <w:szCs w:val="28"/>
        </w:rPr>
      </w:pPr>
    </w:p>
    <w:p w:rsidR="00FD131F" w:rsidRDefault="00FD131F">
      <w:pPr>
        <w:jc w:val="center"/>
        <w:rPr>
          <w:rFonts w:ascii="Bookman Old Style" w:hAnsi="Bookman Old Style" w:cs="Bookman Old Style"/>
          <w:i/>
          <w:iCs/>
          <w:sz w:val="32"/>
          <w:szCs w:val="32"/>
        </w:rPr>
      </w:pPr>
      <w:r>
        <w:rPr>
          <w:rFonts w:ascii="Bookman Old Style" w:hAnsi="Bookman Old Style" w:cs="Bookman Old Style"/>
          <w:i/>
          <w:iCs/>
          <w:sz w:val="32"/>
          <w:szCs w:val="32"/>
        </w:rPr>
        <w:t>2.3. Общая оценка структуры и динамики бухгалтерского баланса</w:t>
      </w:r>
    </w:p>
    <w:p w:rsidR="00FD131F" w:rsidRDefault="00FD131F">
      <w:pPr>
        <w:tabs>
          <w:tab w:val="left" w:pos="2694"/>
        </w:tabs>
        <w:ind w:firstLine="851"/>
        <w:jc w:val="both"/>
        <w:rPr>
          <w:sz w:val="28"/>
          <w:szCs w:val="28"/>
        </w:rPr>
      </w:pPr>
    </w:p>
    <w:p w:rsidR="00FD131F" w:rsidRDefault="00FD131F">
      <w:pPr>
        <w:tabs>
          <w:tab w:val="left" w:pos="2694"/>
        </w:tabs>
        <w:ind w:firstLine="540"/>
        <w:jc w:val="both"/>
        <w:rPr>
          <w:sz w:val="28"/>
          <w:szCs w:val="28"/>
        </w:rPr>
      </w:pPr>
      <w:r>
        <w:rPr>
          <w:sz w:val="28"/>
          <w:szCs w:val="28"/>
        </w:rPr>
        <w:t>Анализ финансового состояния предприятия начинается с изучения бухгалтерского баланса, его структуры, состава и динамики. Для этого необходимо рассмотреть следующие вопросы:</w:t>
      </w:r>
    </w:p>
    <w:p w:rsidR="00FD131F" w:rsidRDefault="00FD131F" w:rsidP="008D66E9">
      <w:pPr>
        <w:numPr>
          <w:ilvl w:val="0"/>
          <w:numId w:val="11"/>
        </w:numPr>
        <w:tabs>
          <w:tab w:val="left" w:pos="2694"/>
        </w:tabs>
        <w:autoSpaceDE w:val="0"/>
        <w:autoSpaceDN w:val="0"/>
        <w:jc w:val="both"/>
        <w:rPr>
          <w:sz w:val="28"/>
          <w:szCs w:val="28"/>
        </w:rPr>
      </w:pPr>
      <w:r>
        <w:rPr>
          <w:sz w:val="28"/>
          <w:szCs w:val="28"/>
        </w:rPr>
        <w:t>основные концепции баланса;</w:t>
      </w:r>
    </w:p>
    <w:p w:rsidR="00FD131F" w:rsidRDefault="00FD131F" w:rsidP="008D66E9">
      <w:pPr>
        <w:numPr>
          <w:ilvl w:val="0"/>
          <w:numId w:val="11"/>
        </w:numPr>
        <w:tabs>
          <w:tab w:val="left" w:pos="2694"/>
        </w:tabs>
        <w:autoSpaceDE w:val="0"/>
        <w:autoSpaceDN w:val="0"/>
        <w:jc w:val="both"/>
        <w:rPr>
          <w:sz w:val="28"/>
          <w:szCs w:val="28"/>
        </w:rPr>
      </w:pPr>
      <w:r>
        <w:rPr>
          <w:sz w:val="28"/>
          <w:szCs w:val="28"/>
        </w:rPr>
        <w:t>значение и функции баланса;</w:t>
      </w:r>
    </w:p>
    <w:p w:rsidR="00FD131F" w:rsidRDefault="00FD131F" w:rsidP="008D66E9">
      <w:pPr>
        <w:numPr>
          <w:ilvl w:val="0"/>
          <w:numId w:val="11"/>
        </w:numPr>
        <w:tabs>
          <w:tab w:val="left" w:pos="2694"/>
        </w:tabs>
        <w:autoSpaceDE w:val="0"/>
        <w:autoSpaceDN w:val="0"/>
        <w:jc w:val="both"/>
        <w:rPr>
          <w:sz w:val="28"/>
          <w:szCs w:val="28"/>
        </w:rPr>
      </w:pPr>
      <w:r>
        <w:rPr>
          <w:sz w:val="28"/>
          <w:szCs w:val="28"/>
        </w:rPr>
        <w:t>строение бухгалтерского баланса.</w:t>
      </w:r>
    </w:p>
    <w:p w:rsidR="00FD131F" w:rsidRDefault="00FD131F">
      <w:pPr>
        <w:tabs>
          <w:tab w:val="left" w:pos="2694"/>
        </w:tabs>
        <w:ind w:firstLine="540"/>
        <w:jc w:val="both"/>
        <w:rPr>
          <w:sz w:val="28"/>
          <w:szCs w:val="28"/>
        </w:rPr>
      </w:pPr>
      <w:r>
        <w:rPr>
          <w:b/>
          <w:bCs/>
          <w:i/>
          <w:iCs/>
          <w:sz w:val="28"/>
          <w:szCs w:val="28"/>
        </w:rPr>
        <w:t>Бухгалтерский баланс</w:t>
      </w:r>
      <w:r>
        <w:rPr>
          <w:sz w:val="28"/>
          <w:szCs w:val="28"/>
        </w:rPr>
        <w:t xml:space="preserve"> – это информация о финансовом положении хозяйствующей единицы на определённый момент времени, отражающая стоимость имущества предприятия и стоимость источников финансирования.</w:t>
      </w:r>
    </w:p>
    <w:p w:rsidR="00FD131F" w:rsidRDefault="00FD131F">
      <w:pPr>
        <w:tabs>
          <w:tab w:val="left" w:pos="2694"/>
        </w:tabs>
        <w:ind w:firstLine="540"/>
        <w:jc w:val="both"/>
        <w:rPr>
          <w:sz w:val="28"/>
          <w:szCs w:val="28"/>
        </w:rPr>
      </w:pPr>
      <w:r>
        <w:rPr>
          <w:i/>
          <w:iCs/>
          <w:sz w:val="28"/>
          <w:szCs w:val="28"/>
        </w:rPr>
        <w:t>Бухгалтерский баланс</w:t>
      </w:r>
      <w:r>
        <w:rPr>
          <w:sz w:val="28"/>
          <w:szCs w:val="28"/>
        </w:rPr>
        <w:t xml:space="preserve"> – способ отражения в денежной форме состояния, размещения, использования средств предприятия по их отношению к источникам финансирования.</w:t>
      </w:r>
    </w:p>
    <w:p w:rsidR="00FD131F" w:rsidRDefault="00FD131F">
      <w:pPr>
        <w:tabs>
          <w:tab w:val="left" w:pos="2694"/>
        </w:tabs>
        <w:ind w:firstLine="540"/>
        <w:jc w:val="both"/>
        <w:rPr>
          <w:sz w:val="28"/>
          <w:szCs w:val="28"/>
        </w:rPr>
      </w:pPr>
      <w:r>
        <w:rPr>
          <w:sz w:val="28"/>
          <w:szCs w:val="28"/>
        </w:rPr>
        <w:t xml:space="preserve">В рыночной экономике </w:t>
      </w:r>
      <w:r>
        <w:rPr>
          <w:i/>
          <w:iCs/>
          <w:sz w:val="28"/>
          <w:szCs w:val="28"/>
        </w:rPr>
        <w:t>бухгалтерский баланс</w:t>
      </w:r>
      <w:r>
        <w:rPr>
          <w:sz w:val="28"/>
          <w:szCs w:val="28"/>
        </w:rPr>
        <w:t xml:space="preserve"> – основной источник информации, с помощью которого широкий круг пользователей может:</w:t>
      </w:r>
    </w:p>
    <w:p w:rsidR="00FD131F" w:rsidRDefault="00FD131F" w:rsidP="008D66E9">
      <w:pPr>
        <w:numPr>
          <w:ilvl w:val="0"/>
          <w:numId w:val="12"/>
        </w:numPr>
        <w:tabs>
          <w:tab w:val="clear" w:pos="1854"/>
          <w:tab w:val="left" w:pos="1080"/>
        </w:tabs>
        <w:autoSpaceDE w:val="0"/>
        <w:autoSpaceDN w:val="0"/>
        <w:ind w:left="900"/>
        <w:jc w:val="both"/>
        <w:rPr>
          <w:sz w:val="28"/>
          <w:szCs w:val="28"/>
        </w:rPr>
      </w:pPr>
      <w:r>
        <w:rPr>
          <w:sz w:val="28"/>
          <w:szCs w:val="28"/>
        </w:rPr>
        <w:t>ознакомиться с имущественным состоянием предприятия;</w:t>
      </w:r>
    </w:p>
    <w:p w:rsidR="00FD131F" w:rsidRDefault="00FD131F" w:rsidP="008D66E9">
      <w:pPr>
        <w:numPr>
          <w:ilvl w:val="0"/>
          <w:numId w:val="12"/>
        </w:numPr>
        <w:tabs>
          <w:tab w:val="clear" w:pos="1854"/>
          <w:tab w:val="left" w:pos="1080"/>
        </w:tabs>
        <w:autoSpaceDE w:val="0"/>
        <w:autoSpaceDN w:val="0"/>
        <w:ind w:left="900"/>
        <w:jc w:val="both"/>
        <w:rPr>
          <w:sz w:val="28"/>
          <w:szCs w:val="28"/>
        </w:rPr>
      </w:pPr>
      <w:r>
        <w:rPr>
          <w:sz w:val="28"/>
          <w:szCs w:val="28"/>
        </w:rPr>
        <w:t>определить состоятельность предприятия, т.е. сумеет ли организация выполнить свои обязательства перед третьими лицами – акционерами, инвесторами, кредиторами, покупателями и др.;</w:t>
      </w:r>
    </w:p>
    <w:p w:rsidR="00FD131F" w:rsidRDefault="00FD131F" w:rsidP="008D66E9">
      <w:pPr>
        <w:numPr>
          <w:ilvl w:val="0"/>
          <w:numId w:val="12"/>
        </w:numPr>
        <w:tabs>
          <w:tab w:val="clear" w:pos="1854"/>
          <w:tab w:val="left" w:pos="1080"/>
        </w:tabs>
        <w:autoSpaceDE w:val="0"/>
        <w:autoSpaceDN w:val="0"/>
        <w:ind w:left="900"/>
        <w:jc w:val="both"/>
        <w:rPr>
          <w:sz w:val="28"/>
          <w:szCs w:val="28"/>
        </w:rPr>
      </w:pPr>
      <w:r>
        <w:rPr>
          <w:sz w:val="28"/>
          <w:szCs w:val="28"/>
        </w:rPr>
        <w:t>определить конечный финансовый результат работы предприятия и др.</w:t>
      </w: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jc w:val="center"/>
        <w:rPr>
          <w:rFonts w:ascii="Bookman Old Style" w:hAnsi="Bookman Old Style" w:cs="Bookman Old Style"/>
          <w:i/>
          <w:iCs/>
          <w:sz w:val="32"/>
          <w:szCs w:val="32"/>
        </w:rPr>
      </w:pPr>
      <w:r>
        <w:rPr>
          <w:rFonts w:ascii="Bookman Old Style" w:hAnsi="Bookman Old Style" w:cs="Bookman Old Style"/>
          <w:i/>
          <w:iCs/>
          <w:sz w:val="32"/>
          <w:szCs w:val="32"/>
        </w:rPr>
        <w:t>2.3.1. Актив баланса</w:t>
      </w:r>
    </w:p>
    <w:p w:rsidR="00FD131F" w:rsidRDefault="00FD131F">
      <w:pPr>
        <w:ind w:firstLine="540"/>
        <w:jc w:val="both"/>
        <w:rPr>
          <w:sz w:val="28"/>
          <w:szCs w:val="28"/>
        </w:rPr>
      </w:pPr>
    </w:p>
    <w:p w:rsidR="00FD131F" w:rsidRDefault="00FD131F">
      <w:pPr>
        <w:pStyle w:val="30"/>
        <w:ind w:left="0" w:firstLine="540"/>
        <w:jc w:val="both"/>
        <w:rPr>
          <w:sz w:val="28"/>
          <w:szCs w:val="28"/>
        </w:rPr>
      </w:pPr>
      <w:r>
        <w:rPr>
          <w:sz w:val="28"/>
          <w:szCs w:val="28"/>
        </w:rPr>
        <w:t>Под активами обычно понимают имущество (ресурсы предприятия), в которое инвестированы деньги. Статьи актива располагаются в зависимости от степени ликвидности (подвижности) имущества, т.е. от того, насколько быстро данный вид актива может приобрести денежную форму. Разделы актива баланса также строятся в порядке возрастания ликвидности.</w:t>
      </w:r>
    </w:p>
    <w:p w:rsidR="00FD131F" w:rsidRDefault="00FD131F">
      <w:pPr>
        <w:pStyle w:val="30"/>
        <w:ind w:left="0" w:firstLine="540"/>
        <w:jc w:val="both"/>
        <w:rPr>
          <w:sz w:val="28"/>
          <w:szCs w:val="28"/>
        </w:rPr>
      </w:pPr>
      <w:r>
        <w:rPr>
          <w:b/>
          <w:bCs/>
          <w:i/>
          <w:iCs/>
          <w:sz w:val="28"/>
          <w:szCs w:val="28"/>
        </w:rPr>
        <w:t>Внеоборотные активы</w:t>
      </w:r>
      <w:r>
        <w:rPr>
          <w:b/>
          <w:bCs/>
          <w:sz w:val="28"/>
          <w:szCs w:val="28"/>
        </w:rPr>
        <w:t xml:space="preserve"> </w:t>
      </w:r>
      <w:r>
        <w:rPr>
          <w:sz w:val="28"/>
          <w:szCs w:val="28"/>
        </w:rPr>
        <w:t>(иммобилизованные средства):</w:t>
      </w:r>
    </w:p>
    <w:p w:rsidR="00FD131F" w:rsidRDefault="00FD131F" w:rsidP="008D66E9">
      <w:pPr>
        <w:numPr>
          <w:ilvl w:val="0"/>
          <w:numId w:val="13"/>
        </w:numPr>
        <w:autoSpaceDE w:val="0"/>
        <w:autoSpaceDN w:val="0"/>
        <w:jc w:val="both"/>
        <w:rPr>
          <w:sz w:val="28"/>
          <w:szCs w:val="28"/>
        </w:rPr>
      </w:pPr>
      <w:r>
        <w:rPr>
          <w:sz w:val="28"/>
          <w:szCs w:val="28"/>
        </w:rPr>
        <w:t>нематериальные активы (патенты, авторские права, лицензии, торговые марки и другие ценные, но не овеществленные активы, контролируемые предприятием);</w:t>
      </w:r>
    </w:p>
    <w:p w:rsidR="00FD131F" w:rsidRDefault="00FD131F" w:rsidP="008D66E9">
      <w:pPr>
        <w:numPr>
          <w:ilvl w:val="0"/>
          <w:numId w:val="13"/>
        </w:numPr>
        <w:autoSpaceDE w:val="0"/>
        <w:autoSpaceDN w:val="0"/>
        <w:jc w:val="both"/>
        <w:rPr>
          <w:sz w:val="28"/>
          <w:szCs w:val="28"/>
        </w:rPr>
      </w:pPr>
      <w:r>
        <w:rPr>
          <w:sz w:val="28"/>
          <w:szCs w:val="28"/>
        </w:rPr>
        <w:lastRenderedPageBreak/>
        <w:t>основные средства (имущество, здания, оборудование, земля, т.е. материальные активы с относительно долгим сроком полезной службы);</w:t>
      </w:r>
    </w:p>
    <w:p w:rsidR="00FD131F" w:rsidRDefault="00FD131F" w:rsidP="008D66E9">
      <w:pPr>
        <w:numPr>
          <w:ilvl w:val="0"/>
          <w:numId w:val="13"/>
        </w:numPr>
        <w:autoSpaceDE w:val="0"/>
        <w:autoSpaceDN w:val="0"/>
        <w:jc w:val="both"/>
        <w:rPr>
          <w:sz w:val="28"/>
          <w:szCs w:val="28"/>
        </w:rPr>
      </w:pPr>
      <w:r>
        <w:rPr>
          <w:sz w:val="28"/>
          <w:szCs w:val="28"/>
        </w:rPr>
        <w:t>капиталовложения (незавершенное строительство, долгосрочные финансовые вложения и др.)</w:t>
      </w:r>
    </w:p>
    <w:p w:rsidR="00FD131F" w:rsidRDefault="00FD131F">
      <w:pPr>
        <w:ind w:firstLine="540"/>
        <w:jc w:val="both"/>
        <w:rPr>
          <w:sz w:val="28"/>
          <w:szCs w:val="28"/>
        </w:rPr>
      </w:pPr>
      <w:r>
        <w:rPr>
          <w:b/>
          <w:bCs/>
          <w:i/>
          <w:iCs/>
          <w:sz w:val="28"/>
          <w:szCs w:val="28"/>
        </w:rPr>
        <w:t>Оборотные активы</w:t>
      </w:r>
      <w:r>
        <w:rPr>
          <w:b/>
          <w:bCs/>
          <w:sz w:val="28"/>
          <w:szCs w:val="28"/>
        </w:rPr>
        <w:t xml:space="preserve"> </w:t>
      </w:r>
      <w:r>
        <w:rPr>
          <w:sz w:val="28"/>
          <w:szCs w:val="28"/>
        </w:rPr>
        <w:t>(мобильные средства):</w:t>
      </w:r>
    </w:p>
    <w:p w:rsidR="00FD131F" w:rsidRDefault="00FD131F" w:rsidP="008D66E9">
      <w:pPr>
        <w:numPr>
          <w:ilvl w:val="1"/>
          <w:numId w:val="13"/>
        </w:numPr>
        <w:tabs>
          <w:tab w:val="clear" w:pos="1080"/>
          <w:tab w:val="num" w:pos="540"/>
        </w:tabs>
        <w:autoSpaceDE w:val="0"/>
        <w:autoSpaceDN w:val="0"/>
        <w:ind w:left="360"/>
        <w:jc w:val="both"/>
        <w:rPr>
          <w:b/>
          <w:bCs/>
          <w:sz w:val="28"/>
          <w:szCs w:val="28"/>
        </w:rPr>
      </w:pPr>
      <w:r>
        <w:rPr>
          <w:sz w:val="28"/>
          <w:szCs w:val="28"/>
        </w:rPr>
        <w:t>запасы товарно-материальных ценностей и затраты (совокупность статей, которые характеризуют имущество:</w:t>
      </w:r>
    </w:p>
    <w:p w:rsidR="00FD131F" w:rsidRDefault="00FD131F" w:rsidP="008D66E9">
      <w:pPr>
        <w:numPr>
          <w:ilvl w:val="2"/>
          <w:numId w:val="13"/>
        </w:numPr>
        <w:tabs>
          <w:tab w:val="clear" w:pos="1800"/>
          <w:tab w:val="num" w:pos="900"/>
        </w:tabs>
        <w:autoSpaceDE w:val="0"/>
        <w:autoSpaceDN w:val="0"/>
        <w:ind w:left="720"/>
        <w:jc w:val="both"/>
        <w:rPr>
          <w:sz w:val="28"/>
          <w:szCs w:val="28"/>
        </w:rPr>
      </w:pPr>
      <w:r>
        <w:rPr>
          <w:sz w:val="28"/>
          <w:szCs w:val="28"/>
        </w:rPr>
        <w:t>хранящееся для реализации;</w:t>
      </w:r>
    </w:p>
    <w:p w:rsidR="00FD131F" w:rsidRDefault="00FD131F" w:rsidP="008D66E9">
      <w:pPr>
        <w:numPr>
          <w:ilvl w:val="2"/>
          <w:numId w:val="13"/>
        </w:numPr>
        <w:tabs>
          <w:tab w:val="clear" w:pos="1800"/>
          <w:tab w:val="num" w:pos="900"/>
        </w:tabs>
        <w:autoSpaceDE w:val="0"/>
        <w:autoSpaceDN w:val="0"/>
        <w:ind w:left="720"/>
        <w:jc w:val="both"/>
        <w:rPr>
          <w:sz w:val="28"/>
          <w:szCs w:val="28"/>
        </w:rPr>
      </w:pPr>
      <w:r>
        <w:rPr>
          <w:sz w:val="28"/>
          <w:szCs w:val="28"/>
        </w:rPr>
        <w:t>находящиеся в процессе производства для реализации;</w:t>
      </w:r>
    </w:p>
    <w:p w:rsidR="00FD131F" w:rsidRDefault="00FD131F" w:rsidP="008D66E9">
      <w:pPr>
        <w:numPr>
          <w:ilvl w:val="2"/>
          <w:numId w:val="13"/>
        </w:numPr>
        <w:tabs>
          <w:tab w:val="clear" w:pos="1800"/>
          <w:tab w:val="num" w:pos="900"/>
        </w:tabs>
        <w:autoSpaceDE w:val="0"/>
        <w:autoSpaceDN w:val="0"/>
        <w:ind w:left="720"/>
        <w:jc w:val="both"/>
        <w:rPr>
          <w:sz w:val="28"/>
          <w:szCs w:val="28"/>
        </w:rPr>
      </w:pPr>
      <w:r>
        <w:rPr>
          <w:sz w:val="28"/>
          <w:szCs w:val="28"/>
        </w:rPr>
        <w:t>постоянно расходующиеся на производство продукции);</w:t>
      </w:r>
    </w:p>
    <w:p w:rsidR="00FD131F" w:rsidRDefault="00FD131F" w:rsidP="008D66E9">
      <w:pPr>
        <w:numPr>
          <w:ilvl w:val="1"/>
          <w:numId w:val="13"/>
        </w:numPr>
        <w:tabs>
          <w:tab w:val="clear" w:pos="1080"/>
          <w:tab w:val="num" w:pos="-3060"/>
          <w:tab w:val="num" w:pos="540"/>
        </w:tabs>
        <w:autoSpaceDE w:val="0"/>
        <w:autoSpaceDN w:val="0"/>
        <w:ind w:left="360"/>
        <w:jc w:val="both"/>
        <w:rPr>
          <w:sz w:val="28"/>
          <w:szCs w:val="28"/>
        </w:rPr>
      </w:pPr>
      <w:r>
        <w:rPr>
          <w:sz w:val="28"/>
          <w:szCs w:val="28"/>
        </w:rPr>
        <w:t>дебиторская задолженность;</w:t>
      </w:r>
    </w:p>
    <w:p w:rsidR="00FD131F" w:rsidRDefault="00FD131F" w:rsidP="008D66E9">
      <w:pPr>
        <w:numPr>
          <w:ilvl w:val="1"/>
          <w:numId w:val="13"/>
        </w:numPr>
        <w:tabs>
          <w:tab w:val="clear" w:pos="1080"/>
          <w:tab w:val="num" w:pos="540"/>
        </w:tabs>
        <w:autoSpaceDE w:val="0"/>
        <w:autoSpaceDN w:val="0"/>
        <w:ind w:left="360"/>
        <w:jc w:val="both"/>
        <w:rPr>
          <w:sz w:val="28"/>
          <w:szCs w:val="28"/>
        </w:rPr>
      </w:pPr>
      <w:r>
        <w:rPr>
          <w:sz w:val="28"/>
          <w:szCs w:val="28"/>
        </w:rPr>
        <w:t>краткосрочные финансовые вложения (капиталовложения в ценные бумаги, инвестиции и др.);</w:t>
      </w:r>
    </w:p>
    <w:p w:rsidR="00FD131F" w:rsidRDefault="00FD131F" w:rsidP="008D66E9">
      <w:pPr>
        <w:numPr>
          <w:ilvl w:val="1"/>
          <w:numId w:val="13"/>
        </w:numPr>
        <w:tabs>
          <w:tab w:val="clear" w:pos="1080"/>
          <w:tab w:val="num" w:pos="540"/>
        </w:tabs>
        <w:autoSpaceDE w:val="0"/>
        <w:autoSpaceDN w:val="0"/>
        <w:ind w:left="360"/>
        <w:jc w:val="both"/>
        <w:rPr>
          <w:sz w:val="28"/>
          <w:szCs w:val="28"/>
        </w:rPr>
      </w:pPr>
      <w:r>
        <w:rPr>
          <w:sz w:val="28"/>
          <w:szCs w:val="28"/>
        </w:rPr>
        <w:t>денежные средства.</w:t>
      </w:r>
    </w:p>
    <w:p w:rsidR="00FD131F" w:rsidRDefault="00FD131F">
      <w:pPr>
        <w:pStyle w:val="30"/>
        <w:ind w:left="0" w:firstLine="540"/>
        <w:jc w:val="both"/>
        <w:rPr>
          <w:sz w:val="28"/>
          <w:szCs w:val="28"/>
        </w:rPr>
      </w:pPr>
      <w:r>
        <w:rPr>
          <w:sz w:val="28"/>
          <w:szCs w:val="28"/>
        </w:rPr>
        <w:t xml:space="preserve">Оборотные активы более ликвидные, чем внеоборотные. Это обусловлено тем, что внеоборотные активы представляют ту часть имущества предприятия, которая не предназначена для продажи, а постоянно используется для производства, хранения и транспортировки продукции. Оборотные активы участвуют в постоянном цикле превращения их в денежные средства. В свою очередь, их также можно разделить по степени ликвидности: </w:t>
      </w:r>
      <w:r>
        <w:rPr>
          <w:i/>
          <w:iCs/>
          <w:sz w:val="28"/>
          <w:szCs w:val="28"/>
        </w:rPr>
        <w:t>наиболее ликвидные оборотные активы</w:t>
      </w:r>
      <w:r>
        <w:rPr>
          <w:sz w:val="28"/>
          <w:szCs w:val="28"/>
        </w:rPr>
        <w:t xml:space="preserve"> – денежные средства, ценные бумаги, далее по степени убывающей ликвидности следует дебиторская задолженность, запасы и затраты.</w:t>
      </w:r>
    </w:p>
    <w:p w:rsidR="00FD131F" w:rsidRDefault="00FD131F">
      <w:pPr>
        <w:ind w:firstLine="540"/>
        <w:jc w:val="both"/>
        <w:rPr>
          <w:sz w:val="28"/>
          <w:szCs w:val="28"/>
        </w:rPr>
      </w:pPr>
      <w:r>
        <w:rPr>
          <w:sz w:val="28"/>
          <w:szCs w:val="28"/>
        </w:rPr>
        <w:t>С помощью горизонтального (временного) и вертикального (структурного) анализа можно получить наиболее полное представление об имевших место качественных изменениях в структуре актива, а также динамики их изменений.</w:t>
      </w:r>
    </w:p>
    <w:p w:rsidR="00FD131F" w:rsidRDefault="00FD131F">
      <w:pPr>
        <w:ind w:firstLine="540"/>
        <w:jc w:val="center"/>
        <w:rPr>
          <w:rFonts w:ascii="Book Antiqua" w:hAnsi="Book Antiqua" w:cs="Book Antiqua"/>
          <w:b/>
          <w:bCs/>
          <w:i/>
          <w:iCs/>
          <w:sz w:val="28"/>
          <w:szCs w:val="28"/>
        </w:rPr>
      </w:pPr>
    </w:p>
    <w:p w:rsidR="00FD131F" w:rsidRDefault="00FD131F">
      <w:pPr>
        <w:ind w:firstLine="540"/>
        <w:jc w:val="center"/>
        <w:rPr>
          <w:rFonts w:ascii="Book Antiqua" w:hAnsi="Book Antiqua" w:cs="Book Antiqua"/>
          <w:b/>
          <w:bCs/>
          <w:i/>
          <w:iCs/>
          <w:sz w:val="28"/>
          <w:szCs w:val="28"/>
        </w:rPr>
      </w:pPr>
    </w:p>
    <w:p w:rsidR="00FD131F" w:rsidRDefault="00FD131F">
      <w:pPr>
        <w:ind w:firstLine="540"/>
        <w:jc w:val="center"/>
        <w:rPr>
          <w:rFonts w:ascii="Book Antiqua" w:hAnsi="Book Antiqua" w:cs="Book Antiqua"/>
          <w:b/>
          <w:bCs/>
          <w:i/>
          <w:iCs/>
          <w:sz w:val="28"/>
          <w:szCs w:val="28"/>
        </w:rPr>
      </w:pPr>
    </w:p>
    <w:p w:rsidR="00FD131F" w:rsidRDefault="00FD131F">
      <w:pPr>
        <w:ind w:firstLine="540"/>
        <w:jc w:val="center"/>
        <w:rPr>
          <w:rFonts w:ascii="Book Antiqua" w:hAnsi="Book Antiqua" w:cs="Book Antiqua"/>
          <w:b/>
          <w:bCs/>
          <w:i/>
          <w:iCs/>
          <w:sz w:val="28"/>
          <w:szCs w:val="28"/>
        </w:rPr>
      </w:pPr>
    </w:p>
    <w:p w:rsidR="00FD131F" w:rsidRDefault="00FD131F">
      <w:pPr>
        <w:ind w:firstLine="540"/>
        <w:jc w:val="center"/>
        <w:rPr>
          <w:rFonts w:ascii="Book Antiqua" w:hAnsi="Book Antiqua" w:cs="Book Antiqua"/>
          <w:b/>
          <w:bCs/>
          <w:i/>
          <w:iCs/>
          <w:sz w:val="28"/>
          <w:szCs w:val="28"/>
        </w:rPr>
      </w:pPr>
    </w:p>
    <w:p w:rsidR="00FD131F" w:rsidRDefault="00FD131F">
      <w:pPr>
        <w:ind w:firstLine="540"/>
        <w:jc w:val="center"/>
        <w:rPr>
          <w:rFonts w:ascii="Book Antiqua" w:hAnsi="Book Antiqua" w:cs="Book Antiqua"/>
          <w:b/>
          <w:bCs/>
          <w:i/>
          <w:iCs/>
          <w:sz w:val="28"/>
          <w:szCs w:val="28"/>
        </w:rPr>
      </w:pPr>
    </w:p>
    <w:p w:rsidR="00FD131F" w:rsidRDefault="00FD131F">
      <w:pPr>
        <w:ind w:firstLine="540"/>
        <w:jc w:val="center"/>
        <w:rPr>
          <w:rFonts w:ascii="Book Antiqua" w:hAnsi="Book Antiqua" w:cs="Book Antiqua"/>
          <w:b/>
          <w:bCs/>
          <w:i/>
          <w:iCs/>
          <w:sz w:val="28"/>
          <w:szCs w:val="28"/>
        </w:rPr>
      </w:pPr>
    </w:p>
    <w:p w:rsidR="00FD131F" w:rsidRDefault="00FD131F">
      <w:pPr>
        <w:ind w:firstLine="540"/>
        <w:jc w:val="center"/>
        <w:rPr>
          <w:rFonts w:ascii="Book Antiqua" w:hAnsi="Book Antiqua" w:cs="Book Antiqua"/>
          <w:b/>
          <w:bCs/>
          <w:i/>
          <w:iCs/>
          <w:sz w:val="28"/>
          <w:szCs w:val="28"/>
        </w:rPr>
      </w:pPr>
    </w:p>
    <w:p w:rsidR="00FD131F" w:rsidRDefault="00FD131F">
      <w:pPr>
        <w:ind w:firstLine="540"/>
        <w:jc w:val="center"/>
        <w:rPr>
          <w:rFonts w:ascii="Book Antiqua" w:hAnsi="Book Antiqua" w:cs="Book Antiqua"/>
          <w:b/>
          <w:bCs/>
          <w:i/>
          <w:iCs/>
          <w:sz w:val="28"/>
          <w:szCs w:val="28"/>
        </w:rPr>
      </w:pPr>
      <w:r>
        <w:rPr>
          <w:rFonts w:ascii="Book Antiqua" w:hAnsi="Book Antiqua" w:cs="Book Antiqua"/>
          <w:b/>
          <w:bCs/>
          <w:i/>
          <w:iCs/>
          <w:sz w:val="28"/>
          <w:szCs w:val="28"/>
        </w:rPr>
        <w:t>Структура активов баланса ОАО «Крафтвэй» на 2003 г.</w:t>
      </w:r>
    </w:p>
    <w:p w:rsidR="00FD131F" w:rsidRDefault="00FD131F">
      <w:pPr>
        <w:ind w:firstLine="540"/>
        <w:jc w:val="right"/>
        <w:rPr>
          <w:rFonts w:ascii="Book Antiqua" w:hAnsi="Book Antiqua" w:cs="Book Antiqua"/>
          <w:i/>
          <w:iCs/>
        </w:rPr>
      </w:pPr>
      <w:r>
        <w:rPr>
          <w:rFonts w:ascii="Book Antiqua" w:hAnsi="Book Antiqua" w:cs="Book Antiqua"/>
          <w:i/>
          <w:iCs/>
        </w:rPr>
        <w:t>табл. №1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260"/>
        <w:gridCol w:w="1153"/>
        <w:gridCol w:w="1187"/>
        <w:gridCol w:w="1141"/>
        <w:gridCol w:w="1199"/>
        <w:gridCol w:w="1008"/>
      </w:tblGrid>
      <w:tr w:rsidR="00FD131F">
        <w:trPr>
          <w:cantSplit/>
        </w:trPr>
        <w:tc>
          <w:tcPr>
            <w:tcW w:w="3168" w:type="dxa"/>
            <w:vMerge w:val="restart"/>
          </w:tcPr>
          <w:p w:rsidR="00FD131F" w:rsidRDefault="00FD131F">
            <w:pPr>
              <w:jc w:val="center"/>
              <w:rPr>
                <w:rFonts w:ascii="Courier New" w:hAnsi="Courier New" w:cs="Courier New"/>
                <w:b/>
                <w:bCs/>
                <w:sz w:val="26"/>
                <w:szCs w:val="26"/>
              </w:rPr>
            </w:pPr>
            <w:r>
              <w:rPr>
                <w:rFonts w:ascii="Courier New" w:hAnsi="Courier New" w:cs="Courier New"/>
                <w:b/>
                <w:bCs/>
                <w:sz w:val="26"/>
                <w:szCs w:val="26"/>
              </w:rPr>
              <w:t>Статьи баланса</w:t>
            </w:r>
          </w:p>
        </w:tc>
        <w:tc>
          <w:tcPr>
            <w:tcW w:w="2413" w:type="dxa"/>
            <w:gridSpan w:val="2"/>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на начало года</w:t>
            </w:r>
          </w:p>
        </w:tc>
        <w:tc>
          <w:tcPr>
            <w:tcW w:w="2328" w:type="dxa"/>
            <w:gridSpan w:val="2"/>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на конец года</w:t>
            </w:r>
          </w:p>
        </w:tc>
        <w:tc>
          <w:tcPr>
            <w:tcW w:w="2207" w:type="dxa"/>
            <w:gridSpan w:val="2"/>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изменение</w:t>
            </w:r>
          </w:p>
          <w:p w:rsidR="00FD131F" w:rsidRDefault="00FD131F">
            <w:pPr>
              <w:jc w:val="center"/>
              <w:rPr>
                <w:rFonts w:ascii="Courier New" w:hAnsi="Courier New" w:cs="Courier New"/>
                <w:b/>
                <w:bCs/>
                <w:sz w:val="26"/>
                <w:szCs w:val="26"/>
              </w:rPr>
            </w:pPr>
            <w:r>
              <w:rPr>
                <w:rFonts w:ascii="Courier New" w:hAnsi="Courier New" w:cs="Courier New"/>
                <w:b/>
                <w:bCs/>
                <w:sz w:val="26"/>
                <w:szCs w:val="26"/>
              </w:rPr>
              <w:t>(+/-)</w:t>
            </w:r>
          </w:p>
        </w:tc>
      </w:tr>
      <w:tr w:rsidR="00FD131F">
        <w:trPr>
          <w:cantSplit/>
        </w:trPr>
        <w:tc>
          <w:tcPr>
            <w:tcW w:w="3168" w:type="dxa"/>
            <w:vMerge/>
          </w:tcPr>
          <w:p w:rsidR="00FD131F" w:rsidRDefault="00FD131F">
            <w:pPr>
              <w:jc w:val="center"/>
              <w:rPr>
                <w:rFonts w:ascii="Courier New" w:hAnsi="Courier New" w:cs="Courier New"/>
                <w:sz w:val="22"/>
                <w:szCs w:val="22"/>
              </w:rPr>
            </w:pPr>
          </w:p>
        </w:tc>
        <w:tc>
          <w:tcPr>
            <w:tcW w:w="1260"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 xml:space="preserve">сумма, </w:t>
            </w:r>
            <w:r>
              <w:rPr>
                <w:rFonts w:ascii="Courier New" w:hAnsi="Courier New" w:cs="Courier New"/>
                <w:b/>
                <w:bCs/>
                <w:sz w:val="20"/>
                <w:szCs w:val="20"/>
              </w:rPr>
              <w:t>тыс.руб.</w:t>
            </w:r>
          </w:p>
        </w:tc>
        <w:tc>
          <w:tcPr>
            <w:tcW w:w="1153"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уд.вес,</w:t>
            </w:r>
          </w:p>
          <w:p w:rsidR="00FD131F" w:rsidRDefault="00FD131F">
            <w:pPr>
              <w:jc w:val="center"/>
              <w:rPr>
                <w:rFonts w:ascii="Courier New" w:hAnsi="Courier New" w:cs="Courier New"/>
                <w:b/>
                <w:bCs/>
                <w:sz w:val="22"/>
                <w:szCs w:val="22"/>
              </w:rPr>
            </w:pPr>
            <w:r>
              <w:rPr>
                <w:rFonts w:ascii="Courier New" w:hAnsi="Courier New" w:cs="Courier New"/>
                <w:b/>
                <w:bCs/>
                <w:sz w:val="22"/>
                <w:szCs w:val="22"/>
              </w:rPr>
              <w:t>%</w:t>
            </w:r>
          </w:p>
        </w:tc>
        <w:tc>
          <w:tcPr>
            <w:tcW w:w="1187"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 xml:space="preserve">сумма, </w:t>
            </w:r>
            <w:r>
              <w:rPr>
                <w:rFonts w:ascii="Courier New" w:hAnsi="Courier New" w:cs="Courier New"/>
                <w:b/>
                <w:bCs/>
                <w:sz w:val="20"/>
                <w:szCs w:val="20"/>
              </w:rPr>
              <w:t>тыс.руб.</w:t>
            </w:r>
          </w:p>
        </w:tc>
        <w:tc>
          <w:tcPr>
            <w:tcW w:w="1141"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уд.вес,</w:t>
            </w:r>
          </w:p>
          <w:p w:rsidR="00FD131F" w:rsidRDefault="00FD131F">
            <w:pPr>
              <w:jc w:val="center"/>
              <w:rPr>
                <w:rFonts w:ascii="Courier New" w:hAnsi="Courier New" w:cs="Courier New"/>
                <w:b/>
                <w:bCs/>
                <w:sz w:val="22"/>
                <w:szCs w:val="22"/>
              </w:rPr>
            </w:pPr>
            <w:r>
              <w:rPr>
                <w:rFonts w:ascii="Courier New" w:hAnsi="Courier New" w:cs="Courier New"/>
                <w:b/>
                <w:bCs/>
                <w:sz w:val="22"/>
                <w:szCs w:val="22"/>
              </w:rPr>
              <w:t>%</w:t>
            </w:r>
          </w:p>
        </w:tc>
        <w:tc>
          <w:tcPr>
            <w:tcW w:w="1199"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 xml:space="preserve">сумма, </w:t>
            </w:r>
            <w:r>
              <w:rPr>
                <w:rFonts w:ascii="Courier New" w:hAnsi="Courier New" w:cs="Courier New"/>
                <w:b/>
                <w:bCs/>
                <w:sz w:val="20"/>
                <w:szCs w:val="20"/>
              </w:rPr>
              <w:t>тыс.руб.</w:t>
            </w:r>
          </w:p>
        </w:tc>
        <w:tc>
          <w:tcPr>
            <w:tcW w:w="1008"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уд. вес,</w:t>
            </w:r>
          </w:p>
          <w:p w:rsidR="00FD131F" w:rsidRDefault="00FD131F">
            <w:pPr>
              <w:jc w:val="center"/>
              <w:rPr>
                <w:rFonts w:ascii="Courier New" w:hAnsi="Courier New" w:cs="Courier New"/>
                <w:b/>
                <w:bCs/>
                <w:sz w:val="22"/>
                <w:szCs w:val="22"/>
              </w:rPr>
            </w:pPr>
            <w:r>
              <w:rPr>
                <w:rFonts w:ascii="Courier New" w:hAnsi="Courier New" w:cs="Courier New"/>
                <w:b/>
                <w:bCs/>
                <w:sz w:val="22"/>
                <w:szCs w:val="22"/>
              </w:rPr>
              <w:t>%</w:t>
            </w:r>
          </w:p>
        </w:tc>
      </w:tr>
      <w:tr w:rsidR="00FD131F">
        <w:tc>
          <w:tcPr>
            <w:tcW w:w="3168" w:type="dxa"/>
          </w:tcPr>
          <w:p w:rsidR="00FD131F" w:rsidRDefault="00FD131F">
            <w:pPr>
              <w:jc w:val="both"/>
              <w:rPr>
                <w:b/>
                <w:bCs/>
                <w:i/>
                <w:iCs/>
                <w:sz w:val="22"/>
                <w:szCs w:val="22"/>
              </w:rPr>
            </w:pPr>
            <w:r>
              <w:rPr>
                <w:b/>
                <w:bCs/>
                <w:i/>
                <w:iCs/>
                <w:sz w:val="22"/>
                <w:szCs w:val="22"/>
              </w:rPr>
              <w:t>1. Основные средства и прочие внеоборотные активы</w:t>
            </w:r>
          </w:p>
        </w:tc>
        <w:tc>
          <w:tcPr>
            <w:tcW w:w="1260" w:type="dxa"/>
          </w:tcPr>
          <w:p w:rsidR="00FD131F" w:rsidRDefault="00FD131F">
            <w:pPr>
              <w:jc w:val="center"/>
              <w:rPr>
                <w:sz w:val="22"/>
                <w:szCs w:val="22"/>
              </w:rPr>
            </w:pPr>
            <w:r>
              <w:rPr>
                <w:sz w:val="22"/>
                <w:szCs w:val="22"/>
              </w:rPr>
              <w:t>1946262</w:t>
            </w:r>
          </w:p>
        </w:tc>
        <w:tc>
          <w:tcPr>
            <w:tcW w:w="1153" w:type="dxa"/>
          </w:tcPr>
          <w:p w:rsidR="00FD131F" w:rsidRDefault="00FD131F">
            <w:pPr>
              <w:jc w:val="center"/>
              <w:rPr>
                <w:sz w:val="22"/>
                <w:szCs w:val="22"/>
              </w:rPr>
            </w:pPr>
            <w:r>
              <w:rPr>
                <w:sz w:val="22"/>
                <w:szCs w:val="22"/>
              </w:rPr>
              <w:t>72,21</w:t>
            </w:r>
          </w:p>
        </w:tc>
        <w:tc>
          <w:tcPr>
            <w:tcW w:w="1187" w:type="dxa"/>
          </w:tcPr>
          <w:p w:rsidR="00FD131F" w:rsidRDefault="00FD131F">
            <w:pPr>
              <w:jc w:val="center"/>
              <w:rPr>
                <w:sz w:val="22"/>
                <w:szCs w:val="22"/>
              </w:rPr>
            </w:pPr>
            <w:r>
              <w:rPr>
                <w:sz w:val="22"/>
                <w:szCs w:val="22"/>
              </w:rPr>
              <w:t>1911930</w:t>
            </w:r>
          </w:p>
        </w:tc>
        <w:tc>
          <w:tcPr>
            <w:tcW w:w="1141" w:type="dxa"/>
          </w:tcPr>
          <w:p w:rsidR="00FD131F" w:rsidRDefault="00FD131F">
            <w:pPr>
              <w:jc w:val="center"/>
              <w:rPr>
                <w:sz w:val="22"/>
                <w:szCs w:val="22"/>
              </w:rPr>
            </w:pPr>
            <w:r>
              <w:rPr>
                <w:sz w:val="22"/>
                <w:szCs w:val="22"/>
              </w:rPr>
              <w:t>60,47</w:t>
            </w:r>
          </w:p>
        </w:tc>
        <w:tc>
          <w:tcPr>
            <w:tcW w:w="1199" w:type="dxa"/>
          </w:tcPr>
          <w:p w:rsidR="00FD131F" w:rsidRDefault="00FD131F">
            <w:pPr>
              <w:jc w:val="center"/>
              <w:rPr>
                <w:sz w:val="22"/>
                <w:szCs w:val="22"/>
              </w:rPr>
            </w:pPr>
            <w:r>
              <w:rPr>
                <w:sz w:val="22"/>
                <w:szCs w:val="22"/>
              </w:rPr>
              <w:t>-34332</w:t>
            </w:r>
          </w:p>
        </w:tc>
        <w:tc>
          <w:tcPr>
            <w:tcW w:w="1008" w:type="dxa"/>
          </w:tcPr>
          <w:p w:rsidR="00FD131F" w:rsidRDefault="00FD131F">
            <w:pPr>
              <w:jc w:val="center"/>
              <w:rPr>
                <w:sz w:val="22"/>
                <w:szCs w:val="22"/>
              </w:rPr>
            </w:pPr>
            <w:r>
              <w:rPr>
                <w:sz w:val="22"/>
                <w:szCs w:val="22"/>
              </w:rPr>
              <w:t>-17,74</w:t>
            </w:r>
          </w:p>
        </w:tc>
      </w:tr>
      <w:tr w:rsidR="00FD131F">
        <w:tc>
          <w:tcPr>
            <w:tcW w:w="3168" w:type="dxa"/>
          </w:tcPr>
          <w:p w:rsidR="00FD131F" w:rsidRDefault="00FD131F">
            <w:pPr>
              <w:jc w:val="both"/>
              <w:rPr>
                <w:i/>
                <w:iCs/>
                <w:sz w:val="22"/>
                <w:szCs w:val="22"/>
              </w:rPr>
            </w:pPr>
            <w:r>
              <w:rPr>
                <w:i/>
                <w:iCs/>
                <w:sz w:val="22"/>
                <w:szCs w:val="22"/>
              </w:rPr>
              <w:t>1.1. Нематериальные активы</w:t>
            </w:r>
          </w:p>
        </w:tc>
        <w:tc>
          <w:tcPr>
            <w:tcW w:w="1260" w:type="dxa"/>
          </w:tcPr>
          <w:p w:rsidR="00FD131F" w:rsidRDefault="00FD131F">
            <w:pPr>
              <w:jc w:val="center"/>
              <w:rPr>
                <w:sz w:val="22"/>
                <w:szCs w:val="22"/>
              </w:rPr>
            </w:pPr>
            <w:r>
              <w:rPr>
                <w:sz w:val="22"/>
                <w:szCs w:val="22"/>
              </w:rPr>
              <w:t>-</w:t>
            </w:r>
          </w:p>
        </w:tc>
        <w:tc>
          <w:tcPr>
            <w:tcW w:w="1153" w:type="dxa"/>
          </w:tcPr>
          <w:p w:rsidR="00FD131F" w:rsidRDefault="00FD131F">
            <w:pPr>
              <w:jc w:val="center"/>
              <w:rPr>
                <w:sz w:val="22"/>
                <w:szCs w:val="22"/>
              </w:rPr>
            </w:pPr>
            <w:r>
              <w:rPr>
                <w:sz w:val="22"/>
                <w:szCs w:val="22"/>
              </w:rPr>
              <w:t>-</w:t>
            </w:r>
          </w:p>
        </w:tc>
        <w:tc>
          <w:tcPr>
            <w:tcW w:w="1187" w:type="dxa"/>
          </w:tcPr>
          <w:p w:rsidR="00FD131F" w:rsidRDefault="00FD131F">
            <w:pPr>
              <w:jc w:val="center"/>
              <w:rPr>
                <w:sz w:val="22"/>
                <w:szCs w:val="22"/>
              </w:rPr>
            </w:pPr>
            <w:r>
              <w:rPr>
                <w:sz w:val="22"/>
                <w:szCs w:val="22"/>
              </w:rPr>
              <w:t>1528</w:t>
            </w:r>
          </w:p>
        </w:tc>
        <w:tc>
          <w:tcPr>
            <w:tcW w:w="1141" w:type="dxa"/>
          </w:tcPr>
          <w:p w:rsidR="00FD131F" w:rsidRDefault="00FD131F">
            <w:pPr>
              <w:jc w:val="center"/>
              <w:rPr>
                <w:sz w:val="22"/>
                <w:szCs w:val="22"/>
              </w:rPr>
            </w:pPr>
            <w:r>
              <w:rPr>
                <w:sz w:val="22"/>
                <w:szCs w:val="22"/>
              </w:rPr>
              <w:t>0,04</w:t>
            </w:r>
          </w:p>
        </w:tc>
        <w:tc>
          <w:tcPr>
            <w:tcW w:w="1199" w:type="dxa"/>
          </w:tcPr>
          <w:p w:rsidR="00FD131F" w:rsidRDefault="00FD131F">
            <w:pPr>
              <w:jc w:val="center"/>
              <w:rPr>
                <w:sz w:val="22"/>
                <w:szCs w:val="22"/>
              </w:rPr>
            </w:pPr>
            <w:r>
              <w:rPr>
                <w:sz w:val="22"/>
                <w:szCs w:val="22"/>
              </w:rPr>
              <w:t>1528</w:t>
            </w:r>
          </w:p>
        </w:tc>
        <w:tc>
          <w:tcPr>
            <w:tcW w:w="1008" w:type="dxa"/>
          </w:tcPr>
          <w:p w:rsidR="00FD131F" w:rsidRDefault="00FD131F">
            <w:pPr>
              <w:jc w:val="center"/>
              <w:rPr>
                <w:sz w:val="22"/>
                <w:szCs w:val="22"/>
              </w:rPr>
            </w:pPr>
            <w:r>
              <w:rPr>
                <w:sz w:val="22"/>
                <w:szCs w:val="22"/>
              </w:rPr>
              <w:t>0,04</w:t>
            </w:r>
          </w:p>
        </w:tc>
      </w:tr>
      <w:tr w:rsidR="00FD131F">
        <w:tc>
          <w:tcPr>
            <w:tcW w:w="3168" w:type="dxa"/>
          </w:tcPr>
          <w:p w:rsidR="00FD131F" w:rsidRDefault="00FD131F">
            <w:pPr>
              <w:jc w:val="both"/>
              <w:rPr>
                <w:i/>
                <w:iCs/>
                <w:sz w:val="22"/>
                <w:szCs w:val="22"/>
              </w:rPr>
            </w:pPr>
            <w:r>
              <w:rPr>
                <w:i/>
                <w:iCs/>
                <w:sz w:val="22"/>
                <w:szCs w:val="22"/>
              </w:rPr>
              <w:t>1.2. Основные средства</w:t>
            </w:r>
          </w:p>
        </w:tc>
        <w:tc>
          <w:tcPr>
            <w:tcW w:w="1260" w:type="dxa"/>
          </w:tcPr>
          <w:p w:rsidR="00FD131F" w:rsidRDefault="00FD131F">
            <w:pPr>
              <w:jc w:val="center"/>
              <w:rPr>
                <w:sz w:val="22"/>
                <w:szCs w:val="22"/>
              </w:rPr>
            </w:pPr>
            <w:r>
              <w:rPr>
                <w:sz w:val="22"/>
                <w:szCs w:val="22"/>
              </w:rPr>
              <w:t>1944161</w:t>
            </w:r>
          </w:p>
        </w:tc>
        <w:tc>
          <w:tcPr>
            <w:tcW w:w="1153" w:type="dxa"/>
          </w:tcPr>
          <w:p w:rsidR="00FD131F" w:rsidRDefault="00FD131F">
            <w:pPr>
              <w:jc w:val="center"/>
              <w:rPr>
                <w:sz w:val="22"/>
                <w:szCs w:val="22"/>
              </w:rPr>
            </w:pPr>
            <w:r>
              <w:rPr>
                <w:sz w:val="22"/>
                <w:szCs w:val="22"/>
              </w:rPr>
              <w:t>72,20</w:t>
            </w:r>
          </w:p>
        </w:tc>
        <w:tc>
          <w:tcPr>
            <w:tcW w:w="1187" w:type="dxa"/>
          </w:tcPr>
          <w:p w:rsidR="00FD131F" w:rsidRDefault="00FD131F">
            <w:pPr>
              <w:jc w:val="center"/>
              <w:rPr>
                <w:sz w:val="22"/>
                <w:szCs w:val="22"/>
              </w:rPr>
            </w:pPr>
            <w:r>
              <w:rPr>
                <w:sz w:val="22"/>
                <w:szCs w:val="22"/>
              </w:rPr>
              <w:t>1884350</w:t>
            </w:r>
          </w:p>
        </w:tc>
        <w:tc>
          <w:tcPr>
            <w:tcW w:w="1141" w:type="dxa"/>
          </w:tcPr>
          <w:p w:rsidR="00FD131F" w:rsidRDefault="00FD131F">
            <w:pPr>
              <w:jc w:val="center"/>
              <w:rPr>
                <w:sz w:val="22"/>
                <w:szCs w:val="22"/>
              </w:rPr>
            </w:pPr>
            <w:r>
              <w:rPr>
                <w:sz w:val="22"/>
                <w:szCs w:val="22"/>
              </w:rPr>
              <w:t>59,60</w:t>
            </w:r>
          </w:p>
        </w:tc>
        <w:tc>
          <w:tcPr>
            <w:tcW w:w="1199" w:type="dxa"/>
          </w:tcPr>
          <w:p w:rsidR="00FD131F" w:rsidRDefault="00FD131F">
            <w:pPr>
              <w:jc w:val="center"/>
              <w:rPr>
                <w:sz w:val="22"/>
                <w:szCs w:val="22"/>
              </w:rPr>
            </w:pPr>
            <w:r>
              <w:rPr>
                <w:sz w:val="22"/>
                <w:szCs w:val="22"/>
              </w:rPr>
              <w:t>-59811</w:t>
            </w:r>
          </w:p>
        </w:tc>
        <w:tc>
          <w:tcPr>
            <w:tcW w:w="1008" w:type="dxa"/>
          </w:tcPr>
          <w:p w:rsidR="00FD131F" w:rsidRDefault="00FD131F">
            <w:pPr>
              <w:jc w:val="center"/>
              <w:rPr>
                <w:sz w:val="22"/>
                <w:szCs w:val="22"/>
              </w:rPr>
            </w:pPr>
            <w:r>
              <w:rPr>
                <w:sz w:val="22"/>
                <w:szCs w:val="22"/>
              </w:rPr>
              <w:t>-12,6</w:t>
            </w:r>
          </w:p>
        </w:tc>
      </w:tr>
      <w:tr w:rsidR="00FD131F">
        <w:tc>
          <w:tcPr>
            <w:tcW w:w="3168" w:type="dxa"/>
          </w:tcPr>
          <w:p w:rsidR="00FD131F" w:rsidRDefault="00FD131F">
            <w:pPr>
              <w:jc w:val="both"/>
              <w:rPr>
                <w:i/>
                <w:iCs/>
                <w:sz w:val="22"/>
                <w:szCs w:val="22"/>
              </w:rPr>
            </w:pPr>
            <w:r>
              <w:rPr>
                <w:i/>
                <w:iCs/>
                <w:sz w:val="22"/>
                <w:szCs w:val="22"/>
              </w:rPr>
              <w:t>1.3. Незавершённые капитальные вложения</w:t>
            </w:r>
          </w:p>
        </w:tc>
        <w:tc>
          <w:tcPr>
            <w:tcW w:w="1260" w:type="dxa"/>
          </w:tcPr>
          <w:p w:rsidR="00FD131F" w:rsidRDefault="00FD131F">
            <w:pPr>
              <w:jc w:val="center"/>
              <w:rPr>
                <w:sz w:val="22"/>
                <w:szCs w:val="22"/>
              </w:rPr>
            </w:pPr>
            <w:r>
              <w:rPr>
                <w:sz w:val="22"/>
                <w:szCs w:val="22"/>
              </w:rPr>
              <w:t>2101</w:t>
            </w:r>
          </w:p>
        </w:tc>
        <w:tc>
          <w:tcPr>
            <w:tcW w:w="1153" w:type="dxa"/>
          </w:tcPr>
          <w:p w:rsidR="00FD131F" w:rsidRDefault="00FD131F">
            <w:pPr>
              <w:jc w:val="center"/>
              <w:rPr>
                <w:sz w:val="22"/>
                <w:szCs w:val="22"/>
              </w:rPr>
            </w:pPr>
            <w:r>
              <w:rPr>
                <w:sz w:val="22"/>
                <w:szCs w:val="22"/>
              </w:rPr>
              <w:t>0,01</w:t>
            </w:r>
          </w:p>
        </w:tc>
        <w:tc>
          <w:tcPr>
            <w:tcW w:w="1187" w:type="dxa"/>
          </w:tcPr>
          <w:p w:rsidR="00FD131F" w:rsidRDefault="00FD131F">
            <w:pPr>
              <w:jc w:val="center"/>
              <w:rPr>
                <w:sz w:val="22"/>
                <w:szCs w:val="22"/>
              </w:rPr>
            </w:pPr>
            <w:r>
              <w:rPr>
                <w:sz w:val="22"/>
                <w:szCs w:val="22"/>
              </w:rPr>
              <w:t>26052</w:t>
            </w:r>
          </w:p>
        </w:tc>
        <w:tc>
          <w:tcPr>
            <w:tcW w:w="1141" w:type="dxa"/>
          </w:tcPr>
          <w:p w:rsidR="00FD131F" w:rsidRDefault="00FD131F">
            <w:pPr>
              <w:jc w:val="center"/>
              <w:rPr>
                <w:sz w:val="22"/>
                <w:szCs w:val="22"/>
              </w:rPr>
            </w:pPr>
            <w:r>
              <w:rPr>
                <w:sz w:val="22"/>
                <w:szCs w:val="22"/>
              </w:rPr>
              <w:t>0,83</w:t>
            </w:r>
          </w:p>
        </w:tc>
        <w:tc>
          <w:tcPr>
            <w:tcW w:w="1199" w:type="dxa"/>
          </w:tcPr>
          <w:p w:rsidR="00FD131F" w:rsidRDefault="00FD131F">
            <w:pPr>
              <w:jc w:val="center"/>
              <w:rPr>
                <w:sz w:val="22"/>
                <w:szCs w:val="22"/>
              </w:rPr>
            </w:pPr>
            <w:r>
              <w:rPr>
                <w:sz w:val="22"/>
                <w:szCs w:val="22"/>
              </w:rPr>
              <w:t>+23951</w:t>
            </w:r>
          </w:p>
        </w:tc>
        <w:tc>
          <w:tcPr>
            <w:tcW w:w="1008" w:type="dxa"/>
          </w:tcPr>
          <w:p w:rsidR="00FD131F" w:rsidRDefault="00FD131F">
            <w:pPr>
              <w:jc w:val="center"/>
              <w:rPr>
                <w:sz w:val="22"/>
                <w:szCs w:val="22"/>
              </w:rPr>
            </w:pPr>
            <w:r>
              <w:rPr>
                <w:sz w:val="22"/>
                <w:szCs w:val="22"/>
              </w:rPr>
              <w:t>+0,82</w:t>
            </w:r>
          </w:p>
        </w:tc>
      </w:tr>
      <w:tr w:rsidR="00FD131F">
        <w:tc>
          <w:tcPr>
            <w:tcW w:w="3168" w:type="dxa"/>
          </w:tcPr>
          <w:p w:rsidR="00FD131F" w:rsidRDefault="00FD131F">
            <w:pPr>
              <w:jc w:val="both"/>
              <w:rPr>
                <w:b/>
                <w:bCs/>
                <w:i/>
                <w:iCs/>
                <w:sz w:val="22"/>
                <w:szCs w:val="22"/>
              </w:rPr>
            </w:pPr>
            <w:r>
              <w:rPr>
                <w:b/>
                <w:bCs/>
                <w:i/>
                <w:iCs/>
                <w:sz w:val="22"/>
                <w:szCs w:val="22"/>
              </w:rPr>
              <w:t>2. Оборотные средства</w:t>
            </w:r>
          </w:p>
        </w:tc>
        <w:tc>
          <w:tcPr>
            <w:tcW w:w="1260" w:type="dxa"/>
          </w:tcPr>
          <w:p w:rsidR="00FD131F" w:rsidRDefault="00FD131F">
            <w:pPr>
              <w:jc w:val="center"/>
              <w:rPr>
                <w:sz w:val="22"/>
                <w:szCs w:val="22"/>
              </w:rPr>
            </w:pPr>
            <w:r>
              <w:rPr>
                <w:sz w:val="22"/>
                <w:szCs w:val="22"/>
              </w:rPr>
              <w:t>745521</w:t>
            </w:r>
          </w:p>
        </w:tc>
        <w:tc>
          <w:tcPr>
            <w:tcW w:w="1153" w:type="dxa"/>
          </w:tcPr>
          <w:p w:rsidR="00FD131F" w:rsidRDefault="00FD131F">
            <w:pPr>
              <w:jc w:val="center"/>
              <w:rPr>
                <w:sz w:val="22"/>
                <w:szCs w:val="22"/>
              </w:rPr>
            </w:pPr>
            <w:r>
              <w:rPr>
                <w:sz w:val="22"/>
                <w:szCs w:val="22"/>
              </w:rPr>
              <w:t>27,77</w:t>
            </w:r>
          </w:p>
        </w:tc>
        <w:tc>
          <w:tcPr>
            <w:tcW w:w="1187" w:type="dxa"/>
          </w:tcPr>
          <w:p w:rsidR="00FD131F" w:rsidRDefault="00FD131F">
            <w:pPr>
              <w:jc w:val="center"/>
              <w:rPr>
                <w:sz w:val="22"/>
                <w:szCs w:val="22"/>
              </w:rPr>
            </w:pPr>
            <w:r>
              <w:rPr>
                <w:sz w:val="22"/>
                <w:szCs w:val="22"/>
              </w:rPr>
              <w:t>1251709</w:t>
            </w:r>
          </w:p>
        </w:tc>
        <w:tc>
          <w:tcPr>
            <w:tcW w:w="1141" w:type="dxa"/>
          </w:tcPr>
          <w:p w:rsidR="00FD131F" w:rsidRDefault="00FD131F">
            <w:pPr>
              <w:jc w:val="center"/>
              <w:rPr>
                <w:sz w:val="22"/>
                <w:szCs w:val="22"/>
              </w:rPr>
            </w:pPr>
            <w:r>
              <w:rPr>
                <w:sz w:val="22"/>
                <w:szCs w:val="22"/>
              </w:rPr>
              <w:t>39,36</w:t>
            </w:r>
          </w:p>
        </w:tc>
        <w:tc>
          <w:tcPr>
            <w:tcW w:w="1199" w:type="dxa"/>
          </w:tcPr>
          <w:p w:rsidR="00FD131F" w:rsidRDefault="00FD131F">
            <w:pPr>
              <w:jc w:val="center"/>
              <w:rPr>
                <w:sz w:val="22"/>
                <w:szCs w:val="22"/>
              </w:rPr>
            </w:pPr>
            <w:r>
              <w:rPr>
                <w:sz w:val="22"/>
                <w:szCs w:val="22"/>
              </w:rPr>
              <w:t>+506188</w:t>
            </w:r>
          </w:p>
        </w:tc>
        <w:tc>
          <w:tcPr>
            <w:tcW w:w="1008" w:type="dxa"/>
          </w:tcPr>
          <w:p w:rsidR="00FD131F" w:rsidRDefault="00FD131F">
            <w:pPr>
              <w:jc w:val="center"/>
              <w:rPr>
                <w:sz w:val="22"/>
                <w:szCs w:val="22"/>
              </w:rPr>
            </w:pPr>
            <w:r>
              <w:rPr>
                <w:sz w:val="22"/>
                <w:szCs w:val="22"/>
              </w:rPr>
              <w:t>+11,59</w:t>
            </w:r>
          </w:p>
        </w:tc>
      </w:tr>
      <w:tr w:rsidR="00FD131F">
        <w:tc>
          <w:tcPr>
            <w:tcW w:w="3168" w:type="dxa"/>
          </w:tcPr>
          <w:p w:rsidR="00FD131F" w:rsidRDefault="00FD131F">
            <w:pPr>
              <w:jc w:val="both"/>
              <w:rPr>
                <w:i/>
                <w:iCs/>
                <w:sz w:val="22"/>
                <w:szCs w:val="22"/>
              </w:rPr>
            </w:pPr>
            <w:r>
              <w:rPr>
                <w:i/>
                <w:iCs/>
                <w:sz w:val="22"/>
                <w:szCs w:val="22"/>
              </w:rPr>
              <w:t>2.1. Производственные запасы</w:t>
            </w:r>
          </w:p>
        </w:tc>
        <w:tc>
          <w:tcPr>
            <w:tcW w:w="1260" w:type="dxa"/>
          </w:tcPr>
          <w:p w:rsidR="00FD131F" w:rsidRDefault="00FD131F">
            <w:pPr>
              <w:jc w:val="center"/>
              <w:rPr>
                <w:sz w:val="22"/>
                <w:szCs w:val="22"/>
              </w:rPr>
            </w:pPr>
            <w:r>
              <w:rPr>
                <w:sz w:val="22"/>
                <w:szCs w:val="22"/>
              </w:rPr>
              <w:t>198861</w:t>
            </w:r>
          </w:p>
        </w:tc>
        <w:tc>
          <w:tcPr>
            <w:tcW w:w="1153" w:type="dxa"/>
          </w:tcPr>
          <w:p w:rsidR="00FD131F" w:rsidRDefault="00FD131F">
            <w:pPr>
              <w:jc w:val="center"/>
              <w:rPr>
                <w:sz w:val="22"/>
                <w:szCs w:val="22"/>
              </w:rPr>
            </w:pPr>
            <w:r>
              <w:rPr>
                <w:sz w:val="22"/>
                <w:szCs w:val="22"/>
              </w:rPr>
              <w:t>7,38</w:t>
            </w:r>
          </w:p>
        </w:tc>
        <w:tc>
          <w:tcPr>
            <w:tcW w:w="1187" w:type="dxa"/>
          </w:tcPr>
          <w:p w:rsidR="00FD131F" w:rsidRDefault="00FD131F">
            <w:pPr>
              <w:jc w:val="center"/>
              <w:rPr>
                <w:sz w:val="22"/>
                <w:szCs w:val="22"/>
              </w:rPr>
            </w:pPr>
            <w:r>
              <w:rPr>
                <w:sz w:val="22"/>
                <w:szCs w:val="22"/>
              </w:rPr>
              <w:t>660977</w:t>
            </w:r>
          </w:p>
        </w:tc>
        <w:tc>
          <w:tcPr>
            <w:tcW w:w="1141" w:type="dxa"/>
          </w:tcPr>
          <w:p w:rsidR="00FD131F" w:rsidRDefault="00FD131F">
            <w:pPr>
              <w:jc w:val="center"/>
              <w:rPr>
                <w:sz w:val="22"/>
                <w:szCs w:val="22"/>
              </w:rPr>
            </w:pPr>
            <w:r>
              <w:rPr>
                <w:sz w:val="22"/>
                <w:szCs w:val="22"/>
              </w:rPr>
              <w:t>20,79</w:t>
            </w:r>
          </w:p>
        </w:tc>
        <w:tc>
          <w:tcPr>
            <w:tcW w:w="1199" w:type="dxa"/>
          </w:tcPr>
          <w:p w:rsidR="00FD131F" w:rsidRDefault="00FD131F">
            <w:pPr>
              <w:jc w:val="center"/>
              <w:rPr>
                <w:sz w:val="22"/>
                <w:szCs w:val="22"/>
              </w:rPr>
            </w:pPr>
            <w:r>
              <w:rPr>
                <w:sz w:val="22"/>
                <w:szCs w:val="22"/>
              </w:rPr>
              <w:t>+462116</w:t>
            </w:r>
          </w:p>
        </w:tc>
        <w:tc>
          <w:tcPr>
            <w:tcW w:w="1008" w:type="dxa"/>
          </w:tcPr>
          <w:p w:rsidR="00FD131F" w:rsidRDefault="00FD131F">
            <w:pPr>
              <w:jc w:val="center"/>
              <w:rPr>
                <w:sz w:val="22"/>
                <w:szCs w:val="22"/>
              </w:rPr>
            </w:pPr>
            <w:r>
              <w:rPr>
                <w:sz w:val="22"/>
                <w:szCs w:val="22"/>
              </w:rPr>
              <w:t>+13,41</w:t>
            </w:r>
          </w:p>
        </w:tc>
      </w:tr>
      <w:tr w:rsidR="00FD131F">
        <w:trPr>
          <w:trHeight w:val="225"/>
        </w:trPr>
        <w:tc>
          <w:tcPr>
            <w:tcW w:w="3168" w:type="dxa"/>
          </w:tcPr>
          <w:p w:rsidR="00FD131F" w:rsidRDefault="00FD131F">
            <w:pPr>
              <w:jc w:val="both"/>
              <w:rPr>
                <w:sz w:val="22"/>
                <w:szCs w:val="22"/>
              </w:rPr>
            </w:pPr>
            <w:r>
              <w:rPr>
                <w:sz w:val="22"/>
                <w:szCs w:val="22"/>
              </w:rPr>
              <w:lastRenderedPageBreak/>
              <w:t>а). сырьё и материалы</w:t>
            </w:r>
          </w:p>
        </w:tc>
        <w:tc>
          <w:tcPr>
            <w:tcW w:w="1260" w:type="dxa"/>
          </w:tcPr>
          <w:p w:rsidR="00FD131F" w:rsidRDefault="00FD131F">
            <w:pPr>
              <w:jc w:val="center"/>
              <w:rPr>
                <w:sz w:val="22"/>
                <w:szCs w:val="22"/>
              </w:rPr>
            </w:pPr>
            <w:r>
              <w:rPr>
                <w:sz w:val="22"/>
                <w:szCs w:val="22"/>
              </w:rPr>
              <w:t>142289</w:t>
            </w:r>
          </w:p>
        </w:tc>
        <w:tc>
          <w:tcPr>
            <w:tcW w:w="1153" w:type="dxa"/>
          </w:tcPr>
          <w:p w:rsidR="00FD131F" w:rsidRDefault="00FD131F">
            <w:pPr>
              <w:jc w:val="center"/>
              <w:rPr>
                <w:sz w:val="22"/>
                <w:szCs w:val="22"/>
              </w:rPr>
            </w:pPr>
            <w:r>
              <w:rPr>
                <w:sz w:val="22"/>
                <w:szCs w:val="22"/>
              </w:rPr>
              <w:t>5,28</w:t>
            </w:r>
          </w:p>
        </w:tc>
        <w:tc>
          <w:tcPr>
            <w:tcW w:w="1187" w:type="dxa"/>
          </w:tcPr>
          <w:p w:rsidR="00FD131F" w:rsidRDefault="00FD131F">
            <w:pPr>
              <w:jc w:val="center"/>
              <w:rPr>
                <w:sz w:val="22"/>
                <w:szCs w:val="22"/>
              </w:rPr>
            </w:pPr>
            <w:r>
              <w:rPr>
                <w:sz w:val="22"/>
                <w:szCs w:val="22"/>
              </w:rPr>
              <w:t>588529</w:t>
            </w:r>
          </w:p>
        </w:tc>
        <w:tc>
          <w:tcPr>
            <w:tcW w:w="1141" w:type="dxa"/>
          </w:tcPr>
          <w:p w:rsidR="00FD131F" w:rsidRDefault="00FD131F">
            <w:pPr>
              <w:jc w:val="center"/>
              <w:rPr>
                <w:sz w:val="22"/>
                <w:szCs w:val="22"/>
              </w:rPr>
            </w:pPr>
            <w:r>
              <w:rPr>
                <w:sz w:val="22"/>
                <w:szCs w:val="22"/>
              </w:rPr>
              <w:t>18,54</w:t>
            </w:r>
          </w:p>
        </w:tc>
        <w:tc>
          <w:tcPr>
            <w:tcW w:w="1199" w:type="dxa"/>
          </w:tcPr>
          <w:p w:rsidR="00FD131F" w:rsidRDefault="00FD131F">
            <w:pPr>
              <w:jc w:val="center"/>
              <w:rPr>
                <w:sz w:val="22"/>
                <w:szCs w:val="22"/>
              </w:rPr>
            </w:pPr>
            <w:r>
              <w:rPr>
                <w:sz w:val="22"/>
                <w:szCs w:val="22"/>
              </w:rPr>
              <w:t>+446240</w:t>
            </w:r>
          </w:p>
        </w:tc>
        <w:tc>
          <w:tcPr>
            <w:tcW w:w="1008" w:type="dxa"/>
          </w:tcPr>
          <w:p w:rsidR="00FD131F" w:rsidRDefault="00FD131F">
            <w:pPr>
              <w:jc w:val="center"/>
              <w:rPr>
                <w:sz w:val="22"/>
                <w:szCs w:val="22"/>
              </w:rPr>
            </w:pPr>
            <w:r>
              <w:rPr>
                <w:sz w:val="22"/>
                <w:szCs w:val="22"/>
              </w:rPr>
              <w:t>+13,26</w:t>
            </w:r>
          </w:p>
        </w:tc>
      </w:tr>
      <w:tr w:rsidR="00FD131F">
        <w:trPr>
          <w:trHeight w:val="285"/>
        </w:trPr>
        <w:tc>
          <w:tcPr>
            <w:tcW w:w="3168" w:type="dxa"/>
          </w:tcPr>
          <w:p w:rsidR="00FD131F" w:rsidRDefault="00FD131F">
            <w:pPr>
              <w:jc w:val="both"/>
              <w:rPr>
                <w:sz w:val="22"/>
                <w:szCs w:val="22"/>
              </w:rPr>
            </w:pPr>
            <w:r>
              <w:rPr>
                <w:sz w:val="22"/>
                <w:szCs w:val="22"/>
              </w:rPr>
              <w:t>б). М.Б.П.</w:t>
            </w:r>
          </w:p>
        </w:tc>
        <w:tc>
          <w:tcPr>
            <w:tcW w:w="1260" w:type="dxa"/>
          </w:tcPr>
          <w:p w:rsidR="00FD131F" w:rsidRDefault="00FD131F">
            <w:pPr>
              <w:jc w:val="center"/>
              <w:rPr>
                <w:sz w:val="22"/>
                <w:szCs w:val="22"/>
              </w:rPr>
            </w:pPr>
            <w:r>
              <w:rPr>
                <w:sz w:val="22"/>
                <w:szCs w:val="22"/>
              </w:rPr>
              <w:t>25924</w:t>
            </w:r>
          </w:p>
        </w:tc>
        <w:tc>
          <w:tcPr>
            <w:tcW w:w="1153" w:type="dxa"/>
          </w:tcPr>
          <w:p w:rsidR="00FD131F" w:rsidRDefault="00FD131F">
            <w:pPr>
              <w:jc w:val="center"/>
              <w:rPr>
                <w:sz w:val="22"/>
                <w:szCs w:val="22"/>
              </w:rPr>
            </w:pPr>
            <w:r>
              <w:rPr>
                <w:sz w:val="22"/>
                <w:szCs w:val="22"/>
              </w:rPr>
              <w:t>0,96</w:t>
            </w:r>
          </w:p>
        </w:tc>
        <w:tc>
          <w:tcPr>
            <w:tcW w:w="1187" w:type="dxa"/>
          </w:tcPr>
          <w:p w:rsidR="00FD131F" w:rsidRDefault="00FD131F">
            <w:pPr>
              <w:jc w:val="center"/>
              <w:rPr>
                <w:sz w:val="22"/>
                <w:szCs w:val="22"/>
              </w:rPr>
            </w:pPr>
            <w:r>
              <w:rPr>
                <w:sz w:val="22"/>
                <w:szCs w:val="22"/>
              </w:rPr>
              <w:t>71272</w:t>
            </w:r>
          </w:p>
        </w:tc>
        <w:tc>
          <w:tcPr>
            <w:tcW w:w="1141" w:type="dxa"/>
          </w:tcPr>
          <w:p w:rsidR="00FD131F" w:rsidRDefault="00FD131F">
            <w:pPr>
              <w:jc w:val="center"/>
              <w:rPr>
                <w:sz w:val="22"/>
                <w:szCs w:val="22"/>
              </w:rPr>
            </w:pPr>
            <w:r>
              <w:rPr>
                <w:sz w:val="22"/>
                <w:szCs w:val="22"/>
              </w:rPr>
              <w:t>2,25</w:t>
            </w:r>
          </w:p>
        </w:tc>
        <w:tc>
          <w:tcPr>
            <w:tcW w:w="1199" w:type="dxa"/>
          </w:tcPr>
          <w:p w:rsidR="00FD131F" w:rsidRDefault="00FD131F">
            <w:pPr>
              <w:jc w:val="center"/>
              <w:rPr>
                <w:sz w:val="22"/>
                <w:szCs w:val="22"/>
              </w:rPr>
            </w:pPr>
            <w:r>
              <w:rPr>
                <w:sz w:val="22"/>
                <w:szCs w:val="22"/>
              </w:rPr>
              <w:t>+45348</w:t>
            </w:r>
          </w:p>
        </w:tc>
        <w:tc>
          <w:tcPr>
            <w:tcW w:w="1008" w:type="dxa"/>
          </w:tcPr>
          <w:p w:rsidR="00FD131F" w:rsidRDefault="00FD131F">
            <w:pPr>
              <w:jc w:val="center"/>
              <w:rPr>
                <w:sz w:val="22"/>
                <w:szCs w:val="22"/>
              </w:rPr>
            </w:pPr>
            <w:r>
              <w:rPr>
                <w:sz w:val="22"/>
                <w:szCs w:val="22"/>
              </w:rPr>
              <w:t>+1,29</w:t>
            </w:r>
          </w:p>
        </w:tc>
      </w:tr>
      <w:tr w:rsidR="00FD131F">
        <w:tc>
          <w:tcPr>
            <w:tcW w:w="3168" w:type="dxa"/>
          </w:tcPr>
          <w:p w:rsidR="00FD131F" w:rsidRDefault="00FD131F">
            <w:pPr>
              <w:jc w:val="both"/>
              <w:rPr>
                <w:sz w:val="22"/>
                <w:szCs w:val="22"/>
              </w:rPr>
            </w:pPr>
            <w:r>
              <w:rPr>
                <w:sz w:val="22"/>
                <w:szCs w:val="22"/>
              </w:rPr>
              <w:t>в). НДС по приобретённым ценностям</w:t>
            </w:r>
          </w:p>
        </w:tc>
        <w:tc>
          <w:tcPr>
            <w:tcW w:w="1260" w:type="dxa"/>
          </w:tcPr>
          <w:p w:rsidR="00FD131F" w:rsidRDefault="00FD131F">
            <w:pPr>
              <w:jc w:val="center"/>
              <w:rPr>
                <w:sz w:val="22"/>
                <w:szCs w:val="22"/>
              </w:rPr>
            </w:pPr>
            <w:r>
              <w:rPr>
                <w:sz w:val="22"/>
                <w:szCs w:val="22"/>
              </w:rPr>
              <w:t>30648</w:t>
            </w:r>
          </w:p>
        </w:tc>
        <w:tc>
          <w:tcPr>
            <w:tcW w:w="1153" w:type="dxa"/>
          </w:tcPr>
          <w:p w:rsidR="00FD131F" w:rsidRDefault="00FD131F">
            <w:pPr>
              <w:jc w:val="center"/>
              <w:rPr>
                <w:sz w:val="22"/>
                <w:szCs w:val="22"/>
              </w:rPr>
            </w:pPr>
            <w:r>
              <w:rPr>
                <w:sz w:val="22"/>
                <w:szCs w:val="22"/>
              </w:rPr>
              <w:t>1,14</w:t>
            </w:r>
          </w:p>
        </w:tc>
        <w:tc>
          <w:tcPr>
            <w:tcW w:w="1187" w:type="dxa"/>
          </w:tcPr>
          <w:p w:rsidR="00FD131F" w:rsidRDefault="00FD131F">
            <w:pPr>
              <w:jc w:val="center"/>
              <w:rPr>
                <w:sz w:val="22"/>
                <w:szCs w:val="22"/>
              </w:rPr>
            </w:pPr>
            <w:r>
              <w:rPr>
                <w:sz w:val="22"/>
                <w:szCs w:val="22"/>
              </w:rPr>
              <w:t>-</w:t>
            </w:r>
          </w:p>
        </w:tc>
        <w:tc>
          <w:tcPr>
            <w:tcW w:w="1141" w:type="dxa"/>
          </w:tcPr>
          <w:p w:rsidR="00FD131F" w:rsidRDefault="00FD131F">
            <w:pPr>
              <w:jc w:val="center"/>
              <w:rPr>
                <w:sz w:val="22"/>
                <w:szCs w:val="22"/>
              </w:rPr>
            </w:pPr>
            <w:r>
              <w:rPr>
                <w:sz w:val="22"/>
                <w:szCs w:val="22"/>
              </w:rPr>
              <w:t>-</w:t>
            </w:r>
          </w:p>
        </w:tc>
        <w:tc>
          <w:tcPr>
            <w:tcW w:w="1199" w:type="dxa"/>
          </w:tcPr>
          <w:p w:rsidR="00FD131F" w:rsidRDefault="00FD131F">
            <w:pPr>
              <w:jc w:val="center"/>
              <w:rPr>
                <w:sz w:val="22"/>
                <w:szCs w:val="22"/>
              </w:rPr>
            </w:pPr>
            <w:r>
              <w:rPr>
                <w:sz w:val="22"/>
                <w:szCs w:val="22"/>
              </w:rPr>
              <w:t>-30648</w:t>
            </w:r>
          </w:p>
        </w:tc>
        <w:tc>
          <w:tcPr>
            <w:tcW w:w="1008" w:type="dxa"/>
          </w:tcPr>
          <w:p w:rsidR="00FD131F" w:rsidRDefault="00FD131F">
            <w:pPr>
              <w:jc w:val="center"/>
              <w:rPr>
                <w:sz w:val="22"/>
                <w:szCs w:val="22"/>
              </w:rPr>
            </w:pPr>
            <w:r>
              <w:rPr>
                <w:sz w:val="22"/>
                <w:szCs w:val="22"/>
              </w:rPr>
              <w:t>-1,14</w:t>
            </w:r>
          </w:p>
        </w:tc>
      </w:tr>
      <w:tr w:rsidR="00FD131F">
        <w:tc>
          <w:tcPr>
            <w:tcW w:w="3168" w:type="dxa"/>
          </w:tcPr>
          <w:p w:rsidR="00FD131F" w:rsidRDefault="00FD131F">
            <w:pPr>
              <w:jc w:val="both"/>
              <w:rPr>
                <w:i/>
                <w:iCs/>
                <w:sz w:val="22"/>
                <w:szCs w:val="22"/>
              </w:rPr>
            </w:pPr>
            <w:r>
              <w:rPr>
                <w:i/>
                <w:iCs/>
                <w:sz w:val="22"/>
                <w:szCs w:val="22"/>
              </w:rPr>
              <w:t>2.2. Расчёты с дебиторами</w:t>
            </w:r>
          </w:p>
        </w:tc>
        <w:tc>
          <w:tcPr>
            <w:tcW w:w="1260" w:type="dxa"/>
          </w:tcPr>
          <w:p w:rsidR="00FD131F" w:rsidRDefault="00FD131F">
            <w:pPr>
              <w:jc w:val="center"/>
              <w:rPr>
                <w:sz w:val="22"/>
                <w:szCs w:val="22"/>
              </w:rPr>
            </w:pPr>
            <w:r>
              <w:rPr>
                <w:sz w:val="22"/>
                <w:szCs w:val="22"/>
              </w:rPr>
              <w:t>473099</w:t>
            </w:r>
          </w:p>
        </w:tc>
        <w:tc>
          <w:tcPr>
            <w:tcW w:w="1153" w:type="dxa"/>
          </w:tcPr>
          <w:p w:rsidR="00FD131F" w:rsidRDefault="00FD131F">
            <w:pPr>
              <w:jc w:val="center"/>
              <w:rPr>
                <w:sz w:val="22"/>
                <w:szCs w:val="22"/>
              </w:rPr>
            </w:pPr>
            <w:r>
              <w:rPr>
                <w:sz w:val="22"/>
                <w:szCs w:val="22"/>
              </w:rPr>
              <w:t>17,67</w:t>
            </w:r>
          </w:p>
        </w:tc>
        <w:tc>
          <w:tcPr>
            <w:tcW w:w="1187" w:type="dxa"/>
          </w:tcPr>
          <w:p w:rsidR="00FD131F" w:rsidRDefault="00FD131F">
            <w:pPr>
              <w:jc w:val="center"/>
              <w:rPr>
                <w:sz w:val="22"/>
                <w:szCs w:val="22"/>
              </w:rPr>
            </w:pPr>
            <w:r>
              <w:rPr>
                <w:sz w:val="22"/>
                <w:szCs w:val="22"/>
              </w:rPr>
              <w:t>530458</w:t>
            </w:r>
          </w:p>
        </w:tc>
        <w:tc>
          <w:tcPr>
            <w:tcW w:w="1141" w:type="dxa"/>
          </w:tcPr>
          <w:p w:rsidR="00FD131F" w:rsidRDefault="00FD131F">
            <w:pPr>
              <w:jc w:val="center"/>
              <w:rPr>
                <w:sz w:val="22"/>
                <w:szCs w:val="22"/>
              </w:rPr>
            </w:pPr>
            <w:r>
              <w:rPr>
                <w:sz w:val="22"/>
                <w:szCs w:val="22"/>
              </w:rPr>
              <w:t>16,62</w:t>
            </w:r>
          </w:p>
        </w:tc>
        <w:tc>
          <w:tcPr>
            <w:tcW w:w="1199" w:type="dxa"/>
          </w:tcPr>
          <w:p w:rsidR="00FD131F" w:rsidRDefault="00FD131F">
            <w:pPr>
              <w:jc w:val="center"/>
              <w:rPr>
                <w:sz w:val="22"/>
                <w:szCs w:val="22"/>
              </w:rPr>
            </w:pPr>
            <w:r>
              <w:rPr>
                <w:sz w:val="22"/>
                <w:szCs w:val="22"/>
              </w:rPr>
              <w:t>+57359</w:t>
            </w:r>
          </w:p>
        </w:tc>
        <w:tc>
          <w:tcPr>
            <w:tcW w:w="1008" w:type="dxa"/>
          </w:tcPr>
          <w:p w:rsidR="00FD131F" w:rsidRDefault="00FD131F">
            <w:pPr>
              <w:jc w:val="center"/>
              <w:rPr>
                <w:sz w:val="22"/>
                <w:szCs w:val="22"/>
              </w:rPr>
            </w:pPr>
            <w:r>
              <w:rPr>
                <w:sz w:val="22"/>
                <w:szCs w:val="22"/>
              </w:rPr>
              <w:t>-1,05</w:t>
            </w:r>
          </w:p>
        </w:tc>
      </w:tr>
      <w:tr w:rsidR="00FD131F">
        <w:tc>
          <w:tcPr>
            <w:tcW w:w="3168" w:type="dxa"/>
          </w:tcPr>
          <w:p w:rsidR="00FD131F" w:rsidRDefault="00FD131F">
            <w:pPr>
              <w:jc w:val="both"/>
              <w:rPr>
                <w:sz w:val="22"/>
                <w:szCs w:val="22"/>
              </w:rPr>
            </w:pPr>
            <w:r>
              <w:rPr>
                <w:sz w:val="22"/>
                <w:szCs w:val="22"/>
              </w:rPr>
              <w:t>а). расчёты с потребителями и заказчиками</w:t>
            </w:r>
          </w:p>
        </w:tc>
        <w:tc>
          <w:tcPr>
            <w:tcW w:w="1260" w:type="dxa"/>
          </w:tcPr>
          <w:p w:rsidR="00FD131F" w:rsidRDefault="00FD131F">
            <w:pPr>
              <w:jc w:val="center"/>
              <w:rPr>
                <w:sz w:val="22"/>
                <w:szCs w:val="22"/>
              </w:rPr>
            </w:pPr>
            <w:r>
              <w:rPr>
                <w:sz w:val="22"/>
                <w:szCs w:val="22"/>
              </w:rPr>
              <w:t>119057</w:t>
            </w:r>
          </w:p>
        </w:tc>
        <w:tc>
          <w:tcPr>
            <w:tcW w:w="1153" w:type="dxa"/>
          </w:tcPr>
          <w:p w:rsidR="00FD131F" w:rsidRDefault="00FD131F">
            <w:pPr>
              <w:jc w:val="center"/>
              <w:rPr>
                <w:sz w:val="22"/>
                <w:szCs w:val="22"/>
              </w:rPr>
            </w:pPr>
            <w:r>
              <w:rPr>
                <w:sz w:val="22"/>
                <w:szCs w:val="22"/>
              </w:rPr>
              <w:t>4,43</w:t>
            </w:r>
          </w:p>
        </w:tc>
        <w:tc>
          <w:tcPr>
            <w:tcW w:w="1187" w:type="dxa"/>
          </w:tcPr>
          <w:p w:rsidR="00FD131F" w:rsidRDefault="00FD131F">
            <w:pPr>
              <w:jc w:val="center"/>
              <w:rPr>
                <w:sz w:val="22"/>
                <w:szCs w:val="22"/>
              </w:rPr>
            </w:pPr>
            <w:r>
              <w:rPr>
                <w:sz w:val="22"/>
                <w:szCs w:val="22"/>
              </w:rPr>
              <w:t>-</w:t>
            </w:r>
          </w:p>
        </w:tc>
        <w:tc>
          <w:tcPr>
            <w:tcW w:w="1141" w:type="dxa"/>
          </w:tcPr>
          <w:p w:rsidR="00FD131F" w:rsidRDefault="00FD131F">
            <w:pPr>
              <w:jc w:val="center"/>
              <w:rPr>
                <w:sz w:val="22"/>
                <w:szCs w:val="22"/>
              </w:rPr>
            </w:pPr>
            <w:r>
              <w:rPr>
                <w:sz w:val="22"/>
                <w:szCs w:val="22"/>
              </w:rPr>
              <w:t>-</w:t>
            </w:r>
          </w:p>
        </w:tc>
        <w:tc>
          <w:tcPr>
            <w:tcW w:w="1199" w:type="dxa"/>
          </w:tcPr>
          <w:p w:rsidR="00FD131F" w:rsidRDefault="00FD131F">
            <w:pPr>
              <w:jc w:val="center"/>
              <w:rPr>
                <w:sz w:val="22"/>
                <w:szCs w:val="22"/>
              </w:rPr>
            </w:pPr>
            <w:r>
              <w:rPr>
                <w:sz w:val="22"/>
                <w:szCs w:val="22"/>
              </w:rPr>
              <w:t>-119057</w:t>
            </w:r>
          </w:p>
        </w:tc>
        <w:tc>
          <w:tcPr>
            <w:tcW w:w="1008" w:type="dxa"/>
          </w:tcPr>
          <w:p w:rsidR="00FD131F" w:rsidRDefault="00FD131F">
            <w:pPr>
              <w:jc w:val="center"/>
              <w:rPr>
                <w:sz w:val="22"/>
                <w:szCs w:val="22"/>
              </w:rPr>
            </w:pPr>
            <w:r>
              <w:rPr>
                <w:sz w:val="22"/>
                <w:szCs w:val="22"/>
              </w:rPr>
              <w:t>-4,43</w:t>
            </w:r>
          </w:p>
        </w:tc>
      </w:tr>
      <w:tr w:rsidR="00FD131F">
        <w:tc>
          <w:tcPr>
            <w:tcW w:w="3168" w:type="dxa"/>
          </w:tcPr>
          <w:p w:rsidR="00FD131F" w:rsidRDefault="00FD131F">
            <w:pPr>
              <w:jc w:val="both"/>
              <w:rPr>
                <w:sz w:val="22"/>
                <w:szCs w:val="22"/>
              </w:rPr>
            </w:pPr>
            <w:r>
              <w:rPr>
                <w:sz w:val="22"/>
                <w:szCs w:val="22"/>
              </w:rPr>
              <w:t>б). расчёты по векселям</w:t>
            </w:r>
          </w:p>
        </w:tc>
        <w:tc>
          <w:tcPr>
            <w:tcW w:w="1260" w:type="dxa"/>
          </w:tcPr>
          <w:p w:rsidR="00FD131F" w:rsidRDefault="00FD131F">
            <w:pPr>
              <w:jc w:val="center"/>
              <w:rPr>
                <w:sz w:val="22"/>
                <w:szCs w:val="22"/>
              </w:rPr>
            </w:pPr>
            <w:r>
              <w:rPr>
                <w:sz w:val="22"/>
                <w:szCs w:val="22"/>
              </w:rPr>
              <w:t>-</w:t>
            </w:r>
          </w:p>
        </w:tc>
        <w:tc>
          <w:tcPr>
            <w:tcW w:w="1153" w:type="dxa"/>
          </w:tcPr>
          <w:p w:rsidR="00FD131F" w:rsidRDefault="00FD131F">
            <w:pPr>
              <w:jc w:val="center"/>
              <w:rPr>
                <w:sz w:val="22"/>
                <w:szCs w:val="22"/>
              </w:rPr>
            </w:pPr>
            <w:r>
              <w:rPr>
                <w:sz w:val="22"/>
                <w:szCs w:val="22"/>
              </w:rPr>
              <w:t>-</w:t>
            </w:r>
          </w:p>
        </w:tc>
        <w:tc>
          <w:tcPr>
            <w:tcW w:w="1187" w:type="dxa"/>
          </w:tcPr>
          <w:p w:rsidR="00FD131F" w:rsidRDefault="00FD131F">
            <w:pPr>
              <w:jc w:val="center"/>
              <w:rPr>
                <w:sz w:val="22"/>
                <w:szCs w:val="22"/>
              </w:rPr>
            </w:pPr>
            <w:r>
              <w:rPr>
                <w:sz w:val="22"/>
                <w:szCs w:val="22"/>
              </w:rPr>
              <w:t>100000</w:t>
            </w:r>
          </w:p>
        </w:tc>
        <w:tc>
          <w:tcPr>
            <w:tcW w:w="1141" w:type="dxa"/>
          </w:tcPr>
          <w:p w:rsidR="00FD131F" w:rsidRDefault="00FD131F">
            <w:pPr>
              <w:jc w:val="center"/>
              <w:rPr>
                <w:sz w:val="22"/>
                <w:szCs w:val="22"/>
              </w:rPr>
            </w:pPr>
            <w:r>
              <w:rPr>
                <w:sz w:val="22"/>
                <w:szCs w:val="22"/>
              </w:rPr>
              <w:t>3,16</w:t>
            </w:r>
          </w:p>
        </w:tc>
        <w:tc>
          <w:tcPr>
            <w:tcW w:w="1199" w:type="dxa"/>
          </w:tcPr>
          <w:p w:rsidR="00FD131F" w:rsidRDefault="00FD131F">
            <w:pPr>
              <w:jc w:val="center"/>
              <w:rPr>
                <w:sz w:val="22"/>
                <w:szCs w:val="22"/>
              </w:rPr>
            </w:pPr>
            <w:r>
              <w:rPr>
                <w:sz w:val="22"/>
                <w:szCs w:val="22"/>
              </w:rPr>
              <w:t>+100000</w:t>
            </w:r>
          </w:p>
        </w:tc>
        <w:tc>
          <w:tcPr>
            <w:tcW w:w="1008" w:type="dxa"/>
          </w:tcPr>
          <w:p w:rsidR="00FD131F" w:rsidRDefault="00FD131F">
            <w:pPr>
              <w:jc w:val="center"/>
              <w:rPr>
                <w:sz w:val="22"/>
                <w:szCs w:val="22"/>
              </w:rPr>
            </w:pPr>
            <w:r>
              <w:rPr>
                <w:sz w:val="22"/>
                <w:szCs w:val="22"/>
              </w:rPr>
              <w:t>+3,16</w:t>
            </w:r>
          </w:p>
        </w:tc>
      </w:tr>
      <w:tr w:rsidR="00FD131F">
        <w:tc>
          <w:tcPr>
            <w:tcW w:w="3168" w:type="dxa"/>
          </w:tcPr>
          <w:p w:rsidR="00FD131F" w:rsidRDefault="00FD131F">
            <w:pPr>
              <w:jc w:val="both"/>
              <w:rPr>
                <w:sz w:val="22"/>
                <w:szCs w:val="22"/>
              </w:rPr>
            </w:pPr>
            <w:r>
              <w:rPr>
                <w:sz w:val="22"/>
                <w:szCs w:val="22"/>
              </w:rPr>
              <w:t>в). расчёты за товары отгруженные</w:t>
            </w:r>
          </w:p>
        </w:tc>
        <w:tc>
          <w:tcPr>
            <w:tcW w:w="1260" w:type="dxa"/>
          </w:tcPr>
          <w:p w:rsidR="00FD131F" w:rsidRDefault="00FD131F">
            <w:pPr>
              <w:jc w:val="center"/>
              <w:rPr>
                <w:sz w:val="22"/>
                <w:szCs w:val="22"/>
              </w:rPr>
            </w:pPr>
            <w:r>
              <w:rPr>
                <w:sz w:val="22"/>
                <w:szCs w:val="22"/>
              </w:rPr>
              <w:t>353000</w:t>
            </w:r>
          </w:p>
        </w:tc>
        <w:tc>
          <w:tcPr>
            <w:tcW w:w="1153" w:type="dxa"/>
          </w:tcPr>
          <w:p w:rsidR="00FD131F" w:rsidRDefault="00FD131F">
            <w:pPr>
              <w:jc w:val="center"/>
              <w:rPr>
                <w:sz w:val="22"/>
                <w:szCs w:val="22"/>
              </w:rPr>
            </w:pPr>
            <w:r>
              <w:rPr>
                <w:sz w:val="22"/>
                <w:szCs w:val="22"/>
              </w:rPr>
              <w:t>13,21</w:t>
            </w:r>
          </w:p>
        </w:tc>
        <w:tc>
          <w:tcPr>
            <w:tcW w:w="1187" w:type="dxa"/>
          </w:tcPr>
          <w:p w:rsidR="00FD131F" w:rsidRDefault="00FD131F">
            <w:pPr>
              <w:jc w:val="center"/>
              <w:rPr>
                <w:sz w:val="22"/>
                <w:szCs w:val="22"/>
              </w:rPr>
            </w:pPr>
            <w:r>
              <w:rPr>
                <w:sz w:val="22"/>
                <w:szCs w:val="22"/>
              </w:rPr>
              <w:t>378137</w:t>
            </w:r>
          </w:p>
        </w:tc>
        <w:tc>
          <w:tcPr>
            <w:tcW w:w="1141" w:type="dxa"/>
          </w:tcPr>
          <w:p w:rsidR="00FD131F" w:rsidRDefault="00FD131F">
            <w:pPr>
              <w:jc w:val="center"/>
              <w:rPr>
                <w:sz w:val="22"/>
                <w:szCs w:val="22"/>
              </w:rPr>
            </w:pPr>
            <w:r>
              <w:rPr>
                <w:sz w:val="22"/>
                <w:szCs w:val="22"/>
              </w:rPr>
              <w:t>11,91</w:t>
            </w:r>
          </w:p>
        </w:tc>
        <w:tc>
          <w:tcPr>
            <w:tcW w:w="1199" w:type="dxa"/>
          </w:tcPr>
          <w:p w:rsidR="00FD131F" w:rsidRDefault="00FD131F">
            <w:pPr>
              <w:jc w:val="center"/>
              <w:rPr>
                <w:sz w:val="22"/>
                <w:szCs w:val="22"/>
              </w:rPr>
            </w:pPr>
            <w:r>
              <w:rPr>
                <w:sz w:val="22"/>
                <w:szCs w:val="22"/>
              </w:rPr>
              <w:t>+25137</w:t>
            </w:r>
          </w:p>
        </w:tc>
        <w:tc>
          <w:tcPr>
            <w:tcW w:w="1008" w:type="dxa"/>
          </w:tcPr>
          <w:p w:rsidR="00FD131F" w:rsidRDefault="00FD131F">
            <w:pPr>
              <w:jc w:val="center"/>
              <w:rPr>
                <w:sz w:val="22"/>
                <w:szCs w:val="22"/>
              </w:rPr>
            </w:pPr>
            <w:r>
              <w:rPr>
                <w:sz w:val="22"/>
                <w:szCs w:val="22"/>
              </w:rPr>
              <w:t>+1,3</w:t>
            </w:r>
          </w:p>
        </w:tc>
      </w:tr>
      <w:tr w:rsidR="00FD131F">
        <w:tc>
          <w:tcPr>
            <w:tcW w:w="3168" w:type="dxa"/>
          </w:tcPr>
          <w:p w:rsidR="00FD131F" w:rsidRDefault="00FD131F">
            <w:pPr>
              <w:jc w:val="both"/>
              <w:rPr>
                <w:sz w:val="22"/>
                <w:szCs w:val="22"/>
              </w:rPr>
            </w:pPr>
            <w:r>
              <w:rPr>
                <w:sz w:val="22"/>
                <w:szCs w:val="22"/>
              </w:rPr>
              <w:t>г). расчёты с прочими дебиторами</w:t>
            </w:r>
          </w:p>
        </w:tc>
        <w:tc>
          <w:tcPr>
            <w:tcW w:w="1260" w:type="dxa"/>
          </w:tcPr>
          <w:p w:rsidR="00FD131F" w:rsidRDefault="00FD131F">
            <w:pPr>
              <w:jc w:val="center"/>
              <w:rPr>
                <w:sz w:val="22"/>
                <w:szCs w:val="22"/>
              </w:rPr>
            </w:pPr>
            <w:r>
              <w:rPr>
                <w:sz w:val="22"/>
                <w:szCs w:val="22"/>
              </w:rPr>
              <w:t>1042</w:t>
            </w:r>
          </w:p>
        </w:tc>
        <w:tc>
          <w:tcPr>
            <w:tcW w:w="1153" w:type="dxa"/>
          </w:tcPr>
          <w:p w:rsidR="00FD131F" w:rsidRDefault="00FD131F">
            <w:pPr>
              <w:jc w:val="center"/>
              <w:rPr>
                <w:sz w:val="22"/>
                <w:szCs w:val="22"/>
              </w:rPr>
            </w:pPr>
            <w:r>
              <w:rPr>
                <w:sz w:val="22"/>
                <w:szCs w:val="22"/>
              </w:rPr>
              <w:t>0,03</w:t>
            </w:r>
          </w:p>
        </w:tc>
        <w:tc>
          <w:tcPr>
            <w:tcW w:w="1187" w:type="dxa"/>
          </w:tcPr>
          <w:p w:rsidR="00FD131F" w:rsidRDefault="00FD131F">
            <w:pPr>
              <w:jc w:val="center"/>
              <w:rPr>
                <w:sz w:val="22"/>
                <w:szCs w:val="22"/>
              </w:rPr>
            </w:pPr>
            <w:r>
              <w:rPr>
                <w:sz w:val="22"/>
                <w:szCs w:val="22"/>
              </w:rPr>
              <w:t>51145</w:t>
            </w:r>
          </w:p>
        </w:tc>
        <w:tc>
          <w:tcPr>
            <w:tcW w:w="1141" w:type="dxa"/>
          </w:tcPr>
          <w:p w:rsidR="00FD131F" w:rsidRDefault="00FD131F">
            <w:pPr>
              <w:jc w:val="center"/>
              <w:rPr>
                <w:sz w:val="22"/>
                <w:szCs w:val="22"/>
              </w:rPr>
            </w:pPr>
            <w:r>
              <w:rPr>
                <w:sz w:val="22"/>
                <w:szCs w:val="22"/>
              </w:rPr>
              <w:t>1,61</w:t>
            </w:r>
          </w:p>
        </w:tc>
        <w:tc>
          <w:tcPr>
            <w:tcW w:w="1199" w:type="dxa"/>
          </w:tcPr>
          <w:p w:rsidR="00FD131F" w:rsidRDefault="00FD131F">
            <w:pPr>
              <w:jc w:val="center"/>
              <w:rPr>
                <w:sz w:val="22"/>
                <w:szCs w:val="22"/>
              </w:rPr>
            </w:pPr>
            <w:r>
              <w:rPr>
                <w:sz w:val="22"/>
                <w:szCs w:val="22"/>
              </w:rPr>
              <w:t>+50103</w:t>
            </w:r>
          </w:p>
        </w:tc>
        <w:tc>
          <w:tcPr>
            <w:tcW w:w="1008" w:type="dxa"/>
          </w:tcPr>
          <w:p w:rsidR="00FD131F" w:rsidRDefault="00FD131F">
            <w:pPr>
              <w:jc w:val="center"/>
              <w:rPr>
                <w:sz w:val="22"/>
                <w:szCs w:val="22"/>
              </w:rPr>
            </w:pPr>
            <w:r>
              <w:rPr>
                <w:sz w:val="22"/>
                <w:szCs w:val="22"/>
              </w:rPr>
              <w:t>+1,58</w:t>
            </w:r>
          </w:p>
        </w:tc>
      </w:tr>
      <w:tr w:rsidR="00FD131F">
        <w:tc>
          <w:tcPr>
            <w:tcW w:w="3168" w:type="dxa"/>
          </w:tcPr>
          <w:p w:rsidR="00FD131F" w:rsidRDefault="00FD131F">
            <w:pPr>
              <w:jc w:val="both"/>
              <w:rPr>
                <w:i/>
                <w:iCs/>
                <w:sz w:val="22"/>
                <w:szCs w:val="22"/>
              </w:rPr>
            </w:pPr>
            <w:r>
              <w:rPr>
                <w:i/>
                <w:iCs/>
                <w:sz w:val="22"/>
                <w:szCs w:val="22"/>
              </w:rPr>
              <w:t>2.3. Денежные средства</w:t>
            </w:r>
          </w:p>
        </w:tc>
        <w:tc>
          <w:tcPr>
            <w:tcW w:w="1260" w:type="dxa"/>
          </w:tcPr>
          <w:p w:rsidR="00FD131F" w:rsidRDefault="00FD131F">
            <w:pPr>
              <w:jc w:val="center"/>
              <w:rPr>
                <w:sz w:val="22"/>
                <w:szCs w:val="22"/>
              </w:rPr>
            </w:pPr>
            <w:r>
              <w:rPr>
                <w:sz w:val="22"/>
                <w:szCs w:val="22"/>
              </w:rPr>
              <w:t>73561</w:t>
            </w:r>
          </w:p>
        </w:tc>
        <w:tc>
          <w:tcPr>
            <w:tcW w:w="1153" w:type="dxa"/>
          </w:tcPr>
          <w:p w:rsidR="00FD131F" w:rsidRDefault="00FD131F">
            <w:pPr>
              <w:jc w:val="center"/>
              <w:rPr>
                <w:sz w:val="22"/>
                <w:szCs w:val="22"/>
              </w:rPr>
            </w:pPr>
            <w:r>
              <w:rPr>
                <w:sz w:val="22"/>
                <w:szCs w:val="22"/>
              </w:rPr>
              <w:t>2,72</w:t>
            </w:r>
          </w:p>
        </w:tc>
        <w:tc>
          <w:tcPr>
            <w:tcW w:w="1187" w:type="dxa"/>
          </w:tcPr>
          <w:p w:rsidR="00FD131F" w:rsidRDefault="00FD131F">
            <w:pPr>
              <w:jc w:val="center"/>
              <w:rPr>
                <w:sz w:val="22"/>
                <w:szCs w:val="22"/>
              </w:rPr>
            </w:pPr>
            <w:r>
              <w:rPr>
                <w:sz w:val="22"/>
                <w:szCs w:val="22"/>
              </w:rPr>
              <w:t>61450</w:t>
            </w:r>
          </w:p>
        </w:tc>
        <w:tc>
          <w:tcPr>
            <w:tcW w:w="1141" w:type="dxa"/>
          </w:tcPr>
          <w:p w:rsidR="00FD131F" w:rsidRDefault="00FD131F">
            <w:pPr>
              <w:jc w:val="center"/>
              <w:rPr>
                <w:sz w:val="22"/>
                <w:szCs w:val="22"/>
              </w:rPr>
            </w:pPr>
            <w:r>
              <w:rPr>
                <w:sz w:val="22"/>
                <w:szCs w:val="22"/>
              </w:rPr>
              <w:t>1,94</w:t>
            </w:r>
          </w:p>
        </w:tc>
        <w:tc>
          <w:tcPr>
            <w:tcW w:w="1199" w:type="dxa"/>
          </w:tcPr>
          <w:p w:rsidR="00FD131F" w:rsidRDefault="00FD131F">
            <w:pPr>
              <w:jc w:val="center"/>
              <w:rPr>
                <w:sz w:val="22"/>
                <w:szCs w:val="22"/>
              </w:rPr>
            </w:pPr>
            <w:r>
              <w:rPr>
                <w:sz w:val="22"/>
                <w:szCs w:val="22"/>
              </w:rPr>
              <w:t>-12111</w:t>
            </w:r>
          </w:p>
        </w:tc>
        <w:tc>
          <w:tcPr>
            <w:tcW w:w="1008" w:type="dxa"/>
          </w:tcPr>
          <w:p w:rsidR="00FD131F" w:rsidRDefault="00FD131F">
            <w:pPr>
              <w:jc w:val="center"/>
              <w:rPr>
                <w:sz w:val="22"/>
                <w:szCs w:val="22"/>
              </w:rPr>
            </w:pPr>
            <w:r>
              <w:rPr>
                <w:sz w:val="22"/>
                <w:szCs w:val="22"/>
              </w:rPr>
              <w:t>-0,78</w:t>
            </w:r>
          </w:p>
        </w:tc>
      </w:tr>
      <w:tr w:rsidR="00FD131F">
        <w:tc>
          <w:tcPr>
            <w:tcW w:w="3168" w:type="dxa"/>
          </w:tcPr>
          <w:p w:rsidR="00FD131F" w:rsidRDefault="00FD131F">
            <w:pPr>
              <w:jc w:val="both"/>
              <w:rPr>
                <w:sz w:val="22"/>
                <w:szCs w:val="22"/>
              </w:rPr>
            </w:pPr>
            <w:r>
              <w:rPr>
                <w:sz w:val="22"/>
                <w:szCs w:val="22"/>
              </w:rPr>
              <w:t>а). касса</w:t>
            </w:r>
          </w:p>
        </w:tc>
        <w:tc>
          <w:tcPr>
            <w:tcW w:w="1260" w:type="dxa"/>
          </w:tcPr>
          <w:p w:rsidR="00FD131F" w:rsidRDefault="00FD131F">
            <w:pPr>
              <w:jc w:val="center"/>
              <w:rPr>
                <w:sz w:val="22"/>
                <w:szCs w:val="22"/>
              </w:rPr>
            </w:pPr>
            <w:r>
              <w:rPr>
                <w:sz w:val="22"/>
                <w:szCs w:val="22"/>
              </w:rPr>
              <w:t>79</w:t>
            </w:r>
          </w:p>
        </w:tc>
        <w:tc>
          <w:tcPr>
            <w:tcW w:w="1153" w:type="dxa"/>
          </w:tcPr>
          <w:p w:rsidR="00FD131F" w:rsidRDefault="00FD131F">
            <w:pPr>
              <w:jc w:val="center"/>
              <w:rPr>
                <w:sz w:val="22"/>
                <w:szCs w:val="22"/>
              </w:rPr>
            </w:pPr>
            <w:r>
              <w:rPr>
                <w:sz w:val="22"/>
                <w:szCs w:val="22"/>
              </w:rPr>
              <w:t>0,002</w:t>
            </w:r>
          </w:p>
        </w:tc>
        <w:tc>
          <w:tcPr>
            <w:tcW w:w="1187" w:type="dxa"/>
          </w:tcPr>
          <w:p w:rsidR="00FD131F" w:rsidRDefault="00FD131F">
            <w:pPr>
              <w:jc w:val="center"/>
              <w:rPr>
                <w:sz w:val="22"/>
                <w:szCs w:val="22"/>
              </w:rPr>
            </w:pPr>
            <w:r>
              <w:rPr>
                <w:sz w:val="22"/>
                <w:szCs w:val="22"/>
              </w:rPr>
              <w:t>1180</w:t>
            </w:r>
          </w:p>
        </w:tc>
        <w:tc>
          <w:tcPr>
            <w:tcW w:w="1141" w:type="dxa"/>
          </w:tcPr>
          <w:p w:rsidR="00FD131F" w:rsidRDefault="00FD131F">
            <w:pPr>
              <w:jc w:val="center"/>
              <w:rPr>
                <w:sz w:val="22"/>
                <w:szCs w:val="22"/>
              </w:rPr>
            </w:pPr>
            <w:r>
              <w:rPr>
                <w:sz w:val="22"/>
                <w:szCs w:val="22"/>
              </w:rPr>
              <w:t>0,04</w:t>
            </w:r>
          </w:p>
        </w:tc>
        <w:tc>
          <w:tcPr>
            <w:tcW w:w="1199" w:type="dxa"/>
          </w:tcPr>
          <w:p w:rsidR="00FD131F" w:rsidRDefault="00FD131F">
            <w:pPr>
              <w:jc w:val="center"/>
              <w:rPr>
                <w:sz w:val="22"/>
                <w:szCs w:val="22"/>
              </w:rPr>
            </w:pPr>
            <w:r>
              <w:rPr>
                <w:sz w:val="22"/>
                <w:szCs w:val="22"/>
              </w:rPr>
              <w:t>+1101</w:t>
            </w:r>
          </w:p>
        </w:tc>
        <w:tc>
          <w:tcPr>
            <w:tcW w:w="1008" w:type="dxa"/>
          </w:tcPr>
          <w:p w:rsidR="00FD131F" w:rsidRDefault="00FD131F">
            <w:pPr>
              <w:jc w:val="center"/>
              <w:rPr>
                <w:sz w:val="22"/>
                <w:szCs w:val="22"/>
              </w:rPr>
            </w:pPr>
            <w:r>
              <w:rPr>
                <w:sz w:val="22"/>
                <w:szCs w:val="22"/>
              </w:rPr>
              <w:t>+0,04</w:t>
            </w:r>
          </w:p>
        </w:tc>
      </w:tr>
      <w:tr w:rsidR="00FD131F">
        <w:tc>
          <w:tcPr>
            <w:tcW w:w="3168" w:type="dxa"/>
          </w:tcPr>
          <w:p w:rsidR="00FD131F" w:rsidRDefault="00FD131F">
            <w:pPr>
              <w:jc w:val="both"/>
              <w:rPr>
                <w:sz w:val="22"/>
                <w:szCs w:val="22"/>
              </w:rPr>
            </w:pPr>
            <w:r>
              <w:rPr>
                <w:sz w:val="22"/>
                <w:szCs w:val="22"/>
              </w:rPr>
              <w:t>б). расчётный счёт</w:t>
            </w:r>
          </w:p>
        </w:tc>
        <w:tc>
          <w:tcPr>
            <w:tcW w:w="1260" w:type="dxa"/>
          </w:tcPr>
          <w:p w:rsidR="00FD131F" w:rsidRDefault="00FD131F">
            <w:pPr>
              <w:jc w:val="center"/>
              <w:rPr>
                <w:sz w:val="22"/>
                <w:szCs w:val="22"/>
              </w:rPr>
            </w:pPr>
            <w:r>
              <w:rPr>
                <w:sz w:val="22"/>
                <w:szCs w:val="22"/>
              </w:rPr>
              <w:t>60310</w:t>
            </w:r>
          </w:p>
        </w:tc>
        <w:tc>
          <w:tcPr>
            <w:tcW w:w="1153" w:type="dxa"/>
          </w:tcPr>
          <w:p w:rsidR="00FD131F" w:rsidRDefault="00FD131F">
            <w:pPr>
              <w:jc w:val="center"/>
              <w:rPr>
                <w:sz w:val="22"/>
                <w:szCs w:val="22"/>
              </w:rPr>
            </w:pPr>
            <w:r>
              <w:rPr>
                <w:sz w:val="22"/>
                <w:szCs w:val="22"/>
              </w:rPr>
              <w:t>2,24</w:t>
            </w:r>
          </w:p>
        </w:tc>
        <w:tc>
          <w:tcPr>
            <w:tcW w:w="1187" w:type="dxa"/>
          </w:tcPr>
          <w:p w:rsidR="00FD131F" w:rsidRDefault="00FD131F">
            <w:pPr>
              <w:jc w:val="center"/>
              <w:rPr>
                <w:sz w:val="22"/>
                <w:szCs w:val="22"/>
              </w:rPr>
            </w:pPr>
            <w:r>
              <w:rPr>
                <w:sz w:val="22"/>
                <w:szCs w:val="22"/>
              </w:rPr>
              <w:t>47686</w:t>
            </w:r>
          </w:p>
        </w:tc>
        <w:tc>
          <w:tcPr>
            <w:tcW w:w="1141" w:type="dxa"/>
          </w:tcPr>
          <w:p w:rsidR="00FD131F" w:rsidRDefault="00FD131F">
            <w:pPr>
              <w:jc w:val="center"/>
              <w:rPr>
                <w:sz w:val="22"/>
                <w:szCs w:val="22"/>
              </w:rPr>
            </w:pPr>
            <w:r>
              <w:rPr>
                <w:sz w:val="22"/>
                <w:szCs w:val="22"/>
              </w:rPr>
              <w:t>1,51</w:t>
            </w:r>
          </w:p>
        </w:tc>
        <w:tc>
          <w:tcPr>
            <w:tcW w:w="1199" w:type="dxa"/>
          </w:tcPr>
          <w:p w:rsidR="00FD131F" w:rsidRDefault="00FD131F">
            <w:pPr>
              <w:jc w:val="center"/>
              <w:rPr>
                <w:sz w:val="22"/>
                <w:szCs w:val="22"/>
              </w:rPr>
            </w:pPr>
            <w:r>
              <w:rPr>
                <w:sz w:val="22"/>
                <w:szCs w:val="22"/>
              </w:rPr>
              <w:t>-12624</w:t>
            </w:r>
          </w:p>
        </w:tc>
        <w:tc>
          <w:tcPr>
            <w:tcW w:w="1008" w:type="dxa"/>
          </w:tcPr>
          <w:p w:rsidR="00FD131F" w:rsidRDefault="00FD131F">
            <w:pPr>
              <w:jc w:val="center"/>
              <w:rPr>
                <w:sz w:val="22"/>
                <w:szCs w:val="22"/>
              </w:rPr>
            </w:pPr>
            <w:r>
              <w:rPr>
                <w:sz w:val="22"/>
                <w:szCs w:val="22"/>
              </w:rPr>
              <w:t>-0,73</w:t>
            </w:r>
          </w:p>
        </w:tc>
      </w:tr>
      <w:tr w:rsidR="00FD131F">
        <w:tc>
          <w:tcPr>
            <w:tcW w:w="3168" w:type="dxa"/>
          </w:tcPr>
          <w:p w:rsidR="00FD131F" w:rsidRDefault="00FD131F">
            <w:pPr>
              <w:jc w:val="both"/>
              <w:rPr>
                <w:sz w:val="22"/>
                <w:szCs w:val="22"/>
              </w:rPr>
            </w:pPr>
            <w:r>
              <w:rPr>
                <w:sz w:val="22"/>
                <w:szCs w:val="22"/>
              </w:rPr>
              <w:t>в). прочие денежные средства</w:t>
            </w:r>
          </w:p>
        </w:tc>
        <w:tc>
          <w:tcPr>
            <w:tcW w:w="1260" w:type="dxa"/>
          </w:tcPr>
          <w:p w:rsidR="00FD131F" w:rsidRDefault="00FD131F">
            <w:pPr>
              <w:jc w:val="center"/>
              <w:rPr>
                <w:sz w:val="22"/>
                <w:szCs w:val="22"/>
              </w:rPr>
            </w:pPr>
            <w:r>
              <w:rPr>
                <w:sz w:val="22"/>
                <w:szCs w:val="22"/>
              </w:rPr>
              <w:t>13172</w:t>
            </w:r>
          </w:p>
        </w:tc>
        <w:tc>
          <w:tcPr>
            <w:tcW w:w="1153" w:type="dxa"/>
          </w:tcPr>
          <w:p w:rsidR="00FD131F" w:rsidRDefault="00FD131F">
            <w:pPr>
              <w:jc w:val="center"/>
              <w:rPr>
                <w:sz w:val="22"/>
                <w:szCs w:val="22"/>
              </w:rPr>
            </w:pPr>
            <w:r>
              <w:rPr>
                <w:sz w:val="22"/>
                <w:szCs w:val="22"/>
              </w:rPr>
              <w:t>0,48</w:t>
            </w:r>
          </w:p>
        </w:tc>
        <w:tc>
          <w:tcPr>
            <w:tcW w:w="1187" w:type="dxa"/>
          </w:tcPr>
          <w:p w:rsidR="00FD131F" w:rsidRDefault="00FD131F">
            <w:pPr>
              <w:jc w:val="center"/>
              <w:rPr>
                <w:sz w:val="22"/>
                <w:szCs w:val="22"/>
              </w:rPr>
            </w:pPr>
            <w:r>
              <w:rPr>
                <w:sz w:val="22"/>
                <w:szCs w:val="22"/>
              </w:rPr>
              <w:t>12584</w:t>
            </w:r>
          </w:p>
        </w:tc>
        <w:tc>
          <w:tcPr>
            <w:tcW w:w="1141" w:type="dxa"/>
          </w:tcPr>
          <w:p w:rsidR="00FD131F" w:rsidRDefault="00FD131F">
            <w:pPr>
              <w:jc w:val="center"/>
              <w:rPr>
                <w:sz w:val="22"/>
                <w:szCs w:val="22"/>
              </w:rPr>
            </w:pPr>
            <w:r>
              <w:rPr>
                <w:sz w:val="22"/>
                <w:szCs w:val="22"/>
              </w:rPr>
              <w:t>0,39</w:t>
            </w:r>
          </w:p>
        </w:tc>
        <w:tc>
          <w:tcPr>
            <w:tcW w:w="1199" w:type="dxa"/>
          </w:tcPr>
          <w:p w:rsidR="00FD131F" w:rsidRDefault="00FD131F">
            <w:pPr>
              <w:jc w:val="center"/>
              <w:rPr>
                <w:sz w:val="22"/>
                <w:szCs w:val="22"/>
              </w:rPr>
            </w:pPr>
            <w:r>
              <w:rPr>
                <w:sz w:val="22"/>
                <w:szCs w:val="22"/>
              </w:rPr>
              <w:t>-588</w:t>
            </w:r>
          </w:p>
        </w:tc>
        <w:tc>
          <w:tcPr>
            <w:tcW w:w="1008" w:type="dxa"/>
          </w:tcPr>
          <w:p w:rsidR="00FD131F" w:rsidRDefault="00FD131F">
            <w:pPr>
              <w:jc w:val="center"/>
              <w:rPr>
                <w:sz w:val="22"/>
                <w:szCs w:val="22"/>
              </w:rPr>
            </w:pPr>
            <w:r>
              <w:rPr>
                <w:sz w:val="22"/>
                <w:szCs w:val="22"/>
              </w:rPr>
              <w:t>-0,09</w:t>
            </w:r>
          </w:p>
        </w:tc>
      </w:tr>
      <w:tr w:rsidR="00FD131F">
        <w:tc>
          <w:tcPr>
            <w:tcW w:w="3168" w:type="dxa"/>
          </w:tcPr>
          <w:p w:rsidR="00FD131F" w:rsidRDefault="00FD131F">
            <w:pPr>
              <w:jc w:val="both"/>
              <w:rPr>
                <w:sz w:val="22"/>
                <w:szCs w:val="22"/>
              </w:rPr>
            </w:pPr>
            <w:r>
              <w:rPr>
                <w:b/>
                <w:bCs/>
                <w:i/>
                <w:iCs/>
                <w:sz w:val="22"/>
                <w:szCs w:val="22"/>
              </w:rPr>
              <w:t>Итого (валюта баланса)</w:t>
            </w:r>
          </w:p>
        </w:tc>
        <w:tc>
          <w:tcPr>
            <w:tcW w:w="1260" w:type="dxa"/>
          </w:tcPr>
          <w:p w:rsidR="00FD131F" w:rsidRDefault="00FD131F">
            <w:pPr>
              <w:jc w:val="center"/>
              <w:rPr>
                <w:b/>
                <w:bCs/>
                <w:i/>
                <w:iCs/>
                <w:sz w:val="22"/>
                <w:szCs w:val="22"/>
              </w:rPr>
            </w:pPr>
            <w:r>
              <w:rPr>
                <w:b/>
                <w:bCs/>
                <w:i/>
                <w:iCs/>
                <w:sz w:val="22"/>
                <w:szCs w:val="22"/>
              </w:rPr>
              <w:t>2691783</w:t>
            </w:r>
          </w:p>
        </w:tc>
        <w:tc>
          <w:tcPr>
            <w:tcW w:w="1153" w:type="dxa"/>
          </w:tcPr>
          <w:p w:rsidR="00FD131F" w:rsidRDefault="00FD131F">
            <w:pPr>
              <w:jc w:val="center"/>
              <w:rPr>
                <w:b/>
                <w:bCs/>
                <w:i/>
                <w:iCs/>
                <w:sz w:val="22"/>
                <w:szCs w:val="22"/>
              </w:rPr>
            </w:pPr>
            <w:r>
              <w:rPr>
                <w:b/>
                <w:bCs/>
                <w:i/>
                <w:iCs/>
                <w:sz w:val="22"/>
                <w:szCs w:val="22"/>
              </w:rPr>
              <w:t>100</w:t>
            </w:r>
          </w:p>
        </w:tc>
        <w:tc>
          <w:tcPr>
            <w:tcW w:w="1187" w:type="dxa"/>
          </w:tcPr>
          <w:p w:rsidR="00FD131F" w:rsidRDefault="00FD131F">
            <w:pPr>
              <w:jc w:val="center"/>
              <w:rPr>
                <w:b/>
                <w:bCs/>
                <w:i/>
                <w:iCs/>
                <w:sz w:val="22"/>
                <w:szCs w:val="22"/>
              </w:rPr>
            </w:pPr>
            <w:r>
              <w:rPr>
                <w:b/>
                <w:bCs/>
                <w:i/>
                <w:iCs/>
                <w:sz w:val="22"/>
                <w:szCs w:val="22"/>
              </w:rPr>
              <w:t>3163639</w:t>
            </w:r>
          </w:p>
        </w:tc>
        <w:tc>
          <w:tcPr>
            <w:tcW w:w="1141" w:type="dxa"/>
          </w:tcPr>
          <w:p w:rsidR="00FD131F" w:rsidRDefault="00FD131F">
            <w:pPr>
              <w:jc w:val="center"/>
              <w:rPr>
                <w:b/>
                <w:bCs/>
                <w:i/>
                <w:iCs/>
                <w:sz w:val="22"/>
                <w:szCs w:val="22"/>
              </w:rPr>
            </w:pPr>
            <w:r>
              <w:rPr>
                <w:b/>
                <w:bCs/>
                <w:i/>
                <w:iCs/>
                <w:sz w:val="22"/>
                <w:szCs w:val="22"/>
              </w:rPr>
              <w:t>100</w:t>
            </w:r>
          </w:p>
        </w:tc>
        <w:tc>
          <w:tcPr>
            <w:tcW w:w="1199" w:type="dxa"/>
          </w:tcPr>
          <w:p w:rsidR="00FD131F" w:rsidRDefault="00FD131F">
            <w:pPr>
              <w:jc w:val="center"/>
              <w:rPr>
                <w:b/>
                <w:bCs/>
                <w:i/>
                <w:iCs/>
                <w:sz w:val="22"/>
                <w:szCs w:val="22"/>
              </w:rPr>
            </w:pPr>
            <w:r>
              <w:rPr>
                <w:b/>
                <w:bCs/>
                <w:i/>
                <w:iCs/>
                <w:sz w:val="22"/>
                <w:szCs w:val="22"/>
              </w:rPr>
              <w:t>+471856</w:t>
            </w:r>
          </w:p>
        </w:tc>
        <w:tc>
          <w:tcPr>
            <w:tcW w:w="1008" w:type="dxa"/>
          </w:tcPr>
          <w:p w:rsidR="00FD131F" w:rsidRDefault="00FD131F">
            <w:pPr>
              <w:jc w:val="center"/>
              <w:rPr>
                <w:b/>
                <w:bCs/>
                <w:i/>
                <w:iCs/>
                <w:sz w:val="22"/>
                <w:szCs w:val="22"/>
              </w:rPr>
            </w:pPr>
            <w:r>
              <w:rPr>
                <w:b/>
                <w:bCs/>
                <w:i/>
                <w:iCs/>
                <w:sz w:val="22"/>
                <w:szCs w:val="22"/>
              </w:rPr>
              <w:t>-</w:t>
            </w:r>
          </w:p>
        </w:tc>
      </w:tr>
    </w:tbl>
    <w:p w:rsidR="00FD131F" w:rsidRDefault="00FD131F">
      <w:pPr>
        <w:ind w:firstLine="540"/>
        <w:jc w:val="both"/>
        <w:rPr>
          <w:sz w:val="28"/>
          <w:szCs w:val="28"/>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r>
        <w:rPr>
          <w:rFonts w:ascii="Bookman Old Style" w:hAnsi="Bookman Old Style" w:cs="Bookman Old Style"/>
          <w:i/>
          <w:iCs/>
          <w:sz w:val="32"/>
          <w:szCs w:val="32"/>
        </w:rPr>
        <w:t>2.3.2. Пассив баланса</w:t>
      </w:r>
    </w:p>
    <w:p w:rsidR="00FD131F" w:rsidRDefault="00FD131F">
      <w:pPr>
        <w:ind w:firstLine="540"/>
        <w:jc w:val="center"/>
        <w:rPr>
          <w:rFonts w:ascii="Bookman Old Style" w:hAnsi="Bookman Old Style" w:cs="Bookman Old Style"/>
          <w:i/>
          <w:iCs/>
          <w:sz w:val="32"/>
          <w:szCs w:val="32"/>
        </w:rPr>
      </w:pPr>
    </w:p>
    <w:p w:rsidR="00FD131F" w:rsidRDefault="00FD131F">
      <w:pPr>
        <w:ind w:firstLine="720"/>
        <w:jc w:val="both"/>
        <w:rPr>
          <w:sz w:val="28"/>
          <w:szCs w:val="28"/>
        </w:rPr>
      </w:pPr>
      <w:r>
        <w:rPr>
          <w:sz w:val="28"/>
          <w:szCs w:val="28"/>
        </w:rPr>
        <w:t>Пассив бухгалтерского баланса отражает источники финансирования средств предприятия, сгруппированные на определенную дату по их принадлежности и назначению. Иными словами пассив показывает:</w:t>
      </w:r>
    </w:p>
    <w:p w:rsidR="00FD131F" w:rsidRDefault="00FD131F" w:rsidP="008D66E9">
      <w:pPr>
        <w:numPr>
          <w:ilvl w:val="0"/>
          <w:numId w:val="18"/>
        </w:numPr>
        <w:tabs>
          <w:tab w:val="clear" w:pos="1854"/>
        </w:tabs>
        <w:autoSpaceDE w:val="0"/>
        <w:autoSpaceDN w:val="0"/>
        <w:ind w:left="540"/>
        <w:jc w:val="both"/>
        <w:rPr>
          <w:sz w:val="28"/>
          <w:szCs w:val="28"/>
        </w:rPr>
      </w:pPr>
      <w:r>
        <w:rPr>
          <w:sz w:val="28"/>
          <w:szCs w:val="28"/>
        </w:rPr>
        <w:t>величину средств (капитала), вложенных в хозяйственную деятельность предприятия;</w:t>
      </w:r>
    </w:p>
    <w:p w:rsidR="00FD131F" w:rsidRDefault="00FD131F" w:rsidP="008D66E9">
      <w:pPr>
        <w:numPr>
          <w:ilvl w:val="0"/>
          <w:numId w:val="18"/>
        </w:numPr>
        <w:tabs>
          <w:tab w:val="clear" w:pos="1854"/>
        </w:tabs>
        <w:autoSpaceDE w:val="0"/>
        <w:autoSpaceDN w:val="0"/>
        <w:ind w:left="540"/>
        <w:jc w:val="both"/>
        <w:rPr>
          <w:sz w:val="28"/>
          <w:szCs w:val="28"/>
        </w:rPr>
      </w:pPr>
      <w:r>
        <w:rPr>
          <w:sz w:val="28"/>
          <w:szCs w:val="28"/>
        </w:rPr>
        <w:t>степень участия в создании имущества предприятия.</w:t>
      </w:r>
    </w:p>
    <w:p w:rsidR="00FD131F" w:rsidRDefault="00FD131F">
      <w:pPr>
        <w:pStyle w:val="30"/>
        <w:ind w:left="0" w:firstLine="540"/>
        <w:rPr>
          <w:sz w:val="28"/>
          <w:szCs w:val="28"/>
        </w:rPr>
      </w:pPr>
      <w:r>
        <w:rPr>
          <w:sz w:val="28"/>
          <w:szCs w:val="28"/>
        </w:rPr>
        <w:t>В зарубежной практике существует несколько иное толкование сущности пассива баланса – это обязательства за полученные ценности или требования на полученные предприятием ресурсы (активы).</w:t>
      </w:r>
    </w:p>
    <w:p w:rsidR="00FD131F" w:rsidRDefault="00FD131F">
      <w:pPr>
        <w:pStyle w:val="30"/>
        <w:tabs>
          <w:tab w:val="left" w:pos="142"/>
        </w:tabs>
        <w:ind w:left="0" w:firstLine="540"/>
        <w:rPr>
          <w:sz w:val="28"/>
          <w:szCs w:val="28"/>
        </w:rPr>
      </w:pPr>
      <w:r>
        <w:rPr>
          <w:sz w:val="28"/>
          <w:szCs w:val="28"/>
        </w:rPr>
        <w:t>Данные определения не противоречат друг другу, но в современной концепции бухгалтерского учета последнее более предпочтительно.</w:t>
      </w:r>
    </w:p>
    <w:p w:rsidR="00FD131F" w:rsidRDefault="00FD131F">
      <w:pPr>
        <w:pStyle w:val="30"/>
        <w:ind w:left="0" w:firstLine="540"/>
        <w:rPr>
          <w:sz w:val="28"/>
          <w:szCs w:val="28"/>
        </w:rPr>
      </w:pPr>
      <w:r>
        <w:rPr>
          <w:sz w:val="28"/>
          <w:szCs w:val="28"/>
        </w:rPr>
        <w:lastRenderedPageBreak/>
        <w:t>Для аналитических исследований и оценки структуры пассива все обязательства группируют по следующим признакам:</w:t>
      </w:r>
    </w:p>
    <w:p w:rsidR="00FD131F" w:rsidRDefault="00FD131F">
      <w:pPr>
        <w:ind w:firstLine="540"/>
        <w:jc w:val="both"/>
        <w:rPr>
          <w:i/>
          <w:iCs/>
          <w:sz w:val="28"/>
          <w:szCs w:val="28"/>
        </w:rPr>
      </w:pPr>
      <w:r>
        <w:rPr>
          <w:b/>
          <w:bCs/>
          <w:i/>
          <w:iCs/>
          <w:sz w:val="28"/>
          <w:szCs w:val="28"/>
        </w:rPr>
        <w:t>1. Юридические принадлежности:</w:t>
      </w:r>
    </w:p>
    <w:p w:rsidR="00FD131F" w:rsidRDefault="00FD131F" w:rsidP="008D66E9">
      <w:pPr>
        <w:numPr>
          <w:ilvl w:val="0"/>
          <w:numId w:val="14"/>
        </w:numPr>
        <w:tabs>
          <w:tab w:val="clear" w:pos="360"/>
          <w:tab w:val="num" w:pos="540"/>
        </w:tabs>
        <w:autoSpaceDE w:val="0"/>
        <w:autoSpaceDN w:val="0"/>
        <w:jc w:val="both"/>
        <w:rPr>
          <w:sz w:val="28"/>
          <w:szCs w:val="28"/>
        </w:rPr>
      </w:pPr>
      <w:r>
        <w:rPr>
          <w:sz w:val="28"/>
          <w:szCs w:val="28"/>
        </w:rPr>
        <w:t>обязательства перед собственниками предприятия (собственный капитал);</w:t>
      </w:r>
    </w:p>
    <w:p w:rsidR="00FD131F" w:rsidRDefault="00FD131F" w:rsidP="008D66E9">
      <w:pPr>
        <w:numPr>
          <w:ilvl w:val="0"/>
          <w:numId w:val="15"/>
        </w:numPr>
        <w:tabs>
          <w:tab w:val="clear" w:pos="360"/>
          <w:tab w:val="num" w:pos="540"/>
        </w:tabs>
        <w:autoSpaceDE w:val="0"/>
        <w:autoSpaceDN w:val="0"/>
        <w:jc w:val="both"/>
        <w:rPr>
          <w:sz w:val="28"/>
          <w:szCs w:val="28"/>
        </w:rPr>
      </w:pPr>
      <w:r>
        <w:rPr>
          <w:sz w:val="28"/>
          <w:szCs w:val="28"/>
        </w:rPr>
        <w:t>обязательства перед третьими лицами – кредиторами, банками и т.п. (заемный капитал);</w:t>
      </w:r>
    </w:p>
    <w:p w:rsidR="00FD131F" w:rsidRDefault="00FD131F">
      <w:pPr>
        <w:tabs>
          <w:tab w:val="num" w:pos="540"/>
        </w:tabs>
        <w:ind w:firstLine="540"/>
        <w:jc w:val="both"/>
        <w:rPr>
          <w:b/>
          <w:bCs/>
          <w:i/>
          <w:iCs/>
          <w:sz w:val="28"/>
          <w:szCs w:val="28"/>
        </w:rPr>
      </w:pPr>
      <w:r>
        <w:rPr>
          <w:b/>
          <w:bCs/>
          <w:i/>
          <w:iCs/>
          <w:sz w:val="28"/>
          <w:szCs w:val="28"/>
        </w:rPr>
        <w:t>2. Срочности возврата обязательств:</w:t>
      </w:r>
    </w:p>
    <w:p w:rsidR="00FD131F" w:rsidRDefault="00FD131F" w:rsidP="008D66E9">
      <w:pPr>
        <w:numPr>
          <w:ilvl w:val="0"/>
          <w:numId w:val="16"/>
        </w:numPr>
        <w:tabs>
          <w:tab w:val="clear" w:pos="360"/>
          <w:tab w:val="num" w:pos="540"/>
        </w:tabs>
        <w:autoSpaceDE w:val="0"/>
        <w:autoSpaceDN w:val="0"/>
        <w:jc w:val="both"/>
        <w:rPr>
          <w:b/>
          <w:bCs/>
          <w:sz w:val="28"/>
          <w:szCs w:val="28"/>
        </w:rPr>
      </w:pPr>
      <w:r>
        <w:rPr>
          <w:sz w:val="28"/>
          <w:szCs w:val="28"/>
        </w:rPr>
        <w:t>средства длительного пользования;</w:t>
      </w:r>
    </w:p>
    <w:p w:rsidR="00FD131F" w:rsidRDefault="00FD131F" w:rsidP="008D66E9">
      <w:pPr>
        <w:numPr>
          <w:ilvl w:val="0"/>
          <w:numId w:val="17"/>
        </w:numPr>
        <w:tabs>
          <w:tab w:val="clear" w:pos="360"/>
          <w:tab w:val="num" w:pos="540"/>
        </w:tabs>
        <w:autoSpaceDE w:val="0"/>
        <w:autoSpaceDN w:val="0"/>
        <w:jc w:val="both"/>
        <w:rPr>
          <w:b/>
          <w:bCs/>
          <w:sz w:val="28"/>
          <w:szCs w:val="28"/>
        </w:rPr>
      </w:pPr>
      <w:r>
        <w:rPr>
          <w:sz w:val="28"/>
          <w:szCs w:val="28"/>
        </w:rPr>
        <w:t>средства краткосрочного пользования.</w:t>
      </w:r>
    </w:p>
    <w:p w:rsidR="00FD131F" w:rsidRDefault="00FD131F">
      <w:pPr>
        <w:ind w:firstLine="851"/>
        <w:jc w:val="both"/>
        <w:rPr>
          <w:sz w:val="28"/>
          <w:szCs w:val="28"/>
        </w:rPr>
      </w:pPr>
      <w:r>
        <w:rPr>
          <w:sz w:val="28"/>
          <w:szCs w:val="28"/>
        </w:rPr>
        <w:t>Следует отметить, что обязательства перед собственниками составляют практически постоянную часть пассива баланса, не подлежащую погашению во время деятельности организации. Обязательства перед третьими лицами имеют разные сроки возврата: менее одного года – краткосрочные, более одного года – долгосрочные.</w:t>
      </w:r>
    </w:p>
    <w:p w:rsidR="00FD131F" w:rsidRDefault="00FD131F">
      <w:pPr>
        <w:ind w:firstLine="540"/>
        <w:jc w:val="both"/>
        <w:rPr>
          <w:sz w:val="28"/>
          <w:szCs w:val="28"/>
        </w:rPr>
      </w:pPr>
      <w:r>
        <w:rPr>
          <w:sz w:val="28"/>
          <w:szCs w:val="28"/>
        </w:rPr>
        <w:t>При проведении анализа баланса необходимо учитывать следующее:</w:t>
      </w:r>
    </w:p>
    <w:p w:rsidR="00FD131F" w:rsidRDefault="00FD131F" w:rsidP="008D66E9">
      <w:pPr>
        <w:numPr>
          <w:ilvl w:val="0"/>
          <w:numId w:val="19"/>
        </w:numPr>
        <w:jc w:val="both"/>
        <w:rPr>
          <w:sz w:val="28"/>
          <w:szCs w:val="28"/>
        </w:rPr>
      </w:pPr>
      <w:r>
        <w:rPr>
          <w:sz w:val="28"/>
          <w:szCs w:val="28"/>
        </w:rPr>
        <w:t>финансовая информация, заложенная в бухгалтерский баланс, носит исторический характер, т.е. показывает положение предприятия на момент составления отчётности;</w:t>
      </w:r>
    </w:p>
    <w:p w:rsidR="00FD131F" w:rsidRDefault="00FD131F" w:rsidP="008D66E9">
      <w:pPr>
        <w:numPr>
          <w:ilvl w:val="0"/>
          <w:numId w:val="19"/>
        </w:numPr>
        <w:autoSpaceDE w:val="0"/>
        <w:autoSpaceDN w:val="0"/>
        <w:jc w:val="both"/>
        <w:rPr>
          <w:sz w:val="28"/>
          <w:szCs w:val="28"/>
        </w:rPr>
      </w:pPr>
      <w:r>
        <w:rPr>
          <w:sz w:val="28"/>
          <w:szCs w:val="28"/>
        </w:rPr>
        <w:t>в условиях инфляции происходит необъективное отражение во временном интервале результатов хозяйственной деятельности;</w:t>
      </w:r>
    </w:p>
    <w:p w:rsidR="00FD131F" w:rsidRDefault="00FD131F" w:rsidP="008D66E9">
      <w:pPr>
        <w:numPr>
          <w:ilvl w:val="0"/>
          <w:numId w:val="19"/>
        </w:numPr>
        <w:autoSpaceDE w:val="0"/>
        <w:autoSpaceDN w:val="0"/>
        <w:jc w:val="both"/>
        <w:rPr>
          <w:sz w:val="28"/>
          <w:szCs w:val="28"/>
        </w:rPr>
      </w:pPr>
      <w:r>
        <w:rPr>
          <w:sz w:val="28"/>
          <w:szCs w:val="28"/>
        </w:rPr>
        <w:t>финансовая отчётность несёт информацию только на начало и конец отчётного периода, и поэтому невозможно достоверно оценить изменения, происходящие в течение этого периода.</w:t>
      </w:r>
    </w:p>
    <w:p w:rsidR="00FD131F" w:rsidRDefault="00FD131F">
      <w:pPr>
        <w:ind w:firstLine="540"/>
        <w:jc w:val="both"/>
        <w:rPr>
          <w:sz w:val="28"/>
          <w:szCs w:val="28"/>
        </w:rPr>
      </w:pPr>
      <w:r>
        <w:rPr>
          <w:sz w:val="28"/>
          <w:szCs w:val="28"/>
        </w:rPr>
        <w:t>Еще один важный аспект анализа структуры баланса – это определение взаимосвязей между активом и пассивом баланса, так как в процессе производственной деятельности идет постоянная трансформация отдельных элементов актива и пассива баланса. Каждая группа пассива функционально связана с определённой частью актива баланса.</w:t>
      </w:r>
    </w:p>
    <w:p w:rsidR="00FD131F" w:rsidRDefault="00FD131F">
      <w:pPr>
        <w:pStyle w:val="30"/>
        <w:ind w:left="0" w:firstLine="540"/>
        <w:jc w:val="both"/>
        <w:rPr>
          <w:sz w:val="28"/>
          <w:szCs w:val="28"/>
        </w:rPr>
      </w:pPr>
      <w:r>
        <w:rPr>
          <w:sz w:val="28"/>
          <w:szCs w:val="28"/>
        </w:rPr>
        <w:t>Например, краткосрочные кредиты предназначены для пополнения оборотных средств. Некоторая часть долгосрочных обязательств финансирует как оборотные, так и внеоборотные активы. Считается, что у нормально функционирующего предприятия оборотные активы должны превышать краткосрочные пассивы, т.е. часть текущих активов погашает краткосрочные пассивы, другая часть погашает долгосрочные обязательства, оставшаяся идет на пополнение собственного капитала (становится собственностью владельца предприятия).</w:t>
      </w:r>
    </w:p>
    <w:p w:rsidR="00FD131F" w:rsidRDefault="00FD131F">
      <w:pPr>
        <w:ind w:firstLine="540"/>
        <w:jc w:val="center"/>
        <w:rPr>
          <w:rFonts w:ascii="Bookman Old Style" w:hAnsi="Bookman Old Style" w:cs="Bookman Old Style"/>
          <w:i/>
          <w:iCs/>
          <w:sz w:val="28"/>
          <w:szCs w:val="28"/>
        </w:rPr>
      </w:pPr>
      <w:r>
        <w:rPr>
          <w:rFonts w:ascii="Bookman Old Style" w:hAnsi="Bookman Old Style" w:cs="Bookman Old Style"/>
          <w:i/>
          <w:iCs/>
          <w:sz w:val="28"/>
          <w:szCs w:val="28"/>
        </w:rPr>
        <w:t>Взаимосвязи между активом и пассивом</w:t>
      </w:r>
    </w:p>
    <w:p w:rsidR="00FD131F" w:rsidRDefault="005E0742">
      <w:pPr>
        <w:ind w:firstLine="540"/>
        <w:jc w:val="both"/>
        <w:rPr>
          <w:shadow/>
          <w:sz w:val="28"/>
          <w:szCs w:val="28"/>
        </w:rPr>
      </w:pPr>
      <w:r>
        <w:rPr>
          <w:noProof/>
        </w:rPr>
        <w:pict>
          <v:group id="_x0000_s1048" style="position:absolute;left:0;text-align:left;margin-left:10.35pt;margin-top:3.25pt;width:453.6pt;height:197.85pt;z-index:251657216" coordorigin="1584,7776" coordsize="9072,3957">
            <v:rect id="_x0000_s1049" style="position:absolute;left:1584;top:8928;width:3600;height:576" o:allowincell="f" strokeweight="1.5pt">
              <v:textbox style="mso-next-textbox:#_x0000_s1049">
                <w:txbxContent>
                  <w:p w:rsidR="00FD131F" w:rsidRDefault="00FD131F">
                    <w:pPr>
                      <w:rPr>
                        <w:sz w:val="32"/>
                        <w:szCs w:val="32"/>
                      </w:rPr>
                    </w:pPr>
                    <w:r>
                      <w:rPr>
                        <w:sz w:val="32"/>
                        <w:szCs w:val="32"/>
                      </w:rPr>
                      <w:t>Внеоборотные активы</w:t>
                    </w:r>
                  </w:p>
                </w:txbxContent>
              </v:textbox>
            </v:rect>
            <v:rect id="_x0000_s1050" style="position:absolute;left:6768;top:8853;width:3888;height:720" o:allowincell="f" strokeweight="1.5pt">
              <v:textbox style="mso-next-textbox:#_x0000_s1050">
                <w:txbxContent>
                  <w:p w:rsidR="00FD131F" w:rsidRDefault="00FD131F">
                    <w:pPr>
                      <w:rPr>
                        <w:sz w:val="32"/>
                        <w:szCs w:val="32"/>
                      </w:rPr>
                    </w:pPr>
                    <w:r>
                      <w:rPr>
                        <w:sz w:val="32"/>
                        <w:szCs w:val="32"/>
                      </w:rPr>
                      <w:t>Собственный капитал</w:t>
                    </w:r>
                  </w:p>
                </w:txbxContent>
              </v:textbox>
            </v:rect>
            <v:rect id="_x0000_s1051" style="position:absolute;left:6768;top:10005;width:3888;height:720" o:allowincell="f" strokeweight="1.5pt">
              <v:textbox style="mso-next-textbox:#_x0000_s1051">
                <w:txbxContent>
                  <w:p w:rsidR="00FD131F" w:rsidRDefault="00FD131F">
                    <w:pPr>
                      <w:rPr>
                        <w:sz w:val="32"/>
                        <w:szCs w:val="32"/>
                      </w:rPr>
                    </w:pPr>
                    <w:r>
                      <w:rPr>
                        <w:sz w:val="32"/>
                        <w:szCs w:val="32"/>
                      </w:rPr>
                      <w:t>Долгосрочные пассивы</w:t>
                    </w:r>
                  </w:p>
                </w:txbxContent>
              </v:textbox>
            </v:rect>
            <v:rect id="_x0000_s1052" style="position:absolute;left:6768;top:11088;width:3888;height:576" o:allowincell="f" strokeweight="1.5pt">
              <v:textbox style="mso-next-textbox:#_x0000_s1052">
                <w:txbxContent>
                  <w:p w:rsidR="00FD131F" w:rsidRDefault="00FD131F">
                    <w:pPr>
                      <w:rPr>
                        <w:sz w:val="32"/>
                        <w:szCs w:val="32"/>
                      </w:rPr>
                    </w:pPr>
                    <w:r>
                      <w:rPr>
                        <w:sz w:val="32"/>
                        <w:szCs w:val="32"/>
                      </w:rPr>
                      <w:t>Краткосрочные пассивы</w:t>
                    </w:r>
                  </w:p>
                </w:txbxContent>
              </v:textbox>
            </v:rect>
            <v:rect id="_x0000_s1053" style="position:absolute;left:1728;top:11013;width:3456;height:720" o:allowincell="f" strokeweight="1.5pt">
              <v:textbox style="mso-next-textbox:#_x0000_s1053">
                <w:txbxContent>
                  <w:p w:rsidR="00FD131F" w:rsidRDefault="00FD131F">
                    <w:pPr>
                      <w:rPr>
                        <w:sz w:val="32"/>
                        <w:szCs w:val="32"/>
                      </w:rPr>
                    </w:pPr>
                    <w:r>
                      <w:rPr>
                        <w:sz w:val="32"/>
                        <w:szCs w:val="32"/>
                      </w:rPr>
                      <w:t>Оборотные активы</w:t>
                    </w:r>
                  </w:p>
                </w:txbxContent>
              </v:textbox>
            </v:rect>
            <v:rect id="_x0000_s1054" style="position:absolute;left:1872;top:7776;width:3024;height:576" o:allowincell="f" strokecolor="white">
              <v:textbox style="mso-next-textbox:#_x0000_s1054">
                <w:txbxContent>
                  <w:p w:rsidR="00FD131F" w:rsidRDefault="00FD131F">
                    <w:pPr>
                      <w:jc w:val="center"/>
                      <w:rPr>
                        <w:b/>
                        <w:bCs/>
                        <w:sz w:val="32"/>
                        <w:szCs w:val="32"/>
                      </w:rPr>
                    </w:pPr>
                    <w:r>
                      <w:rPr>
                        <w:b/>
                        <w:bCs/>
                        <w:sz w:val="32"/>
                        <w:szCs w:val="32"/>
                      </w:rPr>
                      <w:t>Актив</w:t>
                    </w:r>
                  </w:p>
                </w:txbxContent>
              </v:textbox>
            </v:rect>
            <v:rect id="_x0000_s1055" style="position:absolute;left:6768;top:7776;width:3744;height:576" o:allowincell="f" strokecolor="white">
              <v:textbox style="mso-next-textbox:#_x0000_s1055">
                <w:txbxContent>
                  <w:p w:rsidR="00FD131F" w:rsidRDefault="00FD131F">
                    <w:pPr>
                      <w:jc w:val="center"/>
                      <w:rPr>
                        <w:b/>
                        <w:bCs/>
                        <w:sz w:val="32"/>
                        <w:szCs w:val="32"/>
                      </w:rPr>
                    </w:pPr>
                    <w:r>
                      <w:rPr>
                        <w:b/>
                        <w:bCs/>
                        <w:sz w:val="32"/>
                        <w:szCs w:val="32"/>
                      </w:rPr>
                      <w:t>Пассив</w:t>
                    </w:r>
                  </w:p>
                </w:txbxContent>
              </v:textbox>
            </v:rect>
            <v:line id="_x0000_s1056" style="position:absolute" from="5184,9216" to="6768,9216" o:allowincell="f" strokeweight="1.5pt">
              <v:stroke startarrow="block" endarrow="block"/>
            </v:line>
            <v:line id="_x0000_s1057" style="position:absolute" from="5184,9360" to="6768,10368" o:allowincell="f" strokeweight="1.5pt">
              <v:stroke startarrow="block" endarrow="block"/>
            </v:line>
            <v:line id="_x0000_s1058" style="position:absolute;flip:y" from="5184,10512" to="6768,11376" o:allowincell="f" strokeweight="1.5pt">
              <v:stroke startarrow="block" endarrow="block"/>
            </v:line>
            <v:line id="_x0000_s1059" style="position:absolute;flip:y" from="5184,11520" to="6768,11520" o:allowincell="f" strokeweight="1.5pt">
              <v:stroke startarrow="block" endarrow="block"/>
            </v:line>
          </v:group>
        </w:pict>
      </w: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sz w:val="28"/>
          <w:szCs w:val="28"/>
        </w:rPr>
      </w:pPr>
    </w:p>
    <w:p w:rsidR="00FD131F" w:rsidRDefault="00FD131F">
      <w:pPr>
        <w:ind w:firstLine="540"/>
        <w:jc w:val="both"/>
        <w:rPr>
          <w:sz w:val="28"/>
          <w:szCs w:val="28"/>
        </w:rPr>
      </w:pPr>
      <w:r>
        <w:rPr>
          <w:sz w:val="28"/>
          <w:szCs w:val="28"/>
        </w:rPr>
        <w:t>Для оценки имущественного потенциала предприятия проводится анализ динамики состава и структуры обязательств (пассива) баланса.</w:t>
      </w:r>
    </w:p>
    <w:p w:rsidR="00FD131F" w:rsidRDefault="00FD131F">
      <w:pPr>
        <w:ind w:firstLine="540"/>
        <w:jc w:val="both"/>
        <w:rPr>
          <w:sz w:val="28"/>
          <w:szCs w:val="28"/>
        </w:rPr>
      </w:pPr>
    </w:p>
    <w:p w:rsidR="00FD131F" w:rsidRDefault="00FD131F">
      <w:pPr>
        <w:ind w:firstLine="540"/>
        <w:jc w:val="center"/>
        <w:rPr>
          <w:rFonts w:ascii="Book Antiqua" w:hAnsi="Book Antiqua" w:cs="Book Antiqua"/>
          <w:b/>
          <w:bCs/>
          <w:i/>
          <w:iCs/>
          <w:sz w:val="28"/>
          <w:szCs w:val="28"/>
        </w:rPr>
      </w:pPr>
      <w:r>
        <w:rPr>
          <w:rFonts w:ascii="Book Antiqua" w:hAnsi="Book Antiqua" w:cs="Book Antiqua"/>
          <w:b/>
          <w:bCs/>
          <w:i/>
          <w:iCs/>
          <w:sz w:val="28"/>
          <w:szCs w:val="28"/>
        </w:rPr>
        <w:t>Структура пассивов баланса ОАО «Крафтвэй» на 2003 г.</w:t>
      </w:r>
    </w:p>
    <w:p w:rsidR="00FD131F" w:rsidRDefault="00FD131F">
      <w:pPr>
        <w:ind w:firstLine="540"/>
        <w:jc w:val="right"/>
        <w:rPr>
          <w:rFonts w:ascii="Book Antiqua" w:hAnsi="Book Antiqua" w:cs="Book Antiqua"/>
          <w:i/>
          <w:iCs/>
        </w:rPr>
      </w:pPr>
      <w:r>
        <w:rPr>
          <w:rFonts w:ascii="Book Antiqua" w:hAnsi="Book Antiqua" w:cs="Book Antiqua"/>
          <w:i/>
          <w:iCs/>
        </w:rPr>
        <w:t>табл. №2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1177"/>
        <w:gridCol w:w="1276"/>
        <w:gridCol w:w="1245"/>
        <w:gridCol w:w="1141"/>
        <w:gridCol w:w="1177"/>
        <w:gridCol w:w="1141"/>
      </w:tblGrid>
      <w:tr w:rsidR="00FD131F">
        <w:trPr>
          <w:cantSplit/>
          <w:trHeight w:val="300"/>
        </w:trPr>
        <w:tc>
          <w:tcPr>
            <w:tcW w:w="0" w:type="auto"/>
            <w:vMerge w:val="restart"/>
          </w:tcPr>
          <w:p w:rsidR="00FD131F" w:rsidRDefault="00FD131F">
            <w:pPr>
              <w:jc w:val="center"/>
              <w:rPr>
                <w:rFonts w:ascii="Courier New" w:hAnsi="Courier New" w:cs="Courier New"/>
                <w:b/>
                <w:bCs/>
                <w:sz w:val="26"/>
                <w:szCs w:val="26"/>
              </w:rPr>
            </w:pPr>
            <w:r>
              <w:rPr>
                <w:rFonts w:ascii="Courier New" w:hAnsi="Courier New" w:cs="Courier New"/>
                <w:b/>
                <w:bCs/>
                <w:sz w:val="26"/>
                <w:szCs w:val="26"/>
              </w:rPr>
              <w:t>Статьи баланса</w:t>
            </w:r>
          </w:p>
        </w:tc>
        <w:tc>
          <w:tcPr>
            <w:tcW w:w="0" w:type="auto"/>
            <w:gridSpan w:val="2"/>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на начало года</w:t>
            </w:r>
          </w:p>
        </w:tc>
        <w:tc>
          <w:tcPr>
            <w:tcW w:w="0" w:type="auto"/>
            <w:gridSpan w:val="2"/>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на конец года</w:t>
            </w:r>
          </w:p>
        </w:tc>
        <w:tc>
          <w:tcPr>
            <w:tcW w:w="0" w:type="auto"/>
            <w:gridSpan w:val="2"/>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изменение</w:t>
            </w:r>
          </w:p>
          <w:p w:rsidR="00FD131F" w:rsidRDefault="00FD131F">
            <w:pPr>
              <w:jc w:val="center"/>
              <w:rPr>
                <w:rFonts w:ascii="Courier New" w:hAnsi="Courier New" w:cs="Courier New"/>
                <w:b/>
                <w:bCs/>
                <w:sz w:val="26"/>
                <w:szCs w:val="26"/>
              </w:rPr>
            </w:pPr>
            <w:r>
              <w:rPr>
                <w:rFonts w:ascii="Courier New" w:hAnsi="Courier New" w:cs="Courier New"/>
                <w:b/>
                <w:bCs/>
                <w:sz w:val="26"/>
                <w:szCs w:val="26"/>
              </w:rPr>
              <w:t>(+/-)</w:t>
            </w:r>
          </w:p>
        </w:tc>
      </w:tr>
      <w:tr w:rsidR="00FD131F">
        <w:trPr>
          <w:cantSplit/>
          <w:trHeight w:val="285"/>
        </w:trPr>
        <w:tc>
          <w:tcPr>
            <w:tcW w:w="0" w:type="auto"/>
            <w:vMerge/>
          </w:tcPr>
          <w:p w:rsidR="00FD131F" w:rsidRDefault="00FD131F">
            <w:pPr>
              <w:jc w:val="center"/>
              <w:rPr>
                <w:rFonts w:ascii="Courier New" w:hAnsi="Courier New" w:cs="Courier New"/>
                <w:b/>
                <w:bCs/>
                <w:sz w:val="26"/>
                <w:szCs w:val="26"/>
              </w:rPr>
            </w:pPr>
          </w:p>
        </w:tc>
        <w:tc>
          <w:tcPr>
            <w:tcW w:w="1177"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 xml:space="preserve">сумма, </w:t>
            </w:r>
            <w:r>
              <w:rPr>
                <w:rFonts w:ascii="Courier New" w:hAnsi="Courier New" w:cs="Courier New"/>
                <w:b/>
                <w:bCs/>
                <w:sz w:val="20"/>
                <w:szCs w:val="20"/>
              </w:rPr>
              <w:t>тыс.руб.</w:t>
            </w:r>
          </w:p>
        </w:tc>
        <w:tc>
          <w:tcPr>
            <w:tcW w:w="1276"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уд.вес,</w:t>
            </w:r>
          </w:p>
          <w:p w:rsidR="00FD131F" w:rsidRDefault="00FD131F">
            <w:pPr>
              <w:jc w:val="center"/>
              <w:rPr>
                <w:rFonts w:ascii="Courier New" w:hAnsi="Courier New" w:cs="Courier New"/>
                <w:b/>
                <w:bCs/>
                <w:sz w:val="22"/>
                <w:szCs w:val="22"/>
              </w:rPr>
            </w:pPr>
            <w:r>
              <w:rPr>
                <w:rFonts w:ascii="Courier New" w:hAnsi="Courier New" w:cs="Courier New"/>
                <w:b/>
                <w:bCs/>
                <w:sz w:val="22"/>
                <w:szCs w:val="22"/>
              </w:rPr>
              <w:t>%</w:t>
            </w:r>
          </w:p>
        </w:tc>
        <w:tc>
          <w:tcPr>
            <w:tcW w:w="1245"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 xml:space="preserve">сумма, </w:t>
            </w:r>
            <w:r>
              <w:rPr>
                <w:rFonts w:ascii="Courier New" w:hAnsi="Courier New" w:cs="Courier New"/>
                <w:b/>
                <w:bCs/>
                <w:sz w:val="20"/>
                <w:szCs w:val="20"/>
              </w:rPr>
              <w:t>тыс.руб.</w:t>
            </w:r>
          </w:p>
        </w:tc>
        <w:tc>
          <w:tcPr>
            <w:tcW w:w="1141"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уд.вес,</w:t>
            </w:r>
          </w:p>
          <w:p w:rsidR="00FD131F" w:rsidRDefault="00FD131F">
            <w:pPr>
              <w:jc w:val="center"/>
              <w:rPr>
                <w:rFonts w:ascii="Courier New" w:hAnsi="Courier New" w:cs="Courier New"/>
                <w:b/>
                <w:bCs/>
                <w:sz w:val="22"/>
                <w:szCs w:val="22"/>
              </w:rPr>
            </w:pPr>
            <w:r>
              <w:rPr>
                <w:rFonts w:ascii="Courier New" w:hAnsi="Courier New" w:cs="Courier New"/>
                <w:b/>
                <w:bCs/>
                <w:sz w:val="22"/>
                <w:szCs w:val="22"/>
              </w:rPr>
              <w:t>%</w:t>
            </w:r>
          </w:p>
        </w:tc>
        <w:tc>
          <w:tcPr>
            <w:tcW w:w="1177"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 xml:space="preserve">сумма, </w:t>
            </w:r>
            <w:r>
              <w:rPr>
                <w:rFonts w:ascii="Courier New" w:hAnsi="Courier New" w:cs="Courier New"/>
                <w:b/>
                <w:bCs/>
                <w:sz w:val="20"/>
                <w:szCs w:val="20"/>
              </w:rPr>
              <w:t>тыс.руб.</w:t>
            </w:r>
          </w:p>
        </w:tc>
        <w:tc>
          <w:tcPr>
            <w:tcW w:w="836"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уд.вес,</w:t>
            </w:r>
          </w:p>
          <w:p w:rsidR="00FD131F" w:rsidRDefault="00FD131F">
            <w:pPr>
              <w:jc w:val="center"/>
              <w:rPr>
                <w:rFonts w:ascii="Courier New" w:hAnsi="Courier New" w:cs="Courier New"/>
                <w:b/>
                <w:bCs/>
                <w:sz w:val="22"/>
                <w:szCs w:val="22"/>
              </w:rPr>
            </w:pPr>
            <w:r>
              <w:rPr>
                <w:rFonts w:ascii="Courier New" w:hAnsi="Courier New" w:cs="Courier New"/>
                <w:b/>
                <w:bCs/>
                <w:sz w:val="22"/>
                <w:szCs w:val="22"/>
              </w:rPr>
              <w:t>%</w:t>
            </w:r>
          </w:p>
        </w:tc>
      </w:tr>
      <w:tr w:rsidR="00FD131F">
        <w:tc>
          <w:tcPr>
            <w:tcW w:w="0" w:type="auto"/>
          </w:tcPr>
          <w:p w:rsidR="00FD131F" w:rsidRDefault="00FD131F">
            <w:pPr>
              <w:jc w:val="both"/>
              <w:rPr>
                <w:b/>
                <w:bCs/>
                <w:i/>
                <w:iCs/>
                <w:sz w:val="22"/>
                <w:szCs w:val="22"/>
              </w:rPr>
            </w:pPr>
            <w:r>
              <w:rPr>
                <w:b/>
                <w:bCs/>
                <w:i/>
                <w:iCs/>
                <w:sz w:val="22"/>
                <w:szCs w:val="22"/>
              </w:rPr>
              <w:t>1. Источники</w:t>
            </w:r>
          </w:p>
        </w:tc>
        <w:tc>
          <w:tcPr>
            <w:tcW w:w="1177" w:type="dxa"/>
          </w:tcPr>
          <w:p w:rsidR="00FD131F" w:rsidRDefault="00FD131F">
            <w:pPr>
              <w:jc w:val="center"/>
              <w:rPr>
                <w:sz w:val="22"/>
                <w:szCs w:val="22"/>
              </w:rPr>
            </w:pPr>
            <w:r>
              <w:rPr>
                <w:sz w:val="22"/>
                <w:szCs w:val="22"/>
              </w:rPr>
              <w:t>2151922</w:t>
            </w:r>
          </w:p>
        </w:tc>
        <w:tc>
          <w:tcPr>
            <w:tcW w:w="1276" w:type="dxa"/>
          </w:tcPr>
          <w:p w:rsidR="00FD131F" w:rsidRDefault="00FD131F">
            <w:pPr>
              <w:jc w:val="center"/>
              <w:rPr>
                <w:sz w:val="22"/>
                <w:szCs w:val="22"/>
              </w:rPr>
            </w:pPr>
            <w:r>
              <w:rPr>
                <w:sz w:val="22"/>
                <w:szCs w:val="22"/>
              </w:rPr>
              <w:t>79,94</w:t>
            </w:r>
          </w:p>
        </w:tc>
        <w:tc>
          <w:tcPr>
            <w:tcW w:w="1245" w:type="dxa"/>
          </w:tcPr>
          <w:p w:rsidR="00FD131F" w:rsidRDefault="00FD131F">
            <w:pPr>
              <w:jc w:val="center"/>
              <w:rPr>
                <w:sz w:val="22"/>
                <w:szCs w:val="22"/>
              </w:rPr>
            </w:pPr>
            <w:r>
              <w:rPr>
                <w:sz w:val="22"/>
                <w:szCs w:val="22"/>
              </w:rPr>
              <w:t>2794317</w:t>
            </w:r>
          </w:p>
        </w:tc>
        <w:tc>
          <w:tcPr>
            <w:tcW w:w="1141" w:type="dxa"/>
          </w:tcPr>
          <w:p w:rsidR="00FD131F" w:rsidRDefault="00FD131F">
            <w:pPr>
              <w:jc w:val="center"/>
              <w:rPr>
                <w:sz w:val="22"/>
                <w:szCs w:val="22"/>
              </w:rPr>
            </w:pPr>
            <w:r>
              <w:rPr>
                <w:sz w:val="22"/>
                <w:szCs w:val="22"/>
              </w:rPr>
              <w:t>88,32</w:t>
            </w:r>
          </w:p>
        </w:tc>
        <w:tc>
          <w:tcPr>
            <w:tcW w:w="1177" w:type="dxa"/>
          </w:tcPr>
          <w:p w:rsidR="00FD131F" w:rsidRDefault="00FD131F">
            <w:pPr>
              <w:jc w:val="center"/>
              <w:rPr>
                <w:sz w:val="22"/>
                <w:szCs w:val="22"/>
              </w:rPr>
            </w:pPr>
            <w:r>
              <w:rPr>
                <w:sz w:val="22"/>
                <w:szCs w:val="22"/>
              </w:rPr>
              <w:t>+642395</w:t>
            </w:r>
          </w:p>
        </w:tc>
        <w:tc>
          <w:tcPr>
            <w:tcW w:w="836" w:type="dxa"/>
          </w:tcPr>
          <w:p w:rsidR="00FD131F" w:rsidRDefault="00FD131F">
            <w:pPr>
              <w:jc w:val="center"/>
              <w:rPr>
                <w:sz w:val="22"/>
                <w:szCs w:val="22"/>
              </w:rPr>
            </w:pPr>
            <w:r>
              <w:rPr>
                <w:sz w:val="22"/>
                <w:szCs w:val="22"/>
              </w:rPr>
              <w:t>+8,38</w:t>
            </w:r>
          </w:p>
        </w:tc>
      </w:tr>
      <w:tr w:rsidR="00FD131F">
        <w:tc>
          <w:tcPr>
            <w:tcW w:w="0" w:type="auto"/>
          </w:tcPr>
          <w:p w:rsidR="00FD131F" w:rsidRDefault="00FD131F">
            <w:pPr>
              <w:jc w:val="both"/>
              <w:rPr>
                <w:i/>
                <w:iCs/>
                <w:sz w:val="22"/>
                <w:szCs w:val="22"/>
              </w:rPr>
            </w:pPr>
            <w:r>
              <w:rPr>
                <w:i/>
                <w:iCs/>
                <w:sz w:val="22"/>
                <w:szCs w:val="22"/>
              </w:rPr>
              <w:t>1.1. Уставной и добавочный капитал</w:t>
            </w:r>
          </w:p>
        </w:tc>
        <w:tc>
          <w:tcPr>
            <w:tcW w:w="1177" w:type="dxa"/>
          </w:tcPr>
          <w:p w:rsidR="00FD131F" w:rsidRDefault="00FD131F">
            <w:pPr>
              <w:jc w:val="center"/>
              <w:rPr>
                <w:sz w:val="22"/>
                <w:szCs w:val="22"/>
              </w:rPr>
            </w:pPr>
            <w:r>
              <w:rPr>
                <w:sz w:val="22"/>
                <w:szCs w:val="22"/>
              </w:rPr>
              <w:t>1983182</w:t>
            </w:r>
          </w:p>
        </w:tc>
        <w:tc>
          <w:tcPr>
            <w:tcW w:w="1276" w:type="dxa"/>
          </w:tcPr>
          <w:p w:rsidR="00FD131F" w:rsidRDefault="00FD131F">
            <w:pPr>
              <w:jc w:val="center"/>
              <w:rPr>
                <w:sz w:val="22"/>
                <w:szCs w:val="22"/>
              </w:rPr>
            </w:pPr>
            <w:r>
              <w:rPr>
                <w:sz w:val="22"/>
                <w:szCs w:val="22"/>
              </w:rPr>
              <w:t>73,68</w:t>
            </w:r>
          </w:p>
        </w:tc>
        <w:tc>
          <w:tcPr>
            <w:tcW w:w="1245" w:type="dxa"/>
          </w:tcPr>
          <w:p w:rsidR="00FD131F" w:rsidRDefault="00FD131F">
            <w:pPr>
              <w:jc w:val="center"/>
              <w:rPr>
                <w:sz w:val="22"/>
                <w:szCs w:val="22"/>
              </w:rPr>
            </w:pPr>
            <w:r>
              <w:rPr>
                <w:sz w:val="22"/>
                <w:szCs w:val="22"/>
              </w:rPr>
              <w:t>1983182</w:t>
            </w:r>
          </w:p>
        </w:tc>
        <w:tc>
          <w:tcPr>
            <w:tcW w:w="1141" w:type="dxa"/>
          </w:tcPr>
          <w:p w:rsidR="00FD131F" w:rsidRDefault="00FD131F">
            <w:pPr>
              <w:jc w:val="center"/>
              <w:rPr>
                <w:sz w:val="22"/>
                <w:szCs w:val="22"/>
              </w:rPr>
            </w:pPr>
            <w:r>
              <w:rPr>
                <w:sz w:val="22"/>
                <w:szCs w:val="22"/>
              </w:rPr>
              <w:t>62,71</w:t>
            </w:r>
          </w:p>
        </w:tc>
        <w:tc>
          <w:tcPr>
            <w:tcW w:w="1177" w:type="dxa"/>
          </w:tcPr>
          <w:p w:rsidR="00FD131F" w:rsidRDefault="00FD131F">
            <w:pPr>
              <w:jc w:val="center"/>
              <w:rPr>
                <w:sz w:val="22"/>
                <w:szCs w:val="22"/>
              </w:rPr>
            </w:pPr>
            <w:r>
              <w:rPr>
                <w:sz w:val="22"/>
                <w:szCs w:val="22"/>
              </w:rPr>
              <w:t>-</w:t>
            </w:r>
          </w:p>
        </w:tc>
        <w:tc>
          <w:tcPr>
            <w:tcW w:w="836" w:type="dxa"/>
          </w:tcPr>
          <w:p w:rsidR="00FD131F" w:rsidRDefault="00FD131F">
            <w:pPr>
              <w:jc w:val="center"/>
              <w:rPr>
                <w:sz w:val="22"/>
                <w:szCs w:val="22"/>
              </w:rPr>
            </w:pPr>
            <w:r>
              <w:rPr>
                <w:sz w:val="22"/>
                <w:szCs w:val="22"/>
              </w:rPr>
              <w:t>-10,97</w:t>
            </w:r>
          </w:p>
        </w:tc>
      </w:tr>
      <w:tr w:rsidR="00FD131F">
        <w:tc>
          <w:tcPr>
            <w:tcW w:w="0" w:type="auto"/>
          </w:tcPr>
          <w:p w:rsidR="00FD131F" w:rsidRDefault="00FD131F">
            <w:pPr>
              <w:jc w:val="both"/>
              <w:rPr>
                <w:i/>
                <w:iCs/>
                <w:sz w:val="22"/>
                <w:szCs w:val="22"/>
              </w:rPr>
            </w:pPr>
            <w:r>
              <w:rPr>
                <w:i/>
                <w:iCs/>
                <w:sz w:val="22"/>
                <w:szCs w:val="22"/>
              </w:rPr>
              <w:t>1.2. Фонды специального назначения</w:t>
            </w:r>
          </w:p>
        </w:tc>
        <w:tc>
          <w:tcPr>
            <w:tcW w:w="1177" w:type="dxa"/>
          </w:tcPr>
          <w:p w:rsidR="00FD131F" w:rsidRDefault="00FD131F">
            <w:pPr>
              <w:jc w:val="center"/>
              <w:rPr>
                <w:sz w:val="22"/>
                <w:szCs w:val="22"/>
              </w:rPr>
            </w:pPr>
            <w:r>
              <w:rPr>
                <w:sz w:val="22"/>
                <w:szCs w:val="22"/>
              </w:rPr>
              <w:t>168740</w:t>
            </w:r>
          </w:p>
        </w:tc>
        <w:tc>
          <w:tcPr>
            <w:tcW w:w="1276" w:type="dxa"/>
          </w:tcPr>
          <w:p w:rsidR="00FD131F" w:rsidRDefault="00FD131F">
            <w:pPr>
              <w:jc w:val="center"/>
              <w:rPr>
                <w:sz w:val="22"/>
                <w:szCs w:val="22"/>
              </w:rPr>
            </w:pPr>
            <w:r>
              <w:rPr>
                <w:sz w:val="22"/>
                <w:szCs w:val="22"/>
              </w:rPr>
              <w:t>6,26</w:t>
            </w:r>
          </w:p>
        </w:tc>
        <w:tc>
          <w:tcPr>
            <w:tcW w:w="1245" w:type="dxa"/>
          </w:tcPr>
          <w:p w:rsidR="00FD131F" w:rsidRDefault="00FD131F">
            <w:pPr>
              <w:jc w:val="center"/>
              <w:rPr>
                <w:sz w:val="22"/>
                <w:szCs w:val="22"/>
              </w:rPr>
            </w:pPr>
            <w:r>
              <w:rPr>
                <w:sz w:val="22"/>
                <w:szCs w:val="22"/>
              </w:rPr>
              <w:t>811135</w:t>
            </w:r>
          </w:p>
        </w:tc>
        <w:tc>
          <w:tcPr>
            <w:tcW w:w="1141" w:type="dxa"/>
          </w:tcPr>
          <w:p w:rsidR="00FD131F" w:rsidRDefault="00FD131F">
            <w:pPr>
              <w:jc w:val="center"/>
              <w:rPr>
                <w:sz w:val="22"/>
                <w:szCs w:val="22"/>
              </w:rPr>
            </w:pPr>
            <w:r>
              <w:rPr>
                <w:sz w:val="22"/>
                <w:szCs w:val="22"/>
              </w:rPr>
              <w:t>25,61</w:t>
            </w:r>
          </w:p>
        </w:tc>
        <w:tc>
          <w:tcPr>
            <w:tcW w:w="1177" w:type="dxa"/>
          </w:tcPr>
          <w:p w:rsidR="00FD131F" w:rsidRDefault="00FD131F">
            <w:pPr>
              <w:jc w:val="center"/>
              <w:rPr>
                <w:sz w:val="22"/>
                <w:szCs w:val="22"/>
              </w:rPr>
            </w:pPr>
            <w:r>
              <w:rPr>
                <w:sz w:val="22"/>
                <w:szCs w:val="22"/>
              </w:rPr>
              <w:t>+642395</w:t>
            </w:r>
          </w:p>
        </w:tc>
        <w:tc>
          <w:tcPr>
            <w:tcW w:w="836" w:type="dxa"/>
          </w:tcPr>
          <w:p w:rsidR="00FD131F" w:rsidRDefault="00FD131F">
            <w:pPr>
              <w:jc w:val="center"/>
              <w:rPr>
                <w:sz w:val="22"/>
                <w:szCs w:val="22"/>
              </w:rPr>
            </w:pPr>
            <w:r>
              <w:rPr>
                <w:sz w:val="22"/>
                <w:szCs w:val="22"/>
              </w:rPr>
              <w:t>+19,35</w:t>
            </w:r>
          </w:p>
        </w:tc>
      </w:tr>
      <w:tr w:rsidR="00FD131F">
        <w:tc>
          <w:tcPr>
            <w:tcW w:w="0" w:type="auto"/>
          </w:tcPr>
          <w:p w:rsidR="00FD131F" w:rsidRDefault="00FD131F">
            <w:pPr>
              <w:jc w:val="both"/>
              <w:rPr>
                <w:b/>
                <w:bCs/>
                <w:i/>
                <w:iCs/>
                <w:sz w:val="22"/>
                <w:szCs w:val="22"/>
              </w:rPr>
            </w:pPr>
            <w:r>
              <w:rPr>
                <w:b/>
                <w:bCs/>
                <w:i/>
                <w:iCs/>
                <w:sz w:val="22"/>
                <w:szCs w:val="22"/>
              </w:rPr>
              <w:t>2. Привлечённые (заёмные) средства</w:t>
            </w:r>
          </w:p>
        </w:tc>
        <w:tc>
          <w:tcPr>
            <w:tcW w:w="1177" w:type="dxa"/>
          </w:tcPr>
          <w:p w:rsidR="00FD131F" w:rsidRDefault="00FD131F">
            <w:pPr>
              <w:jc w:val="center"/>
              <w:rPr>
                <w:sz w:val="22"/>
                <w:szCs w:val="22"/>
              </w:rPr>
            </w:pPr>
            <w:r>
              <w:rPr>
                <w:sz w:val="22"/>
                <w:szCs w:val="22"/>
              </w:rPr>
              <w:t>539861</w:t>
            </w:r>
          </w:p>
        </w:tc>
        <w:tc>
          <w:tcPr>
            <w:tcW w:w="1276" w:type="dxa"/>
          </w:tcPr>
          <w:p w:rsidR="00FD131F" w:rsidRDefault="00FD131F">
            <w:pPr>
              <w:jc w:val="center"/>
              <w:rPr>
                <w:sz w:val="22"/>
                <w:szCs w:val="22"/>
              </w:rPr>
            </w:pPr>
            <w:r>
              <w:rPr>
                <w:sz w:val="22"/>
                <w:szCs w:val="22"/>
              </w:rPr>
              <w:t>20,10</w:t>
            </w:r>
          </w:p>
        </w:tc>
        <w:tc>
          <w:tcPr>
            <w:tcW w:w="1245" w:type="dxa"/>
          </w:tcPr>
          <w:p w:rsidR="00FD131F" w:rsidRDefault="00FD131F">
            <w:pPr>
              <w:jc w:val="center"/>
              <w:rPr>
                <w:sz w:val="22"/>
                <w:szCs w:val="22"/>
              </w:rPr>
            </w:pPr>
            <w:r>
              <w:rPr>
                <w:sz w:val="22"/>
                <w:szCs w:val="22"/>
              </w:rPr>
              <w:t>369322</w:t>
            </w:r>
          </w:p>
        </w:tc>
        <w:tc>
          <w:tcPr>
            <w:tcW w:w="1141" w:type="dxa"/>
          </w:tcPr>
          <w:p w:rsidR="00FD131F" w:rsidRDefault="00FD131F">
            <w:pPr>
              <w:jc w:val="center"/>
              <w:rPr>
                <w:sz w:val="22"/>
                <w:szCs w:val="22"/>
              </w:rPr>
            </w:pPr>
            <w:r>
              <w:rPr>
                <w:sz w:val="22"/>
                <w:szCs w:val="22"/>
              </w:rPr>
              <w:t>11,75</w:t>
            </w:r>
          </w:p>
        </w:tc>
        <w:tc>
          <w:tcPr>
            <w:tcW w:w="1177" w:type="dxa"/>
          </w:tcPr>
          <w:p w:rsidR="00FD131F" w:rsidRDefault="00FD131F">
            <w:pPr>
              <w:jc w:val="center"/>
              <w:rPr>
                <w:sz w:val="22"/>
                <w:szCs w:val="22"/>
              </w:rPr>
            </w:pPr>
            <w:r>
              <w:rPr>
                <w:sz w:val="22"/>
                <w:szCs w:val="22"/>
              </w:rPr>
              <w:t>-170539</w:t>
            </w:r>
          </w:p>
        </w:tc>
        <w:tc>
          <w:tcPr>
            <w:tcW w:w="836" w:type="dxa"/>
          </w:tcPr>
          <w:p w:rsidR="00FD131F" w:rsidRDefault="00FD131F">
            <w:pPr>
              <w:jc w:val="center"/>
              <w:rPr>
                <w:sz w:val="22"/>
                <w:szCs w:val="22"/>
              </w:rPr>
            </w:pPr>
            <w:r>
              <w:rPr>
                <w:sz w:val="22"/>
                <w:szCs w:val="22"/>
              </w:rPr>
              <w:t>-8,35</w:t>
            </w:r>
          </w:p>
        </w:tc>
      </w:tr>
      <w:tr w:rsidR="00FD131F">
        <w:tc>
          <w:tcPr>
            <w:tcW w:w="0" w:type="auto"/>
          </w:tcPr>
          <w:p w:rsidR="00FD131F" w:rsidRDefault="00FD131F">
            <w:pPr>
              <w:jc w:val="both"/>
              <w:rPr>
                <w:i/>
                <w:iCs/>
                <w:sz w:val="22"/>
                <w:szCs w:val="22"/>
              </w:rPr>
            </w:pPr>
            <w:r>
              <w:rPr>
                <w:i/>
                <w:iCs/>
                <w:sz w:val="22"/>
                <w:szCs w:val="22"/>
              </w:rPr>
              <w:t>2.1. Кредиты и займы банков</w:t>
            </w:r>
          </w:p>
        </w:tc>
        <w:tc>
          <w:tcPr>
            <w:tcW w:w="1177" w:type="dxa"/>
          </w:tcPr>
          <w:p w:rsidR="00FD131F" w:rsidRDefault="00FD131F">
            <w:pPr>
              <w:jc w:val="center"/>
              <w:rPr>
                <w:sz w:val="22"/>
                <w:szCs w:val="22"/>
              </w:rPr>
            </w:pPr>
            <w:r>
              <w:rPr>
                <w:sz w:val="22"/>
                <w:szCs w:val="22"/>
              </w:rPr>
              <w:t>-</w:t>
            </w:r>
          </w:p>
        </w:tc>
        <w:tc>
          <w:tcPr>
            <w:tcW w:w="1276" w:type="dxa"/>
          </w:tcPr>
          <w:p w:rsidR="00FD131F" w:rsidRDefault="00FD131F">
            <w:pPr>
              <w:jc w:val="center"/>
              <w:rPr>
                <w:sz w:val="22"/>
                <w:szCs w:val="22"/>
              </w:rPr>
            </w:pPr>
            <w:r>
              <w:rPr>
                <w:sz w:val="22"/>
                <w:szCs w:val="22"/>
              </w:rPr>
              <w:t>-</w:t>
            </w:r>
          </w:p>
        </w:tc>
        <w:tc>
          <w:tcPr>
            <w:tcW w:w="1245" w:type="dxa"/>
          </w:tcPr>
          <w:p w:rsidR="00FD131F" w:rsidRDefault="00FD131F">
            <w:pPr>
              <w:jc w:val="center"/>
              <w:rPr>
                <w:sz w:val="22"/>
                <w:szCs w:val="22"/>
              </w:rPr>
            </w:pPr>
            <w:r>
              <w:rPr>
                <w:sz w:val="22"/>
                <w:szCs w:val="22"/>
              </w:rPr>
              <w:t>-</w:t>
            </w:r>
          </w:p>
        </w:tc>
        <w:tc>
          <w:tcPr>
            <w:tcW w:w="1141" w:type="dxa"/>
          </w:tcPr>
          <w:p w:rsidR="00FD131F" w:rsidRDefault="00FD131F">
            <w:pPr>
              <w:jc w:val="center"/>
              <w:rPr>
                <w:sz w:val="22"/>
                <w:szCs w:val="22"/>
              </w:rPr>
            </w:pPr>
            <w:r>
              <w:rPr>
                <w:sz w:val="22"/>
                <w:szCs w:val="22"/>
              </w:rPr>
              <w:t>-</w:t>
            </w:r>
          </w:p>
        </w:tc>
        <w:tc>
          <w:tcPr>
            <w:tcW w:w="1177" w:type="dxa"/>
          </w:tcPr>
          <w:p w:rsidR="00FD131F" w:rsidRDefault="00FD131F">
            <w:pPr>
              <w:jc w:val="center"/>
              <w:rPr>
                <w:sz w:val="22"/>
                <w:szCs w:val="22"/>
              </w:rPr>
            </w:pPr>
            <w:r>
              <w:rPr>
                <w:sz w:val="22"/>
                <w:szCs w:val="22"/>
              </w:rPr>
              <w:t>-</w:t>
            </w:r>
          </w:p>
        </w:tc>
        <w:tc>
          <w:tcPr>
            <w:tcW w:w="836" w:type="dxa"/>
          </w:tcPr>
          <w:p w:rsidR="00FD131F" w:rsidRDefault="00FD131F">
            <w:pPr>
              <w:jc w:val="center"/>
              <w:rPr>
                <w:sz w:val="22"/>
                <w:szCs w:val="22"/>
              </w:rPr>
            </w:pPr>
            <w:r>
              <w:rPr>
                <w:sz w:val="22"/>
                <w:szCs w:val="22"/>
              </w:rPr>
              <w:t>-</w:t>
            </w:r>
          </w:p>
        </w:tc>
      </w:tr>
      <w:tr w:rsidR="00FD131F">
        <w:tc>
          <w:tcPr>
            <w:tcW w:w="0" w:type="auto"/>
          </w:tcPr>
          <w:p w:rsidR="00FD131F" w:rsidRDefault="00FD131F">
            <w:pPr>
              <w:jc w:val="both"/>
              <w:rPr>
                <w:i/>
                <w:iCs/>
                <w:sz w:val="22"/>
                <w:szCs w:val="22"/>
              </w:rPr>
            </w:pPr>
            <w:r>
              <w:rPr>
                <w:i/>
                <w:iCs/>
                <w:sz w:val="22"/>
                <w:szCs w:val="22"/>
              </w:rPr>
              <w:t>2.2. Кредиторская задолженность</w:t>
            </w:r>
          </w:p>
        </w:tc>
        <w:tc>
          <w:tcPr>
            <w:tcW w:w="1177" w:type="dxa"/>
          </w:tcPr>
          <w:p w:rsidR="00FD131F" w:rsidRDefault="00FD131F">
            <w:pPr>
              <w:jc w:val="center"/>
              <w:rPr>
                <w:sz w:val="22"/>
                <w:szCs w:val="22"/>
              </w:rPr>
            </w:pPr>
            <w:r>
              <w:rPr>
                <w:sz w:val="22"/>
                <w:szCs w:val="22"/>
              </w:rPr>
              <w:t>539861</w:t>
            </w:r>
          </w:p>
        </w:tc>
        <w:tc>
          <w:tcPr>
            <w:tcW w:w="1276" w:type="dxa"/>
          </w:tcPr>
          <w:p w:rsidR="00FD131F" w:rsidRDefault="00FD131F">
            <w:pPr>
              <w:jc w:val="center"/>
              <w:rPr>
                <w:sz w:val="22"/>
                <w:szCs w:val="22"/>
              </w:rPr>
            </w:pPr>
            <w:r>
              <w:rPr>
                <w:sz w:val="22"/>
                <w:szCs w:val="22"/>
              </w:rPr>
              <w:t>20,10</w:t>
            </w:r>
          </w:p>
        </w:tc>
        <w:tc>
          <w:tcPr>
            <w:tcW w:w="1245" w:type="dxa"/>
          </w:tcPr>
          <w:p w:rsidR="00FD131F" w:rsidRDefault="00FD131F">
            <w:pPr>
              <w:jc w:val="center"/>
              <w:rPr>
                <w:sz w:val="22"/>
                <w:szCs w:val="22"/>
              </w:rPr>
            </w:pPr>
            <w:r>
              <w:rPr>
                <w:sz w:val="22"/>
                <w:szCs w:val="22"/>
              </w:rPr>
              <w:t>369322</w:t>
            </w:r>
          </w:p>
        </w:tc>
        <w:tc>
          <w:tcPr>
            <w:tcW w:w="1141" w:type="dxa"/>
          </w:tcPr>
          <w:p w:rsidR="00FD131F" w:rsidRDefault="00FD131F">
            <w:pPr>
              <w:jc w:val="center"/>
              <w:rPr>
                <w:sz w:val="22"/>
                <w:szCs w:val="22"/>
              </w:rPr>
            </w:pPr>
            <w:r>
              <w:rPr>
                <w:sz w:val="22"/>
                <w:szCs w:val="22"/>
              </w:rPr>
              <w:t>11,75</w:t>
            </w:r>
          </w:p>
        </w:tc>
        <w:tc>
          <w:tcPr>
            <w:tcW w:w="1177" w:type="dxa"/>
          </w:tcPr>
          <w:p w:rsidR="00FD131F" w:rsidRDefault="00FD131F">
            <w:pPr>
              <w:jc w:val="center"/>
              <w:rPr>
                <w:sz w:val="22"/>
                <w:szCs w:val="22"/>
              </w:rPr>
            </w:pPr>
            <w:r>
              <w:rPr>
                <w:sz w:val="22"/>
                <w:szCs w:val="22"/>
              </w:rPr>
              <w:t>-170539</w:t>
            </w:r>
          </w:p>
        </w:tc>
        <w:tc>
          <w:tcPr>
            <w:tcW w:w="836" w:type="dxa"/>
          </w:tcPr>
          <w:p w:rsidR="00FD131F" w:rsidRDefault="00FD131F">
            <w:pPr>
              <w:jc w:val="center"/>
              <w:rPr>
                <w:sz w:val="22"/>
                <w:szCs w:val="22"/>
              </w:rPr>
            </w:pPr>
            <w:r>
              <w:rPr>
                <w:sz w:val="22"/>
                <w:szCs w:val="22"/>
              </w:rPr>
              <w:t>-8,35</w:t>
            </w:r>
          </w:p>
        </w:tc>
      </w:tr>
      <w:tr w:rsidR="00FD131F">
        <w:tc>
          <w:tcPr>
            <w:tcW w:w="0" w:type="auto"/>
          </w:tcPr>
          <w:p w:rsidR="00FD131F" w:rsidRDefault="00FD131F">
            <w:pPr>
              <w:jc w:val="both"/>
              <w:rPr>
                <w:sz w:val="22"/>
                <w:szCs w:val="22"/>
              </w:rPr>
            </w:pPr>
            <w:r>
              <w:rPr>
                <w:sz w:val="22"/>
                <w:szCs w:val="22"/>
              </w:rPr>
              <w:t>а). по товарным операциям</w:t>
            </w:r>
          </w:p>
        </w:tc>
        <w:tc>
          <w:tcPr>
            <w:tcW w:w="1177" w:type="dxa"/>
          </w:tcPr>
          <w:p w:rsidR="00FD131F" w:rsidRDefault="00FD131F">
            <w:pPr>
              <w:jc w:val="center"/>
              <w:rPr>
                <w:sz w:val="22"/>
                <w:szCs w:val="22"/>
              </w:rPr>
            </w:pPr>
            <w:r>
              <w:rPr>
                <w:sz w:val="22"/>
                <w:szCs w:val="22"/>
              </w:rPr>
              <w:t>-</w:t>
            </w:r>
          </w:p>
        </w:tc>
        <w:tc>
          <w:tcPr>
            <w:tcW w:w="1276" w:type="dxa"/>
          </w:tcPr>
          <w:p w:rsidR="00FD131F" w:rsidRDefault="00FD131F">
            <w:pPr>
              <w:jc w:val="center"/>
              <w:rPr>
                <w:sz w:val="22"/>
                <w:szCs w:val="22"/>
              </w:rPr>
            </w:pPr>
            <w:r>
              <w:rPr>
                <w:sz w:val="22"/>
                <w:szCs w:val="22"/>
              </w:rPr>
              <w:t>-</w:t>
            </w:r>
          </w:p>
        </w:tc>
        <w:tc>
          <w:tcPr>
            <w:tcW w:w="1245" w:type="dxa"/>
          </w:tcPr>
          <w:p w:rsidR="00FD131F" w:rsidRDefault="00FD131F">
            <w:pPr>
              <w:jc w:val="center"/>
              <w:rPr>
                <w:sz w:val="22"/>
                <w:szCs w:val="22"/>
              </w:rPr>
            </w:pPr>
            <w:r>
              <w:rPr>
                <w:sz w:val="22"/>
                <w:szCs w:val="22"/>
              </w:rPr>
              <w:t>110902</w:t>
            </w:r>
          </w:p>
        </w:tc>
        <w:tc>
          <w:tcPr>
            <w:tcW w:w="1141" w:type="dxa"/>
          </w:tcPr>
          <w:p w:rsidR="00FD131F" w:rsidRDefault="00FD131F">
            <w:pPr>
              <w:jc w:val="center"/>
              <w:rPr>
                <w:sz w:val="22"/>
                <w:szCs w:val="22"/>
              </w:rPr>
            </w:pPr>
            <w:r>
              <w:rPr>
                <w:sz w:val="22"/>
                <w:szCs w:val="22"/>
              </w:rPr>
              <w:t>3,52</w:t>
            </w:r>
          </w:p>
        </w:tc>
        <w:tc>
          <w:tcPr>
            <w:tcW w:w="1177" w:type="dxa"/>
          </w:tcPr>
          <w:p w:rsidR="00FD131F" w:rsidRDefault="00FD131F">
            <w:pPr>
              <w:jc w:val="center"/>
              <w:rPr>
                <w:sz w:val="22"/>
                <w:szCs w:val="22"/>
              </w:rPr>
            </w:pPr>
            <w:r>
              <w:rPr>
                <w:sz w:val="22"/>
                <w:szCs w:val="22"/>
              </w:rPr>
              <w:t>+110902</w:t>
            </w:r>
          </w:p>
        </w:tc>
        <w:tc>
          <w:tcPr>
            <w:tcW w:w="836" w:type="dxa"/>
          </w:tcPr>
          <w:p w:rsidR="00FD131F" w:rsidRDefault="00FD131F">
            <w:pPr>
              <w:jc w:val="center"/>
              <w:rPr>
                <w:sz w:val="22"/>
                <w:szCs w:val="22"/>
              </w:rPr>
            </w:pPr>
            <w:r>
              <w:rPr>
                <w:sz w:val="22"/>
                <w:szCs w:val="22"/>
              </w:rPr>
              <w:t>+3,52</w:t>
            </w:r>
          </w:p>
        </w:tc>
      </w:tr>
      <w:tr w:rsidR="00FD131F">
        <w:tc>
          <w:tcPr>
            <w:tcW w:w="0" w:type="auto"/>
          </w:tcPr>
          <w:p w:rsidR="00FD131F" w:rsidRDefault="00FD131F">
            <w:pPr>
              <w:jc w:val="both"/>
              <w:rPr>
                <w:sz w:val="22"/>
                <w:szCs w:val="22"/>
              </w:rPr>
            </w:pPr>
            <w:r>
              <w:rPr>
                <w:sz w:val="22"/>
                <w:szCs w:val="22"/>
              </w:rPr>
              <w:t>б). по нетоварным операциям</w:t>
            </w:r>
          </w:p>
        </w:tc>
        <w:tc>
          <w:tcPr>
            <w:tcW w:w="1177" w:type="dxa"/>
          </w:tcPr>
          <w:p w:rsidR="00FD131F" w:rsidRDefault="00FD131F">
            <w:pPr>
              <w:jc w:val="center"/>
              <w:rPr>
                <w:sz w:val="22"/>
                <w:szCs w:val="22"/>
              </w:rPr>
            </w:pPr>
            <w:r>
              <w:rPr>
                <w:sz w:val="22"/>
                <w:szCs w:val="22"/>
              </w:rPr>
              <w:t>539861</w:t>
            </w:r>
          </w:p>
        </w:tc>
        <w:tc>
          <w:tcPr>
            <w:tcW w:w="1276" w:type="dxa"/>
          </w:tcPr>
          <w:p w:rsidR="00FD131F" w:rsidRDefault="00FD131F">
            <w:pPr>
              <w:jc w:val="center"/>
              <w:rPr>
                <w:sz w:val="22"/>
                <w:szCs w:val="22"/>
              </w:rPr>
            </w:pPr>
            <w:r>
              <w:rPr>
                <w:sz w:val="22"/>
                <w:szCs w:val="22"/>
              </w:rPr>
              <w:t>20,10</w:t>
            </w:r>
          </w:p>
        </w:tc>
        <w:tc>
          <w:tcPr>
            <w:tcW w:w="1245" w:type="dxa"/>
          </w:tcPr>
          <w:p w:rsidR="00FD131F" w:rsidRDefault="00FD131F">
            <w:pPr>
              <w:jc w:val="center"/>
              <w:rPr>
                <w:sz w:val="22"/>
                <w:szCs w:val="22"/>
              </w:rPr>
            </w:pPr>
            <w:r>
              <w:rPr>
                <w:sz w:val="22"/>
                <w:szCs w:val="22"/>
              </w:rPr>
              <w:t>258420</w:t>
            </w:r>
          </w:p>
        </w:tc>
        <w:tc>
          <w:tcPr>
            <w:tcW w:w="1141" w:type="dxa"/>
          </w:tcPr>
          <w:p w:rsidR="00FD131F" w:rsidRDefault="00FD131F">
            <w:pPr>
              <w:jc w:val="center"/>
              <w:rPr>
                <w:sz w:val="22"/>
                <w:szCs w:val="22"/>
              </w:rPr>
            </w:pPr>
            <w:r>
              <w:rPr>
                <w:sz w:val="22"/>
                <w:szCs w:val="22"/>
              </w:rPr>
              <w:t>8,20</w:t>
            </w:r>
          </w:p>
        </w:tc>
        <w:tc>
          <w:tcPr>
            <w:tcW w:w="1177" w:type="dxa"/>
          </w:tcPr>
          <w:p w:rsidR="00FD131F" w:rsidRDefault="00FD131F">
            <w:pPr>
              <w:jc w:val="center"/>
              <w:rPr>
                <w:sz w:val="22"/>
                <w:szCs w:val="22"/>
              </w:rPr>
            </w:pPr>
            <w:r>
              <w:rPr>
                <w:sz w:val="22"/>
                <w:szCs w:val="22"/>
              </w:rPr>
              <w:t>-281441</w:t>
            </w:r>
          </w:p>
        </w:tc>
        <w:tc>
          <w:tcPr>
            <w:tcW w:w="836" w:type="dxa"/>
          </w:tcPr>
          <w:p w:rsidR="00FD131F" w:rsidRDefault="00FD131F">
            <w:pPr>
              <w:jc w:val="center"/>
              <w:rPr>
                <w:sz w:val="22"/>
                <w:szCs w:val="22"/>
              </w:rPr>
            </w:pPr>
            <w:r>
              <w:rPr>
                <w:sz w:val="22"/>
                <w:szCs w:val="22"/>
              </w:rPr>
              <w:t>-11,9</w:t>
            </w:r>
          </w:p>
        </w:tc>
      </w:tr>
      <w:tr w:rsidR="00FD131F">
        <w:tc>
          <w:tcPr>
            <w:tcW w:w="0" w:type="auto"/>
          </w:tcPr>
          <w:p w:rsidR="00FD131F" w:rsidRDefault="00FD131F">
            <w:pPr>
              <w:jc w:val="both"/>
              <w:rPr>
                <w:sz w:val="22"/>
                <w:szCs w:val="22"/>
              </w:rPr>
            </w:pPr>
            <w:r>
              <w:rPr>
                <w:sz w:val="22"/>
                <w:szCs w:val="22"/>
              </w:rPr>
              <w:t>в). по оплате труда</w:t>
            </w:r>
          </w:p>
        </w:tc>
        <w:tc>
          <w:tcPr>
            <w:tcW w:w="1177" w:type="dxa"/>
          </w:tcPr>
          <w:p w:rsidR="00FD131F" w:rsidRDefault="00FD131F">
            <w:pPr>
              <w:jc w:val="center"/>
              <w:rPr>
                <w:sz w:val="22"/>
                <w:szCs w:val="22"/>
              </w:rPr>
            </w:pPr>
            <w:r>
              <w:rPr>
                <w:sz w:val="22"/>
                <w:szCs w:val="22"/>
              </w:rPr>
              <w:t>50778</w:t>
            </w:r>
          </w:p>
        </w:tc>
        <w:tc>
          <w:tcPr>
            <w:tcW w:w="1276" w:type="dxa"/>
          </w:tcPr>
          <w:p w:rsidR="00FD131F" w:rsidRDefault="00FD131F">
            <w:pPr>
              <w:jc w:val="center"/>
              <w:rPr>
                <w:sz w:val="22"/>
                <w:szCs w:val="22"/>
              </w:rPr>
            </w:pPr>
            <w:r>
              <w:rPr>
                <w:sz w:val="22"/>
                <w:szCs w:val="22"/>
              </w:rPr>
              <w:t>1,84</w:t>
            </w:r>
          </w:p>
        </w:tc>
        <w:tc>
          <w:tcPr>
            <w:tcW w:w="1245" w:type="dxa"/>
          </w:tcPr>
          <w:p w:rsidR="00FD131F" w:rsidRDefault="00FD131F">
            <w:pPr>
              <w:jc w:val="center"/>
              <w:rPr>
                <w:sz w:val="22"/>
                <w:szCs w:val="22"/>
              </w:rPr>
            </w:pPr>
            <w:r>
              <w:rPr>
                <w:sz w:val="22"/>
                <w:szCs w:val="22"/>
              </w:rPr>
              <w:t>71584</w:t>
            </w:r>
          </w:p>
        </w:tc>
        <w:tc>
          <w:tcPr>
            <w:tcW w:w="1141" w:type="dxa"/>
          </w:tcPr>
          <w:p w:rsidR="00FD131F" w:rsidRDefault="00FD131F">
            <w:pPr>
              <w:jc w:val="center"/>
              <w:rPr>
                <w:sz w:val="22"/>
                <w:szCs w:val="22"/>
              </w:rPr>
            </w:pPr>
            <w:r>
              <w:rPr>
                <w:sz w:val="22"/>
                <w:szCs w:val="22"/>
              </w:rPr>
              <w:t>2,26</w:t>
            </w:r>
          </w:p>
        </w:tc>
        <w:tc>
          <w:tcPr>
            <w:tcW w:w="1177" w:type="dxa"/>
          </w:tcPr>
          <w:p w:rsidR="00FD131F" w:rsidRDefault="00FD131F">
            <w:pPr>
              <w:jc w:val="center"/>
              <w:rPr>
                <w:sz w:val="22"/>
                <w:szCs w:val="22"/>
              </w:rPr>
            </w:pPr>
            <w:r>
              <w:rPr>
                <w:sz w:val="22"/>
                <w:szCs w:val="22"/>
              </w:rPr>
              <w:t>+20806</w:t>
            </w:r>
          </w:p>
        </w:tc>
        <w:tc>
          <w:tcPr>
            <w:tcW w:w="836" w:type="dxa"/>
          </w:tcPr>
          <w:p w:rsidR="00FD131F" w:rsidRDefault="00FD131F">
            <w:pPr>
              <w:jc w:val="center"/>
              <w:rPr>
                <w:sz w:val="22"/>
                <w:szCs w:val="22"/>
              </w:rPr>
            </w:pPr>
            <w:r>
              <w:rPr>
                <w:sz w:val="22"/>
                <w:szCs w:val="22"/>
              </w:rPr>
              <w:t>+0,42</w:t>
            </w:r>
          </w:p>
        </w:tc>
      </w:tr>
      <w:tr w:rsidR="00FD131F">
        <w:tc>
          <w:tcPr>
            <w:tcW w:w="0" w:type="auto"/>
          </w:tcPr>
          <w:p w:rsidR="00FD131F" w:rsidRDefault="00FD131F">
            <w:pPr>
              <w:jc w:val="both"/>
              <w:rPr>
                <w:sz w:val="22"/>
                <w:szCs w:val="22"/>
              </w:rPr>
            </w:pPr>
            <w:r>
              <w:rPr>
                <w:sz w:val="22"/>
                <w:szCs w:val="22"/>
              </w:rPr>
              <w:t>г). по социальному страхованию</w:t>
            </w:r>
          </w:p>
        </w:tc>
        <w:tc>
          <w:tcPr>
            <w:tcW w:w="1177" w:type="dxa"/>
          </w:tcPr>
          <w:p w:rsidR="00FD131F" w:rsidRDefault="00FD131F">
            <w:pPr>
              <w:jc w:val="center"/>
              <w:rPr>
                <w:sz w:val="22"/>
                <w:szCs w:val="22"/>
              </w:rPr>
            </w:pPr>
            <w:r>
              <w:rPr>
                <w:sz w:val="22"/>
                <w:szCs w:val="22"/>
              </w:rPr>
              <w:t>16085</w:t>
            </w:r>
          </w:p>
        </w:tc>
        <w:tc>
          <w:tcPr>
            <w:tcW w:w="1276" w:type="dxa"/>
          </w:tcPr>
          <w:p w:rsidR="00FD131F" w:rsidRDefault="00FD131F">
            <w:pPr>
              <w:jc w:val="center"/>
              <w:rPr>
                <w:sz w:val="22"/>
                <w:szCs w:val="22"/>
              </w:rPr>
            </w:pPr>
            <w:r>
              <w:rPr>
                <w:sz w:val="22"/>
                <w:szCs w:val="22"/>
              </w:rPr>
              <w:t>0,63</w:t>
            </w:r>
          </w:p>
        </w:tc>
        <w:tc>
          <w:tcPr>
            <w:tcW w:w="1245" w:type="dxa"/>
          </w:tcPr>
          <w:p w:rsidR="00FD131F" w:rsidRDefault="00FD131F">
            <w:pPr>
              <w:jc w:val="center"/>
              <w:rPr>
                <w:sz w:val="22"/>
                <w:szCs w:val="22"/>
              </w:rPr>
            </w:pPr>
            <w:r>
              <w:rPr>
                <w:sz w:val="22"/>
                <w:szCs w:val="22"/>
              </w:rPr>
              <w:t>40129</w:t>
            </w:r>
          </w:p>
        </w:tc>
        <w:tc>
          <w:tcPr>
            <w:tcW w:w="1141" w:type="dxa"/>
          </w:tcPr>
          <w:p w:rsidR="00FD131F" w:rsidRDefault="00FD131F">
            <w:pPr>
              <w:jc w:val="center"/>
              <w:rPr>
                <w:sz w:val="22"/>
                <w:szCs w:val="22"/>
              </w:rPr>
            </w:pPr>
            <w:r>
              <w:rPr>
                <w:sz w:val="22"/>
                <w:szCs w:val="22"/>
              </w:rPr>
              <w:t>1,26</w:t>
            </w:r>
          </w:p>
        </w:tc>
        <w:tc>
          <w:tcPr>
            <w:tcW w:w="1177" w:type="dxa"/>
          </w:tcPr>
          <w:p w:rsidR="00FD131F" w:rsidRDefault="00FD131F">
            <w:pPr>
              <w:jc w:val="center"/>
              <w:rPr>
                <w:sz w:val="22"/>
                <w:szCs w:val="22"/>
              </w:rPr>
            </w:pPr>
            <w:r>
              <w:rPr>
                <w:sz w:val="22"/>
                <w:szCs w:val="22"/>
              </w:rPr>
              <w:t>+24044</w:t>
            </w:r>
          </w:p>
        </w:tc>
        <w:tc>
          <w:tcPr>
            <w:tcW w:w="836" w:type="dxa"/>
          </w:tcPr>
          <w:p w:rsidR="00FD131F" w:rsidRDefault="00FD131F">
            <w:pPr>
              <w:jc w:val="center"/>
              <w:rPr>
                <w:sz w:val="22"/>
                <w:szCs w:val="22"/>
              </w:rPr>
            </w:pPr>
            <w:r>
              <w:rPr>
                <w:sz w:val="22"/>
                <w:szCs w:val="22"/>
              </w:rPr>
              <w:t>+0,63</w:t>
            </w:r>
          </w:p>
        </w:tc>
      </w:tr>
      <w:tr w:rsidR="00FD131F">
        <w:tc>
          <w:tcPr>
            <w:tcW w:w="0" w:type="auto"/>
          </w:tcPr>
          <w:p w:rsidR="00FD131F" w:rsidRDefault="00FD131F">
            <w:pPr>
              <w:jc w:val="both"/>
              <w:rPr>
                <w:sz w:val="22"/>
                <w:szCs w:val="22"/>
              </w:rPr>
            </w:pPr>
            <w:r>
              <w:rPr>
                <w:sz w:val="22"/>
                <w:szCs w:val="22"/>
              </w:rPr>
              <w:t>д). с бюджетом</w:t>
            </w:r>
          </w:p>
        </w:tc>
        <w:tc>
          <w:tcPr>
            <w:tcW w:w="1177" w:type="dxa"/>
          </w:tcPr>
          <w:p w:rsidR="00FD131F" w:rsidRDefault="00FD131F">
            <w:pPr>
              <w:jc w:val="center"/>
              <w:rPr>
                <w:sz w:val="22"/>
                <w:szCs w:val="22"/>
              </w:rPr>
            </w:pPr>
            <w:r>
              <w:rPr>
                <w:sz w:val="22"/>
                <w:szCs w:val="22"/>
              </w:rPr>
              <w:t>453686</w:t>
            </w:r>
          </w:p>
        </w:tc>
        <w:tc>
          <w:tcPr>
            <w:tcW w:w="1276" w:type="dxa"/>
          </w:tcPr>
          <w:p w:rsidR="00FD131F" w:rsidRDefault="00FD131F">
            <w:pPr>
              <w:jc w:val="center"/>
              <w:rPr>
                <w:sz w:val="22"/>
                <w:szCs w:val="22"/>
              </w:rPr>
            </w:pPr>
            <w:r>
              <w:rPr>
                <w:sz w:val="22"/>
                <w:szCs w:val="22"/>
              </w:rPr>
              <w:t>16,89</w:t>
            </w:r>
          </w:p>
        </w:tc>
        <w:tc>
          <w:tcPr>
            <w:tcW w:w="1245" w:type="dxa"/>
          </w:tcPr>
          <w:p w:rsidR="00FD131F" w:rsidRDefault="00FD131F">
            <w:pPr>
              <w:jc w:val="center"/>
              <w:rPr>
                <w:sz w:val="22"/>
                <w:szCs w:val="22"/>
              </w:rPr>
            </w:pPr>
            <w:r>
              <w:rPr>
                <w:sz w:val="22"/>
                <w:szCs w:val="22"/>
              </w:rPr>
              <w:t>130999</w:t>
            </w:r>
          </w:p>
        </w:tc>
        <w:tc>
          <w:tcPr>
            <w:tcW w:w="1141" w:type="dxa"/>
          </w:tcPr>
          <w:p w:rsidR="00FD131F" w:rsidRDefault="00FD131F">
            <w:pPr>
              <w:jc w:val="center"/>
              <w:rPr>
                <w:sz w:val="22"/>
                <w:szCs w:val="22"/>
              </w:rPr>
            </w:pPr>
            <w:r>
              <w:rPr>
                <w:sz w:val="22"/>
                <w:szCs w:val="22"/>
              </w:rPr>
              <w:t>4,19</w:t>
            </w:r>
          </w:p>
        </w:tc>
        <w:tc>
          <w:tcPr>
            <w:tcW w:w="1177" w:type="dxa"/>
          </w:tcPr>
          <w:p w:rsidR="00FD131F" w:rsidRDefault="00FD131F">
            <w:pPr>
              <w:jc w:val="center"/>
              <w:rPr>
                <w:sz w:val="22"/>
                <w:szCs w:val="22"/>
              </w:rPr>
            </w:pPr>
            <w:r>
              <w:rPr>
                <w:sz w:val="22"/>
                <w:szCs w:val="22"/>
              </w:rPr>
              <w:t>-322687</w:t>
            </w:r>
          </w:p>
        </w:tc>
        <w:tc>
          <w:tcPr>
            <w:tcW w:w="836" w:type="dxa"/>
          </w:tcPr>
          <w:p w:rsidR="00FD131F" w:rsidRDefault="00FD131F">
            <w:pPr>
              <w:jc w:val="center"/>
              <w:rPr>
                <w:sz w:val="22"/>
                <w:szCs w:val="22"/>
              </w:rPr>
            </w:pPr>
            <w:r>
              <w:rPr>
                <w:sz w:val="22"/>
                <w:szCs w:val="22"/>
              </w:rPr>
              <w:t>-12,7</w:t>
            </w:r>
          </w:p>
        </w:tc>
      </w:tr>
      <w:tr w:rsidR="00FD131F">
        <w:tc>
          <w:tcPr>
            <w:tcW w:w="0" w:type="auto"/>
          </w:tcPr>
          <w:p w:rsidR="00FD131F" w:rsidRDefault="00FD131F">
            <w:pPr>
              <w:jc w:val="both"/>
              <w:rPr>
                <w:sz w:val="22"/>
                <w:szCs w:val="22"/>
              </w:rPr>
            </w:pPr>
            <w:r>
              <w:rPr>
                <w:sz w:val="22"/>
                <w:szCs w:val="22"/>
              </w:rPr>
              <w:t>е). с прочими кредиторами</w:t>
            </w:r>
          </w:p>
        </w:tc>
        <w:tc>
          <w:tcPr>
            <w:tcW w:w="1177" w:type="dxa"/>
          </w:tcPr>
          <w:p w:rsidR="00FD131F" w:rsidRDefault="00FD131F">
            <w:pPr>
              <w:jc w:val="center"/>
              <w:rPr>
                <w:sz w:val="22"/>
                <w:szCs w:val="22"/>
              </w:rPr>
            </w:pPr>
            <w:r>
              <w:rPr>
                <w:sz w:val="22"/>
                <w:szCs w:val="22"/>
              </w:rPr>
              <w:t>19312</w:t>
            </w:r>
          </w:p>
        </w:tc>
        <w:tc>
          <w:tcPr>
            <w:tcW w:w="1276" w:type="dxa"/>
          </w:tcPr>
          <w:p w:rsidR="00FD131F" w:rsidRDefault="00FD131F">
            <w:pPr>
              <w:jc w:val="center"/>
              <w:rPr>
                <w:sz w:val="22"/>
                <w:szCs w:val="22"/>
              </w:rPr>
            </w:pPr>
            <w:r>
              <w:rPr>
                <w:sz w:val="22"/>
                <w:szCs w:val="22"/>
              </w:rPr>
              <w:t>0,73</w:t>
            </w:r>
          </w:p>
        </w:tc>
        <w:tc>
          <w:tcPr>
            <w:tcW w:w="1245" w:type="dxa"/>
          </w:tcPr>
          <w:p w:rsidR="00FD131F" w:rsidRDefault="00FD131F">
            <w:pPr>
              <w:jc w:val="center"/>
              <w:rPr>
                <w:sz w:val="22"/>
                <w:szCs w:val="22"/>
              </w:rPr>
            </w:pPr>
            <w:r>
              <w:rPr>
                <w:sz w:val="22"/>
                <w:szCs w:val="22"/>
              </w:rPr>
              <w:t>15708</w:t>
            </w:r>
          </w:p>
        </w:tc>
        <w:tc>
          <w:tcPr>
            <w:tcW w:w="1141" w:type="dxa"/>
          </w:tcPr>
          <w:p w:rsidR="00FD131F" w:rsidRDefault="00FD131F">
            <w:pPr>
              <w:jc w:val="center"/>
              <w:rPr>
                <w:sz w:val="22"/>
                <w:szCs w:val="22"/>
              </w:rPr>
            </w:pPr>
            <w:r>
              <w:rPr>
                <w:sz w:val="22"/>
                <w:szCs w:val="22"/>
              </w:rPr>
              <w:t>0,49</w:t>
            </w:r>
          </w:p>
        </w:tc>
        <w:tc>
          <w:tcPr>
            <w:tcW w:w="1177" w:type="dxa"/>
          </w:tcPr>
          <w:p w:rsidR="00FD131F" w:rsidRDefault="00FD131F">
            <w:pPr>
              <w:jc w:val="center"/>
              <w:rPr>
                <w:sz w:val="22"/>
                <w:szCs w:val="22"/>
              </w:rPr>
            </w:pPr>
            <w:r>
              <w:rPr>
                <w:sz w:val="22"/>
                <w:szCs w:val="22"/>
              </w:rPr>
              <w:t>-3604</w:t>
            </w:r>
          </w:p>
        </w:tc>
        <w:tc>
          <w:tcPr>
            <w:tcW w:w="836" w:type="dxa"/>
          </w:tcPr>
          <w:p w:rsidR="00FD131F" w:rsidRDefault="00FD131F">
            <w:pPr>
              <w:jc w:val="center"/>
              <w:rPr>
                <w:sz w:val="22"/>
                <w:szCs w:val="22"/>
              </w:rPr>
            </w:pPr>
            <w:r>
              <w:rPr>
                <w:sz w:val="22"/>
                <w:szCs w:val="22"/>
              </w:rPr>
              <w:t>-0,24</w:t>
            </w:r>
          </w:p>
        </w:tc>
      </w:tr>
      <w:tr w:rsidR="00FD131F">
        <w:tc>
          <w:tcPr>
            <w:tcW w:w="0" w:type="auto"/>
          </w:tcPr>
          <w:p w:rsidR="00FD131F" w:rsidRDefault="00FD131F">
            <w:pPr>
              <w:jc w:val="both"/>
              <w:rPr>
                <w:b/>
                <w:bCs/>
                <w:i/>
                <w:iCs/>
                <w:sz w:val="22"/>
                <w:szCs w:val="22"/>
              </w:rPr>
            </w:pPr>
            <w:r>
              <w:rPr>
                <w:b/>
                <w:bCs/>
                <w:i/>
                <w:iCs/>
                <w:sz w:val="22"/>
                <w:szCs w:val="22"/>
              </w:rPr>
              <w:t>Итого (валюта баланса)</w:t>
            </w:r>
          </w:p>
        </w:tc>
        <w:tc>
          <w:tcPr>
            <w:tcW w:w="1177" w:type="dxa"/>
          </w:tcPr>
          <w:p w:rsidR="00FD131F" w:rsidRDefault="00FD131F">
            <w:pPr>
              <w:jc w:val="center"/>
              <w:rPr>
                <w:b/>
                <w:bCs/>
                <w:i/>
                <w:iCs/>
                <w:sz w:val="22"/>
                <w:szCs w:val="22"/>
              </w:rPr>
            </w:pPr>
            <w:r>
              <w:rPr>
                <w:b/>
                <w:bCs/>
                <w:i/>
                <w:iCs/>
                <w:sz w:val="22"/>
                <w:szCs w:val="22"/>
              </w:rPr>
              <w:t>2691783</w:t>
            </w:r>
          </w:p>
        </w:tc>
        <w:tc>
          <w:tcPr>
            <w:tcW w:w="1276" w:type="dxa"/>
          </w:tcPr>
          <w:p w:rsidR="00FD131F" w:rsidRDefault="00FD131F">
            <w:pPr>
              <w:jc w:val="center"/>
              <w:rPr>
                <w:b/>
                <w:bCs/>
                <w:i/>
                <w:iCs/>
                <w:sz w:val="22"/>
                <w:szCs w:val="22"/>
              </w:rPr>
            </w:pPr>
            <w:r>
              <w:rPr>
                <w:b/>
                <w:bCs/>
                <w:i/>
                <w:iCs/>
                <w:sz w:val="22"/>
                <w:szCs w:val="22"/>
              </w:rPr>
              <w:t>100</w:t>
            </w:r>
          </w:p>
        </w:tc>
        <w:tc>
          <w:tcPr>
            <w:tcW w:w="1245" w:type="dxa"/>
          </w:tcPr>
          <w:p w:rsidR="00FD131F" w:rsidRDefault="00FD131F">
            <w:pPr>
              <w:jc w:val="center"/>
              <w:rPr>
                <w:b/>
                <w:bCs/>
                <w:i/>
                <w:iCs/>
                <w:sz w:val="22"/>
                <w:szCs w:val="22"/>
              </w:rPr>
            </w:pPr>
            <w:r>
              <w:rPr>
                <w:b/>
                <w:bCs/>
                <w:i/>
                <w:iCs/>
                <w:sz w:val="22"/>
                <w:szCs w:val="22"/>
              </w:rPr>
              <w:t>3163639</w:t>
            </w:r>
          </w:p>
        </w:tc>
        <w:tc>
          <w:tcPr>
            <w:tcW w:w="1141" w:type="dxa"/>
          </w:tcPr>
          <w:p w:rsidR="00FD131F" w:rsidRDefault="00FD131F">
            <w:pPr>
              <w:jc w:val="center"/>
              <w:rPr>
                <w:b/>
                <w:bCs/>
                <w:i/>
                <w:iCs/>
                <w:sz w:val="22"/>
                <w:szCs w:val="22"/>
              </w:rPr>
            </w:pPr>
            <w:r>
              <w:rPr>
                <w:b/>
                <w:bCs/>
                <w:i/>
                <w:iCs/>
                <w:sz w:val="22"/>
                <w:szCs w:val="22"/>
              </w:rPr>
              <w:t>100</w:t>
            </w:r>
          </w:p>
        </w:tc>
        <w:tc>
          <w:tcPr>
            <w:tcW w:w="1177" w:type="dxa"/>
          </w:tcPr>
          <w:p w:rsidR="00FD131F" w:rsidRDefault="00FD131F">
            <w:pPr>
              <w:jc w:val="center"/>
              <w:rPr>
                <w:b/>
                <w:bCs/>
                <w:i/>
                <w:iCs/>
                <w:sz w:val="22"/>
                <w:szCs w:val="22"/>
              </w:rPr>
            </w:pPr>
            <w:r>
              <w:rPr>
                <w:b/>
                <w:bCs/>
                <w:i/>
                <w:iCs/>
                <w:sz w:val="22"/>
                <w:szCs w:val="22"/>
              </w:rPr>
              <w:t>+471856</w:t>
            </w:r>
          </w:p>
        </w:tc>
        <w:tc>
          <w:tcPr>
            <w:tcW w:w="836" w:type="dxa"/>
          </w:tcPr>
          <w:p w:rsidR="00FD131F" w:rsidRDefault="00FD131F">
            <w:pPr>
              <w:jc w:val="center"/>
              <w:rPr>
                <w:b/>
                <w:bCs/>
                <w:i/>
                <w:iCs/>
                <w:sz w:val="22"/>
                <w:szCs w:val="22"/>
              </w:rPr>
            </w:pPr>
            <w:r>
              <w:rPr>
                <w:b/>
                <w:bCs/>
                <w:i/>
                <w:iCs/>
                <w:sz w:val="22"/>
                <w:szCs w:val="22"/>
              </w:rPr>
              <w:t>-</w:t>
            </w:r>
          </w:p>
        </w:tc>
      </w:tr>
    </w:tbl>
    <w:p w:rsidR="00FD131F" w:rsidRDefault="00FD131F">
      <w:pPr>
        <w:ind w:firstLine="540"/>
        <w:jc w:val="both"/>
        <w:rPr>
          <w:sz w:val="28"/>
          <w:szCs w:val="28"/>
        </w:rPr>
      </w:pPr>
    </w:p>
    <w:p w:rsidR="00FD131F" w:rsidRDefault="00FD131F">
      <w:pPr>
        <w:ind w:right="43" w:firstLine="567"/>
        <w:jc w:val="both"/>
        <w:rPr>
          <w:sz w:val="28"/>
          <w:szCs w:val="28"/>
        </w:rPr>
      </w:pPr>
      <w:r>
        <w:rPr>
          <w:sz w:val="28"/>
          <w:szCs w:val="28"/>
        </w:rPr>
        <w:t>Горизонтальный и вертикальный анализ взаимодополняют друг друга. Поэтому на практике нередко строят аналитические таблицы, характеризующие как структуру баланса, так и динамику отдельных её показателей. Можно привести аналитическую таблицу – вариант горизонтального анализа с учётом роста коэффициента потребительских цен.</w:t>
      </w:r>
    </w:p>
    <w:p w:rsidR="00FD131F" w:rsidRDefault="00FD131F">
      <w:pPr>
        <w:ind w:firstLine="540"/>
        <w:jc w:val="center"/>
        <w:rPr>
          <w:rFonts w:ascii="Book Antiqua" w:hAnsi="Book Antiqua" w:cs="Book Antiqua"/>
          <w:b/>
          <w:bCs/>
          <w:i/>
          <w:iCs/>
          <w:sz w:val="28"/>
          <w:szCs w:val="28"/>
        </w:rPr>
      </w:pPr>
      <w:r>
        <w:rPr>
          <w:rFonts w:ascii="Book Antiqua" w:hAnsi="Book Antiqua" w:cs="Book Antiqua"/>
          <w:b/>
          <w:bCs/>
          <w:i/>
          <w:iCs/>
          <w:sz w:val="28"/>
          <w:szCs w:val="28"/>
        </w:rPr>
        <w:t>Горизонтальный анализ баланса</w:t>
      </w:r>
    </w:p>
    <w:p w:rsidR="00FD131F" w:rsidRDefault="00FD131F">
      <w:pPr>
        <w:ind w:firstLine="540"/>
        <w:jc w:val="right"/>
        <w:rPr>
          <w:rFonts w:ascii="Book Antiqua" w:hAnsi="Book Antiqua" w:cs="Book Antiqua"/>
          <w:i/>
          <w:iCs/>
        </w:rPr>
      </w:pPr>
      <w:r>
        <w:rPr>
          <w:rFonts w:ascii="Book Antiqua" w:hAnsi="Book Antiqua" w:cs="Book Antiqua"/>
          <w:i/>
          <w:iCs/>
        </w:rPr>
        <w:t>табл. №3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4"/>
        <w:gridCol w:w="1305"/>
        <w:gridCol w:w="1141"/>
        <w:gridCol w:w="1177"/>
        <w:gridCol w:w="1180"/>
        <w:gridCol w:w="1536"/>
        <w:gridCol w:w="1489"/>
      </w:tblGrid>
      <w:tr w:rsidR="00FD131F">
        <w:trPr>
          <w:cantSplit/>
          <w:trHeight w:val="345"/>
        </w:trPr>
        <w:tc>
          <w:tcPr>
            <w:tcW w:w="0" w:type="auto"/>
            <w:vMerge w:val="restart"/>
          </w:tcPr>
          <w:p w:rsidR="00FD131F" w:rsidRDefault="00FD131F">
            <w:pPr>
              <w:jc w:val="center"/>
              <w:rPr>
                <w:rFonts w:ascii="Courier New" w:hAnsi="Courier New" w:cs="Courier New"/>
                <w:b/>
                <w:bCs/>
                <w:sz w:val="26"/>
                <w:szCs w:val="26"/>
              </w:rPr>
            </w:pPr>
            <w:r>
              <w:rPr>
                <w:rFonts w:ascii="Courier New" w:hAnsi="Courier New" w:cs="Courier New"/>
                <w:b/>
                <w:bCs/>
                <w:sz w:val="26"/>
                <w:szCs w:val="26"/>
              </w:rPr>
              <w:t>Статьи баланса</w:t>
            </w:r>
          </w:p>
        </w:tc>
        <w:tc>
          <w:tcPr>
            <w:tcW w:w="0" w:type="auto"/>
            <w:gridSpan w:val="2"/>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на начало года</w:t>
            </w:r>
          </w:p>
        </w:tc>
        <w:tc>
          <w:tcPr>
            <w:tcW w:w="0" w:type="auto"/>
            <w:gridSpan w:val="2"/>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на конец года</w:t>
            </w:r>
          </w:p>
        </w:tc>
        <w:tc>
          <w:tcPr>
            <w:tcW w:w="0" w:type="auto"/>
            <w:gridSpan w:val="2"/>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изменение с учётом</w:t>
            </w:r>
          </w:p>
          <w:p w:rsidR="00FD131F" w:rsidRDefault="00FD131F">
            <w:pPr>
              <w:jc w:val="center"/>
              <w:rPr>
                <w:rFonts w:ascii="Courier New" w:hAnsi="Courier New" w:cs="Courier New"/>
                <w:b/>
                <w:bCs/>
                <w:sz w:val="26"/>
                <w:szCs w:val="26"/>
              </w:rPr>
            </w:pPr>
            <w:r>
              <w:rPr>
                <w:rFonts w:ascii="Courier New" w:hAnsi="Courier New" w:cs="Courier New"/>
                <w:b/>
                <w:bCs/>
                <w:sz w:val="26"/>
                <w:szCs w:val="26"/>
              </w:rPr>
              <w:t>роста цен*</w:t>
            </w:r>
          </w:p>
        </w:tc>
      </w:tr>
      <w:tr w:rsidR="00FD131F">
        <w:trPr>
          <w:cantSplit/>
          <w:trHeight w:val="240"/>
        </w:trPr>
        <w:tc>
          <w:tcPr>
            <w:tcW w:w="0" w:type="auto"/>
            <w:vMerge/>
          </w:tcPr>
          <w:p w:rsidR="00FD131F" w:rsidRDefault="00FD131F">
            <w:pPr>
              <w:jc w:val="center"/>
              <w:rPr>
                <w:rFonts w:ascii="Courier New" w:hAnsi="Courier New" w:cs="Courier New"/>
                <w:b/>
                <w:bCs/>
                <w:sz w:val="26"/>
                <w:szCs w:val="26"/>
              </w:rPr>
            </w:pPr>
          </w:p>
        </w:tc>
        <w:tc>
          <w:tcPr>
            <w:tcW w:w="1305"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 xml:space="preserve">сумма, </w:t>
            </w:r>
            <w:r>
              <w:rPr>
                <w:rFonts w:ascii="Courier New" w:hAnsi="Courier New" w:cs="Courier New"/>
                <w:b/>
                <w:bCs/>
                <w:sz w:val="20"/>
                <w:szCs w:val="20"/>
              </w:rPr>
              <w:t>тыс.руб.</w:t>
            </w:r>
          </w:p>
        </w:tc>
        <w:tc>
          <w:tcPr>
            <w:tcW w:w="1141"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уд.вес,</w:t>
            </w:r>
          </w:p>
          <w:p w:rsidR="00FD131F" w:rsidRDefault="00FD131F">
            <w:pPr>
              <w:jc w:val="center"/>
              <w:rPr>
                <w:rFonts w:ascii="Courier New" w:hAnsi="Courier New" w:cs="Courier New"/>
                <w:b/>
                <w:bCs/>
                <w:sz w:val="22"/>
                <w:szCs w:val="22"/>
              </w:rPr>
            </w:pPr>
            <w:r>
              <w:rPr>
                <w:rFonts w:ascii="Courier New" w:hAnsi="Courier New" w:cs="Courier New"/>
                <w:b/>
                <w:bCs/>
                <w:sz w:val="22"/>
                <w:szCs w:val="22"/>
              </w:rPr>
              <w:t>%</w:t>
            </w:r>
          </w:p>
        </w:tc>
        <w:tc>
          <w:tcPr>
            <w:tcW w:w="1177"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 xml:space="preserve">сумма, </w:t>
            </w:r>
            <w:r>
              <w:rPr>
                <w:rFonts w:ascii="Courier New" w:hAnsi="Courier New" w:cs="Courier New"/>
                <w:b/>
                <w:bCs/>
                <w:sz w:val="20"/>
                <w:szCs w:val="20"/>
              </w:rPr>
              <w:t>тыс.руб.</w:t>
            </w:r>
          </w:p>
        </w:tc>
        <w:tc>
          <w:tcPr>
            <w:tcW w:w="1180"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уд.вес,</w:t>
            </w:r>
          </w:p>
          <w:p w:rsidR="00FD131F" w:rsidRDefault="00FD131F">
            <w:pPr>
              <w:jc w:val="center"/>
              <w:rPr>
                <w:rFonts w:ascii="Courier New" w:hAnsi="Courier New" w:cs="Courier New"/>
                <w:b/>
                <w:bCs/>
                <w:sz w:val="22"/>
                <w:szCs w:val="22"/>
              </w:rPr>
            </w:pPr>
            <w:r>
              <w:rPr>
                <w:rFonts w:ascii="Courier New" w:hAnsi="Courier New" w:cs="Courier New"/>
                <w:b/>
                <w:bCs/>
                <w:sz w:val="22"/>
                <w:szCs w:val="22"/>
              </w:rPr>
              <w:t>%</w:t>
            </w:r>
          </w:p>
        </w:tc>
        <w:tc>
          <w:tcPr>
            <w:tcW w:w="1177"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 xml:space="preserve">сумма, </w:t>
            </w:r>
            <w:r>
              <w:rPr>
                <w:rFonts w:ascii="Courier New" w:hAnsi="Courier New" w:cs="Courier New"/>
                <w:b/>
                <w:bCs/>
                <w:sz w:val="20"/>
                <w:szCs w:val="20"/>
              </w:rPr>
              <w:t>тыс.руб.</w:t>
            </w:r>
          </w:p>
        </w:tc>
        <w:tc>
          <w:tcPr>
            <w:tcW w:w="1141"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уд.вес,</w:t>
            </w:r>
          </w:p>
          <w:p w:rsidR="00FD131F" w:rsidRDefault="00FD131F">
            <w:pPr>
              <w:jc w:val="center"/>
              <w:rPr>
                <w:rFonts w:ascii="Courier New" w:hAnsi="Courier New" w:cs="Courier New"/>
                <w:b/>
                <w:bCs/>
                <w:sz w:val="22"/>
                <w:szCs w:val="22"/>
              </w:rPr>
            </w:pPr>
            <w:r>
              <w:rPr>
                <w:rFonts w:ascii="Courier New" w:hAnsi="Courier New" w:cs="Courier New"/>
                <w:b/>
                <w:bCs/>
                <w:sz w:val="22"/>
                <w:szCs w:val="22"/>
              </w:rPr>
              <w:t>%</w:t>
            </w:r>
          </w:p>
        </w:tc>
      </w:tr>
      <w:tr w:rsidR="00FD131F">
        <w:tc>
          <w:tcPr>
            <w:tcW w:w="10116" w:type="dxa"/>
            <w:gridSpan w:val="7"/>
          </w:tcPr>
          <w:p w:rsidR="00FD131F" w:rsidRDefault="00FD131F">
            <w:pPr>
              <w:jc w:val="center"/>
              <w:rPr>
                <w:b/>
                <w:bCs/>
                <w:sz w:val="22"/>
                <w:szCs w:val="22"/>
              </w:rPr>
            </w:pPr>
            <w:r>
              <w:rPr>
                <w:b/>
                <w:bCs/>
                <w:sz w:val="22"/>
                <w:szCs w:val="22"/>
              </w:rPr>
              <w:t>ПОКАЗАТЕЛИ СТРУКТУРЫ АКТИВА</w:t>
            </w:r>
          </w:p>
        </w:tc>
      </w:tr>
      <w:tr w:rsidR="00FD131F">
        <w:tc>
          <w:tcPr>
            <w:tcW w:w="0" w:type="auto"/>
          </w:tcPr>
          <w:p w:rsidR="00FD131F" w:rsidRDefault="00FD131F">
            <w:pPr>
              <w:rPr>
                <w:i/>
                <w:iCs/>
                <w:sz w:val="22"/>
                <w:szCs w:val="22"/>
              </w:rPr>
            </w:pPr>
            <w:r>
              <w:rPr>
                <w:i/>
                <w:iCs/>
                <w:sz w:val="22"/>
                <w:szCs w:val="22"/>
              </w:rPr>
              <w:t>1. Основные средства</w:t>
            </w:r>
          </w:p>
        </w:tc>
        <w:tc>
          <w:tcPr>
            <w:tcW w:w="1305" w:type="dxa"/>
          </w:tcPr>
          <w:p w:rsidR="00FD131F" w:rsidRDefault="00FD131F">
            <w:pPr>
              <w:jc w:val="center"/>
              <w:rPr>
                <w:sz w:val="22"/>
                <w:szCs w:val="22"/>
              </w:rPr>
            </w:pPr>
            <w:r>
              <w:rPr>
                <w:sz w:val="22"/>
                <w:szCs w:val="22"/>
              </w:rPr>
              <w:t>1946262</w:t>
            </w:r>
          </w:p>
        </w:tc>
        <w:tc>
          <w:tcPr>
            <w:tcW w:w="1141" w:type="dxa"/>
          </w:tcPr>
          <w:p w:rsidR="00FD131F" w:rsidRDefault="00FD131F">
            <w:pPr>
              <w:jc w:val="center"/>
              <w:rPr>
                <w:sz w:val="22"/>
                <w:szCs w:val="22"/>
              </w:rPr>
            </w:pPr>
            <w:r>
              <w:rPr>
                <w:sz w:val="22"/>
                <w:szCs w:val="22"/>
              </w:rPr>
              <w:t>100</w:t>
            </w:r>
          </w:p>
        </w:tc>
        <w:tc>
          <w:tcPr>
            <w:tcW w:w="1177" w:type="dxa"/>
          </w:tcPr>
          <w:p w:rsidR="00FD131F" w:rsidRDefault="00FD131F">
            <w:pPr>
              <w:jc w:val="center"/>
              <w:rPr>
                <w:sz w:val="22"/>
                <w:szCs w:val="22"/>
              </w:rPr>
            </w:pPr>
            <w:r>
              <w:rPr>
                <w:sz w:val="22"/>
                <w:szCs w:val="22"/>
              </w:rPr>
              <w:t>1911930</w:t>
            </w:r>
          </w:p>
        </w:tc>
        <w:tc>
          <w:tcPr>
            <w:tcW w:w="1180" w:type="dxa"/>
          </w:tcPr>
          <w:p w:rsidR="00FD131F" w:rsidRDefault="00FD131F">
            <w:pPr>
              <w:jc w:val="center"/>
              <w:rPr>
                <w:sz w:val="22"/>
                <w:szCs w:val="22"/>
              </w:rPr>
            </w:pPr>
            <w:r>
              <w:rPr>
                <w:sz w:val="22"/>
                <w:szCs w:val="22"/>
              </w:rPr>
              <w:t>98,23</w:t>
            </w:r>
          </w:p>
        </w:tc>
        <w:tc>
          <w:tcPr>
            <w:tcW w:w="1177" w:type="dxa"/>
          </w:tcPr>
          <w:p w:rsidR="00FD131F" w:rsidRDefault="00FD131F">
            <w:pPr>
              <w:jc w:val="center"/>
              <w:rPr>
                <w:sz w:val="22"/>
                <w:szCs w:val="22"/>
              </w:rPr>
            </w:pPr>
            <w:r>
              <w:rPr>
                <w:sz w:val="22"/>
                <w:szCs w:val="22"/>
              </w:rPr>
              <w:t>1567155</w:t>
            </w:r>
          </w:p>
        </w:tc>
        <w:tc>
          <w:tcPr>
            <w:tcW w:w="1141" w:type="dxa"/>
          </w:tcPr>
          <w:p w:rsidR="00FD131F" w:rsidRDefault="00FD131F">
            <w:pPr>
              <w:jc w:val="center"/>
              <w:rPr>
                <w:sz w:val="22"/>
                <w:szCs w:val="22"/>
              </w:rPr>
            </w:pPr>
            <w:r>
              <w:rPr>
                <w:sz w:val="22"/>
                <w:szCs w:val="22"/>
              </w:rPr>
              <w:t>80,52</w:t>
            </w:r>
          </w:p>
        </w:tc>
      </w:tr>
      <w:tr w:rsidR="00FD131F">
        <w:tc>
          <w:tcPr>
            <w:tcW w:w="0" w:type="auto"/>
          </w:tcPr>
          <w:p w:rsidR="00FD131F" w:rsidRDefault="00FD131F">
            <w:pPr>
              <w:rPr>
                <w:i/>
                <w:iCs/>
                <w:sz w:val="22"/>
                <w:szCs w:val="22"/>
              </w:rPr>
            </w:pPr>
            <w:r>
              <w:rPr>
                <w:i/>
                <w:iCs/>
                <w:sz w:val="22"/>
                <w:szCs w:val="22"/>
              </w:rPr>
              <w:t>2. Оборотные средства</w:t>
            </w:r>
          </w:p>
        </w:tc>
        <w:tc>
          <w:tcPr>
            <w:tcW w:w="1305" w:type="dxa"/>
          </w:tcPr>
          <w:p w:rsidR="00FD131F" w:rsidRDefault="00FD131F">
            <w:pPr>
              <w:jc w:val="center"/>
              <w:rPr>
                <w:sz w:val="22"/>
                <w:szCs w:val="22"/>
              </w:rPr>
            </w:pPr>
            <w:r>
              <w:rPr>
                <w:sz w:val="22"/>
                <w:szCs w:val="22"/>
              </w:rPr>
              <w:t>745521</w:t>
            </w:r>
          </w:p>
        </w:tc>
        <w:tc>
          <w:tcPr>
            <w:tcW w:w="1141" w:type="dxa"/>
          </w:tcPr>
          <w:p w:rsidR="00FD131F" w:rsidRDefault="00FD131F">
            <w:pPr>
              <w:jc w:val="center"/>
              <w:rPr>
                <w:sz w:val="22"/>
                <w:szCs w:val="22"/>
              </w:rPr>
            </w:pPr>
            <w:r>
              <w:rPr>
                <w:sz w:val="22"/>
                <w:szCs w:val="22"/>
              </w:rPr>
              <w:t>100</w:t>
            </w:r>
          </w:p>
        </w:tc>
        <w:tc>
          <w:tcPr>
            <w:tcW w:w="1177" w:type="dxa"/>
          </w:tcPr>
          <w:p w:rsidR="00FD131F" w:rsidRDefault="00FD131F">
            <w:pPr>
              <w:jc w:val="center"/>
              <w:rPr>
                <w:sz w:val="22"/>
                <w:szCs w:val="22"/>
              </w:rPr>
            </w:pPr>
            <w:r>
              <w:rPr>
                <w:sz w:val="22"/>
                <w:szCs w:val="22"/>
              </w:rPr>
              <w:t>1251709</w:t>
            </w:r>
          </w:p>
        </w:tc>
        <w:tc>
          <w:tcPr>
            <w:tcW w:w="1180" w:type="dxa"/>
          </w:tcPr>
          <w:p w:rsidR="00FD131F" w:rsidRDefault="00FD131F">
            <w:pPr>
              <w:jc w:val="center"/>
              <w:rPr>
                <w:sz w:val="22"/>
                <w:szCs w:val="22"/>
              </w:rPr>
            </w:pPr>
            <w:r>
              <w:rPr>
                <w:sz w:val="22"/>
                <w:szCs w:val="22"/>
              </w:rPr>
              <w:t>167,89</w:t>
            </w:r>
          </w:p>
        </w:tc>
        <w:tc>
          <w:tcPr>
            <w:tcW w:w="1177" w:type="dxa"/>
          </w:tcPr>
          <w:p w:rsidR="00FD131F" w:rsidRDefault="00FD131F">
            <w:pPr>
              <w:jc w:val="center"/>
              <w:rPr>
                <w:sz w:val="22"/>
                <w:szCs w:val="22"/>
              </w:rPr>
            </w:pPr>
            <w:r>
              <w:rPr>
                <w:sz w:val="22"/>
                <w:szCs w:val="22"/>
              </w:rPr>
              <w:t>845749</w:t>
            </w:r>
          </w:p>
        </w:tc>
        <w:tc>
          <w:tcPr>
            <w:tcW w:w="1141" w:type="dxa"/>
          </w:tcPr>
          <w:p w:rsidR="00FD131F" w:rsidRDefault="00FD131F">
            <w:pPr>
              <w:jc w:val="center"/>
              <w:rPr>
                <w:sz w:val="22"/>
                <w:szCs w:val="22"/>
              </w:rPr>
            </w:pPr>
            <w:r>
              <w:rPr>
                <w:sz w:val="22"/>
                <w:szCs w:val="22"/>
              </w:rPr>
              <w:t>113,44</w:t>
            </w:r>
          </w:p>
        </w:tc>
      </w:tr>
      <w:tr w:rsidR="00FD131F">
        <w:tc>
          <w:tcPr>
            <w:tcW w:w="0" w:type="auto"/>
          </w:tcPr>
          <w:p w:rsidR="00FD131F" w:rsidRDefault="00FD131F">
            <w:pPr>
              <w:rPr>
                <w:sz w:val="22"/>
                <w:szCs w:val="22"/>
              </w:rPr>
            </w:pPr>
            <w:r>
              <w:rPr>
                <w:sz w:val="22"/>
                <w:szCs w:val="22"/>
              </w:rPr>
              <w:t>2.1. Производственные запасы</w:t>
            </w:r>
          </w:p>
        </w:tc>
        <w:tc>
          <w:tcPr>
            <w:tcW w:w="1305" w:type="dxa"/>
          </w:tcPr>
          <w:p w:rsidR="00FD131F" w:rsidRDefault="00FD131F">
            <w:pPr>
              <w:jc w:val="center"/>
              <w:rPr>
                <w:sz w:val="22"/>
                <w:szCs w:val="22"/>
              </w:rPr>
            </w:pPr>
            <w:r>
              <w:rPr>
                <w:sz w:val="22"/>
                <w:szCs w:val="22"/>
              </w:rPr>
              <w:t>198861</w:t>
            </w:r>
          </w:p>
        </w:tc>
        <w:tc>
          <w:tcPr>
            <w:tcW w:w="1141" w:type="dxa"/>
          </w:tcPr>
          <w:p w:rsidR="00FD131F" w:rsidRDefault="00FD131F">
            <w:pPr>
              <w:jc w:val="center"/>
              <w:rPr>
                <w:sz w:val="22"/>
                <w:szCs w:val="22"/>
              </w:rPr>
            </w:pPr>
            <w:r>
              <w:rPr>
                <w:sz w:val="22"/>
                <w:szCs w:val="22"/>
              </w:rPr>
              <w:t>100</w:t>
            </w:r>
          </w:p>
        </w:tc>
        <w:tc>
          <w:tcPr>
            <w:tcW w:w="1177" w:type="dxa"/>
          </w:tcPr>
          <w:p w:rsidR="00FD131F" w:rsidRDefault="00FD131F">
            <w:pPr>
              <w:jc w:val="center"/>
              <w:rPr>
                <w:sz w:val="22"/>
                <w:szCs w:val="22"/>
              </w:rPr>
            </w:pPr>
            <w:r>
              <w:rPr>
                <w:sz w:val="22"/>
                <w:szCs w:val="22"/>
              </w:rPr>
              <w:t>660977</w:t>
            </w:r>
          </w:p>
        </w:tc>
        <w:tc>
          <w:tcPr>
            <w:tcW w:w="1180" w:type="dxa"/>
          </w:tcPr>
          <w:p w:rsidR="00FD131F" w:rsidRDefault="00FD131F">
            <w:pPr>
              <w:jc w:val="center"/>
              <w:rPr>
                <w:sz w:val="22"/>
                <w:szCs w:val="22"/>
              </w:rPr>
            </w:pPr>
            <w:r>
              <w:rPr>
                <w:sz w:val="22"/>
                <w:szCs w:val="22"/>
              </w:rPr>
              <w:t>332,38</w:t>
            </w:r>
          </w:p>
        </w:tc>
        <w:tc>
          <w:tcPr>
            <w:tcW w:w="1177" w:type="dxa"/>
          </w:tcPr>
          <w:p w:rsidR="00FD131F" w:rsidRDefault="00FD131F">
            <w:pPr>
              <w:jc w:val="center"/>
              <w:rPr>
                <w:sz w:val="22"/>
                <w:szCs w:val="22"/>
              </w:rPr>
            </w:pPr>
            <w:r>
              <w:rPr>
                <w:sz w:val="22"/>
                <w:szCs w:val="22"/>
              </w:rPr>
              <w:t>446606</w:t>
            </w:r>
          </w:p>
        </w:tc>
        <w:tc>
          <w:tcPr>
            <w:tcW w:w="1141" w:type="dxa"/>
          </w:tcPr>
          <w:p w:rsidR="00FD131F" w:rsidRDefault="00FD131F">
            <w:pPr>
              <w:jc w:val="center"/>
              <w:rPr>
                <w:sz w:val="22"/>
                <w:szCs w:val="22"/>
              </w:rPr>
            </w:pPr>
            <w:r>
              <w:rPr>
                <w:sz w:val="22"/>
                <w:szCs w:val="22"/>
              </w:rPr>
              <w:t>224,58</w:t>
            </w:r>
          </w:p>
        </w:tc>
      </w:tr>
      <w:tr w:rsidR="00FD131F">
        <w:tc>
          <w:tcPr>
            <w:tcW w:w="0" w:type="auto"/>
          </w:tcPr>
          <w:p w:rsidR="00FD131F" w:rsidRDefault="00FD131F">
            <w:pPr>
              <w:rPr>
                <w:sz w:val="22"/>
                <w:szCs w:val="22"/>
              </w:rPr>
            </w:pPr>
            <w:r>
              <w:rPr>
                <w:sz w:val="22"/>
                <w:szCs w:val="22"/>
              </w:rPr>
              <w:t>2.2. Расчёты с дебиторами</w:t>
            </w:r>
          </w:p>
        </w:tc>
        <w:tc>
          <w:tcPr>
            <w:tcW w:w="1305" w:type="dxa"/>
          </w:tcPr>
          <w:p w:rsidR="00FD131F" w:rsidRDefault="00FD131F">
            <w:pPr>
              <w:jc w:val="center"/>
              <w:rPr>
                <w:sz w:val="22"/>
                <w:szCs w:val="22"/>
              </w:rPr>
            </w:pPr>
            <w:r>
              <w:rPr>
                <w:sz w:val="22"/>
                <w:szCs w:val="22"/>
              </w:rPr>
              <w:t>473009</w:t>
            </w:r>
          </w:p>
        </w:tc>
        <w:tc>
          <w:tcPr>
            <w:tcW w:w="1141" w:type="dxa"/>
          </w:tcPr>
          <w:p w:rsidR="00FD131F" w:rsidRDefault="00FD131F">
            <w:pPr>
              <w:jc w:val="center"/>
              <w:rPr>
                <w:sz w:val="22"/>
                <w:szCs w:val="22"/>
              </w:rPr>
            </w:pPr>
            <w:r>
              <w:rPr>
                <w:sz w:val="22"/>
                <w:szCs w:val="22"/>
              </w:rPr>
              <w:t>100</w:t>
            </w:r>
          </w:p>
        </w:tc>
        <w:tc>
          <w:tcPr>
            <w:tcW w:w="1177" w:type="dxa"/>
          </w:tcPr>
          <w:p w:rsidR="00FD131F" w:rsidRDefault="00FD131F">
            <w:pPr>
              <w:jc w:val="center"/>
              <w:rPr>
                <w:sz w:val="22"/>
                <w:szCs w:val="22"/>
              </w:rPr>
            </w:pPr>
            <w:r>
              <w:rPr>
                <w:sz w:val="22"/>
                <w:szCs w:val="22"/>
              </w:rPr>
              <w:t>530458</w:t>
            </w:r>
          </w:p>
        </w:tc>
        <w:tc>
          <w:tcPr>
            <w:tcW w:w="1180" w:type="dxa"/>
          </w:tcPr>
          <w:p w:rsidR="00FD131F" w:rsidRDefault="00FD131F">
            <w:pPr>
              <w:jc w:val="center"/>
              <w:rPr>
                <w:sz w:val="22"/>
                <w:szCs w:val="22"/>
              </w:rPr>
            </w:pPr>
            <w:r>
              <w:rPr>
                <w:sz w:val="22"/>
                <w:szCs w:val="22"/>
              </w:rPr>
              <w:t>12,12</w:t>
            </w:r>
          </w:p>
        </w:tc>
        <w:tc>
          <w:tcPr>
            <w:tcW w:w="1177" w:type="dxa"/>
          </w:tcPr>
          <w:p w:rsidR="00FD131F" w:rsidRDefault="00FD131F">
            <w:pPr>
              <w:jc w:val="center"/>
              <w:rPr>
                <w:sz w:val="22"/>
                <w:szCs w:val="22"/>
              </w:rPr>
            </w:pPr>
            <w:r>
              <w:rPr>
                <w:sz w:val="22"/>
                <w:szCs w:val="22"/>
              </w:rPr>
              <w:t>358417</w:t>
            </w:r>
          </w:p>
        </w:tc>
        <w:tc>
          <w:tcPr>
            <w:tcW w:w="1141" w:type="dxa"/>
          </w:tcPr>
          <w:p w:rsidR="00FD131F" w:rsidRDefault="00FD131F">
            <w:pPr>
              <w:jc w:val="center"/>
              <w:rPr>
                <w:sz w:val="22"/>
                <w:szCs w:val="22"/>
              </w:rPr>
            </w:pPr>
            <w:r>
              <w:rPr>
                <w:sz w:val="22"/>
                <w:szCs w:val="22"/>
              </w:rPr>
              <w:t>75,75</w:t>
            </w:r>
          </w:p>
        </w:tc>
      </w:tr>
      <w:tr w:rsidR="00FD131F">
        <w:tc>
          <w:tcPr>
            <w:tcW w:w="0" w:type="auto"/>
          </w:tcPr>
          <w:p w:rsidR="00FD131F" w:rsidRDefault="00FD131F">
            <w:pPr>
              <w:rPr>
                <w:sz w:val="22"/>
                <w:szCs w:val="22"/>
              </w:rPr>
            </w:pPr>
            <w:r>
              <w:rPr>
                <w:sz w:val="22"/>
                <w:szCs w:val="22"/>
              </w:rPr>
              <w:t>2.3. Денежные средства</w:t>
            </w:r>
          </w:p>
        </w:tc>
        <w:tc>
          <w:tcPr>
            <w:tcW w:w="1305" w:type="dxa"/>
          </w:tcPr>
          <w:p w:rsidR="00FD131F" w:rsidRDefault="00FD131F">
            <w:pPr>
              <w:jc w:val="center"/>
              <w:rPr>
                <w:sz w:val="22"/>
                <w:szCs w:val="22"/>
              </w:rPr>
            </w:pPr>
            <w:r>
              <w:rPr>
                <w:sz w:val="22"/>
                <w:szCs w:val="22"/>
              </w:rPr>
              <w:t>73561</w:t>
            </w:r>
          </w:p>
        </w:tc>
        <w:tc>
          <w:tcPr>
            <w:tcW w:w="1141" w:type="dxa"/>
          </w:tcPr>
          <w:p w:rsidR="00FD131F" w:rsidRDefault="00FD131F">
            <w:pPr>
              <w:jc w:val="center"/>
              <w:rPr>
                <w:sz w:val="22"/>
                <w:szCs w:val="22"/>
              </w:rPr>
            </w:pPr>
            <w:r>
              <w:rPr>
                <w:sz w:val="22"/>
                <w:szCs w:val="22"/>
              </w:rPr>
              <w:t>100</w:t>
            </w:r>
          </w:p>
        </w:tc>
        <w:tc>
          <w:tcPr>
            <w:tcW w:w="1177" w:type="dxa"/>
          </w:tcPr>
          <w:p w:rsidR="00FD131F" w:rsidRDefault="00FD131F">
            <w:pPr>
              <w:jc w:val="center"/>
              <w:rPr>
                <w:sz w:val="22"/>
                <w:szCs w:val="22"/>
              </w:rPr>
            </w:pPr>
            <w:r>
              <w:rPr>
                <w:sz w:val="22"/>
                <w:szCs w:val="22"/>
              </w:rPr>
              <w:t>61450</w:t>
            </w:r>
          </w:p>
        </w:tc>
        <w:tc>
          <w:tcPr>
            <w:tcW w:w="1180" w:type="dxa"/>
          </w:tcPr>
          <w:p w:rsidR="00FD131F" w:rsidRDefault="00FD131F">
            <w:pPr>
              <w:jc w:val="center"/>
              <w:rPr>
                <w:sz w:val="22"/>
                <w:szCs w:val="22"/>
              </w:rPr>
            </w:pPr>
            <w:r>
              <w:rPr>
                <w:sz w:val="22"/>
                <w:szCs w:val="22"/>
              </w:rPr>
              <w:t>83,53</w:t>
            </w:r>
          </w:p>
        </w:tc>
        <w:tc>
          <w:tcPr>
            <w:tcW w:w="1177" w:type="dxa"/>
          </w:tcPr>
          <w:p w:rsidR="00FD131F" w:rsidRDefault="00FD131F">
            <w:pPr>
              <w:jc w:val="center"/>
              <w:rPr>
                <w:sz w:val="22"/>
                <w:szCs w:val="22"/>
              </w:rPr>
            </w:pPr>
            <w:r>
              <w:rPr>
                <w:sz w:val="22"/>
                <w:szCs w:val="22"/>
              </w:rPr>
              <w:t>41520</w:t>
            </w:r>
          </w:p>
        </w:tc>
        <w:tc>
          <w:tcPr>
            <w:tcW w:w="1141" w:type="dxa"/>
          </w:tcPr>
          <w:p w:rsidR="00FD131F" w:rsidRDefault="00FD131F">
            <w:pPr>
              <w:jc w:val="center"/>
              <w:rPr>
                <w:sz w:val="22"/>
                <w:szCs w:val="22"/>
              </w:rPr>
            </w:pPr>
            <w:r>
              <w:rPr>
                <w:sz w:val="22"/>
                <w:szCs w:val="22"/>
              </w:rPr>
              <w:t>56,44</w:t>
            </w:r>
          </w:p>
        </w:tc>
      </w:tr>
      <w:tr w:rsidR="00FD131F">
        <w:tc>
          <w:tcPr>
            <w:tcW w:w="10116" w:type="dxa"/>
            <w:gridSpan w:val="7"/>
          </w:tcPr>
          <w:p w:rsidR="00FD131F" w:rsidRDefault="00FD131F">
            <w:pPr>
              <w:jc w:val="center"/>
              <w:rPr>
                <w:b/>
                <w:bCs/>
                <w:sz w:val="22"/>
                <w:szCs w:val="22"/>
              </w:rPr>
            </w:pPr>
            <w:r>
              <w:rPr>
                <w:b/>
                <w:bCs/>
                <w:sz w:val="22"/>
                <w:szCs w:val="22"/>
              </w:rPr>
              <w:t>ПОКАЗАТЕЛИ СТРУКТУРЫ ПАССИВА</w:t>
            </w:r>
          </w:p>
        </w:tc>
      </w:tr>
      <w:tr w:rsidR="00FD131F">
        <w:tc>
          <w:tcPr>
            <w:tcW w:w="0" w:type="auto"/>
          </w:tcPr>
          <w:p w:rsidR="00FD131F" w:rsidRDefault="00FD131F">
            <w:pPr>
              <w:rPr>
                <w:i/>
                <w:iCs/>
                <w:sz w:val="22"/>
                <w:szCs w:val="22"/>
              </w:rPr>
            </w:pPr>
            <w:r>
              <w:rPr>
                <w:i/>
                <w:iCs/>
                <w:sz w:val="22"/>
                <w:szCs w:val="22"/>
              </w:rPr>
              <w:lastRenderedPageBreak/>
              <w:t>1. Собственный капитал</w:t>
            </w:r>
          </w:p>
        </w:tc>
        <w:tc>
          <w:tcPr>
            <w:tcW w:w="1305" w:type="dxa"/>
          </w:tcPr>
          <w:p w:rsidR="00FD131F" w:rsidRDefault="00FD131F">
            <w:pPr>
              <w:jc w:val="center"/>
              <w:rPr>
                <w:sz w:val="22"/>
                <w:szCs w:val="22"/>
              </w:rPr>
            </w:pPr>
            <w:r>
              <w:rPr>
                <w:sz w:val="22"/>
                <w:szCs w:val="22"/>
              </w:rPr>
              <w:t>2151922</w:t>
            </w:r>
          </w:p>
        </w:tc>
        <w:tc>
          <w:tcPr>
            <w:tcW w:w="1141" w:type="dxa"/>
          </w:tcPr>
          <w:p w:rsidR="00FD131F" w:rsidRDefault="00FD131F">
            <w:pPr>
              <w:jc w:val="center"/>
              <w:rPr>
                <w:sz w:val="22"/>
                <w:szCs w:val="22"/>
              </w:rPr>
            </w:pPr>
            <w:r>
              <w:rPr>
                <w:sz w:val="22"/>
                <w:szCs w:val="22"/>
              </w:rPr>
              <w:t>100</w:t>
            </w:r>
          </w:p>
        </w:tc>
        <w:tc>
          <w:tcPr>
            <w:tcW w:w="1177" w:type="dxa"/>
          </w:tcPr>
          <w:p w:rsidR="00FD131F" w:rsidRDefault="00FD131F">
            <w:pPr>
              <w:jc w:val="center"/>
              <w:rPr>
                <w:sz w:val="22"/>
                <w:szCs w:val="22"/>
              </w:rPr>
            </w:pPr>
            <w:r>
              <w:rPr>
                <w:sz w:val="22"/>
                <w:szCs w:val="22"/>
              </w:rPr>
              <w:t>2794317</w:t>
            </w:r>
          </w:p>
        </w:tc>
        <w:tc>
          <w:tcPr>
            <w:tcW w:w="1180" w:type="dxa"/>
          </w:tcPr>
          <w:p w:rsidR="00FD131F" w:rsidRDefault="00FD131F">
            <w:pPr>
              <w:jc w:val="center"/>
              <w:rPr>
                <w:sz w:val="22"/>
                <w:szCs w:val="22"/>
              </w:rPr>
            </w:pPr>
            <w:r>
              <w:rPr>
                <w:sz w:val="22"/>
                <w:szCs w:val="22"/>
              </w:rPr>
              <w:t>129,85</w:t>
            </w:r>
          </w:p>
        </w:tc>
        <w:tc>
          <w:tcPr>
            <w:tcW w:w="1177" w:type="dxa"/>
          </w:tcPr>
          <w:p w:rsidR="00FD131F" w:rsidRDefault="00FD131F">
            <w:pPr>
              <w:jc w:val="center"/>
              <w:rPr>
                <w:sz w:val="22"/>
                <w:szCs w:val="22"/>
              </w:rPr>
            </w:pPr>
            <w:r>
              <w:rPr>
                <w:sz w:val="22"/>
                <w:szCs w:val="22"/>
              </w:rPr>
              <w:t>1888052</w:t>
            </w:r>
          </w:p>
        </w:tc>
        <w:tc>
          <w:tcPr>
            <w:tcW w:w="1141" w:type="dxa"/>
          </w:tcPr>
          <w:p w:rsidR="00FD131F" w:rsidRDefault="00FD131F">
            <w:pPr>
              <w:jc w:val="center"/>
              <w:rPr>
                <w:sz w:val="22"/>
                <w:szCs w:val="22"/>
              </w:rPr>
            </w:pPr>
            <w:r>
              <w:rPr>
                <w:sz w:val="22"/>
                <w:szCs w:val="22"/>
              </w:rPr>
              <w:t>87,77</w:t>
            </w:r>
          </w:p>
        </w:tc>
      </w:tr>
      <w:tr w:rsidR="00FD131F">
        <w:tc>
          <w:tcPr>
            <w:tcW w:w="0" w:type="auto"/>
          </w:tcPr>
          <w:p w:rsidR="00FD131F" w:rsidRDefault="00FD131F">
            <w:pPr>
              <w:rPr>
                <w:sz w:val="22"/>
                <w:szCs w:val="22"/>
              </w:rPr>
            </w:pPr>
            <w:r>
              <w:rPr>
                <w:sz w:val="22"/>
                <w:szCs w:val="22"/>
              </w:rPr>
              <w:t>1.1. Уставной и добавочный капитал</w:t>
            </w:r>
          </w:p>
        </w:tc>
        <w:tc>
          <w:tcPr>
            <w:tcW w:w="1305" w:type="dxa"/>
          </w:tcPr>
          <w:p w:rsidR="00FD131F" w:rsidRDefault="00FD131F">
            <w:pPr>
              <w:jc w:val="center"/>
              <w:rPr>
                <w:sz w:val="22"/>
                <w:szCs w:val="22"/>
              </w:rPr>
            </w:pPr>
            <w:r>
              <w:rPr>
                <w:sz w:val="22"/>
                <w:szCs w:val="22"/>
              </w:rPr>
              <w:t>1983182</w:t>
            </w:r>
          </w:p>
        </w:tc>
        <w:tc>
          <w:tcPr>
            <w:tcW w:w="1141" w:type="dxa"/>
          </w:tcPr>
          <w:p w:rsidR="00FD131F" w:rsidRDefault="00FD131F">
            <w:pPr>
              <w:jc w:val="center"/>
              <w:rPr>
                <w:sz w:val="22"/>
                <w:szCs w:val="22"/>
              </w:rPr>
            </w:pPr>
            <w:r>
              <w:rPr>
                <w:sz w:val="22"/>
                <w:szCs w:val="22"/>
              </w:rPr>
              <w:t>100</w:t>
            </w:r>
          </w:p>
        </w:tc>
        <w:tc>
          <w:tcPr>
            <w:tcW w:w="1177" w:type="dxa"/>
          </w:tcPr>
          <w:p w:rsidR="00FD131F" w:rsidRDefault="00FD131F">
            <w:pPr>
              <w:jc w:val="center"/>
              <w:rPr>
                <w:sz w:val="22"/>
                <w:szCs w:val="22"/>
              </w:rPr>
            </w:pPr>
            <w:r>
              <w:rPr>
                <w:sz w:val="22"/>
                <w:szCs w:val="22"/>
              </w:rPr>
              <w:t>1983182</w:t>
            </w:r>
          </w:p>
        </w:tc>
        <w:tc>
          <w:tcPr>
            <w:tcW w:w="1180" w:type="dxa"/>
          </w:tcPr>
          <w:p w:rsidR="00FD131F" w:rsidRDefault="00FD131F">
            <w:pPr>
              <w:jc w:val="center"/>
              <w:rPr>
                <w:sz w:val="22"/>
                <w:szCs w:val="22"/>
              </w:rPr>
            </w:pPr>
            <w:r>
              <w:rPr>
                <w:sz w:val="22"/>
                <w:szCs w:val="22"/>
              </w:rPr>
              <w:t>-</w:t>
            </w:r>
          </w:p>
        </w:tc>
        <w:tc>
          <w:tcPr>
            <w:tcW w:w="1177" w:type="dxa"/>
          </w:tcPr>
          <w:p w:rsidR="00FD131F" w:rsidRDefault="00FD131F">
            <w:pPr>
              <w:jc w:val="center"/>
              <w:rPr>
                <w:sz w:val="22"/>
                <w:szCs w:val="22"/>
              </w:rPr>
            </w:pPr>
            <w:r>
              <w:rPr>
                <w:sz w:val="22"/>
                <w:szCs w:val="22"/>
              </w:rPr>
              <w:t>1625559</w:t>
            </w:r>
          </w:p>
        </w:tc>
        <w:tc>
          <w:tcPr>
            <w:tcW w:w="1141" w:type="dxa"/>
          </w:tcPr>
          <w:p w:rsidR="00FD131F" w:rsidRDefault="00FD131F">
            <w:pPr>
              <w:jc w:val="center"/>
              <w:rPr>
                <w:sz w:val="22"/>
                <w:szCs w:val="22"/>
              </w:rPr>
            </w:pPr>
            <w:r>
              <w:rPr>
                <w:sz w:val="22"/>
                <w:szCs w:val="22"/>
              </w:rPr>
              <w:t>81,96</w:t>
            </w:r>
          </w:p>
        </w:tc>
      </w:tr>
      <w:tr w:rsidR="00FD131F">
        <w:tc>
          <w:tcPr>
            <w:tcW w:w="0" w:type="auto"/>
          </w:tcPr>
          <w:p w:rsidR="00FD131F" w:rsidRDefault="00FD131F">
            <w:pPr>
              <w:rPr>
                <w:sz w:val="22"/>
                <w:szCs w:val="22"/>
              </w:rPr>
            </w:pPr>
            <w:r>
              <w:rPr>
                <w:sz w:val="22"/>
                <w:szCs w:val="22"/>
              </w:rPr>
              <w:t>1.2. Фонды специального назначения</w:t>
            </w:r>
          </w:p>
        </w:tc>
        <w:tc>
          <w:tcPr>
            <w:tcW w:w="1305" w:type="dxa"/>
          </w:tcPr>
          <w:p w:rsidR="00FD131F" w:rsidRDefault="00FD131F">
            <w:pPr>
              <w:jc w:val="center"/>
              <w:rPr>
                <w:sz w:val="22"/>
                <w:szCs w:val="22"/>
              </w:rPr>
            </w:pPr>
            <w:r>
              <w:rPr>
                <w:sz w:val="22"/>
                <w:szCs w:val="22"/>
              </w:rPr>
              <w:t>168740</w:t>
            </w:r>
          </w:p>
        </w:tc>
        <w:tc>
          <w:tcPr>
            <w:tcW w:w="1141" w:type="dxa"/>
          </w:tcPr>
          <w:p w:rsidR="00FD131F" w:rsidRDefault="00FD131F">
            <w:pPr>
              <w:jc w:val="center"/>
              <w:rPr>
                <w:sz w:val="22"/>
                <w:szCs w:val="22"/>
              </w:rPr>
            </w:pPr>
            <w:r>
              <w:rPr>
                <w:sz w:val="22"/>
                <w:szCs w:val="22"/>
              </w:rPr>
              <w:t>100</w:t>
            </w:r>
          </w:p>
        </w:tc>
        <w:tc>
          <w:tcPr>
            <w:tcW w:w="1177" w:type="dxa"/>
          </w:tcPr>
          <w:p w:rsidR="00FD131F" w:rsidRDefault="00FD131F">
            <w:pPr>
              <w:jc w:val="center"/>
              <w:rPr>
                <w:sz w:val="22"/>
                <w:szCs w:val="22"/>
              </w:rPr>
            </w:pPr>
            <w:r>
              <w:rPr>
                <w:sz w:val="22"/>
                <w:szCs w:val="22"/>
              </w:rPr>
              <w:t>811135</w:t>
            </w:r>
          </w:p>
        </w:tc>
        <w:tc>
          <w:tcPr>
            <w:tcW w:w="1180" w:type="dxa"/>
          </w:tcPr>
          <w:p w:rsidR="00FD131F" w:rsidRDefault="00FD131F">
            <w:pPr>
              <w:jc w:val="center"/>
              <w:rPr>
                <w:sz w:val="22"/>
                <w:szCs w:val="22"/>
              </w:rPr>
            </w:pPr>
            <w:r>
              <w:rPr>
                <w:sz w:val="22"/>
                <w:szCs w:val="22"/>
              </w:rPr>
              <w:t>480,70</w:t>
            </w:r>
          </w:p>
        </w:tc>
        <w:tc>
          <w:tcPr>
            <w:tcW w:w="1177" w:type="dxa"/>
          </w:tcPr>
          <w:p w:rsidR="00FD131F" w:rsidRDefault="00FD131F">
            <w:pPr>
              <w:jc w:val="center"/>
              <w:rPr>
                <w:sz w:val="22"/>
                <w:szCs w:val="22"/>
              </w:rPr>
            </w:pPr>
            <w:r>
              <w:rPr>
                <w:sz w:val="22"/>
                <w:szCs w:val="22"/>
              </w:rPr>
              <w:t>548064</w:t>
            </w:r>
          </w:p>
        </w:tc>
        <w:tc>
          <w:tcPr>
            <w:tcW w:w="1141" w:type="dxa"/>
          </w:tcPr>
          <w:p w:rsidR="00FD131F" w:rsidRDefault="00FD131F">
            <w:pPr>
              <w:jc w:val="center"/>
              <w:rPr>
                <w:sz w:val="22"/>
                <w:szCs w:val="22"/>
              </w:rPr>
            </w:pPr>
            <w:r>
              <w:rPr>
                <w:sz w:val="22"/>
                <w:szCs w:val="22"/>
              </w:rPr>
              <w:t>324,79</w:t>
            </w:r>
          </w:p>
        </w:tc>
      </w:tr>
      <w:tr w:rsidR="00FD131F">
        <w:tc>
          <w:tcPr>
            <w:tcW w:w="0" w:type="auto"/>
          </w:tcPr>
          <w:p w:rsidR="00FD131F" w:rsidRDefault="00FD131F">
            <w:pPr>
              <w:rPr>
                <w:i/>
                <w:iCs/>
                <w:sz w:val="22"/>
                <w:szCs w:val="22"/>
              </w:rPr>
            </w:pPr>
            <w:r>
              <w:rPr>
                <w:i/>
                <w:iCs/>
                <w:sz w:val="22"/>
                <w:szCs w:val="22"/>
              </w:rPr>
              <w:t>2. Заёмный капитал (кредиторская задолженность)</w:t>
            </w:r>
          </w:p>
        </w:tc>
        <w:tc>
          <w:tcPr>
            <w:tcW w:w="1305" w:type="dxa"/>
          </w:tcPr>
          <w:p w:rsidR="00FD131F" w:rsidRDefault="00FD131F">
            <w:pPr>
              <w:jc w:val="center"/>
              <w:rPr>
                <w:sz w:val="22"/>
                <w:szCs w:val="22"/>
              </w:rPr>
            </w:pPr>
            <w:r>
              <w:rPr>
                <w:sz w:val="22"/>
                <w:szCs w:val="22"/>
              </w:rPr>
              <w:t>539861</w:t>
            </w:r>
          </w:p>
        </w:tc>
        <w:tc>
          <w:tcPr>
            <w:tcW w:w="1141" w:type="dxa"/>
          </w:tcPr>
          <w:p w:rsidR="00FD131F" w:rsidRDefault="00FD131F">
            <w:pPr>
              <w:jc w:val="center"/>
              <w:rPr>
                <w:sz w:val="22"/>
                <w:szCs w:val="22"/>
              </w:rPr>
            </w:pPr>
            <w:r>
              <w:rPr>
                <w:sz w:val="22"/>
                <w:szCs w:val="22"/>
              </w:rPr>
              <w:t>100</w:t>
            </w:r>
          </w:p>
        </w:tc>
        <w:tc>
          <w:tcPr>
            <w:tcW w:w="1177" w:type="dxa"/>
          </w:tcPr>
          <w:p w:rsidR="00FD131F" w:rsidRDefault="00FD131F">
            <w:pPr>
              <w:jc w:val="center"/>
              <w:rPr>
                <w:sz w:val="22"/>
                <w:szCs w:val="22"/>
              </w:rPr>
            </w:pPr>
            <w:r>
              <w:rPr>
                <w:sz w:val="22"/>
                <w:szCs w:val="22"/>
              </w:rPr>
              <w:t>369322</w:t>
            </w:r>
          </w:p>
        </w:tc>
        <w:tc>
          <w:tcPr>
            <w:tcW w:w="1180" w:type="dxa"/>
          </w:tcPr>
          <w:p w:rsidR="00FD131F" w:rsidRDefault="00FD131F">
            <w:pPr>
              <w:jc w:val="center"/>
              <w:rPr>
                <w:sz w:val="22"/>
                <w:szCs w:val="22"/>
              </w:rPr>
            </w:pPr>
            <w:r>
              <w:rPr>
                <w:sz w:val="22"/>
                <w:szCs w:val="22"/>
              </w:rPr>
              <w:t>68,41</w:t>
            </w:r>
          </w:p>
        </w:tc>
        <w:tc>
          <w:tcPr>
            <w:tcW w:w="1177" w:type="dxa"/>
          </w:tcPr>
          <w:p w:rsidR="00FD131F" w:rsidRDefault="00FD131F">
            <w:pPr>
              <w:jc w:val="center"/>
              <w:rPr>
                <w:sz w:val="22"/>
                <w:szCs w:val="22"/>
              </w:rPr>
            </w:pPr>
            <w:r>
              <w:rPr>
                <w:sz w:val="22"/>
                <w:szCs w:val="22"/>
              </w:rPr>
              <w:t>249541</w:t>
            </w:r>
          </w:p>
        </w:tc>
        <w:tc>
          <w:tcPr>
            <w:tcW w:w="1141" w:type="dxa"/>
          </w:tcPr>
          <w:p w:rsidR="00FD131F" w:rsidRDefault="00FD131F">
            <w:pPr>
              <w:jc w:val="center"/>
              <w:rPr>
                <w:sz w:val="22"/>
                <w:szCs w:val="22"/>
              </w:rPr>
            </w:pPr>
            <w:r>
              <w:rPr>
                <w:sz w:val="22"/>
                <w:szCs w:val="22"/>
              </w:rPr>
              <w:t>46,22</w:t>
            </w:r>
          </w:p>
        </w:tc>
      </w:tr>
    </w:tbl>
    <w:p w:rsidR="00FD131F" w:rsidRDefault="00FD131F">
      <w:pPr>
        <w:ind w:firstLine="567"/>
        <w:jc w:val="both"/>
        <w:rPr>
          <w:sz w:val="28"/>
          <w:szCs w:val="28"/>
        </w:rPr>
      </w:pPr>
      <w:r>
        <w:rPr>
          <w:b/>
          <w:bCs/>
          <w:sz w:val="28"/>
          <w:szCs w:val="28"/>
        </w:rPr>
        <w:t>*</w:t>
      </w:r>
      <w:r>
        <w:rPr>
          <w:sz w:val="28"/>
          <w:szCs w:val="28"/>
        </w:rPr>
        <w:t xml:space="preserve"> - Рост потребительских цен за 2003 год имеет значение 121,8 %, но в связи с различием функциональной структуры средств предприятия корректно было бы некоторые показатели, такие как оборотные средства, фонды собственного назначения и кредиторскую задолженность (т.к. за счёт расчётов с кредиторами формируются оборотные средства) корректировать с учётом роста коэффициента платных работ и услуг, который несколько отличается от общего коэффициента роста цен на товары и услуги и составляет 148,4 % в год. </w:t>
      </w:r>
    </w:p>
    <w:p w:rsidR="00FD131F" w:rsidRDefault="00FD131F">
      <w:pPr>
        <w:ind w:firstLine="567"/>
        <w:jc w:val="both"/>
        <w:rPr>
          <w:sz w:val="28"/>
          <w:szCs w:val="28"/>
        </w:rPr>
      </w:pPr>
      <w:r>
        <w:rPr>
          <w:sz w:val="28"/>
          <w:szCs w:val="28"/>
        </w:rPr>
        <w:t>Проанализировав и сравнив представленные выше аналитические таблицы (табл. №1, табл. №2 и табл. №3) можно сделать следующее описание и заключение:</w:t>
      </w:r>
    </w:p>
    <w:p w:rsidR="00FD131F" w:rsidRDefault="00FD131F">
      <w:pPr>
        <w:ind w:firstLine="567"/>
        <w:jc w:val="both"/>
        <w:rPr>
          <w:sz w:val="28"/>
          <w:szCs w:val="28"/>
        </w:rPr>
      </w:pPr>
      <w:r>
        <w:rPr>
          <w:sz w:val="28"/>
          <w:szCs w:val="28"/>
        </w:rPr>
        <w:t>Судя по данным баланса, доля основных средств и внеоборотных активов предприятия за год снизилась на 17,74 %. Возросли незавершённые капвложения на 23951 тыс. руб. и были приобретены нематериальные активы на сумму 1528 тыс. руб. Удельный вес основных средств снизился за счет начисленного износа.</w:t>
      </w:r>
    </w:p>
    <w:p w:rsidR="00FD131F" w:rsidRDefault="00FD131F">
      <w:pPr>
        <w:ind w:firstLine="567"/>
        <w:jc w:val="both"/>
        <w:rPr>
          <w:sz w:val="28"/>
          <w:szCs w:val="28"/>
        </w:rPr>
      </w:pPr>
      <w:r>
        <w:rPr>
          <w:sz w:val="28"/>
          <w:szCs w:val="28"/>
        </w:rPr>
        <w:t>Оборотные средства предприятия возросли почти на 12 % и составили на конец года 1251709 тыс. руб., что на 506188 тыс. руб. больше по сравнению с началом года, а с учётом коэффициента роста потребительских цен данная сумма приобретает более низкое, реальное значение 280469 тыс. руб. С результатами, отражающими разницу данных баланса с данными, учитывающими годовую инфляцию, можно ознакомится в табл. №3.</w:t>
      </w:r>
    </w:p>
    <w:p w:rsidR="00FD131F" w:rsidRDefault="00FD131F">
      <w:pPr>
        <w:ind w:firstLine="567"/>
        <w:jc w:val="both"/>
        <w:rPr>
          <w:sz w:val="28"/>
          <w:szCs w:val="28"/>
        </w:rPr>
      </w:pPr>
      <w:r>
        <w:rPr>
          <w:sz w:val="28"/>
          <w:szCs w:val="28"/>
        </w:rPr>
        <w:t>В составе имущественной массы текущих активов резко возрос удельный вес производственных запасов с 7,38 % на начало года, до 20,8 % на конец года.</w:t>
      </w:r>
    </w:p>
    <w:p w:rsidR="00FD131F" w:rsidRDefault="00FD131F">
      <w:pPr>
        <w:ind w:firstLine="567"/>
        <w:jc w:val="both"/>
        <w:rPr>
          <w:sz w:val="28"/>
          <w:szCs w:val="28"/>
        </w:rPr>
      </w:pPr>
      <w:r>
        <w:rPr>
          <w:sz w:val="28"/>
          <w:szCs w:val="28"/>
        </w:rPr>
        <w:t xml:space="preserve">Доля дебиторской задолженности возросла на 0,8 пункта и составила к концу года 16,62 % по сравнению с началом. </w:t>
      </w:r>
    </w:p>
    <w:p w:rsidR="00FD131F" w:rsidRDefault="00FD131F">
      <w:pPr>
        <w:ind w:firstLine="567"/>
        <w:jc w:val="both"/>
        <w:rPr>
          <w:sz w:val="28"/>
          <w:szCs w:val="28"/>
        </w:rPr>
      </w:pPr>
      <w:r>
        <w:rPr>
          <w:sz w:val="28"/>
          <w:szCs w:val="28"/>
        </w:rPr>
        <w:t>Абсолютно ликвидная часть - денежные средства снизились за истекший год  на 12111 тыс. руб. и составили 1,94 % от общей суммы активов, что на 0,78 % меньше по сравнению с базисом.</w:t>
      </w:r>
    </w:p>
    <w:p w:rsidR="00FD131F" w:rsidRDefault="00FD131F">
      <w:pPr>
        <w:ind w:firstLine="567"/>
        <w:jc w:val="both"/>
        <w:rPr>
          <w:sz w:val="28"/>
          <w:szCs w:val="28"/>
        </w:rPr>
      </w:pPr>
      <w:r>
        <w:rPr>
          <w:sz w:val="28"/>
          <w:szCs w:val="28"/>
        </w:rPr>
        <w:t>Рассмотрим «пассивную» часть баланса. В составе источников средств предприятия удельный вес собственного капитала возрос на 8,38 % или на 642395 тыс. руб.</w:t>
      </w:r>
    </w:p>
    <w:p w:rsidR="00FD131F" w:rsidRDefault="00FD131F">
      <w:pPr>
        <w:ind w:firstLine="567"/>
        <w:jc w:val="both"/>
        <w:rPr>
          <w:sz w:val="28"/>
          <w:szCs w:val="28"/>
        </w:rPr>
      </w:pPr>
      <w:r>
        <w:rPr>
          <w:sz w:val="28"/>
          <w:szCs w:val="28"/>
        </w:rPr>
        <w:t>В составе собственных средств значительно выросли фонды специального назначения предприятия и составили почти четверть от общей суммы всех источников.</w:t>
      </w:r>
    </w:p>
    <w:p w:rsidR="00FD131F" w:rsidRDefault="00FD131F">
      <w:pPr>
        <w:ind w:firstLine="567"/>
        <w:jc w:val="both"/>
        <w:rPr>
          <w:sz w:val="28"/>
          <w:szCs w:val="28"/>
        </w:rPr>
      </w:pPr>
      <w:r>
        <w:rPr>
          <w:sz w:val="28"/>
          <w:szCs w:val="28"/>
        </w:rPr>
        <w:t xml:space="preserve">Доля уставного и добавочного капитала снизилась к концу года на 10,97 %, так же значительно снизились средства предприятия, привлекаемые на заёмной основе на 8,35 %. Среди них следует выделить кредиторскую задолженность по товарным операциям. Если на начало года таковой не существовало, то на конец отчетного периода она составила 3,52 %. </w:t>
      </w:r>
    </w:p>
    <w:p w:rsidR="00FD131F" w:rsidRDefault="00FD131F">
      <w:pPr>
        <w:ind w:firstLine="567"/>
        <w:jc w:val="both"/>
        <w:rPr>
          <w:sz w:val="28"/>
          <w:szCs w:val="28"/>
        </w:rPr>
      </w:pPr>
      <w:r>
        <w:rPr>
          <w:sz w:val="28"/>
          <w:szCs w:val="28"/>
        </w:rPr>
        <w:t xml:space="preserve">Расчеты по оплате труда, социальному страхованию с бюджетом и внебюджетными фондами снизились, более чем в 2 раза и составили 258420 тыс. руб. </w:t>
      </w:r>
    </w:p>
    <w:p w:rsidR="00FD131F" w:rsidRDefault="00FD131F">
      <w:pPr>
        <w:ind w:firstLine="567"/>
        <w:jc w:val="both"/>
        <w:rPr>
          <w:sz w:val="28"/>
          <w:szCs w:val="28"/>
        </w:rPr>
      </w:pPr>
      <w:r>
        <w:rPr>
          <w:sz w:val="28"/>
          <w:szCs w:val="28"/>
        </w:rPr>
        <w:lastRenderedPageBreak/>
        <w:t xml:space="preserve">Обобщив рассмотренные показатели, можно сделать следующие выводы: </w:t>
      </w:r>
    </w:p>
    <w:p w:rsidR="00FD131F" w:rsidRDefault="00FD131F">
      <w:pPr>
        <w:ind w:firstLine="567"/>
        <w:jc w:val="both"/>
        <w:rPr>
          <w:sz w:val="28"/>
          <w:szCs w:val="28"/>
        </w:rPr>
      </w:pPr>
      <w:r>
        <w:rPr>
          <w:b/>
          <w:bCs/>
          <w:i/>
          <w:iCs/>
          <w:sz w:val="28"/>
          <w:szCs w:val="28"/>
        </w:rPr>
        <w:t>1.</w:t>
      </w:r>
      <w:r>
        <w:rPr>
          <w:sz w:val="28"/>
          <w:szCs w:val="28"/>
        </w:rPr>
        <w:t xml:space="preserve"> Активы предприятия возросли в основном за счет увеличения производственных запасов, в первую очередь сырья и материалов, что не могло не сказаться на ликвидности предприятия, поскольку произошло затоваривание складов предприятия.</w:t>
      </w:r>
    </w:p>
    <w:p w:rsidR="00FD131F" w:rsidRDefault="00FD131F">
      <w:pPr>
        <w:ind w:firstLine="567"/>
        <w:jc w:val="both"/>
        <w:rPr>
          <w:sz w:val="28"/>
          <w:szCs w:val="28"/>
        </w:rPr>
      </w:pPr>
      <w:r>
        <w:rPr>
          <w:b/>
          <w:bCs/>
          <w:i/>
          <w:iCs/>
          <w:sz w:val="28"/>
          <w:szCs w:val="28"/>
        </w:rPr>
        <w:t>2.</w:t>
      </w:r>
      <w:r>
        <w:rPr>
          <w:sz w:val="28"/>
          <w:szCs w:val="28"/>
        </w:rPr>
        <w:t xml:space="preserve"> Более ликвидные средства - дебиторская задолженность и денежные средства по удельному весу снизились в активах предприятия, составив 18,56 % (16,62% + 1,94%) на конец года по сравнению с началом периода, когда они составляли в совокупности 20,39 % (17,67% + 2,72%). Судя по данным горизонтального анализа денежных средств на конец года составили 83,53 %, а если учесть, что за год индекс потребительских цен вырос на 122 %, то денежные средства по абсолютной величине но конец года составили 50368,9 тыс. руб., что фактически составило 68,5 % по отношению к началу периода. Это подтверждает, что платёжеспособность предприятия за год снизилась.</w:t>
      </w:r>
    </w:p>
    <w:p w:rsidR="00FD131F" w:rsidRDefault="00FD131F">
      <w:pPr>
        <w:ind w:firstLine="567"/>
        <w:jc w:val="both"/>
        <w:rPr>
          <w:sz w:val="28"/>
          <w:szCs w:val="28"/>
        </w:rPr>
      </w:pPr>
      <w:r>
        <w:rPr>
          <w:b/>
          <w:bCs/>
          <w:i/>
          <w:iCs/>
          <w:sz w:val="28"/>
          <w:szCs w:val="28"/>
        </w:rPr>
        <w:t>3.</w:t>
      </w:r>
      <w:r>
        <w:rPr>
          <w:sz w:val="28"/>
          <w:szCs w:val="28"/>
        </w:rPr>
        <w:t xml:space="preserve"> Иммобилизованное имущество предприятия снизилось на 12 % за отчетный год. Несмотря на то, что в течение года были приобретены нематериальные активы на сумму 1528 тыс. руб. и возросли капитальные вложения более чем в 11 раз, доля основных средств снизилась на 12,6 % за счет их устаревания, что не может сказаться на перспективах развития предприятия.</w:t>
      </w:r>
    </w:p>
    <w:p w:rsidR="00FD131F" w:rsidRDefault="00FD131F">
      <w:pPr>
        <w:ind w:firstLine="567"/>
        <w:jc w:val="both"/>
        <w:rPr>
          <w:sz w:val="28"/>
          <w:szCs w:val="28"/>
        </w:rPr>
      </w:pPr>
      <w:r>
        <w:rPr>
          <w:b/>
          <w:bCs/>
          <w:i/>
          <w:iCs/>
          <w:sz w:val="28"/>
          <w:szCs w:val="28"/>
        </w:rPr>
        <w:t>4.</w:t>
      </w:r>
      <w:r>
        <w:rPr>
          <w:sz w:val="28"/>
          <w:szCs w:val="28"/>
        </w:rPr>
        <w:t xml:space="preserve"> При анализе пассивной части баланса обращает на себя внимание увеличение доли собственных средств имущества предприятия за счет фондов специального назначения. Среди привлеченных средств увеличились долги на конец года перед покупателями и заказчиками, и снизилась задолженность по товарным операциям почти в 3 раза.</w:t>
      </w:r>
    </w:p>
    <w:p w:rsidR="00FD131F" w:rsidRDefault="00FD131F">
      <w:pPr>
        <w:ind w:firstLine="567"/>
        <w:jc w:val="both"/>
        <w:rPr>
          <w:sz w:val="28"/>
          <w:szCs w:val="28"/>
        </w:rPr>
      </w:pPr>
      <w:r>
        <w:rPr>
          <w:sz w:val="28"/>
          <w:szCs w:val="28"/>
        </w:rPr>
        <w:t>За год произошёл рост имущественного потенциала предприятия. Чтобы говорить об эффективности данного потенциала, необходимо проанализировать данное предприятие на ликвидность и выяснить сможет ли предприятие погасить все свои краткосрочные обязательства без нарушений сроков погашения.</w:t>
      </w:r>
    </w:p>
    <w:p w:rsidR="00FD131F" w:rsidRDefault="00FD131F">
      <w:pPr>
        <w:ind w:firstLine="567"/>
        <w:jc w:val="both"/>
        <w:rPr>
          <w:sz w:val="28"/>
          <w:szCs w:val="28"/>
        </w:rPr>
      </w:pPr>
    </w:p>
    <w:p w:rsidR="00FD131F" w:rsidRDefault="00FD131F">
      <w:pPr>
        <w:jc w:val="center"/>
        <w:rPr>
          <w:rFonts w:ascii="Bookman Old Style" w:hAnsi="Bookman Old Style" w:cs="Bookman Old Style"/>
          <w:i/>
          <w:iCs/>
          <w:sz w:val="32"/>
          <w:szCs w:val="32"/>
        </w:rPr>
      </w:pPr>
      <w:r>
        <w:rPr>
          <w:rFonts w:ascii="Bookman Old Style" w:hAnsi="Bookman Old Style" w:cs="Bookman Old Style"/>
          <w:i/>
          <w:iCs/>
          <w:sz w:val="32"/>
          <w:szCs w:val="32"/>
        </w:rPr>
        <w:t>2.4. Анализ ликвидности предприятия</w:t>
      </w:r>
    </w:p>
    <w:p w:rsidR="00FD131F" w:rsidRDefault="00FD131F">
      <w:pPr>
        <w:ind w:firstLine="540"/>
        <w:jc w:val="center"/>
        <w:rPr>
          <w:rFonts w:ascii="Bookman Old Style" w:hAnsi="Bookman Old Style" w:cs="Bookman Old Style"/>
          <w:i/>
          <w:iCs/>
          <w:sz w:val="32"/>
          <w:szCs w:val="32"/>
        </w:rPr>
      </w:pPr>
    </w:p>
    <w:p w:rsidR="00FD131F" w:rsidRDefault="00FD131F">
      <w:pPr>
        <w:ind w:firstLine="540"/>
        <w:jc w:val="both"/>
        <w:rPr>
          <w:sz w:val="28"/>
          <w:szCs w:val="28"/>
        </w:rPr>
      </w:pPr>
      <w:r>
        <w:rPr>
          <w:sz w:val="28"/>
          <w:szCs w:val="28"/>
        </w:rPr>
        <w:t>В условиях массовой неплатёжеспособности и применения ко многим предприятиям процедур банкротства (признание несостоятельности) объективная и точная оценка финансово-экономического состояния приобретает первостепенное значение. Главным критерием такой оценки являются показатели платёжеспособности и степень ликвидности предприятия.</w:t>
      </w:r>
    </w:p>
    <w:p w:rsidR="00FD131F" w:rsidRDefault="00FD131F">
      <w:pPr>
        <w:ind w:firstLine="540"/>
        <w:jc w:val="both"/>
        <w:rPr>
          <w:sz w:val="28"/>
          <w:szCs w:val="28"/>
        </w:rPr>
      </w:pPr>
      <w:r>
        <w:rPr>
          <w:b/>
          <w:bCs/>
          <w:i/>
          <w:iCs/>
          <w:sz w:val="28"/>
          <w:szCs w:val="28"/>
        </w:rPr>
        <w:t>Платежеспособность</w:t>
      </w:r>
      <w:r>
        <w:rPr>
          <w:sz w:val="28"/>
          <w:szCs w:val="28"/>
        </w:rPr>
        <w:t xml:space="preserve"> предприятия определяется его возможностью и способностью своевременно и полностью выполнять платёжные обязательства, вытекающие из торговых, кредитных и иных операций денежного характера. Платёжеспособность влияет на формы и условия коммерческих сделок, в том числе на возможность получения кредита.</w:t>
      </w:r>
    </w:p>
    <w:p w:rsidR="00FD131F" w:rsidRDefault="00FD131F">
      <w:pPr>
        <w:ind w:firstLine="540"/>
        <w:jc w:val="both"/>
        <w:rPr>
          <w:sz w:val="28"/>
          <w:szCs w:val="28"/>
        </w:rPr>
      </w:pPr>
      <w:r>
        <w:rPr>
          <w:b/>
          <w:bCs/>
          <w:i/>
          <w:iCs/>
          <w:sz w:val="28"/>
          <w:szCs w:val="28"/>
        </w:rPr>
        <w:t>Ликвидность</w:t>
      </w:r>
      <w:r>
        <w:rPr>
          <w:sz w:val="28"/>
          <w:szCs w:val="28"/>
        </w:rPr>
        <w:t xml:space="preserve"> предприятия определяется наличием у него ликвидных средств, к которым относятся наличные деньги, денежные средства на счетах в банках и легкореализуемые элементы оборотных ресурсов. Ликвидность отражает способность предприятия в любой момент совершать необходимые расходы.</w:t>
      </w:r>
    </w:p>
    <w:p w:rsidR="00FD131F" w:rsidRDefault="00FD131F">
      <w:pPr>
        <w:ind w:firstLine="540"/>
        <w:jc w:val="both"/>
        <w:rPr>
          <w:sz w:val="28"/>
          <w:szCs w:val="28"/>
        </w:rPr>
      </w:pPr>
      <w:r>
        <w:rPr>
          <w:sz w:val="28"/>
          <w:szCs w:val="28"/>
        </w:rPr>
        <w:t>Ликвидность предприятия отражает платёжеспособность по долговым обязательствам. Неспособность предприятия погасить свои долговые обязательства пе</w:t>
      </w:r>
      <w:r>
        <w:rPr>
          <w:sz w:val="28"/>
          <w:szCs w:val="28"/>
        </w:rPr>
        <w:lastRenderedPageBreak/>
        <w:t>ред кредиторами и бюджетом приводит его к банкротству. Основаниями для признания предприятия банкротом являются не только невыполнение им в течение нескольких месяцев своих обязательств перед бюджетом, но и невыполнение требований юридических и физических лиц, имеющих к нему финансовые или имущественные претензии.</w:t>
      </w:r>
    </w:p>
    <w:p w:rsidR="00FD131F" w:rsidRDefault="00FD131F">
      <w:pPr>
        <w:ind w:firstLine="540"/>
        <w:jc w:val="both"/>
        <w:rPr>
          <w:sz w:val="28"/>
          <w:szCs w:val="28"/>
        </w:rPr>
      </w:pPr>
      <w:r>
        <w:rPr>
          <w:sz w:val="28"/>
          <w:szCs w:val="28"/>
        </w:rPr>
        <w:t>Для оценки платежеспособности и ликвидности могут быть использованы следующие приемы:</w:t>
      </w:r>
    </w:p>
    <w:p w:rsidR="00FD131F" w:rsidRDefault="00FD131F">
      <w:pPr>
        <w:ind w:firstLine="540"/>
        <w:jc w:val="both"/>
        <w:rPr>
          <w:sz w:val="28"/>
          <w:szCs w:val="28"/>
        </w:rPr>
      </w:pPr>
    </w:p>
    <w:p w:rsidR="00FD131F" w:rsidRDefault="005E0742">
      <w:pPr>
        <w:ind w:firstLine="540"/>
        <w:jc w:val="both"/>
        <w:rPr>
          <w:sz w:val="28"/>
          <w:szCs w:val="28"/>
        </w:rPr>
      </w:pPr>
      <w:r>
        <w:rPr>
          <w:noProof/>
        </w:rPr>
        <w:pict>
          <v:group id="_x0000_s1060" style="position:absolute;left:0;text-align:left;margin-left:1.1pt;margin-top:6.2pt;width:460.8pt;height:108pt;z-index:251658240" coordorigin="1440,12672" coordsize="9216,2160" o:allowincell="f">
            <v:rect id="_x0000_s1061" style="position:absolute;left:1440;top:12672;width:9216;height:576" o:allowincell="f" strokeweight="1.5pt">
              <v:textbox style="mso-next-textbox:#_x0000_s1061">
                <w:txbxContent>
                  <w:p w:rsidR="00FD131F" w:rsidRDefault="00FD131F">
                    <w:pPr>
                      <w:jc w:val="center"/>
                      <w:rPr>
                        <w:rFonts w:ascii="Bookman Old Style" w:hAnsi="Bookman Old Style" w:cs="Bookman Old Style"/>
                        <w:b/>
                        <w:bCs/>
                        <w:sz w:val="32"/>
                        <w:szCs w:val="32"/>
                      </w:rPr>
                    </w:pPr>
                    <w:r>
                      <w:rPr>
                        <w:rFonts w:ascii="Bookman Old Style" w:hAnsi="Bookman Old Style" w:cs="Bookman Old Style"/>
                        <w:b/>
                        <w:bCs/>
                        <w:sz w:val="32"/>
                        <w:szCs w:val="32"/>
                      </w:rPr>
                      <w:t>Оценка платежеспособности и ликвидности предприятия</w:t>
                    </w:r>
                  </w:p>
                </w:txbxContent>
              </v:textbox>
            </v:rect>
            <v:rect id="_x0000_s1062" style="position:absolute;left:1440;top:13536;width:2736;height:1296" o:allowincell="f" strokeweight="1.5pt">
              <v:textbox style="mso-next-textbox:#_x0000_s1062">
                <w:txbxContent>
                  <w:p w:rsidR="00FD131F" w:rsidRDefault="00FD131F">
                    <w:pPr>
                      <w:pStyle w:val="2"/>
                      <w:ind w:firstLine="0"/>
                      <w:jc w:val="center"/>
                      <w:rPr>
                        <w:rFonts w:ascii="Book Antiqua" w:hAnsi="Book Antiqua" w:cs="Book Antiqua"/>
                      </w:rPr>
                    </w:pPr>
                    <w:r>
                      <w:rPr>
                        <w:rFonts w:ascii="Book Antiqua" w:hAnsi="Book Antiqua" w:cs="Book Antiqua"/>
                      </w:rPr>
                      <w:t>Анализ ликвидности баланса</w:t>
                    </w:r>
                  </w:p>
                  <w:p w:rsidR="00FD131F" w:rsidRDefault="00FD131F">
                    <w:pPr>
                      <w:jc w:val="center"/>
                      <w:rPr>
                        <w:sz w:val="32"/>
                        <w:szCs w:val="32"/>
                      </w:rPr>
                    </w:pPr>
                  </w:p>
                </w:txbxContent>
              </v:textbox>
            </v:rect>
            <v:rect id="_x0000_s1063" style="position:absolute;left:4608;top:13536;width:3456;height:1296" o:allowincell="f" strokeweight="1.5pt">
              <v:textbox style="mso-next-textbox:#_x0000_s1063">
                <w:txbxContent>
                  <w:p w:rsidR="00FD131F" w:rsidRDefault="00FD131F">
                    <w:pPr>
                      <w:pStyle w:val="2"/>
                      <w:ind w:firstLine="0"/>
                      <w:jc w:val="center"/>
                      <w:rPr>
                        <w:rFonts w:ascii="Book Antiqua" w:hAnsi="Book Antiqua" w:cs="Book Antiqua"/>
                      </w:rPr>
                    </w:pPr>
                    <w:r>
                      <w:rPr>
                        <w:rFonts w:ascii="Book Antiqua" w:hAnsi="Book Antiqua" w:cs="Book Antiqua"/>
                      </w:rPr>
                      <w:t>Расчет финансовых коэффициентов ликвидности</w:t>
                    </w:r>
                  </w:p>
                  <w:p w:rsidR="00FD131F" w:rsidRDefault="00FD131F">
                    <w:pPr>
                      <w:jc w:val="center"/>
                      <w:rPr>
                        <w:sz w:val="32"/>
                        <w:szCs w:val="32"/>
                      </w:rPr>
                    </w:pPr>
                  </w:p>
                </w:txbxContent>
              </v:textbox>
            </v:rect>
            <v:rect id="_x0000_s1064" style="position:absolute;left:8352;top:13536;width:2304;height:1296" o:allowincell="f" strokeweight="1.5pt">
              <v:textbox style="mso-next-textbox:#_x0000_s1064">
                <w:txbxContent>
                  <w:p w:rsidR="00FD131F" w:rsidRDefault="00FD131F">
                    <w:pPr>
                      <w:jc w:val="center"/>
                      <w:rPr>
                        <w:rFonts w:ascii="Book Antiqua" w:hAnsi="Book Antiqua" w:cs="Book Antiqua"/>
                        <w:sz w:val="28"/>
                        <w:szCs w:val="28"/>
                      </w:rPr>
                    </w:pPr>
                    <w:r>
                      <w:rPr>
                        <w:rFonts w:ascii="Book Antiqua" w:hAnsi="Book Antiqua" w:cs="Book Antiqua"/>
                        <w:sz w:val="28"/>
                        <w:szCs w:val="28"/>
                      </w:rPr>
                      <w:t>Анализ движения денежных средств</w:t>
                    </w:r>
                  </w:p>
                </w:txbxContent>
              </v:textbox>
            </v:rect>
            <v:line id="_x0000_s1065" style="position:absolute" from="2880,13248" to="2880,13536" o:allowincell="f" strokeweight="2.25pt">
              <v:stroke endarrow="block"/>
            </v:line>
            <v:line id="_x0000_s1066" style="position:absolute" from="6336,13248" to="6336,13536" o:allowincell="f" strokeweight="2.25pt">
              <v:stroke endarrow="block"/>
            </v:line>
            <v:line id="_x0000_s1067" style="position:absolute" from="9504,13248" to="9504,13536" o:allowincell="f" strokeweight="2.25pt">
              <v:stroke endarrow="block"/>
            </v:line>
          </v:group>
        </w:pict>
      </w: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b/>
          <w:bCs/>
          <w:sz w:val="28"/>
          <w:szCs w:val="28"/>
        </w:rPr>
      </w:pPr>
    </w:p>
    <w:p w:rsidR="00FD131F" w:rsidRDefault="00FD131F">
      <w:pPr>
        <w:ind w:firstLine="540"/>
        <w:jc w:val="both"/>
        <w:rPr>
          <w:sz w:val="28"/>
          <w:szCs w:val="28"/>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p>
    <w:p w:rsidR="00FD131F" w:rsidRDefault="00FD131F">
      <w:pPr>
        <w:jc w:val="center"/>
        <w:rPr>
          <w:rFonts w:ascii="Bookman Old Style" w:hAnsi="Bookman Old Style" w:cs="Bookman Old Style"/>
          <w:i/>
          <w:iCs/>
          <w:sz w:val="32"/>
          <w:szCs w:val="32"/>
        </w:rPr>
      </w:pPr>
      <w:r>
        <w:rPr>
          <w:rFonts w:ascii="Bookman Old Style" w:hAnsi="Bookman Old Style" w:cs="Bookman Old Style"/>
          <w:i/>
          <w:iCs/>
          <w:sz w:val="32"/>
          <w:szCs w:val="32"/>
        </w:rPr>
        <w:t>2.4.1. Оценка ликвидности баланса</w:t>
      </w:r>
    </w:p>
    <w:p w:rsidR="00FD131F" w:rsidRDefault="00FD131F">
      <w:pPr>
        <w:ind w:firstLine="540"/>
        <w:jc w:val="center"/>
        <w:rPr>
          <w:rFonts w:ascii="Bookman Old Style" w:hAnsi="Bookman Old Style" w:cs="Bookman Old Style"/>
          <w:i/>
          <w:iCs/>
          <w:sz w:val="28"/>
          <w:szCs w:val="28"/>
        </w:rPr>
      </w:pPr>
    </w:p>
    <w:p w:rsidR="00FD131F" w:rsidRDefault="00FD131F">
      <w:pPr>
        <w:ind w:firstLine="540"/>
        <w:jc w:val="both"/>
        <w:rPr>
          <w:sz w:val="28"/>
          <w:szCs w:val="28"/>
        </w:rPr>
      </w:pPr>
      <w:r>
        <w:rPr>
          <w:sz w:val="28"/>
          <w:szCs w:val="28"/>
        </w:rPr>
        <w:t>Главная задача оценки ликвидности баланса – определить величину покрытия обязательств предприятия по его активам, срок превращения которых в денежную форму (ликвидность) соответствует сроку погашения обязательств (срочности возврата).</w:t>
      </w:r>
    </w:p>
    <w:p w:rsidR="00FD131F" w:rsidRDefault="00FD131F">
      <w:pPr>
        <w:ind w:firstLine="851"/>
        <w:jc w:val="both"/>
        <w:rPr>
          <w:sz w:val="28"/>
          <w:szCs w:val="28"/>
        </w:rPr>
      </w:pPr>
      <w:r>
        <w:rPr>
          <w:sz w:val="28"/>
          <w:szCs w:val="28"/>
        </w:rPr>
        <w:t>Для проведения анализа актив и пассив баланса группируются по следующим признакам:</w:t>
      </w:r>
    </w:p>
    <w:p w:rsidR="00FD131F" w:rsidRDefault="00FD131F" w:rsidP="008D66E9">
      <w:pPr>
        <w:numPr>
          <w:ilvl w:val="0"/>
          <w:numId w:val="20"/>
        </w:numPr>
        <w:tabs>
          <w:tab w:val="num" w:pos="1211"/>
        </w:tabs>
        <w:autoSpaceDE w:val="0"/>
        <w:autoSpaceDN w:val="0"/>
        <w:jc w:val="both"/>
        <w:rPr>
          <w:b/>
          <w:bCs/>
          <w:sz w:val="28"/>
          <w:szCs w:val="28"/>
        </w:rPr>
      </w:pPr>
      <w:r>
        <w:rPr>
          <w:sz w:val="28"/>
          <w:szCs w:val="28"/>
        </w:rPr>
        <w:t>по степени убывания ликвидности (актив);</w:t>
      </w:r>
    </w:p>
    <w:p w:rsidR="00FD131F" w:rsidRDefault="00FD131F" w:rsidP="008D66E9">
      <w:pPr>
        <w:numPr>
          <w:ilvl w:val="0"/>
          <w:numId w:val="20"/>
        </w:numPr>
        <w:tabs>
          <w:tab w:val="num" w:pos="1211"/>
        </w:tabs>
        <w:autoSpaceDE w:val="0"/>
        <w:autoSpaceDN w:val="0"/>
        <w:jc w:val="both"/>
        <w:rPr>
          <w:b/>
          <w:bCs/>
          <w:sz w:val="28"/>
          <w:szCs w:val="28"/>
        </w:rPr>
      </w:pPr>
      <w:r>
        <w:rPr>
          <w:sz w:val="28"/>
          <w:szCs w:val="28"/>
        </w:rPr>
        <w:t>по степени срочности оплаты (погашения) (пассив).</w:t>
      </w:r>
    </w:p>
    <w:p w:rsidR="00FD131F" w:rsidRDefault="00FD131F">
      <w:pPr>
        <w:tabs>
          <w:tab w:val="num" w:pos="1211"/>
        </w:tabs>
        <w:autoSpaceDE w:val="0"/>
        <w:autoSpaceDN w:val="0"/>
        <w:jc w:val="both"/>
        <w:rPr>
          <w:b/>
          <w:bCs/>
          <w:sz w:val="28"/>
          <w:szCs w:val="28"/>
        </w:rPr>
      </w:pPr>
    </w:p>
    <w:p w:rsidR="00FD131F" w:rsidRDefault="00FD131F">
      <w:pPr>
        <w:jc w:val="center"/>
        <w:rPr>
          <w:rFonts w:ascii="Book Antiqua" w:hAnsi="Book Antiqua" w:cs="Book Antiqua"/>
          <w:b/>
          <w:bCs/>
          <w:i/>
          <w:iCs/>
          <w:sz w:val="28"/>
          <w:szCs w:val="28"/>
        </w:rPr>
      </w:pPr>
      <w:r>
        <w:rPr>
          <w:rFonts w:ascii="Book Antiqua" w:hAnsi="Book Antiqua" w:cs="Book Antiqua"/>
          <w:b/>
          <w:bCs/>
          <w:i/>
          <w:iCs/>
          <w:sz w:val="28"/>
          <w:szCs w:val="28"/>
        </w:rPr>
        <w:t>Группировка статей актива и пассива для анализа ликвидности баланса</w:t>
      </w:r>
    </w:p>
    <w:p w:rsidR="00FD131F" w:rsidRDefault="005E0742">
      <w:pPr>
        <w:jc w:val="both"/>
        <w:rPr>
          <w:sz w:val="28"/>
          <w:szCs w:val="28"/>
        </w:rPr>
      </w:pPr>
      <w:r>
        <w:rPr>
          <w:noProof/>
        </w:rPr>
        <w:pict>
          <v:group id="_x0000_s1068" style="position:absolute;left:0;text-align:left;margin-left:10.35pt;margin-top:-.1pt;width:475.2pt;height:342pt;z-index:251659264" coordorigin="1584,7488" coordsize="9504,6336">
            <v:rect id="_x0000_s1069" style="position:absolute;left:4896;top:7488;width:2736;height:576" o:allowincell="f" strokecolor="white">
              <v:textbox style="mso-next-textbox:#_x0000_s1069">
                <w:txbxContent>
                  <w:p w:rsidR="00FD131F" w:rsidRDefault="00FD131F">
                    <w:pPr>
                      <w:jc w:val="center"/>
                      <w:rPr>
                        <w:b/>
                        <w:bCs/>
                        <w:sz w:val="32"/>
                        <w:szCs w:val="32"/>
                      </w:rPr>
                    </w:pPr>
                    <w:r>
                      <w:rPr>
                        <w:b/>
                        <w:bCs/>
                        <w:sz w:val="32"/>
                        <w:szCs w:val="32"/>
                      </w:rPr>
                      <w:t>Сравнение</w:t>
                    </w:r>
                  </w:p>
                </w:txbxContent>
              </v:textbox>
            </v:rect>
            <v:rect id="_x0000_s1070" style="position:absolute;left:2448;top:8208;width:1728;height:432" o:allowincell="f" strokecolor="white">
              <v:textbox style="mso-next-textbox:#_x0000_s1070">
                <w:txbxContent>
                  <w:p w:rsidR="00FD131F" w:rsidRDefault="00FD131F">
                    <w:pPr>
                      <w:jc w:val="center"/>
                      <w:rPr>
                        <w:b/>
                        <w:bCs/>
                        <w:sz w:val="32"/>
                        <w:szCs w:val="32"/>
                      </w:rPr>
                    </w:pPr>
                    <w:r>
                      <w:rPr>
                        <w:b/>
                        <w:bCs/>
                        <w:sz w:val="32"/>
                        <w:szCs w:val="32"/>
                      </w:rPr>
                      <w:t>Высокая</w:t>
                    </w:r>
                  </w:p>
                </w:txbxContent>
              </v:textbox>
            </v:rect>
            <v:rect id="_x0000_s1071" style="position:absolute;left:8208;top:8208;width:1872;height:432" o:allowincell="f" strokecolor="white">
              <v:textbox style="mso-next-textbox:#_x0000_s1071">
                <w:txbxContent>
                  <w:p w:rsidR="00FD131F" w:rsidRDefault="00FD131F">
                    <w:pPr>
                      <w:jc w:val="center"/>
                      <w:rPr>
                        <w:b/>
                        <w:bCs/>
                        <w:sz w:val="32"/>
                        <w:szCs w:val="32"/>
                      </w:rPr>
                    </w:pPr>
                    <w:r>
                      <w:rPr>
                        <w:b/>
                        <w:bCs/>
                        <w:sz w:val="32"/>
                        <w:szCs w:val="32"/>
                      </w:rPr>
                      <w:t>Высокая</w:t>
                    </w:r>
                  </w:p>
                </w:txbxContent>
              </v:textbox>
            </v:rect>
            <v:rect id="_x0000_s1072" style="position:absolute;left:2592;top:8928;width:3600;height:864" o:allowincell="f">
              <v:textbox style="mso-next-textbox:#_x0000_s1072">
                <w:txbxContent>
                  <w:p w:rsidR="00FD131F" w:rsidRDefault="00FD131F">
                    <w:pPr>
                      <w:jc w:val="center"/>
                      <w:rPr>
                        <w:sz w:val="32"/>
                        <w:szCs w:val="32"/>
                      </w:rPr>
                    </w:pPr>
                    <w:r>
                      <w:rPr>
                        <w:sz w:val="32"/>
                        <w:szCs w:val="32"/>
                      </w:rPr>
                      <w:t>Наиболее ликвидные</w:t>
                    </w:r>
                  </w:p>
                  <w:p w:rsidR="00FD131F" w:rsidRDefault="00FD131F">
                    <w:pPr>
                      <w:jc w:val="center"/>
                      <w:rPr>
                        <w:b/>
                        <w:bCs/>
                        <w:sz w:val="32"/>
                        <w:szCs w:val="32"/>
                      </w:rPr>
                    </w:pPr>
                    <w:r>
                      <w:rPr>
                        <w:sz w:val="32"/>
                        <w:szCs w:val="32"/>
                      </w:rPr>
                      <w:t xml:space="preserve"> активы</w:t>
                    </w:r>
                    <w:r>
                      <w:rPr>
                        <w:b/>
                        <w:bCs/>
                        <w:sz w:val="32"/>
                        <w:szCs w:val="32"/>
                      </w:rPr>
                      <w:t xml:space="preserve"> </w:t>
                    </w:r>
                  </w:p>
                </w:txbxContent>
              </v:textbox>
            </v:rect>
            <v:rect id="_x0000_s1073" style="position:absolute;left:6624;top:8928;width:3312;height:864" o:allowincell="f">
              <v:textbox style="mso-next-textbox:#_x0000_s1073">
                <w:txbxContent>
                  <w:p w:rsidR="00FD131F" w:rsidRDefault="00FD131F">
                    <w:pPr>
                      <w:jc w:val="center"/>
                      <w:rPr>
                        <w:sz w:val="32"/>
                        <w:szCs w:val="32"/>
                      </w:rPr>
                    </w:pPr>
                    <w:r>
                      <w:rPr>
                        <w:sz w:val="32"/>
                        <w:szCs w:val="32"/>
                      </w:rPr>
                      <w:t>Наиболее краткосрочные обязательства</w:t>
                    </w:r>
                  </w:p>
                </w:txbxContent>
              </v:textbox>
            </v:rect>
            <v:rect id="_x0000_s1074" style="position:absolute;left:2592;top:10080;width:3600;height:864" o:allowincell="f">
              <v:textbox style="mso-next-textbox:#_x0000_s1074">
                <w:txbxContent>
                  <w:p w:rsidR="00FD131F" w:rsidRDefault="00FD131F">
                    <w:pPr>
                      <w:jc w:val="center"/>
                      <w:rPr>
                        <w:sz w:val="32"/>
                        <w:szCs w:val="32"/>
                      </w:rPr>
                    </w:pPr>
                    <w:r>
                      <w:rPr>
                        <w:sz w:val="32"/>
                        <w:szCs w:val="32"/>
                      </w:rPr>
                      <w:t>Быстрореализуемые</w:t>
                    </w:r>
                  </w:p>
                  <w:p w:rsidR="00FD131F" w:rsidRDefault="00FD131F">
                    <w:pPr>
                      <w:jc w:val="center"/>
                      <w:rPr>
                        <w:sz w:val="32"/>
                        <w:szCs w:val="32"/>
                      </w:rPr>
                    </w:pPr>
                    <w:r>
                      <w:rPr>
                        <w:sz w:val="32"/>
                        <w:szCs w:val="32"/>
                      </w:rPr>
                      <w:t xml:space="preserve"> активы</w:t>
                    </w:r>
                  </w:p>
                </w:txbxContent>
              </v:textbox>
            </v:rect>
            <v:rect id="_x0000_s1075" style="position:absolute;left:2592;top:11088;width:3600;height:864" o:allowincell="f">
              <v:textbox style="mso-next-textbox:#_x0000_s1075">
                <w:txbxContent>
                  <w:p w:rsidR="00FD131F" w:rsidRDefault="00FD131F">
                    <w:pPr>
                      <w:jc w:val="center"/>
                      <w:rPr>
                        <w:sz w:val="32"/>
                        <w:szCs w:val="32"/>
                      </w:rPr>
                    </w:pPr>
                    <w:r>
                      <w:rPr>
                        <w:sz w:val="32"/>
                        <w:szCs w:val="32"/>
                      </w:rPr>
                      <w:t xml:space="preserve">Медленнореализуемые </w:t>
                    </w:r>
                  </w:p>
                  <w:p w:rsidR="00FD131F" w:rsidRDefault="00FD131F">
                    <w:pPr>
                      <w:jc w:val="center"/>
                      <w:rPr>
                        <w:sz w:val="32"/>
                        <w:szCs w:val="32"/>
                      </w:rPr>
                    </w:pPr>
                    <w:r>
                      <w:rPr>
                        <w:sz w:val="32"/>
                        <w:szCs w:val="32"/>
                      </w:rPr>
                      <w:t>активы</w:t>
                    </w:r>
                  </w:p>
                </w:txbxContent>
              </v:textbox>
            </v:rect>
            <v:rect id="_x0000_s1076" style="position:absolute;left:2592;top:12240;width:3600;height:864" o:allowincell="f">
              <v:textbox style="mso-next-textbox:#_x0000_s1076">
                <w:txbxContent>
                  <w:p w:rsidR="00FD131F" w:rsidRDefault="00FD131F">
                    <w:pPr>
                      <w:jc w:val="center"/>
                      <w:rPr>
                        <w:sz w:val="32"/>
                        <w:szCs w:val="32"/>
                      </w:rPr>
                    </w:pPr>
                    <w:r>
                      <w:rPr>
                        <w:sz w:val="32"/>
                        <w:szCs w:val="32"/>
                      </w:rPr>
                      <w:t>Труднореализуемые</w:t>
                    </w:r>
                  </w:p>
                  <w:p w:rsidR="00FD131F" w:rsidRDefault="00FD131F">
                    <w:pPr>
                      <w:jc w:val="center"/>
                      <w:rPr>
                        <w:sz w:val="32"/>
                        <w:szCs w:val="32"/>
                      </w:rPr>
                    </w:pPr>
                    <w:r>
                      <w:rPr>
                        <w:sz w:val="32"/>
                        <w:szCs w:val="32"/>
                      </w:rPr>
                      <w:t xml:space="preserve"> активы</w:t>
                    </w:r>
                  </w:p>
                </w:txbxContent>
              </v:textbox>
            </v:rect>
            <v:rect id="_x0000_s1077" style="position:absolute;left:6624;top:10080;width:3312;height:864" o:allowincell="f">
              <v:textbox style="mso-next-textbox:#_x0000_s1077">
                <w:txbxContent>
                  <w:p w:rsidR="00FD131F" w:rsidRDefault="00FD131F">
                    <w:pPr>
                      <w:jc w:val="center"/>
                      <w:rPr>
                        <w:sz w:val="32"/>
                        <w:szCs w:val="32"/>
                      </w:rPr>
                    </w:pPr>
                    <w:r>
                      <w:rPr>
                        <w:sz w:val="32"/>
                        <w:szCs w:val="32"/>
                      </w:rPr>
                      <w:t>Краткосрочные</w:t>
                    </w:r>
                  </w:p>
                  <w:p w:rsidR="00FD131F" w:rsidRDefault="00FD131F">
                    <w:pPr>
                      <w:jc w:val="center"/>
                      <w:rPr>
                        <w:sz w:val="32"/>
                        <w:szCs w:val="32"/>
                      </w:rPr>
                    </w:pPr>
                    <w:r>
                      <w:rPr>
                        <w:sz w:val="32"/>
                        <w:szCs w:val="32"/>
                      </w:rPr>
                      <w:t>пассивы</w:t>
                    </w:r>
                  </w:p>
                </w:txbxContent>
              </v:textbox>
            </v:rect>
            <v:rect id="_x0000_s1078" style="position:absolute;left:6624;top:11088;width:3312;height:864" o:allowincell="f">
              <v:textbox style="mso-next-textbox:#_x0000_s1078">
                <w:txbxContent>
                  <w:p w:rsidR="00FD131F" w:rsidRDefault="00FD131F">
                    <w:pPr>
                      <w:jc w:val="center"/>
                      <w:rPr>
                        <w:sz w:val="32"/>
                        <w:szCs w:val="32"/>
                      </w:rPr>
                    </w:pPr>
                    <w:r>
                      <w:rPr>
                        <w:sz w:val="32"/>
                        <w:szCs w:val="32"/>
                      </w:rPr>
                      <w:t>Долгосрочные</w:t>
                    </w:r>
                  </w:p>
                  <w:p w:rsidR="00FD131F" w:rsidRDefault="00FD131F">
                    <w:pPr>
                      <w:jc w:val="center"/>
                      <w:rPr>
                        <w:sz w:val="32"/>
                        <w:szCs w:val="32"/>
                      </w:rPr>
                    </w:pPr>
                    <w:r>
                      <w:rPr>
                        <w:sz w:val="32"/>
                        <w:szCs w:val="32"/>
                      </w:rPr>
                      <w:t>пассивы</w:t>
                    </w:r>
                  </w:p>
                </w:txbxContent>
              </v:textbox>
            </v:rect>
            <v:rect id="_x0000_s1079" style="position:absolute;left:6624;top:12240;width:3312;height:864" o:allowincell="f">
              <v:textbox style="mso-next-textbox:#_x0000_s1079">
                <w:txbxContent>
                  <w:p w:rsidR="00FD131F" w:rsidRDefault="00FD131F">
                    <w:pPr>
                      <w:jc w:val="center"/>
                      <w:rPr>
                        <w:sz w:val="32"/>
                        <w:szCs w:val="32"/>
                      </w:rPr>
                    </w:pPr>
                    <w:r>
                      <w:rPr>
                        <w:sz w:val="32"/>
                        <w:szCs w:val="32"/>
                      </w:rPr>
                      <w:t>Постоянные пассивы</w:t>
                    </w:r>
                  </w:p>
                </w:txbxContent>
              </v:textbox>
            </v:rect>
            <v:line id="_x0000_s1080" style="position:absolute" from="2304,8496" to="2304,13248" o:allowincell="f" strokeweight="2.25pt">
              <v:stroke startarrow="block" endarrow="block"/>
            </v:line>
            <v:line id="_x0000_s1081" style="position:absolute" from="10224,8640" to="10224,13248" o:allowincell="f" strokeweight="2.25pt">
              <v:stroke startarrow="block" endarrow="block"/>
            </v:line>
            <v:rect id="_x0000_s1082" style="position:absolute;left:2448;top:13392;width:1440;height:432" o:allowincell="f" strokecolor="white">
              <v:textbox style="mso-next-textbox:#_x0000_s1082">
                <w:txbxContent>
                  <w:p w:rsidR="00FD131F" w:rsidRDefault="00FD131F">
                    <w:pPr>
                      <w:jc w:val="center"/>
                      <w:rPr>
                        <w:b/>
                        <w:bCs/>
                        <w:sz w:val="32"/>
                        <w:szCs w:val="32"/>
                      </w:rPr>
                    </w:pPr>
                    <w:r>
                      <w:rPr>
                        <w:b/>
                        <w:bCs/>
                        <w:sz w:val="32"/>
                        <w:szCs w:val="32"/>
                      </w:rPr>
                      <w:t>Низкая</w:t>
                    </w:r>
                  </w:p>
                </w:txbxContent>
              </v:textbox>
            </v:rect>
            <v:rect id="_x0000_s1083" style="position:absolute;left:8640;top:13392;width:1440;height:432" o:allowincell="f" strokecolor="white">
              <v:textbox style="mso-next-textbox:#_x0000_s1083">
                <w:txbxContent>
                  <w:p w:rsidR="00FD131F" w:rsidRDefault="00FD131F">
                    <w:pPr>
                      <w:jc w:val="center"/>
                      <w:rPr>
                        <w:b/>
                        <w:bCs/>
                        <w:sz w:val="32"/>
                        <w:szCs w:val="32"/>
                      </w:rPr>
                    </w:pPr>
                    <w:r>
                      <w:rPr>
                        <w:b/>
                        <w:bCs/>
                        <w:sz w:val="32"/>
                        <w:szCs w:val="32"/>
                      </w:rPr>
                      <w:t>Низкая</w:t>
                    </w:r>
                  </w:p>
                </w:txbxContent>
              </v:textbox>
            </v:rect>
            <v:rect id="_x0000_s1084" style="position:absolute;left:1584;top:8784;width:576;height:4032" o:allowincell="f" strokecolor="white">
              <v:textbox style="layout-flow:vertical;mso-layout-flow-alt:bottom-to-top;mso-next-textbox:#_x0000_s1084">
                <w:txbxContent>
                  <w:p w:rsidR="00FD131F" w:rsidRDefault="00FD131F">
                    <w:pPr>
                      <w:jc w:val="center"/>
                      <w:rPr>
                        <w:sz w:val="28"/>
                        <w:szCs w:val="28"/>
                      </w:rPr>
                    </w:pPr>
                    <w:r>
                      <w:rPr>
                        <w:sz w:val="28"/>
                        <w:szCs w:val="28"/>
                      </w:rPr>
                      <w:t>Степень ликвидности</w:t>
                    </w:r>
                  </w:p>
                </w:txbxContent>
              </v:textbox>
            </v:rect>
            <v:rect id="_x0000_s1085" style="position:absolute;left:10512;top:8928;width:576;height:4176" o:allowincell="f" strokecolor="white">
              <v:textbox style="layout-flow:vertical;mso-layout-flow-alt:bottom-to-top;mso-next-textbox:#_x0000_s1085">
                <w:txbxContent>
                  <w:p w:rsidR="00FD131F" w:rsidRDefault="00FD131F">
                    <w:pPr>
                      <w:jc w:val="center"/>
                      <w:rPr>
                        <w:sz w:val="28"/>
                        <w:szCs w:val="28"/>
                      </w:rPr>
                    </w:pPr>
                    <w:r>
                      <w:rPr>
                        <w:sz w:val="28"/>
                        <w:szCs w:val="28"/>
                      </w:rPr>
                      <w:t>Степень срочности</w:t>
                    </w:r>
                  </w:p>
                </w:txbxContent>
              </v:textbox>
            </v:rect>
            <v:line id="_x0000_s1086" style="position:absolute" from="6192,9360" to="6624,9360" o:allowincell="f" strokeweight="1.5pt">
              <v:stroke startarrow="block" endarrow="block"/>
            </v:line>
            <v:line id="_x0000_s1087" style="position:absolute" from="6192,10512" to="6624,10512" o:allowincell="f" strokeweight="1.5pt">
              <v:stroke startarrow="block" endarrow="block"/>
            </v:line>
            <v:line id="_x0000_s1088" style="position:absolute" from="6192,11520" to="6624,11520" o:allowincell="f" strokeweight="1.5pt">
              <v:stroke startarrow="block" endarrow="block"/>
            </v:line>
            <v:line id="_x0000_s1089" style="position:absolute" from="6192,12672" to="6624,12672" o:allowincell="f" strokeweight="1.5pt">
              <v:stroke startarrow="block" endarrow="block"/>
            </v:line>
          </v:group>
        </w:pict>
      </w: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jc w:val="both"/>
        <w:rPr>
          <w:b/>
          <w:bCs/>
          <w:sz w:val="28"/>
          <w:szCs w:val="28"/>
        </w:rPr>
      </w:pPr>
    </w:p>
    <w:p w:rsidR="00FD131F" w:rsidRDefault="00FD131F">
      <w:pPr>
        <w:ind w:firstLine="720"/>
        <w:jc w:val="both"/>
        <w:rPr>
          <w:sz w:val="28"/>
          <w:szCs w:val="28"/>
        </w:rPr>
      </w:pPr>
      <w:r>
        <w:rPr>
          <w:sz w:val="28"/>
          <w:szCs w:val="28"/>
        </w:rPr>
        <w:t>Активы в зависимости от скорости превращения в денежные средства разделяются на следующие группы:</w:t>
      </w:r>
    </w:p>
    <w:p w:rsidR="00FD131F" w:rsidRDefault="00FD131F">
      <w:pPr>
        <w:ind w:firstLine="720"/>
        <w:jc w:val="both"/>
        <w:rPr>
          <w:sz w:val="28"/>
          <w:szCs w:val="28"/>
        </w:rPr>
      </w:pPr>
      <w:r>
        <w:rPr>
          <w:b/>
          <w:bCs/>
          <w:i/>
          <w:iCs/>
          <w:sz w:val="28"/>
          <w:szCs w:val="28"/>
        </w:rPr>
        <w:t>А1 – наиболее ликвидные активы.</w:t>
      </w:r>
      <w:r>
        <w:rPr>
          <w:b/>
          <w:bCs/>
          <w:sz w:val="28"/>
          <w:szCs w:val="28"/>
        </w:rPr>
        <w:t xml:space="preserve"> </w:t>
      </w:r>
      <w:r>
        <w:rPr>
          <w:sz w:val="28"/>
          <w:szCs w:val="28"/>
        </w:rPr>
        <w:t>К ним относятся денежные средства предприятий и краткосрочные финансовые вложения.</w:t>
      </w:r>
    </w:p>
    <w:p w:rsidR="00FD131F" w:rsidRDefault="00FD131F">
      <w:pPr>
        <w:ind w:firstLine="720"/>
        <w:jc w:val="both"/>
        <w:rPr>
          <w:sz w:val="28"/>
          <w:szCs w:val="28"/>
        </w:rPr>
      </w:pPr>
      <w:r>
        <w:rPr>
          <w:b/>
          <w:bCs/>
          <w:i/>
          <w:iCs/>
          <w:sz w:val="28"/>
          <w:szCs w:val="28"/>
        </w:rPr>
        <w:t xml:space="preserve">А2 – быстрореализуемые активы. </w:t>
      </w:r>
      <w:r>
        <w:rPr>
          <w:sz w:val="28"/>
          <w:szCs w:val="28"/>
        </w:rPr>
        <w:t>Дебиторская задолженность и прочие активы.</w:t>
      </w:r>
    </w:p>
    <w:p w:rsidR="00FD131F" w:rsidRDefault="00FD131F">
      <w:pPr>
        <w:ind w:firstLine="720"/>
        <w:jc w:val="both"/>
        <w:rPr>
          <w:sz w:val="28"/>
          <w:szCs w:val="28"/>
        </w:rPr>
      </w:pPr>
      <w:r>
        <w:rPr>
          <w:b/>
          <w:bCs/>
          <w:i/>
          <w:iCs/>
          <w:sz w:val="28"/>
          <w:szCs w:val="28"/>
        </w:rPr>
        <w:t>А3 – медленнореализуемые активы.</w:t>
      </w:r>
      <w:r>
        <w:rPr>
          <w:b/>
          <w:bCs/>
          <w:sz w:val="28"/>
          <w:szCs w:val="28"/>
        </w:rPr>
        <w:t xml:space="preserve"> </w:t>
      </w:r>
      <w:r>
        <w:rPr>
          <w:sz w:val="28"/>
          <w:szCs w:val="28"/>
        </w:rPr>
        <w:t>К ним относятся статьи из раздела «Оборотные активы» и статья «Долгосрочные финансовые вложения» из раздела «Внеоборотные активы».</w:t>
      </w:r>
    </w:p>
    <w:p w:rsidR="00FD131F" w:rsidRDefault="00FD131F">
      <w:pPr>
        <w:ind w:firstLine="720"/>
        <w:jc w:val="both"/>
        <w:rPr>
          <w:sz w:val="28"/>
          <w:szCs w:val="28"/>
        </w:rPr>
      </w:pPr>
      <w:r>
        <w:rPr>
          <w:b/>
          <w:bCs/>
          <w:i/>
          <w:iCs/>
          <w:sz w:val="28"/>
          <w:szCs w:val="28"/>
        </w:rPr>
        <w:t>А4 – труднореализуемые активы.</w:t>
      </w:r>
      <w:r>
        <w:rPr>
          <w:b/>
          <w:bCs/>
          <w:sz w:val="28"/>
          <w:szCs w:val="28"/>
        </w:rPr>
        <w:t xml:space="preserve"> </w:t>
      </w:r>
      <w:r>
        <w:rPr>
          <w:sz w:val="28"/>
          <w:szCs w:val="28"/>
        </w:rPr>
        <w:t>Это статьи раздела «Внеоборотные активы».</w:t>
      </w:r>
    </w:p>
    <w:p w:rsidR="00FD131F" w:rsidRDefault="00FD131F">
      <w:pPr>
        <w:ind w:firstLine="720"/>
        <w:jc w:val="both"/>
        <w:rPr>
          <w:sz w:val="28"/>
          <w:szCs w:val="28"/>
        </w:rPr>
      </w:pPr>
      <w:r>
        <w:rPr>
          <w:sz w:val="28"/>
          <w:szCs w:val="28"/>
        </w:rPr>
        <w:t>Группировка пассивов происходит по степени срочности их возврата:</w:t>
      </w:r>
    </w:p>
    <w:p w:rsidR="00FD131F" w:rsidRDefault="00FD131F">
      <w:pPr>
        <w:ind w:firstLine="720"/>
        <w:jc w:val="both"/>
        <w:rPr>
          <w:sz w:val="28"/>
          <w:szCs w:val="28"/>
        </w:rPr>
      </w:pPr>
      <w:r>
        <w:rPr>
          <w:b/>
          <w:bCs/>
          <w:i/>
          <w:iCs/>
          <w:sz w:val="28"/>
          <w:szCs w:val="28"/>
        </w:rPr>
        <w:t>П1 – наиболее краткосрочные обязательства.</w:t>
      </w:r>
      <w:r>
        <w:rPr>
          <w:b/>
          <w:bCs/>
          <w:sz w:val="28"/>
          <w:szCs w:val="28"/>
        </w:rPr>
        <w:t xml:space="preserve"> </w:t>
      </w:r>
      <w:r>
        <w:rPr>
          <w:sz w:val="28"/>
          <w:szCs w:val="28"/>
        </w:rPr>
        <w:t>К ним относятся статьи «Кредиторская задолженность» и «Прочие краткосрочные пассивы».</w:t>
      </w:r>
    </w:p>
    <w:p w:rsidR="00FD131F" w:rsidRDefault="00FD131F">
      <w:pPr>
        <w:ind w:firstLine="720"/>
        <w:jc w:val="both"/>
        <w:rPr>
          <w:sz w:val="28"/>
          <w:szCs w:val="28"/>
        </w:rPr>
      </w:pPr>
      <w:r>
        <w:rPr>
          <w:b/>
          <w:bCs/>
          <w:i/>
          <w:iCs/>
          <w:sz w:val="28"/>
          <w:szCs w:val="28"/>
        </w:rPr>
        <w:t>П2 – краткосрочные пассивы.</w:t>
      </w:r>
      <w:r>
        <w:rPr>
          <w:b/>
          <w:bCs/>
          <w:sz w:val="28"/>
          <w:szCs w:val="28"/>
        </w:rPr>
        <w:t xml:space="preserve"> </w:t>
      </w:r>
      <w:r>
        <w:rPr>
          <w:sz w:val="28"/>
          <w:szCs w:val="28"/>
        </w:rPr>
        <w:t>Статьи «Заёмные средства» и другие статьи раздела «Краткосрочные пассивы».</w:t>
      </w:r>
    </w:p>
    <w:p w:rsidR="00FD131F" w:rsidRDefault="00FD131F">
      <w:pPr>
        <w:ind w:firstLine="720"/>
        <w:jc w:val="both"/>
        <w:rPr>
          <w:sz w:val="28"/>
          <w:szCs w:val="28"/>
        </w:rPr>
      </w:pPr>
      <w:r>
        <w:rPr>
          <w:b/>
          <w:bCs/>
          <w:i/>
          <w:iCs/>
          <w:sz w:val="28"/>
          <w:szCs w:val="28"/>
        </w:rPr>
        <w:t>П3 – долгосрочные пассивы</w:t>
      </w:r>
      <w:r>
        <w:rPr>
          <w:b/>
          <w:bCs/>
          <w:sz w:val="28"/>
          <w:szCs w:val="28"/>
        </w:rPr>
        <w:t xml:space="preserve">. </w:t>
      </w:r>
      <w:r>
        <w:rPr>
          <w:sz w:val="28"/>
          <w:szCs w:val="28"/>
        </w:rPr>
        <w:t>Долгосрочные кредиты и заемные средства.</w:t>
      </w:r>
    </w:p>
    <w:p w:rsidR="00FD131F" w:rsidRDefault="00FD131F">
      <w:pPr>
        <w:ind w:firstLine="720"/>
        <w:jc w:val="both"/>
        <w:rPr>
          <w:sz w:val="28"/>
          <w:szCs w:val="28"/>
        </w:rPr>
      </w:pPr>
      <w:r>
        <w:rPr>
          <w:b/>
          <w:bCs/>
          <w:i/>
          <w:iCs/>
          <w:sz w:val="28"/>
          <w:szCs w:val="28"/>
        </w:rPr>
        <w:t>П4 – постоянные пассивы.</w:t>
      </w:r>
      <w:r>
        <w:rPr>
          <w:b/>
          <w:bCs/>
          <w:sz w:val="28"/>
          <w:szCs w:val="28"/>
        </w:rPr>
        <w:t xml:space="preserve"> </w:t>
      </w:r>
      <w:r>
        <w:rPr>
          <w:sz w:val="28"/>
          <w:szCs w:val="28"/>
        </w:rPr>
        <w:t>Статьи раздела «Капитал и резервы».</w:t>
      </w:r>
    </w:p>
    <w:p w:rsidR="00FD131F" w:rsidRDefault="00FD131F">
      <w:pPr>
        <w:pStyle w:val="a6"/>
        <w:ind w:firstLine="851"/>
        <w:jc w:val="both"/>
        <w:rPr>
          <w:rFonts w:ascii="Times New Roman" w:hAnsi="Times New Roman" w:cs="Times New Roman"/>
          <w:sz w:val="28"/>
          <w:szCs w:val="28"/>
        </w:rPr>
      </w:pPr>
      <w:r>
        <w:rPr>
          <w:rFonts w:ascii="Times New Roman" w:hAnsi="Times New Roman" w:cs="Times New Roman"/>
          <w:sz w:val="28"/>
          <w:szCs w:val="28"/>
        </w:rPr>
        <w:t>При определении ликвидности баланса группы актива и пассива сопоставляются между собой. Условия абсолютной ликвидности баланса:</w:t>
      </w:r>
    </w:p>
    <w:p w:rsidR="00FD131F" w:rsidRDefault="00FD131F">
      <w:pPr>
        <w:pStyle w:val="a6"/>
        <w:jc w:val="both"/>
        <w:rPr>
          <w:rFonts w:ascii="Times New Roman" w:hAnsi="Times New Roman" w:cs="Times New Roman"/>
          <w:sz w:val="28"/>
          <w:szCs w:val="28"/>
        </w:rPr>
      </w:pPr>
      <w:r>
        <w:rPr>
          <w:rFonts w:ascii="Times New Roman" w:hAnsi="Times New Roman" w:cs="Times New Roman"/>
          <w:sz w:val="28"/>
          <w:szCs w:val="28"/>
        </w:rPr>
        <w:t>А1≥ П1; А2≥ П2; А3 ≥П3; А4 ≤П4.</w:t>
      </w:r>
    </w:p>
    <w:p w:rsidR="00FD131F" w:rsidRDefault="00FD131F">
      <w:pPr>
        <w:pStyle w:val="a6"/>
        <w:ind w:firstLine="851"/>
        <w:jc w:val="both"/>
        <w:rPr>
          <w:rFonts w:ascii="Times New Roman" w:hAnsi="Times New Roman" w:cs="Times New Roman"/>
          <w:sz w:val="28"/>
          <w:szCs w:val="28"/>
        </w:rPr>
      </w:pPr>
      <w:r>
        <w:rPr>
          <w:rFonts w:ascii="Times New Roman" w:hAnsi="Times New Roman" w:cs="Times New Roman"/>
          <w:sz w:val="28"/>
          <w:szCs w:val="28"/>
        </w:rPr>
        <w:t>Необходимым условием абсолютной ликвидности баланса является выполнение первых неравенств. Четвёртое неравенство носит так называемый балансирующий характер: его выполнение свидетельствует о наличии у предприятия собственных оборотных средств.</w:t>
      </w:r>
    </w:p>
    <w:p w:rsidR="00FD131F" w:rsidRDefault="00FD131F">
      <w:pPr>
        <w:pStyle w:val="a6"/>
        <w:ind w:firstLine="851"/>
        <w:jc w:val="both"/>
        <w:rPr>
          <w:rFonts w:ascii="Times New Roman" w:hAnsi="Times New Roman" w:cs="Times New Roman"/>
          <w:sz w:val="28"/>
          <w:szCs w:val="28"/>
        </w:rPr>
      </w:pPr>
      <w:r>
        <w:rPr>
          <w:rFonts w:ascii="Times New Roman" w:hAnsi="Times New Roman" w:cs="Times New Roman"/>
          <w:sz w:val="28"/>
          <w:szCs w:val="28"/>
        </w:rPr>
        <w:t>Теоретически недостаток средств по одной группе активов компенсируется избытком по другой, но на практике менее ликвидные средства не могут заменить более ликвидные.</w:t>
      </w:r>
    </w:p>
    <w:p w:rsidR="00FD131F" w:rsidRDefault="00FD131F">
      <w:pPr>
        <w:ind w:firstLine="567"/>
        <w:jc w:val="both"/>
        <w:rPr>
          <w:sz w:val="28"/>
          <w:szCs w:val="28"/>
        </w:rPr>
      </w:pPr>
      <w:r>
        <w:rPr>
          <w:sz w:val="28"/>
          <w:szCs w:val="28"/>
        </w:rPr>
        <w:t>Детализированный анализ ликвидности предприятия может проводиться с использованием абсолютных и относительных показателей.</w:t>
      </w:r>
    </w:p>
    <w:p w:rsidR="00FD131F" w:rsidRDefault="00FD131F">
      <w:pPr>
        <w:ind w:firstLine="567"/>
        <w:jc w:val="both"/>
        <w:rPr>
          <w:sz w:val="28"/>
          <w:szCs w:val="28"/>
        </w:rPr>
      </w:pPr>
      <w:r>
        <w:rPr>
          <w:sz w:val="28"/>
          <w:szCs w:val="28"/>
        </w:rPr>
        <w:t xml:space="preserve">Важное значение для расчётов ряда аналитических коэффициентов имеет показатель величины собственных оборотных средств, который характеризует ту часть собственного капитала предприятия, которая является источником покрытия текущих активов. Величина собственных оборотных средств численно равна превышению текущих активов над текущими обязательствами, поэтому любые изменения в составе его компонентов прямо или косвенно влияют на размер и качество данной величины. Как правило, разумный рост собственного оборотного капитала рассматривается как положительная тенденция, однако могут быть исключения. Например, рост данного показателя за счёт увеличения безнадёжных </w:t>
      </w:r>
      <w:r>
        <w:rPr>
          <w:sz w:val="28"/>
          <w:szCs w:val="28"/>
        </w:rPr>
        <w:lastRenderedPageBreak/>
        <w:t>дебиторов вряд ли  улучшает качественный состав собственных оборотных средств.</w:t>
      </w:r>
    </w:p>
    <w:p w:rsidR="00FD131F" w:rsidRDefault="00FD131F">
      <w:pPr>
        <w:ind w:firstLine="567"/>
        <w:jc w:val="both"/>
        <w:rPr>
          <w:sz w:val="28"/>
          <w:szCs w:val="28"/>
        </w:rPr>
      </w:pPr>
      <w:r>
        <w:rPr>
          <w:sz w:val="28"/>
          <w:szCs w:val="28"/>
        </w:rPr>
        <w:t xml:space="preserve">За основу расчётов можно взять </w:t>
      </w:r>
      <w:r>
        <w:rPr>
          <w:b/>
          <w:bCs/>
          <w:i/>
          <w:iCs/>
          <w:sz w:val="28"/>
          <w:szCs w:val="28"/>
        </w:rPr>
        <w:t>уплотнённый баланс нетто</w:t>
      </w:r>
      <w:r>
        <w:rPr>
          <w:sz w:val="28"/>
          <w:szCs w:val="28"/>
        </w:rPr>
        <w:t>:</w:t>
      </w:r>
    </w:p>
    <w:p w:rsidR="00FD131F" w:rsidRDefault="00FD131F">
      <w:pPr>
        <w:ind w:firstLine="540"/>
        <w:jc w:val="right"/>
        <w:rPr>
          <w:rFonts w:ascii="Book Antiqua" w:hAnsi="Book Antiqua" w:cs="Book Antiqua"/>
          <w:i/>
          <w:iCs/>
        </w:rPr>
      </w:pPr>
      <w:r>
        <w:rPr>
          <w:rFonts w:ascii="Book Antiqua" w:hAnsi="Book Antiqua" w:cs="Book Antiqua"/>
          <w:i/>
          <w:iCs/>
        </w:rPr>
        <w:t>табл. №4</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76"/>
        <w:gridCol w:w="2348"/>
        <w:gridCol w:w="2192"/>
      </w:tblGrid>
      <w:tr w:rsidR="00FD131F">
        <w:tc>
          <w:tcPr>
            <w:tcW w:w="0" w:type="auto"/>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Показатели</w:t>
            </w:r>
          </w:p>
        </w:tc>
        <w:tc>
          <w:tcPr>
            <w:tcW w:w="0" w:type="auto"/>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На начало года</w:t>
            </w:r>
          </w:p>
        </w:tc>
        <w:tc>
          <w:tcPr>
            <w:tcW w:w="0" w:type="auto"/>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На конец года</w:t>
            </w:r>
          </w:p>
        </w:tc>
      </w:tr>
      <w:tr w:rsidR="00FD131F">
        <w:trPr>
          <w:trHeight w:val="195"/>
        </w:trPr>
        <w:tc>
          <w:tcPr>
            <w:tcW w:w="0" w:type="auto"/>
            <w:gridSpan w:val="3"/>
            <w:tcBorders>
              <w:bottom w:val="single" w:sz="4" w:space="0" w:color="auto"/>
            </w:tcBorders>
          </w:tcPr>
          <w:p w:rsidR="00FD131F" w:rsidRDefault="00FD131F">
            <w:pPr>
              <w:rPr>
                <w:sz w:val="22"/>
                <w:szCs w:val="22"/>
              </w:rPr>
            </w:pPr>
            <w:r>
              <w:rPr>
                <w:b/>
                <w:bCs/>
                <w:sz w:val="22"/>
                <w:szCs w:val="22"/>
              </w:rPr>
              <w:t>АКТИВ</w:t>
            </w:r>
            <w:r>
              <w:rPr>
                <w:b/>
                <w:bCs/>
                <w:i/>
                <w:iCs/>
                <w:sz w:val="22"/>
                <w:szCs w:val="22"/>
              </w:rPr>
              <w:t xml:space="preserve"> </w:t>
            </w:r>
          </w:p>
        </w:tc>
      </w:tr>
      <w:tr w:rsidR="00FD131F">
        <w:trPr>
          <w:trHeight w:val="300"/>
        </w:trPr>
        <w:tc>
          <w:tcPr>
            <w:tcW w:w="0" w:type="auto"/>
            <w:tcBorders>
              <w:top w:val="single" w:sz="4" w:space="0" w:color="auto"/>
              <w:bottom w:val="single" w:sz="4" w:space="0" w:color="auto"/>
            </w:tcBorders>
          </w:tcPr>
          <w:p w:rsidR="00FD131F" w:rsidRDefault="00FD131F">
            <w:pPr>
              <w:jc w:val="both"/>
              <w:rPr>
                <w:b/>
                <w:bCs/>
                <w:i/>
                <w:iCs/>
                <w:sz w:val="22"/>
                <w:szCs w:val="22"/>
              </w:rPr>
            </w:pPr>
            <w:r>
              <w:rPr>
                <w:b/>
                <w:bCs/>
                <w:i/>
                <w:iCs/>
                <w:sz w:val="22"/>
                <w:szCs w:val="22"/>
              </w:rPr>
              <w:t>1.Текущие активы.</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745521</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1251709</w:t>
            </w:r>
          </w:p>
        </w:tc>
      </w:tr>
      <w:tr w:rsidR="00FD131F">
        <w:trPr>
          <w:trHeight w:val="202"/>
        </w:trPr>
        <w:tc>
          <w:tcPr>
            <w:tcW w:w="0" w:type="auto"/>
            <w:tcBorders>
              <w:top w:val="single" w:sz="4" w:space="0" w:color="auto"/>
              <w:bottom w:val="single" w:sz="4" w:space="0" w:color="auto"/>
            </w:tcBorders>
          </w:tcPr>
          <w:p w:rsidR="00FD131F" w:rsidRDefault="00FD131F">
            <w:pPr>
              <w:jc w:val="both"/>
              <w:rPr>
                <w:b/>
                <w:bCs/>
                <w:i/>
                <w:iCs/>
                <w:sz w:val="22"/>
                <w:szCs w:val="22"/>
              </w:rPr>
            </w:pPr>
            <w:r>
              <w:rPr>
                <w:sz w:val="22"/>
                <w:szCs w:val="22"/>
              </w:rPr>
              <w:t>1.1. Денежные средства.</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73561</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61450</w:t>
            </w:r>
          </w:p>
        </w:tc>
      </w:tr>
      <w:tr w:rsidR="00FD131F">
        <w:trPr>
          <w:trHeight w:val="210"/>
        </w:trPr>
        <w:tc>
          <w:tcPr>
            <w:tcW w:w="0" w:type="auto"/>
            <w:tcBorders>
              <w:top w:val="single" w:sz="4" w:space="0" w:color="auto"/>
              <w:bottom w:val="single" w:sz="4" w:space="0" w:color="auto"/>
            </w:tcBorders>
          </w:tcPr>
          <w:p w:rsidR="00FD131F" w:rsidRDefault="00FD131F">
            <w:pPr>
              <w:jc w:val="both"/>
              <w:rPr>
                <w:b/>
                <w:bCs/>
                <w:i/>
                <w:iCs/>
                <w:sz w:val="22"/>
                <w:szCs w:val="22"/>
              </w:rPr>
            </w:pPr>
            <w:r>
              <w:rPr>
                <w:sz w:val="22"/>
                <w:szCs w:val="22"/>
              </w:rPr>
              <w:t xml:space="preserve">1.2. Расчеты с дебиторами. </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473099</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530458</w:t>
            </w:r>
          </w:p>
        </w:tc>
      </w:tr>
      <w:tr w:rsidR="00FD131F">
        <w:trPr>
          <w:trHeight w:val="210"/>
        </w:trPr>
        <w:tc>
          <w:tcPr>
            <w:tcW w:w="0" w:type="auto"/>
            <w:tcBorders>
              <w:top w:val="single" w:sz="4" w:space="0" w:color="auto"/>
              <w:bottom w:val="single" w:sz="4" w:space="0" w:color="auto"/>
            </w:tcBorders>
          </w:tcPr>
          <w:p w:rsidR="00FD131F" w:rsidRDefault="00FD131F">
            <w:pPr>
              <w:jc w:val="both"/>
              <w:rPr>
                <w:sz w:val="22"/>
                <w:szCs w:val="22"/>
              </w:rPr>
            </w:pPr>
            <w:r>
              <w:rPr>
                <w:sz w:val="22"/>
                <w:szCs w:val="22"/>
              </w:rPr>
              <w:t xml:space="preserve">1.3. Запасы и затраты. </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198861</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660977</w:t>
            </w:r>
          </w:p>
        </w:tc>
      </w:tr>
      <w:tr w:rsidR="00FD131F">
        <w:trPr>
          <w:trHeight w:val="317"/>
        </w:trPr>
        <w:tc>
          <w:tcPr>
            <w:tcW w:w="0" w:type="auto"/>
            <w:tcBorders>
              <w:top w:val="single" w:sz="4" w:space="0" w:color="auto"/>
              <w:bottom w:val="single" w:sz="4" w:space="0" w:color="auto"/>
            </w:tcBorders>
          </w:tcPr>
          <w:p w:rsidR="00FD131F" w:rsidRDefault="00FD131F">
            <w:pPr>
              <w:jc w:val="both"/>
              <w:rPr>
                <w:b/>
                <w:bCs/>
                <w:i/>
                <w:iCs/>
                <w:sz w:val="22"/>
                <w:szCs w:val="22"/>
              </w:rPr>
            </w:pPr>
            <w:r>
              <w:rPr>
                <w:b/>
                <w:bCs/>
                <w:i/>
                <w:iCs/>
                <w:sz w:val="22"/>
                <w:szCs w:val="22"/>
              </w:rPr>
              <w:t>2. Основные средства и прочие внеоборотные активы</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1946262</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1911930</w:t>
            </w:r>
          </w:p>
        </w:tc>
      </w:tr>
      <w:tr w:rsidR="00FD131F">
        <w:trPr>
          <w:trHeight w:val="159"/>
        </w:trPr>
        <w:tc>
          <w:tcPr>
            <w:tcW w:w="0" w:type="auto"/>
            <w:tcBorders>
              <w:top w:val="single" w:sz="4" w:space="0" w:color="auto"/>
              <w:bottom w:val="single" w:sz="4" w:space="0" w:color="auto"/>
            </w:tcBorders>
          </w:tcPr>
          <w:p w:rsidR="00FD131F" w:rsidRDefault="00FD131F">
            <w:pPr>
              <w:jc w:val="both"/>
              <w:rPr>
                <w:sz w:val="22"/>
                <w:szCs w:val="22"/>
              </w:rPr>
            </w:pPr>
            <w:r>
              <w:rPr>
                <w:sz w:val="22"/>
                <w:szCs w:val="22"/>
              </w:rPr>
              <w:t>2.1. Основные средства и капитальные вложения.</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1946262</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1910402</w:t>
            </w:r>
          </w:p>
        </w:tc>
      </w:tr>
      <w:tr w:rsidR="00FD131F">
        <w:trPr>
          <w:trHeight w:val="74"/>
        </w:trPr>
        <w:tc>
          <w:tcPr>
            <w:tcW w:w="0" w:type="auto"/>
            <w:tcBorders>
              <w:top w:val="single" w:sz="4" w:space="0" w:color="auto"/>
              <w:bottom w:val="single" w:sz="4" w:space="0" w:color="auto"/>
            </w:tcBorders>
          </w:tcPr>
          <w:p w:rsidR="00FD131F" w:rsidRDefault="00FD131F">
            <w:pPr>
              <w:jc w:val="both"/>
              <w:rPr>
                <w:sz w:val="22"/>
                <w:szCs w:val="22"/>
              </w:rPr>
            </w:pPr>
            <w:r>
              <w:rPr>
                <w:sz w:val="22"/>
                <w:szCs w:val="22"/>
              </w:rPr>
              <w:t>2.2. Долгосрочные финансовые вложения.</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w:t>
            </w:r>
          </w:p>
        </w:tc>
      </w:tr>
      <w:tr w:rsidR="00FD131F">
        <w:trPr>
          <w:trHeight w:val="167"/>
        </w:trPr>
        <w:tc>
          <w:tcPr>
            <w:tcW w:w="0" w:type="auto"/>
            <w:tcBorders>
              <w:top w:val="single" w:sz="4" w:space="0" w:color="auto"/>
            </w:tcBorders>
          </w:tcPr>
          <w:p w:rsidR="00FD131F" w:rsidRDefault="00FD131F">
            <w:pPr>
              <w:jc w:val="both"/>
              <w:rPr>
                <w:sz w:val="22"/>
                <w:szCs w:val="22"/>
              </w:rPr>
            </w:pPr>
            <w:r>
              <w:rPr>
                <w:sz w:val="22"/>
                <w:szCs w:val="22"/>
              </w:rPr>
              <w:t>2.3. Прочие внеоборотные активы</w:t>
            </w:r>
          </w:p>
        </w:tc>
        <w:tc>
          <w:tcPr>
            <w:tcW w:w="0" w:type="auto"/>
            <w:tcBorders>
              <w:top w:val="single" w:sz="4" w:space="0" w:color="auto"/>
            </w:tcBorders>
          </w:tcPr>
          <w:p w:rsidR="00FD131F" w:rsidRDefault="00FD131F">
            <w:pPr>
              <w:jc w:val="center"/>
              <w:rPr>
                <w:sz w:val="22"/>
                <w:szCs w:val="22"/>
              </w:rPr>
            </w:pPr>
            <w:r>
              <w:rPr>
                <w:sz w:val="22"/>
                <w:szCs w:val="22"/>
              </w:rPr>
              <w:t>—</w:t>
            </w:r>
          </w:p>
        </w:tc>
        <w:tc>
          <w:tcPr>
            <w:tcW w:w="0" w:type="auto"/>
            <w:tcBorders>
              <w:top w:val="single" w:sz="4" w:space="0" w:color="auto"/>
            </w:tcBorders>
          </w:tcPr>
          <w:p w:rsidR="00FD131F" w:rsidRDefault="00FD131F">
            <w:pPr>
              <w:jc w:val="center"/>
              <w:rPr>
                <w:sz w:val="22"/>
                <w:szCs w:val="22"/>
              </w:rPr>
            </w:pPr>
            <w:r>
              <w:rPr>
                <w:sz w:val="22"/>
                <w:szCs w:val="22"/>
              </w:rPr>
              <w:t>1528</w:t>
            </w:r>
          </w:p>
        </w:tc>
      </w:tr>
      <w:tr w:rsidR="00FD131F">
        <w:trPr>
          <w:trHeight w:val="135"/>
        </w:trPr>
        <w:tc>
          <w:tcPr>
            <w:tcW w:w="0" w:type="auto"/>
            <w:gridSpan w:val="3"/>
            <w:tcBorders>
              <w:bottom w:val="single" w:sz="4" w:space="0" w:color="auto"/>
            </w:tcBorders>
          </w:tcPr>
          <w:p w:rsidR="00FD131F" w:rsidRDefault="00FD131F">
            <w:pPr>
              <w:rPr>
                <w:sz w:val="22"/>
                <w:szCs w:val="22"/>
              </w:rPr>
            </w:pPr>
            <w:r>
              <w:rPr>
                <w:b/>
                <w:bCs/>
                <w:sz w:val="22"/>
                <w:szCs w:val="22"/>
              </w:rPr>
              <w:t>ПАССИВ</w:t>
            </w:r>
          </w:p>
        </w:tc>
      </w:tr>
      <w:tr w:rsidR="00FD131F">
        <w:trPr>
          <w:trHeight w:val="225"/>
        </w:trPr>
        <w:tc>
          <w:tcPr>
            <w:tcW w:w="0" w:type="auto"/>
            <w:tcBorders>
              <w:top w:val="single" w:sz="4" w:space="0" w:color="auto"/>
              <w:bottom w:val="single" w:sz="4" w:space="0" w:color="auto"/>
            </w:tcBorders>
          </w:tcPr>
          <w:p w:rsidR="00FD131F" w:rsidRDefault="00FD131F">
            <w:pPr>
              <w:jc w:val="both"/>
              <w:rPr>
                <w:b/>
                <w:bCs/>
                <w:i/>
                <w:iCs/>
                <w:sz w:val="22"/>
                <w:szCs w:val="22"/>
              </w:rPr>
            </w:pPr>
            <w:r>
              <w:rPr>
                <w:b/>
                <w:bCs/>
                <w:i/>
                <w:iCs/>
                <w:sz w:val="22"/>
                <w:szCs w:val="22"/>
              </w:rPr>
              <w:t>1. Привлечённый капитал</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5398612</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618883</w:t>
            </w:r>
          </w:p>
        </w:tc>
      </w:tr>
      <w:tr w:rsidR="00FD131F">
        <w:trPr>
          <w:trHeight w:val="270"/>
        </w:trPr>
        <w:tc>
          <w:tcPr>
            <w:tcW w:w="0" w:type="auto"/>
            <w:tcBorders>
              <w:top w:val="single" w:sz="4" w:space="0" w:color="auto"/>
              <w:bottom w:val="single" w:sz="4" w:space="0" w:color="auto"/>
            </w:tcBorders>
          </w:tcPr>
          <w:p w:rsidR="00FD131F" w:rsidRDefault="00FD131F">
            <w:pPr>
              <w:jc w:val="both"/>
              <w:rPr>
                <w:sz w:val="22"/>
                <w:szCs w:val="22"/>
              </w:rPr>
            </w:pPr>
            <w:r>
              <w:rPr>
                <w:sz w:val="22"/>
                <w:szCs w:val="22"/>
              </w:rPr>
              <w:t>1.1. Кредиторская задолженность по товарным операциям.</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110902</w:t>
            </w:r>
          </w:p>
        </w:tc>
      </w:tr>
      <w:tr w:rsidR="00FD131F">
        <w:trPr>
          <w:trHeight w:val="126"/>
        </w:trPr>
        <w:tc>
          <w:tcPr>
            <w:tcW w:w="0" w:type="auto"/>
            <w:tcBorders>
              <w:top w:val="single" w:sz="4" w:space="0" w:color="auto"/>
            </w:tcBorders>
          </w:tcPr>
          <w:p w:rsidR="00FD131F" w:rsidRDefault="00FD131F">
            <w:pPr>
              <w:jc w:val="both"/>
              <w:rPr>
                <w:b/>
                <w:bCs/>
                <w:i/>
                <w:iCs/>
                <w:sz w:val="22"/>
                <w:szCs w:val="22"/>
              </w:rPr>
            </w:pPr>
            <w:r>
              <w:rPr>
                <w:b/>
                <w:bCs/>
                <w:i/>
                <w:iCs/>
                <w:sz w:val="22"/>
                <w:szCs w:val="22"/>
              </w:rPr>
              <w:t>2. Собственный капитал.</w:t>
            </w:r>
          </w:p>
        </w:tc>
        <w:tc>
          <w:tcPr>
            <w:tcW w:w="0" w:type="auto"/>
            <w:tcBorders>
              <w:top w:val="single" w:sz="4" w:space="0" w:color="auto"/>
            </w:tcBorders>
          </w:tcPr>
          <w:p w:rsidR="00FD131F" w:rsidRDefault="00FD131F">
            <w:pPr>
              <w:jc w:val="center"/>
              <w:rPr>
                <w:sz w:val="22"/>
                <w:szCs w:val="22"/>
              </w:rPr>
            </w:pPr>
            <w:r>
              <w:rPr>
                <w:sz w:val="22"/>
                <w:szCs w:val="22"/>
              </w:rPr>
              <w:t>2151922</w:t>
            </w:r>
          </w:p>
        </w:tc>
        <w:tc>
          <w:tcPr>
            <w:tcW w:w="0" w:type="auto"/>
            <w:tcBorders>
              <w:top w:val="single" w:sz="4" w:space="0" w:color="auto"/>
            </w:tcBorders>
          </w:tcPr>
          <w:p w:rsidR="00FD131F" w:rsidRDefault="00FD131F">
            <w:pPr>
              <w:jc w:val="center"/>
              <w:rPr>
                <w:sz w:val="22"/>
                <w:szCs w:val="22"/>
              </w:rPr>
            </w:pPr>
            <w:r>
              <w:rPr>
                <w:sz w:val="22"/>
                <w:szCs w:val="22"/>
              </w:rPr>
              <w:t>2794317</w:t>
            </w:r>
          </w:p>
        </w:tc>
      </w:tr>
      <w:tr w:rsidR="00FD131F">
        <w:tc>
          <w:tcPr>
            <w:tcW w:w="0" w:type="auto"/>
          </w:tcPr>
          <w:p w:rsidR="00FD131F" w:rsidRDefault="00FD131F">
            <w:pPr>
              <w:jc w:val="both"/>
              <w:rPr>
                <w:b/>
                <w:bCs/>
                <w:sz w:val="22"/>
                <w:szCs w:val="22"/>
              </w:rPr>
            </w:pPr>
            <w:r>
              <w:rPr>
                <w:b/>
                <w:bCs/>
                <w:sz w:val="22"/>
                <w:szCs w:val="22"/>
              </w:rPr>
              <w:t>БАЛАНС</w:t>
            </w:r>
          </w:p>
        </w:tc>
        <w:tc>
          <w:tcPr>
            <w:tcW w:w="0" w:type="auto"/>
          </w:tcPr>
          <w:p w:rsidR="00FD131F" w:rsidRDefault="00FD131F">
            <w:pPr>
              <w:jc w:val="center"/>
              <w:rPr>
                <w:sz w:val="22"/>
                <w:szCs w:val="22"/>
              </w:rPr>
            </w:pPr>
            <w:r>
              <w:rPr>
                <w:sz w:val="22"/>
                <w:szCs w:val="22"/>
              </w:rPr>
              <w:t>2691783</w:t>
            </w:r>
          </w:p>
        </w:tc>
        <w:tc>
          <w:tcPr>
            <w:tcW w:w="0" w:type="auto"/>
          </w:tcPr>
          <w:p w:rsidR="00FD131F" w:rsidRDefault="00FD131F">
            <w:pPr>
              <w:jc w:val="center"/>
              <w:rPr>
                <w:sz w:val="22"/>
                <w:szCs w:val="22"/>
              </w:rPr>
            </w:pPr>
            <w:r>
              <w:rPr>
                <w:sz w:val="22"/>
                <w:szCs w:val="22"/>
              </w:rPr>
              <w:t>3163639</w:t>
            </w:r>
          </w:p>
        </w:tc>
      </w:tr>
    </w:tbl>
    <w:p w:rsidR="00FD131F" w:rsidRDefault="00FD131F">
      <w:pPr>
        <w:ind w:firstLine="567"/>
        <w:jc w:val="both"/>
        <w:rPr>
          <w:sz w:val="28"/>
          <w:szCs w:val="28"/>
        </w:rPr>
      </w:pPr>
      <w:r>
        <w:rPr>
          <w:sz w:val="28"/>
          <w:szCs w:val="28"/>
        </w:rPr>
        <w:t>На основе табл. №4 можно рассчитать ряд абсолютных показателей:</w:t>
      </w:r>
    </w:p>
    <w:p w:rsidR="00FD131F" w:rsidRDefault="00FD131F">
      <w:pPr>
        <w:ind w:firstLine="540"/>
        <w:jc w:val="right"/>
        <w:rPr>
          <w:rFonts w:ascii="Book Antiqua" w:hAnsi="Book Antiqua" w:cs="Book Antiqua"/>
          <w:i/>
          <w:iCs/>
        </w:rPr>
      </w:pPr>
      <w:r>
        <w:rPr>
          <w:rFonts w:ascii="Book Antiqua" w:hAnsi="Book Antiqua" w:cs="Book Antiqua"/>
          <w:i/>
          <w:iCs/>
        </w:rPr>
        <w:t>табл. №5</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588"/>
        <w:gridCol w:w="1812"/>
        <w:gridCol w:w="1656"/>
        <w:gridCol w:w="2060"/>
      </w:tblGrid>
      <w:tr w:rsidR="00FD131F">
        <w:trPr>
          <w:trHeight w:val="330"/>
        </w:trPr>
        <w:tc>
          <w:tcPr>
            <w:tcW w:w="0" w:type="auto"/>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Показатели.</w:t>
            </w:r>
          </w:p>
        </w:tc>
        <w:tc>
          <w:tcPr>
            <w:tcW w:w="0" w:type="auto"/>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На начало года.</w:t>
            </w:r>
          </w:p>
        </w:tc>
        <w:tc>
          <w:tcPr>
            <w:tcW w:w="0" w:type="auto"/>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На конец года.</w:t>
            </w:r>
          </w:p>
        </w:tc>
        <w:tc>
          <w:tcPr>
            <w:tcW w:w="0" w:type="auto"/>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Изменение (+/-)</w:t>
            </w:r>
          </w:p>
        </w:tc>
      </w:tr>
      <w:tr w:rsidR="00FD131F">
        <w:trPr>
          <w:trHeight w:val="213"/>
        </w:trPr>
        <w:tc>
          <w:tcPr>
            <w:tcW w:w="0" w:type="auto"/>
            <w:tcBorders>
              <w:bottom w:val="single" w:sz="4" w:space="0" w:color="auto"/>
            </w:tcBorders>
          </w:tcPr>
          <w:p w:rsidR="00FD131F" w:rsidRDefault="00FD131F">
            <w:pPr>
              <w:rPr>
                <w:sz w:val="22"/>
                <w:szCs w:val="22"/>
              </w:rPr>
            </w:pPr>
            <w:r>
              <w:rPr>
                <w:sz w:val="22"/>
                <w:szCs w:val="22"/>
              </w:rPr>
              <w:t>1. Собственные оборотные средства (тыс. руб.)</w:t>
            </w:r>
          </w:p>
        </w:tc>
        <w:tc>
          <w:tcPr>
            <w:tcW w:w="0" w:type="auto"/>
            <w:tcBorders>
              <w:bottom w:val="single" w:sz="4" w:space="0" w:color="auto"/>
            </w:tcBorders>
          </w:tcPr>
          <w:p w:rsidR="00FD131F" w:rsidRDefault="00FD131F">
            <w:pPr>
              <w:jc w:val="center"/>
              <w:rPr>
                <w:sz w:val="22"/>
                <w:szCs w:val="22"/>
              </w:rPr>
            </w:pPr>
            <w:r>
              <w:rPr>
                <w:sz w:val="22"/>
                <w:szCs w:val="22"/>
              </w:rPr>
              <w:t>205660</w:t>
            </w:r>
          </w:p>
        </w:tc>
        <w:tc>
          <w:tcPr>
            <w:tcW w:w="0" w:type="auto"/>
            <w:tcBorders>
              <w:bottom w:val="single" w:sz="4" w:space="0" w:color="auto"/>
            </w:tcBorders>
          </w:tcPr>
          <w:p w:rsidR="00FD131F" w:rsidRDefault="00FD131F">
            <w:pPr>
              <w:jc w:val="center"/>
              <w:rPr>
                <w:sz w:val="22"/>
                <w:szCs w:val="22"/>
              </w:rPr>
            </w:pPr>
            <w:r>
              <w:rPr>
                <w:sz w:val="22"/>
                <w:szCs w:val="22"/>
              </w:rPr>
              <w:t>882387</w:t>
            </w:r>
          </w:p>
        </w:tc>
        <w:tc>
          <w:tcPr>
            <w:tcW w:w="0" w:type="auto"/>
            <w:tcBorders>
              <w:bottom w:val="single" w:sz="4" w:space="0" w:color="auto"/>
            </w:tcBorders>
          </w:tcPr>
          <w:p w:rsidR="00FD131F" w:rsidRDefault="00FD131F">
            <w:pPr>
              <w:jc w:val="center"/>
              <w:rPr>
                <w:sz w:val="22"/>
                <w:szCs w:val="22"/>
              </w:rPr>
            </w:pPr>
            <w:r>
              <w:rPr>
                <w:sz w:val="22"/>
                <w:szCs w:val="22"/>
              </w:rPr>
              <w:t>+676727</w:t>
            </w:r>
          </w:p>
        </w:tc>
      </w:tr>
      <w:tr w:rsidR="00FD131F">
        <w:trPr>
          <w:trHeight w:val="226"/>
        </w:trPr>
        <w:tc>
          <w:tcPr>
            <w:tcW w:w="0" w:type="auto"/>
            <w:tcBorders>
              <w:top w:val="single" w:sz="4" w:space="0" w:color="auto"/>
              <w:bottom w:val="single" w:sz="4" w:space="0" w:color="auto"/>
            </w:tcBorders>
          </w:tcPr>
          <w:p w:rsidR="00FD131F" w:rsidRDefault="00FD131F">
            <w:pPr>
              <w:rPr>
                <w:sz w:val="22"/>
                <w:szCs w:val="22"/>
              </w:rPr>
            </w:pPr>
            <w:r>
              <w:rPr>
                <w:sz w:val="22"/>
                <w:szCs w:val="22"/>
              </w:rPr>
              <w:t>2. Доля собственных оборотных средств в активах (%).</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27,58</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70,49</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+42,91</w:t>
            </w:r>
          </w:p>
        </w:tc>
      </w:tr>
      <w:tr w:rsidR="00FD131F">
        <w:trPr>
          <w:trHeight w:val="70"/>
        </w:trPr>
        <w:tc>
          <w:tcPr>
            <w:tcW w:w="0" w:type="auto"/>
            <w:tcBorders>
              <w:top w:val="single" w:sz="4" w:space="0" w:color="auto"/>
              <w:bottom w:val="single" w:sz="4" w:space="0" w:color="auto"/>
            </w:tcBorders>
          </w:tcPr>
          <w:p w:rsidR="00FD131F" w:rsidRDefault="00FD131F">
            <w:pPr>
              <w:rPr>
                <w:sz w:val="22"/>
                <w:szCs w:val="22"/>
              </w:rPr>
            </w:pPr>
            <w:r>
              <w:rPr>
                <w:sz w:val="22"/>
                <w:szCs w:val="22"/>
              </w:rPr>
              <w:t>3. Доля производственных запасов в текущих активах (%)</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26,67</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52,80</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+26,13</w:t>
            </w:r>
          </w:p>
        </w:tc>
      </w:tr>
      <w:tr w:rsidR="00FD131F">
        <w:trPr>
          <w:trHeight w:val="283"/>
        </w:trPr>
        <w:tc>
          <w:tcPr>
            <w:tcW w:w="0" w:type="auto"/>
            <w:tcBorders>
              <w:top w:val="single" w:sz="4" w:space="0" w:color="auto"/>
              <w:bottom w:val="single" w:sz="4" w:space="0" w:color="auto"/>
            </w:tcBorders>
          </w:tcPr>
          <w:p w:rsidR="00FD131F" w:rsidRDefault="00FD131F">
            <w:pPr>
              <w:rPr>
                <w:sz w:val="22"/>
                <w:szCs w:val="22"/>
              </w:rPr>
            </w:pPr>
            <w:r>
              <w:rPr>
                <w:sz w:val="22"/>
                <w:szCs w:val="22"/>
              </w:rPr>
              <w:t>4. Доля собственных оборотных средств в покрытии запасов (%)</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103,41</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133,49</w:t>
            </w:r>
          </w:p>
        </w:tc>
        <w:tc>
          <w:tcPr>
            <w:tcW w:w="0" w:type="auto"/>
            <w:tcBorders>
              <w:top w:val="single" w:sz="4" w:space="0" w:color="auto"/>
              <w:bottom w:val="single" w:sz="4" w:space="0" w:color="auto"/>
            </w:tcBorders>
          </w:tcPr>
          <w:p w:rsidR="00FD131F" w:rsidRDefault="00FD131F">
            <w:pPr>
              <w:jc w:val="center"/>
              <w:rPr>
                <w:sz w:val="22"/>
                <w:szCs w:val="22"/>
              </w:rPr>
            </w:pPr>
            <w:r>
              <w:rPr>
                <w:sz w:val="22"/>
                <w:szCs w:val="22"/>
              </w:rPr>
              <w:t>+30,08</w:t>
            </w:r>
          </w:p>
        </w:tc>
      </w:tr>
      <w:tr w:rsidR="00FD131F">
        <w:trPr>
          <w:trHeight w:val="291"/>
        </w:trPr>
        <w:tc>
          <w:tcPr>
            <w:tcW w:w="0" w:type="auto"/>
            <w:tcBorders>
              <w:top w:val="single" w:sz="4" w:space="0" w:color="auto"/>
            </w:tcBorders>
          </w:tcPr>
          <w:p w:rsidR="00FD131F" w:rsidRDefault="00FD131F">
            <w:pPr>
              <w:rPr>
                <w:sz w:val="22"/>
                <w:szCs w:val="22"/>
              </w:rPr>
            </w:pPr>
            <w:r>
              <w:rPr>
                <w:sz w:val="22"/>
                <w:szCs w:val="22"/>
              </w:rPr>
              <w:t>5. Коэффициент обеспеченности собственными оборотными средствами (раз)</w:t>
            </w:r>
          </w:p>
        </w:tc>
        <w:tc>
          <w:tcPr>
            <w:tcW w:w="0" w:type="auto"/>
            <w:tcBorders>
              <w:top w:val="single" w:sz="4" w:space="0" w:color="auto"/>
            </w:tcBorders>
          </w:tcPr>
          <w:p w:rsidR="00FD131F" w:rsidRDefault="00FD131F">
            <w:pPr>
              <w:jc w:val="center"/>
              <w:rPr>
                <w:sz w:val="22"/>
                <w:szCs w:val="22"/>
              </w:rPr>
            </w:pPr>
            <w:r>
              <w:rPr>
                <w:sz w:val="22"/>
                <w:szCs w:val="22"/>
              </w:rPr>
              <w:t>0,28</w:t>
            </w:r>
          </w:p>
        </w:tc>
        <w:tc>
          <w:tcPr>
            <w:tcW w:w="0" w:type="auto"/>
            <w:tcBorders>
              <w:top w:val="single" w:sz="4" w:space="0" w:color="auto"/>
            </w:tcBorders>
          </w:tcPr>
          <w:p w:rsidR="00FD131F" w:rsidRDefault="00FD131F">
            <w:pPr>
              <w:jc w:val="center"/>
              <w:rPr>
                <w:sz w:val="22"/>
                <w:szCs w:val="22"/>
              </w:rPr>
            </w:pPr>
            <w:r>
              <w:rPr>
                <w:sz w:val="22"/>
                <w:szCs w:val="22"/>
              </w:rPr>
              <w:t>0,51</w:t>
            </w:r>
          </w:p>
        </w:tc>
        <w:tc>
          <w:tcPr>
            <w:tcW w:w="0" w:type="auto"/>
            <w:tcBorders>
              <w:top w:val="single" w:sz="4" w:space="0" w:color="auto"/>
            </w:tcBorders>
          </w:tcPr>
          <w:p w:rsidR="00FD131F" w:rsidRDefault="00FD131F">
            <w:pPr>
              <w:jc w:val="center"/>
              <w:rPr>
                <w:sz w:val="22"/>
                <w:szCs w:val="22"/>
              </w:rPr>
            </w:pPr>
            <w:r>
              <w:rPr>
                <w:sz w:val="22"/>
                <w:szCs w:val="22"/>
              </w:rPr>
              <w:t>+0,23</w:t>
            </w:r>
          </w:p>
        </w:tc>
      </w:tr>
    </w:tbl>
    <w:p w:rsidR="00FD131F" w:rsidRDefault="00FD131F">
      <w:pPr>
        <w:ind w:firstLine="567"/>
        <w:jc w:val="both"/>
        <w:rPr>
          <w:sz w:val="28"/>
          <w:szCs w:val="28"/>
        </w:rPr>
      </w:pPr>
    </w:p>
    <w:p w:rsidR="00FD131F" w:rsidRDefault="00FD131F">
      <w:pPr>
        <w:ind w:firstLine="567"/>
        <w:jc w:val="both"/>
        <w:rPr>
          <w:sz w:val="28"/>
          <w:szCs w:val="28"/>
        </w:rPr>
      </w:pPr>
      <w:r>
        <w:rPr>
          <w:sz w:val="28"/>
          <w:szCs w:val="28"/>
        </w:rPr>
        <w:t>Обобщая результаты расчетов, приведённых в табл. №5, можно сказать, что за период 2003 года собственные оборотные средства предприятия заметно выросли и составили 882387 тыс. руб. на конец года, что на 676727 тыс. руб. больше  по сравнению с началом года. Доля собственных оборотных средств в активах предприятия также увеличилась, что является положительным моментом, несмотря на то, что доля производственных запасов в текущих активах значительно возросла на 26,13 %. Все запасы полностью покрываются собственными оборотными средствами, т. е. предприятие в достаточной мере обеспечено данными источниками средств для развития хозяйственной деятельности и независимо от внешних кредиторов. Но данная ситуация вряд ли может рассматриваться как идеальная, поскольку наводит на мысль о том, что администрация не умеет, не желает или просто не имеет возможности использовать внешние источники средств для развития производственной деятельности.</w:t>
      </w: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jc w:val="center"/>
        <w:rPr>
          <w:rFonts w:ascii="Bookman Old Style" w:hAnsi="Bookman Old Style" w:cs="Bookman Old Style"/>
          <w:i/>
          <w:iCs/>
          <w:sz w:val="32"/>
          <w:szCs w:val="32"/>
        </w:rPr>
      </w:pPr>
      <w:r>
        <w:rPr>
          <w:rFonts w:ascii="Bookman Old Style" w:hAnsi="Bookman Old Style" w:cs="Bookman Old Style"/>
          <w:i/>
          <w:iCs/>
          <w:sz w:val="32"/>
          <w:szCs w:val="32"/>
        </w:rPr>
        <w:t>2.4.2. Анализ движения денежных средств</w:t>
      </w:r>
    </w:p>
    <w:p w:rsidR="00FD131F" w:rsidRDefault="00FD131F">
      <w:pPr>
        <w:ind w:firstLine="567"/>
        <w:jc w:val="both"/>
        <w:rPr>
          <w:sz w:val="28"/>
          <w:szCs w:val="28"/>
        </w:rPr>
      </w:pPr>
    </w:p>
    <w:p w:rsidR="00FD131F" w:rsidRDefault="00FD131F">
      <w:pPr>
        <w:ind w:firstLine="567"/>
        <w:jc w:val="both"/>
        <w:rPr>
          <w:sz w:val="28"/>
          <w:szCs w:val="28"/>
        </w:rPr>
      </w:pPr>
      <w:r>
        <w:rPr>
          <w:sz w:val="28"/>
          <w:szCs w:val="28"/>
        </w:rPr>
        <w:t>Рассмотрим и проанализируем отчёт о движении денежных средств (форма №4), который был введен в состав российской отчётности в 1996 году. Данный аналитический документ об изменении финансового состояния составлен на основе метода исследования потока денежных средств. Необходимость анализа этого документа финансовой отчётности обусловлена тем, что в хозяйственной деятельности порой складывается довольно парадоксальная ситуация, когда прибыльное предприятие не может произвести расчёты со своими работниками и контрагентами.</w:t>
      </w:r>
    </w:p>
    <w:p w:rsidR="00FD131F" w:rsidRDefault="00FD131F">
      <w:pPr>
        <w:ind w:firstLine="567"/>
        <w:jc w:val="both"/>
        <w:rPr>
          <w:sz w:val="28"/>
          <w:szCs w:val="28"/>
        </w:rPr>
      </w:pPr>
      <w:r>
        <w:rPr>
          <w:sz w:val="28"/>
          <w:szCs w:val="28"/>
        </w:rPr>
        <w:t>Главная цель анализа денежных потоков - оценить способность предприятия генерировать денежные средства в размере и в сроки, необходимые для осуществления планируемых расходов. Ликвидность предприятия зачастую находится в зависимости от реального денежного оборота предприятия в виде потока денежных платежей, проходящих через счета хозяйствующего субъекта. Поэтому анализ денежных потоков существенно дополняет методику оценки ликвидности и даёт возможность более объективно оценить финансовое благополучие предприятия.</w:t>
      </w:r>
    </w:p>
    <w:p w:rsidR="00FD131F" w:rsidRDefault="00FD131F">
      <w:pPr>
        <w:ind w:firstLine="567"/>
        <w:jc w:val="both"/>
        <w:rPr>
          <w:sz w:val="28"/>
          <w:szCs w:val="28"/>
        </w:rPr>
      </w:pPr>
      <w:r>
        <w:rPr>
          <w:sz w:val="28"/>
          <w:szCs w:val="28"/>
        </w:rPr>
        <w:t>В настоящее время отчет о движении денежных средств призван в мировой практике основным источником данных для анализа финансового состояния предприятия.</w:t>
      </w:r>
    </w:p>
    <w:p w:rsidR="00FD131F" w:rsidRDefault="00FD131F">
      <w:pPr>
        <w:ind w:firstLine="567"/>
        <w:jc w:val="both"/>
        <w:rPr>
          <w:sz w:val="28"/>
          <w:szCs w:val="28"/>
        </w:rPr>
      </w:pPr>
      <w:r>
        <w:rPr>
          <w:sz w:val="28"/>
          <w:szCs w:val="28"/>
        </w:rPr>
        <w:t>В составе отчёта выделяют три основных раздела по характеру движения (поступление и расходование) денежных средств:</w:t>
      </w:r>
    </w:p>
    <w:p w:rsidR="00FD131F" w:rsidRDefault="00FD131F" w:rsidP="008D66E9">
      <w:pPr>
        <w:numPr>
          <w:ilvl w:val="0"/>
          <w:numId w:val="21"/>
        </w:numPr>
        <w:tabs>
          <w:tab w:val="clear" w:pos="720"/>
          <w:tab w:val="num" w:pos="900"/>
        </w:tabs>
        <w:autoSpaceDE w:val="0"/>
        <w:autoSpaceDN w:val="0"/>
        <w:jc w:val="both"/>
        <w:rPr>
          <w:sz w:val="28"/>
          <w:szCs w:val="28"/>
        </w:rPr>
      </w:pPr>
      <w:r>
        <w:rPr>
          <w:sz w:val="28"/>
          <w:szCs w:val="28"/>
        </w:rPr>
        <w:t>текущая деятельность;</w:t>
      </w:r>
    </w:p>
    <w:p w:rsidR="00FD131F" w:rsidRDefault="00FD131F" w:rsidP="008D66E9">
      <w:pPr>
        <w:numPr>
          <w:ilvl w:val="0"/>
          <w:numId w:val="21"/>
        </w:numPr>
        <w:tabs>
          <w:tab w:val="clear" w:pos="720"/>
          <w:tab w:val="num" w:pos="900"/>
        </w:tabs>
        <w:autoSpaceDE w:val="0"/>
        <w:autoSpaceDN w:val="0"/>
        <w:jc w:val="both"/>
        <w:rPr>
          <w:sz w:val="28"/>
          <w:szCs w:val="28"/>
        </w:rPr>
      </w:pPr>
      <w:r>
        <w:rPr>
          <w:sz w:val="28"/>
          <w:szCs w:val="28"/>
        </w:rPr>
        <w:t>инвестиционная деятельность;</w:t>
      </w:r>
    </w:p>
    <w:p w:rsidR="00FD131F" w:rsidRDefault="00FD131F" w:rsidP="008D66E9">
      <w:pPr>
        <w:numPr>
          <w:ilvl w:val="0"/>
          <w:numId w:val="21"/>
        </w:numPr>
        <w:tabs>
          <w:tab w:val="clear" w:pos="720"/>
          <w:tab w:val="num" w:pos="900"/>
        </w:tabs>
        <w:autoSpaceDE w:val="0"/>
        <w:autoSpaceDN w:val="0"/>
        <w:jc w:val="both"/>
        <w:rPr>
          <w:sz w:val="28"/>
          <w:szCs w:val="28"/>
        </w:rPr>
      </w:pPr>
      <w:r>
        <w:rPr>
          <w:sz w:val="28"/>
          <w:szCs w:val="28"/>
        </w:rPr>
        <w:t>финансовая деятельность.</w:t>
      </w:r>
    </w:p>
    <w:p w:rsidR="00FD131F" w:rsidRDefault="00FD131F">
      <w:pPr>
        <w:ind w:firstLine="567"/>
        <w:jc w:val="both"/>
        <w:rPr>
          <w:sz w:val="28"/>
          <w:szCs w:val="28"/>
        </w:rPr>
      </w:pPr>
      <w:r>
        <w:rPr>
          <w:b/>
          <w:bCs/>
          <w:i/>
          <w:iCs/>
          <w:sz w:val="28"/>
          <w:szCs w:val="28"/>
        </w:rPr>
        <w:t>Текущая (основная) деятельность</w:t>
      </w:r>
      <w:r>
        <w:rPr>
          <w:b/>
          <w:bCs/>
          <w:sz w:val="28"/>
          <w:szCs w:val="28"/>
        </w:rPr>
        <w:t xml:space="preserve"> - </w:t>
      </w:r>
      <w:r>
        <w:rPr>
          <w:sz w:val="28"/>
          <w:szCs w:val="28"/>
        </w:rPr>
        <w:t>основная уставная деятельность предприятия:</w:t>
      </w:r>
      <w:r>
        <w:rPr>
          <w:b/>
          <w:bCs/>
          <w:sz w:val="28"/>
          <w:szCs w:val="28"/>
        </w:rPr>
        <w:t xml:space="preserve"> </w:t>
      </w:r>
      <w:r>
        <w:rPr>
          <w:sz w:val="28"/>
          <w:szCs w:val="28"/>
        </w:rPr>
        <w:t>получение выручки от реализации, уплата по счетам поставщиков, авансы, получение краткосрочных кредитов и займов, расчеты с бюджетом, выплата заработной платы, выплаченные и полученные проценты по кредитам и займам.</w:t>
      </w:r>
    </w:p>
    <w:p w:rsidR="00FD131F" w:rsidRDefault="00FD131F">
      <w:pPr>
        <w:ind w:firstLine="567"/>
        <w:jc w:val="both"/>
        <w:rPr>
          <w:sz w:val="28"/>
          <w:szCs w:val="28"/>
        </w:rPr>
      </w:pPr>
      <w:r>
        <w:rPr>
          <w:b/>
          <w:bCs/>
          <w:i/>
          <w:iCs/>
          <w:sz w:val="28"/>
          <w:szCs w:val="28"/>
        </w:rPr>
        <w:t>Инвестиционная деятельность</w:t>
      </w:r>
      <w:r>
        <w:rPr>
          <w:b/>
          <w:bCs/>
          <w:sz w:val="28"/>
          <w:szCs w:val="28"/>
        </w:rPr>
        <w:t xml:space="preserve"> </w:t>
      </w:r>
      <w:r>
        <w:rPr>
          <w:sz w:val="28"/>
          <w:szCs w:val="28"/>
        </w:rPr>
        <w:t>связана с приобретением или реализацией, созданием долгосрочных активов, поступлением дивидендов, процентов.</w:t>
      </w:r>
    </w:p>
    <w:p w:rsidR="00FD131F" w:rsidRDefault="00FD131F">
      <w:pPr>
        <w:ind w:firstLine="567"/>
        <w:jc w:val="both"/>
        <w:rPr>
          <w:sz w:val="28"/>
          <w:szCs w:val="28"/>
        </w:rPr>
      </w:pPr>
      <w:r>
        <w:rPr>
          <w:b/>
          <w:bCs/>
          <w:i/>
          <w:iCs/>
          <w:sz w:val="28"/>
          <w:szCs w:val="28"/>
        </w:rPr>
        <w:t xml:space="preserve">Финансовая деятельность </w:t>
      </w:r>
      <w:r>
        <w:rPr>
          <w:sz w:val="28"/>
          <w:szCs w:val="28"/>
        </w:rPr>
        <w:t>связана с поступлением денежных средств вследствие получения кредитов и займов, финансовых вложений, погашением задолженности по полученным ранее кредитам, выплатой дивидендов.</w:t>
      </w:r>
    </w:p>
    <w:p w:rsidR="00FD131F" w:rsidRDefault="00FD131F">
      <w:pPr>
        <w:ind w:firstLine="567"/>
        <w:jc w:val="both"/>
        <w:rPr>
          <w:sz w:val="28"/>
          <w:szCs w:val="28"/>
        </w:rPr>
      </w:pPr>
    </w:p>
    <w:p w:rsidR="00FD131F" w:rsidRDefault="00FD131F">
      <w:pPr>
        <w:ind w:firstLine="567"/>
        <w:jc w:val="center"/>
        <w:rPr>
          <w:rFonts w:ascii="Book Antiqua" w:hAnsi="Book Antiqua" w:cs="Book Antiqua"/>
          <w:b/>
          <w:bCs/>
          <w:i/>
          <w:iCs/>
          <w:sz w:val="28"/>
          <w:szCs w:val="28"/>
        </w:rPr>
      </w:pPr>
    </w:p>
    <w:p w:rsidR="00FD131F" w:rsidRDefault="00FD131F">
      <w:pPr>
        <w:ind w:firstLine="567"/>
        <w:jc w:val="center"/>
        <w:rPr>
          <w:rFonts w:ascii="Book Antiqua" w:hAnsi="Book Antiqua" w:cs="Book Antiqua"/>
          <w:b/>
          <w:bCs/>
          <w:i/>
          <w:iCs/>
          <w:sz w:val="28"/>
          <w:szCs w:val="28"/>
        </w:rPr>
      </w:pPr>
    </w:p>
    <w:p w:rsidR="00FD131F" w:rsidRDefault="00FD131F">
      <w:pPr>
        <w:ind w:firstLine="567"/>
        <w:jc w:val="center"/>
        <w:rPr>
          <w:rFonts w:ascii="Book Antiqua" w:hAnsi="Book Antiqua" w:cs="Book Antiqua"/>
          <w:b/>
          <w:bCs/>
          <w:i/>
          <w:iCs/>
          <w:sz w:val="28"/>
          <w:szCs w:val="28"/>
        </w:rPr>
      </w:pPr>
    </w:p>
    <w:p w:rsidR="00FD131F" w:rsidRDefault="00FD131F">
      <w:pPr>
        <w:ind w:firstLine="567"/>
        <w:jc w:val="center"/>
        <w:rPr>
          <w:rFonts w:ascii="Book Antiqua" w:hAnsi="Book Antiqua" w:cs="Book Antiqua"/>
          <w:b/>
          <w:bCs/>
          <w:i/>
          <w:iCs/>
          <w:sz w:val="28"/>
          <w:szCs w:val="28"/>
        </w:rPr>
      </w:pPr>
    </w:p>
    <w:p w:rsidR="00FD131F" w:rsidRDefault="00FD131F">
      <w:pPr>
        <w:ind w:firstLine="567"/>
        <w:jc w:val="center"/>
        <w:rPr>
          <w:rFonts w:ascii="Book Antiqua" w:hAnsi="Book Antiqua" w:cs="Book Antiqua"/>
          <w:b/>
          <w:bCs/>
          <w:i/>
          <w:iCs/>
          <w:sz w:val="28"/>
          <w:szCs w:val="28"/>
        </w:rPr>
      </w:pPr>
    </w:p>
    <w:p w:rsidR="00FD131F" w:rsidRDefault="00FD131F">
      <w:pPr>
        <w:ind w:firstLine="567"/>
        <w:jc w:val="center"/>
        <w:rPr>
          <w:rFonts w:ascii="Book Antiqua" w:hAnsi="Book Antiqua" w:cs="Book Antiqua"/>
          <w:b/>
          <w:bCs/>
          <w:i/>
          <w:iCs/>
          <w:sz w:val="28"/>
          <w:szCs w:val="28"/>
        </w:rPr>
      </w:pPr>
    </w:p>
    <w:p w:rsidR="00FD131F" w:rsidRDefault="00FD131F">
      <w:pPr>
        <w:ind w:firstLine="567"/>
        <w:jc w:val="center"/>
        <w:rPr>
          <w:rFonts w:ascii="Book Antiqua" w:hAnsi="Book Antiqua" w:cs="Book Antiqua"/>
          <w:b/>
          <w:bCs/>
          <w:i/>
          <w:iCs/>
          <w:sz w:val="28"/>
          <w:szCs w:val="28"/>
        </w:rPr>
      </w:pPr>
    </w:p>
    <w:p w:rsidR="00FD131F" w:rsidRDefault="00FD131F">
      <w:pPr>
        <w:ind w:firstLine="567"/>
        <w:jc w:val="center"/>
        <w:rPr>
          <w:rFonts w:ascii="Book Antiqua" w:hAnsi="Book Antiqua" w:cs="Book Antiqua"/>
          <w:b/>
          <w:bCs/>
          <w:i/>
          <w:iCs/>
          <w:sz w:val="28"/>
          <w:szCs w:val="28"/>
        </w:rPr>
      </w:pPr>
    </w:p>
    <w:p w:rsidR="00FD131F" w:rsidRDefault="00FD131F">
      <w:pPr>
        <w:ind w:firstLine="567"/>
        <w:jc w:val="center"/>
        <w:rPr>
          <w:rFonts w:ascii="Book Antiqua" w:hAnsi="Book Antiqua" w:cs="Book Antiqua"/>
          <w:b/>
          <w:bCs/>
          <w:i/>
          <w:iCs/>
          <w:sz w:val="28"/>
          <w:szCs w:val="28"/>
        </w:rPr>
      </w:pPr>
    </w:p>
    <w:p w:rsidR="00FD131F" w:rsidRDefault="00FD131F">
      <w:pPr>
        <w:ind w:firstLine="567"/>
        <w:jc w:val="center"/>
        <w:rPr>
          <w:rFonts w:ascii="Book Antiqua" w:hAnsi="Book Antiqua" w:cs="Book Antiqua"/>
          <w:b/>
          <w:bCs/>
          <w:i/>
          <w:iCs/>
          <w:sz w:val="28"/>
          <w:szCs w:val="28"/>
        </w:rPr>
      </w:pPr>
      <w:r>
        <w:rPr>
          <w:rFonts w:ascii="Book Antiqua" w:hAnsi="Book Antiqua" w:cs="Book Antiqua"/>
          <w:b/>
          <w:bCs/>
          <w:i/>
          <w:iCs/>
          <w:sz w:val="28"/>
          <w:szCs w:val="28"/>
        </w:rPr>
        <w:t>Изменение имущественного положения предприятия за 2003 г.</w:t>
      </w:r>
    </w:p>
    <w:p w:rsidR="00FD131F" w:rsidRDefault="00FD131F">
      <w:pPr>
        <w:ind w:firstLine="540"/>
        <w:jc w:val="right"/>
        <w:rPr>
          <w:rFonts w:ascii="Book Antiqua" w:hAnsi="Book Antiqua" w:cs="Book Antiqua"/>
          <w:i/>
          <w:iCs/>
        </w:rPr>
      </w:pPr>
      <w:r>
        <w:rPr>
          <w:rFonts w:ascii="Book Antiqua" w:hAnsi="Book Antiqua" w:cs="Book Antiqua"/>
          <w:i/>
          <w:iCs/>
        </w:rPr>
        <w:t>табл. №6</w:t>
      </w:r>
    </w:p>
    <w:tbl>
      <w:tblPr>
        <w:tblW w:w="994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57"/>
        <w:gridCol w:w="1405"/>
        <w:gridCol w:w="1021"/>
        <w:gridCol w:w="1307"/>
        <w:gridCol w:w="1533"/>
        <w:gridCol w:w="1157"/>
      </w:tblGrid>
      <w:tr w:rsidR="00FD131F">
        <w:trPr>
          <w:cantSplit/>
          <w:trHeight w:val="510"/>
        </w:trPr>
        <w:tc>
          <w:tcPr>
            <w:tcW w:w="2268" w:type="dxa"/>
            <w:vMerge w:val="restart"/>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Показатели</w:t>
            </w:r>
          </w:p>
        </w:tc>
        <w:tc>
          <w:tcPr>
            <w:tcW w:w="2662" w:type="dxa"/>
            <w:gridSpan w:val="2"/>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на начало года</w:t>
            </w:r>
          </w:p>
        </w:tc>
        <w:tc>
          <w:tcPr>
            <w:tcW w:w="2328" w:type="dxa"/>
            <w:gridSpan w:val="2"/>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на конец года</w:t>
            </w:r>
          </w:p>
        </w:tc>
        <w:tc>
          <w:tcPr>
            <w:tcW w:w="2690" w:type="dxa"/>
            <w:gridSpan w:val="2"/>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изменение</w:t>
            </w:r>
          </w:p>
          <w:p w:rsidR="00FD131F" w:rsidRDefault="00FD131F">
            <w:pPr>
              <w:jc w:val="center"/>
              <w:rPr>
                <w:rFonts w:ascii="Courier New" w:hAnsi="Courier New" w:cs="Courier New"/>
                <w:b/>
                <w:bCs/>
                <w:sz w:val="26"/>
                <w:szCs w:val="26"/>
              </w:rPr>
            </w:pPr>
            <w:r>
              <w:rPr>
                <w:rFonts w:ascii="Courier New" w:hAnsi="Courier New" w:cs="Courier New"/>
                <w:b/>
                <w:bCs/>
                <w:sz w:val="26"/>
                <w:szCs w:val="26"/>
              </w:rPr>
              <w:t>(+/-)</w:t>
            </w:r>
          </w:p>
        </w:tc>
      </w:tr>
      <w:tr w:rsidR="00FD131F">
        <w:trPr>
          <w:cantSplit/>
          <w:trHeight w:val="375"/>
        </w:trPr>
        <w:tc>
          <w:tcPr>
            <w:tcW w:w="2268" w:type="dxa"/>
            <w:vMerge/>
          </w:tcPr>
          <w:p w:rsidR="00FD131F" w:rsidRDefault="00FD131F">
            <w:pPr>
              <w:jc w:val="center"/>
              <w:rPr>
                <w:rFonts w:ascii="Courier New" w:hAnsi="Courier New" w:cs="Courier New"/>
                <w:b/>
                <w:bCs/>
                <w:sz w:val="26"/>
                <w:szCs w:val="26"/>
              </w:rPr>
            </w:pPr>
          </w:p>
        </w:tc>
        <w:tc>
          <w:tcPr>
            <w:tcW w:w="1257" w:type="dxa"/>
          </w:tcPr>
          <w:p w:rsidR="00FD131F" w:rsidRDefault="00FD131F">
            <w:pPr>
              <w:ind w:left="-157" w:right="-104"/>
              <w:jc w:val="center"/>
              <w:rPr>
                <w:rFonts w:ascii="Courier New" w:hAnsi="Courier New" w:cs="Courier New"/>
                <w:b/>
                <w:bCs/>
                <w:sz w:val="22"/>
                <w:szCs w:val="22"/>
              </w:rPr>
            </w:pPr>
            <w:r>
              <w:rPr>
                <w:rFonts w:ascii="Courier New" w:hAnsi="Courier New" w:cs="Courier New"/>
                <w:b/>
                <w:bCs/>
                <w:sz w:val="22"/>
                <w:szCs w:val="22"/>
              </w:rPr>
              <w:t>сумма,</w:t>
            </w:r>
          </w:p>
          <w:p w:rsidR="00FD131F" w:rsidRDefault="00FD131F">
            <w:pPr>
              <w:ind w:left="-157" w:right="-104"/>
              <w:jc w:val="center"/>
              <w:rPr>
                <w:rFonts w:ascii="Courier New" w:hAnsi="Courier New" w:cs="Courier New"/>
                <w:b/>
                <w:bCs/>
                <w:sz w:val="22"/>
                <w:szCs w:val="22"/>
              </w:rPr>
            </w:pPr>
            <w:r>
              <w:rPr>
                <w:rFonts w:ascii="Courier New" w:hAnsi="Courier New" w:cs="Courier New"/>
                <w:b/>
                <w:bCs/>
                <w:sz w:val="22"/>
                <w:szCs w:val="22"/>
              </w:rPr>
              <w:t>тыс. руб.</w:t>
            </w:r>
          </w:p>
        </w:tc>
        <w:tc>
          <w:tcPr>
            <w:tcW w:w="1405"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уд. вес,</w:t>
            </w:r>
          </w:p>
          <w:p w:rsidR="00FD131F" w:rsidRDefault="00FD131F">
            <w:pPr>
              <w:jc w:val="center"/>
              <w:rPr>
                <w:rFonts w:ascii="Courier New" w:hAnsi="Courier New" w:cs="Courier New"/>
                <w:b/>
                <w:bCs/>
                <w:sz w:val="22"/>
                <w:szCs w:val="22"/>
              </w:rPr>
            </w:pPr>
            <w:r>
              <w:rPr>
                <w:rFonts w:ascii="Courier New" w:hAnsi="Courier New" w:cs="Courier New"/>
                <w:b/>
                <w:bCs/>
                <w:sz w:val="22"/>
                <w:szCs w:val="22"/>
              </w:rPr>
              <w:t>%</w:t>
            </w:r>
          </w:p>
        </w:tc>
        <w:tc>
          <w:tcPr>
            <w:tcW w:w="1021" w:type="dxa"/>
          </w:tcPr>
          <w:p w:rsidR="00FD131F" w:rsidRDefault="00FD131F">
            <w:pPr>
              <w:ind w:left="-218" w:right="-298"/>
              <w:jc w:val="center"/>
              <w:rPr>
                <w:rFonts w:ascii="Courier New" w:hAnsi="Courier New" w:cs="Courier New"/>
                <w:b/>
                <w:bCs/>
                <w:sz w:val="22"/>
                <w:szCs w:val="22"/>
              </w:rPr>
            </w:pPr>
            <w:r>
              <w:rPr>
                <w:rFonts w:ascii="Courier New" w:hAnsi="Courier New" w:cs="Courier New"/>
                <w:b/>
                <w:bCs/>
                <w:sz w:val="22"/>
                <w:szCs w:val="22"/>
              </w:rPr>
              <w:t>сумма,</w:t>
            </w:r>
          </w:p>
          <w:p w:rsidR="00FD131F" w:rsidRDefault="00FD131F">
            <w:pPr>
              <w:ind w:left="-218" w:right="-298"/>
              <w:jc w:val="center"/>
              <w:rPr>
                <w:rFonts w:ascii="Courier New" w:hAnsi="Courier New" w:cs="Courier New"/>
                <w:b/>
                <w:bCs/>
                <w:sz w:val="22"/>
                <w:szCs w:val="22"/>
              </w:rPr>
            </w:pPr>
            <w:r>
              <w:rPr>
                <w:rFonts w:ascii="Courier New" w:hAnsi="Courier New" w:cs="Courier New"/>
                <w:b/>
                <w:bCs/>
                <w:sz w:val="22"/>
                <w:szCs w:val="22"/>
              </w:rPr>
              <w:t>тыс. руб.</w:t>
            </w:r>
          </w:p>
        </w:tc>
        <w:tc>
          <w:tcPr>
            <w:tcW w:w="1307" w:type="dxa"/>
          </w:tcPr>
          <w:p w:rsidR="00FD131F" w:rsidRDefault="00FD131F">
            <w:pPr>
              <w:ind w:left="-98"/>
              <w:jc w:val="center"/>
              <w:rPr>
                <w:rFonts w:ascii="Courier New" w:hAnsi="Courier New" w:cs="Courier New"/>
                <w:b/>
                <w:bCs/>
                <w:sz w:val="22"/>
                <w:szCs w:val="22"/>
              </w:rPr>
            </w:pPr>
            <w:r>
              <w:rPr>
                <w:rFonts w:ascii="Courier New" w:hAnsi="Courier New" w:cs="Courier New"/>
                <w:b/>
                <w:bCs/>
                <w:sz w:val="22"/>
                <w:szCs w:val="22"/>
              </w:rPr>
              <w:t>уд. вес,</w:t>
            </w:r>
          </w:p>
          <w:p w:rsidR="00FD131F" w:rsidRDefault="00FD131F">
            <w:pPr>
              <w:ind w:left="-98"/>
              <w:jc w:val="center"/>
              <w:rPr>
                <w:rFonts w:ascii="Courier New" w:hAnsi="Courier New" w:cs="Courier New"/>
                <w:b/>
                <w:bCs/>
                <w:sz w:val="22"/>
                <w:szCs w:val="22"/>
              </w:rPr>
            </w:pPr>
            <w:r>
              <w:rPr>
                <w:rFonts w:ascii="Courier New" w:hAnsi="Courier New" w:cs="Courier New"/>
                <w:b/>
                <w:bCs/>
                <w:sz w:val="22"/>
                <w:szCs w:val="22"/>
              </w:rPr>
              <w:t>%</w:t>
            </w:r>
          </w:p>
        </w:tc>
        <w:tc>
          <w:tcPr>
            <w:tcW w:w="1533" w:type="dxa"/>
          </w:tcPr>
          <w:p w:rsidR="00FD131F" w:rsidRDefault="00FD131F">
            <w:pPr>
              <w:ind w:left="-123" w:right="-107"/>
              <w:jc w:val="center"/>
              <w:rPr>
                <w:rFonts w:ascii="Courier New" w:hAnsi="Courier New" w:cs="Courier New"/>
                <w:b/>
                <w:bCs/>
                <w:sz w:val="22"/>
                <w:szCs w:val="22"/>
              </w:rPr>
            </w:pPr>
            <w:r>
              <w:rPr>
                <w:rFonts w:ascii="Courier New" w:hAnsi="Courier New" w:cs="Courier New"/>
                <w:b/>
                <w:bCs/>
                <w:sz w:val="22"/>
                <w:szCs w:val="22"/>
              </w:rPr>
              <w:t>сумма,</w:t>
            </w:r>
          </w:p>
          <w:p w:rsidR="00FD131F" w:rsidRDefault="00FD131F">
            <w:pPr>
              <w:ind w:left="-123" w:right="-107"/>
              <w:jc w:val="center"/>
              <w:rPr>
                <w:rFonts w:ascii="Courier New" w:hAnsi="Courier New" w:cs="Courier New"/>
                <w:b/>
                <w:bCs/>
                <w:sz w:val="22"/>
                <w:szCs w:val="22"/>
              </w:rPr>
            </w:pPr>
            <w:r>
              <w:rPr>
                <w:rFonts w:ascii="Courier New" w:hAnsi="Courier New" w:cs="Courier New"/>
                <w:b/>
                <w:bCs/>
                <w:sz w:val="22"/>
                <w:szCs w:val="22"/>
              </w:rPr>
              <w:t>тыс. руб.</w:t>
            </w:r>
          </w:p>
        </w:tc>
        <w:tc>
          <w:tcPr>
            <w:tcW w:w="1157" w:type="dxa"/>
          </w:tcPr>
          <w:p w:rsidR="00FD131F" w:rsidRDefault="00FD131F">
            <w:pPr>
              <w:ind w:left="-108" w:right="-83"/>
              <w:jc w:val="center"/>
              <w:rPr>
                <w:rFonts w:ascii="Courier New" w:hAnsi="Courier New" w:cs="Courier New"/>
                <w:b/>
                <w:bCs/>
                <w:sz w:val="22"/>
                <w:szCs w:val="22"/>
              </w:rPr>
            </w:pPr>
            <w:r>
              <w:rPr>
                <w:rFonts w:ascii="Courier New" w:hAnsi="Courier New" w:cs="Courier New"/>
                <w:b/>
                <w:bCs/>
                <w:sz w:val="22"/>
                <w:szCs w:val="22"/>
              </w:rPr>
              <w:t>уд. вес,</w:t>
            </w:r>
          </w:p>
          <w:p w:rsidR="00FD131F" w:rsidRDefault="00FD131F">
            <w:pPr>
              <w:ind w:left="-108" w:right="-83"/>
              <w:jc w:val="center"/>
              <w:rPr>
                <w:rFonts w:ascii="Courier New" w:hAnsi="Courier New" w:cs="Courier New"/>
                <w:b/>
                <w:bCs/>
                <w:sz w:val="22"/>
                <w:szCs w:val="22"/>
              </w:rPr>
            </w:pPr>
            <w:r>
              <w:rPr>
                <w:rFonts w:ascii="Courier New" w:hAnsi="Courier New" w:cs="Courier New"/>
                <w:b/>
                <w:bCs/>
                <w:sz w:val="22"/>
                <w:szCs w:val="22"/>
              </w:rPr>
              <w:t>%</w:t>
            </w:r>
          </w:p>
        </w:tc>
      </w:tr>
      <w:tr w:rsidR="00FD131F">
        <w:tc>
          <w:tcPr>
            <w:tcW w:w="2268" w:type="dxa"/>
          </w:tcPr>
          <w:p w:rsidR="00FD131F" w:rsidRDefault="00FD131F">
            <w:pPr>
              <w:rPr>
                <w:b/>
                <w:bCs/>
                <w:i/>
                <w:iCs/>
                <w:sz w:val="22"/>
                <w:szCs w:val="22"/>
              </w:rPr>
            </w:pPr>
            <w:r>
              <w:rPr>
                <w:b/>
                <w:bCs/>
                <w:i/>
                <w:iCs/>
                <w:sz w:val="22"/>
                <w:szCs w:val="22"/>
              </w:rPr>
              <w:t>1. Всего имущества</w:t>
            </w:r>
          </w:p>
        </w:tc>
        <w:tc>
          <w:tcPr>
            <w:tcW w:w="1257" w:type="dxa"/>
          </w:tcPr>
          <w:p w:rsidR="00FD131F" w:rsidRDefault="00FD131F">
            <w:pPr>
              <w:jc w:val="center"/>
              <w:rPr>
                <w:sz w:val="22"/>
                <w:szCs w:val="22"/>
              </w:rPr>
            </w:pPr>
            <w:r>
              <w:rPr>
                <w:sz w:val="22"/>
                <w:szCs w:val="22"/>
              </w:rPr>
              <w:t>2691783</w:t>
            </w:r>
          </w:p>
        </w:tc>
        <w:tc>
          <w:tcPr>
            <w:tcW w:w="1405" w:type="dxa"/>
          </w:tcPr>
          <w:p w:rsidR="00FD131F" w:rsidRDefault="00FD131F">
            <w:pPr>
              <w:jc w:val="center"/>
              <w:rPr>
                <w:sz w:val="22"/>
                <w:szCs w:val="22"/>
              </w:rPr>
            </w:pPr>
            <w:r>
              <w:rPr>
                <w:sz w:val="22"/>
                <w:szCs w:val="22"/>
              </w:rPr>
              <w:t>100</w:t>
            </w:r>
          </w:p>
        </w:tc>
        <w:tc>
          <w:tcPr>
            <w:tcW w:w="1021" w:type="dxa"/>
          </w:tcPr>
          <w:p w:rsidR="00FD131F" w:rsidRDefault="00FD131F">
            <w:pPr>
              <w:jc w:val="center"/>
              <w:rPr>
                <w:sz w:val="22"/>
                <w:szCs w:val="22"/>
              </w:rPr>
            </w:pPr>
            <w:r>
              <w:rPr>
                <w:sz w:val="22"/>
                <w:szCs w:val="22"/>
              </w:rPr>
              <w:t>3163639</w:t>
            </w:r>
          </w:p>
        </w:tc>
        <w:tc>
          <w:tcPr>
            <w:tcW w:w="1307" w:type="dxa"/>
          </w:tcPr>
          <w:p w:rsidR="00FD131F" w:rsidRDefault="00FD131F">
            <w:pPr>
              <w:jc w:val="center"/>
              <w:rPr>
                <w:sz w:val="22"/>
                <w:szCs w:val="22"/>
              </w:rPr>
            </w:pPr>
            <w:r>
              <w:rPr>
                <w:sz w:val="22"/>
                <w:szCs w:val="22"/>
              </w:rPr>
              <w:t>100</w:t>
            </w:r>
          </w:p>
        </w:tc>
        <w:tc>
          <w:tcPr>
            <w:tcW w:w="1533" w:type="dxa"/>
          </w:tcPr>
          <w:p w:rsidR="00FD131F" w:rsidRDefault="00FD131F">
            <w:pPr>
              <w:jc w:val="center"/>
              <w:rPr>
                <w:sz w:val="22"/>
                <w:szCs w:val="22"/>
              </w:rPr>
            </w:pPr>
            <w:r>
              <w:rPr>
                <w:sz w:val="22"/>
                <w:szCs w:val="22"/>
              </w:rPr>
              <w:t>+471856</w:t>
            </w:r>
          </w:p>
        </w:tc>
        <w:tc>
          <w:tcPr>
            <w:tcW w:w="1157" w:type="dxa"/>
          </w:tcPr>
          <w:p w:rsidR="00FD131F" w:rsidRDefault="00FD131F">
            <w:pPr>
              <w:jc w:val="center"/>
              <w:rPr>
                <w:sz w:val="22"/>
                <w:szCs w:val="22"/>
              </w:rPr>
            </w:pPr>
            <w:r>
              <w:rPr>
                <w:sz w:val="22"/>
                <w:szCs w:val="22"/>
              </w:rPr>
              <w:t>+17</w:t>
            </w:r>
          </w:p>
        </w:tc>
      </w:tr>
      <w:tr w:rsidR="00FD131F">
        <w:tc>
          <w:tcPr>
            <w:tcW w:w="2268" w:type="dxa"/>
          </w:tcPr>
          <w:p w:rsidR="00FD131F" w:rsidRDefault="00FD131F">
            <w:pPr>
              <w:rPr>
                <w:i/>
                <w:iCs/>
                <w:sz w:val="22"/>
                <w:szCs w:val="22"/>
              </w:rPr>
            </w:pPr>
            <w:r>
              <w:rPr>
                <w:i/>
                <w:iCs/>
                <w:sz w:val="22"/>
                <w:szCs w:val="22"/>
              </w:rPr>
              <w:t>1.1. Иммобилизованные активы</w:t>
            </w:r>
          </w:p>
        </w:tc>
        <w:tc>
          <w:tcPr>
            <w:tcW w:w="1257" w:type="dxa"/>
          </w:tcPr>
          <w:p w:rsidR="00FD131F" w:rsidRDefault="00FD131F">
            <w:pPr>
              <w:jc w:val="center"/>
              <w:rPr>
                <w:sz w:val="22"/>
                <w:szCs w:val="22"/>
              </w:rPr>
            </w:pPr>
            <w:r>
              <w:rPr>
                <w:sz w:val="22"/>
                <w:szCs w:val="22"/>
              </w:rPr>
              <w:t>1946262</w:t>
            </w:r>
          </w:p>
        </w:tc>
        <w:tc>
          <w:tcPr>
            <w:tcW w:w="1405" w:type="dxa"/>
          </w:tcPr>
          <w:p w:rsidR="00FD131F" w:rsidRDefault="00FD131F">
            <w:pPr>
              <w:jc w:val="center"/>
              <w:rPr>
                <w:sz w:val="22"/>
                <w:szCs w:val="22"/>
              </w:rPr>
            </w:pPr>
            <w:r>
              <w:rPr>
                <w:sz w:val="22"/>
                <w:szCs w:val="22"/>
              </w:rPr>
              <w:t>72,3</w:t>
            </w:r>
          </w:p>
        </w:tc>
        <w:tc>
          <w:tcPr>
            <w:tcW w:w="1021" w:type="dxa"/>
          </w:tcPr>
          <w:p w:rsidR="00FD131F" w:rsidRDefault="00FD131F">
            <w:pPr>
              <w:jc w:val="center"/>
              <w:rPr>
                <w:sz w:val="22"/>
                <w:szCs w:val="22"/>
              </w:rPr>
            </w:pPr>
            <w:r>
              <w:rPr>
                <w:sz w:val="22"/>
                <w:szCs w:val="22"/>
              </w:rPr>
              <w:t>1911930</w:t>
            </w:r>
          </w:p>
        </w:tc>
        <w:tc>
          <w:tcPr>
            <w:tcW w:w="1307" w:type="dxa"/>
          </w:tcPr>
          <w:p w:rsidR="00FD131F" w:rsidRDefault="00FD131F">
            <w:pPr>
              <w:jc w:val="center"/>
              <w:rPr>
                <w:sz w:val="22"/>
                <w:szCs w:val="22"/>
              </w:rPr>
            </w:pPr>
            <w:r>
              <w:rPr>
                <w:sz w:val="22"/>
                <w:szCs w:val="22"/>
              </w:rPr>
              <w:t>60,4</w:t>
            </w:r>
          </w:p>
        </w:tc>
        <w:tc>
          <w:tcPr>
            <w:tcW w:w="1533" w:type="dxa"/>
          </w:tcPr>
          <w:p w:rsidR="00FD131F" w:rsidRDefault="00FD131F">
            <w:pPr>
              <w:jc w:val="center"/>
              <w:rPr>
                <w:sz w:val="22"/>
                <w:szCs w:val="22"/>
              </w:rPr>
            </w:pPr>
            <w:r>
              <w:rPr>
                <w:sz w:val="22"/>
                <w:szCs w:val="22"/>
              </w:rPr>
              <w:t>-34332</w:t>
            </w:r>
          </w:p>
        </w:tc>
        <w:tc>
          <w:tcPr>
            <w:tcW w:w="1157" w:type="dxa"/>
          </w:tcPr>
          <w:p w:rsidR="00FD131F" w:rsidRDefault="00FD131F">
            <w:pPr>
              <w:jc w:val="center"/>
              <w:rPr>
                <w:sz w:val="22"/>
                <w:szCs w:val="22"/>
              </w:rPr>
            </w:pPr>
            <w:r>
              <w:rPr>
                <w:sz w:val="22"/>
                <w:szCs w:val="22"/>
              </w:rPr>
              <w:t>-1,77</w:t>
            </w:r>
          </w:p>
        </w:tc>
      </w:tr>
      <w:tr w:rsidR="00FD131F">
        <w:tc>
          <w:tcPr>
            <w:tcW w:w="2268" w:type="dxa"/>
          </w:tcPr>
          <w:p w:rsidR="00FD131F" w:rsidRDefault="00FD131F">
            <w:pPr>
              <w:rPr>
                <w:i/>
                <w:iCs/>
                <w:sz w:val="22"/>
                <w:szCs w:val="22"/>
              </w:rPr>
            </w:pPr>
            <w:r>
              <w:rPr>
                <w:i/>
                <w:iCs/>
                <w:sz w:val="22"/>
                <w:szCs w:val="22"/>
              </w:rPr>
              <w:t>1.2. Мобильные активы</w:t>
            </w:r>
          </w:p>
        </w:tc>
        <w:tc>
          <w:tcPr>
            <w:tcW w:w="1257" w:type="dxa"/>
          </w:tcPr>
          <w:p w:rsidR="00FD131F" w:rsidRDefault="00FD131F">
            <w:pPr>
              <w:jc w:val="center"/>
              <w:rPr>
                <w:sz w:val="22"/>
                <w:szCs w:val="22"/>
              </w:rPr>
            </w:pPr>
            <w:r>
              <w:rPr>
                <w:sz w:val="22"/>
                <w:szCs w:val="22"/>
              </w:rPr>
              <w:t>745521</w:t>
            </w:r>
          </w:p>
        </w:tc>
        <w:tc>
          <w:tcPr>
            <w:tcW w:w="1405" w:type="dxa"/>
          </w:tcPr>
          <w:p w:rsidR="00FD131F" w:rsidRDefault="00FD131F">
            <w:pPr>
              <w:jc w:val="center"/>
              <w:rPr>
                <w:sz w:val="22"/>
                <w:szCs w:val="22"/>
              </w:rPr>
            </w:pPr>
            <w:r>
              <w:rPr>
                <w:sz w:val="22"/>
                <w:szCs w:val="22"/>
              </w:rPr>
              <w:t>27,7</w:t>
            </w:r>
          </w:p>
        </w:tc>
        <w:tc>
          <w:tcPr>
            <w:tcW w:w="1021" w:type="dxa"/>
          </w:tcPr>
          <w:p w:rsidR="00FD131F" w:rsidRDefault="00FD131F">
            <w:pPr>
              <w:jc w:val="center"/>
              <w:rPr>
                <w:sz w:val="22"/>
                <w:szCs w:val="22"/>
              </w:rPr>
            </w:pPr>
            <w:r>
              <w:rPr>
                <w:sz w:val="22"/>
                <w:szCs w:val="22"/>
              </w:rPr>
              <w:t>1251709</w:t>
            </w:r>
          </w:p>
        </w:tc>
        <w:tc>
          <w:tcPr>
            <w:tcW w:w="1307" w:type="dxa"/>
          </w:tcPr>
          <w:p w:rsidR="00FD131F" w:rsidRDefault="00FD131F">
            <w:pPr>
              <w:jc w:val="center"/>
              <w:rPr>
                <w:sz w:val="22"/>
                <w:szCs w:val="22"/>
              </w:rPr>
            </w:pPr>
            <w:r>
              <w:rPr>
                <w:sz w:val="22"/>
                <w:szCs w:val="22"/>
              </w:rPr>
              <w:t>39,6</w:t>
            </w:r>
          </w:p>
        </w:tc>
        <w:tc>
          <w:tcPr>
            <w:tcW w:w="1533" w:type="dxa"/>
          </w:tcPr>
          <w:p w:rsidR="00FD131F" w:rsidRDefault="00FD131F">
            <w:pPr>
              <w:jc w:val="center"/>
              <w:rPr>
                <w:sz w:val="22"/>
                <w:szCs w:val="22"/>
              </w:rPr>
            </w:pPr>
            <w:r>
              <w:rPr>
                <w:sz w:val="22"/>
                <w:szCs w:val="22"/>
              </w:rPr>
              <w:t>+506188</w:t>
            </w:r>
          </w:p>
        </w:tc>
        <w:tc>
          <w:tcPr>
            <w:tcW w:w="1157" w:type="dxa"/>
          </w:tcPr>
          <w:p w:rsidR="00FD131F" w:rsidRDefault="00FD131F">
            <w:pPr>
              <w:jc w:val="center"/>
              <w:rPr>
                <w:sz w:val="22"/>
                <w:szCs w:val="22"/>
              </w:rPr>
            </w:pPr>
            <w:r>
              <w:rPr>
                <w:sz w:val="22"/>
                <w:szCs w:val="22"/>
              </w:rPr>
              <w:t>+67,89</w:t>
            </w:r>
          </w:p>
        </w:tc>
      </w:tr>
      <w:tr w:rsidR="00FD131F">
        <w:tc>
          <w:tcPr>
            <w:tcW w:w="2268" w:type="dxa"/>
          </w:tcPr>
          <w:p w:rsidR="00FD131F" w:rsidRDefault="00FD131F">
            <w:pPr>
              <w:rPr>
                <w:sz w:val="22"/>
                <w:szCs w:val="22"/>
              </w:rPr>
            </w:pPr>
            <w:r>
              <w:rPr>
                <w:sz w:val="22"/>
                <w:szCs w:val="22"/>
              </w:rPr>
              <w:t>а). запасы и затраты</w:t>
            </w:r>
          </w:p>
        </w:tc>
        <w:tc>
          <w:tcPr>
            <w:tcW w:w="1257" w:type="dxa"/>
          </w:tcPr>
          <w:p w:rsidR="00FD131F" w:rsidRDefault="00FD131F">
            <w:pPr>
              <w:jc w:val="center"/>
              <w:rPr>
                <w:sz w:val="22"/>
                <w:szCs w:val="22"/>
              </w:rPr>
            </w:pPr>
            <w:r>
              <w:rPr>
                <w:sz w:val="22"/>
                <w:szCs w:val="22"/>
              </w:rPr>
              <w:t>198861</w:t>
            </w:r>
          </w:p>
        </w:tc>
        <w:tc>
          <w:tcPr>
            <w:tcW w:w="1405" w:type="dxa"/>
          </w:tcPr>
          <w:p w:rsidR="00FD131F" w:rsidRDefault="00FD131F">
            <w:pPr>
              <w:jc w:val="center"/>
              <w:rPr>
                <w:sz w:val="22"/>
                <w:szCs w:val="22"/>
              </w:rPr>
            </w:pPr>
            <w:r>
              <w:rPr>
                <w:sz w:val="22"/>
                <w:szCs w:val="22"/>
              </w:rPr>
              <w:t>7,39</w:t>
            </w:r>
          </w:p>
        </w:tc>
        <w:tc>
          <w:tcPr>
            <w:tcW w:w="1021" w:type="dxa"/>
          </w:tcPr>
          <w:p w:rsidR="00FD131F" w:rsidRDefault="00FD131F">
            <w:pPr>
              <w:jc w:val="center"/>
              <w:rPr>
                <w:sz w:val="22"/>
                <w:szCs w:val="22"/>
              </w:rPr>
            </w:pPr>
            <w:r>
              <w:rPr>
                <w:sz w:val="22"/>
                <w:szCs w:val="22"/>
              </w:rPr>
              <w:t>660977</w:t>
            </w:r>
          </w:p>
        </w:tc>
        <w:tc>
          <w:tcPr>
            <w:tcW w:w="1307" w:type="dxa"/>
          </w:tcPr>
          <w:p w:rsidR="00FD131F" w:rsidRDefault="00FD131F">
            <w:pPr>
              <w:jc w:val="center"/>
              <w:rPr>
                <w:sz w:val="22"/>
                <w:szCs w:val="22"/>
              </w:rPr>
            </w:pPr>
            <w:r>
              <w:rPr>
                <w:sz w:val="22"/>
                <w:szCs w:val="22"/>
              </w:rPr>
              <w:t>20,89</w:t>
            </w:r>
          </w:p>
        </w:tc>
        <w:tc>
          <w:tcPr>
            <w:tcW w:w="1533" w:type="dxa"/>
          </w:tcPr>
          <w:p w:rsidR="00FD131F" w:rsidRDefault="00FD131F">
            <w:pPr>
              <w:jc w:val="center"/>
              <w:rPr>
                <w:sz w:val="22"/>
                <w:szCs w:val="22"/>
              </w:rPr>
            </w:pPr>
            <w:r>
              <w:rPr>
                <w:sz w:val="22"/>
                <w:szCs w:val="22"/>
              </w:rPr>
              <w:t>+462116</w:t>
            </w:r>
          </w:p>
        </w:tc>
        <w:tc>
          <w:tcPr>
            <w:tcW w:w="1157" w:type="dxa"/>
          </w:tcPr>
          <w:p w:rsidR="00FD131F" w:rsidRDefault="00FD131F">
            <w:pPr>
              <w:jc w:val="center"/>
              <w:rPr>
                <w:sz w:val="22"/>
                <w:szCs w:val="22"/>
              </w:rPr>
            </w:pPr>
            <w:r>
              <w:rPr>
                <w:sz w:val="22"/>
                <w:szCs w:val="22"/>
              </w:rPr>
              <w:t>+232,8</w:t>
            </w:r>
          </w:p>
        </w:tc>
      </w:tr>
      <w:tr w:rsidR="00FD131F">
        <w:tc>
          <w:tcPr>
            <w:tcW w:w="2268" w:type="dxa"/>
          </w:tcPr>
          <w:p w:rsidR="00FD131F" w:rsidRDefault="00FD131F">
            <w:pPr>
              <w:rPr>
                <w:sz w:val="22"/>
                <w:szCs w:val="22"/>
              </w:rPr>
            </w:pPr>
            <w:r>
              <w:rPr>
                <w:sz w:val="22"/>
                <w:szCs w:val="22"/>
              </w:rPr>
              <w:t>б). расчёты с дебиторами</w:t>
            </w:r>
          </w:p>
        </w:tc>
        <w:tc>
          <w:tcPr>
            <w:tcW w:w="1257" w:type="dxa"/>
          </w:tcPr>
          <w:p w:rsidR="00FD131F" w:rsidRDefault="00FD131F">
            <w:pPr>
              <w:jc w:val="center"/>
              <w:rPr>
                <w:sz w:val="22"/>
                <w:szCs w:val="22"/>
              </w:rPr>
            </w:pPr>
            <w:r>
              <w:rPr>
                <w:sz w:val="22"/>
                <w:szCs w:val="22"/>
              </w:rPr>
              <w:t>473099</w:t>
            </w:r>
          </w:p>
        </w:tc>
        <w:tc>
          <w:tcPr>
            <w:tcW w:w="1405" w:type="dxa"/>
          </w:tcPr>
          <w:p w:rsidR="00FD131F" w:rsidRDefault="00FD131F">
            <w:pPr>
              <w:jc w:val="center"/>
              <w:rPr>
                <w:sz w:val="22"/>
                <w:szCs w:val="22"/>
              </w:rPr>
            </w:pPr>
            <w:r>
              <w:rPr>
                <w:sz w:val="22"/>
                <w:szCs w:val="22"/>
              </w:rPr>
              <w:t>17,56</w:t>
            </w:r>
          </w:p>
        </w:tc>
        <w:tc>
          <w:tcPr>
            <w:tcW w:w="1021" w:type="dxa"/>
          </w:tcPr>
          <w:p w:rsidR="00FD131F" w:rsidRDefault="00FD131F">
            <w:pPr>
              <w:jc w:val="center"/>
              <w:rPr>
                <w:sz w:val="22"/>
                <w:szCs w:val="22"/>
              </w:rPr>
            </w:pPr>
            <w:r>
              <w:rPr>
                <w:sz w:val="22"/>
                <w:szCs w:val="22"/>
              </w:rPr>
              <w:t>530459</w:t>
            </w:r>
          </w:p>
        </w:tc>
        <w:tc>
          <w:tcPr>
            <w:tcW w:w="1307" w:type="dxa"/>
          </w:tcPr>
          <w:p w:rsidR="00FD131F" w:rsidRDefault="00FD131F">
            <w:pPr>
              <w:jc w:val="center"/>
              <w:rPr>
                <w:sz w:val="22"/>
                <w:szCs w:val="22"/>
              </w:rPr>
            </w:pPr>
            <w:r>
              <w:rPr>
                <w:sz w:val="22"/>
                <w:szCs w:val="22"/>
              </w:rPr>
              <w:t>16,78</w:t>
            </w:r>
          </w:p>
        </w:tc>
        <w:tc>
          <w:tcPr>
            <w:tcW w:w="1533" w:type="dxa"/>
          </w:tcPr>
          <w:p w:rsidR="00FD131F" w:rsidRDefault="00FD131F">
            <w:pPr>
              <w:jc w:val="center"/>
              <w:rPr>
                <w:sz w:val="22"/>
                <w:szCs w:val="22"/>
              </w:rPr>
            </w:pPr>
            <w:r>
              <w:rPr>
                <w:sz w:val="22"/>
                <w:szCs w:val="22"/>
              </w:rPr>
              <w:t>+57359</w:t>
            </w:r>
          </w:p>
        </w:tc>
        <w:tc>
          <w:tcPr>
            <w:tcW w:w="1157" w:type="dxa"/>
          </w:tcPr>
          <w:p w:rsidR="00FD131F" w:rsidRDefault="00FD131F">
            <w:pPr>
              <w:jc w:val="center"/>
              <w:rPr>
                <w:sz w:val="22"/>
                <w:szCs w:val="22"/>
              </w:rPr>
            </w:pPr>
            <w:r>
              <w:rPr>
                <w:sz w:val="22"/>
                <w:szCs w:val="22"/>
              </w:rPr>
              <w:t>12,12</w:t>
            </w:r>
          </w:p>
        </w:tc>
      </w:tr>
      <w:tr w:rsidR="00FD131F">
        <w:tc>
          <w:tcPr>
            <w:tcW w:w="2268" w:type="dxa"/>
          </w:tcPr>
          <w:p w:rsidR="00FD131F" w:rsidRDefault="00FD131F">
            <w:pPr>
              <w:rPr>
                <w:sz w:val="22"/>
                <w:szCs w:val="22"/>
              </w:rPr>
            </w:pPr>
            <w:r>
              <w:rPr>
                <w:sz w:val="22"/>
                <w:szCs w:val="22"/>
              </w:rPr>
              <w:t>в). денежные средства</w:t>
            </w:r>
          </w:p>
        </w:tc>
        <w:tc>
          <w:tcPr>
            <w:tcW w:w="1257" w:type="dxa"/>
          </w:tcPr>
          <w:p w:rsidR="00FD131F" w:rsidRDefault="00FD131F">
            <w:pPr>
              <w:jc w:val="center"/>
              <w:rPr>
                <w:sz w:val="22"/>
                <w:szCs w:val="22"/>
              </w:rPr>
            </w:pPr>
            <w:r>
              <w:rPr>
                <w:sz w:val="22"/>
                <w:szCs w:val="22"/>
              </w:rPr>
              <w:t>73561</w:t>
            </w:r>
          </w:p>
        </w:tc>
        <w:tc>
          <w:tcPr>
            <w:tcW w:w="1405" w:type="dxa"/>
          </w:tcPr>
          <w:p w:rsidR="00FD131F" w:rsidRDefault="00FD131F">
            <w:pPr>
              <w:jc w:val="center"/>
              <w:rPr>
                <w:sz w:val="22"/>
                <w:szCs w:val="22"/>
              </w:rPr>
            </w:pPr>
            <w:r>
              <w:rPr>
                <w:sz w:val="22"/>
                <w:szCs w:val="22"/>
              </w:rPr>
              <w:t>2,75</w:t>
            </w:r>
          </w:p>
        </w:tc>
        <w:tc>
          <w:tcPr>
            <w:tcW w:w="1021" w:type="dxa"/>
          </w:tcPr>
          <w:p w:rsidR="00FD131F" w:rsidRDefault="00FD131F">
            <w:pPr>
              <w:jc w:val="center"/>
              <w:rPr>
                <w:sz w:val="22"/>
                <w:szCs w:val="22"/>
              </w:rPr>
            </w:pPr>
            <w:r>
              <w:rPr>
                <w:sz w:val="22"/>
                <w:szCs w:val="22"/>
              </w:rPr>
              <w:t>61450</w:t>
            </w:r>
          </w:p>
        </w:tc>
        <w:tc>
          <w:tcPr>
            <w:tcW w:w="1307" w:type="dxa"/>
          </w:tcPr>
          <w:p w:rsidR="00FD131F" w:rsidRDefault="00FD131F">
            <w:pPr>
              <w:jc w:val="center"/>
              <w:rPr>
                <w:sz w:val="22"/>
                <w:szCs w:val="22"/>
              </w:rPr>
            </w:pPr>
            <w:r>
              <w:rPr>
                <w:sz w:val="22"/>
                <w:szCs w:val="22"/>
              </w:rPr>
              <w:t>1,93</w:t>
            </w:r>
          </w:p>
        </w:tc>
        <w:tc>
          <w:tcPr>
            <w:tcW w:w="1533" w:type="dxa"/>
          </w:tcPr>
          <w:p w:rsidR="00FD131F" w:rsidRDefault="00FD131F">
            <w:pPr>
              <w:jc w:val="center"/>
              <w:rPr>
                <w:sz w:val="22"/>
                <w:szCs w:val="22"/>
              </w:rPr>
            </w:pPr>
            <w:r>
              <w:rPr>
                <w:sz w:val="22"/>
                <w:szCs w:val="22"/>
              </w:rPr>
              <w:t>-1211</w:t>
            </w:r>
          </w:p>
        </w:tc>
        <w:tc>
          <w:tcPr>
            <w:tcW w:w="1157" w:type="dxa"/>
          </w:tcPr>
          <w:p w:rsidR="00FD131F" w:rsidRDefault="00FD131F">
            <w:pPr>
              <w:jc w:val="center"/>
              <w:rPr>
                <w:sz w:val="22"/>
                <w:szCs w:val="22"/>
              </w:rPr>
            </w:pPr>
            <w:r>
              <w:rPr>
                <w:sz w:val="22"/>
                <w:szCs w:val="22"/>
              </w:rPr>
              <w:t>-16,46</w:t>
            </w:r>
          </w:p>
        </w:tc>
      </w:tr>
      <w:tr w:rsidR="00FD131F">
        <w:tc>
          <w:tcPr>
            <w:tcW w:w="2268" w:type="dxa"/>
          </w:tcPr>
          <w:p w:rsidR="00FD131F" w:rsidRDefault="00FD131F">
            <w:pPr>
              <w:rPr>
                <w:sz w:val="22"/>
                <w:szCs w:val="22"/>
              </w:rPr>
            </w:pPr>
            <w:r>
              <w:rPr>
                <w:sz w:val="22"/>
                <w:szCs w:val="22"/>
              </w:rPr>
              <w:t>г). прочие активы</w:t>
            </w:r>
          </w:p>
        </w:tc>
        <w:tc>
          <w:tcPr>
            <w:tcW w:w="1257" w:type="dxa"/>
          </w:tcPr>
          <w:p w:rsidR="00FD131F" w:rsidRDefault="00FD131F">
            <w:pPr>
              <w:jc w:val="center"/>
              <w:rPr>
                <w:sz w:val="22"/>
                <w:szCs w:val="22"/>
              </w:rPr>
            </w:pPr>
            <w:r>
              <w:rPr>
                <w:sz w:val="22"/>
                <w:szCs w:val="22"/>
              </w:rPr>
              <w:t>-</w:t>
            </w:r>
          </w:p>
        </w:tc>
        <w:tc>
          <w:tcPr>
            <w:tcW w:w="1405" w:type="dxa"/>
          </w:tcPr>
          <w:p w:rsidR="00FD131F" w:rsidRDefault="00FD131F">
            <w:pPr>
              <w:jc w:val="center"/>
              <w:rPr>
                <w:sz w:val="22"/>
                <w:szCs w:val="22"/>
              </w:rPr>
            </w:pPr>
            <w:r>
              <w:rPr>
                <w:sz w:val="22"/>
                <w:szCs w:val="22"/>
              </w:rPr>
              <w:t>-</w:t>
            </w:r>
          </w:p>
        </w:tc>
        <w:tc>
          <w:tcPr>
            <w:tcW w:w="1021" w:type="dxa"/>
          </w:tcPr>
          <w:p w:rsidR="00FD131F" w:rsidRDefault="00FD131F">
            <w:pPr>
              <w:jc w:val="center"/>
              <w:rPr>
                <w:sz w:val="22"/>
                <w:szCs w:val="22"/>
              </w:rPr>
            </w:pPr>
            <w:r>
              <w:rPr>
                <w:sz w:val="22"/>
                <w:szCs w:val="22"/>
              </w:rPr>
              <w:t>-</w:t>
            </w:r>
          </w:p>
        </w:tc>
        <w:tc>
          <w:tcPr>
            <w:tcW w:w="1307" w:type="dxa"/>
          </w:tcPr>
          <w:p w:rsidR="00FD131F" w:rsidRDefault="00FD131F">
            <w:pPr>
              <w:jc w:val="center"/>
              <w:rPr>
                <w:sz w:val="22"/>
                <w:szCs w:val="22"/>
              </w:rPr>
            </w:pPr>
            <w:r>
              <w:rPr>
                <w:sz w:val="22"/>
                <w:szCs w:val="22"/>
              </w:rPr>
              <w:t>-</w:t>
            </w:r>
          </w:p>
        </w:tc>
        <w:tc>
          <w:tcPr>
            <w:tcW w:w="1533" w:type="dxa"/>
          </w:tcPr>
          <w:p w:rsidR="00FD131F" w:rsidRDefault="00FD131F">
            <w:pPr>
              <w:jc w:val="center"/>
              <w:rPr>
                <w:sz w:val="22"/>
                <w:szCs w:val="22"/>
              </w:rPr>
            </w:pPr>
            <w:r>
              <w:rPr>
                <w:sz w:val="22"/>
                <w:szCs w:val="22"/>
              </w:rPr>
              <w:t>-</w:t>
            </w:r>
          </w:p>
        </w:tc>
        <w:tc>
          <w:tcPr>
            <w:tcW w:w="1157" w:type="dxa"/>
          </w:tcPr>
          <w:p w:rsidR="00FD131F" w:rsidRDefault="00FD131F">
            <w:pPr>
              <w:jc w:val="center"/>
              <w:rPr>
                <w:sz w:val="22"/>
                <w:szCs w:val="22"/>
              </w:rPr>
            </w:pPr>
            <w:r>
              <w:rPr>
                <w:sz w:val="22"/>
                <w:szCs w:val="22"/>
              </w:rPr>
              <w:t>-</w:t>
            </w:r>
          </w:p>
        </w:tc>
      </w:tr>
    </w:tbl>
    <w:p w:rsidR="00FD131F" w:rsidRDefault="00FD131F">
      <w:pPr>
        <w:ind w:firstLine="567"/>
        <w:jc w:val="both"/>
        <w:rPr>
          <w:sz w:val="28"/>
          <w:szCs w:val="28"/>
        </w:rPr>
      </w:pPr>
      <w:r>
        <w:rPr>
          <w:sz w:val="28"/>
          <w:szCs w:val="28"/>
        </w:rPr>
        <w:t>Из приведённых данных видно, что за истёкший год у предприятия произошло изменение имущества предприятия - увеличилось на сумму 471856 тыс. руб., что на 17% больше по сравнению с началом года. Большая часть прироста 97,9 % была направлена на производственные запасы, что увеличило долю труднореализуемых активов. В силу сложившихся обстоятельств – потеря объёмов реализации своих услуг, можно сказать, что такое вливание средств записи приведёт к омертвлению средств. Денежные средства, как наиболее ликвидные снизили своё значение на 16,46 %.</w:t>
      </w:r>
    </w:p>
    <w:p w:rsidR="00FD131F" w:rsidRDefault="00FD131F">
      <w:pPr>
        <w:ind w:firstLine="567"/>
        <w:jc w:val="both"/>
        <w:rPr>
          <w:sz w:val="28"/>
          <w:szCs w:val="28"/>
        </w:rPr>
      </w:pPr>
      <w:r>
        <w:rPr>
          <w:sz w:val="28"/>
          <w:szCs w:val="28"/>
        </w:rPr>
        <w:t>Формализованными критериями, имевших место качественных изменений имущественного положения предприятия и степени их прогрессивности, выступают и такие показатели, как доля активной части основных средств, коэффициенты годности, обновление выбытья и износа. В связи с этим рассмотрим характеристику основных средств предприятия – являющихся важнейшим элементам производственного потенциала.</w:t>
      </w:r>
    </w:p>
    <w:p w:rsidR="00FD131F" w:rsidRDefault="00FD131F">
      <w:pPr>
        <w:ind w:firstLine="567"/>
        <w:jc w:val="center"/>
        <w:rPr>
          <w:rFonts w:ascii="Book Antiqua" w:hAnsi="Book Antiqua" w:cs="Book Antiqua"/>
          <w:b/>
          <w:bCs/>
          <w:i/>
          <w:iCs/>
          <w:sz w:val="28"/>
          <w:szCs w:val="28"/>
        </w:rPr>
      </w:pPr>
    </w:p>
    <w:p w:rsidR="00FD131F" w:rsidRDefault="00FD131F">
      <w:pPr>
        <w:ind w:firstLine="567"/>
        <w:jc w:val="center"/>
        <w:rPr>
          <w:rFonts w:ascii="Book Antiqua" w:hAnsi="Book Antiqua" w:cs="Book Antiqua"/>
          <w:b/>
          <w:bCs/>
          <w:i/>
          <w:iCs/>
          <w:sz w:val="28"/>
          <w:szCs w:val="28"/>
        </w:rPr>
      </w:pPr>
      <w:r>
        <w:rPr>
          <w:rFonts w:ascii="Book Antiqua" w:hAnsi="Book Antiqua" w:cs="Book Antiqua"/>
          <w:b/>
          <w:bCs/>
          <w:i/>
          <w:iCs/>
          <w:sz w:val="28"/>
          <w:szCs w:val="28"/>
        </w:rPr>
        <w:t xml:space="preserve">Характеристика основных средств предприятия за 2003 г. </w:t>
      </w:r>
    </w:p>
    <w:p w:rsidR="00FD131F" w:rsidRDefault="00FD131F">
      <w:pPr>
        <w:ind w:firstLine="540"/>
        <w:jc w:val="right"/>
        <w:rPr>
          <w:rFonts w:ascii="Book Antiqua" w:hAnsi="Book Antiqua" w:cs="Book Antiqua"/>
          <w:i/>
          <w:iCs/>
        </w:rPr>
      </w:pPr>
      <w:r>
        <w:rPr>
          <w:rFonts w:ascii="Book Antiqua" w:hAnsi="Book Antiqua" w:cs="Book Antiqua"/>
          <w:i/>
          <w:iCs/>
        </w:rPr>
        <w:t>табл. №7</w:t>
      </w:r>
    </w:p>
    <w:tbl>
      <w:tblPr>
        <w:tblW w:w="9892"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537"/>
        <w:gridCol w:w="1020"/>
        <w:gridCol w:w="1537"/>
        <w:gridCol w:w="766"/>
        <w:gridCol w:w="2224"/>
      </w:tblGrid>
      <w:tr w:rsidR="00FD131F">
        <w:trPr>
          <w:cantSplit/>
          <w:trHeight w:val="375"/>
        </w:trPr>
        <w:tc>
          <w:tcPr>
            <w:tcW w:w="2808" w:type="dxa"/>
            <w:vMerge w:val="restart"/>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Показатели</w:t>
            </w:r>
          </w:p>
          <w:p w:rsidR="00FD131F" w:rsidRDefault="00FD131F">
            <w:pPr>
              <w:jc w:val="right"/>
              <w:rPr>
                <w:rFonts w:ascii="Courier New" w:hAnsi="Courier New" w:cs="Courier New"/>
                <w:b/>
                <w:bCs/>
                <w:sz w:val="26"/>
                <w:szCs w:val="26"/>
              </w:rPr>
            </w:pPr>
          </w:p>
        </w:tc>
        <w:tc>
          <w:tcPr>
            <w:tcW w:w="2557" w:type="dxa"/>
            <w:gridSpan w:val="2"/>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на начало года</w:t>
            </w:r>
          </w:p>
        </w:tc>
        <w:tc>
          <w:tcPr>
            <w:tcW w:w="2303" w:type="dxa"/>
            <w:gridSpan w:val="2"/>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на конец года</w:t>
            </w:r>
          </w:p>
        </w:tc>
        <w:tc>
          <w:tcPr>
            <w:tcW w:w="2224" w:type="dxa"/>
            <w:vMerge w:val="restart"/>
          </w:tcPr>
          <w:p w:rsidR="00FD131F" w:rsidRDefault="00FD131F">
            <w:pPr>
              <w:jc w:val="center"/>
              <w:rPr>
                <w:rFonts w:ascii="Courier New" w:hAnsi="Courier New" w:cs="Courier New"/>
                <w:b/>
                <w:bCs/>
                <w:sz w:val="26"/>
                <w:szCs w:val="26"/>
              </w:rPr>
            </w:pPr>
            <w:r>
              <w:rPr>
                <w:rFonts w:ascii="Courier New" w:hAnsi="Courier New" w:cs="Courier New"/>
                <w:b/>
                <w:bCs/>
                <w:sz w:val="26"/>
                <w:szCs w:val="26"/>
              </w:rPr>
              <w:t>отклонение, %</w:t>
            </w:r>
          </w:p>
        </w:tc>
      </w:tr>
      <w:tr w:rsidR="00FD131F">
        <w:trPr>
          <w:cantSplit/>
          <w:trHeight w:val="210"/>
        </w:trPr>
        <w:tc>
          <w:tcPr>
            <w:tcW w:w="2808" w:type="dxa"/>
            <w:vMerge/>
          </w:tcPr>
          <w:p w:rsidR="00FD131F" w:rsidRDefault="00FD131F">
            <w:pPr>
              <w:jc w:val="right"/>
              <w:rPr>
                <w:rFonts w:ascii="Courier New" w:hAnsi="Courier New" w:cs="Courier New"/>
                <w:b/>
                <w:bCs/>
                <w:sz w:val="26"/>
                <w:szCs w:val="26"/>
              </w:rPr>
            </w:pPr>
          </w:p>
        </w:tc>
        <w:tc>
          <w:tcPr>
            <w:tcW w:w="1537"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тыс. руб.</w:t>
            </w:r>
          </w:p>
        </w:tc>
        <w:tc>
          <w:tcPr>
            <w:tcW w:w="1020"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w:t>
            </w:r>
          </w:p>
        </w:tc>
        <w:tc>
          <w:tcPr>
            <w:tcW w:w="1537"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тыс. руб.</w:t>
            </w:r>
          </w:p>
        </w:tc>
        <w:tc>
          <w:tcPr>
            <w:tcW w:w="766" w:type="dxa"/>
          </w:tcPr>
          <w:p w:rsidR="00FD131F" w:rsidRDefault="00FD131F">
            <w:pPr>
              <w:jc w:val="center"/>
              <w:rPr>
                <w:rFonts w:ascii="Courier New" w:hAnsi="Courier New" w:cs="Courier New"/>
                <w:b/>
                <w:bCs/>
                <w:sz w:val="22"/>
                <w:szCs w:val="22"/>
              </w:rPr>
            </w:pPr>
            <w:r>
              <w:rPr>
                <w:rFonts w:ascii="Courier New" w:hAnsi="Courier New" w:cs="Courier New"/>
                <w:b/>
                <w:bCs/>
                <w:sz w:val="22"/>
                <w:szCs w:val="22"/>
              </w:rPr>
              <w:t>%</w:t>
            </w:r>
          </w:p>
        </w:tc>
        <w:tc>
          <w:tcPr>
            <w:tcW w:w="2224" w:type="dxa"/>
            <w:vMerge/>
          </w:tcPr>
          <w:p w:rsidR="00FD131F" w:rsidRDefault="00FD131F">
            <w:pPr>
              <w:jc w:val="center"/>
              <w:rPr>
                <w:rFonts w:ascii="Courier New" w:hAnsi="Courier New" w:cs="Courier New"/>
                <w:b/>
                <w:bCs/>
                <w:sz w:val="22"/>
                <w:szCs w:val="22"/>
              </w:rPr>
            </w:pPr>
          </w:p>
        </w:tc>
      </w:tr>
      <w:tr w:rsidR="00FD131F">
        <w:tc>
          <w:tcPr>
            <w:tcW w:w="2808" w:type="dxa"/>
          </w:tcPr>
          <w:p w:rsidR="00FD131F" w:rsidRDefault="00FD131F">
            <w:pPr>
              <w:rPr>
                <w:sz w:val="22"/>
                <w:szCs w:val="22"/>
              </w:rPr>
            </w:pPr>
            <w:r>
              <w:rPr>
                <w:sz w:val="22"/>
                <w:szCs w:val="22"/>
              </w:rPr>
              <w:t>1. Первоначальная стоимость</w:t>
            </w:r>
          </w:p>
        </w:tc>
        <w:tc>
          <w:tcPr>
            <w:tcW w:w="1537" w:type="dxa"/>
          </w:tcPr>
          <w:p w:rsidR="00FD131F" w:rsidRDefault="00FD131F">
            <w:pPr>
              <w:jc w:val="center"/>
              <w:rPr>
                <w:sz w:val="22"/>
                <w:szCs w:val="22"/>
              </w:rPr>
            </w:pPr>
            <w:r>
              <w:rPr>
                <w:sz w:val="22"/>
                <w:szCs w:val="22"/>
              </w:rPr>
              <w:t>2884554</w:t>
            </w:r>
          </w:p>
        </w:tc>
        <w:tc>
          <w:tcPr>
            <w:tcW w:w="1020" w:type="dxa"/>
          </w:tcPr>
          <w:p w:rsidR="00FD131F" w:rsidRDefault="00FD131F">
            <w:pPr>
              <w:jc w:val="center"/>
              <w:rPr>
                <w:sz w:val="22"/>
                <w:szCs w:val="22"/>
              </w:rPr>
            </w:pPr>
            <w:r>
              <w:rPr>
                <w:sz w:val="22"/>
                <w:szCs w:val="22"/>
              </w:rPr>
              <w:t>100</w:t>
            </w:r>
          </w:p>
        </w:tc>
        <w:tc>
          <w:tcPr>
            <w:tcW w:w="1537" w:type="dxa"/>
          </w:tcPr>
          <w:p w:rsidR="00FD131F" w:rsidRDefault="00FD131F">
            <w:pPr>
              <w:jc w:val="center"/>
              <w:rPr>
                <w:sz w:val="22"/>
                <w:szCs w:val="22"/>
              </w:rPr>
            </w:pPr>
            <w:r>
              <w:rPr>
                <w:sz w:val="22"/>
                <w:szCs w:val="22"/>
              </w:rPr>
              <w:t>2908559</w:t>
            </w:r>
          </w:p>
        </w:tc>
        <w:tc>
          <w:tcPr>
            <w:tcW w:w="766" w:type="dxa"/>
          </w:tcPr>
          <w:p w:rsidR="00FD131F" w:rsidRDefault="00FD131F">
            <w:pPr>
              <w:jc w:val="center"/>
              <w:rPr>
                <w:sz w:val="22"/>
                <w:szCs w:val="22"/>
              </w:rPr>
            </w:pPr>
            <w:r>
              <w:rPr>
                <w:sz w:val="22"/>
                <w:szCs w:val="22"/>
              </w:rPr>
              <w:t>100</w:t>
            </w:r>
          </w:p>
        </w:tc>
        <w:tc>
          <w:tcPr>
            <w:tcW w:w="2224" w:type="dxa"/>
          </w:tcPr>
          <w:p w:rsidR="00FD131F" w:rsidRDefault="00FD131F">
            <w:pPr>
              <w:jc w:val="center"/>
              <w:rPr>
                <w:sz w:val="22"/>
                <w:szCs w:val="22"/>
              </w:rPr>
            </w:pPr>
            <w:r>
              <w:rPr>
                <w:sz w:val="22"/>
                <w:szCs w:val="22"/>
              </w:rPr>
              <w:t>100,83</w:t>
            </w:r>
          </w:p>
        </w:tc>
      </w:tr>
      <w:tr w:rsidR="00FD131F">
        <w:tc>
          <w:tcPr>
            <w:tcW w:w="2808" w:type="dxa"/>
          </w:tcPr>
          <w:p w:rsidR="00FD131F" w:rsidRDefault="00FD131F">
            <w:pPr>
              <w:rPr>
                <w:sz w:val="22"/>
                <w:szCs w:val="22"/>
              </w:rPr>
            </w:pPr>
            <w:r>
              <w:rPr>
                <w:sz w:val="22"/>
                <w:szCs w:val="22"/>
              </w:rPr>
              <w:t>1.1. Активная часть</w:t>
            </w:r>
          </w:p>
        </w:tc>
        <w:tc>
          <w:tcPr>
            <w:tcW w:w="1537" w:type="dxa"/>
          </w:tcPr>
          <w:p w:rsidR="00FD131F" w:rsidRDefault="00FD131F">
            <w:pPr>
              <w:jc w:val="center"/>
              <w:rPr>
                <w:sz w:val="22"/>
                <w:szCs w:val="22"/>
              </w:rPr>
            </w:pPr>
            <w:r>
              <w:rPr>
                <w:sz w:val="22"/>
                <w:szCs w:val="22"/>
              </w:rPr>
              <w:t>741320</w:t>
            </w:r>
          </w:p>
        </w:tc>
        <w:tc>
          <w:tcPr>
            <w:tcW w:w="1020" w:type="dxa"/>
          </w:tcPr>
          <w:p w:rsidR="00FD131F" w:rsidRDefault="00FD131F">
            <w:pPr>
              <w:jc w:val="center"/>
              <w:rPr>
                <w:sz w:val="22"/>
                <w:szCs w:val="22"/>
              </w:rPr>
            </w:pPr>
            <w:r>
              <w:rPr>
                <w:sz w:val="22"/>
                <w:szCs w:val="22"/>
              </w:rPr>
              <w:t>25,69</w:t>
            </w:r>
          </w:p>
        </w:tc>
        <w:tc>
          <w:tcPr>
            <w:tcW w:w="1537" w:type="dxa"/>
          </w:tcPr>
          <w:p w:rsidR="00FD131F" w:rsidRDefault="00FD131F">
            <w:pPr>
              <w:jc w:val="center"/>
              <w:rPr>
                <w:sz w:val="22"/>
                <w:szCs w:val="22"/>
              </w:rPr>
            </w:pPr>
            <w:r>
              <w:rPr>
                <w:sz w:val="22"/>
                <w:szCs w:val="22"/>
              </w:rPr>
              <w:t>764653</w:t>
            </w:r>
          </w:p>
        </w:tc>
        <w:tc>
          <w:tcPr>
            <w:tcW w:w="766" w:type="dxa"/>
          </w:tcPr>
          <w:p w:rsidR="00FD131F" w:rsidRDefault="00FD131F">
            <w:pPr>
              <w:jc w:val="center"/>
              <w:rPr>
                <w:sz w:val="22"/>
                <w:szCs w:val="22"/>
              </w:rPr>
            </w:pPr>
            <w:r>
              <w:rPr>
                <w:sz w:val="22"/>
                <w:szCs w:val="22"/>
              </w:rPr>
              <w:t>26,28</w:t>
            </w:r>
          </w:p>
        </w:tc>
        <w:tc>
          <w:tcPr>
            <w:tcW w:w="2224" w:type="dxa"/>
          </w:tcPr>
          <w:p w:rsidR="00FD131F" w:rsidRDefault="00FD131F">
            <w:pPr>
              <w:jc w:val="center"/>
              <w:rPr>
                <w:sz w:val="22"/>
                <w:szCs w:val="22"/>
              </w:rPr>
            </w:pPr>
            <w:r>
              <w:rPr>
                <w:sz w:val="22"/>
                <w:szCs w:val="22"/>
              </w:rPr>
              <w:t>103,14</w:t>
            </w:r>
          </w:p>
        </w:tc>
      </w:tr>
      <w:tr w:rsidR="00FD131F">
        <w:tc>
          <w:tcPr>
            <w:tcW w:w="2808" w:type="dxa"/>
            <w:tcBorders>
              <w:bottom w:val="single" w:sz="12" w:space="0" w:color="auto"/>
            </w:tcBorders>
          </w:tcPr>
          <w:p w:rsidR="00FD131F" w:rsidRDefault="00FD131F">
            <w:pPr>
              <w:rPr>
                <w:sz w:val="22"/>
                <w:szCs w:val="22"/>
              </w:rPr>
            </w:pPr>
            <w:r>
              <w:rPr>
                <w:sz w:val="22"/>
                <w:szCs w:val="22"/>
              </w:rPr>
              <w:t>2. Основные средства (остаточная стоимость)</w:t>
            </w:r>
          </w:p>
        </w:tc>
        <w:tc>
          <w:tcPr>
            <w:tcW w:w="1537" w:type="dxa"/>
            <w:tcBorders>
              <w:bottom w:val="single" w:sz="12" w:space="0" w:color="auto"/>
            </w:tcBorders>
          </w:tcPr>
          <w:p w:rsidR="00FD131F" w:rsidRDefault="00FD131F">
            <w:pPr>
              <w:jc w:val="center"/>
              <w:rPr>
                <w:sz w:val="22"/>
                <w:szCs w:val="22"/>
              </w:rPr>
            </w:pPr>
            <w:r>
              <w:rPr>
                <w:sz w:val="22"/>
                <w:szCs w:val="22"/>
              </w:rPr>
              <w:t>1944161</w:t>
            </w:r>
          </w:p>
        </w:tc>
        <w:tc>
          <w:tcPr>
            <w:tcW w:w="1020" w:type="dxa"/>
            <w:tcBorders>
              <w:bottom w:val="single" w:sz="12" w:space="0" w:color="auto"/>
            </w:tcBorders>
          </w:tcPr>
          <w:p w:rsidR="00FD131F" w:rsidRDefault="00FD131F">
            <w:pPr>
              <w:jc w:val="center"/>
              <w:rPr>
                <w:sz w:val="22"/>
                <w:szCs w:val="22"/>
              </w:rPr>
            </w:pPr>
            <w:r>
              <w:rPr>
                <w:sz w:val="22"/>
                <w:szCs w:val="22"/>
              </w:rPr>
              <w:t>74,31</w:t>
            </w:r>
          </w:p>
        </w:tc>
        <w:tc>
          <w:tcPr>
            <w:tcW w:w="1537" w:type="dxa"/>
            <w:tcBorders>
              <w:bottom w:val="single" w:sz="12" w:space="0" w:color="auto"/>
            </w:tcBorders>
          </w:tcPr>
          <w:p w:rsidR="00FD131F" w:rsidRDefault="00FD131F">
            <w:pPr>
              <w:jc w:val="center"/>
              <w:rPr>
                <w:sz w:val="22"/>
                <w:szCs w:val="22"/>
              </w:rPr>
            </w:pPr>
            <w:r>
              <w:rPr>
                <w:sz w:val="22"/>
                <w:szCs w:val="22"/>
              </w:rPr>
              <w:t>1884350</w:t>
            </w:r>
          </w:p>
        </w:tc>
        <w:tc>
          <w:tcPr>
            <w:tcW w:w="766" w:type="dxa"/>
            <w:tcBorders>
              <w:bottom w:val="single" w:sz="12" w:space="0" w:color="auto"/>
            </w:tcBorders>
          </w:tcPr>
          <w:p w:rsidR="00FD131F" w:rsidRDefault="00FD131F">
            <w:pPr>
              <w:jc w:val="center"/>
              <w:rPr>
                <w:sz w:val="22"/>
                <w:szCs w:val="22"/>
              </w:rPr>
            </w:pPr>
            <w:r>
              <w:rPr>
                <w:sz w:val="22"/>
                <w:szCs w:val="22"/>
              </w:rPr>
              <w:t>73,72</w:t>
            </w:r>
          </w:p>
        </w:tc>
        <w:tc>
          <w:tcPr>
            <w:tcW w:w="2224" w:type="dxa"/>
            <w:tcBorders>
              <w:bottom w:val="single" w:sz="12" w:space="0" w:color="auto"/>
            </w:tcBorders>
          </w:tcPr>
          <w:p w:rsidR="00FD131F" w:rsidRDefault="00FD131F">
            <w:pPr>
              <w:jc w:val="center"/>
              <w:rPr>
                <w:sz w:val="22"/>
                <w:szCs w:val="22"/>
              </w:rPr>
            </w:pPr>
            <w:r>
              <w:rPr>
                <w:sz w:val="22"/>
                <w:szCs w:val="22"/>
              </w:rPr>
              <w:t>96,9</w:t>
            </w:r>
          </w:p>
        </w:tc>
      </w:tr>
      <w:tr w:rsidR="00FD131F">
        <w:trPr>
          <w:cantSplit/>
        </w:trPr>
        <w:tc>
          <w:tcPr>
            <w:tcW w:w="2808" w:type="dxa"/>
            <w:tcBorders>
              <w:top w:val="single" w:sz="12" w:space="0" w:color="auto"/>
            </w:tcBorders>
          </w:tcPr>
          <w:p w:rsidR="00FD131F" w:rsidRDefault="00FD131F">
            <w:pPr>
              <w:rPr>
                <w:sz w:val="22"/>
                <w:szCs w:val="22"/>
              </w:rPr>
            </w:pPr>
            <w:r>
              <w:rPr>
                <w:sz w:val="22"/>
                <w:szCs w:val="22"/>
              </w:rPr>
              <w:t>Коэффициент годности</w:t>
            </w:r>
          </w:p>
        </w:tc>
        <w:tc>
          <w:tcPr>
            <w:tcW w:w="2557" w:type="dxa"/>
            <w:gridSpan w:val="2"/>
            <w:tcBorders>
              <w:top w:val="single" w:sz="12" w:space="0" w:color="auto"/>
            </w:tcBorders>
          </w:tcPr>
          <w:p w:rsidR="00FD131F" w:rsidRDefault="00FD131F">
            <w:pPr>
              <w:jc w:val="center"/>
              <w:rPr>
                <w:sz w:val="22"/>
                <w:szCs w:val="22"/>
              </w:rPr>
            </w:pPr>
            <w:r>
              <w:rPr>
                <w:sz w:val="22"/>
                <w:szCs w:val="22"/>
              </w:rPr>
              <w:t>0,67</w:t>
            </w:r>
          </w:p>
        </w:tc>
        <w:tc>
          <w:tcPr>
            <w:tcW w:w="2303" w:type="dxa"/>
            <w:gridSpan w:val="2"/>
            <w:tcBorders>
              <w:top w:val="single" w:sz="12" w:space="0" w:color="auto"/>
            </w:tcBorders>
          </w:tcPr>
          <w:p w:rsidR="00FD131F" w:rsidRDefault="00FD131F">
            <w:pPr>
              <w:jc w:val="center"/>
              <w:rPr>
                <w:sz w:val="22"/>
                <w:szCs w:val="22"/>
              </w:rPr>
            </w:pPr>
            <w:r>
              <w:rPr>
                <w:sz w:val="22"/>
                <w:szCs w:val="22"/>
              </w:rPr>
              <w:t>0,64</w:t>
            </w:r>
          </w:p>
        </w:tc>
        <w:tc>
          <w:tcPr>
            <w:tcW w:w="2224" w:type="dxa"/>
            <w:vMerge w:val="restart"/>
            <w:tcBorders>
              <w:top w:val="single" w:sz="12" w:space="0" w:color="auto"/>
              <w:right w:val="nil"/>
            </w:tcBorders>
          </w:tcPr>
          <w:p w:rsidR="00FD131F" w:rsidRDefault="00FD131F">
            <w:pPr>
              <w:jc w:val="center"/>
              <w:rPr>
                <w:sz w:val="22"/>
                <w:szCs w:val="22"/>
              </w:rPr>
            </w:pPr>
          </w:p>
        </w:tc>
      </w:tr>
      <w:tr w:rsidR="00FD131F">
        <w:trPr>
          <w:cantSplit/>
        </w:trPr>
        <w:tc>
          <w:tcPr>
            <w:tcW w:w="2808" w:type="dxa"/>
          </w:tcPr>
          <w:p w:rsidR="00FD131F" w:rsidRDefault="00FD131F">
            <w:pPr>
              <w:rPr>
                <w:sz w:val="22"/>
                <w:szCs w:val="22"/>
              </w:rPr>
            </w:pPr>
            <w:r>
              <w:rPr>
                <w:sz w:val="22"/>
                <w:szCs w:val="22"/>
              </w:rPr>
              <w:t>Коэффициент обновления</w:t>
            </w:r>
          </w:p>
        </w:tc>
        <w:tc>
          <w:tcPr>
            <w:tcW w:w="2557" w:type="dxa"/>
            <w:gridSpan w:val="2"/>
          </w:tcPr>
          <w:p w:rsidR="00FD131F" w:rsidRDefault="00FD131F">
            <w:pPr>
              <w:jc w:val="center"/>
              <w:rPr>
                <w:sz w:val="22"/>
                <w:szCs w:val="22"/>
              </w:rPr>
            </w:pPr>
            <w:r>
              <w:rPr>
                <w:sz w:val="22"/>
                <w:szCs w:val="22"/>
              </w:rPr>
              <w:t>0,03</w:t>
            </w:r>
          </w:p>
        </w:tc>
        <w:tc>
          <w:tcPr>
            <w:tcW w:w="2303" w:type="dxa"/>
            <w:gridSpan w:val="2"/>
          </w:tcPr>
          <w:p w:rsidR="00FD131F" w:rsidRDefault="00FD131F">
            <w:pPr>
              <w:jc w:val="center"/>
              <w:rPr>
                <w:sz w:val="22"/>
                <w:szCs w:val="22"/>
              </w:rPr>
            </w:pPr>
            <w:r>
              <w:rPr>
                <w:sz w:val="22"/>
                <w:szCs w:val="22"/>
              </w:rPr>
              <w:t>0,01</w:t>
            </w:r>
          </w:p>
        </w:tc>
        <w:tc>
          <w:tcPr>
            <w:tcW w:w="2224" w:type="dxa"/>
            <w:vMerge/>
            <w:tcBorders>
              <w:right w:val="nil"/>
            </w:tcBorders>
          </w:tcPr>
          <w:p w:rsidR="00FD131F" w:rsidRDefault="00FD131F">
            <w:pPr>
              <w:jc w:val="center"/>
              <w:rPr>
                <w:sz w:val="22"/>
                <w:szCs w:val="22"/>
              </w:rPr>
            </w:pPr>
          </w:p>
        </w:tc>
      </w:tr>
      <w:tr w:rsidR="00FD131F">
        <w:trPr>
          <w:cantSplit/>
        </w:trPr>
        <w:tc>
          <w:tcPr>
            <w:tcW w:w="2808" w:type="dxa"/>
          </w:tcPr>
          <w:p w:rsidR="00FD131F" w:rsidRDefault="00FD131F">
            <w:pPr>
              <w:rPr>
                <w:sz w:val="22"/>
                <w:szCs w:val="22"/>
              </w:rPr>
            </w:pPr>
            <w:r>
              <w:rPr>
                <w:sz w:val="22"/>
                <w:szCs w:val="22"/>
              </w:rPr>
              <w:t>Коэффициент выбытия</w:t>
            </w:r>
          </w:p>
        </w:tc>
        <w:tc>
          <w:tcPr>
            <w:tcW w:w="2557" w:type="dxa"/>
            <w:gridSpan w:val="2"/>
          </w:tcPr>
          <w:p w:rsidR="00FD131F" w:rsidRDefault="00FD131F">
            <w:pPr>
              <w:jc w:val="center"/>
              <w:rPr>
                <w:sz w:val="22"/>
                <w:szCs w:val="22"/>
              </w:rPr>
            </w:pPr>
            <w:r>
              <w:rPr>
                <w:sz w:val="22"/>
                <w:szCs w:val="22"/>
              </w:rPr>
              <w:t>-</w:t>
            </w:r>
          </w:p>
        </w:tc>
        <w:tc>
          <w:tcPr>
            <w:tcW w:w="2303" w:type="dxa"/>
            <w:gridSpan w:val="2"/>
          </w:tcPr>
          <w:p w:rsidR="00FD131F" w:rsidRDefault="00FD131F">
            <w:pPr>
              <w:jc w:val="center"/>
              <w:rPr>
                <w:sz w:val="22"/>
                <w:szCs w:val="22"/>
              </w:rPr>
            </w:pPr>
            <w:r>
              <w:rPr>
                <w:sz w:val="22"/>
                <w:szCs w:val="22"/>
              </w:rPr>
              <w:t>0,002</w:t>
            </w:r>
          </w:p>
        </w:tc>
        <w:tc>
          <w:tcPr>
            <w:tcW w:w="2224" w:type="dxa"/>
            <w:vMerge/>
            <w:tcBorders>
              <w:right w:val="nil"/>
            </w:tcBorders>
          </w:tcPr>
          <w:p w:rsidR="00FD131F" w:rsidRDefault="00FD131F">
            <w:pPr>
              <w:jc w:val="center"/>
              <w:rPr>
                <w:sz w:val="22"/>
                <w:szCs w:val="22"/>
              </w:rPr>
            </w:pPr>
          </w:p>
        </w:tc>
      </w:tr>
      <w:tr w:rsidR="00FD131F">
        <w:trPr>
          <w:cantSplit/>
        </w:trPr>
        <w:tc>
          <w:tcPr>
            <w:tcW w:w="2808" w:type="dxa"/>
          </w:tcPr>
          <w:p w:rsidR="00FD131F" w:rsidRDefault="00FD131F">
            <w:pPr>
              <w:rPr>
                <w:sz w:val="22"/>
                <w:szCs w:val="22"/>
              </w:rPr>
            </w:pPr>
            <w:r>
              <w:rPr>
                <w:sz w:val="22"/>
                <w:szCs w:val="22"/>
              </w:rPr>
              <w:t>Коэффициент износа</w:t>
            </w:r>
          </w:p>
        </w:tc>
        <w:tc>
          <w:tcPr>
            <w:tcW w:w="2557" w:type="dxa"/>
            <w:gridSpan w:val="2"/>
          </w:tcPr>
          <w:p w:rsidR="00FD131F" w:rsidRDefault="00FD131F">
            <w:pPr>
              <w:jc w:val="center"/>
              <w:rPr>
                <w:sz w:val="22"/>
                <w:szCs w:val="22"/>
              </w:rPr>
            </w:pPr>
            <w:r>
              <w:rPr>
                <w:sz w:val="22"/>
                <w:szCs w:val="22"/>
              </w:rPr>
              <w:t>0,33</w:t>
            </w:r>
          </w:p>
        </w:tc>
        <w:tc>
          <w:tcPr>
            <w:tcW w:w="2303" w:type="dxa"/>
            <w:gridSpan w:val="2"/>
          </w:tcPr>
          <w:p w:rsidR="00FD131F" w:rsidRDefault="00FD131F">
            <w:pPr>
              <w:jc w:val="center"/>
              <w:rPr>
                <w:sz w:val="22"/>
                <w:szCs w:val="22"/>
              </w:rPr>
            </w:pPr>
            <w:r>
              <w:rPr>
                <w:sz w:val="22"/>
                <w:szCs w:val="22"/>
              </w:rPr>
              <w:t>0,35</w:t>
            </w:r>
          </w:p>
        </w:tc>
        <w:tc>
          <w:tcPr>
            <w:tcW w:w="2224" w:type="dxa"/>
            <w:vMerge/>
            <w:tcBorders>
              <w:bottom w:val="nil"/>
              <w:right w:val="nil"/>
            </w:tcBorders>
          </w:tcPr>
          <w:p w:rsidR="00FD131F" w:rsidRDefault="00FD131F">
            <w:pPr>
              <w:jc w:val="center"/>
              <w:rPr>
                <w:sz w:val="22"/>
                <w:szCs w:val="22"/>
              </w:rPr>
            </w:pPr>
          </w:p>
        </w:tc>
      </w:tr>
    </w:tbl>
    <w:p w:rsidR="00FD131F" w:rsidRDefault="00FD131F">
      <w:pPr>
        <w:ind w:firstLine="567"/>
        <w:jc w:val="both"/>
        <w:rPr>
          <w:sz w:val="28"/>
          <w:szCs w:val="28"/>
        </w:rPr>
      </w:pPr>
    </w:p>
    <w:p w:rsidR="00FD131F" w:rsidRDefault="00FD131F">
      <w:pPr>
        <w:ind w:firstLine="567"/>
        <w:jc w:val="both"/>
        <w:rPr>
          <w:sz w:val="28"/>
          <w:szCs w:val="28"/>
        </w:rPr>
      </w:pPr>
      <w:r>
        <w:rPr>
          <w:sz w:val="28"/>
          <w:szCs w:val="28"/>
        </w:rPr>
        <w:t>Приведённые данные показывают, что доля активной части основных средств выросла на 3,14 % по сравнению с началом года, что безусловно является  незначительным приростом. Как видно структура основных средств практически не изменилась в лучшую сторону. За отчётный период новое оборудование практически не приобреталось, коэффициент годности снизился с 0,67 % до 0,64 % на конец года, коэффициент износа увеличился. Можно сделать вывод, что на данный момент предприятие имеет слабую материально-техническую базу, поэтому одной из важнейших задач является наращивание производственного потенциала предприятия, так как в случаи получения крупного заказа от новых контрагентов, строительному управлению просто может не хватить производственной мощности на его осуществления, что влечёт за собой отрицательные последствия.</w:t>
      </w: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ind w:firstLine="540"/>
        <w:jc w:val="both"/>
        <w:rPr>
          <w:sz w:val="28"/>
          <w:szCs w:val="28"/>
        </w:rPr>
      </w:pPr>
    </w:p>
    <w:p w:rsidR="00FD131F" w:rsidRDefault="00FD131F">
      <w:pPr>
        <w:jc w:val="center"/>
        <w:rPr>
          <w:rFonts w:ascii="Bookman Old Style" w:hAnsi="Bookman Old Style" w:cs="Bookman Old Style"/>
          <w:b/>
          <w:bCs/>
          <w:sz w:val="40"/>
          <w:szCs w:val="40"/>
        </w:rPr>
      </w:pPr>
      <w:r>
        <w:rPr>
          <w:rFonts w:ascii="Bookman Old Style" w:hAnsi="Bookman Old Style" w:cs="Bookman Old Style"/>
          <w:b/>
          <w:bCs/>
          <w:sz w:val="40"/>
          <w:szCs w:val="40"/>
        </w:rPr>
        <w:t>3. Выводы и предложения</w:t>
      </w:r>
    </w:p>
    <w:p w:rsidR="00FD131F" w:rsidRDefault="00FD131F">
      <w:pPr>
        <w:ind w:firstLine="567"/>
        <w:jc w:val="both"/>
        <w:rPr>
          <w:sz w:val="28"/>
          <w:szCs w:val="28"/>
        </w:rPr>
      </w:pPr>
    </w:p>
    <w:p w:rsidR="00FD131F" w:rsidRDefault="00FD131F">
      <w:pPr>
        <w:ind w:firstLine="720"/>
        <w:jc w:val="both"/>
        <w:rPr>
          <w:sz w:val="28"/>
          <w:szCs w:val="28"/>
        </w:rPr>
      </w:pPr>
      <w:r>
        <w:rPr>
          <w:sz w:val="28"/>
          <w:szCs w:val="28"/>
        </w:rPr>
        <w:t>В последние годы наметились отдельные позитивные сдвиги по ряду основных показателей экономики: закрепился достаточно низкий уровень инфляции, несколько возрос объем промышленной продукции, увеличилась реальная заработная плата, вырос рыночный товарооборот.</w:t>
      </w:r>
    </w:p>
    <w:p w:rsidR="00FD131F" w:rsidRDefault="00FD131F">
      <w:pPr>
        <w:ind w:firstLine="720"/>
        <w:jc w:val="both"/>
        <w:rPr>
          <w:sz w:val="28"/>
          <w:szCs w:val="28"/>
        </w:rPr>
      </w:pPr>
      <w:r>
        <w:rPr>
          <w:sz w:val="28"/>
          <w:szCs w:val="28"/>
        </w:rPr>
        <w:t>Однако на фоне появившихся положительных тенденций настораживает спад инвестиций в основной капитал. С отменой централизованной плановой экономики, когда государство было главным инвестором и заказчиком, многие строительные предприятия не могут использовать весь свой производственный потенциал, выросла конкуренция между строительными предприятиями.</w:t>
      </w:r>
    </w:p>
    <w:p w:rsidR="00FD131F" w:rsidRDefault="00FD131F">
      <w:pPr>
        <w:ind w:firstLine="720"/>
        <w:jc w:val="both"/>
        <w:rPr>
          <w:sz w:val="28"/>
          <w:szCs w:val="28"/>
        </w:rPr>
      </w:pPr>
      <w:r>
        <w:rPr>
          <w:sz w:val="28"/>
          <w:szCs w:val="28"/>
        </w:rPr>
        <w:t>Но, не смотря на это, ОАО «Крафтвэй» не только сохранил свое положение на рынке строительной продукции, но и, благодаря высокому качеству изделий и новейшим технологиям производства и монтажа металлоконструкций, смог за последние несколько лет увеличить число заказчиков, следовательно, увеличить объем работ и выручку.</w:t>
      </w:r>
    </w:p>
    <w:p w:rsidR="00FD131F" w:rsidRDefault="00FD131F">
      <w:pPr>
        <w:ind w:firstLine="567"/>
        <w:jc w:val="both"/>
        <w:rPr>
          <w:sz w:val="28"/>
          <w:szCs w:val="28"/>
        </w:rPr>
      </w:pPr>
      <w:r>
        <w:rPr>
          <w:sz w:val="28"/>
          <w:szCs w:val="28"/>
        </w:rPr>
        <w:t>Главная цель производственного предприятия в современных условиях - получение максимальной прибыли, что невозможно без эффективного управления капиталом. Поиски резервов для увеличения прибыльности предприятия составляют основную задачу управленца.</w:t>
      </w:r>
    </w:p>
    <w:p w:rsidR="00FD131F" w:rsidRDefault="00FD131F">
      <w:pPr>
        <w:ind w:firstLine="567"/>
        <w:jc w:val="both"/>
        <w:rPr>
          <w:sz w:val="28"/>
          <w:szCs w:val="28"/>
        </w:rPr>
      </w:pPr>
      <w:r>
        <w:rPr>
          <w:sz w:val="28"/>
          <w:szCs w:val="28"/>
        </w:rPr>
        <w:t>Очевидно, что от эффективности управления финансовыми ресурсами и предприятием целиком и полностью зависит результат деятельности предприятия в целом. Если дела на предприятии идут самотёком, а стиль управления в новых рыночных условиях не меняется, то борьба за выживание становится непрерывной.</w:t>
      </w:r>
    </w:p>
    <w:p w:rsidR="00FD131F" w:rsidRDefault="00FD131F">
      <w:pPr>
        <w:ind w:firstLine="567"/>
        <w:jc w:val="both"/>
        <w:rPr>
          <w:sz w:val="28"/>
          <w:szCs w:val="28"/>
        </w:rPr>
      </w:pPr>
      <w:r>
        <w:rPr>
          <w:sz w:val="28"/>
          <w:szCs w:val="28"/>
        </w:rPr>
        <w:t>Исследования показали, что деятельность предприятия финансируется за счёт собственных средств. Баланс предприятия можно считать в достаточной мере ликвидным, хотя оно и постоянно испытывает недостаток в денежных средствах (факт осложняющий положение предприятия).</w:t>
      </w:r>
    </w:p>
    <w:p w:rsidR="00FD131F" w:rsidRDefault="00FD131F">
      <w:pPr>
        <w:ind w:firstLine="567"/>
        <w:jc w:val="both"/>
        <w:rPr>
          <w:sz w:val="28"/>
          <w:szCs w:val="28"/>
        </w:rPr>
      </w:pPr>
      <w:r>
        <w:rPr>
          <w:sz w:val="28"/>
          <w:szCs w:val="28"/>
        </w:rPr>
        <w:t>Поэтому для стабилизации финансового состояния предприятия хотя бы до уровня прошлых лет предлагается провести следующие мероприятия:</w:t>
      </w:r>
    </w:p>
    <w:p w:rsidR="00FD131F" w:rsidRDefault="00FD131F" w:rsidP="008D66E9">
      <w:pPr>
        <w:numPr>
          <w:ilvl w:val="0"/>
          <w:numId w:val="22"/>
        </w:numPr>
        <w:tabs>
          <w:tab w:val="clear" w:pos="1287"/>
          <w:tab w:val="num" w:pos="1620"/>
        </w:tabs>
        <w:jc w:val="both"/>
        <w:rPr>
          <w:sz w:val="28"/>
          <w:szCs w:val="28"/>
        </w:rPr>
      </w:pPr>
      <w:r>
        <w:rPr>
          <w:sz w:val="28"/>
          <w:szCs w:val="28"/>
        </w:rPr>
        <w:t>необходимо в первую очередь изменить отношение к управлению производством;</w:t>
      </w:r>
    </w:p>
    <w:p w:rsidR="00FD131F" w:rsidRDefault="00FD131F" w:rsidP="008D66E9">
      <w:pPr>
        <w:numPr>
          <w:ilvl w:val="0"/>
          <w:numId w:val="22"/>
        </w:numPr>
        <w:tabs>
          <w:tab w:val="clear" w:pos="1287"/>
          <w:tab w:val="num" w:pos="1620"/>
        </w:tabs>
        <w:jc w:val="both"/>
        <w:rPr>
          <w:sz w:val="28"/>
          <w:szCs w:val="28"/>
        </w:rPr>
      </w:pPr>
      <w:r>
        <w:rPr>
          <w:sz w:val="28"/>
          <w:szCs w:val="28"/>
        </w:rPr>
        <w:t>осваивать новые методы и технику управления;</w:t>
      </w:r>
    </w:p>
    <w:p w:rsidR="00FD131F" w:rsidRDefault="00FD131F" w:rsidP="008D66E9">
      <w:pPr>
        <w:numPr>
          <w:ilvl w:val="0"/>
          <w:numId w:val="22"/>
        </w:numPr>
        <w:tabs>
          <w:tab w:val="clear" w:pos="1287"/>
          <w:tab w:val="num" w:pos="1620"/>
        </w:tabs>
        <w:jc w:val="both"/>
        <w:rPr>
          <w:sz w:val="28"/>
          <w:szCs w:val="28"/>
        </w:rPr>
      </w:pPr>
      <w:r>
        <w:rPr>
          <w:sz w:val="28"/>
          <w:szCs w:val="28"/>
        </w:rPr>
        <w:t>усовершенствовать структуру управления;</w:t>
      </w:r>
    </w:p>
    <w:p w:rsidR="00FD131F" w:rsidRDefault="00FD131F" w:rsidP="008D66E9">
      <w:pPr>
        <w:numPr>
          <w:ilvl w:val="0"/>
          <w:numId w:val="22"/>
        </w:numPr>
        <w:tabs>
          <w:tab w:val="clear" w:pos="1287"/>
          <w:tab w:val="num" w:pos="1620"/>
        </w:tabs>
        <w:jc w:val="both"/>
        <w:rPr>
          <w:sz w:val="28"/>
          <w:szCs w:val="28"/>
        </w:rPr>
      </w:pPr>
      <w:r>
        <w:rPr>
          <w:sz w:val="28"/>
          <w:szCs w:val="28"/>
        </w:rPr>
        <w:t>самосовершенствоваться и обучать персонал;</w:t>
      </w:r>
    </w:p>
    <w:p w:rsidR="00FD131F" w:rsidRDefault="00FD131F" w:rsidP="008D66E9">
      <w:pPr>
        <w:numPr>
          <w:ilvl w:val="0"/>
          <w:numId w:val="22"/>
        </w:numPr>
        <w:tabs>
          <w:tab w:val="clear" w:pos="1287"/>
          <w:tab w:val="num" w:pos="1620"/>
        </w:tabs>
        <w:jc w:val="both"/>
        <w:rPr>
          <w:sz w:val="28"/>
          <w:szCs w:val="28"/>
        </w:rPr>
      </w:pPr>
      <w:r>
        <w:rPr>
          <w:sz w:val="28"/>
          <w:szCs w:val="28"/>
        </w:rPr>
        <w:t>совершенствовать кадровую политику;</w:t>
      </w:r>
    </w:p>
    <w:p w:rsidR="00FD131F" w:rsidRDefault="00FD131F" w:rsidP="008D66E9">
      <w:pPr>
        <w:numPr>
          <w:ilvl w:val="0"/>
          <w:numId w:val="22"/>
        </w:numPr>
        <w:tabs>
          <w:tab w:val="clear" w:pos="1287"/>
          <w:tab w:val="num" w:pos="1620"/>
        </w:tabs>
        <w:jc w:val="both"/>
        <w:rPr>
          <w:sz w:val="28"/>
          <w:szCs w:val="28"/>
        </w:rPr>
      </w:pPr>
      <w:r>
        <w:rPr>
          <w:sz w:val="28"/>
          <w:szCs w:val="28"/>
        </w:rPr>
        <w:t>продумывать и тщательно планировать политику ценообразования;</w:t>
      </w:r>
    </w:p>
    <w:p w:rsidR="00FD131F" w:rsidRDefault="00FD131F" w:rsidP="008D66E9">
      <w:pPr>
        <w:numPr>
          <w:ilvl w:val="0"/>
          <w:numId w:val="22"/>
        </w:numPr>
        <w:tabs>
          <w:tab w:val="clear" w:pos="1287"/>
          <w:tab w:val="num" w:pos="1620"/>
        </w:tabs>
        <w:jc w:val="both"/>
        <w:rPr>
          <w:sz w:val="28"/>
          <w:szCs w:val="28"/>
        </w:rPr>
      </w:pPr>
      <w:r>
        <w:rPr>
          <w:sz w:val="28"/>
          <w:szCs w:val="28"/>
        </w:rPr>
        <w:t>изыскивать резервы по снижению затрат на производство;</w:t>
      </w:r>
    </w:p>
    <w:p w:rsidR="00FD131F" w:rsidRDefault="00FD131F" w:rsidP="008D66E9">
      <w:pPr>
        <w:numPr>
          <w:ilvl w:val="0"/>
          <w:numId w:val="22"/>
        </w:numPr>
        <w:tabs>
          <w:tab w:val="clear" w:pos="1287"/>
          <w:tab w:val="num" w:pos="1620"/>
        </w:tabs>
        <w:jc w:val="both"/>
        <w:rPr>
          <w:sz w:val="28"/>
          <w:szCs w:val="28"/>
        </w:rPr>
      </w:pPr>
      <w:r>
        <w:rPr>
          <w:sz w:val="28"/>
          <w:szCs w:val="28"/>
        </w:rPr>
        <w:t>активно заниматься планированием и прогнозированием управления финансов предприятия.</w:t>
      </w:r>
    </w:p>
    <w:p w:rsidR="00FD131F" w:rsidRDefault="00FD131F">
      <w:pPr>
        <w:ind w:firstLine="720"/>
        <w:jc w:val="both"/>
        <w:rPr>
          <w:sz w:val="28"/>
          <w:szCs w:val="28"/>
        </w:rPr>
      </w:pPr>
      <w:r>
        <w:rPr>
          <w:sz w:val="28"/>
          <w:szCs w:val="28"/>
        </w:rPr>
        <w:t>Одной из проблем, выявленной при оценке эффективности хозяйственной деятельности предприятия, были низкие показатели доходности имущества предприятия и собственного капитала. Это говорит о низкой эффективности использования собственного капитала и всего капитала предприятия в целом. Необходима мобилизация собственных средств из внеоборотных активов в текущие активы, что приведет к увеличению оборачиваемости активов, что увеличит эффективность производства.</w:t>
      </w:r>
    </w:p>
    <w:p w:rsidR="00FD131F" w:rsidRDefault="00FD131F">
      <w:pPr>
        <w:ind w:firstLine="567"/>
        <w:jc w:val="both"/>
        <w:rPr>
          <w:sz w:val="28"/>
          <w:szCs w:val="28"/>
        </w:rPr>
      </w:pPr>
      <w:r>
        <w:rPr>
          <w:sz w:val="28"/>
          <w:szCs w:val="28"/>
        </w:rPr>
        <w:t>Чем прибыльнее фирма, чем стабильнее её доход, тем большим становится её вклад в социальную сферу государства, в её экономический потенциал, наконец тем лучше живут люди, работающие на таком предприятии.</w:t>
      </w: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ind w:firstLine="567"/>
        <w:jc w:val="both"/>
        <w:rPr>
          <w:sz w:val="28"/>
          <w:szCs w:val="28"/>
        </w:rPr>
      </w:pPr>
    </w:p>
    <w:p w:rsidR="00FD131F" w:rsidRDefault="00FD131F">
      <w:pPr>
        <w:jc w:val="center"/>
        <w:rPr>
          <w:rFonts w:ascii="Bookman Old Style" w:hAnsi="Bookman Old Style" w:cs="Bookman Old Style"/>
          <w:b/>
          <w:bCs/>
          <w:sz w:val="40"/>
          <w:szCs w:val="40"/>
        </w:rPr>
      </w:pPr>
      <w:r>
        <w:rPr>
          <w:rFonts w:ascii="Bookman Old Style" w:hAnsi="Bookman Old Style" w:cs="Bookman Old Style"/>
          <w:b/>
          <w:bCs/>
          <w:sz w:val="40"/>
          <w:szCs w:val="40"/>
        </w:rPr>
        <w:t>Список использованной литературы</w:t>
      </w:r>
    </w:p>
    <w:p w:rsidR="00FD131F" w:rsidRDefault="00FD131F">
      <w:pPr>
        <w:jc w:val="both"/>
        <w:rPr>
          <w:rFonts w:ascii="Courier New" w:hAnsi="Courier New" w:cs="Courier New"/>
          <w:b/>
          <w:bCs/>
          <w:sz w:val="40"/>
          <w:szCs w:val="40"/>
        </w:rPr>
      </w:pPr>
    </w:p>
    <w:p w:rsidR="00FD131F" w:rsidRDefault="00FD131F" w:rsidP="008D66E9">
      <w:pPr>
        <w:numPr>
          <w:ilvl w:val="0"/>
          <w:numId w:val="23"/>
        </w:numPr>
        <w:tabs>
          <w:tab w:val="clear" w:pos="1827"/>
        </w:tabs>
        <w:autoSpaceDE w:val="0"/>
        <w:autoSpaceDN w:val="0"/>
        <w:ind w:left="540" w:hanging="540"/>
        <w:jc w:val="both"/>
        <w:rPr>
          <w:noProof/>
          <w:sz w:val="32"/>
          <w:szCs w:val="32"/>
        </w:rPr>
      </w:pPr>
      <w:r>
        <w:rPr>
          <w:noProof/>
          <w:sz w:val="32"/>
          <w:szCs w:val="32"/>
        </w:rPr>
        <w:t>Балабанов И.Т. – «Анализ и планирование финансов хозяйствующего субъекта» (учебное пособие), 2000</w:t>
      </w:r>
    </w:p>
    <w:p w:rsidR="00FD131F" w:rsidRDefault="00FD131F">
      <w:pPr>
        <w:autoSpaceDE w:val="0"/>
        <w:autoSpaceDN w:val="0"/>
        <w:jc w:val="both"/>
        <w:rPr>
          <w:noProof/>
          <w:sz w:val="32"/>
          <w:szCs w:val="32"/>
        </w:rPr>
      </w:pPr>
    </w:p>
    <w:p w:rsidR="00FD131F" w:rsidRDefault="00FD131F" w:rsidP="008D66E9">
      <w:pPr>
        <w:numPr>
          <w:ilvl w:val="0"/>
          <w:numId w:val="23"/>
        </w:numPr>
        <w:tabs>
          <w:tab w:val="clear" w:pos="1827"/>
        </w:tabs>
        <w:autoSpaceDE w:val="0"/>
        <w:autoSpaceDN w:val="0"/>
        <w:ind w:left="540" w:hanging="540"/>
        <w:jc w:val="both"/>
        <w:rPr>
          <w:sz w:val="32"/>
          <w:szCs w:val="32"/>
        </w:rPr>
      </w:pPr>
      <w:r>
        <w:rPr>
          <w:noProof/>
          <w:sz w:val="32"/>
          <w:szCs w:val="32"/>
        </w:rPr>
        <w:t>Быкадоров В.Л., Алексеев П.Д. – «Финансово-экономическое состояние предприятия» (практическое пособие), 2000</w:t>
      </w:r>
    </w:p>
    <w:p w:rsidR="00FD131F" w:rsidRDefault="00FD131F">
      <w:pPr>
        <w:autoSpaceDE w:val="0"/>
        <w:autoSpaceDN w:val="0"/>
        <w:jc w:val="both"/>
        <w:rPr>
          <w:sz w:val="32"/>
          <w:szCs w:val="32"/>
        </w:rPr>
      </w:pPr>
    </w:p>
    <w:p w:rsidR="00FD131F" w:rsidRDefault="00FD131F" w:rsidP="008D66E9">
      <w:pPr>
        <w:numPr>
          <w:ilvl w:val="0"/>
          <w:numId w:val="23"/>
        </w:numPr>
        <w:tabs>
          <w:tab w:val="clear" w:pos="1827"/>
        </w:tabs>
        <w:autoSpaceDE w:val="0"/>
        <w:autoSpaceDN w:val="0"/>
        <w:ind w:left="540" w:hanging="540"/>
        <w:jc w:val="both"/>
        <w:rPr>
          <w:sz w:val="32"/>
          <w:szCs w:val="32"/>
        </w:rPr>
      </w:pPr>
      <w:r>
        <w:rPr>
          <w:noProof/>
          <w:sz w:val="32"/>
          <w:szCs w:val="32"/>
        </w:rPr>
        <w:t>Ковалевский Г.В. – «Системный анализ использования резервов строительных организаций» (учебное пособие), 1998</w:t>
      </w:r>
    </w:p>
    <w:p w:rsidR="00FD131F" w:rsidRDefault="00FD131F">
      <w:pPr>
        <w:autoSpaceDE w:val="0"/>
        <w:autoSpaceDN w:val="0"/>
        <w:jc w:val="both"/>
        <w:rPr>
          <w:sz w:val="32"/>
          <w:szCs w:val="32"/>
        </w:rPr>
      </w:pPr>
    </w:p>
    <w:p w:rsidR="00FD131F" w:rsidRDefault="00FD131F" w:rsidP="008D66E9">
      <w:pPr>
        <w:numPr>
          <w:ilvl w:val="0"/>
          <w:numId w:val="23"/>
        </w:numPr>
        <w:tabs>
          <w:tab w:val="clear" w:pos="1827"/>
        </w:tabs>
        <w:autoSpaceDE w:val="0"/>
        <w:autoSpaceDN w:val="0"/>
        <w:ind w:left="540" w:hanging="540"/>
        <w:jc w:val="both"/>
        <w:rPr>
          <w:sz w:val="32"/>
          <w:szCs w:val="32"/>
        </w:rPr>
      </w:pPr>
      <w:r>
        <w:rPr>
          <w:sz w:val="32"/>
          <w:szCs w:val="32"/>
        </w:rPr>
        <w:t>Кудрявцев А.А. – «Анализ хозяйственной деятельности кооперативных организаций» (учебник), 1990</w:t>
      </w:r>
    </w:p>
    <w:p w:rsidR="00FD131F" w:rsidRDefault="00FD131F">
      <w:pPr>
        <w:autoSpaceDE w:val="0"/>
        <w:autoSpaceDN w:val="0"/>
        <w:jc w:val="both"/>
        <w:rPr>
          <w:sz w:val="32"/>
          <w:szCs w:val="32"/>
        </w:rPr>
      </w:pPr>
    </w:p>
    <w:p w:rsidR="00FD131F" w:rsidRDefault="00FD131F" w:rsidP="008D66E9">
      <w:pPr>
        <w:numPr>
          <w:ilvl w:val="0"/>
          <w:numId w:val="23"/>
        </w:numPr>
        <w:tabs>
          <w:tab w:val="clear" w:pos="1827"/>
        </w:tabs>
        <w:autoSpaceDE w:val="0"/>
        <w:autoSpaceDN w:val="0"/>
        <w:ind w:left="540" w:hanging="540"/>
        <w:jc w:val="both"/>
        <w:rPr>
          <w:sz w:val="32"/>
          <w:szCs w:val="32"/>
        </w:rPr>
      </w:pPr>
      <w:r>
        <w:rPr>
          <w:sz w:val="32"/>
          <w:szCs w:val="32"/>
        </w:rPr>
        <w:t>Любушин Н.П., Лещёва В.Б., Дьякова В.Р. – «Анализ финансово-экономической деятельности предприятия» (учебное пособие), 2002</w:t>
      </w:r>
    </w:p>
    <w:p w:rsidR="00FD131F" w:rsidRDefault="00FD131F">
      <w:pPr>
        <w:autoSpaceDE w:val="0"/>
        <w:autoSpaceDN w:val="0"/>
        <w:jc w:val="both"/>
        <w:rPr>
          <w:sz w:val="32"/>
          <w:szCs w:val="32"/>
        </w:rPr>
      </w:pPr>
    </w:p>
    <w:p w:rsidR="00FD131F" w:rsidRDefault="00FD131F" w:rsidP="008D66E9">
      <w:pPr>
        <w:numPr>
          <w:ilvl w:val="0"/>
          <w:numId w:val="23"/>
        </w:numPr>
        <w:tabs>
          <w:tab w:val="clear" w:pos="1827"/>
        </w:tabs>
        <w:autoSpaceDE w:val="0"/>
        <w:autoSpaceDN w:val="0"/>
        <w:ind w:left="540" w:hanging="540"/>
        <w:jc w:val="both"/>
        <w:rPr>
          <w:sz w:val="32"/>
          <w:szCs w:val="32"/>
        </w:rPr>
      </w:pPr>
      <w:r>
        <w:rPr>
          <w:noProof/>
          <w:sz w:val="32"/>
          <w:szCs w:val="32"/>
        </w:rPr>
        <w:t>Русак Н.А., Стражев В.И. Мигун О.Ф. – «Анализ хозяйственной деятельности в промышленности» (учебник), 2001</w:t>
      </w:r>
    </w:p>
    <w:p w:rsidR="00FD131F" w:rsidRDefault="00FD131F">
      <w:pPr>
        <w:autoSpaceDE w:val="0"/>
        <w:autoSpaceDN w:val="0"/>
        <w:jc w:val="both"/>
        <w:rPr>
          <w:sz w:val="32"/>
          <w:szCs w:val="32"/>
        </w:rPr>
      </w:pPr>
    </w:p>
    <w:p w:rsidR="00FD131F" w:rsidRDefault="00FD131F" w:rsidP="008D66E9">
      <w:pPr>
        <w:numPr>
          <w:ilvl w:val="0"/>
          <w:numId w:val="23"/>
        </w:numPr>
        <w:tabs>
          <w:tab w:val="clear" w:pos="1827"/>
        </w:tabs>
        <w:autoSpaceDE w:val="0"/>
        <w:autoSpaceDN w:val="0"/>
        <w:ind w:left="540" w:hanging="540"/>
        <w:jc w:val="both"/>
        <w:rPr>
          <w:sz w:val="32"/>
          <w:szCs w:val="32"/>
        </w:rPr>
      </w:pPr>
      <w:r>
        <w:rPr>
          <w:sz w:val="32"/>
          <w:szCs w:val="32"/>
        </w:rPr>
        <w:t>Савицкая Г.В. – «Анализ финансово-хозяйственной деятельности предприятия» (учебник), 2000</w:t>
      </w:r>
    </w:p>
    <w:p w:rsidR="00FD131F" w:rsidRDefault="00FD131F">
      <w:pPr>
        <w:autoSpaceDE w:val="0"/>
        <w:autoSpaceDN w:val="0"/>
        <w:jc w:val="both"/>
        <w:rPr>
          <w:sz w:val="32"/>
          <w:szCs w:val="32"/>
        </w:rPr>
      </w:pPr>
    </w:p>
    <w:p w:rsidR="00FD131F" w:rsidRDefault="00FD131F" w:rsidP="008D66E9">
      <w:pPr>
        <w:numPr>
          <w:ilvl w:val="0"/>
          <w:numId w:val="23"/>
        </w:numPr>
        <w:tabs>
          <w:tab w:val="clear" w:pos="1827"/>
        </w:tabs>
        <w:autoSpaceDE w:val="0"/>
        <w:autoSpaceDN w:val="0"/>
        <w:ind w:left="540" w:hanging="540"/>
        <w:jc w:val="both"/>
        <w:rPr>
          <w:sz w:val="32"/>
          <w:szCs w:val="32"/>
        </w:rPr>
      </w:pPr>
      <w:r>
        <w:rPr>
          <w:sz w:val="32"/>
          <w:szCs w:val="32"/>
        </w:rPr>
        <w:t>Степанов И.С. – «Экономика строительства» (практическое пособие), 2001</w:t>
      </w:r>
    </w:p>
    <w:p w:rsidR="00FD131F" w:rsidRDefault="00FD131F">
      <w:pPr>
        <w:autoSpaceDE w:val="0"/>
        <w:autoSpaceDN w:val="0"/>
        <w:jc w:val="both"/>
        <w:rPr>
          <w:sz w:val="32"/>
          <w:szCs w:val="32"/>
        </w:rPr>
      </w:pPr>
    </w:p>
    <w:p w:rsidR="00FD131F" w:rsidRDefault="00FD131F" w:rsidP="008D66E9">
      <w:pPr>
        <w:numPr>
          <w:ilvl w:val="0"/>
          <w:numId w:val="23"/>
        </w:numPr>
        <w:tabs>
          <w:tab w:val="clear" w:pos="1827"/>
        </w:tabs>
        <w:autoSpaceDE w:val="0"/>
        <w:autoSpaceDN w:val="0"/>
        <w:ind w:left="540" w:hanging="540"/>
        <w:jc w:val="both"/>
        <w:rPr>
          <w:sz w:val="32"/>
          <w:szCs w:val="32"/>
        </w:rPr>
      </w:pPr>
      <w:r>
        <w:rPr>
          <w:sz w:val="32"/>
          <w:szCs w:val="32"/>
        </w:rPr>
        <w:t>Чечевицына Л.Н., Чуев И.Н. – «Анализ финансово-хозяйственной деятельности предприятия» (учебник), 2002</w:t>
      </w:r>
    </w:p>
    <w:p w:rsidR="00FD131F" w:rsidRDefault="00FD131F">
      <w:pPr>
        <w:autoSpaceDE w:val="0"/>
        <w:autoSpaceDN w:val="0"/>
        <w:ind w:left="540" w:hanging="540"/>
        <w:jc w:val="both"/>
        <w:rPr>
          <w:sz w:val="32"/>
          <w:szCs w:val="32"/>
        </w:rPr>
      </w:pPr>
      <w:bookmarkStart w:id="0" w:name="_GoBack"/>
      <w:bookmarkEnd w:id="0"/>
    </w:p>
    <w:sectPr w:rsidR="00FD131F">
      <w:footerReference w:type="default" r:id="rId7"/>
      <w:pgSz w:w="11906" w:h="16838"/>
      <w:pgMar w:top="539" w:right="746" w:bottom="719" w:left="1260" w:header="708" w:footer="708" w:gutter="0"/>
      <w:pgNumType w:start="0"/>
      <w:cols w:space="708" w:equalWidth="0">
        <w:col w:w="99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6E9" w:rsidRDefault="008D66E9">
      <w:r>
        <w:separator/>
      </w:r>
    </w:p>
  </w:endnote>
  <w:endnote w:type="continuationSeparator" w:id="0">
    <w:p w:rsidR="008D66E9" w:rsidRDefault="008D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_AlgeriusCapsNr">
    <w:altName w:val="Courier New"/>
    <w:panose1 w:val="00000000000000000000"/>
    <w:charset w:val="CC"/>
    <w:family w:val="decorative"/>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1F" w:rsidRDefault="00FD131F">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E0742">
      <w:rPr>
        <w:rStyle w:val="a5"/>
        <w:noProof/>
      </w:rPr>
      <w:t>13</w:t>
    </w:r>
    <w:r>
      <w:rPr>
        <w:rStyle w:val="a5"/>
      </w:rPr>
      <w:fldChar w:fldCharType="end"/>
    </w:r>
  </w:p>
  <w:p w:rsidR="00FD131F" w:rsidRDefault="00FD131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6E9" w:rsidRDefault="008D66E9">
      <w:r>
        <w:separator/>
      </w:r>
    </w:p>
  </w:footnote>
  <w:footnote w:type="continuationSeparator" w:id="0">
    <w:p w:rsidR="008D66E9" w:rsidRDefault="008D6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06884A5E"/>
    <w:multiLevelType w:val="hybridMultilevel"/>
    <w:tmpl w:val="435C7C70"/>
    <w:lvl w:ilvl="0" w:tplc="04190005">
      <w:start w:val="1"/>
      <w:numFmt w:val="bullet"/>
      <w:lvlText w:val=""/>
      <w:lvlJc w:val="left"/>
      <w:pPr>
        <w:tabs>
          <w:tab w:val="num" w:pos="360"/>
        </w:tabs>
        <w:ind w:left="360" w:hanging="360"/>
      </w:pPr>
      <w:rPr>
        <w:rFonts w:ascii="Wingdings" w:hAnsi="Wingdings" w:cs="Wingdings" w:hint="default"/>
      </w:rPr>
    </w:lvl>
    <w:lvl w:ilvl="1" w:tplc="5032E568">
      <w:start w:val="1"/>
      <w:numFmt w:val="bullet"/>
      <w:lvlText w:val=""/>
      <w:lvlJc w:val="left"/>
      <w:pPr>
        <w:tabs>
          <w:tab w:val="num" w:pos="1080"/>
        </w:tabs>
        <w:ind w:left="1080" w:hanging="360"/>
      </w:pPr>
      <w:rPr>
        <w:rFonts w:ascii="Symbol" w:hAnsi="Symbol" w:cs="Symbol" w:hint="default"/>
        <w:color w:val="auto"/>
      </w:rPr>
    </w:lvl>
    <w:lvl w:ilvl="2" w:tplc="105E55BA">
      <w:start w:val="1"/>
      <w:numFmt w:val="bullet"/>
      <w:lvlText w:val=""/>
      <w:lvlJc w:val="left"/>
      <w:pPr>
        <w:tabs>
          <w:tab w:val="num" w:pos="1800"/>
        </w:tabs>
        <w:ind w:left="1800" w:hanging="360"/>
      </w:pPr>
      <w:rPr>
        <w:rFonts w:ascii="Symbol" w:hAnsi="Symbol" w:cs="Symbol" w:hint="default"/>
        <w:color w:val="auto"/>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
    <w:nsid w:val="0D3610A9"/>
    <w:multiLevelType w:val="hybridMultilevel"/>
    <w:tmpl w:val="F39678C0"/>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01648A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71006F4"/>
    <w:multiLevelType w:val="multilevel"/>
    <w:tmpl w:val="C07E407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
    <w:nsid w:val="2682749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9AB41BF"/>
    <w:multiLevelType w:val="hybridMultilevel"/>
    <w:tmpl w:val="20D4F100"/>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AA70A4C"/>
    <w:multiLevelType w:val="hybridMultilevel"/>
    <w:tmpl w:val="9A1E1D88"/>
    <w:lvl w:ilvl="0" w:tplc="22081208">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7">
    <w:nsid w:val="2ACD36FE"/>
    <w:multiLevelType w:val="hybridMultilevel"/>
    <w:tmpl w:val="C4F6B31A"/>
    <w:lvl w:ilvl="0" w:tplc="5032E568">
      <w:start w:val="1"/>
      <w:numFmt w:val="bullet"/>
      <w:lvlText w:val=""/>
      <w:lvlJc w:val="left"/>
      <w:pPr>
        <w:tabs>
          <w:tab w:val="num" w:pos="1854"/>
        </w:tabs>
        <w:ind w:left="1854"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2B995221"/>
    <w:multiLevelType w:val="hybridMultilevel"/>
    <w:tmpl w:val="5CB630A2"/>
    <w:lvl w:ilvl="0" w:tplc="FFFFFFFF">
      <w:start w:val="1"/>
      <w:numFmt w:val="bullet"/>
      <w:lvlText w:val=""/>
      <w:lvlJc w:val="left"/>
      <w:pPr>
        <w:tabs>
          <w:tab w:val="num" w:pos="1260"/>
        </w:tabs>
        <w:ind w:left="1260" w:hanging="360"/>
      </w:pPr>
      <w:rPr>
        <w:rFonts w:ascii="Symbol" w:hAnsi="Symbol" w:cs="Symbol" w:hint="default"/>
        <w:color w:val="auto"/>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9">
    <w:nsid w:val="2C586D4F"/>
    <w:multiLevelType w:val="hybridMultilevel"/>
    <w:tmpl w:val="410A75A2"/>
    <w:lvl w:ilvl="0" w:tplc="258EFEFA">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2DDA4A13"/>
    <w:multiLevelType w:val="hybridMultilevel"/>
    <w:tmpl w:val="CD60907C"/>
    <w:lvl w:ilvl="0" w:tplc="105E55BA">
      <w:start w:val="1"/>
      <w:numFmt w:val="bullet"/>
      <w:lvlText w:val=""/>
      <w:lvlJc w:val="left"/>
      <w:pPr>
        <w:tabs>
          <w:tab w:val="num" w:pos="1287"/>
        </w:tabs>
        <w:ind w:left="1287" w:hanging="360"/>
      </w:pPr>
      <w:rPr>
        <w:rFonts w:ascii="Symbol" w:hAnsi="Symbol" w:cs="Symbol" w:hint="default"/>
        <w:color w:val="auto"/>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1">
    <w:nsid w:val="32DC6D3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3870523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46166C59"/>
    <w:multiLevelType w:val="hybridMultilevel"/>
    <w:tmpl w:val="3410C82A"/>
    <w:lvl w:ilvl="0" w:tplc="04190009">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nsid w:val="462404C7"/>
    <w:multiLevelType w:val="hybridMultilevel"/>
    <w:tmpl w:val="ECFC094E"/>
    <w:lvl w:ilvl="0" w:tplc="33BC0572">
      <w:start w:val="1"/>
      <w:numFmt w:val="decimal"/>
      <w:lvlText w:val="%1."/>
      <w:lvlJc w:val="left"/>
      <w:pPr>
        <w:tabs>
          <w:tab w:val="num" w:pos="1827"/>
        </w:tabs>
        <w:ind w:left="1827" w:hanging="360"/>
      </w:pPr>
      <w:rPr>
        <w:rFonts w:ascii="Lucida Sans Unicode" w:hAnsi="Lucida Sans Unicode" w:cs="Lucida Sans Unicode" w:hint="default"/>
        <w:b/>
        <w:bCs/>
        <w:i w:val="0"/>
        <w:iCs w:val="0"/>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5">
    <w:nsid w:val="4E282A37"/>
    <w:multiLevelType w:val="hybridMultilevel"/>
    <w:tmpl w:val="963AA90C"/>
    <w:lvl w:ilvl="0" w:tplc="5032E568">
      <w:start w:val="1"/>
      <w:numFmt w:val="bullet"/>
      <w:lvlText w:val=""/>
      <w:lvlJc w:val="left"/>
      <w:pPr>
        <w:tabs>
          <w:tab w:val="num" w:pos="1854"/>
        </w:tabs>
        <w:ind w:left="1854"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582E2D07"/>
    <w:multiLevelType w:val="hybridMultilevel"/>
    <w:tmpl w:val="5F16588E"/>
    <w:lvl w:ilvl="0" w:tplc="FFFFFFFF">
      <w:start w:val="1"/>
      <w:numFmt w:val="bullet"/>
      <w:lvlText w:val=""/>
      <w:lvlJc w:val="left"/>
      <w:pPr>
        <w:tabs>
          <w:tab w:val="num" w:pos="720"/>
        </w:tabs>
        <w:ind w:left="720" w:hanging="360"/>
      </w:pPr>
      <w:rPr>
        <w:rFonts w:ascii="Wingdings" w:hAnsi="Wingdings" w:cs="Wingdings" w:hint="default"/>
      </w:rPr>
    </w:lvl>
    <w:lvl w:ilvl="1" w:tplc="FFFFFFFF">
      <w:start w:val="1"/>
      <w:numFmt w:val="bullet"/>
      <w:lvlText w:val=""/>
      <w:lvlJc w:val="left"/>
      <w:pPr>
        <w:tabs>
          <w:tab w:val="num" w:pos="1440"/>
        </w:tabs>
        <w:ind w:left="1440" w:hanging="360"/>
      </w:pPr>
      <w:rPr>
        <w:rFonts w:ascii="Wingdings" w:hAnsi="Wingdings" w:cs="Wingding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nsid w:val="5A7929DF"/>
    <w:multiLevelType w:val="hybridMultilevel"/>
    <w:tmpl w:val="061CDA28"/>
    <w:lvl w:ilvl="0" w:tplc="22081208">
      <w:start w:val="1"/>
      <w:numFmt w:val="bullet"/>
      <w:lvlText w:val=""/>
      <w:lvlJc w:val="left"/>
      <w:pPr>
        <w:tabs>
          <w:tab w:val="num" w:pos="1287"/>
        </w:tabs>
        <w:ind w:left="1287" w:hanging="360"/>
      </w:pPr>
      <w:rPr>
        <w:rFonts w:ascii="Symbol" w:hAnsi="Symbol" w:cs="Symbol" w:hint="default"/>
        <w:color w:val="auto"/>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8">
    <w:nsid w:val="5B662382"/>
    <w:multiLevelType w:val="hybridMultilevel"/>
    <w:tmpl w:val="0DE2F0F8"/>
    <w:lvl w:ilvl="0" w:tplc="0419000B">
      <w:start w:val="1"/>
      <w:numFmt w:val="decimal"/>
      <w:lvlText w:val="%1."/>
      <w:lvlJc w:val="left"/>
      <w:pPr>
        <w:tabs>
          <w:tab w:val="num" w:pos="720"/>
        </w:tabs>
        <w:ind w:left="720" w:hanging="360"/>
      </w:pPr>
      <w:rPr>
        <w:rFonts w:hint="default"/>
        <w:b/>
        <w:bCs/>
      </w:rPr>
    </w:lvl>
    <w:lvl w:ilvl="1" w:tplc="0419000D">
      <w:start w:val="1"/>
      <w:numFmt w:val="bullet"/>
      <w:lvlText w:val=""/>
      <w:lvlJc w:val="left"/>
      <w:pPr>
        <w:tabs>
          <w:tab w:val="num" w:pos="1440"/>
        </w:tabs>
        <w:ind w:left="1440" w:hanging="360"/>
      </w:pPr>
      <w:rPr>
        <w:rFonts w:ascii="Wingdings" w:hAnsi="Wingdings" w:cs="Wingdings" w:hint="default"/>
        <w:b/>
        <w:bCs/>
      </w:r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9">
    <w:nsid w:val="65D56C47"/>
    <w:multiLevelType w:val="hybridMultilevel"/>
    <w:tmpl w:val="68645E10"/>
    <w:lvl w:ilvl="0" w:tplc="FFFFFFFF">
      <w:start w:val="1"/>
      <w:numFmt w:val="bullet"/>
      <w:lvlText w:val=""/>
      <w:lvlJc w:val="left"/>
      <w:pPr>
        <w:tabs>
          <w:tab w:val="num" w:pos="1287"/>
        </w:tabs>
        <w:ind w:left="1287" w:hanging="360"/>
      </w:pPr>
      <w:rPr>
        <w:rFonts w:ascii="Wingdings" w:hAnsi="Wingdings" w:cs="Wingding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20">
    <w:nsid w:val="660C2E69"/>
    <w:multiLevelType w:val="hybridMultilevel"/>
    <w:tmpl w:val="1D189FB4"/>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669539CF"/>
    <w:multiLevelType w:val="multilevel"/>
    <w:tmpl w:val="5AC48230"/>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2">
    <w:nsid w:val="7ADF22C2"/>
    <w:multiLevelType w:val="hybridMultilevel"/>
    <w:tmpl w:val="01B48D1E"/>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19"/>
  </w:num>
  <w:num w:numId="3">
    <w:abstractNumId w:val="21"/>
  </w:num>
  <w:num w:numId="4">
    <w:abstractNumId w:val="3"/>
  </w:num>
  <w:num w:numId="5">
    <w:abstractNumId w:val="16"/>
  </w:num>
  <w:num w:numId="6">
    <w:abstractNumId w:val="20"/>
  </w:num>
  <w:num w:numId="7">
    <w:abstractNumId w:val="8"/>
  </w:num>
  <w:num w:numId="8">
    <w:abstractNumId w:val="1"/>
  </w:num>
  <w:num w:numId="9">
    <w:abstractNumId w:val="18"/>
  </w:num>
  <w:num w:numId="10">
    <w:abstractNumId w:val="13"/>
  </w:num>
  <w:num w:numId="11">
    <w:abstractNumId w:val="22"/>
  </w:num>
  <w:num w:numId="12">
    <w:abstractNumId w:val="7"/>
  </w:num>
  <w:num w:numId="13">
    <w:abstractNumId w:val="0"/>
  </w:num>
  <w:num w:numId="14">
    <w:abstractNumId w:val="4"/>
  </w:num>
  <w:num w:numId="15">
    <w:abstractNumId w:val="11"/>
  </w:num>
  <w:num w:numId="16">
    <w:abstractNumId w:val="2"/>
  </w:num>
  <w:num w:numId="17">
    <w:abstractNumId w:val="12"/>
  </w:num>
  <w:num w:numId="18">
    <w:abstractNumId w:val="15"/>
  </w:num>
  <w:num w:numId="19">
    <w:abstractNumId w:val="9"/>
  </w:num>
  <w:num w:numId="20">
    <w:abstractNumId w:val="6"/>
  </w:num>
  <w:num w:numId="21">
    <w:abstractNumId w:val="5"/>
  </w:num>
  <w:num w:numId="22">
    <w:abstractNumId w:val="17"/>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9B1"/>
    <w:rsid w:val="001B59B1"/>
    <w:rsid w:val="00255FB3"/>
    <w:rsid w:val="00431098"/>
    <w:rsid w:val="005E0742"/>
    <w:rsid w:val="006E5275"/>
    <w:rsid w:val="008D66E9"/>
    <w:rsid w:val="00FD1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2"/>
    <o:shapelayout v:ext="edit">
      <o:idmap v:ext="edit" data="1"/>
    </o:shapelayout>
  </w:shapeDefaults>
  <w:decimalSymbol w:val=","/>
  <w:listSeparator w:val=";"/>
  <w14:defaultImageDpi w14:val="0"/>
  <w15:chartTrackingRefBased/>
  <w15:docId w15:val="{B5992853-1ED2-45DA-BCFD-EF0A23EB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style>
  <w:style w:type="paragraph" w:styleId="2">
    <w:name w:val="Body Text 2"/>
    <w:basedOn w:val="a"/>
    <w:link w:val="20"/>
    <w:uiPriority w:val="99"/>
    <w:pPr>
      <w:autoSpaceDE w:val="0"/>
      <w:autoSpaceDN w:val="0"/>
      <w:spacing w:line="288" w:lineRule="auto"/>
      <w:ind w:firstLine="567"/>
      <w:jc w:val="both"/>
    </w:pPr>
    <w:rPr>
      <w:sz w:val="28"/>
      <w:szCs w:val="28"/>
    </w:rPr>
  </w:style>
  <w:style w:type="character" w:customStyle="1" w:styleId="20">
    <w:name w:val="Основний текст 2 Знак"/>
    <w:link w:val="2"/>
    <w:uiPriority w:val="99"/>
    <w:semiHidden/>
    <w:rPr>
      <w:sz w:val="24"/>
      <w:szCs w:val="24"/>
    </w:rPr>
  </w:style>
  <w:style w:type="paragraph" w:styleId="21">
    <w:name w:val="Body Text Indent 2"/>
    <w:basedOn w:val="a"/>
    <w:link w:val="22"/>
    <w:uiPriority w:val="99"/>
    <w:pPr>
      <w:spacing w:after="120" w:line="480" w:lineRule="auto"/>
      <w:ind w:left="283"/>
    </w:pPr>
  </w:style>
  <w:style w:type="character" w:customStyle="1" w:styleId="22">
    <w:name w:val="Основний текст з відступом 2 Знак"/>
    <w:link w:val="21"/>
    <w:uiPriority w:val="99"/>
    <w:semiHidden/>
    <w:rPr>
      <w:sz w:val="24"/>
      <w:szCs w:val="24"/>
    </w:rPr>
  </w:style>
  <w:style w:type="paragraph" w:customStyle="1" w:styleId="1">
    <w:name w:val="заголовок 1"/>
    <w:basedOn w:val="a"/>
    <w:next w:val="a"/>
    <w:uiPriority w:val="99"/>
    <w:pPr>
      <w:keepNext/>
      <w:numPr>
        <w:numId w:val="3"/>
      </w:numPr>
      <w:autoSpaceDE w:val="0"/>
      <w:autoSpaceDN w:val="0"/>
      <w:spacing w:before="240" w:after="60" w:line="360" w:lineRule="auto"/>
    </w:pPr>
    <w:rPr>
      <w:rFonts w:ascii="Arial" w:hAnsi="Arial" w:cs="Arial"/>
      <w:b/>
      <w:bCs/>
      <w:kern w:val="28"/>
      <w:sz w:val="28"/>
      <w:szCs w:val="28"/>
    </w:rPr>
  </w:style>
  <w:style w:type="paragraph" w:customStyle="1" w:styleId="3">
    <w:name w:val="заголовок 3"/>
    <w:basedOn w:val="a"/>
    <w:next w:val="a"/>
    <w:autoRedefine/>
    <w:uiPriority w:val="99"/>
    <w:pPr>
      <w:keepNext/>
      <w:numPr>
        <w:ilvl w:val="2"/>
        <w:numId w:val="3"/>
      </w:numPr>
      <w:autoSpaceDE w:val="0"/>
      <w:autoSpaceDN w:val="0"/>
      <w:spacing w:before="240" w:after="60"/>
    </w:pPr>
    <w:rPr>
      <w:i/>
      <w:iCs/>
      <w:sz w:val="28"/>
      <w:szCs w:val="28"/>
    </w:rPr>
  </w:style>
  <w:style w:type="paragraph" w:customStyle="1" w:styleId="4">
    <w:name w:val="заголовок 4"/>
    <w:basedOn w:val="a"/>
    <w:next w:val="a"/>
    <w:uiPriority w:val="99"/>
    <w:pPr>
      <w:keepNext/>
      <w:numPr>
        <w:ilvl w:val="3"/>
        <w:numId w:val="3"/>
      </w:numPr>
      <w:autoSpaceDE w:val="0"/>
      <w:autoSpaceDN w:val="0"/>
      <w:spacing w:before="240" w:after="60"/>
    </w:pPr>
    <w:rPr>
      <w:rFonts w:ascii="Arial" w:hAnsi="Arial" w:cs="Arial"/>
      <w:b/>
      <w:bCs/>
    </w:rPr>
  </w:style>
  <w:style w:type="paragraph" w:customStyle="1" w:styleId="5">
    <w:name w:val="заголовок 5"/>
    <w:basedOn w:val="a"/>
    <w:next w:val="a"/>
    <w:uiPriority w:val="99"/>
    <w:pPr>
      <w:numPr>
        <w:ilvl w:val="4"/>
        <w:numId w:val="3"/>
      </w:numPr>
      <w:autoSpaceDE w:val="0"/>
      <w:autoSpaceDN w:val="0"/>
      <w:spacing w:before="240" w:after="60"/>
    </w:pPr>
    <w:rPr>
      <w:sz w:val="22"/>
      <w:szCs w:val="22"/>
    </w:rPr>
  </w:style>
  <w:style w:type="paragraph" w:customStyle="1" w:styleId="6">
    <w:name w:val="заголовок 6"/>
    <w:basedOn w:val="a"/>
    <w:next w:val="a"/>
    <w:uiPriority w:val="99"/>
    <w:pPr>
      <w:numPr>
        <w:ilvl w:val="5"/>
        <w:numId w:val="3"/>
      </w:numPr>
      <w:autoSpaceDE w:val="0"/>
      <w:autoSpaceDN w:val="0"/>
      <w:spacing w:before="240" w:after="60"/>
    </w:pPr>
    <w:rPr>
      <w:i/>
      <w:iCs/>
      <w:sz w:val="22"/>
      <w:szCs w:val="22"/>
    </w:rPr>
  </w:style>
  <w:style w:type="paragraph" w:customStyle="1" w:styleId="7">
    <w:name w:val="заголовок 7"/>
    <w:basedOn w:val="a"/>
    <w:next w:val="a"/>
    <w:uiPriority w:val="99"/>
    <w:pPr>
      <w:numPr>
        <w:ilvl w:val="6"/>
        <w:numId w:val="3"/>
      </w:numPr>
      <w:autoSpaceDE w:val="0"/>
      <w:autoSpaceDN w:val="0"/>
      <w:spacing w:before="240" w:after="60"/>
    </w:pPr>
    <w:rPr>
      <w:rFonts w:ascii="Arial" w:hAnsi="Arial" w:cs="Arial"/>
      <w:sz w:val="20"/>
      <w:szCs w:val="20"/>
    </w:rPr>
  </w:style>
  <w:style w:type="paragraph" w:customStyle="1" w:styleId="8">
    <w:name w:val="заголовок 8"/>
    <w:basedOn w:val="a"/>
    <w:next w:val="a"/>
    <w:uiPriority w:val="99"/>
    <w:pPr>
      <w:numPr>
        <w:ilvl w:val="7"/>
        <w:numId w:val="3"/>
      </w:numPr>
      <w:autoSpaceDE w:val="0"/>
      <w:autoSpaceDN w:val="0"/>
      <w:spacing w:before="240" w:after="60"/>
    </w:pPr>
    <w:rPr>
      <w:rFonts w:ascii="Arial" w:hAnsi="Arial" w:cs="Arial"/>
      <w:i/>
      <w:iCs/>
      <w:sz w:val="20"/>
      <w:szCs w:val="20"/>
    </w:rPr>
  </w:style>
  <w:style w:type="paragraph" w:customStyle="1" w:styleId="9">
    <w:name w:val="заголовок 9"/>
    <w:basedOn w:val="a"/>
    <w:next w:val="a"/>
    <w:uiPriority w:val="99"/>
    <w:pPr>
      <w:numPr>
        <w:ilvl w:val="8"/>
        <w:numId w:val="3"/>
      </w:numPr>
      <w:autoSpaceDE w:val="0"/>
      <w:autoSpaceDN w:val="0"/>
      <w:spacing w:before="240" w:after="60"/>
    </w:pPr>
    <w:rPr>
      <w:rFonts w:ascii="Arial" w:hAnsi="Arial" w:cs="Arial"/>
      <w:b/>
      <w:bCs/>
      <w:i/>
      <w:iCs/>
      <w:sz w:val="18"/>
      <w:szCs w:val="18"/>
    </w:rPr>
  </w:style>
  <w:style w:type="paragraph" w:styleId="30">
    <w:name w:val="Body Text Indent 3"/>
    <w:basedOn w:val="a"/>
    <w:link w:val="31"/>
    <w:uiPriority w:val="99"/>
    <w:pPr>
      <w:spacing w:after="120"/>
      <w:ind w:left="283"/>
    </w:pPr>
    <w:rPr>
      <w:sz w:val="16"/>
      <w:szCs w:val="16"/>
    </w:rPr>
  </w:style>
  <w:style w:type="character" w:customStyle="1" w:styleId="31">
    <w:name w:val="Основний текст з відступом 3 Знак"/>
    <w:link w:val="30"/>
    <w:uiPriority w:val="99"/>
    <w:semiHidden/>
    <w:rPr>
      <w:sz w:val="16"/>
      <w:szCs w:val="16"/>
    </w:rPr>
  </w:style>
  <w:style w:type="paragraph" w:styleId="32">
    <w:name w:val="Body Text 3"/>
    <w:basedOn w:val="a"/>
    <w:link w:val="33"/>
    <w:uiPriority w:val="99"/>
    <w:pPr>
      <w:spacing w:after="120"/>
    </w:pPr>
    <w:rPr>
      <w:sz w:val="16"/>
      <w:szCs w:val="16"/>
    </w:rPr>
  </w:style>
  <w:style w:type="character" w:customStyle="1" w:styleId="33">
    <w:name w:val="Основний текст 3 Знак"/>
    <w:link w:val="32"/>
    <w:uiPriority w:val="99"/>
    <w:semiHidden/>
    <w:rPr>
      <w:sz w:val="16"/>
      <w:szCs w:val="16"/>
    </w:rPr>
  </w:style>
  <w:style w:type="paragraph" w:styleId="a6">
    <w:name w:val="Plain Text"/>
    <w:basedOn w:val="a"/>
    <w:link w:val="a7"/>
    <w:uiPriority w:val="99"/>
    <w:pPr>
      <w:autoSpaceDE w:val="0"/>
      <w:autoSpaceDN w:val="0"/>
    </w:pPr>
    <w:rPr>
      <w:rFonts w:ascii="Courier New" w:hAnsi="Courier New" w:cs="Courier New"/>
      <w:sz w:val="20"/>
      <w:szCs w:val="20"/>
    </w:rPr>
  </w:style>
  <w:style w:type="character" w:customStyle="1" w:styleId="a7">
    <w:name w:val="Текст Знак"/>
    <w:link w:val="a6"/>
    <w:uiPriority w:val="99"/>
    <w:semiHidden/>
    <w:rPr>
      <w:rFonts w:ascii="Courier New" w:hAnsi="Courier New" w:cs="Courier New"/>
      <w:sz w:val="20"/>
      <w:szCs w:val="20"/>
    </w:rPr>
  </w:style>
  <w:style w:type="paragraph" w:styleId="a8">
    <w:name w:val="header"/>
    <w:basedOn w:val="a"/>
    <w:link w:val="a9"/>
    <w:uiPriority w:val="99"/>
    <w:pPr>
      <w:tabs>
        <w:tab w:val="center" w:pos="4677"/>
        <w:tab w:val="right" w:pos="9355"/>
      </w:tabs>
    </w:pPr>
  </w:style>
  <w:style w:type="character" w:customStyle="1" w:styleId="a9">
    <w:name w:val="Верхні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7187</Words>
  <Characters>40967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Московский кооперативный техникум</vt:lpstr>
    </vt:vector>
  </TitlesOfParts>
  <Company>JV Company</Company>
  <LinksUpToDate>false</LinksUpToDate>
  <CharactersWithSpaces>48058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кооперативный техникум</dc:title>
  <dc:subject/>
  <dc:creator>Svetlana</dc:creator>
  <cp:keywords/>
  <dc:description/>
  <cp:lastModifiedBy>Irina</cp:lastModifiedBy>
  <cp:revision>2</cp:revision>
  <dcterms:created xsi:type="dcterms:W3CDTF">2014-08-16T14:05:00Z</dcterms:created>
  <dcterms:modified xsi:type="dcterms:W3CDTF">2014-08-16T14:05:00Z</dcterms:modified>
</cp:coreProperties>
</file>