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A" w:rsidRPr="00182D03" w:rsidRDefault="00A53A1A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ФЕДЕРАЛЬНОЕ АГЕНТСТВО ПО ОБРАЗОВАНИЮ</w:t>
      </w:r>
    </w:p>
    <w:p w:rsidR="00A53A1A" w:rsidRPr="00182D03" w:rsidRDefault="00A53A1A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Государственное образовательное учреждение высшего</w:t>
      </w:r>
      <w:r w:rsidR="00607E86" w:rsidRPr="00607E86">
        <w:rPr>
          <w:color w:val="000000"/>
          <w:sz w:val="28"/>
          <w:szCs w:val="28"/>
        </w:rPr>
        <w:t xml:space="preserve"> </w:t>
      </w:r>
      <w:r w:rsidRPr="00182D03">
        <w:rPr>
          <w:color w:val="000000"/>
          <w:sz w:val="28"/>
          <w:szCs w:val="28"/>
        </w:rPr>
        <w:t>профессионального образования</w:t>
      </w:r>
    </w:p>
    <w:p w:rsidR="00A53A1A" w:rsidRPr="00182D03" w:rsidRDefault="00A53A1A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«Тихоокеанский государственный университет»</w:t>
      </w:r>
    </w:p>
    <w:p w:rsidR="00A53A1A" w:rsidRPr="00182D03" w:rsidRDefault="00FE4CC7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Кафедра</w:t>
      </w:r>
      <w:r w:rsidR="00B231BD" w:rsidRPr="00182D03">
        <w:rPr>
          <w:color w:val="000000"/>
          <w:sz w:val="28"/>
          <w:szCs w:val="28"/>
        </w:rPr>
        <w:t>: «Э</w:t>
      </w:r>
      <w:r w:rsidRPr="00182D03">
        <w:rPr>
          <w:color w:val="000000"/>
          <w:sz w:val="28"/>
          <w:szCs w:val="28"/>
        </w:rPr>
        <w:t>кономики и менеджмента</w:t>
      </w:r>
      <w:r w:rsidR="00B231BD" w:rsidRPr="00182D03">
        <w:rPr>
          <w:color w:val="000000"/>
          <w:sz w:val="28"/>
          <w:szCs w:val="28"/>
        </w:rPr>
        <w:t>»</w:t>
      </w: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A62C5C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E86" w:rsidRPr="00A62C5C" w:rsidRDefault="00607E86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E86" w:rsidRPr="00A62C5C" w:rsidRDefault="00607E86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E86" w:rsidRPr="00A62C5C" w:rsidRDefault="00607E86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E86" w:rsidRPr="00A62C5C" w:rsidRDefault="00607E86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E86" w:rsidRPr="00A62C5C" w:rsidRDefault="00607E86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607E86" w:rsidRDefault="00607E86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Контрольная работа</w:t>
      </w:r>
    </w:p>
    <w:p w:rsidR="00A53A1A" w:rsidRPr="00182D03" w:rsidRDefault="00A53A1A" w:rsidP="00607E86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по дисциплине</w:t>
      </w:r>
      <w:r w:rsidR="00B231BD" w:rsidRPr="00182D03">
        <w:rPr>
          <w:color w:val="000000"/>
          <w:sz w:val="28"/>
          <w:szCs w:val="28"/>
        </w:rPr>
        <w:t>:</w:t>
      </w:r>
      <w:r w:rsidRPr="00182D03">
        <w:rPr>
          <w:color w:val="000000"/>
          <w:sz w:val="28"/>
          <w:szCs w:val="28"/>
        </w:rPr>
        <w:t xml:space="preserve"> </w:t>
      </w:r>
      <w:r w:rsidR="00FE4CC7" w:rsidRPr="00607E86">
        <w:rPr>
          <w:color w:val="000000"/>
          <w:sz w:val="28"/>
          <w:szCs w:val="28"/>
        </w:rPr>
        <w:t>Статистика</w:t>
      </w: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31BD" w:rsidRPr="00182D03" w:rsidRDefault="00B231BD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31BD" w:rsidRPr="00182D03" w:rsidRDefault="00B231BD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A53A1A" w:rsidP="00182D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31BD" w:rsidRPr="00182D03" w:rsidRDefault="00B231BD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B231BD" w:rsidRPr="00182D03" w:rsidRDefault="00B231BD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B231BD" w:rsidRPr="00182D03" w:rsidRDefault="00B231BD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607E86" w:rsidRDefault="00B231BD" w:rsidP="00607E86">
      <w:pPr>
        <w:spacing w:line="360" w:lineRule="auto"/>
        <w:ind w:firstLine="709"/>
        <w:jc w:val="center"/>
        <w:rPr>
          <w:sz w:val="28"/>
          <w:szCs w:val="28"/>
        </w:rPr>
      </w:pPr>
      <w:r w:rsidRPr="00182D03">
        <w:rPr>
          <w:sz w:val="28"/>
          <w:szCs w:val="28"/>
        </w:rPr>
        <w:t>Хабаровск 2010 г.</w:t>
      </w:r>
    </w:p>
    <w:p w:rsidR="00A53A1A" w:rsidRPr="00A62C5C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Содержание</w:t>
      </w:r>
    </w:p>
    <w:p w:rsidR="00B231BD" w:rsidRPr="00A62C5C" w:rsidRDefault="00B231BD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607E86" w:rsidRPr="00607E86" w:rsidRDefault="00607E86" w:rsidP="00607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7E86">
        <w:rPr>
          <w:sz w:val="28"/>
          <w:szCs w:val="28"/>
        </w:rPr>
        <w:t>Тесты по теме «Ста</w:t>
      </w:r>
      <w:r>
        <w:rPr>
          <w:sz w:val="28"/>
          <w:szCs w:val="28"/>
        </w:rPr>
        <w:t>тистика промышленной продукции»</w:t>
      </w:r>
    </w:p>
    <w:p w:rsidR="00607E86" w:rsidRPr="00607E86" w:rsidRDefault="00607E86" w:rsidP="00607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2C5C">
        <w:rPr>
          <w:sz w:val="28"/>
          <w:szCs w:val="28"/>
        </w:rPr>
        <w:t>Задача 1</w:t>
      </w:r>
    </w:p>
    <w:p w:rsidR="00607E86" w:rsidRPr="00607E86" w:rsidRDefault="00607E86" w:rsidP="00607E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7E86">
        <w:rPr>
          <w:sz w:val="28"/>
          <w:szCs w:val="28"/>
        </w:rPr>
        <w:t>Задача 2</w:t>
      </w:r>
    </w:p>
    <w:p w:rsidR="00607E86" w:rsidRPr="00607E86" w:rsidRDefault="00607E86" w:rsidP="00607E86">
      <w:pPr>
        <w:spacing w:line="360" w:lineRule="auto"/>
        <w:jc w:val="both"/>
        <w:rPr>
          <w:sz w:val="28"/>
          <w:szCs w:val="28"/>
        </w:rPr>
      </w:pPr>
      <w:r w:rsidRPr="00607E86">
        <w:rPr>
          <w:sz w:val="28"/>
          <w:szCs w:val="28"/>
        </w:rPr>
        <w:t>Список литературы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607E86" w:rsidRDefault="00607E86" w:rsidP="00607E86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bookmarkStart w:id="0" w:name="_Toc167873580"/>
      <w:r w:rsidR="000257AD" w:rsidRPr="00607E86">
        <w:rPr>
          <w:sz w:val="28"/>
          <w:szCs w:val="28"/>
        </w:rPr>
        <w:t>1. Тестовое задание</w:t>
      </w:r>
      <w:r w:rsidR="000166D4" w:rsidRPr="00607E86">
        <w:rPr>
          <w:sz w:val="28"/>
          <w:szCs w:val="28"/>
        </w:rPr>
        <w:t xml:space="preserve"> </w:t>
      </w:r>
      <w:r w:rsidR="00A53A1A" w:rsidRPr="00607E86">
        <w:rPr>
          <w:sz w:val="28"/>
          <w:szCs w:val="28"/>
        </w:rPr>
        <w:t>по теме «Статистика промышленной продукции»</w:t>
      </w:r>
      <w:bookmarkEnd w:id="0"/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1. Напишите формулу расчёта валовой продукции.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Pr="00182D03">
        <w:rPr>
          <w:sz w:val="28"/>
          <w:szCs w:val="28"/>
        </w:rPr>
        <w:t xml:space="preserve"> ВП = ВО – ВЗО,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где ВП – валовая продукция,</w:t>
      </w: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ВО – валовой оборот,</w:t>
      </w: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ВЗО – внутризаводской оборот.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2. Целью деятельности промышленного предприятия является…</w:t>
      </w:r>
    </w:p>
    <w:p w:rsidR="00A53A1A" w:rsidRPr="00182D03" w:rsidRDefault="00A53A1A" w:rsidP="00182D03">
      <w:pPr>
        <w:pStyle w:val="ad"/>
        <w:tabs>
          <w:tab w:val="left" w:pos="540"/>
        </w:tabs>
        <w:ind w:firstLine="709"/>
      </w:pPr>
      <w:r w:rsidRPr="00182D03">
        <w:rPr>
          <w:u w:val="single"/>
        </w:rPr>
        <w:t>Ответ:</w:t>
      </w:r>
      <w:r w:rsidRPr="00182D03">
        <w:t xml:space="preserve"> Целью деятельности промышленного предприятия является производство продукции, выполнение работ, услуг промышленного характера высокого качества при минимальных затратах.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3. Стоимость продукции, произведенной всеми подразделениями предприятия, независимо от ее назначения называется…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Pr="00182D03">
        <w:rPr>
          <w:sz w:val="28"/>
          <w:szCs w:val="28"/>
        </w:rPr>
        <w:t xml:space="preserve"> Стоимость продукции, произведенной всеми подразделениями предприятия, независимо от ее назначения называется валовым оборотом промышленного предприятия.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4. Услуги, с улучшением потребительских свойств продукта, называются…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Pr="00182D03">
        <w:rPr>
          <w:sz w:val="28"/>
          <w:szCs w:val="28"/>
        </w:rPr>
        <w:t xml:space="preserve"> Услуги, с улучшением потребительских свойств продукта, называются работами промышленного характера.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5. Систематизированный перечень всех изделий, изготавливаемых на предприятии, называется….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82D03">
        <w:rPr>
          <w:sz w:val="28"/>
          <w:szCs w:val="28"/>
          <w:u w:val="single"/>
        </w:rPr>
        <w:t>Ответ:</w:t>
      </w:r>
      <w:r w:rsidRPr="00182D03">
        <w:rPr>
          <w:sz w:val="28"/>
          <w:szCs w:val="28"/>
        </w:rPr>
        <w:t xml:space="preserve"> Систематизированный перечень всех изделий, изготавливаемых на предприятии, называется учетной номенклатурой продукции.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6. К производственным услугам относится: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1) производство товара;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2) рекламирование товара;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3) ремонт зданий;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4) ремонт собственного оборудования.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4) ремонт собственного оборудования.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7. Внутризаводским элементом является: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1) капитальный ремонт;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2) произведенная продукция;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3) изменение остатков полуфабрикатов;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4) полуфабрикаты собственного производства.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3) изменение остатков полуфабрикатов.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8. Товарная продукция определяется по формуле: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1) ВП − ВзО − СМЗ;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2) ВО – ВзО – СМЗ;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3) ВП – ВзЭ – СМЗ;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4) ВП – МЗ.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3) ВП – ВзЭ – СМЗ;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9. Во внутризаводской оборот включаются: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1) внутризаводские элементы;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2) незавершенное производство;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3) полуфабрикаты собственного производства, изготовленные для собственных нужд;</w:t>
      </w:r>
    </w:p>
    <w:p w:rsidR="00A53A1A" w:rsidRPr="00182D03" w:rsidRDefault="000166D4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4) капитальный ремонт</w:t>
      </w:r>
      <w:r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собственного оборудования.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3) полуфабрикаты собственного производства, изготовленные для собственных нужд;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4) капитальный ремонт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собственного оборудования.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10. Стоимость реализованных бракованных изделий включается: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в валовую продукцию;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в товарную продукцию;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в реализованную продукцию;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нет правильного ответа.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4) нет правильного ответа.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11. Выбрать элементы, включаемые в товарную продукцию: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стоимость внутризаводских элементов;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стоимость полуфабрикатов, отпущенных на сторону;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стоимость реализованных бракованных изделий;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стоимость готовых изделий.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Ответ: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2) стоимость полуфабрикатов, отпущенных на сторону; 4) стоимость готовых изделий.</w:t>
      </w:r>
    </w:p>
    <w:p w:rsidR="00607E86" w:rsidRDefault="00607E86" w:rsidP="00182D03">
      <w:pPr>
        <w:pStyle w:val="1"/>
        <w:ind w:firstLine="709"/>
        <w:jc w:val="both"/>
        <w:rPr>
          <w:u w:val="single"/>
        </w:rPr>
      </w:pPr>
      <w:bookmarkStart w:id="1" w:name="_Toc167873582"/>
    </w:p>
    <w:p w:rsidR="00A53A1A" w:rsidRPr="00182D03" w:rsidRDefault="00607E86" w:rsidP="00182D03">
      <w:pPr>
        <w:pStyle w:val="1"/>
        <w:ind w:firstLine="709"/>
        <w:jc w:val="both"/>
        <w:rPr>
          <w:u w:val="single"/>
        </w:rPr>
      </w:pPr>
      <w:r>
        <w:rPr>
          <w:u w:val="single"/>
        </w:rPr>
        <w:t xml:space="preserve">2. </w:t>
      </w:r>
      <w:r w:rsidR="00A53A1A" w:rsidRPr="00182D03">
        <w:rPr>
          <w:u w:val="single"/>
        </w:rPr>
        <w:t>Задача 1</w:t>
      </w:r>
      <w:bookmarkEnd w:id="1"/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Выпуск продукции молочного комбината характеризуется данными, представленными в таблице 1.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Таблица 1</w:t>
      </w:r>
      <w:r w:rsidR="00B231BD" w:rsidRPr="00182D03">
        <w:rPr>
          <w:sz w:val="28"/>
          <w:szCs w:val="28"/>
        </w:rPr>
        <w:t>.</w:t>
      </w:r>
      <w:r w:rsidR="00607E86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Выпуск продукции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129"/>
        <w:gridCol w:w="1626"/>
        <w:gridCol w:w="873"/>
        <w:gridCol w:w="873"/>
        <w:gridCol w:w="873"/>
        <w:gridCol w:w="873"/>
      </w:tblGrid>
      <w:tr w:rsidR="00A53A1A" w:rsidRPr="00182D03">
        <w:tc>
          <w:tcPr>
            <w:tcW w:w="2160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Продукция</w:t>
            </w:r>
          </w:p>
        </w:tc>
        <w:tc>
          <w:tcPr>
            <w:tcW w:w="1129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Отпускная цена, руб.</w:t>
            </w:r>
          </w:p>
        </w:tc>
        <w:tc>
          <w:tcPr>
            <w:tcW w:w="1626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План на квартал, тыс. л</w:t>
            </w:r>
          </w:p>
        </w:tc>
        <w:tc>
          <w:tcPr>
            <w:tcW w:w="0" w:type="auto"/>
            <w:gridSpan w:val="4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Фактический выпуск, тыс. л</w:t>
            </w:r>
          </w:p>
        </w:tc>
      </w:tr>
      <w:tr w:rsidR="00A53A1A" w:rsidRPr="00182D03">
        <w:tc>
          <w:tcPr>
            <w:tcW w:w="2160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0257AD" w:rsidRPr="00607E86" w:rsidRDefault="000257AD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квартал</w:t>
            </w:r>
          </w:p>
        </w:tc>
        <w:tc>
          <w:tcPr>
            <w:tcW w:w="0" w:type="auto"/>
          </w:tcPr>
          <w:p w:rsidR="000257AD" w:rsidRPr="00607E86" w:rsidRDefault="000257AD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II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квартал</w:t>
            </w:r>
          </w:p>
        </w:tc>
        <w:tc>
          <w:tcPr>
            <w:tcW w:w="0" w:type="auto"/>
          </w:tcPr>
          <w:p w:rsidR="000257AD" w:rsidRPr="00607E86" w:rsidRDefault="000257AD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III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квартал</w:t>
            </w:r>
          </w:p>
        </w:tc>
        <w:tc>
          <w:tcPr>
            <w:tcW w:w="0" w:type="auto"/>
          </w:tcPr>
          <w:p w:rsidR="000257AD" w:rsidRPr="00607E86" w:rsidRDefault="000257AD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IV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квартал</w:t>
            </w:r>
          </w:p>
        </w:tc>
      </w:tr>
      <w:tr w:rsidR="00A53A1A" w:rsidRPr="00182D03">
        <w:tc>
          <w:tcPr>
            <w:tcW w:w="216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1% жира</w:t>
            </w:r>
          </w:p>
        </w:tc>
        <w:tc>
          <w:tcPr>
            <w:tcW w:w="11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13,05</w:t>
            </w:r>
          </w:p>
        </w:tc>
        <w:tc>
          <w:tcPr>
            <w:tcW w:w="1626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</w:tr>
      <w:tr w:rsidR="00A53A1A" w:rsidRPr="00182D03">
        <w:tc>
          <w:tcPr>
            <w:tcW w:w="216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1,5% жира</w:t>
            </w:r>
          </w:p>
        </w:tc>
        <w:tc>
          <w:tcPr>
            <w:tcW w:w="11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13,73</w:t>
            </w:r>
          </w:p>
        </w:tc>
        <w:tc>
          <w:tcPr>
            <w:tcW w:w="1626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257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251</w:t>
            </w:r>
          </w:p>
        </w:tc>
      </w:tr>
      <w:tr w:rsidR="00A53A1A" w:rsidRPr="00182D03">
        <w:tc>
          <w:tcPr>
            <w:tcW w:w="216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2,7% жира</w:t>
            </w:r>
          </w:p>
        </w:tc>
        <w:tc>
          <w:tcPr>
            <w:tcW w:w="11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14,52</w:t>
            </w:r>
          </w:p>
        </w:tc>
        <w:tc>
          <w:tcPr>
            <w:tcW w:w="1626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273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276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256</w:t>
            </w:r>
          </w:p>
        </w:tc>
        <w:tc>
          <w:tcPr>
            <w:tcW w:w="0" w:type="auto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240</w:t>
            </w:r>
          </w:p>
        </w:tc>
      </w:tr>
    </w:tbl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Определить: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выпуск молока в условно-натуральных единицах, если за условную единицу принято молоко с жирностью 2,7%;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выполнение плана по выпуску молока в условно-натуральном выражении за год;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ритмичность выпуска;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равномерность выпуска;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5) выполнение плана по ассортименту.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Сделать выводы.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Решение</w:t>
      </w:r>
      <w:r w:rsidR="000257AD"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1. Разновидностью натурального учета является учет продукции в условных натуральных измерителях. Сущность метода условных натуральных измерителей состоит в том, что разнообразные продукты данного вида выражаются в единицах одного продукта, условно принятого за единицу измерения.</w:t>
      </w:r>
    </w:p>
    <w:p w:rsidR="00A53A1A" w:rsidRDefault="00A53A1A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Для определения объема продукции в условных натуральных единицах измерения (q</w:t>
      </w:r>
      <w:r w:rsidRPr="00182D03">
        <w:rPr>
          <w:color w:val="000000"/>
          <w:sz w:val="28"/>
          <w:szCs w:val="28"/>
          <w:vertAlign w:val="subscript"/>
        </w:rPr>
        <w:t>усл</w:t>
      </w:r>
      <w:r w:rsidRPr="00182D03">
        <w:rPr>
          <w:color w:val="000000"/>
          <w:sz w:val="28"/>
          <w:szCs w:val="28"/>
        </w:rPr>
        <w:t>) следует объем продукции в натуральных единицах измерения (q</w:t>
      </w:r>
      <w:r w:rsidRPr="00182D03">
        <w:rPr>
          <w:color w:val="000000"/>
          <w:sz w:val="28"/>
          <w:szCs w:val="28"/>
          <w:vertAlign w:val="subscript"/>
        </w:rPr>
        <w:t>нат</w:t>
      </w:r>
      <w:r w:rsidRPr="00182D03">
        <w:rPr>
          <w:color w:val="000000"/>
          <w:sz w:val="28"/>
          <w:szCs w:val="28"/>
        </w:rPr>
        <w:t>) умножить на коэффициент пересчета (К</w:t>
      </w:r>
      <w:r w:rsidRPr="00182D03">
        <w:rPr>
          <w:color w:val="000000"/>
          <w:sz w:val="28"/>
          <w:szCs w:val="28"/>
          <w:vertAlign w:val="subscript"/>
        </w:rPr>
        <w:t>пересеч</w:t>
      </w:r>
      <w:r w:rsidRPr="00182D03">
        <w:rPr>
          <w:color w:val="000000"/>
          <w:sz w:val="28"/>
          <w:szCs w:val="28"/>
        </w:rPr>
        <w:t>):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9.5pt">
            <v:imagedata r:id="rId7" o:title=""/>
          </v:shape>
        </w:pict>
      </w:r>
      <w:r w:rsidR="00182D03">
        <w:rPr>
          <w:color w:val="000000"/>
          <w:sz w:val="28"/>
          <w:szCs w:val="28"/>
        </w:rPr>
        <w:t xml:space="preserve">  </w:t>
      </w:r>
      <w:r w:rsidR="00A53A1A" w:rsidRPr="00182D03">
        <w:rPr>
          <w:color w:val="000000"/>
          <w:sz w:val="28"/>
          <w:szCs w:val="28"/>
        </w:rPr>
        <w:t xml:space="preserve"> (1)</w:t>
      </w:r>
    </w:p>
    <w:p w:rsidR="00607E86" w:rsidRDefault="00607E86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Default="00A53A1A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82D03">
        <w:rPr>
          <w:color w:val="000000"/>
          <w:sz w:val="28"/>
          <w:szCs w:val="28"/>
        </w:rPr>
        <w:t>Коэффициент пересчета определяется отношением: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365.25pt;height:34.5pt">
            <v:imagedata r:id="rId8" o:title=""/>
          </v:shape>
        </w:pict>
      </w:r>
      <w:r w:rsidR="00182D03">
        <w:rPr>
          <w:color w:val="000000"/>
          <w:sz w:val="28"/>
          <w:szCs w:val="28"/>
        </w:rPr>
        <w:t xml:space="preserve">  </w:t>
      </w:r>
      <w:r w:rsidR="00A53A1A" w:rsidRPr="00182D03">
        <w:rPr>
          <w:color w:val="000000"/>
          <w:sz w:val="28"/>
          <w:szCs w:val="28"/>
        </w:rPr>
        <w:t>(2)</w:t>
      </w:r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Рассчитаем выпуск молока в условно-натуральных единицах в табл</w:t>
      </w:r>
      <w:r w:rsidR="00607E86">
        <w:rPr>
          <w:sz w:val="28"/>
          <w:szCs w:val="28"/>
        </w:rPr>
        <w:t>.</w:t>
      </w:r>
      <w:r w:rsidRPr="00182D03">
        <w:rPr>
          <w:sz w:val="28"/>
          <w:szCs w:val="28"/>
        </w:rPr>
        <w:t xml:space="preserve"> 2.</w:t>
      </w:r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Таблица 2</w:t>
      </w:r>
      <w:r w:rsidR="00520EAA" w:rsidRPr="00182D03">
        <w:rPr>
          <w:sz w:val="28"/>
          <w:szCs w:val="28"/>
        </w:rPr>
        <w:t>.</w:t>
      </w:r>
      <w:r w:rsidR="00607E86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Выпуск молока по кварталам</w:t>
      </w:r>
      <w:r w:rsidR="00520EAA" w:rsidRPr="00182D03">
        <w:rPr>
          <w:sz w:val="28"/>
          <w:szCs w:val="28"/>
        </w:rPr>
        <w:t>.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00"/>
        <w:gridCol w:w="675"/>
        <w:gridCol w:w="693"/>
        <w:gridCol w:w="593"/>
        <w:gridCol w:w="600"/>
        <w:gridCol w:w="693"/>
        <w:gridCol w:w="591"/>
        <w:gridCol w:w="675"/>
        <w:gridCol w:w="693"/>
        <w:gridCol w:w="677"/>
        <w:gridCol w:w="675"/>
        <w:gridCol w:w="693"/>
      </w:tblGrid>
      <w:tr w:rsidR="00A53A1A" w:rsidRPr="00182D03">
        <w:tc>
          <w:tcPr>
            <w:tcW w:w="1188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  <w:r w:rsidRPr="00607E86">
              <w:rPr>
                <w:sz w:val="20"/>
                <w:szCs w:val="20"/>
              </w:rPr>
              <w:t>Продукция</w:t>
            </w:r>
          </w:p>
        </w:tc>
        <w:tc>
          <w:tcPr>
            <w:tcW w:w="1968" w:type="dxa"/>
            <w:gridSpan w:val="3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  <w:r w:rsidRPr="00607E86">
              <w:rPr>
                <w:sz w:val="20"/>
                <w:szCs w:val="20"/>
              </w:rPr>
              <w:t>1 квартал</w:t>
            </w:r>
          </w:p>
        </w:tc>
        <w:tc>
          <w:tcPr>
            <w:tcW w:w="1886" w:type="dxa"/>
            <w:gridSpan w:val="3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  <w:r w:rsidRPr="00607E86">
              <w:rPr>
                <w:sz w:val="20"/>
                <w:szCs w:val="20"/>
              </w:rPr>
              <w:t>2 квартал</w:t>
            </w:r>
          </w:p>
        </w:tc>
        <w:tc>
          <w:tcPr>
            <w:tcW w:w="1959" w:type="dxa"/>
            <w:gridSpan w:val="3"/>
          </w:tcPr>
          <w:p w:rsidR="00A53A1A" w:rsidRPr="00607E86" w:rsidRDefault="00A53A1A" w:rsidP="00607E86">
            <w:pPr>
              <w:spacing w:line="360" w:lineRule="auto"/>
              <w:ind w:hanging="19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3 квартал</w:t>
            </w:r>
          </w:p>
        </w:tc>
        <w:tc>
          <w:tcPr>
            <w:tcW w:w="2045" w:type="dxa"/>
            <w:gridSpan w:val="3"/>
          </w:tcPr>
          <w:p w:rsidR="00A53A1A" w:rsidRPr="00607E86" w:rsidRDefault="00A53A1A" w:rsidP="00607E86">
            <w:pPr>
              <w:spacing w:line="360" w:lineRule="auto"/>
              <w:ind w:hanging="19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4 квартал</w:t>
            </w:r>
          </w:p>
        </w:tc>
      </w:tr>
      <w:tr w:rsidR="00A53A1A" w:rsidRPr="00182D03">
        <w:trPr>
          <w:cantSplit/>
          <w:trHeight w:val="2683"/>
        </w:trPr>
        <w:tc>
          <w:tcPr>
            <w:tcW w:w="1188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</w:p>
        </w:tc>
        <w:tc>
          <w:tcPr>
            <w:tcW w:w="600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л</w:t>
            </w:r>
          </w:p>
        </w:tc>
        <w:tc>
          <w:tcPr>
            <w:tcW w:w="675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Коэффициент пересчета</w:t>
            </w:r>
          </w:p>
        </w:tc>
        <w:tc>
          <w:tcPr>
            <w:tcW w:w="693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усл.-нат. ед.</w:t>
            </w:r>
          </w:p>
        </w:tc>
        <w:tc>
          <w:tcPr>
            <w:tcW w:w="593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л</w:t>
            </w:r>
          </w:p>
        </w:tc>
        <w:tc>
          <w:tcPr>
            <w:tcW w:w="600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Коэффициент пересчета</w:t>
            </w:r>
          </w:p>
        </w:tc>
        <w:tc>
          <w:tcPr>
            <w:tcW w:w="693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усл.-нат. ед.</w:t>
            </w:r>
          </w:p>
        </w:tc>
        <w:tc>
          <w:tcPr>
            <w:tcW w:w="591" w:type="dxa"/>
            <w:textDirection w:val="btLr"/>
          </w:tcPr>
          <w:p w:rsidR="00A53A1A" w:rsidRPr="00607E86" w:rsidRDefault="00A53A1A" w:rsidP="00607E86">
            <w:pPr>
              <w:spacing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л</w:t>
            </w:r>
          </w:p>
        </w:tc>
        <w:tc>
          <w:tcPr>
            <w:tcW w:w="675" w:type="dxa"/>
            <w:textDirection w:val="btLr"/>
          </w:tcPr>
          <w:p w:rsidR="00A53A1A" w:rsidRPr="00607E86" w:rsidRDefault="00A53A1A" w:rsidP="00607E86">
            <w:pPr>
              <w:spacing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Коэффициент пересчета</w:t>
            </w:r>
          </w:p>
        </w:tc>
        <w:tc>
          <w:tcPr>
            <w:tcW w:w="693" w:type="dxa"/>
            <w:textDirection w:val="btLr"/>
          </w:tcPr>
          <w:p w:rsidR="00A53A1A" w:rsidRPr="00607E86" w:rsidRDefault="00A53A1A" w:rsidP="00182D03">
            <w:pPr>
              <w:spacing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усл.-нат. ед.</w:t>
            </w:r>
          </w:p>
        </w:tc>
        <w:tc>
          <w:tcPr>
            <w:tcW w:w="677" w:type="dxa"/>
            <w:textDirection w:val="btLr"/>
          </w:tcPr>
          <w:p w:rsidR="00A53A1A" w:rsidRPr="00607E86" w:rsidRDefault="00A53A1A" w:rsidP="00182D03">
            <w:pPr>
              <w:spacing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л</w:t>
            </w:r>
          </w:p>
        </w:tc>
        <w:tc>
          <w:tcPr>
            <w:tcW w:w="675" w:type="dxa"/>
            <w:textDirection w:val="btLr"/>
          </w:tcPr>
          <w:p w:rsidR="00A53A1A" w:rsidRPr="00607E86" w:rsidRDefault="00A53A1A" w:rsidP="00182D03">
            <w:pPr>
              <w:spacing w:line="360" w:lineRule="auto"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Коэффициент пересчета</w:t>
            </w:r>
          </w:p>
        </w:tc>
        <w:tc>
          <w:tcPr>
            <w:tcW w:w="693" w:type="dxa"/>
            <w:textDirection w:val="btLr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Факт. выпуск, тыс. усл.-нат. ед.</w:t>
            </w:r>
          </w:p>
        </w:tc>
      </w:tr>
      <w:tr w:rsidR="00A53A1A" w:rsidRPr="00182D03">
        <w:tc>
          <w:tcPr>
            <w:tcW w:w="118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</w:t>
            </w:r>
            <w:r w:rsidR="000166D4" w:rsidRPr="00607E86">
              <w:rPr>
                <w:sz w:val="20"/>
                <w:szCs w:val="20"/>
              </w:rPr>
              <w:t xml:space="preserve"> </w:t>
            </w:r>
            <w:r w:rsidRPr="00607E86">
              <w:rPr>
                <w:sz w:val="20"/>
                <w:szCs w:val="20"/>
              </w:rPr>
              <w:t>1% жира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0,52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5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59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77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42</w:t>
            </w:r>
          </w:p>
        </w:tc>
      </w:tr>
      <w:tr w:rsidR="00A53A1A" w:rsidRPr="00182D03">
        <w:tc>
          <w:tcPr>
            <w:tcW w:w="118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1,5% жира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241,6</w:t>
            </w:r>
          </w:p>
        </w:tc>
        <w:tc>
          <w:tcPr>
            <w:tcW w:w="5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59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677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263,6</w:t>
            </w:r>
          </w:p>
        </w:tc>
      </w:tr>
      <w:tr w:rsidR="00A53A1A" w:rsidRPr="00182D03">
        <w:tc>
          <w:tcPr>
            <w:tcW w:w="118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2,7% жира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5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59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677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A53A1A" w:rsidRPr="00182D03">
        <w:trPr>
          <w:trHeight w:val="191"/>
        </w:trPr>
        <w:tc>
          <w:tcPr>
            <w:tcW w:w="118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Итого: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583,8</w:t>
            </w:r>
          </w:p>
        </w:tc>
        <w:tc>
          <w:tcPr>
            <w:tcW w:w="5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600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555,1</w:t>
            </w:r>
          </w:p>
        </w:tc>
        <w:tc>
          <w:tcPr>
            <w:tcW w:w="59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560,5</w:t>
            </w:r>
          </w:p>
        </w:tc>
        <w:tc>
          <w:tcPr>
            <w:tcW w:w="677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69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607E86">
              <w:rPr>
                <w:color w:val="000000"/>
                <w:sz w:val="20"/>
                <w:szCs w:val="20"/>
              </w:rPr>
              <w:t>545,6</w:t>
            </w:r>
          </w:p>
        </w:tc>
      </w:tr>
    </w:tbl>
    <w:p w:rsidR="00A53A1A" w:rsidRPr="00182D03" w:rsidRDefault="00A53A1A" w:rsidP="00182D03">
      <w:pPr>
        <w:spacing w:line="360" w:lineRule="auto"/>
        <w:ind w:firstLine="709"/>
        <w:jc w:val="both"/>
        <w:rPr>
          <w:color w:val="000000"/>
          <w:sz w:val="28"/>
          <w:szCs w:val="28"/>
          <w:highlight w:val="magenta"/>
        </w:rPr>
      </w:pP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2. Выполнение плана по выпуску молока в условно-натуральном выражении за год определим с помощью относительной величины выполнения плана (ОВв.п.), которая представляет собой соотнесение фактически достигнутого уровня явления в исследуемом периоде (у</w:t>
      </w:r>
      <w:r w:rsidRPr="00182D03">
        <w:rPr>
          <w:sz w:val="28"/>
          <w:szCs w:val="28"/>
          <w:vertAlign w:val="subscript"/>
        </w:rPr>
        <w:t>ф</w:t>
      </w:r>
      <w:r w:rsidRPr="00182D03">
        <w:rPr>
          <w:sz w:val="28"/>
          <w:szCs w:val="28"/>
        </w:rPr>
        <w:t>) с планируемым уровнем этого явления (у</w:t>
      </w:r>
      <w:r w:rsidRPr="00182D03">
        <w:rPr>
          <w:sz w:val="28"/>
          <w:szCs w:val="28"/>
          <w:vertAlign w:val="subscript"/>
        </w:rPr>
        <w:t>пл</w:t>
      </w:r>
      <w:r w:rsidRPr="00182D03">
        <w:rPr>
          <w:sz w:val="28"/>
          <w:szCs w:val="28"/>
        </w:rPr>
        <w:t>):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7" type="#_x0000_t75" style="width:99.75pt;height:36pt">
            <v:imagedata r:id="rId9" o:title=""/>
          </v:shape>
        </w:pict>
      </w:r>
      <w:r w:rsidR="00182D03">
        <w:rPr>
          <w:sz w:val="28"/>
          <w:szCs w:val="28"/>
        </w:rPr>
        <w:t xml:space="preserve">     </w:t>
      </w:r>
      <w:r w:rsidR="00A53A1A" w:rsidRPr="00182D03">
        <w:rPr>
          <w:sz w:val="28"/>
          <w:szCs w:val="28"/>
        </w:rPr>
        <w:t xml:space="preserve"> (3)</w:t>
      </w:r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Сначала определим выпуск молока в условно-натуральных единицах по видам продукции всего за год: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= 69,2+51,6+77+42 = 239,8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1,5 %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= 241,6+227,5+227,5+263,6 = 960,2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2,7 %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= 273+276+256+240 = 1045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Пересчитаем план каждого квартала в условно-натуральных единицах: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 квартал: П</w:t>
      </w:r>
      <w:r w:rsidRPr="00182D03">
        <w:rPr>
          <w:sz w:val="28"/>
          <w:szCs w:val="28"/>
          <w:vertAlign w:val="subscript"/>
        </w:rPr>
        <w:t>1</w:t>
      </w:r>
      <w:r w:rsidRPr="00182D03">
        <w:rPr>
          <w:sz w:val="28"/>
          <w:szCs w:val="28"/>
        </w:rPr>
        <w:t xml:space="preserve"> = 140*0,52 = 72,8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 квартал: П</w:t>
      </w:r>
      <w:r w:rsidRPr="00182D03">
        <w:rPr>
          <w:sz w:val="28"/>
          <w:szCs w:val="28"/>
          <w:vertAlign w:val="subscript"/>
        </w:rPr>
        <w:t>2</w:t>
      </w:r>
      <w:r w:rsidRPr="00182D03">
        <w:rPr>
          <w:sz w:val="28"/>
          <w:szCs w:val="28"/>
        </w:rPr>
        <w:t xml:space="preserve"> = 140*0,43 = 60,2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 квартал: П</w:t>
      </w:r>
      <w:r w:rsidRPr="00182D03">
        <w:rPr>
          <w:sz w:val="28"/>
          <w:szCs w:val="28"/>
          <w:vertAlign w:val="subscript"/>
        </w:rPr>
        <w:t>3</w:t>
      </w:r>
      <w:r w:rsidRPr="00182D03">
        <w:rPr>
          <w:sz w:val="28"/>
          <w:szCs w:val="28"/>
        </w:rPr>
        <w:t xml:space="preserve"> = 140*0,55 = 77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 квартал: П</w:t>
      </w:r>
      <w:r w:rsidRPr="00182D03">
        <w:rPr>
          <w:sz w:val="28"/>
          <w:szCs w:val="28"/>
          <w:vertAlign w:val="subscript"/>
        </w:rPr>
        <w:t>4</w:t>
      </w:r>
      <w:r w:rsidRPr="00182D03">
        <w:rPr>
          <w:sz w:val="28"/>
          <w:szCs w:val="28"/>
        </w:rPr>
        <w:t xml:space="preserve"> = 140*0,42 = 58,8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План за год: П</w:t>
      </w:r>
      <w:r w:rsidRPr="00182D03">
        <w:rPr>
          <w:sz w:val="28"/>
          <w:szCs w:val="28"/>
          <w:vertAlign w:val="subscript"/>
        </w:rPr>
        <w:t>год.</w:t>
      </w:r>
      <w:r w:rsidRPr="00182D03">
        <w:rPr>
          <w:sz w:val="28"/>
          <w:szCs w:val="28"/>
        </w:rPr>
        <w:t xml:space="preserve"> = П</w:t>
      </w:r>
      <w:r w:rsidRPr="00182D03">
        <w:rPr>
          <w:sz w:val="28"/>
          <w:szCs w:val="28"/>
          <w:vertAlign w:val="subscript"/>
        </w:rPr>
        <w:t>1</w:t>
      </w:r>
      <w:r w:rsidRPr="00182D03">
        <w:rPr>
          <w:sz w:val="28"/>
          <w:szCs w:val="28"/>
        </w:rPr>
        <w:t>+П</w:t>
      </w:r>
      <w:r w:rsidRPr="00182D03">
        <w:rPr>
          <w:sz w:val="28"/>
          <w:szCs w:val="28"/>
          <w:vertAlign w:val="subscript"/>
        </w:rPr>
        <w:t>2</w:t>
      </w:r>
      <w:r w:rsidRPr="00182D03">
        <w:rPr>
          <w:sz w:val="28"/>
          <w:szCs w:val="28"/>
        </w:rPr>
        <w:t>+П</w:t>
      </w:r>
      <w:r w:rsidRPr="00182D03">
        <w:rPr>
          <w:sz w:val="28"/>
          <w:szCs w:val="28"/>
          <w:vertAlign w:val="subscript"/>
        </w:rPr>
        <w:t>3</w:t>
      </w:r>
      <w:r w:rsidRPr="00182D03">
        <w:rPr>
          <w:sz w:val="28"/>
          <w:szCs w:val="28"/>
        </w:rPr>
        <w:t>+П</w:t>
      </w:r>
      <w:r w:rsidRPr="00182D03">
        <w:rPr>
          <w:sz w:val="28"/>
          <w:szCs w:val="28"/>
          <w:vertAlign w:val="subscript"/>
        </w:rPr>
        <w:t>4</w:t>
      </w:r>
      <w:r w:rsidRPr="00182D03">
        <w:rPr>
          <w:sz w:val="28"/>
          <w:szCs w:val="28"/>
        </w:rPr>
        <w:t xml:space="preserve"> = 72,8+60,2+77+58,8 = 268,8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1,5 %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 квартал: П</w:t>
      </w:r>
      <w:r w:rsidRPr="00182D03">
        <w:rPr>
          <w:sz w:val="28"/>
          <w:szCs w:val="28"/>
          <w:vertAlign w:val="subscript"/>
        </w:rPr>
        <w:t>1</w:t>
      </w:r>
      <w:r w:rsidRPr="00182D03">
        <w:rPr>
          <w:sz w:val="28"/>
          <w:szCs w:val="28"/>
        </w:rPr>
        <w:t xml:space="preserve"> = 250*0,94 = 235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 квартал: П</w:t>
      </w:r>
      <w:r w:rsidRPr="00182D03">
        <w:rPr>
          <w:sz w:val="28"/>
          <w:szCs w:val="28"/>
          <w:vertAlign w:val="subscript"/>
        </w:rPr>
        <w:t>2</w:t>
      </w:r>
      <w:r w:rsidRPr="00182D03">
        <w:rPr>
          <w:sz w:val="28"/>
          <w:szCs w:val="28"/>
        </w:rPr>
        <w:t xml:space="preserve"> = 250*0,91 = 227,5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 квартал: П</w:t>
      </w:r>
      <w:r w:rsidRPr="00182D03">
        <w:rPr>
          <w:sz w:val="28"/>
          <w:szCs w:val="28"/>
          <w:vertAlign w:val="subscript"/>
        </w:rPr>
        <w:t>3</w:t>
      </w:r>
      <w:r w:rsidRPr="00182D03">
        <w:rPr>
          <w:sz w:val="28"/>
          <w:szCs w:val="28"/>
        </w:rPr>
        <w:t xml:space="preserve"> = 250*0,94 = 235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 квартал: П</w:t>
      </w:r>
      <w:r w:rsidRPr="00182D03">
        <w:rPr>
          <w:sz w:val="28"/>
          <w:szCs w:val="28"/>
          <w:vertAlign w:val="subscript"/>
        </w:rPr>
        <w:t>4</w:t>
      </w:r>
      <w:r w:rsidRPr="00182D03">
        <w:rPr>
          <w:sz w:val="28"/>
          <w:szCs w:val="28"/>
        </w:rPr>
        <w:t xml:space="preserve"> = 250*1,05 = 262,5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План за год: П</w:t>
      </w:r>
      <w:r w:rsidRPr="00182D03">
        <w:rPr>
          <w:sz w:val="28"/>
          <w:szCs w:val="28"/>
          <w:vertAlign w:val="subscript"/>
        </w:rPr>
        <w:t>год.</w:t>
      </w:r>
      <w:r w:rsidRPr="00182D03">
        <w:rPr>
          <w:sz w:val="28"/>
          <w:szCs w:val="28"/>
        </w:rPr>
        <w:t xml:space="preserve"> = 235+227,5+235+262,5 = 960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2,7 % жира</w:t>
      </w:r>
      <w:r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 квартал: П</w:t>
      </w:r>
      <w:r w:rsidRPr="00182D03">
        <w:rPr>
          <w:sz w:val="28"/>
          <w:szCs w:val="28"/>
          <w:vertAlign w:val="subscript"/>
        </w:rPr>
        <w:t>1</w:t>
      </w:r>
      <w:r w:rsidRPr="00182D03">
        <w:rPr>
          <w:sz w:val="28"/>
          <w:szCs w:val="28"/>
        </w:rPr>
        <w:t xml:space="preserve"> = 273*1,00 = 273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 квартал: П</w:t>
      </w:r>
      <w:r w:rsidRPr="00182D03">
        <w:rPr>
          <w:sz w:val="28"/>
          <w:szCs w:val="28"/>
          <w:vertAlign w:val="subscript"/>
        </w:rPr>
        <w:t>2</w:t>
      </w:r>
      <w:r w:rsidRPr="00182D03">
        <w:rPr>
          <w:sz w:val="28"/>
          <w:szCs w:val="28"/>
        </w:rPr>
        <w:t xml:space="preserve"> = 276*1,00 = 276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 квартал: П</w:t>
      </w:r>
      <w:r w:rsidRPr="00182D03">
        <w:rPr>
          <w:sz w:val="28"/>
          <w:szCs w:val="28"/>
          <w:vertAlign w:val="subscript"/>
        </w:rPr>
        <w:t>3</w:t>
      </w:r>
      <w:r w:rsidRPr="00182D03">
        <w:rPr>
          <w:sz w:val="28"/>
          <w:szCs w:val="28"/>
        </w:rPr>
        <w:t xml:space="preserve"> = 256*1,00 = 256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 квартал: П</w:t>
      </w:r>
      <w:r w:rsidRPr="00182D03">
        <w:rPr>
          <w:sz w:val="28"/>
          <w:szCs w:val="28"/>
          <w:vertAlign w:val="subscript"/>
        </w:rPr>
        <w:t>4</w:t>
      </w:r>
      <w:r w:rsidRPr="00182D03">
        <w:rPr>
          <w:sz w:val="28"/>
          <w:szCs w:val="28"/>
        </w:rPr>
        <w:t xml:space="preserve"> = 240*1,00 = 240 тыс. усл.-нат. ед.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План за год: П</w:t>
      </w:r>
      <w:r w:rsidRPr="00182D03">
        <w:rPr>
          <w:sz w:val="28"/>
          <w:szCs w:val="28"/>
          <w:vertAlign w:val="subscript"/>
        </w:rPr>
        <w:t>год.</w:t>
      </w:r>
      <w:r w:rsidRPr="00182D03">
        <w:rPr>
          <w:sz w:val="28"/>
          <w:szCs w:val="28"/>
        </w:rPr>
        <w:t xml:space="preserve"> = 273+276+256+240 = 1045 тыс. усл.-нат. ед.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Выполнение плана по выпуску молока в условно-натуральном выражении за год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8" type="#_x0000_t75" style="width:143.25pt;height:33pt">
            <v:imagedata r:id="rId10" o:title=""/>
          </v:shape>
        </w:pic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1,5 %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9" type="#_x0000_t75" style="width:153.75pt;height:30.75pt">
            <v:imagedata r:id="rId11" o:title=""/>
          </v:shape>
        </w:pic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2,7 %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0" type="#_x0000_t75" style="width:135pt;height:30.75pt">
            <v:imagedata r:id="rId12" o:title=""/>
          </v:shape>
        </w:pic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План по выпуску молока 1% жира в условно-натуральном выражении недовыполнен на 10,8%; по выпуску молока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1,5% жира и 2,7% жира выполнен на 100%.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Ритмичность выпуска – это степень выпуска продукции в течение года. Коэффициент ритмичности рассчитывается по следующей формуле: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3A1A" w:rsidRPr="00182D03">
        <w:rPr>
          <w:sz w:val="28"/>
          <w:szCs w:val="28"/>
        </w:rPr>
        <w:t>К</w:t>
      </w:r>
      <w:r w:rsidR="00A53A1A" w:rsidRPr="00182D03">
        <w:rPr>
          <w:sz w:val="28"/>
          <w:szCs w:val="28"/>
          <w:vertAlign w:val="subscript"/>
        </w:rPr>
        <w:t>р.</w:t>
      </w:r>
      <w:r w:rsidR="00A53A1A" w:rsidRPr="00182D03">
        <w:rPr>
          <w:sz w:val="28"/>
          <w:szCs w:val="28"/>
        </w:rPr>
        <w:t>=</w:t>
      </w:r>
      <w:r w:rsidR="00FA4AA4">
        <w:rPr>
          <w:position w:val="-32"/>
          <w:sz w:val="28"/>
          <w:szCs w:val="28"/>
        </w:rPr>
        <w:pict>
          <v:shape id="_x0000_i1031" type="#_x0000_t75" style="width:36pt;height:38.25pt" fillcolor="window">
            <v:imagedata r:id="rId13" o:title=""/>
          </v:shape>
        </w:pict>
      </w:r>
      <w:r w:rsidR="00A53A1A" w:rsidRPr="00182D03">
        <w:rPr>
          <w:sz w:val="28"/>
          <w:szCs w:val="28"/>
        </w:rPr>
        <w:t>,</w:t>
      </w:r>
      <w:r>
        <w:rPr>
          <w:sz w:val="28"/>
          <w:szCs w:val="28"/>
        </w:rPr>
        <w:t xml:space="preserve">     </w:t>
      </w:r>
      <w:r w:rsidR="00A53A1A" w:rsidRPr="00182D03">
        <w:rPr>
          <w:sz w:val="28"/>
          <w:szCs w:val="28"/>
        </w:rPr>
        <w:t xml:space="preserve">(4) </w:t>
      </w:r>
    </w:p>
    <w:p w:rsidR="00607E86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где ΣВ</w:t>
      </w:r>
      <w:r w:rsidRPr="00182D03">
        <w:rPr>
          <w:sz w:val="28"/>
          <w:szCs w:val="28"/>
          <w:vertAlign w:val="subscript"/>
        </w:rPr>
        <w:t>ф</w:t>
      </w:r>
      <w:r w:rsidRPr="00182D03">
        <w:rPr>
          <w:sz w:val="28"/>
          <w:szCs w:val="28"/>
        </w:rPr>
        <w:t xml:space="preserve"> – фактический объем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выпуска продукции за год в пределах плана;</w:t>
      </w: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53A1A" w:rsidRPr="00182D03">
        <w:rPr>
          <w:sz w:val="28"/>
          <w:szCs w:val="28"/>
        </w:rPr>
        <w:t>ΣВ</w:t>
      </w:r>
      <w:r w:rsidR="00A53A1A" w:rsidRPr="00182D03">
        <w:rPr>
          <w:sz w:val="28"/>
          <w:szCs w:val="28"/>
          <w:vertAlign w:val="subscript"/>
        </w:rPr>
        <w:t xml:space="preserve">пл </w:t>
      </w:r>
      <w:r w:rsidR="00A53A1A" w:rsidRPr="00182D03">
        <w:rPr>
          <w:sz w:val="28"/>
          <w:szCs w:val="28"/>
        </w:rPr>
        <w:t xml:space="preserve">– плановый выпуск продукции. </w:t>
      </w:r>
    </w:p>
    <w:p w:rsidR="00607E86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ритмичности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2" type="#_x0000_t75" style="width:206.25pt;height:30.75pt">
            <v:imagedata r:id="rId14" o:title=""/>
          </v:shape>
        </w:pict>
      </w:r>
      <w:r w:rsidR="00A53A1A" w:rsidRPr="00182D03">
        <w:rPr>
          <w:sz w:val="28"/>
          <w:szCs w:val="28"/>
        </w:rPr>
        <w:t>, или 88%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1,5 %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3" type="#_x0000_t75" style="width:213.75pt;height:30.75pt">
            <v:imagedata r:id="rId15" o:title=""/>
          </v:shape>
        </w:pict>
      </w:r>
      <w:r w:rsidR="00A53A1A" w:rsidRPr="00182D03">
        <w:rPr>
          <w:sz w:val="28"/>
          <w:szCs w:val="28"/>
        </w:rPr>
        <w:t>, или 99,2%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– </w:t>
      </w:r>
      <w:r w:rsidRPr="00182D03">
        <w:rPr>
          <w:sz w:val="28"/>
          <w:szCs w:val="28"/>
          <w:u w:val="single"/>
        </w:rPr>
        <w:t>молока 2,7 % жира</w:t>
      </w:r>
      <w:r w:rsidRPr="00182D03">
        <w:rPr>
          <w:sz w:val="28"/>
          <w:szCs w:val="28"/>
        </w:rPr>
        <w:t>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4" type="#_x0000_t75" style="width:216.75pt;height:30.75pt">
            <v:imagedata r:id="rId16" o:title=""/>
          </v:shape>
        </w:pict>
      </w:r>
      <w:r w:rsidR="00A53A1A" w:rsidRPr="00182D03">
        <w:rPr>
          <w:sz w:val="28"/>
          <w:szCs w:val="28"/>
        </w:rPr>
        <w:t>, или 95,9%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Чем ближе коэффициент ритмичности к единице, тем ритмичнее велась работа на молочном комбинате. Наиболее ритмичным являлся выпуск молока 1,5% жира (99,2%).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равномерности (</w:t>
      </w:r>
      <w:r w:rsidRPr="00182D03">
        <w:rPr>
          <w:sz w:val="28"/>
          <w:szCs w:val="28"/>
          <w:lang w:val="en-US"/>
        </w:rPr>
        <w:t>R</w:t>
      </w:r>
      <w:r w:rsidRPr="00182D03">
        <w:rPr>
          <w:sz w:val="28"/>
          <w:szCs w:val="28"/>
        </w:rPr>
        <w:t>) определяется по формуле:</w:t>
      </w:r>
    </w:p>
    <w:p w:rsidR="00607E86" w:rsidRPr="00182D03" w:rsidRDefault="00607E86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35" type="#_x0000_t75" style="width:73.5pt;height:16.5pt">
            <v:imagedata r:id="rId17" o:title=""/>
          </v:shape>
        </w:pict>
      </w:r>
      <w:r w:rsidR="00A53A1A" w:rsidRPr="00182D03">
        <w:rPr>
          <w:sz w:val="28"/>
          <w:szCs w:val="28"/>
        </w:rPr>
        <w:t>,</w:t>
      </w:r>
      <w:r w:rsidR="00182D03">
        <w:rPr>
          <w:sz w:val="28"/>
          <w:szCs w:val="28"/>
        </w:rPr>
        <w:t xml:space="preserve">  </w:t>
      </w:r>
      <w:r w:rsidR="00A53A1A" w:rsidRPr="00182D03">
        <w:rPr>
          <w:sz w:val="28"/>
          <w:szCs w:val="28"/>
        </w:rPr>
        <w:t xml:space="preserve"> (5)</w:t>
      </w:r>
    </w:p>
    <w:p w:rsidR="00607E86" w:rsidRDefault="00607E86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где </w:t>
      </w:r>
      <w:r w:rsidR="00FA4AA4">
        <w:rPr>
          <w:position w:val="-6"/>
          <w:sz w:val="28"/>
          <w:szCs w:val="28"/>
        </w:rPr>
        <w:pict>
          <v:shape id="_x0000_i1036" type="#_x0000_t75" style="width:14.25pt;height:16.5pt">
            <v:imagedata r:id="rId18" o:title=""/>
          </v:shape>
        </w:pict>
      </w:r>
      <w:r w:rsidRPr="00182D03">
        <w:rPr>
          <w:sz w:val="28"/>
          <w:szCs w:val="28"/>
        </w:rPr>
        <w:t>– коэффициент вариации.</w:t>
      </w:r>
    </w:p>
    <w:p w:rsidR="00A53A1A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вариации рассчитывается по формуле:</w:t>
      </w:r>
    </w:p>
    <w:p w:rsidR="00607E86" w:rsidRPr="00182D03" w:rsidRDefault="00607E86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7" type="#_x0000_t75" style="width:75.75pt;height:39.75pt">
            <v:imagedata r:id="rId19" o:title=""/>
          </v:shape>
        </w:pict>
      </w:r>
      <w:r w:rsidR="00A53A1A" w:rsidRPr="00182D03">
        <w:rPr>
          <w:sz w:val="28"/>
          <w:szCs w:val="28"/>
        </w:rPr>
        <w:t>,</w:t>
      </w:r>
      <w:r w:rsidR="00182D03">
        <w:rPr>
          <w:sz w:val="28"/>
          <w:szCs w:val="28"/>
        </w:rPr>
        <w:t xml:space="preserve">  </w:t>
      </w:r>
      <w:r w:rsidR="00A53A1A" w:rsidRPr="00182D03">
        <w:rPr>
          <w:sz w:val="28"/>
          <w:szCs w:val="28"/>
        </w:rPr>
        <w:t xml:space="preserve"> (6)</w:t>
      </w:r>
      <w:r w:rsidR="00182D03">
        <w:rPr>
          <w:sz w:val="28"/>
          <w:szCs w:val="28"/>
        </w:rPr>
        <w:t xml:space="preserve"> </w:t>
      </w:r>
    </w:p>
    <w:p w:rsidR="00607E86" w:rsidRDefault="00607E86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где</w:t>
      </w:r>
      <w:r w:rsidR="000166D4" w:rsidRPr="00182D03">
        <w:rPr>
          <w:sz w:val="28"/>
          <w:szCs w:val="28"/>
        </w:rPr>
        <w:t xml:space="preserve"> </w:t>
      </w:r>
      <w:r w:rsidR="00FA4AA4">
        <w:rPr>
          <w:position w:val="-6"/>
          <w:sz w:val="28"/>
          <w:szCs w:val="28"/>
        </w:rPr>
        <w:pict>
          <v:shape id="_x0000_i1038" type="#_x0000_t75" style="width:13.5pt;height:12pt">
            <v:imagedata r:id="rId20" o:title=""/>
          </v:shape>
        </w:pict>
      </w:r>
      <w:r w:rsidRPr="00182D03">
        <w:rPr>
          <w:sz w:val="28"/>
          <w:szCs w:val="28"/>
        </w:rPr>
        <w:t xml:space="preserve"> –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среднее квадратическое отклонение;</w:t>
      </w:r>
      <w:r w:rsidR="00182D03">
        <w:rPr>
          <w:sz w:val="28"/>
          <w:szCs w:val="28"/>
        </w:rPr>
        <w:t xml:space="preserve">              </w:t>
      </w:r>
      <w:r w:rsidR="000166D4" w:rsidRPr="00182D03">
        <w:rPr>
          <w:sz w:val="28"/>
          <w:szCs w:val="28"/>
        </w:rPr>
        <w:t xml:space="preserve"> </w:t>
      </w: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х</w:t>
      </w:r>
      <w:r w:rsidRPr="00182D03">
        <w:rPr>
          <w:sz w:val="28"/>
          <w:szCs w:val="28"/>
          <w:vertAlign w:val="subscript"/>
        </w:rPr>
        <w:t>ср</w:t>
      </w:r>
      <w:r w:rsidRPr="00182D03">
        <w:rPr>
          <w:sz w:val="28"/>
          <w:szCs w:val="28"/>
        </w:rPr>
        <w:t xml:space="preserve"> – средний процент выполнения плана;</w:t>
      </w: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х – процент выполнения плана за каждый период;</w:t>
      </w: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lang w:val="en-US"/>
        </w:rPr>
        <w:t>n</w:t>
      </w:r>
      <w:r w:rsidRPr="00182D03">
        <w:rPr>
          <w:sz w:val="28"/>
          <w:szCs w:val="28"/>
        </w:rPr>
        <w:t xml:space="preserve"> – количество периодов.</w:t>
      </w:r>
    </w:p>
    <w:p w:rsidR="00607E86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Среднее квадратическое отклонение рассчитывается по формуле:</w:t>
      </w:r>
    </w:p>
    <w:p w:rsidR="00A62C5C" w:rsidRDefault="00A62C5C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607E86" w:rsidRDefault="00FA4AA4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039" type="#_x0000_t75" style="width:108pt;height:42pt">
            <v:imagedata r:id="rId21" o:title=""/>
          </v:shape>
        </w:pict>
      </w:r>
      <w:r w:rsidR="00182D03">
        <w:rPr>
          <w:sz w:val="28"/>
          <w:szCs w:val="28"/>
        </w:rPr>
        <w:t xml:space="preserve">      </w:t>
      </w:r>
      <w:r w:rsidR="00A53A1A" w:rsidRPr="00182D03">
        <w:rPr>
          <w:sz w:val="28"/>
          <w:szCs w:val="28"/>
        </w:rPr>
        <w:t>(7)</w:t>
      </w:r>
      <w:r w:rsidR="00182D03">
        <w:rPr>
          <w:sz w:val="28"/>
          <w:szCs w:val="28"/>
        </w:rPr>
        <w:t xml:space="preserve">  </w:t>
      </w:r>
    </w:p>
    <w:p w:rsidR="00607E86" w:rsidRDefault="00607E86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Составим расчетную таблицу 3.</w:t>
      </w:r>
    </w:p>
    <w:p w:rsidR="00607E86" w:rsidRPr="00182D03" w:rsidRDefault="00607E86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Pr="00182D03" w:rsidRDefault="00A62C5C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A1A" w:rsidRPr="00182D03">
        <w:rPr>
          <w:sz w:val="28"/>
          <w:szCs w:val="28"/>
        </w:rPr>
        <w:t>Таблица 3</w:t>
      </w:r>
      <w:r w:rsidR="00520EAA" w:rsidRPr="00182D03">
        <w:rPr>
          <w:sz w:val="28"/>
          <w:szCs w:val="28"/>
        </w:rPr>
        <w:t>.</w:t>
      </w:r>
      <w:r w:rsidR="00607E86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Расчет коэффициента равномерности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35"/>
        <w:gridCol w:w="732"/>
        <w:gridCol w:w="728"/>
        <w:gridCol w:w="738"/>
        <w:gridCol w:w="821"/>
        <w:gridCol w:w="1561"/>
        <w:gridCol w:w="752"/>
        <w:gridCol w:w="639"/>
        <w:gridCol w:w="798"/>
      </w:tblGrid>
      <w:tr w:rsidR="00A53A1A" w:rsidRPr="00607E86">
        <w:tc>
          <w:tcPr>
            <w:tcW w:w="1308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  <w:r w:rsidRPr="00607E86">
              <w:rPr>
                <w:sz w:val="20"/>
                <w:szCs w:val="20"/>
              </w:rPr>
              <w:t>Продукция</w:t>
            </w:r>
          </w:p>
        </w:tc>
        <w:tc>
          <w:tcPr>
            <w:tcW w:w="2933" w:type="dxa"/>
            <w:gridSpan w:val="4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Процент выполнения плана, %</w:t>
            </w:r>
          </w:p>
        </w:tc>
        <w:tc>
          <w:tcPr>
            <w:tcW w:w="821" w:type="dxa"/>
            <w:vMerge w:val="restart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х</w:t>
            </w:r>
            <w:r w:rsidRPr="00607E86">
              <w:rPr>
                <w:sz w:val="20"/>
                <w:szCs w:val="20"/>
                <w:vertAlign w:val="subscript"/>
              </w:rPr>
              <w:t>ср</w:t>
            </w:r>
            <w:r w:rsidRPr="00607E86">
              <w:rPr>
                <w:sz w:val="20"/>
                <w:szCs w:val="20"/>
              </w:rPr>
              <w:t xml:space="preserve"> , %</w:t>
            </w:r>
          </w:p>
        </w:tc>
        <w:tc>
          <w:tcPr>
            <w:tcW w:w="1561" w:type="dxa"/>
            <w:vMerge w:val="restart"/>
          </w:tcPr>
          <w:p w:rsidR="00A53A1A" w:rsidRPr="00607E86" w:rsidRDefault="00FA4AA4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040" type="#_x0000_t75" style="width:66.75pt;height:21.75pt">
                  <v:imagedata r:id="rId22" o:title=""/>
                </v:shape>
              </w:pict>
            </w:r>
          </w:p>
        </w:tc>
        <w:tc>
          <w:tcPr>
            <w:tcW w:w="752" w:type="dxa"/>
            <w:vMerge w:val="restart"/>
          </w:tcPr>
          <w:p w:rsidR="00A53A1A" w:rsidRPr="00607E86" w:rsidRDefault="00FA4AA4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041" type="#_x0000_t75" style="width:13.5pt;height:12pt">
                  <v:imagedata r:id="rId20" o:title=""/>
                </v:shape>
              </w:pict>
            </w:r>
          </w:p>
        </w:tc>
        <w:tc>
          <w:tcPr>
            <w:tcW w:w="639" w:type="dxa"/>
            <w:vMerge w:val="restart"/>
          </w:tcPr>
          <w:p w:rsidR="00A53A1A" w:rsidRPr="00607E86" w:rsidRDefault="00FA4AA4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pict>
                <v:shape id="_x0000_i1042" type="#_x0000_t75" style="width:14.25pt;height:16.5pt">
                  <v:imagedata r:id="rId18" o:title=""/>
                </v:shape>
              </w:pict>
            </w:r>
          </w:p>
        </w:tc>
        <w:tc>
          <w:tcPr>
            <w:tcW w:w="798" w:type="dxa"/>
            <w:vMerge w:val="restart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>R</w:t>
            </w:r>
          </w:p>
        </w:tc>
      </w:tr>
      <w:tr w:rsidR="00A53A1A" w:rsidRPr="00607E86">
        <w:trPr>
          <w:trHeight w:val="313"/>
        </w:trPr>
        <w:tc>
          <w:tcPr>
            <w:tcW w:w="1308" w:type="dxa"/>
            <w:vMerge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 кв.</w:t>
            </w:r>
          </w:p>
        </w:tc>
        <w:tc>
          <w:tcPr>
            <w:tcW w:w="732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 кв.</w:t>
            </w:r>
          </w:p>
        </w:tc>
        <w:tc>
          <w:tcPr>
            <w:tcW w:w="72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3 кв.</w:t>
            </w:r>
          </w:p>
        </w:tc>
        <w:tc>
          <w:tcPr>
            <w:tcW w:w="73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4 кв.</w:t>
            </w:r>
          </w:p>
        </w:tc>
        <w:tc>
          <w:tcPr>
            <w:tcW w:w="821" w:type="dxa"/>
            <w:vMerge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52" w:type="dxa"/>
            <w:vMerge/>
          </w:tcPr>
          <w:p w:rsidR="00A53A1A" w:rsidRPr="00607E86" w:rsidRDefault="00A53A1A" w:rsidP="00182D03">
            <w:pPr>
              <w:pStyle w:val="21"/>
              <w:spacing w:after="0" w:line="360" w:lineRule="auto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</w:tcPr>
          <w:p w:rsidR="00A53A1A" w:rsidRPr="00607E86" w:rsidRDefault="00A53A1A" w:rsidP="00182D03">
            <w:pPr>
              <w:pStyle w:val="21"/>
              <w:spacing w:after="0" w:line="360" w:lineRule="auto"/>
              <w:ind w:left="0"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</w:tcPr>
          <w:p w:rsidR="00A53A1A" w:rsidRPr="00607E86" w:rsidRDefault="00A53A1A" w:rsidP="00182D03">
            <w:pPr>
              <w:pStyle w:val="21"/>
              <w:spacing w:after="0" w:line="360" w:lineRule="auto"/>
              <w:ind w:left="0" w:firstLine="709"/>
              <w:jc w:val="both"/>
              <w:rPr>
                <w:sz w:val="20"/>
                <w:szCs w:val="20"/>
              </w:rPr>
            </w:pPr>
          </w:p>
        </w:tc>
      </w:tr>
      <w:tr w:rsidR="00A53A1A" w:rsidRPr="00607E86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</w:t>
            </w:r>
            <w:r w:rsidR="000166D4" w:rsidRPr="00607E86">
              <w:rPr>
                <w:sz w:val="20"/>
                <w:szCs w:val="20"/>
              </w:rPr>
              <w:t xml:space="preserve"> </w:t>
            </w:r>
            <w:r w:rsidRPr="00607E86">
              <w:rPr>
                <w:sz w:val="20"/>
                <w:szCs w:val="20"/>
              </w:rPr>
              <w:t>1% жира</w:t>
            </w:r>
          </w:p>
        </w:tc>
        <w:tc>
          <w:tcPr>
            <w:tcW w:w="735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95</w:t>
            </w:r>
          </w:p>
        </w:tc>
        <w:tc>
          <w:tcPr>
            <w:tcW w:w="73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85,7</w:t>
            </w:r>
          </w:p>
        </w:tc>
        <w:tc>
          <w:tcPr>
            <w:tcW w:w="72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71,4</w:t>
            </w:r>
          </w:p>
        </w:tc>
        <w:tc>
          <w:tcPr>
            <w:tcW w:w="82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88</w:t>
            </w:r>
          </w:p>
        </w:tc>
        <w:tc>
          <w:tcPr>
            <w:tcW w:w="156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473,85</w:t>
            </w:r>
          </w:p>
        </w:tc>
        <w:tc>
          <w:tcPr>
            <w:tcW w:w="75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10,88</w:t>
            </w:r>
          </w:p>
        </w:tc>
        <w:tc>
          <w:tcPr>
            <w:tcW w:w="639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12,4</w:t>
            </w:r>
          </w:p>
        </w:tc>
        <w:tc>
          <w:tcPr>
            <w:tcW w:w="79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87,6</w:t>
            </w:r>
          </w:p>
        </w:tc>
      </w:tr>
      <w:tr w:rsidR="00A53A1A" w:rsidRPr="00607E86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1,5% жира</w:t>
            </w:r>
          </w:p>
        </w:tc>
        <w:tc>
          <w:tcPr>
            <w:tcW w:w="735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102,8</w:t>
            </w:r>
          </w:p>
        </w:tc>
        <w:tc>
          <w:tcPr>
            <w:tcW w:w="73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72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96,8</w:t>
            </w:r>
          </w:p>
        </w:tc>
        <w:tc>
          <w:tcPr>
            <w:tcW w:w="73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100,4</w:t>
            </w:r>
          </w:p>
        </w:tc>
        <w:tc>
          <w:tcPr>
            <w:tcW w:w="82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156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18,08</w:t>
            </w:r>
          </w:p>
        </w:tc>
        <w:tc>
          <w:tcPr>
            <w:tcW w:w="75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2,13</w:t>
            </w:r>
          </w:p>
        </w:tc>
        <w:tc>
          <w:tcPr>
            <w:tcW w:w="639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2,13</w:t>
            </w:r>
          </w:p>
        </w:tc>
        <w:tc>
          <w:tcPr>
            <w:tcW w:w="79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97,87</w:t>
            </w:r>
          </w:p>
        </w:tc>
      </w:tr>
      <w:tr w:rsidR="00A53A1A" w:rsidRPr="00607E86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2,7% жира</w:t>
            </w:r>
          </w:p>
        </w:tc>
        <w:tc>
          <w:tcPr>
            <w:tcW w:w="735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101,1</w:t>
            </w:r>
          </w:p>
        </w:tc>
        <w:tc>
          <w:tcPr>
            <w:tcW w:w="73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102,2</w:t>
            </w:r>
          </w:p>
        </w:tc>
        <w:tc>
          <w:tcPr>
            <w:tcW w:w="72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94,8</w:t>
            </w:r>
          </w:p>
        </w:tc>
        <w:tc>
          <w:tcPr>
            <w:tcW w:w="73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87,9</w:t>
            </w:r>
          </w:p>
        </w:tc>
        <w:tc>
          <w:tcPr>
            <w:tcW w:w="82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96,5</w:t>
            </w:r>
          </w:p>
        </w:tc>
        <w:tc>
          <w:tcPr>
            <w:tcW w:w="1561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130,5</w:t>
            </w:r>
          </w:p>
        </w:tc>
        <w:tc>
          <w:tcPr>
            <w:tcW w:w="752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5,71</w:t>
            </w:r>
          </w:p>
        </w:tc>
        <w:tc>
          <w:tcPr>
            <w:tcW w:w="639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5,92</w:t>
            </w:r>
          </w:p>
        </w:tc>
        <w:tc>
          <w:tcPr>
            <w:tcW w:w="798" w:type="dxa"/>
          </w:tcPr>
          <w:p w:rsidR="00A53A1A" w:rsidRPr="00607E86" w:rsidRDefault="00A53A1A" w:rsidP="00607E86">
            <w:pPr>
              <w:pStyle w:val="21"/>
              <w:spacing w:after="0" w:line="360" w:lineRule="auto"/>
              <w:ind w:left="0" w:firstLine="23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94,08</w:t>
            </w:r>
          </w:p>
        </w:tc>
      </w:tr>
    </w:tbl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Выпуск молока 1% жира отклоняется от плана на 12,4%; молока 1,5% жира – на 2,13%, молока 2,7% жира – на 5,92%. Более равномерно на молочном комбинате идет выпуск молока 1,5% жирности.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Оценка выполнения плана по всему ассортименту предусматриваемой предприятием продукции исчисляется с помощью среднего процента выполнения задания по ассортименту (Ас, %).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Наиболее точно характеризует степень выполнения плана по ассортименту средний процент, исчисленный по способу наименьшего числа, т.е. в счет выполнения плана принимается наименьшее число из двух величин: планового и фактического выпуска продукции по каждому изделию.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Средний процент выполнения задания по ассортименту рассчитывается как отношение фактически выпущенной продукции в пределах плана к плановому выпуску продукции.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Продукция, изготовленная сверх плана или не предусмотренная планом, не засчитывается в выполнение плана по ассортименту.</w:t>
      </w:r>
    </w:p>
    <w:p w:rsidR="00607E86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Составим расчетную таблицу 4.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62C5C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A1A" w:rsidRPr="00182D03">
        <w:rPr>
          <w:sz w:val="28"/>
          <w:szCs w:val="28"/>
        </w:rPr>
        <w:t>Таблица 4</w:t>
      </w:r>
      <w:r w:rsidR="00520EAA" w:rsidRPr="00182D03">
        <w:rPr>
          <w:sz w:val="28"/>
          <w:szCs w:val="28"/>
        </w:rPr>
        <w:t>.</w:t>
      </w:r>
      <w:r w:rsidR="00607E86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Выполнение плана по ассортименту</w:t>
      </w:r>
    </w:p>
    <w:tbl>
      <w:tblPr>
        <w:tblW w:w="882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73"/>
        <w:gridCol w:w="629"/>
        <w:gridCol w:w="629"/>
        <w:gridCol w:w="521"/>
        <w:gridCol w:w="629"/>
        <w:gridCol w:w="709"/>
        <w:gridCol w:w="629"/>
        <w:gridCol w:w="698"/>
        <w:gridCol w:w="698"/>
        <w:gridCol w:w="554"/>
        <w:gridCol w:w="950"/>
      </w:tblGrid>
      <w:tr w:rsidR="00A53A1A" w:rsidRPr="00182D03">
        <w:tc>
          <w:tcPr>
            <w:tcW w:w="1308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color w:val="000000"/>
                <w:sz w:val="20"/>
                <w:szCs w:val="20"/>
                <w:highlight w:val="magenta"/>
              </w:rPr>
            </w:pPr>
            <w:r w:rsidRPr="00607E86">
              <w:rPr>
                <w:sz w:val="20"/>
                <w:szCs w:val="20"/>
              </w:rPr>
              <w:t>Продукция</w:t>
            </w:r>
          </w:p>
        </w:tc>
        <w:tc>
          <w:tcPr>
            <w:tcW w:w="873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План на квартал</w:t>
            </w:r>
          </w:p>
        </w:tc>
        <w:tc>
          <w:tcPr>
            <w:tcW w:w="2408" w:type="dxa"/>
            <w:gridSpan w:val="4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Выпуск продукции, зачтенный в выполнение плана</w:t>
            </w:r>
          </w:p>
        </w:tc>
        <w:tc>
          <w:tcPr>
            <w:tcW w:w="709" w:type="dxa"/>
            <w:vMerge w:val="restart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Всего за год</w:t>
            </w:r>
          </w:p>
        </w:tc>
        <w:tc>
          <w:tcPr>
            <w:tcW w:w="2579" w:type="dxa"/>
            <w:gridSpan w:val="4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Процент выполнения плана по ассортименту, %</w:t>
            </w:r>
          </w:p>
        </w:tc>
        <w:tc>
          <w:tcPr>
            <w:tcW w:w="950" w:type="dxa"/>
            <w:vMerge w:val="restart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Средний</w:t>
            </w:r>
            <w:r w:rsidR="000166D4" w:rsidRPr="00607E86">
              <w:rPr>
                <w:sz w:val="20"/>
                <w:szCs w:val="20"/>
              </w:rPr>
              <w:t xml:space="preserve"> </w:t>
            </w:r>
            <w:r w:rsidRPr="00607E86">
              <w:rPr>
                <w:sz w:val="20"/>
                <w:szCs w:val="20"/>
              </w:rPr>
              <w:t>годовой процент</w:t>
            </w:r>
          </w:p>
        </w:tc>
      </w:tr>
      <w:tr w:rsidR="00A53A1A" w:rsidRPr="00182D03">
        <w:tc>
          <w:tcPr>
            <w:tcW w:w="1308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53A1A" w:rsidRPr="00607E86" w:rsidRDefault="00520EA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 xml:space="preserve">I </w:t>
            </w:r>
            <w:r w:rsidR="00A53A1A" w:rsidRPr="00607E86">
              <w:rPr>
                <w:sz w:val="20"/>
                <w:szCs w:val="20"/>
              </w:rPr>
              <w:t>кв.</w:t>
            </w:r>
          </w:p>
        </w:tc>
        <w:tc>
          <w:tcPr>
            <w:tcW w:w="629" w:type="dxa"/>
          </w:tcPr>
          <w:p w:rsidR="00520EAA" w:rsidRPr="00607E86" w:rsidRDefault="00520EAA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II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кв.</w:t>
            </w:r>
          </w:p>
        </w:tc>
        <w:tc>
          <w:tcPr>
            <w:tcW w:w="521" w:type="dxa"/>
          </w:tcPr>
          <w:p w:rsidR="00A53A1A" w:rsidRPr="00607E86" w:rsidRDefault="00520EA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>III</w:t>
            </w:r>
            <w:r w:rsidR="00A53A1A" w:rsidRPr="00607E86">
              <w:rPr>
                <w:sz w:val="20"/>
                <w:szCs w:val="20"/>
              </w:rPr>
              <w:t xml:space="preserve"> кв.</w:t>
            </w:r>
          </w:p>
        </w:tc>
        <w:tc>
          <w:tcPr>
            <w:tcW w:w="629" w:type="dxa"/>
          </w:tcPr>
          <w:p w:rsidR="00520EAA" w:rsidRPr="00607E86" w:rsidRDefault="00520EAA" w:rsidP="00607E86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07E86">
              <w:rPr>
                <w:sz w:val="20"/>
                <w:szCs w:val="20"/>
                <w:lang w:val="en-US"/>
              </w:rPr>
              <w:t>IV</w:t>
            </w:r>
          </w:p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кв.</w:t>
            </w:r>
          </w:p>
        </w:tc>
        <w:tc>
          <w:tcPr>
            <w:tcW w:w="709" w:type="dxa"/>
            <w:vMerge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9" w:type="dxa"/>
          </w:tcPr>
          <w:p w:rsidR="00A53A1A" w:rsidRPr="00607E86" w:rsidRDefault="00520EA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 xml:space="preserve">I </w:t>
            </w:r>
            <w:r w:rsidR="00A53A1A" w:rsidRPr="00607E86">
              <w:rPr>
                <w:sz w:val="20"/>
                <w:szCs w:val="20"/>
              </w:rPr>
              <w:t>кв.</w:t>
            </w:r>
          </w:p>
        </w:tc>
        <w:tc>
          <w:tcPr>
            <w:tcW w:w="698" w:type="dxa"/>
          </w:tcPr>
          <w:p w:rsidR="00A53A1A" w:rsidRPr="00607E86" w:rsidRDefault="00520EA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>II</w:t>
            </w:r>
            <w:r w:rsidR="00A53A1A" w:rsidRPr="00607E86">
              <w:rPr>
                <w:sz w:val="20"/>
                <w:szCs w:val="20"/>
              </w:rPr>
              <w:t xml:space="preserve"> кв.</w:t>
            </w:r>
          </w:p>
        </w:tc>
        <w:tc>
          <w:tcPr>
            <w:tcW w:w="698" w:type="dxa"/>
          </w:tcPr>
          <w:p w:rsidR="00A53A1A" w:rsidRPr="00607E86" w:rsidRDefault="00520EA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>III</w:t>
            </w:r>
            <w:r w:rsidR="00A53A1A" w:rsidRPr="00607E86">
              <w:rPr>
                <w:sz w:val="20"/>
                <w:szCs w:val="20"/>
              </w:rPr>
              <w:t xml:space="preserve"> кв.</w:t>
            </w:r>
          </w:p>
        </w:tc>
        <w:tc>
          <w:tcPr>
            <w:tcW w:w="554" w:type="dxa"/>
          </w:tcPr>
          <w:p w:rsidR="00A53A1A" w:rsidRPr="00607E86" w:rsidRDefault="00520EA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  <w:lang w:val="en-US"/>
              </w:rPr>
              <w:t>IV</w:t>
            </w:r>
            <w:r w:rsidR="00A53A1A" w:rsidRPr="00607E86">
              <w:rPr>
                <w:sz w:val="20"/>
                <w:szCs w:val="20"/>
              </w:rPr>
              <w:t xml:space="preserve"> кв.</w:t>
            </w:r>
          </w:p>
        </w:tc>
        <w:tc>
          <w:tcPr>
            <w:tcW w:w="950" w:type="dxa"/>
            <w:vMerge/>
          </w:tcPr>
          <w:p w:rsidR="00A53A1A" w:rsidRPr="00607E86" w:rsidRDefault="00A53A1A" w:rsidP="00182D03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A53A1A" w:rsidRPr="00182D03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</w:t>
            </w:r>
            <w:r w:rsidR="000166D4" w:rsidRPr="00607E86">
              <w:rPr>
                <w:sz w:val="20"/>
                <w:szCs w:val="20"/>
              </w:rPr>
              <w:t xml:space="preserve"> </w:t>
            </w:r>
            <w:r w:rsidRPr="00607E86">
              <w:rPr>
                <w:sz w:val="20"/>
                <w:szCs w:val="20"/>
              </w:rPr>
              <w:t>1% жира</w:t>
            </w:r>
          </w:p>
        </w:tc>
        <w:tc>
          <w:tcPr>
            <w:tcW w:w="87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133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120</w:t>
            </w:r>
          </w:p>
        </w:tc>
        <w:tc>
          <w:tcPr>
            <w:tcW w:w="52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493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95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85,7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554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71,4</w:t>
            </w:r>
          </w:p>
        </w:tc>
        <w:tc>
          <w:tcPr>
            <w:tcW w:w="950" w:type="dxa"/>
          </w:tcPr>
          <w:p w:rsidR="00A53A1A" w:rsidRPr="00607E86" w:rsidRDefault="00A53A1A" w:rsidP="00607E86">
            <w:pPr>
              <w:spacing w:line="360" w:lineRule="auto"/>
              <w:ind w:firstLine="18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88</w:t>
            </w:r>
          </w:p>
        </w:tc>
      </w:tr>
      <w:tr w:rsidR="00A53A1A" w:rsidRPr="00182D03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1,5% жира</w:t>
            </w:r>
          </w:p>
        </w:tc>
        <w:tc>
          <w:tcPr>
            <w:tcW w:w="87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52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242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250</w:t>
            </w:r>
          </w:p>
        </w:tc>
        <w:tc>
          <w:tcPr>
            <w:tcW w:w="70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992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96,8</w:t>
            </w:r>
          </w:p>
        </w:tc>
        <w:tc>
          <w:tcPr>
            <w:tcW w:w="554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</w:tcPr>
          <w:p w:rsidR="00A53A1A" w:rsidRPr="00607E86" w:rsidRDefault="00A53A1A" w:rsidP="00607E86">
            <w:pPr>
              <w:spacing w:line="360" w:lineRule="auto"/>
              <w:ind w:firstLine="18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99,2</w:t>
            </w:r>
          </w:p>
        </w:tc>
      </w:tr>
      <w:tr w:rsidR="00A53A1A" w:rsidRPr="00182D03">
        <w:tc>
          <w:tcPr>
            <w:tcW w:w="1308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Молоко 2,7% жира</w:t>
            </w:r>
          </w:p>
        </w:tc>
        <w:tc>
          <w:tcPr>
            <w:tcW w:w="873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270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270</w:t>
            </w:r>
          </w:p>
        </w:tc>
        <w:tc>
          <w:tcPr>
            <w:tcW w:w="521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256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A53A1A" w:rsidRPr="00607E86" w:rsidRDefault="00A53A1A" w:rsidP="00607E86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1036</w:t>
            </w:r>
          </w:p>
        </w:tc>
        <w:tc>
          <w:tcPr>
            <w:tcW w:w="629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100</w:t>
            </w:r>
          </w:p>
        </w:tc>
        <w:tc>
          <w:tcPr>
            <w:tcW w:w="698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94,8</w:t>
            </w:r>
          </w:p>
        </w:tc>
        <w:tc>
          <w:tcPr>
            <w:tcW w:w="554" w:type="dxa"/>
          </w:tcPr>
          <w:p w:rsidR="00A53A1A" w:rsidRPr="00607E86" w:rsidRDefault="00A53A1A" w:rsidP="00607E86">
            <w:pPr>
              <w:spacing w:line="360" w:lineRule="auto"/>
              <w:ind w:hanging="12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88,9</w:t>
            </w:r>
          </w:p>
        </w:tc>
        <w:tc>
          <w:tcPr>
            <w:tcW w:w="950" w:type="dxa"/>
          </w:tcPr>
          <w:p w:rsidR="00A53A1A" w:rsidRPr="00607E86" w:rsidRDefault="00A53A1A" w:rsidP="00607E86">
            <w:pPr>
              <w:spacing w:line="360" w:lineRule="auto"/>
              <w:ind w:firstLine="18"/>
              <w:jc w:val="both"/>
              <w:rPr>
                <w:sz w:val="20"/>
                <w:szCs w:val="20"/>
              </w:rPr>
            </w:pPr>
            <w:r w:rsidRPr="00607E86">
              <w:rPr>
                <w:sz w:val="20"/>
                <w:szCs w:val="20"/>
              </w:rPr>
              <w:t>95,9</w:t>
            </w:r>
          </w:p>
        </w:tc>
      </w:tr>
    </w:tbl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План по ассортименту в целом не выполнен по всем видам продукции – по молоку 1% жира недовыполнен на 12%; по молоку 1,5% жира – на 0,8% и по молоку 2,7% жира – на 4,1%. Наибольший процент выполнения имеет выпуск молока 1,5% жира.</w:t>
      </w:r>
    </w:p>
    <w:p w:rsidR="00A53A1A" w:rsidRPr="00182D03" w:rsidRDefault="00A53A1A" w:rsidP="00182D03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По результатам расчетов можно сделать следующий вывод: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На исследуемом молочном комбинате план по выпуску молока 1% жира в условно-натуральном выражении недовыполнен на 10,8%; по выпуску молока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1,5% жира и 2,7% жира выполнен на 100%. Наиболее ритмичным и равномерным являлся выпуск молока 1,5% жира. Наибольший процент выполнения плана по ассортименту имеет выпуск молока 1,5% жира.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DB20FF" w:rsidP="00182D03">
      <w:pPr>
        <w:pStyle w:val="1"/>
        <w:ind w:firstLine="709"/>
        <w:jc w:val="both"/>
        <w:rPr>
          <w:u w:val="single"/>
        </w:rPr>
      </w:pPr>
      <w:bookmarkStart w:id="2" w:name="_Toc167873583"/>
      <w:r>
        <w:rPr>
          <w:u w:val="single"/>
        </w:rPr>
        <w:t xml:space="preserve">3. </w:t>
      </w:r>
      <w:r w:rsidR="00520EAA" w:rsidRPr="00182D03">
        <w:rPr>
          <w:u w:val="single"/>
        </w:rPr>
        <w:t xml:space="preserve">Задача </w:t>
      </w:r>
      <w:r w:rsidR="00A53A1A" w:rsidRPr="00182D03">
        <w:rPr>
          <w:u w:val="single"/>
        </w:rPr>
        <w:t>2</w:t>
      </w:r>
      <w:bookmarkEnd w:id="2"/>
    </w:p>
    <w:p w:rsidR="00DB20FF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Имеются данные о производстве продукции на промышленном предприятии с длительным циклом производства за отчетный месяц, млн. руб.: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</w:t>
      </w:r>
      <w:r w:rsidR="000257AD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 xml:space="preserve">Произведено готовой </w:t>
      </w:r>
      <w:r w:rsidR="000257AD" w:rsidRPr="00182D03">
        <w:rPr>
          <w:sz w:val="28"/>
          <w:szCs w:val="28"/>
        </w:rPr>
        <w:t>продукции…………</w:t>
      </w:r>
      <w:r w:rsidRPr="00182D03">
        <w:rPr>
          <w:sz w:val="28"/>
          <w:szCs w:val="28"/>
        </w:rPr>
        <w:t>……</w:t>
      </w:r>
      <w:r w:rsidR="000257AD"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.......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200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В том </w:t>
      </w:r>
      <w:r w:rsidR="000257AD" w:rsidRPr="00182D03">
        <w:rPr>
          <w:sz w:val="28"/>
          <w:szCs w:val="28"/>
        </w:rPr>
        <w:t>числе реализовано……………………………</w:t>
      </w:r>
      <w:r w:rsidR="00520EAA" w:rsidRPr="00182D03">
        <w:rPr>
          <w:sz w:val="28"/>
          <w:szCs w:val="28"/>
        </w:rPr>
        <w:t>…</w:t>
      </w:r>
      <w:r w:rsidR="000257AD" w:rsidRPr="00182D03">
        <w:rPr>
          <w:sz w:val="28"/>
          <w:szCs w:val="28"/>
        </w:rPr>
        <w:t>…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150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• </w:t>
      </w:r>
      <w:r w:rsidR="000257AD" w:rsidRPr="00182D03">
        <w:rPr>
          <w:sz w:val="28"/>
          <w:szCs w:val="28"/>
        </w:rPr>
        <w:t>Произведено полуфабрикатов……</w:t>
      </w:r>
      <w:r w:rsidRPr="00182D03">
        <w:rPr>
          <w:sz w:val="28"/>
          <w:szCs w:val="28"/>
        </w:rPr>
        <w:t>………………</w:t>
      </w:r>
      <w:r w:rsidR="00520EAA" w:rsidRPr="00182D03">
        <w:rPr>
          <w:sz w:val="28"/>
          <w:szCs w:val="28"/>
        </w:rPr>
        <w:t>……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100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Из них: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 xml:space="preserve">переработано </w:t>
      </w:r>
      <w:r w:rsidR="000257AD" w:rsidRPr="00182D03">
        <w:rPr>
          <w:sz w:val="28"/>
          <w:szCs w:val="28"/>
        </w:rPr>
        <w:t>в своем производстве…………………………</w:t>
      </w:r>
      <w:r w:rsidR="00520EAA" w:rsidRPr="00182D03">
        <w:rPr>
          <w:sz w:val="28"/>
          <w:szCs w:val="28"/>
        </w:rPr>
        <w:t>…….</w:t>
      </w:r>
      <w:r w:rsidR="00182D03">
        <w:rPr>
          <w:sz w:val="28"/>
          <w:szCs w:val="28"/>
        </w:rPr>
        <w:t xml:space="preserve"> </w:t>
      </w:r>
      <w:r w:rsidR="00520EAA" w:rsidRPr="00182D03">
        <w:rPr>
          <w:sz w:val="28"/>
          <w:szCs w:val="28"/>
        </w:rPr>
        <w:t>1</w:t>
      </w:r>
      <w:r w:rsidRPr="00182D03">
        <w:rPr>
          <w:sz w:val="28"/>
          <w:szCs w:val="28"/>
        </w:rPr>
        <w:t>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="000257AD" w:rsidRPr="00182D03">
        <w:rPr>
          <w:sz w:val="28"/>
          <w:szCs w:val="28"/>
        </w:rPr>
        <w:t>отпущено на сторону………</w:t>
      </w:r>
      <w:r w:rsidRPr="00182D03">
        <w:rPr>
          <w:sz w:val="28"/>
          <w:szCs w:val="28"/>
        </w:rPr>
        <w:t>…………………………………</w:t>
      </w:r>
      <w:r w:rsidR="00520EAA" w:rsidRPr="00182D03">
        <w:rPr>
          <w:sz w:val="28"/>
          <w:szCs w:val="28"/>
        </w:rPr>
        <w:t>.……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80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Остатки незавершенного производства: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на начало ме</w:t>
      </w:r>
      <w:r w:rsidR="000257AD" w:rsidRPr="00182D03">
        <w:rPr>
          <w:sz w:val="28"/>
          <w:szCs w:val="28"/>
        </w:rPr>
        <w:t>сяца…………………………</w:t>
      </w:r>
      <w:r w:rsidRPr="00182D03">
        <w:rPr>
          <w:sz w:val="28"/>
          <w:szCs w:val="28"/>
        </w:rPr>
        <w:t>……………………</w:t>
      </w:r>
      <w:r w:rsidR="00520EAA" w:rsidRPr="00182D03">
        <w:rPr>
          <w:sz w:val="28"/>
          <w:szCs w:val="28"/>
        </w:rPr>
        <w:t>..</w:t>
      </w:r>
      <w:r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...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н</w:t>
      </w:r>
      <w:r w:rsidR="000257AD" w:rsidRPr="00182D03">
        <w:rPr>
          <w:sz w:val="28"/>
          <w:szCs w:val="28"/>
        </w:rPr>
        <w:t>а конец месяца…………………………………………</w:t>
      </w:r>
      <w:r w:rsidRPr="00182D03">
        <w:rPr>
          <w:sz w:val="28"/>
          <w:szCs w:val="28"/>
        </w:rPr>
        <w:t>……</w:t>
      </w:r>
      <w:r w:rsidR="00520EAA" w:rsidRPr="00182D03">
        <w:rPr>
          <w:sz w:val="28"/>
          <w:szCs w:val="28"/>
        </w:rPr>
        <w:t>.</w:t>
      </w:r>
      <w:r w:rsidRPr="00182D03">
        <w:rPr>
          <w:sz w:val="28"/>
          <w:szCs w:val="28"/>
        </w:rPr>
        <w:t>……</w:t>
      </w:r>
      <w:r w:rsidR="00520EAA" w:rsidRPr="00182D03">
        <w:rPr>
          <w:sz w:val="28"/>
          <w:szCs w:val="28"/>
        </w:rPr>
        <w:t>..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15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Ремонтным цехом произведен: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капитальный р</w:t>
      </w:r>
      <w:r w:rsidR="000257AD" w:rsidRPr="00182D03">
        <w:rPr>
          <w:sz w:val="28"/>
          <w:szCs w:val="28"/>
        </w:rPr>
        <w:t>емонт своего оборудования……………</w:t>
      </w:r>
      <w:r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…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текущи</w:t>
      </w:r>
      <w:r w:rsidR="000257AD" w:rsidRPr="00182D03">
        <w:rPr>
          <w:sz w:val="28"/>
          <w:szCs w:val="28"/>
        </w:rPr>
        <w:t>й ремонт оборудования………………………</w:t>
      </w:r>
      <w:r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……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1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капит</w:t>
      </w:r>
      <w:r w:rsidR="000257AD" w:rsidRPr="00182D03">
        <w:rPr>
          <w:sz w:val="28"/>
          <w:szCs w:val="28"/>
        </w:rPr>
        <w:t>альный ремонт заводских зданий………………</w:t>
      </w:r>
      <w:r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.</w:t>
      </w:r>
      <w:r w:rsidRPr="00182D03">
        <w:rPr>
          <w:sz w:val="28"/>
          <w:szCs w:val="28"/>
        </w:rPr>
        <w:t>…</w:t>
      </w:r>
      <w:r w:rsidR="00520EAA" w:rsidRPr="00182D03">
        <w:rPr>
          <w:sz w:val="28"/>
          <w:szCs w:val="28"/>
        </w:rPr>
        <w:t>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монтаж металлокон</w:t>
      </w:r>
      <w:r w:rsidR="000257AD" w:rsidRPr="00182D03">
        <w:rPr>
          <w:sz w:val="28"/>
          <w:szCs w:val="28"/>
        </w:rPr>
        <w:t>струкций по заказу со стороны…</w:t>
      </w:r>
      <w:r w:rsidRPr="00182D03">
        <w:rPr>
          <w:sz w:val="28"/>
          <w:szCs w:val="28"/>
        </w:rPr>
        <w:t>………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5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Электростанцией</w:t>
      </w:r>
      <w:r w:rsidR="000257AD" w:rsidRPr="00182D03">
        <w:rPr>
          <w:sz w:val="28"/>
          <w:szCs w:val="28"/>
        </w:rPr>
        <w:t xml:space="preserve"> произведено электроэнергии…………</w:t>
      </w:r>
      <w:r w:rsidR="00520EAA" w:rsidRPr="00182D03">
        <w:rPr>
          <w:sz w:val="28"/>
          <w:szCs w:val="28"/>
        </w:rPr>
        <w:t>…….</w:t>
      </w:r>
      <w:r w:rsid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50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том числе: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 использовано на промышл</w:t>
      </w:r>
      <w:r w:rsidR="000257AD" w:rsidRPr="00182D03">
        <w:rPr>
          <w:sz w:val="28"/>
          <w:szCs w:val="28"/>
        </w:rPr>
        <w:t>енно-производственные нужды…</w:t>
      </w:r>
      <w:r w:rsidR="00520EAA" w:rsidRPr="00182D03">
        <w:rPr>
          <w:sz w:val="28"/>
          <w:szCs w:val="28"/>
        </w:rPr>
        <w:t>..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40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−</w:t>
      </w:r>
      <w:r w:rsidR="000257AD" w:rsidRPr="00182D03">
        <w:rPr>
          <w:sz w:val="28"/>
          <w:szCs w:val="28"/>
        </w:rPr>
        <w:t xml:space="preserve"> отпущено жилому комплексу……………</w:t>
      </w:r>
      <w:r w:rsidR="00520EAA" w:rsidRPr="00182D03">
        <w:rPr>
          <w:sz w:val="28"/>
          <w:szCs w:val="28"/>
        </w:rPr>
        <w:t xml:space="preserve">……………………… </w:t>
      </w:r>
      <w:r w:rsidRPr="00182D03">
        <w:rPr>
          <w:sz w:val="28"/>
          <w:szCs w:val="28"/>
        </w:rPr>
        <w:t>10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</w:t>
      </w:r>
      <w:r w:rsidR="000257AD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Остатки готовой продукции</w:t>
      </w:r>
      <w:r w:rsidR="000257AD" w:rsidRPr="00182D03">
        <w:rPr>
          <w:sz w:val="28"/>
          <w:szCs w:val="28"/>
        </w:rPr>
        <w:t xml:space="preserve"> на складе на начало месяца……</w:t>
      </w:r>
      <w:r w:rsidR="00520EAA" w:rsidRPr="00182D03">
        <w:rPr>
          <w:sz w:val="28"/>
          <w:szCs w:val="28"/>
        </w:rPr>
        <w:t>..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25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Остатки готовой продукци</w:t>
      </w:r>
      <w:r w:rsidR="000257AD" w:rsidRPr="00182D03">
        <w:rPr>
          <w:sz w:val="28"/>
          <w:szCs w:val="28"/>
        </w:rPr>
        <w:t>и на складе на конец месяца……</w:t>
      </w:r>
      <w:r w:rsidR="00520EAA" w:rsidRPr="00182D03">
        <w:rPr>
          <w:sz w:val="28"/>
          <w:szCs w:val="28"/>
        </w:rPr>
        <w:t>….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20</w:t>
      </w:r>
    </w:p>
    <w:p w:rsidR="00A53A1A" w:rsidRPr="00182D03" w:rsidRDefault="000257AD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</w:t>
      </w:r>
      <w:r w:rsidR="00A53A1A" w:rsidRPr="00182D03">
        <w:rPr>
          <w:sz w:val="28"/>
          <w:szCs w:val="28"/>
        </w:rPr>
        <w:t xml:space="preserve">Остатки готовой продукции, отгруженной, но не оплаченной </w:t>
      </w:r>
      <w:r w:rsidRPr="00182D03">
        <w:rPr>
          <w:sz w:val="28"/>
          <w:szCs w:val="28"/>
        </w:rPr>
        <w:t>покупателем на начало месяца………</w:t>
      </w:r>
      <w:r w:rsidR="00520EAA" w:rsidRPr="00182D03">
        <w:rPr>
          <w:sz w:val="28"/>
          <w:szCs w:val="28"/>
        </w:rPr>
        <w:t xml:space="preserve">…………………………………... </w:t>
      </w:r>
      <w:r w:rsidR="00A53A1A" w:rsidRPr="00182D03">
        <w:rPr>
          <w:sz w:val="28"/>
          <w:szCs w:val="28"/>
        </w:rPr>
        <w:t>15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Остатки готовой продукции, отгруженной, но не оплаченной</w:t>
      </w:r>
      <w:r w:rsidR="000257AD" w:rsidRPr="00182D03">
        <w:rPr>
          <w:sz w:val="28"/>
          <w:szCs w:val="28"/>
        </w:rPr>
        <w:t xml:space="preserve"> покупателем на конец месяца………</w:t>
      </w:r>
      <w:r w:rsidR="00520EAA" w:rsidRPr="00182D03">
        <w:rPr>
          <w:sz w:val="28"/>
          <w:szCs w:val="28"/>
        </w:rPr>
        <w:t>……………………………………..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0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Реа</w:t>
      </w:r>
      <w:r w:rsidR="000257AD" w:rsidRPr="00182D03">
        <w:rPr>
          <w:sz w:val="28"/>
          <w:szCs w:val="28"/>
        </w:rPr>
        <w:t>лизовано бракованных изделий……</w:t>
      </w:r>
      <w:r w:rsidR="00520EAA" w:rsidRPr="00182D03">
        <w:rPr>
          <w:sz w:val="28"/>
          <w:szCs w:val="28"/>
        </w:rPr>
        <w:t>…………………………….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4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• Получена оплата за продукцию, поставленную в предыдущем месяце</w:t>
      </w:r>
      <w:r w:rsidR="000257AD" w:rsidRPr="00182D03">
        <w:rPr>
          <w:sz w:val="28"/>
          <w:szCs w:val="28"/>
        </w:rPr>
        <w:t>………………………………………………………………</w:t>
      </w:r>
      <w:r w:rsidR="00520EAA" w:rsidRPr="00182D03">
        <w:rPr>
          <w:sz w:val="28"/>
          <w:szCs w:val="28"/>
        </w:rPr>
        <w:t>… 25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Продукция и работы, отпущенные на сторону, оплачены.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Необходимо: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определить валовой оборот, внутризаводской оборот, валовую продукцию (двумя методами), внутризаводские элементы, товарную продукцию (двумя методами), отгруженную продукцию, реализованную продукцию;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определить коэффициент реализации, коэффициент отгрузки, коэффициент товарности, коэффициент соотношения валовой продукции и валового оборота, коэффициент внутризаводского комбинирования;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провести анализ показателей балансовым методом, если в предыдущем месяце отчетные показатели были следующими: ВО = 370, ВП = 320, ТП = 290, ОП = 280, РП = 250;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провести анализ показателей индексным методом. Определить долю влияния каждого фактора на объем реализованной продукции.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Сделать выводы.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Решение</w:t>
      </w:r>
      <w:r w:rsidR="000257AD" w:rsidRPr="00182D03">
        <w:rPr>
          <w:sz w:val="28"/>
          <w:szCs w:val="28"/>
        </w:rPr>
        <w:t>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Валовой оборот (ВО) характеризует в стоимостном выражении объем продукции, произведенной за отчетный период всеми промышленно-производственными цехами предприятия, независимо от того, потреблена эта продукция в других его промышленно-производственных цехах или отпущена за пределы предприятия. 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состав валового оборота включаем: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стоимость произведенной готовой продукции (200);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стоимость произведенных полуфабрикатов (100);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стоимость изменения остатков незавершенного производства (15–10);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стоимость работ, произведенных ремонтным цехом (2+1+20+5);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5) стоимость произведенной электроэнергии (50);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6) стоимость изменения остатков готовой продукции на складе (20–25);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7) стоимость изменения остатков отгруженной продукции, но не оплаченной покупателем (0–15);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8) стоимость реализованных бракованных изделий (4);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9) оплата за продукцию, поставленную в предыдущем месяце (25).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Таким образом, валовой оборот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ВО = 200+100+5+28+50+(-5)+(-15)+4+25 = 392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Внутризаводской оборот (ВЗО) представляет собой стоимость продукции своего производства, потребленной на собственные промышленно-производственные нужды.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состав внутризаводского оборота входят: полуфабрикаты, переработанные в своем производстве (20); капитальный ремонт своего оборудования (2); текущий ремонт оборудования (1); капитальный ремонт заводских зданий (20) и электроэнергия, использованная на промышленно-производственные нужды (40).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Таким образом, внутризаводской оборот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ВЗО = 20+2+1+20+40 = 83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Валовая продукция (ВП) – это стоимость общего результата производственной деятельности предприятия за определенный период времени.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Валовая продукция рассчитывается двумя способами: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1 способ</w:t>
      </w:r>
      <w:r w:rsidRPr="00182D03">
        <w:rPr>
          <w:sz w:val="28"/>
          <w:szCs w:val="28"/>
        </w:rPr>
        <w:t>: как разница между валовым и внутризаводским оборотом: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ВП = ВО – ВЗО</w:t>
      </w:r>
      <w:r w:rsidR="00182D03">
        <w:rPr>
          <w:sz w:val="28"/>
          <w:szCs w:val="28"/>
        </w:rPr>
        <w:t xml:space="preserve">            </w:t>
      </w:r>
      <w:r w:rsidRPr="00182D03">
        <w:rPr>
          <w:sz w:val="28"/>
          <w:szCs w:val="28"/>
        </w:rPr>
        <w:t>(8)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ВП = 392 – 83 = 309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2 способ</w:t>
      </w:r>
      <w:r w:rsidRPr="00182D03">
        <w:rPr>
          <w:sz w:val="28"/>
          <w:szCs w:val="28"/>
        </w:rPr>
        <w:t>: на основе поэлементного подсчета.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При поэлементном подсчете рассчитывается величина каждого элемента без внутризаводского оборота, и результаты по всем элементам суммируются.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 валовую продукцию входят: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стоимость произведенной готовой продукции (200);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стоимость полуфабрикатов, отпущенных на сторону (80);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стоимость изменения остатков незавершенного производства (15–10);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стоимость работ промышленного характера, выполненных по заказу со стороны – монтаж металлоконструкций (5);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5) стоимость электроэнергии, отпущенной жилому комплексу (10);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6) стоимость изменения остатков готовой продукции на складе (20–25);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7) стоимость изменения остатков отгруженной продукции, но не оплаченной покупателем (0–15);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8) стоимость реализованных бракованных изделий (4);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9) оплата за продукцию, поставленную в предыдущем месяце (25).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Таким образом, валовая продукция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ВП = 200+80+5+5+10+(-5)+(-15)+4+25 = 309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Внутризаводские элементы (ВЗЭ) включают изменение остатков незавершенного производства (15–10) и остатки готовой продукции для собственных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нужд предприятия (200–150).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ВЗЭ = 5+50 = 55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Показатель товарной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продукции (ТП) характеризует конечный результат промышленно-производственной деятельности, полностью подготовленный в отчетном периоде к отпуску на сторону, т.е. для использования за пределами основной деятельности.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Товарная продукция рассчитывается двумя способами: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1 способ</w:t>
      </w:r>
      <w:r w:rsidRPr="00182D03">
        <w:rPr>
          <w:sz w:val="28"/>
          <w:szCs w:val="28"/>
        </w:rPr>
        <w:t>: как разница между валовой продукцией и внутризаводскими элементами: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E4CC7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ТП=ВП–</w:t>
      </w:r>
      <w:r w:rsidR="00A53A1A" w:rsidRPr="00182D03">
        <w:rPr>
          <w:sz w:val="28"/>
          <w:szCs w:val="28"/>
        </w:rPr>
        <w:t>ВЗЭ</w:t>
      </w:r>
      <w:r w:rsidR="00182D03">
        <w:rPr>
          <w:sz w:val="28"/>
          <w:szCs w:val="28"/>
        </w:rPr>
        <w:t xml:space="preserve">     </w:t>
      </w:r>
      <w:r w:rsidR="00A53A1A" w:rsidRPr="00182D03">
        <w:rPr>
          <w:sz w:val="28"/>
          <w:szCs w:val="28"/>
        </w:rPr>
        <w:t>(9)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ТП = 309 – 55 = 254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  <w:u w:val="single"/>
        </w:rPr>
        <w:t>2 способ</w:t>
      </w:r>
      <w:r w:rsidRPr="00182D03">
        <w:rPr>
          <w:sz w:val="28"/>
          <w:szCs w:val="28"/>
        </w:rPr>
        <w:t>: на основе поэлементного подсчета.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При поэлементном подсчете в валовую продукцию включаем: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1) стоимость готовой реализованной продукции (150);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2) стоимость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реализованных полуфабрикатов;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3) стоимость работ промышленного характера, выполненных по заказу со стороны – монтаж металлоконструкций (5);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4) стоимость электроэнергии, отпущенной жилому комплексу (10);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5) стоимость изменения остатков готовой продукции на складе (20–25);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6) стоимость изменения остатков отгруженной продукции, но не оплаченной покупателем (0–15);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7) стоимость реализованных бракованных изделий (4);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8) оплата за продукцию, поставленную в предыдущем месяце (25).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Таким образом, товарная продукция составит: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ТП = 150+80+5+10+(-5)+(-15)+4+25 = 254 млн. руб.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Отгруженная продукция (ОП) определяется как разность товарной продукции и остатков готовой продукции на складе (ΔОгп):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E4CC7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ОП=ТП–</w:t>
      </w:r>
      <w:r w:rsidR="00A53A1A" w:rsidRPr="00182D03">
        <w:rPr>
          <w:sz w:val="28"/>
          <w:szCs w:val="28"/>
        </w:rPr>
        <w:t>ΔОгп</w:t>
      </w:r>
      <w:r w:rsidR="00182D03">
        <w:rPr>
          <w:sz w:val="28"/>
          <w:szCs w:val="28"/>
        </w:rPr>
        <w:t xml:space="preserve">            </w:t>
      </w:r>
      <w:r w:rsidR="00A53A1A" w:rsidRPr="00182D03">
        <w:rPr>
          <w:sz w:val="28"/>
          <w:szCs w:val="28"/>
        </w:rPr>
        <w:t xml:space="preserve"> (10)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ΔОгп = Огп</w:t>
      </w:r>
      <w:r w:rsidRPr="00182D03">
        <w:rPr>
          <w:sz w:val="28"/>
          <w:szCs w:val="28"/>
          <w:vertAlign w:val="subscript"/>
        </w:rPr>
        <w:t>(к)</w:t>
      </w:r>
      <w:r w:rsidRPr="00182D03">
        <w:rPr>
          <w:sz w:val="28"/>
          <w:szCs w:val="28"/>
        </w:rPr>
        <w:t xml:space="preserve"> – Огп</w:t>
      </w:r>
      <w:r w:rsidRPr="00182D03">
        <w:rPr>
          <w:sz w:val="28"/>
          <w:szCs w:val="28"/>
          <w:vertAlign w:val="subscript"/>
        </w:rPr>
        <w:t>(н)</w:t>
      </w:r>
      <w:r w:rsidRPr="00182D03">
        <w:rPr>
          <w:sz w:val="28"/>
          <w:szCs w:val="28"/>
        </w:rPr>
        <w:t xml:space="preserve"> = 20 – 25 = -5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 = 254 – (-5) = 259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 xml:space="preserve">Реализованная продукция (РП) характеризует стоимость объема продукции, поступившей в данном периоде на рынок и подлежащей оплате потребителями. 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Реализованная продукция отличается от объема отгруженной продукции на величину изменения остатков продукции отгруженной, но по различным причинам не оплаченной заказчиками (ΔОПнеопл.):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E4CC7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РП=ОП–</w:t>
      </w:r>
      <w:r w:rsidR="00A53A1A" w:rsidRPr="00182D03">
        <w:rPr>
          <w:sz w:val="28"/>
          <w:szCs w:val="28"/>
        </w:rPr>
        <w:t>ΔОПнеопл.</w:t>
      </w:r>
      <w:r w:rsidR="00182D03">
        <w:rPr>
          <w:sz w:val="28"/>
          <w:szCs w:val="28"/>
        </w:rPr>
        <w:t xml:space="preserve">         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(11)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ΔОПнеопл. = 0 – 15 = -15 млн. руб.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РП = 259 – (-15) = 274 млн. руб.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реализации (Кр) рассчитывается по формуле: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3" type="#_x0000_t75" style="width:51pt;height:30.75pt">
            <v:imagedata r:id="rId23" o:title=""/>
          </v:shape>
        </w:pict>
      </w:r>
      <w:r w:rsidR="00182D03">
        <w:rPr>
          <w:sz w:val="28"/>
          <w:szCs w:val="28"/>
        </w:rPr>
        <w:t xml:space="preserve">      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(12)</w:t>
      </w:r>
    </w:p>
    <w:p w:rsidR="00A53A1A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A1A" w:rsidRPr="00182D03">
        <w:rPr>
          <w:sz w:val="28"/>
          <w:szCs w:val="28"/>
        </w:rPr>
        <w:t>Определим коэффициент реализации: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прошлый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4" type="#_x0000_t75" style="width:101.25pt;height:30.75pt">
            <v:imagedata r:id="rId24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отчетный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5" type="#_x0000_t75" style="width:98.25pt;height:30.75pt">
            <v:imagedata r:id="rId25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отгрузки (Ко) рассчитывается по формуле: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6" type="#_x0000_t75" style="width:51pt;height:30.75pt">
            <v:imagedata r:id="rId26" o:title=""/>
          </v:shape>
        </w:pict>
      </w:r>
      <w:r w:rsidR="00182D03">
        <w:rPr>
          <w:sz w:val="28"/>
          <w:szCs w:val="28"/>
        </w:rPr>
        <w:t xml:space="preserve">           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(13)</w:t>
      </w:r>
    </w:p>
    <w:p w:rsidR="00DB20FF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Определим коэффициент отгрузки: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прошлый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7" type="#_x0000_t75" style="width:101.25pt;height:30.75pt">
            <v:imagedata r:id="rId27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отчетный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8" type="#_x0000_t75" style="width:98.25pt;height:30.75pt">
            <v:imagedata r:id="rId28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товарности (Кт) рассчитывается по формуле:</w: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Определим коэффициент отгрузки: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прошлый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49" type="#_x0000_t75" style="width:104.25pt;height:30.75pt">
            <v:imagedata r:id="rId29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отчетный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0" type="#_x0000_t75" style="width:102pt;height:30.75pt">
            <v:imagedata r:id="rId30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Коэффициент соотношения валовой продукции и валового оборота (Кв) рассчитывается по формуле: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1" type="#_x0000_t75" style="width:50.25pt;height:30.75pt">
            <v:imagedata r:id="rId31" o:title=""/>
          </v:shape>
        </w:pict>
      </w:r>
      <w:r w:rsidR="00182D03">
        <w:rPr>
          <w:sz w:val="28"/>
          <w:szCs w:val="28"/>
        </w:rPr>
        <w:t xml:space="preserve">            </w:t>
      </w:r>
      <w:r w:rsidR="000166D4" w:rsidRPr="00182D03">
        <w:rPr>
          <w:sz w:val="28"/>
          <w:szCs w:val="28"/>
        </w:rPr>
        <w:t xml:space="preserve"> </w:t>
      </w:r>
      <w:r w:rsidR="00A53A1A" w:rsidRPr="00182D03">
        <w:rPr>
          <w:sz w:val="28"/>
          <w:szCs w:val="28"/>
        </w:rPr>
        <w:t>(15)</w:t>
      </w:r>
    </w:p>
    <w:p w:rsidR="00A53A1A" w:rsidRPr="00182D03" w:rsidRDefault="00A62C5C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A1A" w:rsidRPr="00182D03">
        <w:rPr>
          <w:sz w:val="28"/>
          <w:szCs w:val="28"/>
        </w:rPr>
        <w:t>Определим коэффициент соотношения валовой продукции и валового оборота: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прошлый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2" type="#_x0000_t75" style="width:99.75pt;height:30.75pt">
            <v:imagedata r:id="rId32" o:title=""/>
          </v:shape>
        </w:pic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– за отчетный месяц: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3" type="#_x0000_t75" style="width:99pt;height:30.75pt">
            <v:imagedata r:id="rId33" o:title=""/>
          </v:shape>
        </w:pict>
      </w:r>
    </w:p>
    <w:p w:rsidR="00DB20FF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Сведем в таблицу 5 показатели предыдущего месяца и рассчитанные показатели отчетного месяца и посчитаем отклонение показателей отчетного месяца от предыдущего.</w:t>
      </w:r>
    </w:p>
    <w:p w:rsidR="00A62C5C" w:rsidRDefault="00A62C5C" w:rsidP="00182D0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Таблица 5</w:t>
      </w:r>
      <w:r w:rsidR="00520EAA" w:rsidRPr="00182D03">
        <w:rPr>
          <w:sz w:val="28"/>
          <w:szCs w:val="28"/>
        </w:rPr>
        <w:t>.</w:t>
      </w:r>
      <w:r w:rsidR="00DB20FF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Показатели объема промышленной продукции</w:t>
      </w:r>
      <w:r w:rsidR="00520EAA" w:rsidRPr="00182D03">
        <w:rPr>
          <w:sz w:val="28"/>
          <w:szCs w:val="28"/>
        </w:rPr>
        <w:t>.</w:t>
      </w:r>
    </w:p>
    <w:tbl>
      <w:tblPr>
        <w:tblW w:w="859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392"/>
        <w:gridCol w:w="1416"/>
        <w:gridCol w:w="1599"/>
      </w:tblGrid>
      <w:tr w:rsidR="00A53A1A" w:rsidRPr="00182D03">
        <w:trPr>
          <w:trHeight w:val="557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Показатель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Прошлый месяц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Отчетный месяц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Изменение, млн. руб.</w:t>
            </w:r>
          </w:p>
        </w:tc>
      </w:tr>
      <w:tr w:rsidR="00A53A1A" w:rsidRPr="00182D03">
        <w:trPr>
          <w:trHeight w:val="279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Валовой оборот, млн. руб.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370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392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+22</w:t>
            </w:r>
          </w:p>
        </w:tc>
      </w:tr>
      <w:tr w:rsidR="00A53A1A" w:rsidRPr="00182D03">
        <w:trPr>
          <w:trHeight w:val="279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Валовая продукция, млн. руб.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320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309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-11</w:t>
            </w:r>
          </w:p>
        </w:tc>
      </w:tr>
      <w:tr w:rsidR="00A53A1A" w:rsidRPr="00182D03">
        <w:trPr>
          <w:trHeight w:val="293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Товарная продукция, млн. руб.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290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254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-36</w:t>
            </w:r>
          </w:p>
        </w:tc>
      </w:tr>
      <w:tr w:rsidR="00A53A1A" w:rsidRPr="00182D03">
        <w:trPr>
          <w:trHeight w:val="279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Отгруженная продукция, млн. руб.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280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259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-21</w:t>
            </w:r>
          </w:p>
        </w:tc>
      </w:tr>
      <w:tr w:rsidR="00A53A1A" w:rsidRPr="00182D03">
        <w:trPr>
          <w:trHeight w:val="279"/>
        </w:trPr>
        <w:tc>
          <w:tcPr>
            <w:tcW w:w="4188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Реализованная продукция, млн. руб.</w:t>
            </w:r>
          </w:p>
        </w:tc>
        <w:tc>
          <w:tcPr>
            <w:tcW w:w="1392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250</w:t>
            </w:r>
          </w:p>
        </w:tc>
        <w:tc>
          <w:tcPr>
            <w:tcW w:w="1416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274</w:t>
            </w:r>
          </w:p>
        </w:tc>
        <w:tc>
          <w:tcPr>
            <w:tcW w:w="1599" w:type="dxa"/>
          </w:tcPr>
          <w:p w:rsidR="00A53A1A" w:rsidRPr="00DB20FF" w:rsidRDefault="00A53A1A" w:rsidP="00DB20F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20FF">
              <w:rPr>
                <w:sz w:val="20"/>
                <w:szCs w:val="20"/>
              </w:rPr>
              <w:t>+24</w:t>
            </w:r>
          </w:p>
        </w:tc>
      </w:tr>
    </w:tbl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По данным таблицы 5 видно, что в отчетном месяце по сравнению с предыдущим валовой оборот увеличился на 22 млн. руб.; объем реализованной продукции – на 24 млн. руб. А объемы валовой, товарной и отгруженной продукции снизились на 11, 36 и 21 млн. руб.</w:t>
      </w:r>
      <w:r w:rsidR="000166D4" w:rsidRPr="00182D03">
        <w:rPr>
          <w:sz w:val="28"/>
          <w:szCs w:val="28"/>
        </w:rPr>
        <w:t xml:space="preserve"> </w:t>
      </w:r>
      <w:r w:rsidRPr="00182D03">
        <w:rPr>
          <w:sz w:val="28"/>
          <w:szCs w:val="28"/>
        </w:rPr>
        <w:t>соответственно.</w:t>
      </w: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Взаимосвязь показателей может быть представлена следующим образом: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4" type="#_x0000_t75" style="width:156pt;height:30.75pt">
            <v:imagedata r:id="rId34" o:title=""/>
          </v:shape>
        </w:pict>
      </w:r>
      <w:r w:rsidR="00182D03">
        <w:rPr>
          <w:sz w:val="28"/>
          <w:szCs w:val="28"/>
        </w:rPr>
        <w:t xml:space="preserve">        </w:t>
      </w:r>
      <w:r w:rsidR="00A53A1A" w:rsidRPr="00182D03">
        <w:rPr>
          <w:sz w:val="28"/>
          <w:szCs w:val="28"/>
        </w:rPr>
        <w:t xml:space="preserve"> (16)</w:t>
      </w: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53A1A" w:rsidRPr="00182D03">
        <w:rPr>
          <w:sz w:val="28"/>
          <w:szCs w:val="28"/>
        </w:rPr>
        <w:t xml:space="preserve"> или</w:t>
      </w:r>
    </w:p>
    <w:p w:rsidR="00A53A1A" w:rsidRPr="00182D03" w:rsidRDefault="00182D03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4AA4">
        <w:rPr>
          <w:position w:val="-10"/>
          <w:sz w:val="28"/>
          <w:szCs w:val="28"/>
        </w:rPr>
        <w:pict>
          <v:shape id="_x0000_i1055" type="#_x0000_t75" style="width:138pt;height:15.75pt">
            <v:imagedata r:id="rId35" o:title=""/>
          </v:shape>
        </w:pict>
      </w:r>
      <w:r>
        <w:rPr>
          <w:sz w:val="28"/>
          <w:szCs w:val="28"/>
        </w:rPr>
        <w:t xml:space="preserve">         </w:t>
      </w:r>
      <w:r w:rsidR="00A53A1A" w:rsidRPr="00182D03">
        <w:rPr>
          <w:sz w:val="28"/>
          <w:szCs w:val="28"/>
        </w:rPr>
        <w:t xml:space="preserve"> (17)</w:t>
      </w:r>
    </w:p>
    <w:p w:rsidR="00A53A1A" w:rsidRDefault="00A62C5C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53A1A" w:rsidRPr="00182D03">
        <w:rPr>
          <w:sz w:val="28"/>
          <w:szCs w:val="28"/>
        </w:rPr>
        <w:t>Рассматриваемая модель может быть использована для оценки влияния изменения всех включенных в нее факторов на изменение результативного показателя – объема реализованной продукции – индексным методом:</w:t>
      </w:r>
    </w:p>
    <w:p w:rsidR="00DB20FF" w:rsidRPr="00182D03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56" type="#_x0000_t75" style="width:333.75pt;height:39pt" fillcolor="window">
            <v:imagedata r:id="rId36" o:title=""/>
          </v:shape>
        </w:pict>
      </w:r>
      <w:r w:rsidR="00182D03">
        <w:rPr>
          <w:sz w:val="28"/>
          <w:szCs w:val="28"/>
        </w:rPr>
        <w:t xml:space="preserve">    </w:t>
      </w:r>
      <w:r w:rsidR="00A53A1A" w:rsidRPr="00182D03">
        <w:rPr>
          <w:sz w:val="28"/>
          <w:szCs w:val="28"/>
        </w:rPr>
        <w:t>(18)</w:t>
      </w:r>
    </w:p>
    <w:p w:rsidR="00DB20FF" w:rsidRDefault="00DB20FF" w:rsidP="00182D03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Определим индексы: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7" type="#_x0000_t75" style="width:90.75pt;height:30.75pt" fillcolor="window">
            <v:imagedata r:id="rId37" o:title=""/>
          </v:shape>
        </w:pict>
      </w:r>
      <w:r w:rsidR="00A53A1A" w:rsidRPr="00182D03">
        <w:rPr>
          <w:sz w:val="28"/>
          <w:szCs w:val="28"/>
        </w:rPr>
        <w:t>, или 109,6%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8" type="#_x0000_t75" style="width:96pt;height:33pt" fillcolor="window">
            <v:imagedata r:id="rId38" o:title=""/>
          </v:shape>
        </w:pict>
      </w:r>
      <w:r w:rsidR="00A53A1A" w:rsidRPr="00182D03">
        <w:rPr>
          <w:sz w:val="28"/>
          <w:szCs w:val="28"/>
        </w:rPr>
        <w:t>, или 118,5%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59" type="#_x0000_t75" style="width:98.25pt;height:33pt" fillcolor="window">
            <v:imagedata r:id="rId39" o:title=""/>
          </v:shape>
        </w:pict>
      </w:r>
      <w:r w:rsidR="00A53A1A" w:rsidRPr="00182D03">
        <w:rPr>
          <w:sz w:val="28"/>
          <w:szCs w:val="28"/>
        </w:rPr>
        <w:t>, или 105,7%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0" type="#_x0000_t75" style="width:101.25pt;height:33pt" fillcolor="window">
            <v:imagedata r:id="rId40" o:title=""/>
          </v:shape>
        </w:pict>
      </w:r>
      <w:r w:rsidR="00A53A1A" w:rsidRPr="00182D03">
        <w:rPr>
          <w:sz w:val="28"/>
          <w:szCs w:val="28"/>
        </w:rPr>
        <w:t>, или 90,7%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1" type="#_x0000_t75" style="width:99pt;height:33pt" fillcolor="window">
            <v:imagedata r:id="rId41" o:title=""/>
          </v:shape>
        </w:pict>
      </w:r>
      <w:r w:rsidR="00A53A1A" w:rsidRPr="00182D03">
        <w:rPr>
          <w:sz w:val="28"/>
          <w:szCs w:val="28"/>
        </w:rPr>
        <w:t>, или 91,1%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62" type="#_x0000_t75" style="width:90pt;height:30.75pt" fillcolor="window">
            <v:imagedata r:id="rId42" o:title=""/>
          </v:shape>
        </w:pict>
      </w:r>
      <w:r w:rsidR="00A53A1A" w:rsidRPr="00182D03">
        <w:rPr>
          <w:sz w:val="28"/>
          <w:szCs w:val="28"/>
        </w:rPr>
        <w:t>, или 105,9%</w:t>
      </w:r>
    </w:p>
    <w:p w:rsidR="00A53A1A" w:rsidRPr="00182D03" w:rsidRDefault="00FA4AA4" w:rsidP="00182D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63" type="#_x0000_t75" style="width:233.25pt;height:17.25pt" fillcolor="window">
            <v:imagedata r:id="rId43" o:title=""/>
          </v:shape>
        </w:pict>
      </w:r>
    </w:p>
    <w:p w:rsidR="00A53A1A" w:rsidRPr="00182D03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По результатам расчетов можно сделать следующий вывод:</w:t>
      </w:r>
    </w:p>
    <w:p w:rsidR="00DB20FF" w:rsidRDefault="00A53A1A" w:rsidP="00182D03">
      <w:pPr>
        <w:spacing w:line="360" w:lineRule="auto"/>
        <w:ind w:firstLine="709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Проведенный анализ показывает, что объем реализованной продукции в текущем периоде вырос на 9,6%, в том числе за счет увеличения объема валового оборота на 5,9%. Коэффициент, характеризующий соотношение валовой продукции и валового оборота снизился на 8,9%, что говорит о том, что степень готовности изделий, производимых на предприятии, снизилась, внутризаводской оборот увеличился. На рост объема реализованной продукции наиболее значительное влияние (18,5%) оказал рост реализации произведенной продукции, что свидетельствует об улучшении в оплате продукции заказчиками. Коэффициент отгрузки вырос на 5,7%; это означает, что отправка готовой продукции потребителям происходила быстрее, чем в предыдущем периоде. Отрицательное влияние на рост реализованной продукции оказал коэффициент товарности, составивший 90,7% от уровня предыдущего года, что говорит об увеличении накопления внутризаводских элементов, это значит, что службы внутрипроизводственного оперативного планирования работали менее четко, чем в прошлом месяце.</w:t>
      </w:r>
    </w:p>
    <w:p w:rsidR="00A62C5C" w:rsidRDefault="00A62C5C" w:rsidP="00DB20F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3" w:name="_Toc167873584"/>
    </w:p>
    <w:p w:rsidR="00A53A1A" w:rsidRDefault="00A62C5C" w:rsidP="00DB20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A53A1A" w:rsidRPr="00DB20FF">
        <w:rPr>
          <w:sz w:val="28"/>
          <w:szCs w:val="28"/>
        </w:rPr>
        <w:t>С</w:t>
      </w:r>
      <w:bookmarkEnd w:id="3"/>
      <w:r w:rsidR="00DB20FF" w:rsidRPr="00DB20FF">
        <w:rPr>
          <w:sz w:val="28"/>
          <w:szCs w:val="28"/>
        </w:rPr>
        <w:t>писок литературы</w:t>
      </w:r>
    </w:p>
    <w:p w:rsidR="00DB20FF" w:rsidRPr="00DB20FF" w:rsidRDefault="00DB20FF" w:rsidP="00DB20FF">
      <w:pPr>
        <w:spacing w:line="360" w:lineRule="auto"/>
        <w:ind w:firstLine="709"/>
        <w:jc w:val="both"/>
        <w:rPr>
          <w:sz w:val="28"/>
          <w:szCs w:val="28"/>
        </w:rPr>
      </w:pPr>
    </w:p>
    <w:p w:rsidR="00A53A1A" w:rsidRPr="00182D03" w:rsidRDefault="00A53A1A" w:rsidP="00DB20FF">
      <w:pPr>
        <w:spacing w:line="360" w:lineRule="auto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1. Голуб Л.А. Социально-экономическая статистика. – М.: Финансы и статистика, 2003. – 265 с.</w:t>
      </w:r>
    </w:p>
    <w:p w:rsidR="00A53A1A" w:rsidRPr="00182D03" w:rsidRDefault="00A53A1A" w:rsidP="00DB20FF">
      <w:pPr>
        <w:pStyle w:val="ad"/>
      </w:pPr>
      <w:r w:rsidRPr="00182D03">
        <w:t>2. Иванов Ю.Н. Экономическая статистика: Учебник. – М.: ИНФРА-М, 2002. – 480 с.</w:t>
      </w:r>
    </w:p>
    <w:p w:rsidR="00A53A1A" w:rsidRPr="00182D03" w:rsidRDefault="00A53A1A" w:rsidP="00DB20FF">
      <w:pPr>
        <w:spacing w:line="360" w:lineRule="auto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3. Курс социально-экономической статистики: Учебник для ВУЗов / под редакцией М.Г.Назарова. – М.:ЮНИТИ-ДАНА, 2003. – 771 с.</w:t>
      </w:r>
    </w:p>
    <w:p w:rsidR="00A53A1A" w:rsidRPr="00182D03" w:rsidRDefault="00A53A1A" w:rsidP="00DB20FF">
      <w:pPr>
        <w:spacing w:line="360" w:lineRule="auto"/>
        <w:jc w:val="both"/>
        <w:rPr>
          <w:sz w:val="28"/>
          <w:szCs w:val="28"/>
        </w:rPr>
      </w:pPr>
      <w:r w:rsidRPr="00DB20FF">
        <w:rPr>
          <w:sz w:val="28"/>
          <w:szCs w:val="28"/>
        </w:rPr>
        <w:t>4. Салин В.Н., Медведев</w:t>
      </w:r>
      <w:r w:rsidRPr="00182D03">
        <w:rPr>
          <w:sz w:val="28"/>
          <w:szCs w:val="28"/>
        </w:rPr>
        <w:t xml:space="preserve"> В.Г., Кудряшова С.И., Шпаковская Е.П. Макроэкономическая статистика: Учеб. пособие. – М.: Дело, 2002. – 336 с.</w:t>
      </w:r>
    </w:p>
    <w:p w:rsidR="00A53A1A" w:rsidRPr="00182D03" w:rsidRDefault="00A53A1A" w:rsidP="00DB20FF">
      <w:pPr>
        <w:spacing w:line="360" w:lineRule="auto"/>
        <w:jc w:val="both"/>
        <w:rPr>
          <w:sz w:val="28"/>
          <w:szCs w:val="28"/>
        </w:rPr>
      </w:pPr>
      <w:r w:rsidRPr="00182D03">
        <w:rPr>
          <w:sz w:val="28"/>
          <w:szCs w:val="28"/>
        </w:rPr>
        <w:t>5. Статистика промышленн</w:t>
      </w:r>
      <w:r w:rsidR="00DB20FF">
        <w:rPr>
          <w:sz w:val="28"/>
          <w:szCs w:val="28"/>
        </w:rPr>
        <w:t>ости / под редакцией Адамова В.</w:t>
      </w:r>
      <w:r w:rsidRPr="00182D03">
        <w:rPr>
          <w:sz w:val="28"/>
          <w:szCs w:val="28"/>
        </w:rPr>
        <w:t>Е. – М.: Финансы и статистика, 1997. – 456 с.</w:t>
      </w:r>
      <w:bookmarkStart w:id="4" w:name="_GoBack"/>
      <w:bookmarkEnd w:id="4"/>
    </w:p>
    <w:sectPr w:rsidR="00A53A1A" w:rsidRPr="00182D03" w:rsidSect="00182D03">
      <w:footerReference w:type="default" r:id="rId44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F6" w:rsidRDefault="003832F6">
      <w:r>
        <w:separator/>
      </w:r>
    </w:p>
  </w:endnote>
  <w:endnote w:type="continuationSeparator" w:id="0">
    <w:p w:rsidR="003832F6" w:rsidRDefault="0038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BFB" w:rsidRDefault="00A17949" w:rsidP="000074A6">
    <w:pPr>
      <w:pStyle w:val="af1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30BFB" w:rsidRDefault="00230BFB" w:rsidP="00230BF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F6" w:rsidRDefault="003832F6">
      <w:r>
        <w:separator/>
      </w:r>
    </w:p>
  </w:footnote>
  <w:footnote w:type="continuationSeparator" w:id="0">
    <w:p w:rsidR="003832F6" w:rsidRDefault="0038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E5E"/>
    <w:multiLevelType w:val="hybridMultilevel"/>
    <w:tmpl w:val="0516816E"/>
    <w:lvl w:ilvl="0" w:tplc="C4CC6C8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>
    <w:nsid w:val="236B03BB"/>
    <w:multiLevelType w:val="hybridMultilevel"/>
    <w:tmpl w:val="33E2B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FE4350"/>
    <w:multiLevelType w:val="hybridMultilevel"/>
    <w:tmpl w:val="509A84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15119E"/>
    <w:multiLevelType w:val="hybridMultilevel"/>
    <w:tmpl w:val="4EA20D48"/>
    <w:lvl w:ilvl="0" w:tplc="7EC851E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E09299E"/>
    <w:multiLevelType w:val="hybridMultilevel"/>
    <w:tmpl w:val="59AA5E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68E0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A1A"/>
    <w:rsid w:val="000074A6"/>
    <w:rsid w:val="000166D4"/>
    <w:rsid w:val="000257AD"/>
    <w:rsid w:val="00044FD2"/>
    <w:rsid w:val="0008740C"/>
    <w:rsid w:val="00182D03"/>
    <w:rsid w:val="001C538E"/>
    <w:rsid w:val="00230BFB"/>
    <w:rsid w:val="00346807"/>
    <w:rsid w:val="003832F6"/>
    <w:rsid w:val="00484574"/>
    <w:rsid w:val="00520EAA"/>
    <w:rsid w:val="00607E86"/>
    <w:rsid w:val="00675D3A"/>
    <w:rsid w:val="00676F7E"/>
    <w:rsid w:val="00772DE9"/>
    <w:rsid w:val="00875625"/>
    <w:rsid w:val="00A17949"/>
    <w:rsid w:val="00A53A1A"/>
    <w:rsid w:val="00A62C5C"/>
    <w:rsid w:val="00B231BD"/>
    <w:rsid w:val="00C04352"/>
    <w:rsid w:val="00DB20FF"/>
    <w:rsid w:val="00E84180"/>
    <w:rsid w:val="00E90AB7"/>
    <w:rsid w:val="00F77C99"/>
    <w:rsid w:val="00FA4AA4"/>
    <w:rsid w:val="00FE4CC7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  <w14:defaultImageDpi w14:val="0"/>
  <w15:chartTrackingRefBased/>
  <w15:docId w15:val="{D4BB2E7E-B95D-4CFE-AF3E-E74A6F77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3A1A"/>
    <w:pPr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53A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53A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53A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53A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A53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A53A1A"/>
    <w:rPr>
      <w:rFonts w:cs="Times New Roman"/>
    </w:rPr>
  </w:style>
  <w:style w:type="table" w:styleId="a6">
    <w:name w:val="Table Grid"/>
    <w:basedOn w:val="a1"/>
    <w:uiPriority w:val="99"/>
    <w:rsid w:val="00A53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rsid w:val="00A53A1A"/>
    <w:pPr>
      <w:widowControl w:val="0"/>
      <w:spacing w:line="300" w:lineRule="auto"/>
      <w:ind w:firstLine="680"/>
      <w:jc w:val="both"/>
    </w:pPr>
    <w:rPr>
      <w:kern w:val="26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paragraph" w:customStyle="1" w:styleId="a9">
    <w:name w:val="Табличный"/>
    <w:basedOn w:val="a"/>
    <w:uiPriority w:val="99"/>
    <w:rsid w:val="00A53A1A"/>
    <w:pPr>
      <w:widowControl w:val="0"/>
      <w:suppressAutoHyphens/>
      <w:jc w:val="center"/>
    </w:pPr>
    <w:rPr>
      <w:rFonts w:ascii="Arial" w:hAnsi="Arial" w:cs="Arial"/>
      <w:kern w:val="16"/>
      <w:sz w:val="18"/>
      <w:szCs w:val="18"/>
    </w:rPr>
  </w:style>
  <w:style w:type="paragraph" w:customStyle="1" w:styleId="aa">
    <w:name w:val="Условие задачи"/>
    <w:basedOn w:val="a"/>
    <w:uiPriority w:val="99"/>
    <w:rsid w:val="00A53A1A"/>
    <w:pPr>
      <w:widowControl w:val="0"/>
      <w:ind w:firstLine="680"/>
      <w:jc w:val="both"/>
    </w:pPr>
    <w:rPr>
      <w:i/>
      <w:iCs/>
      <w:color w:val="000080"/>
      <w:kern w:val="16"/>
    </w:rPr>
  </w:style>
  <w:style w:type="paragraph" w:customStyle="1" w:styleId="ab">
    <w:name w:val="По центру"/>
    <w:basedOn w:val="a"/>
    <w:uiPriority w:val="99"/>
    <w:rsid w:val="00A53A1A"/>
    <w:pPr>
      <w:widowControl w:val="0"/>
      <w:spacing w:line="300" w:lineRule="auto"/>
      <w:jc w:val="center"/>
    </w:pPr>
    <w:rPr>
      <w:kern w:val="26"/>
    </w:rPr>
  </w:style>
  <w:style w:type="paragraph" w:customStyle="1" w:styleId="ac">
    <w:name w:val="Решение"/>
    <w:basedOn w:val="a"/>
    <w:uiPriority w:val="99"/>
    <w:rsid w:val="00A53A1A"/>
    <w:pPr>
      <w:keepNext/>
      <w:widowControl w:val="0"/>
      <w:spacing w:before="240" w:after="120" w:line="300" w:lineRule="auto"/>
      <w:ind w:firstLine="680"/>
    </w:pPr>
    <w:rPr>
      <w:kern w:val="26"/>
      <w:u w:val="wave"/>
    </w:rPr>
  </w:style>
  <w:style w:type="paragraph" w:styleId="ad">
    <w:name w:val="Body Text"/>
    <w:basedOn w:val="a"/>
    <w:link w:val="ae"/>
    <w:uiPriority w:val="99"/>
    <w:rsid w:val="00A53A1A"/>
    <w:pPr>
      <w:spacing w:line="360" w:lineRule="auto"/>
      <w:jc w:val="both"/>
    </w:pPr>
    <w:rPr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A53A1A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rsid w:val="00A53A1A"/>
    <w:pPr>
      <w:spacing w:before="100" w:beforeAutospacing="1" w:after="100" w:afterAutospacing="1"/>
      <w:ind w:firstLine="440"/>
      <w:jc w:val="both"/>
    </w:pPr>
  </w:style>
  <w:style w:type="paragraph" w:customStyle="1" w:styleId="consplusnormal">
    <w:name w:val="consplusnormal"/>
    <w:basedOn w:val="a"/>
    <w:uiPriority w:val="99"/>
    <w:rsid w:val="00A53A1A"/>
    <w:pPr>
      <w:spacing w:before="100" w:beforeAutospacing="1" w:after="100" w:afterAutospacing="1"/>
    </w:pPr>
    <w:rPr>
      <w:color w:val="000000"/>
    </w:rPr>
  </w:style>
  <w:style w:type="paragraph" w:styleId="11">
    <w:name w:val="toc 1"/>
    <w:basedOn w:val="a"/>
    <w:next w:val="a"/>
    <w:autoRedefine/>
    <w:uiPriority w:val="99"/>
    <w:semiHidden/>
    <w:rsid w:val="00A53A1A"/>
  </w:style>
  <w:style w:type="character" w:styleId="af0">
    <w:name w:val="Hyperlink"/>
    <w:uiPriority w:val="99"/>
    <w:rsid w:val="00A53A1A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230BF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locked/>
    <w:rPr>
      <w:rFonts w:cs="Times New Roman"/>
      <w:sz w:val="24"/>
      <w:szCs w:val="24"/>
    </w:rPr>
  </w:style>
  <w:style w:type="paragraph" w:styleId="af3">
    <w:name w:val="Balloon Text"/>
    <w:basedOn w:val="a"/>
    <w:link w:val="af4"/>
    <w:uiPriority w:val="99"/>
    <w:rsid w:val="0048457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48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3060</Words>
  <Characters>17444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СССР</Company>
  <LinksUpToDate>false</LinksUpToDate>
  <CharactersWithSpaces>20464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Роман</dc:creator>
  <cp:keywords/>
  <dc:description/>
  <cp:lastModifiedBy>admin</cp:lastModifiedBy>
  <cp:revision>2</cp:revision>
  <cp:lastPrinted>2010-07-07T01:16:00Z</cp:lastPrinted>
  <dcterms:created xsi:type="dcterms:W3CDTF">2014-03-22T03:37:00Z</dcterms:created>
  <dcterms:modified xsi:type="dcterms:W3CDTF">2014-03-22T03:37:00Z</dcterms:modified>
</cp:coreProperties>
</file>