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6A0" w:rsidRPr="00A008F3" w:rsidRDefault="00A008F3" w:rsidP="00A008F3">
      <w:pPr>
        <w:widowControl w:val="0"/>
        <w:tabs>
          <w:tab w:val="left" w:pos="993"/>
        </w:tabs>
        <w:spacing w:after="0" w:line="360" w:lineRule="auto"/>
        <w:jc w:val="center"/>
        <w:rPr>
          <w:rFonts w:ascii="Times New Roman" w:hAnsi="Times New Roman"/>
          <w:sz w:val="28"/>
          <w:szCs w:val="28"/>
        </w:rPr>
      </w:pPr>
      <w:r w:rsidRPr="00A008F3">
        <w:rPr>
          <w:rFonts w:ascii="Times New Roman" w:hAnsi="Times New Roman"/>
          <w:sz w:val="28"/>
          <w:szCs w:val="28"/>
        </w:rPr>
        <w:t xml:space="preserve">Министерство сельского хозяйства </w:t>
      </w:r>
      <w:r>
        <w:rPr>
          <w:rFonts w:ascii="Times New Roman" w:hAnsi="Times New Roman"/>
          <w:sz w:val="28"/>
          <w:szCs w:val="28"/>
        </w:rPr>
        <w:t>Р</w:t>
      </w:r>
      <w:r w:rsidRPr="00A008F3">
        <w:rPr>
          <w:rFonts w:ascii="Times New Roman" w:hAnsi="Times New Roman"/>
          <w:sz w:val="28"/>
          <w:szCs w:val="28"/>
        </w:rPr>
        <w:t xml:space="preserve">оссийской </w:t>
      </w:r>
      <w:r>
        <w:rPr>
          <w:rFonts w:ascii="Times New Roman" w:hAnsi="Times New Roman"/>
          <w:sz w:val="28"/>
          <w:szCs w:val="28"/>
        </w:rPr>
        <w:t>Ф</w:t>
      </w:r>
      <w:r w:rsidRPr="00A008F3">
        <w:rPr>
          <w:rFonts w:ascii="Times New Roman" w:hAnsi="Times New Roman"/>
          <w:sz w:val="28"/>
          <w:szCs w:val="28"/>
        </w:rPr>
        <w:t>едерации</w:t>
      </w:r>
    </w:p>
    <w:p w:rsidR="00E326A0" w:rsidRPr="00A008F3" w:rsidRDefault="00E326A0" w:rsidP="00A008F3">
      <w:pPr>
        <w:widowControl w:val="0"/>
        <w:tabs>
          <w:tab w:val="left" w:pos="993"/>
        </w:tabs>
        <w:spacing w:after="0" w:line="360" w:lineRule="auto"/>
        <w:jc w:val="center"/>
        <w:rPr>
          <w:rFonts w:ascii="Times New Roman" w:hAnsi="Times New Roman"/>
          <w:sz w:val="28"/>
          <w:szCs w:val="28"/>
        </w:rPr>
      </w:pPr>
      <w:r w:rsidRPr="00A008F3">
        <w:rPr>
          <w:rFonts w:ascii="Times New Roman" w:hAnsi="Times New Roman"/>
          <w:sz w:val="28"/>
          <w:szCs w:val="28"/>
        </w:rPr>
        <w:t>Оренбургский государственный аграрный университет</w:t>
      </w:r>
    </w:p>
    <w:p w:rsidR="00E326A0" w:rsidRPr="00A008F3" w:rsidRDefault="00E326A0" w:rsidP="00A008F3">
      <w:pPr>
        <w:widowControl w:val="0"/>
        <w:tabs>
          <w:tab w:val="left" w:pos="993"/>
        </w:tabs>
        <w:spacing w:after="0" w:line="360" w:lineRule="auto"/>
        <w:jc w:val="center"/>
        <w:rPr>
          <w:rFonts w:ascii="Times New Roman" w:hAnsi="Times New Roman"/>
          <w:sz w:val="28"/>
          <w:szCs w:val="28"/>
        </w:rPr>
      </w:pPr>
      <w:r w:rsidRPr="00A008F3">
        <w:rPr>
          <w:rFonts w:ascii="Times New Roman" w:hAnsi="Times New Roman"/>
          <w:sz w:val="28"/>
          <w:szCs w:val="28"/>
        </w:rPr>
        <w:t>Факультет ветеринарной медицины и биотехнологии</w:t>
      </w:r>
    </w:p>
    <w:p w:rsidR="00E326A0" w:rsidRPr="00A008F3" w:rsidRDefault="00E326A0" w:rsidP="00A008F3">
      <w:pPr>
        <w:widowControl w:val="0"/>
        <w:tabs>
          <w:tab w:val="left" w:pos="993"/>
        </w:tabs>
        <w:spacing w:after="0" w:line="360" w:lineRule="auto"/>
        <w:jc w:val="center"/>
        <w:rPr>
          <w:rFonts w:ascii="Times New Roman" w:hAnsi="Times New Roman"/>
          <w:sz w:val="28"/>
          <w:szCs w:val="28"/>
        </w:rPr>
      </w:pPr>
      <w:r w:rsidRPr="00A008F3">
        <w:rPr>
          <w:rFonts w:ascii="Times New Roman" w:hAnsi="Times New Roman"/>
          <w:sz w:val="28"/>
          <w:szCs w:val="28"/>
        </w:rPr>
        <w:t>Кафедра ветеринарно-санитарной экспертизы и заразных болезней</w:t>
      </w:r>
    </w:p>
    <w:p w:rsidR="00A008F3" w:rsidRPr="00A008F3" w:rsidRDefault="00A008F3" w:rsidP="00A008F3">
      <w:pPr>
        <w:widowControl w:val="0"/>
        <w:tabs>
          <w:tab w:val="left" w:pos="993"/>
        </w:tabs>
        <w:spacing w:after="0" w:line="360" w:lineRule="auto"/>
        <w:contextualSpacing/>
        <w:jc w:val="center"/>
        <w:rPr>
          <w:rFonts w:ascii="Times New Roman" w:hAnsi="Times New Roman"/>
          <w:sz w:val="28"/>
          <w:szCs w:val="28"/>
        </w:rPr>
      </w:pPr>
      <w:r>
        <w:rPr>
          <w:rFonts w:ascii="Times New Roman" w:hAnsi="Times New Roman"/>
          <w:sz w:val="28"/>
          <w:szCs w:val="28"/>
        </w:rPr>
        <w:t>С</w:t>
      </w:r>
      <w:r w:rsidRPr="00A008F3">
        <w:rPr>
          <w:rFonts w:ascii="Times New Roman" w:hAnsi="Times New Roman"/>
          <w:sz w:val="28"/>
          <w:szCs w:val="28"/>
        </w:rPr>
        <w:t>пециальност</w:t>
      </w:r>
      <w:r>
        <w:rPr>
          <w:rFonts w:ascii="Times New Roman" w:hAnsi="Times New Roman"/>
          <w:sz w:val="28"/>
          <w:szCs w:val="28"/>
        </w:rPr>
        <w:t xml:space="preserve">ь </w:t>
      </w:r>
      <w:r w:rsidRPr="00A008F3">
        <w:rPr>
          <w:rFonts w:ascii="Times New Roman" w:hAnsi="Times New Roman"/>
          <w:sz w:val="28"/>
          <w:szCs w:val="28"/>
        </w:rPr>
        <w:t>«Микробиология»</w:t>
      </w:r>
    </w:p>
    <w:p w:rsidR="00E326A0" w:rsidRPr="00A008F3" w:rsidRDefault="00E326A0" w:rsidP="00A008F3">
      <w:pPr>
        <w:widowControl w:val="0"/>
        <w:tabs>
          <w:tab w:val="left" w:pos="993"/>
        </w:tabs>
        <w:spacing w:after="0" w:line="360" w:lineRule="auto"/>
        <w:jc w:val="center"/>
        <w:rPr>
          <w:rFonts w:ascii="Times New Roman" w:hAnsi="Times New Roman"/>
          <w:sz w:val="28"/>
          <w:szCs w:val="28"/>
        </w:rPr>
      </w:pPr>
    </w:p>
    <w:p w:rsidR="00E326A0" w:rsidRPr="00A008F3" w:rsidRDefault="00E326A0" w:rsidP="00A008F3">
      <w:pPr>
        <w:widowControl w:val="0"/>
        <w:tabs>
          <w:tab w:val="left" w:pos="993"/>
        </w:tabs>
        <w:spacing w:after="0" w:line="360" w:lineRule="auto"/>
        <w:jc w:val="center"/>
        <w:rPr>
          <w:rFonts w:ascii="Times New Roman" w:hAnsi="Times New Roman"/>
          <w:sz w:val="28"/>
          <w:szCs w:val="28"/>
        </w:rPr>
      </w:pPr>
    </w:p>
    <w:p w:rsidR="00A008F3" w:rsidRDefault="00A008F3" w:rsidP="00A008F3">
      <w:pPr>
        <w:widowControl w:val="0"/>
        <w:tabs>
          <w:tab w:val="left" w:pos="993"/>
        </w:tabs>
        <w:spacing w:after="0" w:line="360" w:lineRule="auto"/>
        <w:jc w:val="center"/>
        <w:rPr>
          <w:rFonts w:ascii="Times New Roman" w:hAnsi="Times New Roman"/>
          <w:sz w:val="28"/>
          <w:szCs w:val="28"/>
        </w:rPr>
      </w:pPr>
    </w:p>
    <w:p w:rsidR="00A008F3" w:rsidRDefault="00A008F3" w:rsidP="00A008F3">
      <w:pPr>
        <w:widowControl w:val="0"/>
        <w:tabs>
          <w:tab w:val="left" w:pos="993"/>
        </w:tabs>
        <w:spacing w:after="0" w:line="360" w:lineRule="auto"/>
        <w:jc w:val="center"/>
        <w:rPr>
          <w:rFonts w:ascii="Times New Roman" w:hAnsi="Times New Roman"/>
          <w:sz w:val="28"/>
          <w:szCs w:val="28"/>
        </w:rPr>
      </w:pPr>
    </w:p>
    <w:p w:rsidR="00A008F3" w:rsidRDefault="00A008F3" w:rsidP="00A008F3">
      <w:pPr>
        <w:widowControl w:val="0"/>
        <w:tabs>
          <w:tab w:val="left" w:pos="993"/>
        </w:tabs>
        <w:spacing w:after="0" w:line="360" w:lineRule="auto"/>
        <w:jc w:val="center"/>
        <w:rPr>
          <w:rFonts w:ascii="Times New Roman" w:hAnsi="Times New Roman"/>
          <w:sz w:val="28"/>
          <w:szCs w:val="28"/>
        </w:rPr>
      </w:pPr>
    </w:p>
    <w:p w:rsidR="00A008F3" w:rsidRDefault="00A008F3" w:rsidP="00A008F3">
      <w:pPr>
        <w:widowControl w:val="0"/>
        <w:tabs>
          <w:tab w:val="left" w:pos="993"/>
        </w:tabs>
        <w:spacing w:after="0" w:line="360" w:lineRule="auto"/>
        <w:jc w:val="center"/>
        <w:rPr>
          <w:rFonts w:ascii="Times New Roman" w:hAnsi="Times New Roman"/>
          <w:sz w:val="28"/>
          <w:szCs w:val="28"/>
        </w:rPr>
      </w:pPr>
    </w:p>
    <w:p w:rsidR="00E326A0" w:rsidRPr="00A008F3" w:rsidRDefault="00E326A0" w:rsidP="00A008F3">
      <w:pPr>
        <w:widowControl w:val="0"/>
        <w:tabs>
          <w:tab w:val="left" w:pos="993"/>
        </w:tabs>
        <w:spacing w:after="0" w:line="360" w:lineRule="auto"/>
        <w:jc w:val="center"/>
        <w:rPr>
          <w:rFonts w:ascii="Times New Roman" w:hAnsi="Times New Roman"/>
          <w:sz w:val="28"/>
          <w:szCs w:val="28"/>
        </w:rPr>
      </w:pPr>
      <w:r w:rsidRPr="00A008F3">
        <w:rPr>
          <w:rFonts w:ascii="Times New Roman" w:hAnsi="Times New Roman"/>
          <w:sz w:val="28"/>
          <w:szCs w:val="28"/>
        </w:rPr>
        <w:t>Реферат</w:t>
      </w:r>
    </w:p>
    <w:p w:rsidR="00E326A0" w:rsidRPr="00A008F3" w:rsidRDefault="00E326A0" w:rsidP="00A008F3">
      <w:pPr>
        <w:widowControl w:val="0"/>
        <w:tabs>
          <w:tab w:val="left" w:pos="993"/>
        </w:tabs>
        <w:spacing w:after="0" w:line="360" w:lineRule="auto"/>
        <w:jc w:val="center"/>
        <w:rPr>
          <w:rFonts w:ascii="Times New Roman" w:hAnsi="Times New Roman"/>
          <w:sz w:val="28"/>
          <w:szCs w:val="28"/>
        </w:rPr>
      </w:pPr>
      <w:r w:rsidRPr="00A008F3">
        <w:rPr>
          <w:rFonts w:ascii="Times New Roman" w:hAnsi="Times New Roman"/>
          <w:sz w:val="28"/>
          <w:szCs w:val="28"/>
        </w:rPr>
        <w:t xml:space="preserve">по </w:t>
      </w:r>
      <w:r w:rsidRPr="00A008F3">
        <w:rPr>
          <w:rFonts w:ascii="Times New Roman" w:hAnsi="Times New Roman"/>
          <w:sz w:val="28"/>
          <w:szCs w:val="28"/>
          <w:lang w:val="kk-KZ"/>
        </w:rPr>
        <w:t>токсикологии</w:t>
      </w:r>
      <w:r w:rsidRPr="00A008F3">
        <w:rPr>
          <w:rFonts w:ascii="Times New Roman" w:hAnsi="Times New Roman"/>
          <w:sz w:val="28"/>
          <w:szCs w:val="28"/>
        </w:rPr>
        <w:t xml:space="preserve"> на тему:</w:t>
      </w:r>
    </w:p>
    <w:p w:rsidR="00E326A0" w:rsidRPr="00A008F3" w:rsidRDefault="00E326A0" w:rsidP="00A008F3">
      <w:pPr>
        <w:widowControl w:val="0"/>
        <w:tabs>
          <w:tab w:val="left" w:pos="993"/>
        </w:tabs>
        <w:spacing w:after="0" w:line="360" w:lineRule="auto"/>
        <w:jc w:val="center"/>
        <w:rPr>
          <w:rFonts w:ascii="Times New Roman" w:hAnsi="Times New Roman"/>
          <w:b/>
          <w:sz w:val="28"/>
          <w:szCs w:val="28"/>
          <w:lang w:val="kk-KZ"/>
        </w:rPr>
      </w:pPr>
      <w:r w:rsidRPr="00A008F3">
        <w:rPr>
          <w:rFonts w:ascii="Times New Roman" w:hAnsi="Times New Roman"/>
          <w:b/>
          <w:sz w:val="28"/>
          <w:szCs w:val="28"/>
          <w:lang w:val="kk-KZ"/>
        </w:rPr>
        <w:t>Отравления ртутью</w:t>
      </w:r>
    </w:p>
    <w:p w:rsidR="00E326A0" w:rsidRPr="00A008F3" w:rsidRDefault="00E326A0" w:rsidP="00A008F3">
      <w:pPr>
        <w:widowControl w:val="0"/>
        <w:tabs>
          <w:tab w:val="left" w:pos="993"/>
        </w:tabs>
        <w:spacing w:after="0" w:line="360" w:lineRule="auto"/>
        <w:jc w:val="center"/>
        <w:rPr>
          <w:rFonts w:ascii="Times New Roman" w:hAnsi="Times New Roman"/>
          <w:b/>
          <w:sz w:val="28"/>
          <w:szCs w:val="28"/>
        </w:rPr>
      </w:pPr>
    </w:p>
    <w:p w:rsidR="00E326A0" w:rsidRPr="00A008F3" w:rsidRDefault="00E326A0" w:rsidP="00A008F3">
      <w:pPr>
        <w:widowControl w:val="0"/>
        <w:tabs>
          <w:tab w:val="left" w:pos="993"/>
        </w:tabs>
        <w:spacing w:after="0" w:line="360" w:lineRule="auto"/>
        <w:jc w:val="center"/>
        <w:rPr>
          <w:rFonts w:ascii="Times New Roman" w:hAnsi="Times New Roman"/>
          <w:b/>
          <w:sz w:val="28"/>
          <w:szCs w:val="28"/>
          <w:lang w:val="kk-KZ"/>
        </w:rPr>
      </w:pPr>
    </w:p>
    <w:p w:rsidR="00E326A0" w:rsidRPr="00A008F3" w:rsidRDefault="00E326A0" w:rsidP="00A008F3">
      <w:pPr>
        <w:widowControl w:val="0"/>
        <w:tabs>
          <w:tab w:val="left" w:pos="993"/>
        </w:tabs>
        <w:spacing w:after="0" w:line="360" w:lineRule="auto"/>
        <w:jc w:val="center"/>
        <w:rPr>
          <w:rFonts w:ascii="Times New Roman" w:hAnsi="Times New Roman"/>
          <w:b/>
          <w:sz w:val="28"/>
          <w:szCs w:val="28"/>
        </w:rPr>
      </w:pPr>
    </w:p>
    <w:p w:rsidR="00E326A0" w:rsidRPr="00A008F3" w:rsidRDefault="00E326A0" w:rsidP="00A008F3">
      <w:pPr>
        <w:widowControl w:val="0"/>
        <w:tabs>
          <w:tab w:val="left" w:pos="993"/>
        </w:tabs>
        <w:spacing w:after="0" w:line="360" w:lineRule="auto"/>
        <w:jc w:val="center"/>
        <w:rPr>
          <w:rFonts w:ascii="Times New Roman" w:hAnsi="Times New Roman"/>
          <w:b/>
          <w:sz w:val="28"/>
          <w:szCs w:val="28"/>
        </w:rPr>
      </w:pPr>
    </w:p>
    <w:p w:rsidR="00E326A0" w:rsidRPr="00A008F3" w:rsidRDefault="00E326A0" w:rsidP="00A008F3">
      <w:pPr>
        <w:widowControl w:val="0"/>
        <w:tabs>
          <w:tab w:val="left" w:pos="993"/>
        </w:tabs>
        <w:spacing w:after="0" w:line="360" w:lineRule="auto"/>
        <w:contextualSpacing/>
        <w:jc w:val="right"/>
        <w:rPr>
          <w:rFonts w:ascii="Times New Roman" w:hAnsi="Times New Roman"/>
          <w:sz w:val="28"/>
          <w:szCs w:val="28"/>
        </w:rPr>
      </w:pPr>
      <w:r w:rsidRPr="00A008F3">
        <w:rPr>
          <w:rFonts w:ascii="Times New Roman" w:hAnsi="Times New Roman"/>
          <w:sz w:val="28"/>
          <w:szCs w:val="28"/>
        </w:rPr>
        <w:t>Работу выполнил:</w:t>
      </w:r>
    </w:p>
    <w:p w:rsidR="00E326A0" w:rsidRPr="00A008F3" w:rsidRDefault="00E326A0" w:rsidP="00A008F3">
      <w:pPr>
        <w:widowControl w:val="0"/>
        <w:tabs>
          <w:tab w:val="left" w:pos="993"/>
        </w:tabs>
        <w:spacing w:after="0" w:line="360" w:lineRule="auto"/>
        <w:contextualSpacing/>
        <w:jc w:val="right"/>
        <w:rPr>
          <w:rFonts w:ascii="Times New Roman" w:hAnsi="Times New Roman"/>
          <w:sz w:val="28"/>
          <w:szCs w:val="28"/>
        </w:rPr>
      </w:pPr>
      <w:r w:rsidRPr="00A008F3">
        <w:rPr>
          <w:rFonts w:ascii="Times New Roman" w:hAnsi="Times New Roman"/>
          <w:sz w:val="28"/>
          <w:szCs w:val="28"/>
        </w:rPr>
        <w:t xml:space="preserve">студент </w:t>
      </w:r>
      <w:r w:rsidRPr="00A008F3">
        <w:rPr>
          <w:rFonts w:ascii="Times New Roman" w:hAnsi="Times New Roman"/>
          <w:sz w:val="28"/>
          <w:szCs w:val="28"/>
          <w:lang w:val="en-US"/>
        </w:rPr>
        <w:t>IV</w:t>
      </w:r>
      <w:r w:rsidRPr="00A008F3">
        <w:rPr>
          <w:rFonts w:ascii="Times New Roman" w:hAnsi="Times New Roman"/>
          <w:sz w:val="28"/>
          <w:szCs w:val="28"/>
        </w:rPr>
        <w:t xml:space="preserve"> курса</w:t>
      </w:r>
    </w:p>
    <w:p w:rsidR="00E326A0" w:rsidRPr="00A008F3" w:rsidRDefault="00E326A0" w:rsidP="00A008F3">
      <w:pPr>
        <w:widowControl w:val="0"/>
        <w:tabs>
          <w:tab w:val="left" w:pos="993"/>
        </w:tabs>
        <w:spacing w:after="0" w:line="360" w:lineRule="auto"/>
        <w:contextualSpacing/>
        <w:jc w:val="right"/>
        <w:rPr>
          <w:rFonts w:ascii="Times New Roman" w:hAnsi="Times New Roman"/>
          <w:sz w:val="28"/>
          <w:szCs w:val="28"/>
        </w:rPr>
      </w:pPr>
      <w:r w:rsidRPr="00A008F3">
        <w:rPr>
          <w:rFonts w:ascii="Times New Roman" w:hAnsi="Times New Roman"/>
          <w:sz w:val="28"/>
          <w:szCs w:val="28"/>
        </w:rPr>
        <w:t>Акжигитов Абай Сарсенгалиевич</w:t>
      </w:r>
    </w:p>
    <w:p w:rsidR="00E326A0" w:rsidRPr="00A008F3" w:rsidRDefault="00E326A0" w:rsidP="00A008F3">
      <w:pPr>
        <w:widowControl w:val="0"/>
        <w:tabs>
          <w:tab w:val="left" w:pos="993"/>
        </w:tabs>
        <w:spacing w:after="0" w:line="360" w:lineRule="auto"/>
        <w:jc w:val="right"/>
        <w:rPr>
          <w:rFonts w:ascii="Times New Roman" w:hAnsi="Times New Roman"/>
          <w:sz w:val="28"/>
          <w:szCs w:val="28"/>
        </w:rPr>
      </w:pPr>
      <w:r w:rsidRPr="00A008F3">
        <w:rPr>
          <w:rFonts w:ascii="Times New Roman" w:hAnsi="Times New Roman"/>
          <w:sz w:val="28"/>
          <w:szCs w:val="28"/>
        </w:rPr>
        <w:t>Проверила: д.б.н, профессор</w:t>
      </w:r>
    </w:p>
    <w:p w:rsidR="00E326A0" w:rsidRPr="00A008F3" w:rsidRDefault="00E326A0" w:rsidP="00A008F3">
      <w:pPr>
        <w:widowControl w:val="0"/>
        <w:tabs>
          <w:tab w:val="left" w:pos="993"/>
        </w:tabs>
        <w:spacing w:after="0" w:line="360" w:lineRule="auto"/>
        <w:jc w:val="right"/>
        <w:rPr>
          <w:rFonts w:ascii="Times New Roman" w:hAnsi="Times New Roman"/>
          <w:sz w:val="28"/>
          <w:szCs w:val="28"/>
        </w:rPr>
      </w:pPr>
      <w:r w:rsidRPr="00A008F3">
        <w:rPr>
          <w:rFonts w:ascii="Times New Roman" w:hAnsi="Times New Roman"/>
          <w:sz w:val="28"/>
          <w:szCs w:val="28"/>
        </w:rPr>
        <w:t>Топурия Лариса Юрьевна</w:t>
      </w:r>
    </w:p>
    <w:p w:rsidR="00E326A0" w:rsidRPr="00A008F3" w:rsidRDefault="00E326A0" w:rsidP="00A008F3">
      <w:pPr>
        <w:widowControl w:val="0"/>
        <w:tabs>
          <w:tab w:val="left" w:pos="993"/>
        </w:tabs>
        <w:spacing w:after="0" w:line="360" w:lineRule="auto"/>
        <w:jc w:val="center"/>
        <w:rPr>
          <w:rFonts w:ascii="Times New Roman" w:hAnsi="Times New Roman"/>
          <w:sz w:val="28"/>
          <w:szCs w:val="28"/>
          <w:lang w:val="kk-KZ"/>
        </w:rPr>
      </w:pPr>
    </w:p>
    <w:p w:rsidR="00A008F3" w:rsidRDefault="00A008F3" w:rsidP="00A008F3">
      <w:pPr>
        <w:widowControl w:val="0"/>
        <w:tabs>
          <w:tab w:val="left" w:pos="993"/>
        </w:tabs>
        <w:spacing w:after="0" w:line="360" w:lineRule="auto"/>
        <w:jc w:val="center"/>
        <w:rPr>
          <w:rFonts w:ascii="Times New Roman" w:hAnsi="Times New Roman"/>
          <w:sz w:val="28"/>
          <w:szCs w:val="28"/>
        </w:rPr>
      </w:pPr>
    </w:p>
    <w:p w:rsidR="00A008F3" w:rsidRDefault="00A008F3" w:rsidP="00A008F3">
      <w:pPr>
        <w:widowControl w:val="0"/>
        <w:tabs>
          <w:tab w:val="left" w:pos="993"/>
        </w:tabs>
        <w:spacing w:after="0" w:line="360" w:lineRule="auto"/>
        <w:jc w:val="center"/>
        <w:rPr>
          <w:rFonts w:ascii="Times New Roman" w:hAnsi="Times New Roman"/>
          <w:sz w:val="28"/>
          <w:szCs w:val="28"/>
        </w:rPr>
      </w:pPr>
    </w:p>
    <w:p w:rsidR="00A008F3" w:rsidRDefault="00A008F3" w:rsidP="00A008F3">
      <w:pPr>
        <w:widowControl w:val="0"/>
        <w:tabs>
          <w:tab w:val="left" w:pos="993"/>
        </w:tabs>
        <w:spacing w:after="0" w:line="360" w:lineRule="auto"/>
        <w:jc w:val="center"/>
        <w:rPr>
          <w:rFonts w:ascii="Times New Roman" w:hAnsi="Times New Roman"/>
          <w:sz w:val="28"/>
          <w:szCs w:val="28"/>
        </w:rPr>
      </w:pPr>
    </w:p>
    <w:p w:rsidR="00A008F3" w:rsidRDefault="00A008F3" w:rsidP="00A008F3">
      <w:pPr>
        <w:widowControl w:val="0"/>
        <w:tabs>
          <w:tab w:val="left" w:pos="993"/>
        </w:tabs>
        <w:spacing w:after="0" w:line="360" w:lineRule="auto"/>
        <w:jc w:val="center"/>
        <w:rPr>
          <w:rFonts w:ascii="Times New Roman" w:hAnsi="Times New Roman"/>
          <w:sz w:val="28"/>
          <w:szCs w:val="28"/>
        </w:rPr>
      </w:pPr>
    </w:p>
    <w:p w:rsidR="00A008F3" w:rsidRDefault="00E326A0" w:rsidP="00A008F3">
      <w:pPr>
        <w:widowControl w:val="0"/>
        <w:tabs>
          <w:tab w:val="left" w:pos="993"/>
        </w:tabs>
        <w:spacing w:after="0" w:line="360" w:lineRule="auto"/>
        <w:jc w:val="center"/>
        <w:rPr>
          <w:rFonts w:ascii="Times New Roman" w:hAnsi="Times New Roman"/>
          <w:sz w:val="28"/>
          <w:szCs w:val="28"/>
        </w:rPr>
      </w:pPr>
      <w:r w:rsidRPr="00A008F3">
        <w:rPr>
          <w:rFonts w:ascii="Times New Roman" w:hAnsi="Times New Roman"/>
          <w:sz w:val="28"/>
          <w:szCs w:val="28"/>
        </w:rPr>
        <w:t>Оренбург – 2010</w:t>
      </w:r>
    </w:p>
    <w:p w:rsidR="00E326A0" w:rsidRPr="00A008F3" w:rsidRDefault="00E326A0" w:rsidP="00A008F3">
      <w:pPr>
        <w:widowControl w:val="0"/>
        <w:tabs>
          <w:tab w:val="left" w:pos="993"/>
        </w:tabs>
        <w:spacing w:after="0" w:line="360" w:lineRule="auto"/>
        <w:ind w:firstLine="709"/>
        <w:jc w:val="both"/>
        <w:rPr>
          <w:rFonts w:ascii="Times New Roman" w:hAnsi="Times New Roman"/>
          <w:sz w:val="28"/>
          <w:szCs w:val="28"/>
        </w:rPr>
      </w:pPr>
      <w:r w:rsidRPr="00A008F3">
        <w:rPr>
          <w:rFonts w:ascii="Times New Roman" w:hAnsi="Times New Roman"/>
          <w:sz w:val="28"/>
          <w:szCs w:val="28"/>
        </w:rPr>
        <w:br w:type="page"/>
        <w:t>СОДЕРЖАНИЕ:</w:t>
      </w:r>
    </w:p>
    <w:p w:rsidR="00A008F3" w:rsidRDefault="00A008F3" w:rsidP="00A008F3">
      <w:pPr>
        <w:widowControl w:val="0"/>
        <w:tabs>
          <w:tab w:val="left" w:pos="993"/>
        </w:tabs>
        <w:spacing w:after="0" w:line="360" w:lineRule="auto"/>
        <w:ind w:firstLine="709"/>
        <w:jc w:val="both"/>
        <w:rPr>
          <w:rFonts w:ascii="Times New Roman" w:hAnsi="Times New Roman"/>
          <w:sz w:val="28"/>
          <w:szCs w:val="28"/>
        </w:rPr>
      </w:pPr>
    </w:p>
    <w:p w:rsidR="00E326A0" w:rsidRPr="00A008F3" w:rsidRDefault="00A008F3" w:rsidP="00A008F3">
      <w:pPr>
        <w:widowControl w:val="0"/>
        <w:tabs>
          <w:tab w:val="left" w:pos="284"/>
          <w:tab w:val="left" w:pos="426"/>
          <w:tab w:val="left" w:pos="993"/>
        </w:tabs>
        <w:spacing w:after="0" w:line="360" w:lineRule="auto"/>
        <w:jc w:val="both"/>
        <w:rPr>
          <w:rFonts w:ascii="Times New Roman" w:hAnsi="Times New Roman"/>
          <w:sz w:val="28"/>
          <w:szCs w:val="28"/>
        </w:rPr>
      </w:pPr>
      <w:r w:rsidRPr="00A008F3">
        <w:rPr>
          <w:rFonts w:ascii="Times New Roman" w:hAnsi="Times New Roman"/>
          <w:sz w:val="28"/>
          <w:szCs w:val="28"/>
        </w:rPr>
        <w:t>Введение</w:t>
      </w:r>
    </w:p>
    <w:p w:rsidR="00E326A0" w:rsidRPr="00A008F3" w:rsidRDefault="00E326A0" w:rsidP="00A008F3">
      <w:pPr>
        <w:pStyle w:val="a7"/>
        <w:widowControl w:val="0"/>
        <w:numPr>
          <w:ilvl w:val="0"/>
          <w:numId w:val="2"/>
        </w:numPr>
        <w:tabs>
          <w:tab w:val="left" w:pos="284"/>
          <w:tab w:val="left" w:pos="426"/>
          <w:tab w:val="left" w:pos="993"/>
        </w:tabs>
        <w:spacing w:after="0" w:line="360" w:lineRule="auto"/>
        <w:ind w:left="0" w:firstLine="0"/>
        <w:jc w:val="both"/>
        <w:rPr>
          <w:rFonts w:ascii="Times New Roman" w:hAnsi="Times New Roman"/>
          <w:sz w:val="28"/>
          <w:szCs w:val="28"/>
        </w:rPr>
      </w:pPr>
      <w:r w:rsidRPr="00A008F3">
        <w:rPr>
          <w:rFonts w:ascii="Times New Roman" w:hAnsi="Times New Roman"/>
          <w:sz w:val="28"/>
          <w:szCs w:val="28"/>
        </w:rPr>
        <w:t>Отравления металлической ртутью</w:t>
      </w:r>
    </w:p>
    <w:p w:rsidR="00E326A0" w:rsidRPr="00A008F3" w:rsidRDefault="00E326A0" w:rsidP="00A008F3">
      <w:pPr>
        <w:pStyle w:val="a7"/>
        <w:widowControl w:val="0"/>
        <w:numPr>
          <w:ilvl w:val="1"/>
          <w:numId w:val="2"/>
        </w:numPr>
        <w:tabs>
          <w:tab w:val="left" w:pos="284"/>
          <w:tab w:val="left" w:pos="426"/>
          <w:tab w:val="left" w:pos="993"/>
        </w:tabs>
        <w:spacing w:after="0" w:line="360" w:lineRule="auto"/>
        <w:ind w:left="0" w:firstLine="0"/>
        <w:jc w:val="both"/>
        <w:rPr>
          <w:rFonts w:ascii="Times New Roman" w:eastAsia="Arial Unicode MS" w:hAnsi="Times New Roman"/>
          <w:sz w:val="28"/>
          <w:szCs w:val="28"/>
        </w:rPr>
      </w:pPr>
      <w:r w:rsidRPr="00A008F3">
        <w:rPr>
          <w:rFonts w:ascii="Times New Roman" w:eastAsia="Arial Unicode MS" w:hAnsi="Times New Roman"/>
          <w:sz w:val="28"/>
          <w:szCs w:val="28"/>
        </w:rPr>
        <w:t>Токсикокинетика отравления металлической ртутью</w:t>
      </w:r>
    </w:p>
    <w:p w:rsidR="00E326A0" w:rsidRPr="00A008F3" w:rsidRDefault="00E326A0" w:rsidP="00A008F3">
      <w:pPr>
        <w:pStyle w:val="a7"/>
        <w:widowControl w:val="0"/>
        <w:numPr>
          <w:ilvl w:val="1"/>
          <w:numId w:val="2"/>
        </w:numPr>
        <w:tabs>
          <w:tab w:val="left" w:pos="284"/>
          <w:tab w:val="left" w:pos="426"/>
          <w:tab w:val="left" w:pos="993"/>
        </w:tabs>
        <w:spacing w:after="0" w:line="360" w:lineRule="auto"/>
        <w:ind w:left="0" w:firstLine="0"/>
        <w:jc w:val="both"/>
        <w:rPr>
          <w:rFonts w:ascii="Times New Roman" w:hAnsi="Times New Roman"/>
          <w:sz w:val="28"/>
          <w:szCs w:val="28"/>
        </w:rPr>
      </w:pPr>
      <w:r w:rsidRPr="00A008F3">
        <w:rPr>
          <w:rFonts w:ascii="Times New Roman" w:hAnsi="Times New Roman"/>
          <w:sz w:val="28"/>
          <w:szCs w:val="28"/>
        </w:rPr>
        <w:t>Патогенез отравления металлической ртутью</w:t>
      </w:r>
    </w:p>
    <w:p w:rsidR="00E326A0" w:rsidRPr="00A008F3" w:rsidRDefault="00E326A0" w:rsidP="00A008F3">
      <w:pPr>
        <w:pStyle w:val="a7"/>
        <w:widowControl w:val="0"/>
        <w:numPr>
          <w:ilvl w:val="1"/>
          <w:numId w:val="2"/>
        </w:numPr>
        <w:tabs>
          <w:tab w:val="left" w:pos="284"/>
          <w:tab w:val="left" w:pos="426"/>
          <w:tab w:val="left" w:pos="993"/>
        </w:tabs>
        <w:spacing w:after="0" w:line="360" w:lineRule="auto"/>
        <w:ind w:left="0" w:firstLine="0"/>
        <w:jc w:val="both"/>
        <w:rPr>
          <w:rFonts w:ascii="Times New Roman" w:hAnsi="Times New Roman"/>
          <w:sz w:val="28"/>
          <w:szCs w:val="28"/>
        </w:rPr>
      </w:pPr>
      <w:r w:rsidRPr="00A008F3">
        <w:rPr>
          <w:rFonts w:ascii="Times New Roman" w:hAnsi="Times New Roman"/>
          <w:sz w:val="28"/>
          <w:szCs w:val="28"/>
        </w:rPr>
        <w:t>Клиническая картина отравления металлической ртутью</w:t>
      </w:r>
    </w:p>
    <w:p w:rsidR="00E326A0" w:rsidRPr="00A008F3" w:rsidRDefault="00E326A0" w:rsidP="00A008F3">
      <w:pPr>
        <w:pStyle w:val="a7"/>
        <w:widowControl w:val="0"/>
        <w:numPr>
          <w:ilvl w:val="0"/>
          <w:numId w:val="2"/>
        </w:numPr>
        <w:tabs>
          <w:tab w:val="left" w:pos="284"/>
          <w:tab w:val="left" w:pos="426"/>
          <w:tab w:val="left" w:pos="993"/>
        </w:tabs>
        <w:spacing w:after="0" w:line="360" w:lineRule="auto"/>
        <w:ind w:left="0" w:firstLine="0"/>
        <w:jc w:val="both"/>
        <w:rPr>
          <w:rFonts w:ascii="Times New Roman" w:hAnsi="Times New Roman"/>
          <w:sz w:val="28"/>
          <w:szCs w:val="28"/>
        </w:rPr>
      </w:pPr>
      <w:r w:rsidRPr="00A008F3">
        <w:rPr>
          <w:rFonts w:ascii="Times New Roman" w:hAnsi="Times New Roman"/>
          <w:sz w:val="28"/>
          <w:szCs w:val="28"/>
        </w:rPr>
        <w:t>Отравления соединениями ртути</w:t>
      </w:r>
    </w:p>
    <w:p w:rsidR="00E326A0" w:rsidRPr="00A008F3" w:rsidRDefault="00E326A0" w:rsidP="00A008F3">
      <w:pPr>
        <w:pStyle w:val="a7"/>
        <w:widowControl w:val="0"/>
        <w:numPr>
          <w:ilvl w:val="1"/>
          <w:numId w:val="2"/>
        </w:numPr>
        <w:tabs>
          <w:tab w:val="left" w:pos="284"/>
          <w:tab w:val="left" w:pos="426"/>
          <w:tab w:val="left" w:pos="993"/>
        </w:tabs>
        <w:spacing w:after="0" w:line="360" w:lineRule="auto"/>
        <w:ind w:left="0" w:firstLine="0"/>
        <w:jc w:val="both"/>
        <w:rPr>
          <w:rFonts w:ascii="Times New Roman" w:hAnsi="Times New Roman"/>
          <w:sz w:val="28"/>
          <w:szCs w:val="28"/>
        </w:rPr>
      </w:pPr>
      <w:r w:rsidRPr="00A008F3">
        <w:rPr>
          <w:rFonts w:ascii="Times New Roman" w:hAnsi="Times New Roman"/>
          <w:sz w:val="28"/>
          <w:szCs w:val="28"/>
        </w:rPr>
        <w:t>Токсикокинетика отравления соединениями ртути</w:t>
      </w:r>
    </w:p>
    <w:p w:rsidR="00E326A0" w:rsidRPr="00A008F3" w:rsidRDefault="00E326A0" w:rsidP="00A008F3">
      <w:pPr>
        <w:pStyle w:val="a7"/>
        <w:widowControl w:val="0"/>
        <w:numPr>
          <w:ilvl w:val="1"/>
          <w:numId w:val="2"/>
        </w:numPr>
        <w:tabs>
          <w:tab w:val="left" w:pos="284"/>
          <w:tab w:val="left" w:pos="426"/>
          <w:tab w:val="left" w:pos="993"/>
        </w:tabs>
        <w:spacing w:after="0" w:line="360" w:lineRule="auto"/>
        <w:ind w:left="0" w:firstLine="0"/>
        <w:jc w:val="both"/>
        <w:rPr>
          <w:rFonts w:ascii="Times New Roman" w:hAnsi="Times New Roman"/>
          <w:sz w:val="28"/>
          <w:szCs w:val="28"/>
        </w:rPr>
      </w:pPr>
      <w:r w:rsidRPr="00A008F3">
        <w:rPr>
          <w:rFonts w:ascii="Times New Roman" w:hAnsi="Times New Roman"/>
          <w:sz w:val="28"/>
          <w:szCs w:val="28"/>
        </w:rPr>
        <w:t>Механизм токсического действия ртутных соединений</w:t>
      </w:r>
    </w:p>
    <w:p w:rsidR="00E326A0" w:rsidRPr="00A008F3" w:rsidRDefault="00E326A0" w:rsidP="00A008F3">
      <w:pPr>
        <w:pStyle w:val="a7"/>
        <w:widowControl w:val="0"/>
        <w:numPr>
          <w:ilvl w:val="1"/>
          <w:numId w:val="2"/>
        </w:numPr>
        <w:tabs>
          <w:tab w:val="left" w:pos="284"/>
          <w:tab w:val="left" w:pos="426"/>
          <w:tab w:val="left" w:pos="993"/>
        </w:tabs>
        <w:spacing w:after="0" w:line="360" w:lineRule="auto"/>
        <w:ind w:left="0" w:firstLine="0"/>
        <w:jc w:val="both"/>
        <w:rPr>
          <w:rFonts w:ascii="Times New Roman" w:hAnsi="Times New Roman"/>
          <w:sz w:val="28"/>
          <w:szCs w:val="28"/>
        </w:rPr>
      </w:pPr>
      <w:r w:rsidRPr="00A008F3">
        <w:rPr>
          <w:rFonts w:ascii="Times New Roman" w:hAnsi="Times New Roman"/>
          <w:sz w:val="28"/>
          <w:szCs w:val="28"/>
        </w:rPr>
        <w:t>Клиническая картина отравления соединениями ртути</w:t>
      </w:r>
    </w:p>
    <w:p w:rsidR="00E326A0" w:rsidRPr="00A008F3" w:rsidRDefault="00E326A0" w:rsidP="00A008F3">
      <w:pPr>
        <w:pStyle w:val="a7"/>
        <w:widowControl w:val="0"/>
        <w:numPr>
          <w:ilvl w:val="0"/>
          <w:numId w:val="2"/>
        </w:numPr>
        <w:tabs>
          <w:tab w:val="left" w:pos="284"/>
          <w:tab w:val="left" w:pos="426"/>
          <w:tab w:val="left" w:pos="993"/>
        </w:tabs>
        <w:spacing w:after="0" w:line="360" w:lineRule="auto"/>
        <w:ind w:left="0" w:firstLine="0"/>
        <w:jc w:val="both"/>
        <w:rPr>
          <w:rFonts w:ascii="Times New Roman" w:hAnsi="Times New Roman"/>
          <w:sz w:val="28"/>
          <w:szCs w:val="28"/>
        </w:rPr>
      </w:pPr>
      <w:r w:rsidRPr="00A008F3">
        <w:rPr>
          <w:rFonts w:ascii="Times New Roman" w:hAnsi="Times New Roman"/>
          <w:sz w:val="28"/>
          <w:szCs w:val="28"/>
        </w:rPr>
        <w:t>Острые отравления ртутью</w:t>
      </w:r>
    </w:p>
    <w:p w:rsidR="00E326A0" w:rsidRPr="00A008F3" w:rsidRDefault="00E326A0" w:rsidP="00A008F3">
      <w:pPr>
        <w:pStyle w:val="a7"/>
        <w:widowControl w:val="0"/>
        <w:numPr>
          <w:ilvl w:val="0"/>
          <w:numId w:val="2"/>
        </w:numPr>
        <w:tabs>
          <w:tab w:val="left" w:pos="284"/>
          <w:tab w:val="left" w:pos="426"/>
          <w:tab w:val="left" w:pos="993"/>
        </w:tabs>
        <w:spacing w:after="0" w:line="360" w:lineRule="auto"/>
        <w:ind w:left="0" w:firstLine="0"/>
        <w:jc w:val="both"/>
        <w:rPr>
          <w:rFonts w:ascii="Times New Roman" w:hAnsi="Times New Roman"/>
          <w:sz w:val="28"/>
          <w:szCs w:val="28"/>
        </w:rPr>
      </w:pPr>
      <w:r w:rsidRPr="00A008F3">
        <w:rPr>
          <w:rFonts w:ascii="Times New Roman" w:hAnsi="Times New Roman"/>
          <w:sz w:val="28"/>
          <w:szCs w:val="28"/>
        </w:rPr>
        <w:t>Хронические отравления ртутью</w:t>
      </w:r>
    </w:p>
    <w:p w:rsidR="00E326A0" w:rsidRPr="00A008F3" w:rsidRDefault="00E326A0" w:rsidP="00A008F3">
      <w:pPr>
        <w:pStyle w:val="a7"/>
        <w:widowControl w:val="0"/>
        <w:numPr>
          <w:ilvl w:val="0"/>
          <w:numId w:val="2"/>
        </w:numPr>
        <w:tabs>
          <w:tab w:val="left" w:pos="284"/>
          <w:tab w:val="left" w:pos="426"/>
          <w:tab w:val="left" w:pos="993"/>
        </w:tabs>
        <w:spacing w:after="0" w:line="360" w:lineRule="auto"/>
        <w:ind w:left="0" w:firstLine="0"/>
        <w:jc w:val="both"/>
        <w:rPr>
          <w:rFonts w:ascii="Times New Roman" w:hAnsi="Times New Roman"/>
          <w:sz w:val="28"/>
          <w:szCs w:val="28"/>
        </w:rPr>
      </w:pPr>
      <w:r w:rsidRPr="00A008F3">
        <w:rPr>
          <w:rFonts w:ascii="Times New Roman" w:hAnsi="Times New Roman"/>
          <w:sz w:val="28"/>
          <w:szCs w:val="28"/>
        </w:rPr>
        <w:t>Лечение ртутных отравлений</w:t>
      </w:r>
    </w:p>
    <w:p w:rsidR="00E326A0" w:rsidRPr="00A008F3" w:rsidRDefault="00E326A0" w:rsidP="00A008F3">
      <w:pPr>
        <w:pStyle w:val="a7"/>
        <w:widowControl w:val="0"/>
        <w:numPr>
          <w:ilvl w:val="0"/>
          <w:numId w:val="2"/>
        </w:numPr>
        <w:tabs>
          <w:tab w:val="left" w:pos="284"/>
          <w:tab w:val="left" w:pos="426"/>
          <w:tab w:val="left" w:pos="993"/>
        </w:tabs>
        <w:spacing w:after="0" w:line="360" w:lineRule="auto"/>
        <w:ind w:left="0" w:firstLine="0"/>
        <w:jc w:val="both"/>
        <w:rPr>
          <w:rFonts w:ascii="Times New Roman" w:hAnsi="Times New Roman"/>
          <w:sz w:val="28"/>
          <w:szCs w:val="28"/>
        </w:rPr>
      </w:pPr>
      <w:r w:rsidRPr="00A008F3">
        <w:rPr>
          <w:rFonts w:ascii="Times New Roman" w:hAnsi="Times New Roman"/>
          <w:sz w:val="28"/>
          <w:szCs w:val="28"/>
        </w:rPr>
        <w:t>Профилактика ртутных отравлений</w:t>
      </w:r>
    </w:p>
    <w:p w:rsidR="00E326A0" w:rsidRPr="00A008F3" w:rsidRDefault="00A008F3" w:rsidP="00A008F3">
      <w:pPr>
        <w:widowControl w:val="0"/>
        <w:tabs>
          <w:tab w:val="left" w:pos="284"/>
          <w:tab w:val="left" w:pos="426"/>
          <w:tab w:val="left" w:pos="993"/>
        </w:tabs>
        <w:spacing w:after="0" w:line="360" w:lineRule="auto"/>
        <w:jc w:val="both"/>
        <w:rPr>
          <w:rFonts w:ascii="Times New Roman" w:hAnsi="Times New Roman"/>
          <w:sz w:val="28"/>
          <w:szCs w:val="28"/>
        </w:rPr>
      </w:pPr>
      <w:r w:rsidRPr="00A008F3">
        <w:rPr>
          <w:rFonts w:ascii="Times New Roman" w:hAnsi="Times New Roman"/>
          <w:sz w:val="28"/>
          <w:szCs w:val="28"/>
        </w:rPr>
        <w:t>Заключение</w:t>
      </w:r>
    </w:p>
    <w:p w:rsidR="00E326A0" w:rsidRPr="00A008F3" w:rsidRDefault="00A008F3" w:rsidP="00A008F3">
      <w:pPr>
        <w:widowControl w:val="0"/>
        <w:tabs>
          <w:tab w:val="left" w:pos="284"/>
          <w:tab w:val="left" w:pos="426"/>
          <w:tab w:val="left" w:pos="993"/>
        </w:tabs>
        <w:spacing w:after="0" w:line="360" w:lineRule="auto"/>
        <w:jc w:val="both"/>
        <w:rPr>
          <w:rFonts w:ascii="Times New Roman" w:hAnsi="Times New Roman"/>
          <w:sz w:val="28"/>
          <w:szCs w:val="28"/>
        </w:rPr>
      </w:pPr>
      <w:r w:rsidRPr="00A008F3">
        <w:rPr>
          <w:rFonts w:ascii="Times New Roman" w:hAnsi="Times New Roman"/>
          <w:sz w:val="28"/>
          <w:szCs w:val="28"/>
        </w:rPr>
        <w:t>Список литературы</w:t>
      </w:r>
    </w:p>
    <w:p w:rsidR="00E326A0" w:rsidRPr="00A008F3" w:rsidRDefault="00E326A0" w:rsidP="00A008F3">
      <w:pPr>
        <w:widowControl w:val="0"/>
        <w:tabs>
          <w:tab w:val="left" w:pos="284"/>
          <w:tab w:val="left" w:pos="426"/>
          <w:tab w:val="left" w:pos="993"/>
        </w:tabs>
        <w:spacing w:after="0" w:line="360" w:lineRule="auto"/>
        <w:jc w:val="both"/>
        <w:rPr>
          <w:rFonts w:ascii="Times New Roman" w:hAnsi="Times New Roman"/>
          <w:sz w:val="28"/>
          <w:szCs w:val="28"/>
        </w:rPr>
      </w:pPr>
      <w:r w:rsidRPr="00A008F3">
        <w:rPr>
          <w:rFonts w:ascii="Times New Roman" w:hAnsi="Times New Roman"/>
          <w:sz w:val="28"/>
          <w:szCs w:val="28"/>
        </w:rPr>
        <w:br w:type="page"/>
      </w:r>
    </w:p>
    <w:p w:rsidR="00E326A0" w:rsidRPr="00A008F3" w:rsidRDefault="00E326A0" w:rsidP="00A008F3">
      <w:pPr>
        <w:pStyle w:val="141"/>
        <w:widowControl w:val="0"/>
        <w:tabs>
          <w:tab w:val="left" w:pos="993"/>
        </w:tabs>
        <w:spacing w:before="0"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ВВЕДЕНИЕ</w:t>
      </w:r>
    </w:p>
    <w:p w:rsidR="00A008F3" w:rsidRDefault="00A008F3" w:rsidP="00A008F3">
      <w:pPr>
        <w:pStyle w:val="141"/>
        <w:widowControl w:val="0"/>
        <w:tabs>
          <w:tab w:val="left" w:pos="993"/>
        </w:tabs>
        <w:spacing w:before="0" w:line="360" w:lineRule="auto"/>
        <w:ind w:firstLine="709"/>
        <w:rPr>
          <w:rFonts w:ascii="Times New Roman" w:hAnsi="Times New Roman" w:cs="Times New Roman"/>
          <w:sz w:val="28"/>
          <w:szCs w:val="28"/>
        </w:rPr>
      </w:pPr>
    </w:p>
    <w:p w:rsidR="00E326A0" w:rsidRPr="00A008F3" w:rsidRDefault="00E326A0" w:rsidP="00A008F3">
      <w:pPr>
        <w:pStyle w:val="141"/>
        <w:widowControl w:val="0"/>
        <w:tabs>
          <w:tab w:val="left" w:pos="993"/>
        </w:tabs>
        <w:spacing w:before="0"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Токсическое действие ртути и ее соединений было известно еще в античные времена. Уже тогда ртуть относили к ядовитым веществам, описали примеры ртутных отравлений и указывали способы их лечения. Более того, именно из-за токсичности ртуть в те времена находила ограниченное применение в медицине. Позже на ядовитые свойства ртути неоднократно обращали внимание арабские алхимики и врачи, которые заметили, что змеи и скорпионы покидают жилища, где была разлита ртуть.</w:t>
      </w:r>
    </w:p>
    <w:p w:rsidR="00E326A0" w:rsidRPr="00A008F3" w:rsidRDefault="00E326A0" w:rsidP="00A008F3">
      <w:pPr>
        <w:pStyle w:val="141"/>
        <w:widowControl w:val="0"/>
        <w:tabs>
          <w:tab w:val="left" w:pos="993"/>
        </w:tabs>
        <w:spacing w:before="0"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О вредном влиянии ртути люди знали и в средние века, и значительно позже, однако эти сведения не имели широкого распространения. Такое положение вещей сохранялось вплоть до 50-х годов ХХ века.</w:t>
      </w:r>
    </w:p>
    <w:p w:rsidR="00E326A0" w:rsidRPr="00A008F3" w:rsidRDefault="00E326A0" w:rsidP="00A008F3">
      <w:pPr>
        <w:pStyle w:val="141"/>
        <w:widowControl w:val="0"/>
        <w:tabs>
          <w:tab w:val="left" w:pos="993"/>
        </w:tabs>
        <w:spacing w:before="0"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Алхимики часто использовали ртуть в своих экспериментах. Например, некоторые алхимики демонстрировали «получение» золота из ртути. В одном из вариантов вместо чистой ртути брали амальгаму золота (которая внешне похожа на ртуть). Амальгаму упаривали на глазах у зрителей, и на дне сосуда оставалось золото. Правда, вместе с золотом образовывалось большое количество паров ртути. Алхимики не уделяли внимания токсичности ртути, в результате много искателей «философского камня» пострадало от отравлений.</w:t>
      </w:r>
    </w:p>
    <w:p w:rsidR="00E326A0" w:rsidRPr="00A008F3" w:rsidRDefault="00E326A0" w:rsidP="00A008F3">
      <w:pPr>
        <w:pStyle w:val="141"/>
        <w:widowControl w:val="0"/>
        <w:tabs>
          <w:tab w:val="left" w:pos="993"/>
        </w:tabs>
        <w:spacing w:before="0"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Работа со ртутью нанесла непоправимый вред здоровью многих ученых. Паскаль, Фарадей и Ньютон стали жертвами тяжелого ртутного отравления.</w:t>
      </w:r>
    </w:p>
    <w:p w:rsidR="00E326A0" w:rsidRPr="00A008F3" w:rsidRDefault="00E326A0" w:rsidP="00A008F3">
      <w:pPr>
        <w:pStyle w:val="141"/>
        <w:widowControl w:val="0"/>
        <w:tabs>
          <w:tab w:val="left" w:pos="993"/>
        </w:tabs>
        <w:spacing w:before="0"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Следует отметить, что мнения о влиянии металлической ртути на организм довольно противоречивы. Например, в литературе указывается, что при приеме внутрь даже значительных количеств металлической ртути не возникает каких- либо вредных последствий. Однако ряд фактов свидетельствует, что воздействие металлической ртути на организм нельзя считать безвредным.</w:t>
      </w:r>
    </w:p>
    <w:p w:rsidR="00E326A0" w:rsidRPr="00A008F3" w:rsidRDefault="00E326A0" w:rsidP="00A008F3">
      <w:pPr>
        <w:pStyle w:val="141"/>
        <w:widowControl w:val="0"/>
        <w:tabs>
          <w:tab w:val="left" w:pos="993"/>
        </w:tabs>
        <w:spacing w:before="0"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Основными источниками ртутных отравлений являются пары ртути, а также ее соединения, среди которых наибольшую опасность представляют ртутьорганические производные [3].</w:t>
      </w:r>
    </w:p>
    <w:p w:rsidR="00A008F3" w:rsidRDefault="00A008F3" w:rsidP="00A008F3">
      <w:pPr>
        <w:tabs>
          <w:tab w:val="left" w:pos="993"/>
        </w:tabs>
        <w:rPr>
          <w:rFonts w:ascii="Times New Roman" w:eastAsia="Batang" w:hAnsi="Times New Roman"/>
          <w:sz w:val="28"/>
          <w:szCs w:val="28"/>
        </w:rPr>
      </w:pPr>
      <w:r>
        <w:rPr>
          <w:rFonts w:ascii="Times New Roman" w:hAnsi="Times New Roman"/>
          <w:sz w:val="28"/>
          <w:szCs w:val="28"/>
        </w:rPr>
        <w:br w:type="page"/>
      </w:r>
    </w:p>
    <w:p w:rsidR="00E326A0" w:rsidRPr="00A008F3" w:rsidRDefault="00E326A0" w:rsidP="00A008F3">
      <w:pPr>
        <w:pStyle w:val="21"/>
        <w:widowControl w:val="0"/>
        <w:numPr>
          <w:ilvl w:val="0"/>
          <w:numId w:val="1"/>
        </w:numPr>
        <w:tabs>
          <w:tab w:val="left" w:pos="993"/>
        </w:tabs>
        <w:spacing w:line="360" w:lineRule="auto"/>
        <w:ind w:left="0" w:firstLine="709"/>
        <w:rPr>
          <w:rFonts w:ascii="Times New Roman" w:eastAsia="Arial Unicode MS" w:hAnsi="Times New Roman" w:cs="Times New Roman"/>
          <w:b/>
          <w:sz w:val="28"/>
          <w:szCs w:val="28"/>
        </w:rPr>
      </w:pPr>
      <w:r w:rsidRPr="00A008F3">
        <w:rPr>
          <w:rFonts w:ascii="Times New Roman" w:eastAsia="Arial Unicode MS" w:hAnsi="Times New Roman" w:cs="Times New Roman"/>
          <w:b/>
          <w:sz w:val="28"/>
          <w:szCs w:val="28"/>
        </w:rPr>
        <w:t>Отравления металлической ртутью</w:t>
      </w:r>
    </w:p>
    <w:p w:rsidR="00A008F3" w:rsidRDefault="00A008F3" w:rsidP="00A008F3">
      <w:pPr>
        <w:pStyle w:val="a3"/>
        <w:widowControl w:val="0"/>
        <w:tabs>
          <w:tab w:val="left" w:pos="993"/>
        </w:tabs>
        <w:spacing w:line="360" w:lineRule="auto"/>
        <w:ind w:firstLine="709"/>
        <w:rPr>
          <w:rFonts w:ascii="Times New Roman" w:hAnsi="Times New Roman" w:cs="Times New Roman"/>
          <w:sz w:val="28"/>
          <w:szCs w:val="28"/>
        </w:rPr>
      </w:pP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Ртуть применяется в промышленности в виде металлической ртути, сулемы, азотнокислой ртути, каломели, гремучей ртути. Пары ртути очеиь токсичны, при поступлении в пищеварительный тракт металлическая ртуть малотоксична и почти полностью выводится с калом.</w:t>
      </w: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Ртуть относится к группе тиоловых ядов, блокирует сульфгидрильные группы белковых соединений, что приводит к глубоким нарушениям обмена веществ, особенно в ЦНС.</w:t>
      </w: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Особо следует остановиться на участившемся в последние годы явлении микромеркуриализма из-за неконтролируемых выбросов во внешнюю среду ртути и ее соединений, загрязнения производственных, учебных и жилых помещений. Еще в прошлом веке в Англии были описаны случаи нервно-психических заболеваний у рабочих, занятых обработкой фетра нитратом ртути («шляпное безумие»), в Японии — болезнь Минамата — при отравлении микродозами метилртути. Поскольку аналогичные состояния в России не описаны, клиницистам следует обращать внимание на любой случай неясных нервно-психических заболеваний и иметь в виду возможность микромеркуриализма. При этом микромеркурурия может составлять 0,002—0,1 мг/л, увеличиваясь при детоксикации унитиолом, что характерно для ртутных отравлений [5].</w:t>
      </w: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При массовых ртутных отравлениях могут встречаться такие клинические формы, как ртутная нейроаллергия (синдром Феера, акродиния, ртутная энцефалопатия). При этом состоянии в результате поражения промежуточного мозга возникают многообразные симптомы: дистрофия кожи, псевдопараличи, мышечная и артериальная гипотония, астено-невротические состояния и ве- гето-сосудистая дистония. Дистрофия волосяных фолликулов и облысение напоминает небезызвестные признаки отравления другими металлами, таллием. Диагноз уточняется после определения ртути в моче [1].</w:t>
      </w:r>
    </w:p>
    <w:p w:rsidR="00E326A0" w:rsidRPr="00A008F3" w:rsidRDefault="00E326A0" w:rsidP="00A008F3">
      <w:pPr>
        <w:pStyle w:val="a3"/>
        <w:widowControl w:val="0"/>
        <w:tabs>
          <w:tab w:val="left" w:pos="993"/>
        </w:tabs>
        <w:spacing w:line="360" w:lineRule="auto"/>
        <w:ind w:firstLine="709"/>
        <w:rPr>
          <w:rFonts w:ascii="Times New Roman" w:eastAsia="Arial Unicode MS" w:hAnsi="Times New Roman" w:cs="Times New Roman"/>
          <w:b/>
          <w:sz w:val="28"/>
          <w:szCs w:val="28"/>
        </w:rPr>
      </w:pPr>
      <w:r w:rsidRPr="00A008F3">
        <w:rPr>
          <w:rFonts w:ascii="Times New Roman" w:eastAsia="Arial Unicode MS" w:hAnsi="Times New Roman" w:cs="Times New Roman"/>
          <w:b/>
          <w:sz w:val="28"/>
          <w:szCs w:val="28"/>
        </w:rPr>
        <w:t>1.1 Токсикокинетика отравления металлической ртутью</w:t>
      </w:r>
    </w:p>
    <w:p w:rsidR="00A008F3" w:rsidRDefault="00A008F3" w:rsidP="00A008F3">
      <w:pPr>
        <w:pStyle w:val="a3"/>
        <w:widowControl w:val="0"/>
        <w:tabs>
          <w:tab w:val="left" w:pos="993"/>
        </w:tabs>
        <w:spacing w:line="360" w:lineRule="auto"/>
        <w:ind w:firstLine="709"/>
        <w:rPr>
          <w:rFonts w:ascii="Times New Roman" w:hAnsi="Times New Roman" w:cs="Times New Roman"/>
          <w:sz w:val="28"/>
          <w:szCs w:val="28"/>
        </w:rPr>
      </w:pP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Пары металлической ртути хорошо проникают в организм через легочные мембраны благодаря высокому содержанию в них липидов, одновременно поражая легкие в виде специфических пневмопатий с ателектазами. Депонируется ртуть прежде всего в ЦНС. Элиминация ее осуществляется почками, может задерживаться в них на некоторое время. Металлическая ртуть может попасть и через желудочно-кишечный тракт, хотя всасывается из него очень мало, а также через кожу и слизистые оболочки. Надо учесть возможность поступления ртути через плаценту к плоду, вызывающей у него соответствующие нарушения. Поэтому беременных надо немедленно удалять из опасной зоны [1].</w:t>
      </w:r>
    </w:p>
    <w:p w:rsidR="00E326A0" w:rsidRPr="00A008F3" w:rsidRDefault="00E326A0" w:rsidP="00A008F3">
      <w:pPr>
        <w:pStyle w:val="a3"/>
        <w:widowControl w:val="0"/>
        <w:tabs>
          <w:tab w:val="left" w:pos="993"/>
        </w:tabs>
        <w:spacing w:line="360" w:lineRule="auto"/>
        <w:ind w:firstLine="709"/>
        <w:rPr>
          <w:rFonts w:ascii="Times New Roman" w:eastAsia="Arial Unicode MS" w:hAnsi="Times New Roman" w:cs="Times New Roman"/>
          <w:sz w:val="28"/>
          <w:szCs w:val="28"/>
        </w:rPr>
      </w:pPr>
      <w:r w:rsidRPr="00A008F3">
        <w:rPr>
          <w:rFonts w:ascii="Times New Roman" w:hAnsi="Times New Roman" w:cs="Times New Roman"/>
          <w:sz w:val="28"/>
          <w:szCs w:val="28"/>
        </w:rPr>
        <w:t>В организме ртуть накапливается преимущественно в органах, богатых липидами: нервная система, мембраны альвеол, печень, почки, эндокринные железы.</w:t>
      </w: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Клинически все виды отравления ртутью подразделяются на острые и хронические. В основе такого деления лежит быстрота и тяжесть (выраженность) симптоматики, прогредиентность течения, обусловленные дозой и экспозицией яда. В определенной мере такая классификация условна. Большое значение имеет возраст, анатомо-физиологические особенности и состояние дезинтоксикационных свойств организма, проверяемых по ряду биохимических параметров, в том числе ферментативных, и уровню сульфгидрильных групп в крови [3].</w:t>
      </w: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Аналогичные взаимоотношения характерны и для выраженности (тяжести) определенных симптомов и степени поражения отдельных органов и систем: наиболее опасны отравления у детей первых месяцев жизни [1].</w:t>
      </w: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p>
    <w:p w:rsidR="00E326A0" w:rsidRPr="00A008F3" w:rsidRDefault="00E326A0" w:rsidP="00A008F3">
      <w:pPr>
        <w:pStyle w:val="a3"/>
        <w:widowControl w:val="0"/>
        <w:tabs>
          <w:tab w:val="left" w:pos="993"/>
        </w:tabs>
        <w:spacing w:line="360" w:lineRule="auto"/>
        <w:ind w:firstLine="709"/>
        <w:rPr>
          <w:rFonts w:ascii="Times New Roman" w:hAnsi="Times New Roman" w:cs="Times New Roman"/>
          <w:b/>
          <w:sz w:val="28"/>
          <w:szCs w:val="28"/>
        </w:rPr>
      </w:pPr>
      <w:r w:rsidRPr="00A008F3">
        <w:rPr>
          <w:rFonts w:ascii="Times New Roman" w:hAnsi="Times New Roman" w:cs="Times New Roman"/>
          <w:b/>
          <w:sz w:val="28"/>
          <w:szCs w:val="28"/>
        </w:rPr>
        <w:t>1.2 Патогенез отравления металлической ртутью</w:t>
      </w:r>
    </w:p>
    <w:p w:rsidR="00A008F3" w:rsidRDefault="00A008F3" w:rsidP="00A008F3">
      <w:pPr>
        <w:pStyle w:val="a3"/>
        <w:widowControl w:val="0"/>
        <w:tabs>
          <w:tab w:val="left" w:pos="993"/>
        </w:tabs>
        <w:spacing w:line="360" w:lineRule="auto"/>
        <w:ind w:firstLine="709"/>
        <w:rPr>
          <w:rFonts w:ascii="Times New Roman" w:hAnsi="Times New Roman" w:cs="Times New Roman"/>
          <w:sz w:val="28"/>
          <w:szCs w:val="28"/>
        </w:rPr>
      </w:pP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Ртуть относится к ферментным ядам, которые проявляют свое действие даже в ничтожных количествах. Попадая в организм, ионы ртути, связываясь с сульфгидрильными группами, блокируют активность тиоловых ферментов и цитохрома, синтез белка и РНК в клетках. При достаточно высокой концентрации ртуть связывается также с амино- и карбоксильными группами, образуя прочные ртутьпротеиновые комплексы [2].</w:t>
      </w: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В результате этого в тканях, в первую очередь в центральной нервной системе, почках, печени, возникают дистрофические и некробиотические процессы. В печени органические соединения ртути депонируются наиболее длительно; почки освобождаются от ртути и ее соединений быстрее. В зависимости от способа проникновения ртути в организм могут поражаться также легкие, кишечник, кожа, слизистые оболочки, сердце, мышцы.</w:t>
      </w: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Характер и клиника органных поражений обусловлены химическими особенностями соединений ртути, дозой, скоростью поступления в организм. Действие ртути на организм в значительной мере индивидуально, но сильнее всего от него страдают женщины и дети [1].</w:t>
      </w:r>
    </w:p>
    <w:p w:rsidR="00A008F3" w:rsidRDefault="00A008F3" w:rsidP="00A008F3">
      <w:pPr>
        <w:pStyle w:val="a3"/>
        <w:widowControl w:val="0"/>
        <w:tabs>
          <w:tab w:val="left" w:pos="993"/>
        </w:tabs>
        <w:spacing w:line="360" w:lineRule="auto"/>
        <w:ind w:firstLine="709"/>
        <w:rPr>
          <w:rFonts w:ascii="Times New Roman" w:hAnsi="Times New Roman" w:cs="Times New Roman"/>
          <w:sz w:val="28"/>
          <w:szCs w:val="28"/>
        </w:rPr>
      </w:pPr>
    </w:p>
    <w:p w:rsidR="00E326A0" w:rsidRPr="00A008F3" w:rsidRDefault="00E326A0" w:rsidP="00A008F3">
      <w:pPr>
        <w:pStyle w:val="a3"/>
        <w:widowControl w:val="0"/>
        <w:tabs>
          <w:tab w:val="left" w:pos="993"/>
        </w:tabs>
        <w:spacing w:line="360" w:lineRule="auto"/>
        <w:ind w:firstLine="709"/>
        <w:rPr>
          <w:rFonts w:ascii="Times New Roman" w:hAnsi="Times New Roman" w:cs="Times New Roman"/>
          <w:b/>
          <w:sz w:val="28"/>
          <w:szCs w:val="28"/>
        </w:rPr>
      </w:pPr>
      <w:r w:rsidRPr="00A008F3">
        <w:rPr>
          <w:rFonts w:ascii="Times New Roman" w:hAnsi="Times New Roman" w:cs="Times New Roman"/>
          <w:b/>
          <w:sz w:val="28"/>
          <w:szCs w:val="28"/>
        </w:rPr>
        <w:t>1.3 Клиническая картина отравления металлической ртутью</w:t>
      </w:r>
    </w:p>
    <w:p w:rsidR="00A008F3" w:rsidRDefault="00A008F3" w:rsidP="00A008F3">
      <w:pPr>
        <w:pStyle w:val="a3"/>
        <w:widowControl w:val="0"/>
        <w:tabs>
          <w:tab w:val="left" w:pos="993"/>
        </w:tabs>
        <w:spacing w:line="360" w:lineRule="auto"/>
        <w:ind w:firstLine="709"/>
        <w:rPr>
          <w:rFonts w:ascii="Times New Roman" w:hAnsi="Times New Roman" w:cs="Times New Roman"/>
          <w:sz w:val="28"/>
          <w:szCs w:val="28"/>
        </w:rPr>
      </w:pP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В основе клинической картины отравления ртутью лежит способность различных тканей к ее депонированию. Из-за полиорганности поражений отмечаются самые различные симптомы.</w:t>
      </w: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 xml:space="preserve">Клиника отравления развивается </w:t>
      </w:r>
      <w:r w:rsidR="00A008F3" w:rsidRPr="00A008F3">
        <w:rPr>
          <w:rFonts w:ascii="Times New Roman" w:hAnsi="Times New Roman" w:cs="Times New Roman"/>
          <w:sz w:val="28"/>
          <w:szCs w:val="28"/>
        </w:rPr>
        <w:t>очень</w:t>
      </w:r>
      <w:r w:rsidRPr="00A008F3">
        <w:rPr>
          <w:rFonts w:ascii="Times New Roman" w:hAnsi="Times New Roman" w:cs="Times New Roman"/>
          <w:sz w:val="28"/>
          <w:szCs w:val="28"/>
        </w:rPr>
        <w:t xml:space="preserve"> бурно. Появляется резкая слабость, головная боль, тошнота, рвота, металлический вкус во рту, слюнотечение, боли в животе, кровавые поносы. На деснах - сине-черная кайма в результате контакта ртути с сероводородом полости рта. Через несколько дней наблюдается олиго- или анурия с развитием острой почечной недостаточности. При</w:t>
      </w:r>
      <w:r w:rsidRPr="00A008F3">
        <w:rPr>
          <w:rStyle w:val="11pt"/>
          <w:rFonts w:cs="Times New Roman"/>
          <w:sz w:val="28"/>
          <w:szCs w:val="28"/>
        </w:rPr>
        <w:t xml:space="preserve"> вдыхании</w:t>
      </w:r>
      <w:r w:rsidRPr="00A008F3">
        <w:rPr>
          <w:rFonts w:ascii="Times New Roman" w:hAnsi="Times New Roman" w:cs="Times New Roman"/>
          <w:sz w:val="28"/>
          <w:szCs w:val="28"/>
        </w:rPr>
        <w:t xml:space="preserve"> высоких концентраций ртути через 1-2 дня возникает стоматит, саливация, металлический вкус во рту, понос, пневмония, поражение почек с клиникой ОПН.</w:t>
      </w:r>
    </w:p>
    <w:p w:rsidR="00E326A0" w:rsidRPr="00A008F3" w:rsidRDefault="00E326A0" w:rsidP="00A008F3">
      <w:pPr>
        <w:pStyle w:val="a3"/>
        <w:widowControl w:val="0"/>
        <w:tabs>
          <w:tab w:val="left" w:pos="993"/>
        </w:tabs>
        <w:spacing w:line="360" w:lineRule="auto"/>
        <w:ind w:firstLine="709"/>
        <w:rPr>
          <w:rFonts w:ascii="Times New Roman" w:eastAsia="Arial Unicode MS" w:hAnsi="Times New Roman" w:cs="Times New Roman"/>
          <w:sz w:val="28"/>
          <w:szCs w:val="28"/>
        </w:rPr>
      </w:pPr>
      <w:r w:rsidRPr="00A008F3">
        <w:rPr>
          <w:rFonts w:ascii="Times New Roman" w:hAnsi="Times New Roman" w:cs="Times New Roman"/>
          <w:sz w:val="28"/>
          <w:szCs w:val="28"/>
        </w:rPr>
        <w:t>На первое место в клинике ртутных поражений выступает патология центральной и периферической нервных систем. Неврологическое обследование свидетельствует о поражении различных отделов головного мозга: коры, подкорковых структур, ствола, мозжечка. Встречаются острые психотические реакции и психозы, эпилептиформные судороги клонико-тонического характера. Для миелопатического синдрома характерно наличие парестезий по ходу нервных стволов, снижение, вплоть до полного исчезновения, сухожильных рефлексов. Реже бывают поражения черепно-мозговых нервов (языкоглоточного — нарушения глотания и вкуса, глазодвигательного — птоз, анизокория и пр.). Встречаются нарушения со стороны зрительного нерва.</w:t>
      </w:r>
    </w:p>
    <w:p w:rsidR="00E326A0" w:rsidRPr="00A008F3" w:rsidRDefault="00E326A0" w:rsidP="00A008F3">
      <w:pPr>
        <w:pStyle w:val="a3"/>
        <w:widowControl w:val="0"/>
        <w:tabs>
          <w:tab w:val="left" w:pos="993"/>
        </w:tabs>
        <w:spacing w:line="360" w:lineRule="auto"/>
        <w:ind w:firstLine="709"/>
        <w:rPr>
          <w:rFonts w:ascii="Times New Roman" w:eastAsia="Arial Unicode MS" w:hAnsi="Times New Roman" w:cs="Times New Roman"/>
          <w:sz w:val="28"/>
          <w:szCs w:val="28"/>
        </w:rPr>
      </w:pPr>
      <w:r w:rsidRPr="00A008F3">
        <w:rPr>
          <w:rFonts w:ascii="Times New Roman" w:hAnsi="Times New Roman" w:cs="Times New Roman"/>
          <w:sz w:val="28"/>
          <w:szCs w:val="28"/>
        </w:rPr>
        <w:t>Если очаговая симптоматика встречается не так часто (4—5%), то почти а 100% случаев хронического отравления ртутью имеет место вегетоастенический синдром, неврозы и психастении, коллаптоидные состояния, субфебрилитет, артериальные дистонии, соматоневрозы. Обычно они предшествуют поражениям, а при дальнейшем воздействии ртутью являются фоном более тяжелых поражений нервной системы и внутренних органов.</w:t>
      </w:r>
    </w:p>
    <w:p w:rsidR="00E326A0" w:rsidRPr="00A008F3" w:rsidRDefault="00E326A0" w:rsidP="00A008F3">
      <w:pPr>
        <w:pStyle w:val="a3"/>
        <w:widowControl w:val="0"/>
        <w:tabs>
          <w:tab w:val="left" w:pos="993"/>
        </w:tabs>
        <w:spacing w:line="360" w:lineRule="auto"/>
        <w:ind w:firstLine="709"/>
        <w:rPr>
          <w:rFonts w:ascii="Times New Roman" w:eastAsia="Arial Unicode MS" w:hAnsi="Times New Roman" w:cs="Times New Roman"/>
          <w:sz w:val="28"/>
          <w:szCs w:val="28"/>
        </w:rPr>
      </w:pPr>
      <w:r w:rsidRPr="00A008F3">
        <w:rPr>
          <w:rFonts w:ascii="Times New Roman" w:hAnsi="Times New Roman" w:cs="Times New Roman"/>
          <w:sz w:val="28"/>
          <w:szCs w:val="28"/>
        </w:rPr>
        <w:t>Соматические и эндокринные нарушения, как следствие длительного воздействия ртути на ткани и ферментные системы, содержащие сульфгидрильные группы, тесно связаны друг с другом метаболическими и патогенетическими механизмами. К ним относятся следующие синдромы: нефропатический, гепатотоксический, миокардиодистрофический, легочный и эндокринный.</w:t>
      </w:r>
    </w:p>
    <w:p w:rsidR="00E326A0" w:rsidRPr="00A008F3" w:rsidRDefault="00E326A0" w:rsidP="00A008F3">
      <w:pPr>
        <w:pStyle w:val="51"/>
        <w:widowControl w:val="0"/>
        <w:tabs>
          <w:tab w:val="left" w:pos="993"/>
        </w:tabs>
        <w:spacing w:line="360" w:lineRule="auto"/>
        <w:ind w:firstLine="709"/>
        <w:rPr>
          <w:rFonts w:ascii="Times New Roman" w:hAnsi="Times New Roman" w:cs="Times New Roman"/>
          <w:b w:val="0"/>
          <w:sz w:val="28"/>
          <w:szCs w:val="28"/>
        </w:rPr>
      </w:pPr>
      <w:r w:rsidRPr="00A008F3">
        <w:rPr>
          <w:rFonts w:ascii="Times New Roman" w:hAnsi="Times New Roman" w:cs="Times New Roman"/>
          <w:b w:val="0"/>
          <w:sz w:val="28"/>
          <w:szCs w:val="28"/>
        </w:rPr>
        <w:t>В дальнейшем присоединяются изменения со стороны крови в виде базо- и эозинофилии, анемии, лейкопении, реже — агранулоцитоза.</w:t>
      </w:r>
      <w:r w:rsidR="00A008F3">
        <w:rPr>
          <w:rFonts w:ascii="Times New Roman" w:hAnsi="Times New Roman" w:cs="Times New Roman"/>
          <w:b w:val="0"/>
          <w:sz w:val="28"/>
          <w:szCs w:val="28"/>
        </w:rPr>
        <w:t xml:space="preserve"> </w:t>
      </w:r>
      <w:r w:rsidRPr="00A008F3">
        <w:rPr>
          <w:rFonts w:ascii="Times New Roman" w:hAnsi="Times New Roman" w:cs="Times New Roman"/>
          <w:b w:val="0"/>
          <w:sz w:val="28"/>
          <w:szCs w:val="28"/>
        </w:rPr>
        <w:t>Длительность клинических проявлений зависит от дозы, длительности влияния ртути на организм, но симптомы, даже при отсутствии ртути в организме после специфического лечения, могут сохраняться до 2 лет и дольше [1].</w:t>
      </w:r>
    </w:p>
    <w:p w:rsidR="00A008F3" w:rsidRDefault="00A008F3">
      <w:pPr>
        <w:rPr>
          <w:rFonts w:ascii="Times New Roman" w:eastAsia="Batang" w:hAnsi="Times New Roman"/>
          <w:bCs/>
          <w:sz w:val="28"/>
          <w:szCs w:val="28"/>
          <w:lang w:eastAsia="en-US"/>
        </w:rPr>
      </w:pPr>
      <w:r>
        <w:rPr>
          <w:rFonts w:ascii="Times New Roman" w:hAnsi="Times New Roman"/>
          <w:b/>
          <w:sz w:val="28"/>
          <w:szCs w:val="28"/>
        </w:rPr>
        <w:br w:type="page"/>
      </w:r>
    </w:p>
    <w:p w:rsidR="00E326A0" w:rsidRPr="00A008F3" w:rsidRDefault="00E326A0" w:rsidP="00A008F3">
      <w:pPr>
        <w:pStyle w:val="a3"/>
        <w:widowControl w:val="0"/>
        <w:numPr>
          <w:ilvl w:val="0"/>
          <w:numId w:val="1"/>
        </w:numPr>
        <w:tabs>
          <w:tab w:val="left" w:pos="993"/>
        </w:tabs>
        <w:spacing w:line="360" w:lineRule="auto"/>
        <w:ind w:left="0" w:firstLine="709"/>
        <w:rPr>
          <w:rFonts w:ascii="Times New Roman" w:hAnsi="Times New Roman" w:cs="Times New Roman"/>
          <w:b/>
          <w:sz w:val="28"/>
          <w:szCs w:val="28"/>
        </w:rPr>
      </w:pPr>
      <w:r w:rsidRPr="00A008F3">
        <w:rPr>
          <w:rFonts w:ascii="Times New Roman" w:hAnsi="Times New Roman" w:cs="Times New Roman"/>
          <w:b/>
          <w:sz w:val="28"/>
          <w:szCs w:val="28"/>
        </w:rPr>
        <w:t>Отравления соединениями ртути</w:t>
      </w:r>
    </w:p>
    <w:p w:rsidR="00A008F3" w:rsidRDefault="00A008F3" w:rsidP="00A008F3">
      <w:pPr>
        <w:pStyle w:val="a3"/>
        <w:widowControl w:val="0"/>
        <w:tabs>
          <w:tab w:val="left" w:pos="993"/>
        </w:tabs>
        <w:spacing w:line="360" w:lineRule="auto"/>
        <w:ind w:firstLine="709"/>
        <w:rPr>
          <w:rFonts w:ascii="Times New Roman" w:hAnsi="Times New Roman" w:cs="Times New Roman"/>
          <w:sz w:val="28"/>
          <w:szCs w:val="28"/>
        </w:rPr>
      </w:pPr>
    </w:p>
    <w:p w:rsidR="00E326A0" w:rsidRPr="00A008F3" w:rsidRDefault="00E326A0" w:rsidP="00A008F3">
      <w:pPr>
        <w:pStyle w:val="a3"/>
        <w:widowControl w:val="0"/>
        <w:tabs>
          <w:tab w:val="left" w:pos="993"/>
        </w:tabs>
        <w:spacing w:line="360" w:lineRule="auto"/>
        <w:ind w:firstLine="709"/>
        <w:rPr>
          <w:rFonts w:ascii="Times New Roman" w:eastAsia="Arial Unicode MS" w:hAnsi="Times New Roman" w:cs="Times New Roman"/>
          <w:sz w:val="28"/>
          <w:szCs w:val="28"/>
        </w:rPr>
      </w:pPr>
      <w:r w:rsidRPr="00A008F3">
        <w:rPr>
          <w:rFonts w:ascii="Times New Roman" w:hAnsi="Times New Roman" w:cs="Times New Roman"/>
          <w:sz w:val="28"/>
          <w:szCs w:val="28"/>
        </w:rPr>
        <w:t>Органическая и неорганическая ртуть, широко используемая в домашнем хозяйстве, медицине, сельском хозяйстве и в промышленности, нередко становится причиной острых и хронических отравлений у детей. Увеличение частоты отравлений ею во всем мире связано с загрязнением биосферы отходами производств, использующих ртуть, а также с широким применением пестицидов. Отравления возникают при употреблении муки, приготовленной из обработанных солями ртути зерен, гороха, подсолнечника, а также фруктов, зараженной рыбы, мяса.</w:t>
      </w: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Отравления могут быть вызваны и применением лекарственных препаратов: хлорид ртути — входит в состав некоторых кремов для кожи в качестве антисептика; двухлористая ртуть (сулема) — прежде использовалась в качестве антисептика; амидохлорид ртути — содержится в белой ртутной мази. Токсичными являются и ртутные мочегонные, в связи с чем они почти не применяются на практике. Ртутное мочегонное хлормеродрин (промеран) используется при рентгенографическом сканировании почек и мозга. При патологии почек токсичность этих препаратов резко возрастает.</w:t>
      </w:r>
    </w:p>
    <w:p w:rsidR="00A008F3" w:rsidRDefault="00A008F3" w:rsidP="00A008F3">
      <w:pPr>
        <w:pStyle w:val="a3"/>
        <w:widowControl w:val="0"/>
        <w:tabs>
          <w:tab w:val="left" w:pos="993"/>
        </w:tabs>
        <w:spacing w:line="360" w:lineRule="auto"/>
        <w:ind w:firstLine="709"/>
        <w:rPr>
          <w:rFonts w:ascii="Times New Roman" w:hAnsi="Times New Roman" w:cs="Times New Roman"/>
          <w:sz w:val="28"/>
          <w:szCs w:val="28"/>
        </w:rPr>
      </w:pPr>
    </w:p>
    <w:p w:rsidR="00E326A0" w:rsidRPr="00A008F3" w:rsidRDefault="00E326A0" w:rsidP="00A008F3">
      <w:pPr>
        <w:pStyle w:val="a3"/>
        <w:widowControl w:val="0"/>
        <w:tabs>
          <w:tab w:val="left" w:pos="993"/>
        </w:tabs>
        <w:spacing w:line="360" w:lineRule="auto"/>
        <w:ind w:firstLine="709"/>
        <w:rPr>
          <w:rFonts w:ascii="Times New Roman" w:hAnsi="Times New Roman" w:cs="Times New Roman"/>
          <w:b/>
          <w:sz w:val="28"/>
          <w:szCs w:val="28"/>
        </w:rPr>
      </w:pPr>
      <w:r w:rsidRPr="00A008F3">
        <w:rPr>
          <w:rFonts w:ascii="Times New Roman" w:hAnsi="Times New Roman" w:cs="Times New Roman"/>
          <w:b/>
          <w:sz w:val="28"/>
          <w:szCs w:val="28"/>
        </w:rPr>
        <w:t>2.1 Токсикокинетика отравления соединениями ртути</w:t>
      </w:r>
    </w:p>
    <w:p w:rsidR="00A008F3" w:rsidRDefault="00A008F3" w:rsidP="00A008F3">
      <w:pPr>
        <w:pStyle w:val="a3"/>
        <w:widowControl w:val="0"/>
        <w:tabs>
          <w:tab w:val="left" w:pos="993"/>
        </w:tabs>
        <w:spacing w:line="360" w:lineRule="auto"/>
        <w:ind w:firstLine="709"/>
        <w:rPr>
          <w:rFonts w:ascii="Times New Roman" w:hAnsi="Times New Roman" w:cs="Times New Roman"/>
          <w:sz w:val="28"/>
          <w:szCs w:val="28"/>
        </w:rPr>
      </w:pPr>
    </w:p>
    <w:p w:rsidR="00E326A0" w:rsidRPr="00A008F3" w:rsidRDefault="00E326A0" w:rsidP="00A008F3">
      <w:pPr>
        <w:pStyle w:val="a3"/>
        <w:widowControl w:val="0"/>
        <w:tabs>
          <w:tab w:val="left" w:pos="993"/>
        </w:tabs>
        <w:spacing w:line="360" w:lineRule="auto"/>
        <w:ind w:firstLine="709"/>
        <w:rPr>
          <w:rFonts w:ascii="Times New Roman" w:eastAsia="Arial Unicode MS" w:hAnsi="Times New Roman" w:cs="Times New Roman"/>
          <w:sz w:val="28"/>
          <w:szCs w:val="28"/>
        </w:rPr>
      </w:pPr>
      <w:r w:rsidRPr="00A008F3">
        <w:rPr>
          <w:rFonts w:ascii="Times New Roman" w:hAnsi="Times New Roman" w:cs="Times New Roman"/>
          <w:sz w:val="28"/>
          <w:szCs w:val="28"/>
        </w:rPr>
        <w:t>Ртуть в составе лекарственных препаратов или химических соединений может поступать в организм через кожу, легкие и желудочно-кишечный тракт. Высокие концентрации в плазме крови обнаруживаются при вдыхании паров ртути. Из желудочно-кишечного тракта хорошо всасываются соли ртути. Через неповрежденную, кожу всасывание весьма незначительно (однако при длительном использовании ртутной мази возможно хроническое отравление). Элементарная ртуть из ЖКТ практически не всасывается (0,1%).</w:t>
      </w:r>
    </w:p>
    <w:p w:rsidR="00E326A0" w:rsidRPr="00A008F3" w:rsidRDefault="00E326A0" w:rsidP="00A008F3">
      <w:pPr>
        <w:pStyle w:val="a3"/>
        <w:widowControl w:val="0"/>
        <w:tabs>
          <w:tab w:val="left" w:pos="993"/>
        </w:tabs>
        <w:spacing w:line="360" w:lineRule="auto"/>
        <w:ind w:firstLine="709"/>
        <w:rPr>
          <w:rFonts w:ascii="Times New Roman" w:eastAsia="Arial Unicode MS" w:hAnsi="Times New Roman" w:cs="Times New Roman"/>
          <w:sz w:val="28"/>
          <w:szCs w:val="28"/>
        </w:rPr>
      </w:pPr>
      <w:r w:rsidRPr="00A008F3">
        <w:rPr>
          <w:rFonts w:ascii="Times New Roman" w:hAnsi="Times New Roman" w:cs="Times New Roman"/>
          <w:sz w:val="28"/>
          <w:szCs w:val="28"/>
        </w:rPr>
        <w:t>В крови ртуть частично связывается с белками и форменными элементами крови, из нее попадает в различные органы и ткани. При этом органические соединения ртути, благодаря высокой липидорастворимости, легко проникают через гисто-гемэтические барьеры, в том числе через гемато-энцефалический барьер в мозг, через плаценту в организм плода.</w:t>
      </w: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Неорганические соединения поступают в организм медленнее и быстрее выводятся. Соединения ртути депонируются в печени, почках, ЦНС, сердце, кишеннике, в щитовидной железе. Наиболее долго ртуть задерживается в ЦНС и в печени. В тканях может происходить переход органических соединений в неорганические и при этом проявляться токсическое действие. Выводится ртуть в основном почками и желудочно-кишечным трактом. При выведении ртути почками происходит их повреждение. Период полувыведения метилртути 72—75 дней, неорганических соединений — 42 дня. Выводятся препараты ртути также слюнными и молочными железами, но медленно [3].</w:t>
      </w:r>
    </w:p>
    <w:p w:rsidR="00A008F3" w:rsidRDefault="00A008F3" w:rsidP="00A008F3">
      <w:pPr>
        <w:pStyle w:val="a3"/>
        <w:widowControl w:val="0"/>
        <w:tabs>
          <w:tab w:val="left" w:pos="993"/>
        </w:tabs>
        <w:spacing w:line="360" w:lineRule="auto"/>
        <w:ind w:firstLine="709"/>
        <w:rPr>
          <w:rFonts w:ascii="Times New Roman" w:hAnsi="Times New Roman" w:cs="Times New Roman"/>
          <w:sz w:val="28"/>
          <w:szCs w:val="28"/>
        </w:rPr>
      </w:pPr>
    </w:p>
    <w:p w:rsidR="00E326A0" w:rsidRPr="00A008F3" w:rsidRDefault="00E326A0" w:rsidP="00A008F3">
      <w:pPr>
        <w:pStyle w:val="a3"/>
        <w:widowControl w:val="0"/>
        <w:tabs>
          <w:tab w:val="left" w:pos="993"/>
        </w:tabs>
        <w:spacing w:line="360" w:lineRule="auto"/>
        <w:ind w:firstLine="709"/>
        <w:rPr>
          <w:rFonts w:ascii="Times New Roman" w:hAnsi="Times New Roman" w:cs="Times New Roman"/>
          <w:b/>
          <w:sz w:val="28"/>
          <w:szCs w:val="28"/>
        </w:rPr>
      </w:pPr>
      <w:r w:rsidRPr="00A008F3">
        <w:rPr>
          <w:rFonts w:ascii="Times New Roman" w:hAnsi="Times New Roman" w:cs="Times New Roman"/>
          <w:b/>
          <w:sz w:val="28"/>
          <w:szCs w:val="28"/>
        </w:rPr>
        <w:t>2.2 Механизм токсического действия ртутных соединений</w:t>
      </w:r>
    </w:p>
    <w:p w:rsidR="00A008F3" w:rsidRDefault="00A008F3" w:rsidP="00A008F3">
      <w:pPr>
        <w:pStyle w:val="21"/>
        <w:widowControl w:val="0"/>
        <w:tabs>
          <w:tab w:val="left" w:pos="993"/>
        </w:tabs>
        <w:spacing w:line="360" w:lineRule="auto"/>
        <w:ind w:firstLine="709"/>
        <w:rPr>
          <w:rFonts w:ascii="Times New Roman" w:hAnsi="Times New Roman" w:cs="Times New Roman"/>
          <w:sz w:val="28"/>
          <w:szCs w:val="28"/>
        </w:rPr>
      </w:pPr>
    </w:p>
    <w:p w:rsidR="00E326A0" w:rsidRPr="00A008F3" w:rsidRDefault="00E326A0" w:rsidP="00A008F3">
      <w:pPr>
        <w:pStyle w:val="21"/>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Ионы ртути, связываясь с сульфгидрильными группами белков клеточных мембран и ферментов, блокируют окислительные процессы, снижают содержание в клетках РНК, нарушают синтез белка на различных стадиях. При этом снижается активность цитохромов, нарушается тканевое дыхание, в результате возникают некротические процессы в тканях (почечные канальцы, слизистая оболочка желудочно-кишечного тракта, ЦНС, ткани) [2].</w:t>
      </w:r>
      <w:bookmarkStart w:id="0" w:name="bookmark6"/>
    </w:p>
    <w:p w:rsidR="00A008F3" w:rsidRDefault="00A008F3" w:rsidP="00A008F3">
      <w:pPr>
        <w:pStyle w:val="210"/>
        <w:widowControl w:val="0"/>
        <w:tabs>
          <w:tab w:val="left" w:pos="993"/>
        </w:tabs>
        <w:spacing w:line="360" w:lineRule="auto"/>
        <w:ind w:firstLine="709"/>
        <w:jc w:val="both"/>
        <w:outlineLvl w:val="9"/>
        <w:rPr>
          <w:rFonts w:ascii="Times New Roman" w:hAnsi="Times New Roman" w:cs="Times New Roman"/>
          <w:b w:val="0"/>
          <w:sz w:val="28"/>
          <w:szCs w:val="28"/>
        </w:rPr>
      </w:pPr>
    </w:p>
    <w:p w:rsidR="00E326A0" w:rsidRPr="00A008F3" w:rsidRDefault="00E326A0" w:rsidP="00A008F3">
      <w:pPr>
        <w:pStyle w:val="210"/>
        <w:widowControl w:val="0"/>
        <w:tabs>
          <w:tab w:val="left" w:pos="993"/>
        </w:tabs>
        <w:spacing w:line="360" w:lineRule="auto"/>
        <w:ind w:firstLine="709"/>
        <w:jc w:val="both"/>
        <w:outlineLvl w:val="9"/>
        <w:rPr>
          <w:rFonts w:ascii="Times New Roman" w:eastAsia="Arial Unicode MS" w:hAnsi="Times New Roman" w:cs="Times New Roman"/>
          <w:sz w:val="28"/>
          <w:szCs w:val="28"/>
        </w:rPr>
      </w:pPr>
      <w:r w:rsidRPr="00A008F3">
        <w:rPr>
          <w:rFonts w:ascii="Times New Roman" w:hAnsi="Times New Roman" w:cs="Times New Roman"/>
          <w:sz w:val="28"/>
          <w:szCs w:val="28"/>
        </w:rPr>
        <w:t>2.3 Клиническая картина отравления</w:t>
      </w:r>
      <w:bookmarkEnd w:id="0"/>
      <w:r w:rsidRPr="00A008F3">
        <w:rPr>
          <w:rFonts w:ascii="Times New Roman" w:hAnsi="Times New Roman" w:cs="Times New Roman"/>
          <w:sz w:val="28"/>
          <w:szCs w:val="28"/>
        </w:rPr>
        <w:t xml:space="preserve"> соединениями ртути</w:t>
      </w:r>
    </w:p>
    <w:p w:rsidR="00A008F3" w:rsidRDefault="00A008F3" w:rsidP="00A008F3">
      <w:pPr>
        <w:pStyle w:val="210"/>
        <w:widowControl w:val="0"/>
        <w:tabs>
          <w:tab w:val="left" w:pos="993"/>
        </w:tabs>
        <w:spacing w:line="360" w:lineRule="auto"/>
        <w:ind w:firstLine="709"/>
        <w:jc w:val="both"/>
        <w:outlineLvl w:val="9"/>
        <w:rPr>
          <w:rFonts w:ascii="Times New Roman" w:hAnsi="Times New Roman" w:cs="Times New Roman"/>
          <w:b w:val="0"/>
          <w:sz w:val="28"/>
          <w:szCs w:val="28"/>
        </w:rPr>
      </w:pPr>
    </w:p>
    <w:p w:rsidR="00E326A0" w:rsidRPr="00A008F3" w:rsidRDefault="00E326A0" w:rsidP="00A008F3">
      <w:pPr>
        <w:pStyle w:val="210"/>
        <w:widowControl w:val="0"/>
        <w:tabs>
          <w:tab w:val="left" w:pos="993"/>
        </w:tabs>
        <w:spacing w:line="360" w:lineRule="auto"/>
        <w:ind w:firstLine="709"/>
        <w:jc w:val="both"/>
        <w:outlineLvl w:val="9"/>
        <w:rPr>
          <w:rFonts w:ascii="Times New Roman" w:eastAsia="Arial Unicode MS" w:hAnsi="Times New Roman" w:cs="Times New Roman"/>
          <w:b w:val="0"/>
          <w:sz w:val="28"/>
          <w:szCs w:val="28"/>
        </w:rPr>
      </w:pPr>
      <w:r w:rsidRPr="00A008F3">
        <w:rPr>
          <w:rFonts w:ascii="Times New Roman" w:hAnsi="Times New Roman" w:cs="Times New Roman"/>
          <w:b w:val="0"/>
          <w:sz w:val="28"/>
          <w:szCs w:val="28"/>
        </w:rPr>
        <w:t>Зависит от соединения ртути, от пути его поступления в организм и от количества всосавшейся ртути.</w:t>
      </w:r>
    </w:p>
    <w:p w:rsidR="00E326A0" w:rsidRPr="00A008F3" w:rsidRDefault="00E326A0" w:rsidP="00A008F3">
      <w:pPr>
        <w:pStyle w:val="a3"/>
        <w:widowControl w:val="0"/>
        <w:tabs>
          <w:tab w:val="left" w:pos="993"/>
        </w:tabs>
        <w:spacing w:line="360" w:lineRule="auto"/>
        <w:ind w:firstLine="709"/>
        <w:rPr>
          <w:rFonts w:ascii="Times New Roman" w:eastAsia="Arial Unicode MS" w:hAnsi="Times New Roman" w:cs="Times New Roman"/>
          <w:sz w:val="28"/>
          <w:szCs w:val="28"/>
        </w:rPr>
      </w:pPr>
      <w:r w:rsidRPr="00A008F3">
        <w:rPr>
          <w:rFonts w:ascii="Times New Roman" w:hAnsi="Times New Roman" w:cs="Times New Roman"/>
          <w:sz w:val="28"/>
          <w:szCs w:val="28"/>
        </w:rPr>
        <w:t>При приеме препаратов ртути внутрь возникают тяжелые желудочно-кишечные расстройства: чувство жжения пищевода, желудка, рвота, часто с кровью, боль в животе, диарея. В тяжелых случаях возникает дегидратация, гиповолемия, которая может привести к развитию шока. В последующие 2—3 дня возникает тяжелое повреждение почек с протеинурией, гематурией, олигурией вплоть до полной анурии и уремии. В связи со рвотой, диареей и голоданием возникают гипохлоремия и ацидоз. В последующие дни появляются стоматит и гингивит, характерные для отравления ртутью. При своевременно начатой и рациональной терапии период олигурии и анурии может смениться полиурией, которая продолжается 2—3 недели. Постепенно диурез нормализуется, но восстановление функции почек происходит медленно.</w:t>
      </w:r>
    </w:p>
    <w:p w:rsidR="00E326A0" w:rsidRPr="00A008F3" w:rsidRDefault="00E326A0" w:rsidP="00A008F3">
      <w:pPr>
        <w:pStyle w:val="a3"/>
        <w:widowControl w:val="0"/>
        <w:tabs>
          <w:tab w:val="left" w:pos="993"/>
        </w:tabs>
        <w:spacing w:line="360" w:lineRule="auto"/>
        <w:ind w:firstLine="709"/>
        <w:rPr>
          <w:rFonts w:ascii="Times New Roman" w:eastAsia="Arial Unicode MS" w:hAnsi="Times New Roman" w:cs="Times New Roman"/>
          <w:sz w:val="28"/>
          <w:szCs w:val="28"/>
        </w:rPr>
      </w:pPr>
      <w:r w:rsidRPr="00A008F3">
        <w:rPr>
          <w:rFonts w:ascii="Times New Roman" w:hAnsi="Times New Roman" w:cs="Times New Roman"/>
          <w:sz w:val="28"/>
          <w:szCs w:val="28"/>
        </w:rPr>
        <w:t>Если отравление произошло парами ртути (ингаляционный путь), на первый план выходят симптомы поражения верхних дыхательных путей, бронхов. Возникает кашель, одышка, цианоз, повышается температура тела. Через несколько часов развивается тяжелая пневмония, которая может осложниться отеком легких. Одновременно появляются симптомы поражения желудочно-кишечного тракта (тошнота, рвота, понос) и ЦНС (вялость, сонливость, речь становится смазанной, затрудненной, снижается острота зрения, слуха, нарушается периферическое кровообращение).</w:t>
      </w:r>
    </w:p>
    <w:p w:rsidR="00E326A0" w:rsidRPr="00A008F3" w:rsidRDefault="00E326A0" w:rsidP="00A008F3">
      <w:pPr>
        <w:pStyle w:val="21"/>
        <w:widowControl w:val="0"/>
        <w:tabs>
          <w:tab w:val="left" w:pos="993"/>
        </w:tabs>
        <w:spacing w:line="360" w:lineRule="auto"/>
        <w:ind w:firstLine="709"/>
        <w:rPr>
          <w:rStyle w:val="22"/>
          <w:rFonts w:ascii="Times New Roman" w:hAnsi="Times New Roman" w:cs="Times New Roman"/>
          <w:b/>
          <w:bCs/>
          <w:sz w:val="28"/>
          <w:szCs w:val="28"/>
        </w:rPr>
      </w:pPr>
      <w:r w:rsidRPr="00A008F3">
        <w:rPr>
          <w:rFonts w:ascii="Times New Roman" w:hAnsi="Times New Roman" w:cs="Times New Roman"/>
          <w:sz w:val="28"/>
          <w:szCs w:val="28"/>
        </w:rPr>
        <w:t>При попадании ртути через кожу (отравление ртутными мазями) характерен токсический дерматит</w:t>
      </w:r>
      <w:bookmarkStart w:id="1" w:name="bookmark1"/>
      <w:r w:rsidRPr="00A008F3">
        <w:rPr>
          <w:rFonts w:ascii="Times New Roman" w:hAnsi="Times New Roman" w:cs="Times New Roman"/>
          <w:sz w:val="28"/>
          <w:szCs w:val="28"/>
        </w:rPr>
        <w:t xml:space="preserve"> [3].</w:t>
      </w:r>
    </w:p>
    <w:p w:rsidR="00A008F3" w:rsidRDefault="00A008F3">
      <w:pPr>
        <w:rPr>
          <w:rStyle w:val="22"/>
          <w:rFonts w:ascii="Times New Roman" w:hAnsi="Times New Roman"/>
          <w:b/>
          <w:bCs/>
          <w:sz w:val="28"/>
          <w:szCs w:val="28"/>
          <w:lang w:eastAsia="en-US"/>
        </w:rPr>
      </w:pPr>
      <w:r>
        <w:rPr>
          <w:rStyle w:val="22"/>
          <w:rFonts w:ascii="Times New Roman" w:hAnsi="Times New Roman"/>
          <w:b/>
          <w:bCs/>
          <w:sz w:val="28"/>
          <w:szCs w:val="28"/>
        </w:rPr>
        <w:br w:type="page"/>
      </w:r>
    </w:p>
    <w:p w:rsidR="00E326A0" w:rsidRPr="00A008F3" w:rsidRDefault="00E326A0" w:rsidP="00A008F3">
      <w:pPr>
        <w:pStyle w:val="210"/>
        <w:widowControl w:val="0"/>
        <w:numPr>
          <w:ilvl w:val="0"/>
          <w:numId w:val="1"/>
        </w:numPr>
        <w:tabs>
          <w:tab w:val="left" w:pos="993"/>
        </w:tabs>
        <w:spacing w:line="360" w:lineRule="auto"/>
        <w:ind w:left="0" w:firstLine="709"/>
        <w:jc w:val="both"/>
        <w:outlineLvl w:val="9"/>
        <w:rPr>
          <w:rFonts w:ascii="Times New Roman" w:eastAsia="Arial Unicode MS" w:hAnsi="Times New Roman" w:cs="Times New Roman"/>
          <w:sz w:val="28"/>
          <w:szCs w:val="28"/>
        </w:rPr>
      </w:pPr>
      <w:r w:rsidRPr="00A008F3">
        <w:rPr>
          <w:rStyle w:val="22"/>
          <w:rFonts w:ascii="Times New Roman" w:hAnsi="Times New Roman" w:cs="Times New Roman"/>
          <w:b w:val="0"/>
          <w:sz w:val="28"/>
          <w:szCs w:val="28"/>
        </w:rPr>
        <w:t>Острые отравления ртутью</w:t>
      </w:r>
      <w:bookmarkEnd w:id="1"/>
    </w:p>
    <w:p w:rsidR="00A008F3" w:rsidRDefault="00A008F3" w:rsidP="00A008F3">
      <w:pPr>
        <w:pStyle w:val="141"/>
        <w:widowControl w:val="0"/>
        <w:tabs>
          <w:tab w:val="left" w:pos="993"/>
        </w:tabs>
        <w:spacing w:before="0" w:line="360" w:lineRule="auto"/>
        <w:ind w:firstLine="709"/>
        <w:rPr>
          <w:rFonts w:ascii="Times New Roman" w:hAnsi="Times New Roman" w:cs="Times New Roman"/>
          <w:sz w:val="28"/>
          <w:szCs w:val="28"/>
        </w:rPr>
      </w:pPr>
    </w:p>
    <w:p w:rsidR="00E326A0" w:rsidRPr="00A008F3" w:rsidRDefault="00E326A0" w:rsidP="00A008F3">
      <w:pPr>
        <w:pStyle w:val="141"/>
        <w:widowControl w:val="0"/>
        <w:tabs>
          <w:tab w:val="left" w:pos="993"/>
        </w:tabs>
        <w:spacing w:before="0"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Отравления ртутью могут быть острыми и хроническими. Острые отравления наступают при быстром поступлении в организм больших доз яда. Острые отравления возможны при авариях, несчастных случаях или грубом нарушении техники безопасности, например, при разрушении ртутных термометров от перегрева, нагревание ртути без мер предосторожности, попадании внутрь солей ртути, а также при пожарах.</w:t>
      </w:r>
    </w:p>
    <w:p w:rsidR="00E326A0" w:rsidRPr="00A008F3" w:rsidRDefault="00E326A0" w:rsidP="00A008F3">
      <w:pPr>
        <w:pStyle w:val="141"/>
        <w:widowControl w:val="0"/>
        <w:tabs>
          <w:tab w:val="left" w:pos="993"/>
        </w:tabs>
        <w:spacing w:before="0"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При острых отравлениях ощущается металлический вкус во рту, происходит повышение температуры, наблюдается общая слабость. У пострадавших пропадает аппетит, наблюдается рвота, понос и острые боли в животе, набухают и кровоточат десна, расшатываются зубы. При действии паров происходит поражение верхних дыхательных путей, воспаление и отек легких. При острых отравлениях ртутью обычно не наблюдается изменений нервной системы, которые характерны для хронических отравлений.</w:t>
      </w:r>
    </w:p>
    <w:p w:rsidR="00E326A0" w:rsidRPr="00A008F3" w:rsidRDefault="00E326A0" w:rsidP="00A008F3">
      <w:pPr>
        <w:pStyle w:val="141"/>
        <w:widowControl w:val="0"/>
        <w:tabs>
          <w:tab w:val="left" w:pos="993"/>
        </w:tabs>
        <w:spacing w:before="0"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 xml:space="preserve">Острые отравления солями ртути во многом напоминают отравление ее парами. Соли ртути (I) значительно более токсичны, чем соли ртути (II). Смертельная доза сулемы </w:t>
      </w:r>
      <w:r w:rsidRPr="00A008F3">
        <w:rPr>
          <w:rFonts w:ascii="Times New Roman" w:hAnsi="Times New Roman" w:cs="Times New Roman"/>
          <w:sz w:val="28"/>
          <w:szCs w:val="28"/>
          <w:lang w:val="en-US"/>
        </w:rPr>
        <w:t>HgCl</w:t>
      </w:r>
      <w:r w:rsidRPr="00A008F3">
        <w:rPr>
          <w:rFonts w:ascii="Times New Roman" w:hAnsi="Times New Roman" w:cs="Times New Roman"/>
          <w:sz w:val="28"/>
          <w:szCs w:val="28"/>
          <w:vertAlign w:val="subscript"/>
        </w:rPr>
        <w:t>2</w:t>
      </w:r>
      <w:r w:rsidRPr="00A008F3">
        <w:rPr>
          <w:rFonts w:ascii="Times New Roman" w:hAnsi="Times New Roman" w:cs="Times New Roman"/>
          <w:sz w:val="28"/>
          <w:szCs w:val="28"/>
        </w:rPr>
        <w:t xml:space="preserve"> составляет 0.1-0.4 гр. Попадая в организм, соли ртути быстро всасываются через желудочно-кишечный тракт. Наименее опасны малорастворимые нелетучие соединения ртути.</w:t>
      </w:r>
    </w:p>
    <w:p w:rsidR="00E326A0" w:rsidRPr="00A008F3" w:rsidRDefault="00E326A0" w:rsidP="00A008F3">
      <w:pPr>
        <w:pStyle w:val="141"/>
        <w:widowControl w:val="0"/>
        <w:tabs>
          <w:tab w:val="left" w:pos="993"/>
        </w:tabs>
        <w:spacing w:before="0"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В некоторых случаях летальный исход наступал через 10-30 и даже 50 и более дней после отравления. При действии больших доз солей ртути смерть наступает через 1-1.5 суток.</w:t>
      </w:r>
    </w:p>
    <w:p w:rsidR="00E326A0" w:rsidRPr="00A008F3" w:rsidRDefault="00E326A0" w:rsidP="00A008F3">
      <w:pPr>
        <w:pStyle w:val="141"/>
        <w:widowControl w:val="0"/>
        <w:tabs>
          <w:tab w:val="left" w:pos="993"/>
        </w:tabs>
        <w:spacing w:before="0"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Органические соединения ртути во много раз токсичнее паров ртути, сулемы, цианида ртути и других неорганических производных.</w:t>
      </w:r>
    </w:p>
    <w:p w:rsidR="00E326A0" w:rsidRPr="00727B7F" w:rsidRDefault="00E326A0" w:rsidP="00A008F3">
      <w:pPr>
        <w:pStyle w:val="141"/>
        <w:widowControl w:val="0"/>
        <w:tabs>
          <w:tab w:val="left" w:pos="993"/>
        </w:tabs>
        <w:spacing w:before="0" w:line="360" w:lineRule="auto"/>
        <w:ind w:firstLine="709"/>
        <w:rPr>
          <w:rStyle w:val="22"/>
          <w:rFonts w:ascii="Times New Roman" w:hAnsi="Times New Roman" w:cs="Times New Roman"/>
          <w:b/>
          <w:bCs/>
          <w:sz w:val="28"/>
          <w:szCs w:val="28"/>
        </w:rPr>
      </w:pPr>
      <w:r w:rsidRPr="00A008F3">
        <w:rPr>
          <w:rFonts w:ascii="Times New Roman" w:hAnsi="Times New Roman" w:cs="Times New Roman"/>
          <w:sz w:val="28"/>
          <w:szCs w:val="28"/>
        </w:rPr>
        <w:t>К счастью, острые отравления парами ртути, ее солями и ртутьорганическими соединениями встречаются довольно редко [4].</w:t>
      </w:r>
    </w:p>
    <w:p w:rsidR="00A008F3" w:rsidRDefault="00A008F3">
      <w:pPr>
        <w:rPr>
          <w:rStyle w:val="22"/>
          <w:rFonts w:ascii="Times New Roman" w:hAnsi="Times New Roman"/>
          <w:b/>
          <w:bCs/>
          <w:sz w:val="28"/>
          <w:szCs w:val="28"/>
          <w:lang w:eastAsia="en-US"/>
        </w:rPr>
      </w:pPr>
      <w:r>
        <w:rPr>
          <w:rStyle w:val="22"/>
          <w:rFonts w:ascii="Times New Roman" w:hAnsi="Times New Roman"/>
          <w:b/>
          <w:bCs/>
          <w:sz w:val="28"/>
          <w:szCs w:val="28"/>
        </w:rPr>
        <w:br w:type="page"/>
      </w:r>
    </w:p>
    <w:p w:rsidR="00E326A0" w:rsidRPr="00A008F3" w:rsidRDefault="00E326A0" w:rsidP="00A008F3">
      <w:pPr>
        <w:pStyle w:val="210"/>
        <w:widowControl w:val="0"/>
        <w:numPr>
          <w:ilvl w:val="0"/>
          <w:numId w:val="1"/>
        </w:numPr>
        <w:tabs>
          <w:tab w:val="left" w:pos="993"/>
        </w:tabs>
        <w:spacing w:line="360" w:lineRule="auto"/>
        <w:ind w:left="0" w:firstLine="709"/>
        <w:jc w:val="both"/>
        <w:outlineLvl w:val="9"/>
        <w:rPr>
          <w:rFonts w:ascii="Times New Roman" w:eastAsia="Arial Unicode MS" w:hAnsi="Times New Roman" w:cs="Times New Roman"/>
          <w:sz w:val="28"/>
          <w:szCs w:val="28"/>
        </w:rPr>
      </w:pPr>
      <w:r w:rsidRPr="00A008F3">
        <w:rPr>
          <w:rStyle w:val="22"/>
          <w:rFonts w:ascii="Times New Roman" w:hAnsi="Times New Roman" w:cs="Times New Roman"/>
          <w:b w:val="0"/>
          <w:sz w:val="28"/>
          <w:szCs w:val="28"/>
        </w:rPr>
        <w:t>Хронические отравления ртутью</w:t>
      </w:r>
    </w:p>
    <w:p w:rsidR="00A008F3" w:rsidRDefault="00A008F3" w:rsidP="00A008F3">
      <w:pPr>
        <w:pStyle w:val="141"/>
        <w:widowControl w:val="0"/>
        <w:tabs>
          <w:tab w:val="left" w:pos="993"/>
        </w:tabs>
        <w:spacing w:before="0" w:line="360" w:lineRule="auto"/>
        <w:ind w:firstLine="709"/>
        <w:rPr>
          <w:rFonts w:ascii="Times New Roman" w:hAnsi="Times New Roman" w:cs="Times New Roman"/>
          <w:sz w:val="28"/>
          <w:szCs w:val="28"/>
        </w:rPr>
      </w:pPr>
    </w:p>
    <w:p w:rsidR="00E326A0" w:rsidRPr="00A008F3" w:rsidRDefault="00E326A0" w:rsidP="00A008F3">
      <w:pPr>
        <w:pStyle w:val="141"/>
        <w:widowControl w:val="0"/>
        <w:tabs>
          <w:tab w:val="left" w:pos="993"/>
        </w:tabs>
        <w:spacing w:before="0"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Гораздо чаще случаются хронические ртутные отравления, которые происходят при продолжительной (месяцы и годы) работе в помещениях, воздух которых содержит небольшие количества паров ртути – в десятки и даже сотни раз ниже ПДК - 0.01 мг/м</w:t>
      </w:r>
      <w:r w:rsidRPr="00A008F3">
        <w:rPr>
          <w:rFonts w:ascii="Times New Roman" w:hAnsi="Times New Roman" w:cs="Times New Roman"/>
          <w:sz w:val="28"/>
          <w:szCs w:val="28"/>
          <w:vertAlign w:val="superscript"/>
        </w:rPr>
        <w:t>3</w:t>
      </w:r>
      <w:r w:rsidRPr="00A008F3">
        <w:rPr>
          <w:rFonts w:ascii="Times New Roman" w:hAnsi="Times New Roman" w:cs="Times New Roman"/>
          <w:sz w:val="28"/>
          <w:szCs w:val="28"/>
        </w:rPr>
        <w:t>.</w:t>
      </w:r>
    </w:p>
    <w:p w:rsidR="00E326A0" w:rsidRPr="00A008F3" w:rsidRDefault="00E326A0" w:rsidP="00A008F3">
      <w:pPr>
        <w:pStyle w:val="141"/>
        <w:widowControl w:val="0"/>
        <w:tabs>
          <w:tab w:val="left" w:pos="993"/>
        </w:tabs>
        <w:spacing w:before="0"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Обычно различают три степени интоксикации под действием малых количеств ртути (микромеркурализм). Первая степень характеризуется снижением работоспособности, быстрой утомляемостью и повышенной возбудимостью. При второй степени также появляются головные боли, необоснованное беспокойство, повышенная раздражительность, ослабевает память. Наконец при третьей степени микромеркурализма возникают симптомы, типичные для хронического отравления.</w:t>
      </w:r>
    </w:p>
    <w:p w:rsidR="00E326A0" w:rsidRPr="00A008F3" w:rsidRDefault="00E326A0" w:rsidP="00A008F3">
      <w:pPr>
        <w:pStyle w:val="141"/>
        <w:widowControl w:val="0"/>
        <w:tabs>
          <w:tab w:val="left" w:pos="993"/>
        </w:tabs>
        <w:spacing w:before="0"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Типичными признаками хронических отравлений ртутью являются апатия, сонливость, головные боли и головокружения. Появляется дрожание пальцев, позднее - век, губ и даже всего тела. Наблюдается ослабление мышц, уменьшение чувствительности, ослабление вкусовых ощущений, резко снижается острота обоняния.</w:t>
      </w:r>
    </w:p>
    <w:p w:rsidR="00E326A0" w:rsidRPr="00A008F3" w:rsidRDefault="00E326A0" w:rsidP="00A008F3">
      <w:pPr>
        <w:pStyle w:val="151"/>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При хроническом отравлении может наступать органическое поражение подкорковых узлов, это приводит к появлению раздражительности, бессонницы, или сон становится беспокойным, наполненным кошмарами. Память у человека слабеет, появляется беспричинный страх и депрессия. При более тяжелых отравлениях происходит нарушение психики и интеллекта, человек впадает в бредовое состояние, в тяжелых случаях наступает резкое ухудшение здоровья и смерть. Кроме нервной системы поражаются и другие органы человека.</w:t>
      </w:r>
    </w:p>
    <w:p w:rsidR="00E326A0" w:rsidRPr="00A008F3" w:rsidRDefault="00E326A0" w:rsidP="00A008F3">
      <w:pPr>
        <w:pStyle w:val="141"/>
        <w:widowControl w:val="0"/>
        <w:tabs>
          <w:tab w:val="left" w:pos="993"/>
        </w:tabs>
        <w:spacing w:before="0"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Часто симптомы отравления очень малыми дозами ртути выражены нечетко, что приводит к неправильным диагнозам</w:t>
      </w:r>
      <w:r w:rsidR="00A008F3">
        <w:rPr>
          <w:rFonts w:ascii="Times New Roman" w:hAnsi="Times New Roman" w:cs="Times New Roman"/>
          <w:sz w:val="28"/>
          <w:szCs w:val="28"/>
        </w:rPr>
        <w:t xml:space="preserve"> </w:t>
      </w:r>
      <w:r w:rsidRPr="00A008F3">
        <w:rPr>
          <w:rFonts w:ascii="Times New Roman" w:hAnsi="Times New Roman" w:cs="Times New Roman"/>
          <w:sz w:val="28"/>
          <w:szCs w:val="28"/>
        </w:rPr>
        <w:t>[5].</w:t>
      </w:r>
    </w:p>
    <w:p w:rsidR="00E326A0" w:rsidRPr="00A008F3" w:rsidRDefault="00E326A0" w:rsidP="00A008F3">
      <w:pPr>
        <w:pStyle w:val="141"/>
        <w:widowControl w:val="0"/>
        <w:tabs>
          <w:tab w:val="left" w:pos="993"/>
        </w:tabs>
        <w:spacing w:before="0" w:line="360" w:lineRule="auto"/>
        <w:ind w:firstLine="709"/>
        <w:rPr>
          <w:rFonts w:ascii="Times New Roman" w:hAnsi="Times New Roman" w:cs="Times New Roman"/>
          <w:sz w:val="28"/>
          <w:szCs w:val="28"/>
        </w:rPr>
      </w:pPr>
    </w:p>
    <w:p w:rsidR="00A008F3" w:rsidRDefault="00A008F3">
      <w:pPr>
        <w:rPr>
          <w:rFonts w:ascii="Times New Roman" w:eastAsia="Batang" w:hAnsi="Times New Roman"/>
          <w:b/>
          <w:sz w:val="28"/>
          <w:szCs w:val="28"/>
          <w:lang w:eastAsia="en-US"/>
        </w:rPr>
      </w:pPr>
      <w:r>
        <w:rPr>
          <w:rFonts w:ascii="Times New Roman" w:hAnsi="Times New Roman"/>
          <w:b/>
          <w:sz w:val="28"/>
          <w:szCs w:val="28"/>
        </w:rPr>
        <w:br w:type="page"/>
      </w:r>
    </w:p>
    <w:p w:rsidR="00E326A0" w:rsidRPr="00A008F3" w:rsidRDefault="00E326A0" w:rsidP="00A008F3">
      <w:pPr>
        <w:pStyle w:val="21"/>
        <w:widowControl w:val="0"/>
        <w:numPr>
          <w:ilvl w:val="0"/>
          <w:numId w:val="1"/>
        </w:numPr>
        <w:tabs>
          <w:tab w:val="left" w:pos="993"/>
        </w:tabs>
        <w:spacing w:line="360" w:lineRule="auto"/>
        <w:ind w:left="0" w:firstLine="709"/>
        <w:rPr>
          <w:rFonts w:ascii="Times New Roman" w:hAnsi="Times New Roman" w:cs="Times New Roman"/>
          <w:b/>
          <w:sz w:val="28"/>
          <w:szCs w:val="28"/>
        </w:rPr>
      </w:pPr>
      <w:r w:rsidRPr="00A008F3">
        <w:rPr>
          <w:rFonts w:ascii="Times New Roman" w:hAnsi="Times New Roman" w:cs="Times New Roman"/>
          <w:b/>
          <w:sz w:val="28"/>
          <w:szCs w:val="28"/>
        </w:rPr>
        <w:t>Лечение ртутных отравлений</w:t>
      </w:r>
    </w:p>
    <w:p w:rsidR="00A008F3" w:rsidRDefault="00A008F3" w:rsidP="00A008F3">
      <w:pPr>
        <w:pStyle w:val="21"/>
        <w:widowControl w:val="0"/>
        <w:tabs>
          <w:tab w:val="left" w:pos="993"/>
        </w:tabs>
        <w:spacing w:line="360" w:lineRule="auto"/>
        <w:ind w:firstLine="709"/>
        <w:rPr>
          <w:rFonts w:ascii="Times New Roman" w:hAnsi="Times New Roman" w:cs="Times New Roman"/>
          <w:sz w:val="28"/>
          <w:szCs w:val="28"/>
        </w:rPr>
      </w:pPr>
    </w:p>
    <w:p w:rsidR="00E326A0" w:rsidRPr="00A008F3" w:rsidRDefault="00E326A0" w:rsidP="00A008F3">
      <w:pPr>
        <w:pStyle w:val="21"/>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Направлено на обезвреживание ртути и ускорение выведения ее из организма.</w:t>
      </w:r>
    </w:p>
    <w:p w:rsidR="00E326A0" w:rsidRPr="00A008F3" w:rsidRDefault="00E326A0" w:rsidP="00A008F3">
      <w:pPr>
        <w:pStyle w:val="21"/>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Промыть желудок через зонд с введением 5 % раствора уннтиола до и после промывания желудка (50 и 100 мл). Необходимы активная инфузиониая терапия и форсированный диурез, ранний гемодиализ. При наличии болевого синдрома - наркотические препараты (промедол, морфий), глюкозо-новокаиновая смесь (500 мл 10 % раствора глюкозы с 40 мл 2 % раствора новокаина внутривенно капельно). При шоке назначают полиглюкин с мезатоном, допамин или добутрекс на физиологическом растворе внутривенно капельно. Антидотом является унитиол, который вводят внутривенно капельно (до 200 мл 5 % раствора) с последующим снижением дозы по мере выведения яда из организма. Также рекомендуется внутривенно капельно тиосульфат натрия (30-60 мл 30 % раствора в 500 мл 5 % глюкозы).</w:t>
      </w: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Для предупреждения гемолиза показано введение 500 мл 4 % раствора гидрокарбоната натрия.</w:t>
      </w: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При кровотечении проводят гемостатическую терапию. При токсической гепато- и нефропатии - защита печени и почек, лечение ОПН.</w:t>
      </w:r>
    </w:p>
    <w:p w:rsidR="00E326A0" w:rsidRPr="00A008F3" w:rsidRDefault="00E326A0" w:rsidP="00A008F3">
      <w:pPr>
        <w:pStyle w:val="a3"/>
        <w:widowControl w:val="0"/>
        <w:tabs>
          <w:tab w:val="left" w:pos="993"/>
        </w:tabs>
        <w:spacing w:line="360" w:lineRule="auto"/>
        <w:ind w:firstLine="709"/>
        <w:rPr>
          <w:rFonts w:ascii="Times New Roman" w:eastAsia="Arial Unicode MS" w:hAnsi="Times New Roman" w:cs="Times New Roman"/>
          <w:sz w:val="28"/>
          <w:szCs w:val="28"/>
        </w:rPr>
      </w:pPr>
      <w:r w:rsidRPr="00A008F3">
        <w:rPr>
          <w:rFonts w:ascii="Times New Roman" w:hAnsi="Times New Roman" w:cs="Times New Roman"/>
          <w:sz w:val="28"/>
          <w:szCs w:val="28"/>
        </w:rPr>
        <w:t>При повышенной кровоточивости — аскорбиновая кислота, рутин, глюкокортикоды.</w:t>
      </w:r>
    </w:p>
    <w:p w:rsidR="00E326A0" w:rsidRPr="00A008F3" w:rsidRDefault="00E326A0" w:rsidP="00A008F3">
      <w:pPr>
        <w:pStyle w:val="a3"/>
        <w:widowControl w:val="0"/>
        <w:tabs>
          <w:tab w:val="left" w:pos="993"/>
        </w:tabs>
        <w:spacing w:line="360" w:lineRule="auto"/>
        <w:ind w:firstLine="709"/>
        <w:rPr>
          <w:rFonts w:ascii="Times New Roman" w:eastAsia="Arial Unicode MS" w:hAnsi="Times New Roman" w:cs="Times New Roman"/>
          <w:sz w:val="28"/>
          <w:szCs w:val="28"/>
        </w:rPr>
      </w:pPr>
      <w:r w:rsidRPr="00A008F3">
        <w:rPr>
          <w:rFonts w:ascii="Times New Roman" w:hAnsi="Times New Roman" w:cs="Times New Roman"/>
          <w:sz w:val="28"/>
          <w:szCs w:val="28"/>
        </w:rPr>
        <w:t>При повышенной возбудимости ЦНС — транквилизаторы.</w:t>
      </w: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При хронической интоксикации внутрь</w:t>
      </w:r>
      <w:r w:rsidRPr="00A008F3">
        <w:rPr>
          <w:rFonts w:ascii="Times New Roman" w:hAnsi="Times New Roman" w:cs="Times New Roman"/>
          <w:sz w:val="28"/>
          <w:szCs w:val="28"/>
          <w:lang w:eastAsia="en-US"/>
        </w:rPr>
        <w:t xml:space="preserve"> </w:t>
      </w:r>
      <w:r w:rsidRPr="00A008F3">
        <w:rPr>
          <w:rFonts w:ascii="Times New Roman" w:hAnsi="Times New Roman" w:cs="Times New Roman"/>
          <w:sz w:val="28"/>
          <w:szCs w:val="28"/>
        </w:rPr>
        <w:t>назначают</w:t>
      </w:r>
      <w:r w:rsidRPr="00A008F3">
        <w:rPr>
          <w:rFonts w:ascii="Times New Roman" w:hAnsi="Times New Roman" w:cs="Times New Roman"/>
          <w:sz w:val="28"/>
          <w:szCs w:val="28"/>
          <w:lang w:eastAsia="en-US"/>
        </w:rPr>
        <w:t xml:space="preserve"> </w:t>
      </w:r>
      <w:r w:rsidRPr="00A008F3">
        <w:rPr>
          <w:rFonts w:ascii="Times New Roman" w:hAnsi="Times New Roman" w:cs="Times New Roman"/>
          <w:sz w:val="28"/>
          <w:szCs w:val="28"/>
          <w:lang w:val="en-US" w:eastAsia="en-US"/>
        </w:rPr>
        <w:t>D</w:t>
      </w:r>
      <w:r w:rsidRPr="00A008F3">
        <w:rPr>
          <w:rFonts w:ascii="Times New Roman" w:hAnsi="Times New Roman" w:cs="Times New Roman"/>
          <w:sz w:val="28"/>
          <w:szCs w:val="28"/>
        </w:rPr>
        <w:t>-пеницилламин.</w:t>
      </w:r>
    </w:p>
    <w:p w:rsidR="00E326A0" w:rsidRPr="00A008F3" w:rsidRDefault="00E326A0" w:rsidP="00A008F3">
      <w:pPr>
        <w:pStyle w:val="a3"/>
        <w:widowControl w:val="0"/>
        <w:tabs>
          <w:tab w:val="left" w:pos="993"/>
        </w:tabs>
        <w:spacing w:line="360" w:lineRule="auto"/>
        <w:ind w:firstLine="709"/>
        <w:rPr>
          <w:rFonts w:ascii="Times New Roman" w:eastAsia="Arial Unicode MS" w:hAnsi="Times New Roman" w:cs="Times New Roman"/>
          <w:sz w:val="28"/>
          <w:szCs w:val="28"/>
        </w:rPr>
      </w:pPr>
      <w:r w:rsidRPr="00A008F3">
        <w:rPr>
          <w:rFonts w:ascii="Times New Roman" w:hAnsi="Times New Roman" w:cs="Times New Roman"/>
          <w:sz w:val="28"/>
          <w:szCs w:val="28"/>
        </w:rPr>
        <w:t>Рекомендуется систематический осмотр и обработка ротовой полости 0,02% раствором фурацилина. При неврологических симптомах — тиамина гидробромид, цианокобаламин, прозерин. При анемии — цианокобаламин, пи- ридоксин, витамин Е, аскорбиновая кислота.</w:t>
      </w: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r w:rsidRPr="00A008F3">
        <w:rPr>
          <w:rFonts w:ascii="Times New Roman" w:hAnsi="Times New Roman" w:cs="Times New Roman"/>
          <w:sz w:val="28"/>
          <w:szCs w:val="28"/>
        </w:rPr>
        <w:t>При поражении парами ртути дыхательных путей — мероприятия для предупреждения (и лечения) отека легких. Для профилактики инфекционного процесса — антибиотики и другие противомикробные средства</w:t>
      </w:r>
      <w:r w:rsidRPr="00A008F3">
        <w:rPr>
          <w:rFonts w:ascii="Times New Roman" w:hAnsi="Times New Roman" w:cs="Times New Roman"/>
          <w:sz w:val="28"/>
          <w:szCs w:val="28"/>
          <w:lang w:val="en-US"/>
        </w:rPr>
        <w:t xml:space="preserve"> [2]</w:t>
      </w:r>
      <w:r w:rsidRPr="00A008F3">
        <w:rPr>
          <w:rFonts w:ascii="Times New Roman" w:hAnsi="Times New Roman" w:cs="Times New Roman"/>
          <w:sz w:val="28"/>
          <w:szCs w:val="28"/>
        </w:rPr>
        <w:t>.</w:t>
      </w:r>
    </w:p>
    <w:p w:rsidR="00E326A0" w:rsidRPr="00A008F3" w:rsidRDefault="00E326A0" w:rsidP="00A008F3">
      <w:pPr>
        <w:pStyle w:val="a3"/>
        <w:widowControl w:val="0"/>
        <w:tabs>
          <w:tab w:val="left" w:pos="993"/>
        </w:tabs>
        <w:spacing w:line="360" w:lineRule="auto"/>
        <w:ind w:firstLine="709"/>
        <w:rPr>
          <w:rFonts w:ascii="Times New Roman" w:hAnsi="Times New Roman" w:cs="Times New Roman"/>
          <w:sz w:val="28"/>
          <w:szCs w:val="28"/>
        </w:rPr>
      </w:pPr>
    </w:p>
    <w:p w:rsidR="00A008F3" w:rsidRDefault="00A008F3">
      <w:pPr>
        <w:rPr>
          <w:rStyle w:val="511pt"/>
          <w:rFonts w:ascii="Times New Roman" w:hAnsi="Times New Roman" w:cs="Times New Roman"/>
          <w:i w:val="0"/>
          <w:sz w:val="28"/>
          <w:szCs w:val="28"/>
          <w:lang w:eastAsia="en-US"/>
        </w:rPr>
      </w:pPr>
      <w:r>
        <w:rPr>
          <w:rStyle w:val="511pt"/>
          <w:rFonts w:ascii="Times New Roman" w:hAnsi="Times New Roman" w:cs="Times New Roman"/>
          <w:i w:val="0"/>
          <w:sz w:val="28"/>
          <w:szCs w:val="28"/>
        </w:rPr>
        <w:br w:type="page"/>
      </w:r>
    </w:p>
    <w:p w:rsidR="00E326A0" w:rsidRPr="00A008F3" w:rsidRDefault="00E326A0" w:rsidP="00A008F3">
      <w:pPr>
        <w:pStyle w:val="51"/>
        <w:widowControl w:val="0"/>
        <w:numPr>
          <w:ilvl w:val="0"/>
          <w:numId w:val="1"/>
        </w:numPr>
        <w:tabs>
          <w:tab w:val="left" w:pos="993"/>
        </w:tabs>
        <w:spacing w:line="360" w:lineRule="auto"/>
        <w:ind w:left="0" w:firstLine="709"/>
        <w:rPr>
          <w:rStyle w:val="511pt"/>
          <w:rFonts w:ascii="Times New Roman" w:hAnsi="Times New Roman" w:cs="Times New Roman"/>
          <w:i w:val="0"/>
          <w:sz w:val="28"/>
          <w:szCs w:val="28"/>
        </w:rPr>
      </w:pPr>
      <w:r w:rsidRPr="00A008F3">
        <w:rPr>
          <w:rStyle w:val="511pt"/>
          <w:rFonts w:ascii="Times New Roman" w:hAnsi="Times New Roman" w:cs="Times New Roman"/>
          <w:b/>
          <w:bCs/>
          <w:i w:val="0"/>
          <w:sz w:val="28"/>
          <w:szCs w:val="28"/>
        </w:rPr>
        <w:t>Профилактика ртутных отравлений</w:t>
      </w:r>
    </w:p>
    <w:p w:rsidR="00A008F3" w:rsidRDefault="00A008F3" w:rsidP="00A008F3">
      <w:pPr>
        <w:pStyle w:val="51"/>
        <w:widowControl w:val="0"/>
        <w:tabs>
          <w:tab w:val="left" w:pos="993"/>
        </w:tabs>
        <w:spacing w:line="360" w:lineRule="auto"/>
        <w:ind w:firstLine="709"/>
        <w:rPr>
          <w:rStyle w:val="511pt"/>
          <w:rFonts w:ascii="Times New Roman" w:hAnsi="Times New Roman" w:cs="Times New Roman"/>
          <w:b/>
          <w:bCs/>
          <w:i w:val="0"/>
          <w:sz w:val="28"/>
          <w:szCs w:val="28"/>
        </w:rPr>
      </w:pPr>
    </w:p>
    <w:p w:rsidR="00E326A0" w:rsidRPr="00A008F3" w:rsidRDefault="00E326A0" w:rsidP="00A008F3">
      <w:pPr>
        <w:pStyle w:val="51"/>
        <w:widowControl w:val="0"/>
        <w:tabs>
          <w:tab w:val="left" w:pos="993"/>
        </w:tabs>
        <w:spacing w:line="360" w:lineRule="auto"/>
        <w:ind w:firstLine="709"/>
        <w:rPr>
          <w:rStyle w:val="6"/>
          <w:rFonts w:ascii="Times New Roman" w:hAnsi="Times New Roman" w:cs="Times New Roman"/>
          <w:bCs/>
          <w:sz w:val="28"/>
          <w:szCs w:val="28"/>
        </w:rPr>
      </w:pPr>
      <w:r w:rsidRPr="00A008F3">
        <w:rPr>
          <w:rStyle w:val="511pt"/>
          <w:rFonts w:ascii="Times New Roman" w:hAnsi="Times New Roman" w:cs="Times New Roman"/>
          <w:b/>
          <w:bCs/>
          <w:i w:val="0"/>
          <w:sz w:val="28"/>
          <w:szCs w:val="28"/>
        </w:rPr>
        <w:t>Профилактика ртутных отравлений</w:t>
      </w:r>
      <w:r w:rsidRPr="00A008F3">
        <w:rPr>
          <w:rFonts w:ascii="Times New Roman" w:hAnsi="Times New Roman" w:cs="Times New Roman"/>
          <w:b w:val="0"/>
          <w:sz w:val="28"/>
          <w:szCs w:val="28"/>
        </w:rPr>
        <w:t xml:space="preserve"> основывается на жестком соблюдении санитарно- гигиенических нормативов учебно-производственного процесса, жилых помещений, охраны окружающей среды. При этом следует учитывать высокую сорбционную способность ртути соединяться с различными строительными элементами, покрытиями, мебелью, интерьером жилых и производственно-учебных помещений, которая затрудняет дезактивирующие мероприятия. Максимальная разовая предельно допустимая концентрация (ПДК) ртути для производственных помещений — 0,01 мг/м</w:t>
      </w:r>
      <w:r w:rsidRPr="00A008F3">
        <w:rPr>
          <w:rStyle w:val="6"/>
          <w:rFonts w:ascii="Times New Roman" w:hAnsi="Times New Roman" w:cs="Times New Roman"/>
          <w:bCs/>
          <w:sz w:val="28"/>
          <w:szCs w:val="28"/>
          <w:vertAlign w:val="superscript"/>
        </w:rPr>
        <w:t>3</w:t>
      </w:r>
      <w:r w:rsidRPr="00A008F3">
        <w:rPr>
          <w:rStyle w:val="6"/>
          <w:rFonts w:ascii="Times New Roman" w:hAnsi="Times New Roman" w:cs="Times New Roman"/>
          <w:bCs/>
          <w:sz w:val="28"/>
          <w:szCs w:val="28"/>
        </w:rPr>
        <w:t>, среднесменная — 0,005 мг/м</w:t>
      </w:r>
      <w:r w:rsidRPr="00A008F3">
        <w:rPr>
          <w:rStyle w:val="6"/>
          <w:rFonts w:ascii="Times New Roman" w:hAnsi="Times New Roman" w:cs="Times New Roman"/>
          <w:bCs/>
          <w:sz w:val="28"/>
          <w:szCs w:val="28"/>
          <w:vertAlign w:val="superscript"/>
        </w:rPr>
        <w:t>3</w:t>
      </w:r>
      <w:r w:rsidRPr="00A008F3">
        <w:rPr>
          <w:rStyle w:val="6"/>
          <w:rFonts w:ascii="Times New Roman" w:hAnsi="Times New Roman" w:cs="Times New Roman"/>
          <w:bCs/>
          <w:sz w:val="28"/>
          <w:szCs w:val="28"/>
        </w:rPr>
        <w:t>; для атмосферного воздуха — 0,0003 мг/м</w:t>
      </w:r>
      <w:r w:rsidRPr="00A008F3">
        <w:rPr>
          <w:rStyle w:val="6"/>
          <w:rFonts w:ascii="Times New Roman" w:hAnsi="Times New Roman" w:cs="Times New Roman"/>
          <w:bCs/>
          <w:sz w:val="28"/>
          <w:szCs w:val="28"/>
          <w:vertAlign w:val="superscript"/>
        </w:rPr>
        <w:t>3</w:t>
      </w:r>
      <w:r w:rsidRPr="00A008F3">
        <w:rPr>
          <w:rStyle w:val="6"/>
          <w:rFonts w:ascii="Times New Roman" w:hAnsi="Times New Roman" w:cs="Times New Roman"/>
          <w:bCs/>
          <w:sz w:val="28"/>
          <w:szCs w:val="28"/>
        </w:rPr>
        <w:t>; для органических соединений ртути — 0,005 мг/м</w:t>
      </w:r>
      <w:r w:rsidRPr="00A008F3">
        <w:rPr>
          <w:rStyle w:val="6"/>
          <w:rFonts w:ascii="Times New Roman" w:hAnsi="Times New Roman" w:cs="Times New Roman"/>
          <w:bCs/>
          <w:sz w:val="28"/>
          <w:szCs w:val="28"/>
          <w:vertAlign w:val="superscript"/>
        </w:rPr>
        <w:t>3</w:t>
      </w:r>
      <w:r w:rsidRPr="00A008F3">
        <w:rPr>
          <w:rStyle w:val="6"/>
          <w:rFonts w:ascii="Times New Roman" w:hAnsi="Times New Roman" w:cs="Times New Roman"/>
          <w:bCs/>
          <w:sz w:val="28"/>
          <w:szCs w:val="28"/>
        </w:rPr>
        <w:t>, неорганических — 0,05 мг/м</w:t>
      </w:r>
      <w:r w:rsidRPr="00A008F3">
        <w:rPr>
          <w:rStyle w:val="6"/>
          <w:rFonts w:ascii="Times New Roman" w:hAnsi="Times New Roman" w:cs="Times New Roman"/>
          <w:bCs/>
          <w:sz w:val="28"/>
          <w:szCs w:val="28"/>
          <w:vertAlign w:val="superscript"/>
        </w:rPr>
        <w:t>3</w:t>
      </w:r>
      <w:r w:rsidRPr="00A008F3">
        <w:rPr>
          <w:rStyle w:val="6"/>
          <w:rFonts w:ascii="Times New Roman" w:hAnsi="Times New Roman" w:cs="Times New Roman"/>
          <w:bCs/>
          <w:sz w:val="28"/>
          <w:szCs w:val="28"/>
        </w:rPr>
        <w:t>.</w:t>
      </w:r>
    </w:p>
    <w:p w:rsidR="00E326A0" w:rsidRPr="00A008F3" w:rsidRDefault="00E326A0" w:rsidP="00A008F3">
      <w:pPr>
        <w:pStyle w:val="51"/>
        <w:widowControl w:val="0"/>
        <w:tabs>
          <w:tab w:val="left" w:pos="993"/>
        </w:tabs>
        <w:spacing w:line="360" w:lineRule="auto"/>
        <w:ind w:firstLine="709"/>
        <w:rPr>
          <w:rStyle w:val="6"/>
          <w:rFonts w:ascii="Times New Roman" w:hAnsi="Times New Roman" w:cs="Times New Roman"/>
          <w:bCs/>
          <w:sz w:val="28"/>
          <w:szCs w:val="28"/>
        </w:rPr>
      </w:pPr>
      <w:r w:rsidRPr="00A008F3">
        <w:rPr>
          <w:rStyle w:val="6"/>
          <w:rFonts w:ascii="Times New Roman" w:hAnsi="Times New Roman" w:cs="Times New Roman"/>
          <w:bCs/>
          <w:sz w:val="28"/>
          <w:szCs w:val="28"/>
        </w:rPr>
        <w:t>Учитывая, что при сорбции паров ртути она депонируется неограниченное время в замкнутых помещениях,— следует применять специальные мягкие напольные покрытия, не позволяющие ртути проникать между перекрытиями и в щели. Пролитую ртуть необходимо собрать с помощью резиновой груши, всасывающего насоса. Химическая демеркуризация помещений производится 20% раствором хлорного железа [5].</w:t>
      </w:r>
    </w:p>
    <w:p w:rsidR="00A008F3" w:rsidRDefault="00A008F3">
      <w:pPr>
        <w:rPr>
          <w:rStyle w:val="6"/>
          <w:rFonts w:ascii="Times New Roman" w:hAnsi="Times New Roman" w:cs="Times New Roman"/>
          <w:b w:val="0"/>
          <w:sz w:val="28"/>
          <w:szCs w:val="28"/>
        </w:rPr>
      </w:pPr>
      <w:r>
        <w:rPr>
          <w:rStyle w:val="6"/>
          <w:rFonts w:ascii="Times New Roman" w:hAnsi="Times New Roman" w:cs="Times New Roman"/>
          <w:b w:val="0"/>
          <w:sz w:val="28"/>
          <w:szCs w:val="28"/>
        </w:rPr>
        <w:br w:type="page"/>
      </w:r>
    </w:p>
    <w:p w:rsidR="00E326A0" w:rsidRPr="00A008F3" w:rsidRDefault="00E326A0" w:rsidP="00A008F3">
      <w:pPr>
        <w:widowControl w:val="0"/>
        <w:tabs>
          <w:tab w:val="left" w:pos="993"/>
        </w:tabs>
        <w:spacing w:after="0" w:line="360" w:lineRule="auto"/>
        <w:ind w:firstLine="709"/>
        <w:jc w:val="both"/>
        <w:rPr>
          <w:rStyle w:val="6"/>
          <w:rFonts w:ascii="Times New Roman" w:hAnsi="Times New Roman" w:cs="Times New Roman"/>
          <w:sz w:val="28"/>
          <w:szCs w:val="28"/>
        </w:rPr>
      </w:pPr>
      <w:r w:rsidRPr="00A008F3">
        <w:rPr>
          <w:rStyle w:val="6"/>
          <w:rFonts w:ascii="Times New Roman" w:hAnsi="Times New Roman" w:cs="Times New Roman"/>
          <w:sz w:val="28"/>
          <w:szCs w:val="28"/>
        </w:rPr>
        <w:t>Заключение</w:t>
      </w:r>
    </w:p>
    <w:p w:rsidR="00A008F3" w:rsidRDefault="00A008F3" w:rsidP="00A008F3">
      <w:pPr>
        <w:widowControl w:val="0"/>
        <w:tabs>
          <w:tab w:val="left" w:pos="993"/>
        </w:tabs>
        <w:spacing w:after="0" w:line="360" w:lineRule="auto"/>
        <w:ind w:firstLine="709"/>
        <w:jc w:val="both"/>
        <w:rPr>
          <w:rStyle w:val="6"/>
          <w:rFonts w:ascii="Times New Roman" w:hAnsi="Times New Roman" w:cs="Times New Roman"/>
          <w:b w:val="0"/>
          <w:sz w:val="28"/>
          <w:szCs w:val="28"/>
        </w:rPr>
      </w:pPr>
    </w:p>
    <w:p w:rsidR="00E326A0" w:rsidRPr="00A008F3" w:rsidRDefault="00E326A0" w:rsidP="00A008F3">
      <w:pPr>
        <w:widowControl w:val="0"/>
        <w:tabs>
          <w:tab w:val="left" w:pos="993"/>
        </w:tabs>
        <w:spacing w:after="0" w:line="360" w:lineRule="auto"/>
        <w:ind w:firstLine="709"/>
        <w:jc w:val="both"/>
        <w:rPr>
          <w:rStyle w:val="6"/>
          <w:rFonts w:ascii="Times New Roman" w:hAnsi="Times New Roman" w:cs="Times New Roman"/>
          <w:b w:val="0"/>
          <w:sz w:val="28"/>
          <w:szCs w:val="28"/>
        </w:rPr>
      </w:pPr>
      <w:r w:rsidRPr="00A008F3">
        <w:rPr>
          <w:rStyle w:val="6"/>
          <w:rFonts w:ascii="Times New Roman" w:hAnsi="Times New Roman" w:cs="Times New Roman"/>
          <w:b w:val="0"/>
          <w:sz w:val="28"/>
          <w:szCs w:val="28"/>
        </w:rPr>
        <w:t>Таким образом, опираясь на вышеперечисленны факты, можно сделать выводы:</w:t>
      </w:r>
    </w:p>
    <w:p w:rsidR="00E326A0" w:rsidRPr="00A008F3" w:rsidRDefault="00E326A0" w:rsidP="00A008F3">
      <w:pPr>
        <w:widowControl w:val="0"/>
        <w:tabs>
          <w:tab w:val="left" w:pos="993"/>
        </w:tabs>
        <w:spacing w:after="0" w:line="360" w:lineRule="auto"/>
        <w:ind w:firstLine="709"/>
        <w:jc w:val="both"/>
        <w:rPr>
          <w:rStyle w:val="6"/>
          <w:rFonts w:ascii="Times New Roman" w:hAnsi="Times New Roman" w:cs="Times New Roman"/>
          <w:b w:val="0"/>
          <w:sz w:val="28"/>
          <w:szCs w:val="28"/>
        </w:rPr>
      </w:pPr>
      <w:r w:rsidRPr="00A008F3">
        <w:rPr>
          <w:rStyle w:val="6"/>
          <w:rFonts w:ascii="Times New Roman" w:hAnsi="Times New Roman" w:cs="Times New Roman"/>
          <w:b w:val="0"/>
          <w:sz w:val="28"/>
          <w:szCs w:val="28"/>
        </w:rPr>
        <w:t>1) о высокой опасности и токсигенности ртути и ее соединений, тяжелом течении отравлений ртутью;</w:t>
      </w:r>
    </w:p>
    <w:p w:rsidR="00E326A0" w:rsidRPr="00A008F3" w:rsidRDefault="00E326A0" w:rsidP="00A008F3">
      <w:pPr>
        <w:widowControl w:val="0"/>
        <w:tabs>
          <w:tab w:val="left" w:pos="993"/>
        </w:tabs>
        <w:spacing w:after="0" w:line="360" w:lineRule="auto"/>
        <w:ind w:firstLine="709"/>
        <w:jc w:val="both"/>
        <w:rPr>
          <w:rStyle w:val="6"/>
          <w:rFonts w:ascii="Times New Roman" w:hAnsi="Times New Roman" w:cs="Times New Roman"/>
          <w:b w:val="0"/>
          <w:sz w:val="28"/>
          <w:szCs w:val="28"/>
        </w:rPr>
      </w:pPr>
      <w:r w:rsidRPr="00A008F3">
        <w:rPr>
          <w:rStyle w:val="6"/>
          <w:rFonts w:ascii="Times New Roman" w:hAnsi="Times New Roman" w:cs="Times New Roman"/>
          <w:b w:val="0"/>
          <w:sz w:val="28"/>
          <w:szCs w:val="28"/>
        </w:rPr>
        <w:t>2) необходимости комплексного подхода к диагностике и лечению ртутных отравлений;</w:t>
      </w:r>
    </w:p>
    <w:p w:rsidR="00E326A0" w:rsidRPr="00A008F3" w:rsidRDefault="00E326A0" w:rsidP="00A008F3">
      <w:pPr>
        <w:widowControl w:val="0"/>
        <w:tabs>
          <w:tab w:val="left" w:pos="993"/>
        </w:tabs>
        <w:spacing w:after="0" w:line="360" w:lineRule="auto"/>
        <w:ind w:firstLine="709"/>
        <w:jc w:val="both"/>
        <w:rPr>
          <w:rStyle w:val="6"/>
          <w:rFonts w:ascii="Times New Roman" w:hAnsi="Times New Roman" w:cs="Times New Roman"/>
          <w:b w:val="0"/>
          <w:sz w:val="28"/>
          <w:szCs w:val="28"/>
        </w:rPr>
      </w:pPr>
      <w:r w:rsidRPr="00A008F3">
        <w:rPr>
          <w:rStyle w:val="6"/>
          <w:rFonts w:ascii="Times New Roman" w:hAnsi="Times New Roman" w:cs="Times New Roman"/>
          <w:b w:val="0"/>
          <w:sz w:val="28"/>
          <w:szCs w:val="28"/>
        </w:rPr>
        <w:t>3)</w:t>
      </w:r>
      <w:r w:rsidR="00A008F3" w:rsidRPr="00A008F3">
        <w:rPr>
          <w:rStyle w:val="6"/>
          <w:rFonts w:ascii="Times New Roman" w:hAnsi="Times New Roman" w:cs="Times New Roman"/>
          <w:b w:val="0"/>
          <w:sz w:val="28"/>
          <w:szCs w:val="28"/>
        </w:rPr>
        <w:t xml:space="preserve"> </w:t>
      </w:r>
      <w:r w:rsidRPr="00A008F3">
        <w:rPr>
          <w:rStyle w:val="6"/>
          <w:rFonts w:ascii="Times New Roman" w:hAnsi="Times New Roman" w:cs="Times New Roman"/>
          <w:b w:val="0"/>
          <w:sz w:val="28"/>
          <w:szCs w:val="28"/>
        </w:rPr>
        <w:t>соблюдению мер безопасности при работе с объектами, содержащих в своем составе ртуть;</w:t>
      </w:r>
    </w:p>
    <w:p w:rsidR="00E326A0" w:rsidRPr="00A008F3" w:rsidRDefault="00E326A0" w:rsidP="00A008F3">
      <w:pPr>
        <w:widowControl w:val="0"/>
        <w:tabs>
          <w:tab w:val="left" w:pos="993"/>
        </w:tabs>
        <w:spacing w:after="0" w:line="360" w:lineRule="auto"/>
        <w:ind w:firstLine="709"/>
        <w:jc w:val="both"/>
        <w:rPr>
          <w:rStyle w:val="6"/>
          <w:rFonts w:ascii="Times New Roman" w:hAnsi="Times New Roman" w:cs="Times New Roman"/>
          <w:b w:val="0"/>
          <w:sz w:val="28"/>
          <w:szCs w:val="28"/>
        </w:rPr>
      </w:pPr>
      <w:r w:rsidRPr="00A008F3">
        <w:rPr>
          <w:rStyle w:val="6"/>
          <w:rFonts w:ascii="Times New Roman" w:hAnsi="Times New Roman" w:cs="Times New Roman"/>
          <w:b w:val="0"/>
          <w:sz w:val="28"/>
          <w:szCs w:val="28"/>
        </w:rPr>
        <w:t>4) необходимо производство продукции с минимальным испоьзованием ртути и ее соединений, поиск веществ, заменяющих ртуть;</w:t>
      </w:r>
    </w:p>
    <w:p w:rsidR="00E326A0" w:rsidRPr="00A008F3" w:rsidRDefault="00E326A0" w:rsidP="00A008F3">
      <w:pPr>
        <w:widowControl w:val="0"/>
        <w:tabs>
          <w:tab w:val="left" w:pos="993"/>
        </w:tabs>
        <w:spacing w:after="0" w:line="360" w:lineRule="auto"/>
        <w:ind w:firstLine="709"/>
        <w:jc w:val="both"/>
        <w:rPr>
          <w:rStyle w:val="6"/>
          <w:rFonts w:ascii="Times New Roman" w:hAnsi="Times New Roman" w:cs="Times New Roman"/>
          <w:b w:val="0"/>
          <w:sz w:val="28"/>
          <w:szCs w:val="28"/>
        </w:rPr>
      </w:pPr>
      <w:r w:rsidRPr="00A008F3">
        <w:rPr>
          <w:rStyle w:val="6"/>
          <w:rFonts w:ascii="Times New Roman" w:hAnsi="Times New Roman" w:cs="Times New Roman"/>
          <w:b w:val="0"/>
          <w:sz w:val="28"/>
          <w:szCs w:val="28"/>
        </w:rPr>
        <w:t>5) просвещение населения об опасности ртути должно быть обязательной мерой.</w:t>
      </w:r>
    </w:p>
    <w:p w:rsidR="00E326A0" w:rsidRPr="00A008F3" w:rsidRDefault="00E326A0" w:rsidP="00A008F3">
      <w:pPr>
        <w:widowControl w:val="0"/>
        <w:tabs>
          <w:tab w:val="left" w:pos="993"/>
        </w:tabs>
        <w:spacing w:after="0" w:line="360" w:lineRule="auto"/>
        <w:ind w:firstLine="709"/>
        <w:jc w:val="both"/>
        <w:rPr>
          <w:rStyle w:val="6"/>
          <w:rFonts w:ascii="Times New Roman" w:hAnsi="Times New Roman" w:cs="Times New Roman"/>
          <w:b w:val="0"/>
          <w:bCs w:val="0"/>
          <w:sz w:val="28"/>
          <w:szCs w:val="28"/>
        </w:rPr>
      </w:pPr>
    </w:p>
    <w:p w:rsidR="00A008F3" w:rsidRDefault="00A008F3">
      <w:pPr>
        <w:rPr>
          <w:rStyle w:val="6"/>
          <w:rFonts w:ascii="Times New Roman" w:hAnsi="Times New Roman" w:cs="Times New Roman"/>
          <w:b w:val="0"/>
          <w:bCs w:val="0"/>
          <w:sz w:val="28"/>
          <w:szCs w:val="28"/>
        </w:rPr>
      </w:pPr>
      <w:r>
        <w:rPr>
          <w:rStyle w:val="6"/>
          <w:rFonts w:ascii="Times New Roman" w:hAnsi="Times New Roman" w:cs="Times New Roman"/>
          <w:b w:val="0"/>
          <w:bCs w:val="0"/>
          <w:sz w:val="28"/>
          <w:szCs w:val="28"/>
        </w:rPr>
        <w:br w:type="page"/>
      </w:r>
    </w:p>
    <w:p w:rsidR="00E326A0" w:rsidRPr="00A008F3" w:rsidRDefault="00E326A0" w:rsidP="00A008F3">
      <w:pPr>
        <w:pStyle w:val="51"/>
        <w:widowControl w:val="0"/>
        <w:tabs>
          <w:tab w:val="left" w:pos="993"/>
        </w:tabs>
        <w:spacing w:line="360" w:lineRule="auto"/>
        <w:ind w:firstLine="709"/>
        <w:rPr>
          <w:rFonts w:ascii="Times New Roman" w:hAnsi="Times New Roman" w:cs="Times New Roman"/>
          <w:bCs w:val="0"/>
          <w:sz w:val="28"/>
          <w:szCs w:val="28"/>
          <w:shd w:val="clear" w:color="auto" w:fill="FFFFFF"/>
        </w:rPr>
      </w:pPr>
      <w:r w:rsidRPr="00A008F3">
        <w:rPr>
          <w:rFonts w:ascii="Times New Roman" w:hAnsi="Times New Roman" w:cs="Times New Roman"/>
          <w:bCs w:val="0"/>
          <w:sz w:val="28"/>
          <w:szCs w:val="28"/>
          <w:shd w:val="clear" w:color="auto" w:fill="FFFFFF"/>
        </w:rPr>
        <w:t>Список литературы:</w:t>
      </w:r>
    </w:p>
    <w:p w:rsidR="00A008F3" w:rsidRPr="00A008F3" w:rsidRDefault="00A008F3" w:rsidP="00A008F3">
      <w:pPr>
        <w:pStyle w:val="51"/>
        <w:widowControl w:val="0"/>
        <w:tabs>
          <w:tab w:val="left" w:pos="993"/>
        </w:tabs>
        <w:spacing w:line="360" w:lineRule="auto"/>
        <w:ind w:firstLine="709"/>
        <w:rPr>
          <w:rFonts w:ascii="Times New Roman" w:hAnsi="Times New Roman" w:cs="Times New Roman"/>
          <w:b w:val="0"/>
          <w:bCs w:val="0"/>
          <w:sz w:val="28"/>
          <w:szCs w:val="28"/>
          <w:shd w:val="clear" w:color="auto" w:fill="FFFFFF"/>
        </w:rPr>
      </w:pPr>
    </w:p>
    <w:p w:rsidR="00E326A0" w:rsidRPr="00A008F3" w:rsidRDefault="00E326A0" w:rsidP="00A008F3">
      <w:pPr>
        <w:pStyle w:val="a3"/>
        <w:widowControl w:val="0"/>
        <w:numPr>
          <w:ilvl w:val="0"/>
          <w:numId w:val="3"/>
        </w:numPr>
        <w:tabs>
          <w:tab w:val="left" w:pos="284"/>
          <w:tab w:val="left" w:pos="993"/>
        </w:tabs>
        <w:spacing w:line="360" w:lineRule="auto"/>
        <w:ind w:left="0" w:firstLine="0"/>
        <w:rPr>
          <w:rFonts w:ascii="Times New Roman" w:hAnsi="Times New Roman" w:cs="Times New Roman"/>
          <w:sz w:val="28"/>
          <w:szCs w:val="28"/>
        </w:rPr>
      </w:pPr>
      <w:r w:rsidRPr="00A008F3">
        <w:rPr>
          <w:rFonts w:ascii="Times New Roman" w:hAnsi="Times New Roman" w:cs="Times New Roman"/>
          <w:sz w:val="28"/>
          <w:szCs w:val="28"/>
        </w:rPr>
        <w:t>Маркова И.В. Клиническая токсикология детей и подростков / И.В. Маркова, В.В. Афанасьев, Э.К.Цыбулькин. – СПб.: Интермедика, 1999.–400 с.</w:t>
      </w:r>
    </w:p>
    <w:p w:rsidR="00E326A0" w:rsidRPr="00A008F3" w:rsidRDefault="00E326A0" w:rsidP="00A008F3">
      <w:pPr>
        <w:pStyle w:val="a3"/>
        <w:widowControl w:val="0"/>
        <w:numPr>
          <w:ilvl w:val="0"/>
          <w:numId w:val="3"/>
        </w:numPr>
        <w:tabs>
          <w:tab w:val="left" w:pos="284"/>
          <w:tab w:val="left" w:pos="993"/>
        </w:tabs>
        <w:spacing w:line="360" w:lineRule="auto"/>
        <w:ind w:left="0" w:firstLine="0"/>
        <w:rPr>
          <w:rFonts w:ascii="Times New Roman" w:hAnsi="Times New Roman" w:cs="Times New Roman"/>
          <w:sz w:val="28"/>
          <w:szCs w:val="28"/>
        </w:rPr>
      </w:pPr>
      <w:r w:rsidRPr="00A008F3">
        <w:rPr>
          <w:rFonts w:ascii="Times New Roman" w:hAnsi="Times New Roman" w:cs="Times New Roman"/>
          <w:sz w:val="28"/>
          <w:szCs w:val="28"/>
        </w:rPr>
        <w:t>Лудевиг Р., Лос К. Острые отравления: Пер. с нем.–М.: Медицина, 1983.–560с.</w:t>
      </w:r>
    </w:p>
    <w:p w:rsidR="00E326A0" w:rsidRPr="00A008F3" w:rsidRDefault="00E326A0" w:rsidP="00A008F3">
      <w:pPr>
        <w:pStyle w:val="a3"/>
        <w:widowControl w:val="0"/>
        <w:numPr>
          <w:ilvl w:val="0"/>
          <w:numId w:val="3"/>
        </w:numPr>
        <w:tabs>
          <w:tab w:val="left" w:pos="284"/>
          <w:tab w:val="left" w:pos="993"/>
        </w:tabs>
        <w:spacing w:line="360" w:lineRule="auto"/>
        <w:ind w:left="0" w:firstLine="0"/>
        <w:rPr>
          <w:rFonts w:ascii="Times New Roman" w:hAnsi="Times New Roman" w:cs="Times New Roman"/>
          <w:sz w:val="28"/>
          <w:szCs w:val="28"/>
        </w:rPr>
      </w:pPr>
      <w:r w:rsidRPr="00A008F3">
        <w:rPr>
          <w:rFonts w:ascii="Times New Roman" w:hAnsi="Times New Roman" w:cs="Times New Roman"/>
          <w:sz w:val="28"/>
          <w:szCs w:val="28"/>
        </w:rPr>
        <w:t>Лужников Е.А., Суходолова Г.Н. Острые отравления у взрослых и детей.–М.: ЭКСМО, 2009.-556с.</w:t>
      </w:r>
    </w:p>
    <w:p w:rsidR="00E326A0" w:rsidRPr="00A008F3" w:rsidRDefault="00E326A0" w:rsidP="00A008F3">
      <w:pPr>
        <w:pStyle w:val="51"/>
        <w:widowControl w:val="0"/>
        <w:numPr>
          <w:ilvl w:val="0"/>
          <w:numId w:val="3"/>
        </w:numPr>
        <w:tabs>
          <w:tab w:val="left" w:pos="284"/>
          <w:tab w:val="left" w:pos="993"/>
        </w:tabs>
        <w:spacing w:line="360" w:lineRule="auto"/>
        <w:ind w:left="0" w:firstLine="0"/>
        <w:rPr>
          <w:rFonts w:ascii="Times New Roman" w:hAnsi="Times New Roman" w:cs="Times New Roman"/>
          <w:b w:val="0"/>
          <w:sz w:val="28"/>
          <w:szCs w:val="28"/>
        </w:rPr>
      </w:pPr>
      <w:r w:rsidRPr="00A008F3">
        <w:rPr>
          <w:rFonts w:ascii="Times New Roman" w:hAnsi="Times New Roman" w:cs="Times New Roman"/>
          <w:b w:val="0"/>
          <w:sz w:val="28"/>
          <w:szCs w:val="28"/>
        </w:rPr>
        <w:t xml:space="preserve">Секреты токсикологии: </w:t>
      </w:r>
      <w:r w:rsidRPr="00A008F3">
        <w:rPr>
          <w:rStyle w:val="50"/>
          <w:rFonts w:cs="Times New Roman"/>
          <w:bCs/>
          <w:sz w:val="28"/>
          <w:szCs w:val="28"/>
        </w:rPr>
        <w:t>Пер. с англ.</w:t>
      </w:r>
      <w:r w:rsidRPr="00A008F3">
        <w:rPr>
          <w:rFonts w:ascii="Times New Roman" w:hAnsi="Times New Roman" w:cs="Times New Roman"/>
          <w:b w:val="0"/>
          <w:sz w:val="28"/>
          <w:szCs w:val="28"/>
        </w:rPr>
        <w:t xml:space="preserve"> / Дж. Линг Луис, Ф.Кларк Ричард, Б. Эриксон Тимоти, Дж.Трестрейл.-</w:t>
      </w:r>
      <w:r w:rsidRPr="00A008F3">
        <w:rPr>
          <w:rStyle w:val="50"/>
          <w:rFonts w:cs="Times New Roman"/>
          <w:bCs/>
          <w:sz w:val="28"/>
          <w:szCs w:val="28"/>
        </w:rPr>
        <w:t>СПб.: Диалект, 2006. –376 с.</w:t>
      </w:r>
    </w:p>
    <w:p w:rsidR="00E326A0" w:rsidRPr="00A008F3" w:rsidRDefault="00E326A0" w:rsidP="00A008F3">
      <w:pPr>
        <w:pStyle w:val="31"/>
        <w:widowControl w:val="0"/>
        <w:numPr>
          <w:ilvl w:val="0"/>
          <w:numId w:val="3"/>
        </w:numPr>
        <w:tabs>
          <w:tab w:val="left" w:pos="284"/>
          <w:tab w:val="left" w:pos="993"/>
        </w:tabs>
        <w:spacing w:before="0" w:after="0" w:line="360" w:lineRule="auto"/>
        <w:ind w:left="0" w:firstLine="0"/>
        <w:rPr>
          <w:sz w:val="28"/>
          <w:szCs w:val="28"/>
        </w:rPr>
      </w:pPr>
      <w:r w:rsidRPr="00A008F3">
        <w:rPr>
          <w:rStyle w:val="30"/>
          <w:b w:val="0"/>
          <w:sz w:val="28"/>
          <w:szCs w:val="28"/>
        </w:rPr>
        <w:t>Суворов А.В. Справочник по этнической токсикологии.–</w:t>
      </w:r>
      <w:r w:rsidR="00A008F3">
        <w:rPr>
          <w:rStyle w:val="30"/>
          <w:b w:val="0"/>
          <w:sz w:val="28"/>
          <w:szCs w:val="28"/>
        </w:rPr>
        <w:t xml:space="preserve"> </w:t>
      </w:r>
      <w:r w:rsidRPr="00A008F3">
        <w:rPr>
          <w:sz w:val="28"/>
          <w:szCs w:val="28"/>
        </w:rPr>
        <w:t>Нижний Новгород: НГМА, 1996. –180 с.</w:t>
      </w:r>
      <w:bookmarkStart w:id="2" w:name="_GoBack"/>
      <w:bookmarkEnd w:id="2"/>
    </w:p>
    <w:sectPr w:rsidR="00E326A0" w:rsidRPr="00A008F3" w:rsidSect="00A008F3">
      <w:footerReference w:type="default" r:id="rId7"/>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217" w:rsidRDefault="00EB0217">
      <w:pPr>
        <w:spacing w:after="0" w:line="240" w:lineRule="auto"/>
      </w:pPr>
      <w:r>
        <w:separator/>
      </w:r>
    </w:p>
  </w:endnote>
  <w:endnote w:type="continuationSeparator" w:id="0">
    <w:p w:rsidR="00EB0217" w:rsidRDefault="00EB0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F8B" w:rsidRDefault="00727B7F">
    <w:pPr>
      <w:pStyle w:val="a5"/>
      <w:jc w:val="center"/>
    </w:pPr>
    <w:r>
      <w:rPr>
        <w:noProof/>
      </w:rPr>
      <w:t>2</w:t>
    </w:r>
  </w:p>
  <w:p w:rsidR="00C20F8B" w:rsidRDefault="00C20F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217" w:rsidRDefault="00EB0217">
      <w:pPr>
        <w:spacing w:after="0" w:line="240" w:lineRule="auto"/>
      </w:pPr>
      <w:r>
        <w:separator/>
      </w:r>
    </w:p>
  </w:footnote>
  <w:footnote w:type="continuationSeparator" w:id="0">
    <w:p w:rsidR="00EB0217" w:rsidRDefault="00EB0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B0D28"/>
    <w:multiLevelType w:val="hybridMultilevel"/>
    <w:tmpl w:val="C73E34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2B04D25"/>
    <w:multiLevelType w:val="hybridMultilevel"/>
    <w:tmpl w:val="7AB86D22"/>
    <w:lvl w:ilvl="0" w:tplc="36244C20">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632256F6"/>
    <w:multiLevelType w:val="multilevel"/>
    <w:tmpl w:val="52E82008"/>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eastAsia="Times New Roman" w:cs="Times New Roman" w:hint="default"/>
      </w:rPr>
    </w:lvl>
    <w:lvl w:ilvl="2">
      <w:start w:val="1"/>
      <w:numFmt w:val="decimal"/>
      <w:isLgl/>
      <w:lvlText w:val="%1.%2.%3"/>
      <w:lvlJc w:val="left"/>
      <w:pPr>
        <w:ind w:left="1800" w:hanging="720"/>
      </w:pPr>
      <w:rPr>
        <w:rFonts w:eastAsia="Times New Roman" w:cs="Times New Roman" w:hint="default"/>
      </w:rPr>
    </w:lvl>
    <w:lvl w:ilvl="3">
      <w:start w:val="1"/>
      <w:numFmt w:val="decimal"/>
      <w:isLgl/>
      <w:lvlText w:val="%1.%2.%3.%4"/>
      <w:lvlJc w:val="left"/>
      <w:pPr>
        <w:ind w:left="2520" w:hanging="108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600" w:hanging="144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680" w:hanging="1800"/>
      </w:pPr>
      <w:rPr>
        <w:rFonts w:eastAsia="Times New Roman" w:cs="Times New Roman" w:hint="default"/>
      </w:rPr>
    </w:lvl>
    <w:lvl w:ilvl="8">
      <w:start w:val="1"/>
      <w:numFmt w:val="decimal"/>
      <w:isLgl/>
      <w:lvlText w:val="%1.%2.%3.%4.%5.%6.%7.%8.%9"/>
      <w:lvlJc w:val="left"/>
      <w:pPr>
        <w:ind w:left="5400" w:hanging="2160"/>
      </w:pPr>
      <w:rPr>
        <w:rFonts w:eastAsia="Times New Roman"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6A0"/>
    <w:rsid w:val="00020345"/>
    <w:rsid w:val="000631A2"/>
    <w:rsid w:val="00066AB5"/>
    <w:rsid w:val="00077D15"/>
    <w:rsid w:val="00086AA6"/>
    <w:rsid w:val="000A14DB"/>
    <w:rsid w:val="000B3504"/>
    <w:rsid w:val="00145B71"/>
    <w:rsid w:val="001A68E0"/>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20A26"/>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C3DF6"/>
    <w:rsid w:val="004F13E4"/>
    <w:rsid w:val="005236DB"/>
    <w:rsid w:val="0058263D"/>
    <w:rsid w:val="0059166F"/>
    <w:rsid w:val="005B1F3E"/>
    <w:rsid w:val="005E6369"/>
    <w:rsid w:val="00634225"/>
    <w:rsid w:val="006476C1"/>
    <w:rsid w:val="006824EB"/>
    <w:rsid w:val="00687B4B"/>
    <w:rsid w:val="006A1853"/>
    <w:rsid w:val="006D0DC8"/>
    <w:rsid w:val="00700C24"/>
    <w:rsid w:val="007065BA"/>
    <w:rsid w:val="0070794C"/>
    <w:rsid w:val="00727B7F"/>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55BF6"/>
    <w:rsid w:val="00981B15"/>
    <w:rsid w:val="009C4F80"/>
    <w:rsid w:val="00A008F3"/>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6304E"/>
    <w:rsid w:val="00B742DE"/>
    <w:rsid w:val="00BB47F9"/>
    <w:rsid w:val="00BC07AA"/>
    <w:rsid w:val="00BD331E"/>
    <w:rsid w:val="00C20F8B"/>
    <w:rsid w:val="00C250C6"/>
    <w:rsid w:val="00C4569A"/>
    <w:rsid w:val="00C53968"/>
    <w:rsid w:val="00C66C29"/>
    <w:rsid w:val="00C70D4F"/>
    <w:rsid w:val="00C90210"/>
    <w:rsid w:val="00CB0299"/>
    <w:rsid w:val="00CE084A"/>
    <w:rsid w:val="00CE0B5D"/>
    <w:rsid w:val="00D0208E"/>
    <w:rsid w:val="00D0381E"/>
    <w:rsid w:val="00D178F9"/>
    <w:rsid w:val="00D17FAA"/>
    <w:rsid w:val="00DB304C"/>
    <w:rsid w:val="00DC4105"/>
    <w:rsid w:val="00E12302"/>
    <w:rsid w:val="00E20865"/>
    <w:rsid w:val="00E326A0"/>
    <w:rsid w:val="00E547D2"/>
    <w:rsid w:val="00E86B11"/>
    <w:rsid w:val="00E946C0"/>
    <w:rsid w:val="00EB0217"/>
    <w:rsid w:val="00EB0E8D"/>
    <w:rsid w:val="00EB2AE8"/>
    <w:rsid w:val="00EB7913"/>
    <w:rsid w:val="00ED013F"/>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6F816F-0450-4D53-8722-04C2AF8D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6A0"/>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326A0"/>
    <w:pPr>
      <w:shd w:val="clear" w:color="auto" w:fill="FFFFFF"/>
      <w:spacing w:after="0" w:line="252" w:lineRule="exact"/>
      <w:ind w:firstLine="320"/>
      <w:jc w:val="both"/>
    </w:pPr>
    <w:rPr>
      <w:rFonts w:ascii="Batang" w:eastAsia="Batang" w:hAnsi="Arial Unicode MS" w:cs="Batang"/>
    </w:rPr>
  </w:style>
  <w:style w:type="character" w:customStyle="1" w:styleId="a4">
    <w:name w:val="Основной текст Знак"/>
    <w:link w:val="a3"/>
    <w:uiPriority w:val="99"/>
    <w:locked/>
    <w:rsid w:val="00E326A0"/>
    <w:rPr>
      <w:rFonts w:ascii="Batang" w:eastAsia="Batang" w:hAnsi="Arial Unicode MS" w:cs="Batang"/>
      <w:shd w:val="clear" w:color="auto" w:fill="FFFFFF"/>
      <w:lang w:val="x-none" w:eastAsia="ru-RU"/>
    </w:rPr>
  </w:style>
  <w:style w:type="character" w:customStyle="1" w:styleId="2">
    <w:name w:val="Основной текст (2)"/>
    <w:link w:val="21"/>
    <w:uiPriority w:val="99"/>
    <w:locked/>
    <w:rsid w:val="00E326A0"/>
    <w:rPr>
      <w:rFonts w:ascii="Batang" w:eastAsia="Batang" w:cs="Batang"/>
      <w:shd w:val="clear" w:color="auto" w:fill="FFFFFF"/>
    </w:rPr>
  </w:style>
  <w:style w:type="paragraph" w:customStyle="1" w:styleId="21">
    <w:name w:val="Основной текст (2)1"/>
    <w:basedOn w:val="a"/>
    <w:link w:val="2"/>
    <w:uiPriority w:val="99"/>
    <w:rsid w:val="00E326A0"/>
    <w:pPr>
      <w:shd w:val="clear" w:color="auto" w:fill="FFFFFF"/>
      <w:spacing w:after="0" w:line="252" w:lineRule="exact"/>
      <w:jc w:val="both"/>
    </w:pPr>
    <w:rPr>
      <w:rFonts w:ascii="Batang" w:eastAsia="Batang" w:cs="Batang"/>
      <w:lang w:eastAsia="en-US"/>
    </w:rPr>
  </w:style>
  <w:style w:type="character" w:customStyle="1" w:styleId="20">
    <w:name w:val="Заголовок №2"/>
    <w:link w:val="210"/>
    <w:uiPriority w:val="99"/>
    <w:locked/>
    <w:rsid w:val="00E326A0"/>
    <w:rPr>
      <w:rFonts w:ascii="Batang" w:eastAsia="Batang" w:cs="Batang"/>
      <w:b/>
      <w:bCs/>
      <w:sz w:val="26"/>
      <w:szCs w:val="26"/>
      <w:shd w:val="clear" w:color="auto" w:fill="FFFFFF"/>
    </w:rPr>
  </w:style>
  <w:style w:type="paragraph" w:customStyle="1" w:styleId="210">
    <w:name w:val="Заголовок №21"/>
    <w:basedOn w:val="a"/>
    <w:link w:val="20"/>
    <w:uiPriority w:val="99"/>
    <w:rsid w:val="00E326A0"/>
    <w:pPr>
      <w:shd w:val="clear" w:color="auto" w:fill="FFFFFF"/>
      <w:spacing w:after="0" w:line="240" w:lineRule="atLeast"/>
      <w:outlineLvl w:val="1"/>
    </w:pPr>
    <w:rPr>
      <w:rFonts w:ascii="Batang" w:eastAsia="Batang" w:cs="Batang"/>
      <w:b/>
      <w:bCs/>
      <w:sz w:val="26"/>
      <w:szCs w:val="26"/>
      <w:lang w:eastAsia="en-US"/>
    </w:rPr>
  </w:style>
  <w:style w:type="character" w:customStyle="1" w:styleId="5">
    <w:name w:val="Основной текст (5)"/>
    <w:link w:val="51"/>
    <w:uiPriority w:val="99"/>
    <w:locked/>
    <w:rsid w:val="00E326A0"/>
    <w:rPr>
      <w:rFonts w:ascii="Batang" w:eastAsia="Batang" w:cs="Batang"/>
      <w:b/>
      <w:bCs/>
      <w:sz w:val="20"/>
      <w:szCs w:val="20"/>
      <w:shd w:val="clear" w:color="auto" w:fill="FFFFFF"/>
    </w:rPr>
  </w:style>
  <w:style w:type="paragraph" w:customStyle="1" w:styleId="51">
    <w:name w:val="Основной текст (5)1"/>
    <w:basedOn w:val="a"/>
    <w:link w:val="5"/>
    <w:uiPriority w:val="99"/>
    <w:rsid w:val="00E326A0"/>
    <w:pPr>
      <w:shd w:val="clear" w:color="auto" w:fill="FFFFFF"/>
      <w:spacing w:after="0" w:line="235" w:lineRule="exact"/>
      <w:ind w:firstLine="300"/>
      <w:jc w:val="both"/>
    </w:pPr>
    <w:rPr>
      <w:rFonts w:ascii="Batang" w:eastAsia="Batang" w:cs="Batang"/>
      <w:b/>
      <w:bCs/>
      <w:sz w:val="20"/>
      <w:szCs w:val="20"/>
      <w:lang w:eastAsia="en-US"/>
    </w:rPr>
  </w:style>
  <w:style w:type="character" w:customStyle="1" w:styleId="511pt">
    <w:name w:val="Основной текст (5) + 11 pt"/>
    <w:aliases w:val="Курсив"/>
    <w:uiPriority w:val="99"/>
    <w:rsid w:val="00E326A0"/>
    <w:rPr>
      <w:rFonts w:ascii="Batang" w:eastAsia="Batang" w:cs="Batang"/>
      <w:b/>
      <w:bCs/>
      <w:i/>
      <w:iCs/>
      <w:sz w:val="22"/>
      <w:szCs w:val="22"/>
      <w:shd w:val="clear" w:color="auto" w:fill="FFFFFF"/>
    </w:rPr>
  </w:style>
  <w:style w:type="character" w:customStyle="1" w:styleId="6">
    <w:name w:val="Основной текст (6)"/>
    <w:link w:val="61"/>
    <w:uiPriority w:val="99"/>
    <w:locked/>
    <w:rsid w:val="00E326A0"/>
    <w:rPr>
      <w:rFonts w:ascii="Batang" w:eastAsia="Batang" w:cs="Batang"/>
      <w:b/>
      <w:bCs/>
      <w:sz w:val="20"/>
      <w:szCs w:val="20"/>
      <w:shd w:val="clear" w:color="auto" w:fill="FFFFFF"/>
    </w:rPr>
  </w:style>
  <w:style w:type="paragraph" w:customStyle="1" w:styleId="61">
    <w:name w:val="Основной текст (6)1"/>
    <w:basedOn w:val="a"/>
    <w:link w:val="6"/>
    <w:uiPriority w:val="99"/>
    <w:rsid w:val="00E326A0"/>
    <w:pPr>
      <w:shd w:val="clear" w:color="auto" w:fill="FFFFFF"/>
      <w:spacing w:after="0" w:line="235" w:lineRule="exact"/>
      <w:jc w:val="both"/>
    </w:pPr>
    <w:rPr>
      <w:rFonts w:ascii="Batang" w:eastAsia="Batang" w:cs="Batang"/>
      <w:b/>
      <w:bCs/>
      <w:sz w:val="20"/>
      <w:szCs w:val="20"/>
      <w:lang w:eastAsia="en-US"/>
    </w:rPr>
  </w:style>
  <w:style w:type="character" w:customStyle="1" w:styleId="14">
    <w:name w:val="Основной текст (14)"/>
    <w:link w:val="141"/>
    <w:uiPriority w:val="99"/>
    <w:locked/>
    <w:rsid w:val="00E326A0"/>
    <w:rPr>
      <w:rFonts w:ascii="Arial" w:hAnsi="Arial" w:cs="Arial"/>
      <w:sz w:val="24"/>
      <w:szCs w:val="24"/>
      <w:shd w:val="clear" w:color="auto" w:fill="FFFFFF"/>
    </w:rPr>
  </w:style>
  <w:style w:type="paragraph" w:customStyle="1" w:styleId="141">
    <w:name w:val="Основной текст (14)1"/>
    <w:basedOn w:val="a"/>
    <w:link w:val="14"/>
    <w:uiPriority w:val="99"/>
    <w:rsid w:val="00E326A0"/>
    <w:pPr>
      <w:shd w:val="clear" w:color="auto" w:fill="FFFFFF"/>
      <w:spacing w:before="60" w:after="0" w:line="413" w:lineRule="exact"/>
      <w:ind w:firstLine="580"/>
      <w:jc w:val="both"/>
    </w:pPr>
    <w:rPr>
      <w:rFonts w:ascii="Arial" w:hAnsi="Arial" w:cs="Arial"/>
      <w:sz w:val="24"/>
      <w:szCs w:val="24"/>
      <w:lang w:eastAsia="en-US"/>
    </w:rPr>
  </w:style>
  <w:style w:type="character" w:customStyle="1" w:styleId="22">
    <w:name w:val="Заголовок №22"/>
    <w:uiPriority w:val="99"/>
    <w:rsid w:val="00E326A0"/>
  </w:style>
  <w:style w:type="character" w:customStyle="1" w:styleId="15">
    <w:name w:val="Основной текст (15)"/>
    <w:link w:val="151"/>
    <w:uiPriority w:val="99"/>
    <w:locked/>
    <w:rsid w:val="00E326A0"/>
    <w:rPr>
      <w:rFonts w:ascii="Arial" w:hAnsi="Arial" w:cs="Arial"/>
      <w:sz w:val="24"/>
      <w:szCs w:val="24"/>
      <w:shd w:val="clear" w:color="auto" w:fill="FFFFFF"/>
    </w:rPr>
  </w:style>
  <w:style w:type="paragraph" w:customStyle="1" w:styleId="151">
    <w:name w:val="Основной текст (15)1"/>
    <w:basedOn w:val="a"/>
    <w:link w:val="15"/>
    <w:uiPriority w:val="99"/>
    <w:rsid w:val="00E326A0"/>
    <w:pPr>
      <w:shd w:val="clear" w:color="auto" w:fill="FFFFFF"/>
      <w:spacing w:after="0" w:line="413" w:lineRule="exact"/>
      <w:jc w:val="both"/>
    </w:pPr>
    <w:rPr>
      <w:rFonts w:ascii="Arial" w:hAnsi="Arial" w:cs="Arial"/>
      <w:sz w:val="24"/>
      <w:szCs w:val="24"/>
      <w:lang w:eastAsia="en-US"/>
    </w:rPr>
  </w:style>
  <w:style w:type="character" w:customStyle="1" w:styleId="11pt">
    <w:name w:val="Основной текст + 11 pt"/>
    <w:uiPriority w:val="99"/>
    <w:rsid w:val="00E326A0"/>
    <w:rPr>
      <w:rFonts w:ascii="Times New Roman" w:hAnsi="Times New Roman"/>
      <w:sz w:val="22"/>
    </w:rPr>
  </w:style>
  <w:style w:type="paragraph" w:styleId="a5">
    <w:name w:val="footer"/>
    <w:basedOn w:val="a"/>
    <w:link w:val="a6"/>
    <w:uiPriority w:val="99"/>
    <w:unhideWhenUsed/>
    <w:rsid w:val="00E326A0"/>
    <w:pPr>
      <w:tabs>
        <w:tab w:val="center" w:pos="4677"/>
        <w:tab w:val="right" w:pos="9355"/>
      </w:tabs>
      <w:spacing w:after="0" w:line="240" w:lineRule="auto"/>
    </w:pPr>
  </w:style>
  <w:style w:type="character" w:customStyle="1" w:styleId="a6">
    <w:name w:val="Нижний колонтитул Знак"/>
    <w:link w:val="a5"/>
    <w:uiPriority w:val="99"/>
    <w:locked/>
    <w:rsid w:val="00E326A0"/>
    <w:rPr>
      <w:rFonts w:eastAsia="Times New Roman" w:cs="Times New Roman"/>
      <w:lang w:val="x-none" w:eastAsia="ru-RU"/>
    </w:rPr>
  </w:style>
  <w:style w:type="paragraph" w:styleId="a7">
    <w:name w:val="List Paragraph"/>
    <w:basedOn w:val="a"/>
    <w:uiPriority w:val="34"/>
    <w:qFormat/>
    <w:rsid w:val="00E326A0"/>
    <w:pPr>
      <w:ind w:left="720"/>
      <w:contextualSpacing/>
    </w:pPr>
  </w:style>
  <w:style w:type="character" w:customStyle="1" w:styleId="3">
    <w:name w:val="Основной текст (3)"/>
    <w:link w:val="31"/>
    <w:uiPriority w:val="99"/>
    <w:locked/>
    <w:rsid w:val="00E326A0"/>
    <w:rPr>
      <w:rFonts w:ascii="Times New Roman" w:hAnsi="Times New Roman" w:cs="Times New Roman"/>
      <w:sz w:val="20"/>
      <w:szCs w:val="20"/>
      <w:shd w:val="clear" w:color="auto" w:fill="FFFFFF"/>
    </w:rPr>
  </w:style>
  <w:style w:type="character" w:customStyle="1" w:styleId="30">
    <w:name w:val="Основной текст (3) + Полужирный"/>
    <w:uiPriority w:val="99"/>
    <w:rsid w:val="00E326A0"/>
    <w:rPr>
      <w:rFonts w:ascii="Times New Roman" w:hAnsi="Times New Roman" w:cs="Times New Roman"/>
      <w:b/>
      <w:bCs/>
      <w:sz w:val="20"/>
      <w:szCs w:val="20"/>
      <w:shd w:val="clear" w:color="auto" w:fill="FFFFFF"/>
    </w:rPr>
  </w:style>
  <w:style w:type="paragraph" w:customStyle="1" w:styleId="31">
    <w:name w:val="Основной текст (3)1"/>
    <w:basedOn w:val="a"/>
    <w:link w:val="3"/>
    <w:uiPriority w:val="99"/>
    <w:rsid w:val="00E326A0"/>
    <w:pPr>
      <w:shd w:val="clear" w:color="auto" w:fill="FFFFFF"/>
      <w:spacing w:before="120" w:after="420" w:line="222" w:lineRule="exact"/>
      <w:ind w:firstLine="340"/>
      <w:jc w:val="both"/>
    </w:pPr>
    <w:rPr>
      <w:rFonts w:ascii="Times New Roman" w:hAnsi="Times New Roman"/>
      <w:sz w:val="20"/>
      <w:szCs w:val="20"/>
      <w:lang w:eastAsia="en-US"/>
    </w:rPr>
  </w:style>
  <w:style w:type="character" w:customStyle="1" w:styleId="50">
    <w:name w:val="Основной текст (5) + Не полужирный"/>
    <w:uiPriority w:val="99"/>
    <w:rsid w:val="00E326A0"/>
    <w:rPr>
      <w:rFonts w:ascii="Times New Roman" w:eastAsia="Batang" w:hAnsi="Times New Roman" w:cs="Batang"/>
      <w:b/>
      <w:bCs/>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3216</Words>
  <Characters>18333</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2014-02-25T06:22:00Z</dcterms:created>
  <dcterms:modified xsi:type="dcterms:W3CDTF">2014-02-25T06:22:00Z</dcterms:modified>
</cp:coreProperties>
</file>