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CA" w:rsidRDefault="00AD37CA">
      <w:pPr>
        <w:pStyle w:val="a3"/>
        <w:rPr>
          <w:sz w:val="32"/>
        </w:rPr>
      </w:pPr>
      <w:r>
        <w:rPr>
          <w:sz w:val="32"/>
        </w:rPr>
        <w:t>Министерство образования и науки Республики Казахстан</w:t>
      </w:r>
    </w:p>
    <w:p w:rsidR="00AD37CA" w:rsidRDefault="00AD37CA">
      <w:pPr>
        <w:pStyle w:val="a3"/>
        <w:rPr>
          <w:sz w:val="32"/>
        </w:rPr>
      </w:pPr>
    </w:p>
    <w:p w:rsidR="00AD37CA" w:rsidRDefault="00AD37CA">
      <w:pPr>
        <w:pStyle w:val="a3"/>
        <w:rPr>
          <w:sz w:val="32"/>
        </w:rPr>
      </w:pPr>
      <w:r>
        <w:rPr>
          <w:sz w:val="32"/>
        </w:rPr>
        <w:t>Павлодарский государственный университет</w:t>
      </w:r>
    </w:p>
    <w:p w:rsidR="00AD37CA" w:rsidRDefault="00AD37CA">
      <w:pPr>
        <w:pStyle w:val="a3"/>
        <w:rPr>
          <w:sz w:val="32"/>
        </w:rPr>
      </w:pPr>
      <w:r>
        <w:rPr>
          <w:sz w:val="32"/>
        </w:rPr>
        <w:t>им.С.Торайгырова</w:t>
      </w:r>
    </w:p>
    <w:p w:rsidR="00AD37CA" w:rsidRDefault="00AD37CA">
      <w:pPr>
        <w:pStyle w:val="a3"/>
        <w:rPr>
          <w:sz w:val="32"/>
        </w:rPr>
      </w:pPr>
    </w:p>
    <w:p w:rsidR="00AD37CA" w:rsidRDefault="00AD37CA">
      <w:pPr>
        <w:pStyle w:val="a3"/>
        <w:rPr>
          <w:sz w:val="32"/>
        </w:rPr>
      </w:pPr>
      <w:r>
        <w:rPr>
          <w:sz w:val="32"/>
        </w:rPr>
        <w:t>Биолого-химический факультет</w:t>
      </w:r>
    </w:p>
    <w:p w:rsidR="00AD37CA" w:rsidRDefault="00AD37CA">
      <w:pPr>
        <w:pStyle w:val="a3"/>
        <w:rPr>
          <w:sz w:val="32"/>
        </w:rPr>
      </w:pPr>
    </w:p>
    <w:p w:rsidR="00AD37CA" w:rsidRDefault="00AD37CA">
      <w:pPr>
        <w:pStyle w:val="a3"/>
        <w:rPr>
          <w:sz w:val="32"/>
        </w:rPr>
      </w:pPr>
      <w:r>
        <w:rPr>
          <w:sz w:val="32"/>
        </w:rPr>
        <w:t>Кафедра генетики и биотехнологии</w:t>
      </w: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left"/>
        <w:rPr>
          <w:sz w:val="36"/>
        </w:rPr>
      </w:pPr>
    </w:p>
    <w:p w:rsidR="00AD37CA" w:rsidRDefault="00AD37CA">
      <w:pPr>
        <w:jc w:val="center"/>
        <w:rPr>
          <w:b/>
          <w:sz w:val="52"/>
        </w:rPr>
      </w:pPr>
      <w:r>
        <w:rPr>
          <w:b/>
          <w:sz w:val="52"/>
        </w:rPr>
        <w:t>КОРМЛЕНИЕ СЕЛЬСКОХОЗЯЙСТВЕННЫХ ЖИВОТНЫХ</w:t>
      </w:r>
    </w:p>
    <w:p w:rsidR="00AD37CA" w:rsidRDefault="00AD37CA">
      <w:pPr>
        <w:jc w:val="center"/>
        <w:rPr>
          <w:sz w:val="32"/>
        </w:rPr>
      </w:pPr>
      <w:r>
        <w:rPr>
          <w:sz w:val="32"/>
        </w:rPr>
        <w:t>Методические указания</w:t>
      </w:r>
    </w:p>
    <w:p w:rsidR="00AD37CA" w:rsidRDefault="00AD37CA">
      <w:pPr>
        <w:shd w:val="clear" w:color="auto" w:fill="FFFFFF"/>
        <w:jc w:val="center"/>
        <w:rPr>
          <w:sz w:val="32"/>
        </w:rPr>
      </w:pPr>
      <w:r>
        <w:rPr>
          <w:color w:val="000000"/>
          <w:sz w:val="32"/>
        </w:rPr>
        <w:t>для выполнения курсовых работ</w:t>
      </w:r>
    </w:p>
    <w:p w:rsidR="00AD37CA" w:rsidRDefault="00AD37CA">
      <w:pPr>
        <w:jc w:val="center"/>
        <w:rPr>
          <w:sz w:val="32"/>
        </w:rPr>
      </w:pPr>
      <w:r>
        <w:rPr>
          <w:sz w:val="32"/>
        </w:rPr>
        <w:t>по  специальности 050802 «Зоотехния»</w:t>
      </w:r>
    </w:p>
    <w:p w:rsidR="00AD37CA" w:rsidRDefault="00AD37CA">
      <w:pPr>
        <w:pStyle w:val="21"/>
        <w:jc w:val="center"/>
        <w:rPr>
          <w:sz w:val="28"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jc w:val="left"/>
        <w:rPr>
          <w:b/>
        </w:rPr>
      </w:pPr>
    </w:p>
    <w:p w:rsidR="00AD37CA" w:rsidRDefault="00AD37CA">
      <w:pPr>
        <w:pStyle w:val="a3"/>
        <w:jc w:val="left"/>
        <w:rPr>
          <w:sz w:val="32"/>
        </w:rPr>
      </w:pPr>
    </w:p>
    <w:p w:rsidR="00AD37CA" w:rsidRDefault="00AD37CA">
      <w:pPr>
        <w:pStyle w:val="a3"/>
        <w:rPr>
          <w:sz w:val="32"/>
        </w:rPr>
      </w:pPr>
      <w:r>
        <w:rPr>
          <w:sz w:val="32"/>
        </w:rPr>
        <w:t>Павлодар</w:t>
      </w:r>
    </w:p>
    <w:p w:rsidR="00AD37CA" w:rsidRDefault="00AD37CA">
      <w:pPr>
        <w:pStyle w:val="a3"/>
        <w:jc w:val="both"/>
      </w:pPr>
      <w:r>
        <w:t>УДК 636.084(075,8)</w:t>
      </w:r>
    </w:p>
    <w:p w:rsidR="00AD37CA" w:rsidRDefault="00AD37CA">
      <w:pPr>
        <w:pStyle w:val="a3"/>
        <w:jc w:val="both"/>
      </w:pPr>
      <w:r>
        <w:t>ББК 45.4я 73</w:t>
      </w:r>
    </w:p>
    <w:p w:rsidR="00AD37CA" w:rsidRDefault="00AD37CA">
      <w:pPr>
        <w:pStyle w:val="a3"/>
        <w:jc w:val="both"/>
      </w:pPr>
      <w:r>
        <w:t>К-94</w:t>
      </w:r>
    </w:p>
    <w:p w:rsidR="00AD37CA" w:rsidRDefault="00AD37CA">
      <w:pPr>
        <w:pStyle w:val="a3"/>
        <w:jc w:val="both"/>
      </w:pPr>
    </w:p>
    <w:p w:rsidR="00AD37CA" w:rsidRDefault="00AD37CA">
      <w:pPr>
        <w:pStyle w:val="a3"/>
      </w:pPr>
    </w:p>
    <w:p w:rsidR="00AD37CA" w:rsidRDefault="00AD37CA">
      <w:pPr>
        <w:rPr>
          <w:b/>
          <w:sz w:val="28"/>
        </w:rPr>
      </w:pPr>
    </w:p>
    <w:p w:rsidR="00AD37CA" w:rsidRDefault="00AD37CA">
      <w:pPr>
        <w:jc w:val="center"/>
        <w:rPr>
          <w:b/>
          <w:sz w:val="28"/>
        </w:rPr>
      </w:pPr>
      <w:r>
        <w:rPr>
          <w:b/>
          <w:sz w:val="28"/>
        </w:rPr>
        <w:t>Рекомендовано Ученым советом ПГУ им. С. Торайгырова</w:t>
      </w: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both"/>
      </w:pPr>
      <w:r>
        <w:rPr>
          <w:b/>
        </w:rPr>
        <w:t>Рецензенты:</w:t>
      </w:r>
      <w:r>
        <w:t xml:space="preserve">  </w:t>
      </w:r>
    </w:p>
    <w:p w:rsidR="00AD37CA" w:rsidRDefault="00AD37CA">
      <w:pPr>
        <w:pStyle w:val="a3"/>
        <w:ind w:firstLine="708"/>
        <w:jc w:val="both"/>
      </w:pPr>
      <w:r>
        <w:t>Кандидат сельскохозяйственных наук доцент - Мустафаев Б.А.</w:t>
      </w:r>
    </w:p>
    <w:p w:rsidR="00AD37CA" w:rsidRDefault="00AD37CA">
      <w:pPr>
        <w:pStyle w:val="a3"/>
        <w:jc w:val="both"/>
      </w:pPr>
      <w:r>
        <w:tab/>
      </w:r>
    </w:p>
    <w:p w:rsidR="00AD37CA" w:rsidRDefault="00AD37CA">
      <w:pPr>
        <w:pStyle w:val="a3"/>
        <w:jc w:val="both"/>
      </w:pPr>
      <w:r>
        <w:rPr>
          <w:b/>
        </w:rPr>
        <w:t xml:space="preserve">Составитель: </w:t>
      </w:r>
      <w:r>
        <w:t xml:space="preserve"> Б.Т. Кусанова, Т.К Бексеитов. </w:t>
      </w:r>
    </w:p>
    <w:p w:rsidR="00AD37CA" w:rsidRDefault="00AD37CA">
      <w:pPr>
        <w:pStyle w:val="a3"/>
        <w:jc w:val="both"/>
      </w:pPr>
    </w:p>
    <w:p w:rsidR="00AD37CA" w:rsidRDefault="00AD37CA">
      <w:pPr>
        <w:pStyle w:val="a3"/>
        <w:tabs>
          <w:tab w:val="left" w:pos="720"/>
        </w:tabs>
        <w:jc w:val="both"/>
      </w:pPr>
      <w:r>
        <w:t xml:space="preserve">К-94    Кормление сельскохозяйственных животных. — Павлодар, </w:t>
      </w:r>
    </w:p>
    <w:p w:rsidR="00AD37CA" w:rsidRDefault="00AD37CA">
      <w:pPr>
        <w:pStyle w:val="a3"/>
        <w:tabs>
          <w:tab w:val="left" w:pos="720"/>
        </w:tabs>
        <w:jc w:val="both"/>
      </w:pPr>
      <w:r>
        <w:t xml:space="preserve">            2007. — 20 с.</w:t>
      </w:r>
    </w:p>
    <w:p w:rsidR="00AD37CA" w:rsidRDefault="00AD37CA">
      <w:pPr>
        <w:pStyle w:val="a3"/>
        <w:jc w:val="both"/>
      </w:pPr>
    </w:p>
    <w:p w:rsidR="00AD37CA" w:rsidRDefault="00AD37CA">
      <w:pPr>
        <w:pStyle w:val="a3"/>
        <w:jc w:val="both"/>
      </w:pPr>
      <w:r>
        <w:tab/>
      </w:r>
    </w:p>
    <w:p w:rsidR="00AD37CA" w:rsidRDefault="00AD37CA">
      <w:pPr>
        <w:pStyle w:val="a3"/>
        <w:jc w:val="both"/>
      </w:pPr>
    </w:p>
    <w:p w:rsidR="00AD37CA" w:rsidRDefault="00AD37CA">
      <w:pPr>
        <w:pStyle w:val="a3"/>
        <w:jc w:val="both"/>
      </w:pPr>
    </w:p>
    <w:p w:rsidR="00AD37CA" w:rsidRDefault="00AD37CA">
      <w:pPr>
        <w:pStyle w:val="a3"/>
        <w:ind w:firstLine="708"/>
        <w:jc w:val="both"/>
      </w:pPr>
    </w:p>
    <w:p w:rsidR="00AD37CA" w:rsidRDefault="00AD37CA">
      <w:pPr>
        <w:pStyle w:val="a3"/>
        <w:ind w:firstLine="708"/>
        <w:jc w:val="both"/>
      </w:pPr>
    </w:p>
    <w:p w:rsidR="00AD37CA" w:rsidRDefault="00AD37CA">
      <w:pPr>
        <w:pStyle w:val="a3"/>
        <w:ind w:firstLine="708"/>
        <w:jc w:val="both"/>
      </w:pPr>
    </w:p>
    <w:p w:rsidR="00AD37CA" w:rsidRDefault="00AD37CA">
      <w:pPr>
        <w:pStyle w:val="a3"/>
        <w:ind w:firstLine="708"/>
        <w:jc w:val="both"/>
      </w:pPr>
    </w:p>
    <w:p w:rsidR="00AD37CA" w:rsidRDefault="00AD37CA">
      <w:pPr>
        <w:pStyle w:val="20"/>
      </w:pPr>
      <w:r>
        <w:t>В методическом указании по дисциплине «Кормление сельскохозяйственных животных» приводятся основные этапы, рекомендации и методика разработки отдельных разделов курсовых работ, методические материалы, а также даны  варианты тем и требования по её оформлению.</w:t>
      </w:r>
    </w:p>
    <w:p w:rsidR="00AD37CA" w:rsidRDefault="00AD37CA">
      <w:pPr>
        <w:pStyle w:val="a3"/>
        <w:jc w:val="both"/>
      </w:pPr>
      <w:r>
        <w:tab/>
      </w: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left"/>
      </w:pPr>
    </w:p>
    <w:p w:rsidR="00AD37CA" w:rsidRDefault="00AD37CA">
      <w:pPr>
        <w:pStyle w:val="a3"/>
      </w:pPr>
      <w:r>
        <w:t xml:space="preserve">                                                                                     УДК 636.084(075,8)</w:t>
      </w:r>
    </w:p>
    <w:p w:rsidR="00AD37CA" w:rsidRDefault="00AD37CA">
      <w:pPr>
        <w:pStyle w:val="a3"/>
      </w:pPr>
      <w:r>
        <w:t xml:space="preserve">                                                                          ББК 45.4я 73</w:t>
      </w: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  <w:jc w:val="left"/>
      </w:pPr>
    </w:p>
    <w:p w:rsidR="00AD37CA" w:rsidRDefault="00AD37CA">
      <w:pPr>
        <w:pStyle w:val="a3"/>
        <w:jc w:val="right"/>
      </w:pPr>
      <w:r>
        <w:sym w:font="Symbol" w:char="00E3"/>
      </w:r>
      <w:r>
        <w:t xml:space="preserve"> Кусанова Б.Т, Бексеитов Т.К , 2007</w:t>
      </w:r>
    </w:p>
    <w:p w:rsidR="00AD37CA" w:rsidRDefault="00AD37CA">
      <w:pPr>
        <w:pStyle w:val="a3"/>
        <w:jc w:val="right"/>
      </w:pPr>
      <w:r>
        <w:sym w:font="Symbol" w:char="00E3"/>
      </w:r>
      <w:r>
        <w:t>Павлодарский государственный университет</w:t>
      </w:r>
    </w:p>
    <w:p w:rsidR="00AD37CA" w:rsidRPr="00C43E7D" w:rsidRDefault="00C901E4" w:rsidP="00C901E4">
      <w:pPr>
        <w:pStyle w:val="a3"/>
        <w:jc w:val="right"/>
      </w:pPr>
      <w:r>
        <w:t>им.С.Торайгырова, 2007</w:t>
      </w:r>
    </w:p>
    <w:p w:rsidR="00AD37CA" w:rsidRDefault="00AD37CA">
      <w:pPr>
        <w:pStyle w:val="a3"/>
      </w:pPr>
      <w:r>
        <w:rPr>
          <w:b/>
        </w:rPr>
        <w:t>Введение</w:t>
      </w:r>
    </w:p>
    <w:p w:rsidR="00AD37CA" w:rsidRDefault="00AD37CA">
      <w:pPr>
        <w:pStyle w:val="a3"/>
        <w:rPr>
          <w:b/>
        </w:rPr>
      </w:pPr>
    </w:p>
    <w:p w:rsidR="00AD37CA" w:rsidRDefault="00AD37CA">
      <w:pPr>
        <w:pStyle w:val="a3"/>
        <w:ind w:firstLine="708"/>
        <w:jc w:val="both"/>
      </w:pPr>
      <w:r>
        <w:t>Продуктивность животных на 60% зависит от кормления, его сбалансированности, количества энергии, белка, минеральных веществ и витаминов в рационе, от качества кормов.</w:t>
      </w:r>
    </w:p>
    <w:p w:rsidR="00AD37CA" w:rsidRDefault="00AD37CA">
      <w:pPr>
        <w:pStyle w:val="a3"/>
        <w:ind w:firstLine="708"/>
        <w:jc w:val="both"/>
      </w:pPr>
      <w:r>
        <w:t>В структуре себестоимости животноводческой продукции, корма занимают высокий удельный вес (50-55% в молочном скотоводстве, 65-70% в свиноводстве), поэтому повышению их качества, снижению расхода питательных веществ на еди</w:t>
      </w:r>
      <w:r>
        <w:softHyphen/>
        <w:t>ницу продукции необходимо уделять первостепенное внима</w:t>
      </w:r>
      <w:r>
        <w:softHyphen/>
        <w:t>ние, Для получения от животных максимальной, экономиче</w:t>
      </w:r>
      <w:r>
        <w:softHyphen/>
        <w:t>ски оправданной продуктивности необходимо удовлетворять их потребности в питательных веществах, витаминах, мак</w:t>
      </w:r>
      <w:r>
        <w:softHyphen/>
        <w:t>ро-микроэлементах и других биологически активных веще</w:t>
      </w:r>
      <w:r>
        <w:softHyphen/>
        <w:t>ствах, которые поставляются в организм вместе с основны</w:t>
      </w:r>
      <w:r>
        <w:softHyphen/>
        <w:t>ми кормами и кормовыми добавками, Кроме того, рацион должен быть привлекательным для животных, они должны поедать корм с аппетитом, т.е. корма рациона должны иметь и определенные вкусовые достоинства, консистенцию, тем</w:t>
      </w:r>
      <w:r>
        <w:softHyphen/>
        <w:t>пературу, определенный размер измельчения и т.д. Корма оказывают влияние и на качество получаемой продукции, по</w:t>
      </w:r>
      <w:r>
        <w:softHyphen/>
        <w:t>этому необходимо их оптимальное соотношение в рационах, позволяющее получить качественную продукцию при затра</w:t>
      </w:r>
      <w:r>
        <w:softHyphen/>
        <w:t>тах минимального количества кормов на единицу продукции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Укрепление кормовой базы по природно-климатическим зонам Казахстана на основе рационального использования естественной и культивируемой растительности, применения прогрессивных методов заготовки, совершенствования приемов консервирования, подготовки перед скармливанием и хранение кормов являются важнейшими задачами, которые необходимо решать при развитии животноводства нашей страны.      </w:t>
      </w:r>
    </w:p>
    <w:p w:rsidR="00AD37CA" w:rsidRDefault="00AD37CA">
      <w:pPr>
        <w:pStyle w:val="a3"/>
        <w:tabs>
          <w:tab w:val="left" w:pos="720"/>
        </w:tabs>
        <w:jc w:val="both"/>
      </w:pPr>
      <w:r>
        <w:tab/>
        <w:t>Современный уровень развития науки о кормлении сельскохозяйственных животных основан на достижениях в области физиологии пищеварения, обмена веществ, биохимических процессов, происходящих на клеточном уровне, и направлен на эффективное использование кормов, поддержание здоровья, получение высокого уровня продуктивности и сохранение нормальной воспроизводительной способности.</w:t>
      </w:r>
    </w:p>
    <w:p w:rsidR="00AD37CA" w:rsidRDefault="00AD37CA">
      <w:pPr>
        <w:shd w:val="clear" w:color="auto" w:fill="FFFFFF"/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 xml:space="preserve">Выполнение курсовой работы представляет важную составную часть учебного процесса при подготовке зоотехников. </w:t>
      </w:r>
      <w:r>
        <w:rPr>
          <w:b/>
          <w:sz w:val="28"/>
        </w:rPr>
        <w:t>Цель курсовых работ</w:t>
      </w:r>
      <w:r>
        <w:rPr>
          <w:sz w:val="28"/>
        </w:rPr>
        <w:t xml:space="preserve"> – углубить знания, изучить передовой опыт технологии кормов и полноценного кормления сельскохозяйственных животных, самостоятельно исследовать отдельные вопросы, которые возникают в практической организации кормления животных по детализированным нормам. При этом вырабатывается умение использовать теоретический материал, справочную, учебную и другую специальную литературу для решения конкретных практических задач.</w:t>
      </w:r>
    </w:p>
    <w:p w:rsidR="00AD37CA" w:rsidRDefault="00AD37CA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>
        <w:rPr>
          <w:b/>
          <w:color w:val="000000"/>
          <w:sz w:val="28"/>
        </w:rPr>
        <w:t>Задачей предмета</w:t>
      </w:r>
      <w:r>
        <w:rPr>
          <w:color w:val="000000"/>
          <w:sz w:val="28"/>
        </w:rPr>
        <w:t xml:space="preserve"> «Кормление сельскохозяйственных животных» является – дать будущему специалисту знания по биологии питания домашних животных разных видов; организация научно-обоснованного полноценного кормления. Программа курса реализуется при чтении лекции, проведения лабораторных занятии, самостоятельных занятии и выполнения курсовой работы. </w:t>
      </w: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>
      <w:pPr>
        <w:pStyle w:val="a3"/>
      </w:pPr>
    </w:p>
    <w:p w:rsidR="00AD37CA" w:rsidRDefault="00AD37CA" w:rsidP="00C901E4">
      <w:pPr>
        <w:pStyle w:val="a3"/>
        <w:jc w:val="left"/>
      </w:pPr>
    </w:p>
    <w:p w:rsidR="00C83C31" w:rsidRDefault="00C83C31" w:rsidP="00C901E4">
      <w:pPr>
        <w:pStyle w:val="a3"/>
        <w:jc w:val="left"/>
      </w:pPr>
    </w:p>
    <w:p w:rsidR="00C83C31" w:rsidRDefault="00C83C31" w:rsidP="00C901E4">
      <w:pPr>
        <w:pStyle w:val="a3"/>
        <w:jc w:val="left"/>
      </w:pPr>
    </w:p>
    <w:p w:rsidR="00AD37CA" w:rsidRDefault="00AD37CA">
      <w:pPr>
        <w:pStyle w:val="a6"/>
      </w:pPr>
      <w:r>
        <w:t>1 Методика выполнения курсовой работы</w:t>
      </w:r>
    </w:p>
    <w:p w:rsidR="00AD37CA" w:rsidRDefault="00AD37CA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AD37CA" w:rsidRDefault="00AD37CA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Курсовая работа выполняется студентами по индивидуальному заданию преподавателя. Тема работы должна быть выдана студенту заранее, в течении 1 недели с начала занятий с тем, чтобы он мог качественно и глубоко изучить избранный вопрос; провести необходимые исследования и расчеты; систематизировать, обработать и проанализировать полученные результаты; оформить и изложить работу.       </w:t>
      </w:r>
    </w:p>
    <w:p w:rsidR="00AD37CA" w:rsidRDefault="00AD37CA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В процессе самостоятельного выполнения курсовой работы студент должен показать свое умение творчески применять полученные в период изучения курса теоретические и практические знания. Получить навыки работы в  производственной деятельности зоотехника.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Курсовая работа должна способствовать углублению этих знаний, формированию самостоятельности в анализе теоретических и практических задач  кормления сельскохозяйственных животных. Для курсовых работ могут быть избраны темы исследовательского или реферативного, а по содержанию – технологического характера.</w:t>
      </w:r>
    </w:p>
    <w:p w:rsidR="00AD37CA" w:rsidRDefault="00AD37CA">
      <w:pPr>
        <w:shd w:val="clear" w:color="auto" w:fill="FFFFFF"/>
        <w:jc w:val="both"/>
        <w:rPr>
          <w:sz w:val="28"/>
        </w:rPr>
      </w:pPr>
    </w:p>
    <w:p w:rsidR="00AD37CA" w:rsidRDefault="00AD37CA">
      <w:pPr>
        <w:shd w:val="clear" w:color="auto" w:fill="FFFFFF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1.1</w:t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Работа над темой состоит из следующих этапов: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а) определение и формулирование цели; 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б) разработка плана курсовой работы 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в) изучение методики постановки и проведения исследования; 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ab/>
        <w:t xml:space="preserve"> г) обобщение, систематизация и анализ изученной литературы и  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результатов исследования; 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ab/>
        <w:t xml:space="preserve"> д.) оформление курсовой работы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</w:p>
    <w:p w:rsidR="00AD37CA" w:rsidRDefault="00AD37CA">
      <w:pPr>
        <w:pStyle w:val="31"/>
      </w:pPr>
      <w:r>
        <w:t>2 Рекомендации и методика разработки отдельных разделов курсовых работ</w:t>
      </w:r>
    </w:p>
    <w:p w:rsidR="00AD37CA" w:rsidRDefault="00AD37CA">
      <w:pPr>
        <w:shd w:val="clear" w:color="auto" w:fill="FFFFFF"/>
        <w:ind w:firstLine="720"/>
        <w:jc w:val="both"/>
        <w:rPr>
          <w:sz w:val="28"/>
        </w:rPr>
      </w:pPr>
    </w:p>
    <w:p w:rsidR="00AD37CA" w:rsidRDefault="00AD37CA">
      <w:pPr>
        <w:shd w:val="clear" w:color="auto" w:fill="FFFFFF"/>
        <w:ind w:firstLine="720"/>
        <w:jc w:val="both"/>
        <w:rPr>
          <w:sz w:val="28"/>
        </w:rPr>
      </w:pPr>
    </w:p>
    <w:p w:rsidR="00AD37CA" w:rsidRDefault="00AD37CA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sz w:val="28"/>
        </w:rPr>
        <w:t>Текст курсовой работы</w:t>
      </w:r>
      <w:r>
        <w:rPr>
          <w:color w:val="000000"/>
          <w:sz w:val="28"/>
        </w:rPr>
        <w:t xml:space="preserve"> излагается по следующему примерному плану: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Аннотация</w:t>
      </w:r>
      <w:r>
        <w:rPr>
          <w:color w:val="000000"/>
          <w:sz w:val="28"/>
        </w:rPr>
        <w:t xml:space="preserve"> – краткое освещение выбранной темы курсовой работы.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Содержание</w:t>
      </w:r>
      <w:r>
        <w:rPr>
          <w:color w:val="000000"/>
          <w:sz w:val="28"/>
        </w:rPr>
        <w:t xml:space="preserve"> — указывается название каждого раздела и параграфа темы, а также номера страниц (от - до), на  которых изложено их содержание в конце. </w:t>
      </w: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Введение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Определяются задачи, место и роль темы, а также обоснование важности и значимости темы.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2.1 Обзор литературы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Обзор использованной литературы с ссылкой на источники с указанием авторов.</w:t>
      </w:r>
    </w:p>
    <w:p w:rsidR="00AD37CA" w:rsidRDefault="00AD37CA">
      <w:pPr>
        <w:shd w:val="clear" w:color="auto" w:fill="FFFFFF"/>
        <w:tabs>
          <w:tab w:val="left" w:pos="720"/>
        </w:tabs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 этой части необходимо изложить, теоретические основы нормированного кормления сельскохозяйственных животных и  практические рекомендации по своей теме. Представить современные системы оценки энергетической и протеиновой питательности кормов, прогрессивные технологии их заготовки и методы оценки качества кормов. Осветить практические аспекты кормления животных по заданию своей курсовой работы. Результаты следует строить по принципу постепенного сужения диапазона рассматриваемых задач: от общих данных- к теме исследования. Из анализа литературы должно быть видно, что в том или ином вопросе известно вполне достоверно и что сомнительно спорно.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2.2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Характеристика хозяйства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Этот раздел должен включать следующие основные вопросы :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2.2.1 Наименование хозяйства, местонахождение, история создания удаленность от областного центра, пунктов сдачи сельскохозяйственной продукции.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2.2.2 Краткая характеристика природных условий (климат, осадки, почва, растительность, рельеф, водные источники).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2.2.3   Земельные угодия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2.2.4   Специализация и сочетание отраслей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2.3 Собственные исследования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Основная   часть   включает:   цель,   материал   и   методику  исследований.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Расчетная (исследовательская) часть предусматривает самостоятельное выполнение индивидуального задания, в котором студент должен:</w:t>
      </w:r>
    </w:p>
    <w:p w:rsidR="00AD37CA" w:rsidRDefault="00AD37CA">
      <w:pPr>
        <w:shd w:val="clear" w:color="auto" w:fill="FFFFFF"/>
        <w:tabs>
          <w:tab w:val="left" w:pos="1440"/>
          <w:tab w:val="left" w:pos="1800"/>
        </w:tabs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2.3.1Определить годовую или сезонную потребность сельскохозяйственных животных разных видов и половозрастных групп в кормах и балансирующих добавках на основе следующих данных: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а) о затратах кормов и кормовых единицах на получении продукции (молока, мяса, яиц и др.),намеченной планом;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о структуре суточных и сезонных или годовых рационов и продуктивности животных; 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в) по среднесуточным рационам на зимний и летний периоды для животных разной продуктивности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2.3.2 Провести анализ питательности применяемых в хозяйстве суточных или годовых рационов для животных (коров, телят, свиноматок, хряков, поросят, овец, птицы и др.) Дать заключение о сбалансированности и полноценности кормления животных.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Результаты исследований и их анализ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Результаты собственного исследования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>проведенного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студентом это расчетные показатели и</w:t>
      </w:r>
      <w:r>
        <w:rPr>
          <w:color w:val="000000"/>
          <w:spacing w:val="2"/>
          <w:sz w:val="28"/>
        </w:rPr>
        <w:t xml:space="preserve"> анализ полноценности кормления животных разных видов, рационы и их структура. Сбалансированность и техника кормления.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 анализе результатов: дается углубленный научный анализ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полученных данных в сравнении с современным состоянием исследуемой темы, обстоятельное обоснование планируемых на определенный период показателей и система мероприятии по их достижению.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Пример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Вспомогательные таблицы и вопросы в результате собственного исследования студентом.</w:t>
      </w:r>
    </w:p>
    <w:p w:rsidR="00AD37CA" w:rsidRDefault="00AD37CA">
      <w:pPr>
        <w:ind w:firstLine="708"/>
        <w:jc w:val="both"/>
        <w:rPr>
          <w:color w:val="000000"/>
          <w:spacing w:val="2"/>
          <w:sz w:val="28"/>
        </w:rPr>
      </w:pP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>Краткая характеристика производственных показателей хозяйства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Название ТОО  (фермерского хозяйства)</w:t>
      </w:r>
    </w:p>
    <w:p w:rsidR="00AD37CA" w:rsidRDefault="00AD37C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Место нахождения административно-хозяйственного центра</w:t>
      </w:r>
    </w:p>
    <w:p w:rsidR="00AD37CA" w:rsidRDefault="00AD37CA">
      <w:pPr>
        <w:numPr>
          <w:ilvl w:val="0"/>
          <w:numId w:val="5"/>
        </w:numPr>
        <w:tabs>
          <w:tab w:val="num" w:pos="180"/>
        </w:tabs>
        <w:ind w:left="0" w:firstLine="720"/>
        <w:jc w:val="both"/>
        <w:rPr>
          <w:sz w:val="28"/>
        </w:rPr>
      </w:pPr>
      <w:r>
        <w:rPr>
          <w:sz w:val="28"/>
        </w:rPr>
        <w:t>Подъездные дороги (протяженность к городу, району, перерабатывающим производствам)</w:t>
      </w:r>
    </w:p>
    <w:p w:rsidR="00AD37CA" w:rsidRDefault="00AD37C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Почвенный покров землепользования</w:t>
      </w:r>
    </w:p>
    <w:p w:rsidR="00AD37CA" w:rsidRDefault="00AD37CA">
      <w:pPr>
        <w:numPr>
          <w:ilvl w:val="0"/>
          <w:numId w:val="5"/>
        </w:numPr>
        <w:tabs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>Общая площадь землепользования-  ____________ га с/х угодий - из них   ________сенокосов, ________пашни, __________пастбищ</w:t>
      </w:r>
    </w:p>
    <w:p w:rsidR="00AD37CA" w:rsidRDefault="00AD37CA">
      <w:pPr>
        <w:ind w:left="360"/>
        <w:jc w:val="both"/>
        <w:rPr>
          <w:sz w:val="28"/>
        </w:rPr>
      </w:pPr>
    </w:p>
    <w:p w:rsidR="00AD37CA" w:rsidRDefault="00AD37CA">
      <w:pPr>
        <w:ind w:left="360" w:firstLine="348"/>
        <w:jc w:val="both"/>
        <w:rPr>
          <w:sz w:val="28"/>
        </w:rPr>
      </w:pPr>
      <w:r>
        <w:rPr>
          <w:sz w:val="28"/>
        </w:rPr>
        <w:t>5) Статус хозяйства (племенной, дата присвоения)-</w:t>
      </w:r>
    </w:p>
    <w:p w:rsidR="00AD37CA" w:rsidRDefault="00AD37CA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rPr>
          <w:sz w:val="28"/>
        </w:rPr>
      </w:pPr>
      <w:r>
        <w:rPr>
          <w:sz w:val="28"/>
        </w:rPr>
        <w:t>Таблица 1-  Поголовье и структура стада на 01.01.2006г</w:t>
      </w:r>
    </w:p>
    <w:p w:rsidR="00AD37CA" w:rsidRDefault="00AD37CA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586"/>
        <w:gridCol w:w="1756"/>
        <w:gridCol w:w="1587"/>
        <w:gridCol w:w="1605"/>
      </w:tblGrid>
      <w:tr w:rsidR="00AD37CA">
        <w:trPr>
          <w:cantSplit/>
          <w:jc w:val="center"/>
        </w:trPr>
        <w:tc>
          <w:tcPr>
            <w:tcW w:w="1926" w:type="dxa"/>
            <w:vMerge w:val="restart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Половозрастные группы</w:t>
            </w:r>
          </w:p>
        </w:tc>
        <w:tc>
          <w:tcPr>
            <w:tcW w:w="3342" w:type="dxa"/>
            <w:gridSpan w:val="2"/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2004г</w:t>
            </w:r>
          </w:p>
        </w:tc>
        <w:tc>
          <w:tcPr>
            <w:tcW w:w="3192" w:type="dxa"/>
            <w:gridSpan w:val="2"/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2005г</w:t>
            </w:r>
          </w:p>
        </w:tc>
      </w:tr>
      <w:tr w:rsidR="00AD37CA">
        <w:trPr>
          <w:cantSplit/>
          <w:jc w:val="center"/>
        </w:trPr>
        <w:tc>
          <w:tcPr>
            <w:tcW w:w="1926" w:type="dxa"/>
            <w:vMerge/>
          </w:tcPr>
          <w:p w:rsidR="00AD37CA" w:rsidRDefault="00AD37CA">
            <w:pPr>
              <w:rPr>
                <w:b/>
              </w:rPr>
            </w:pPr>
          </w:p>
        </w:tc>
        <w:tc>
          <w:tcPr>
            <w:tcW w:w="1586" w:type="dxa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Кол-во голов</w:t>
            </w:r>
          </w:p>
        </w:tc>
        <w:tc>
          <w:tcPr>
            <w:tcW w:w="1756" w:type="dxa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Структура стада</w:t>
            </w:r>
          </w:p>
          <w:p w:rsidR="00AD37CA" w:rsidRDefault="00AD37CA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587" w:type="dxa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Кол-во голов</w:t>
            </w:r>
          </w:p>
        </w:tc>
        <w:tc>
          <w:tcPr>
            <w:tcW w:w="1605" w:type="dxa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Структура стада</w:t>
            </w:r>
          </w:p>
          <w:p w:rsidR="00AD37CA" w:rsidRDefault="00AD37CA">
            <w:pPr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>
            <w:r>
              <w:t>Всего КРС по ферме в том числе:</w:t>
            </w:r>
          </w:p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>
            <w:r>
              <w:t>Коровы</w:t>
            </w:r>
          </w:p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>
            <w:r>
              <w:t>Телки от 2 лет и старше</w:t>
            </w:r>
          </w:p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>
            <w:r>
              <w:t>Телки от 1 года до 2 лет</w:t>
            </w:r>
          </w:p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>
            <w:r>
              <w:t>Телята до 1 года</w:t>
            </w:r>
          </w:p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26" w:type="dxa"/>
          </w:tcPr>
          <w:p w:rsidR="00AD37CA" w:rsidRDefault="00AD37CA"/>
        </w:tc>
        <w:tc>
          <w:tcPr>
            <w:tcW w:w="1586" w:type="dxa"/>
          </w:tcPr>
          <w:p w:rsidR="00AD37CA" w:rsidRDefault="00AD37CA"/>
        </w:tc>
        <w:tc>
          <w:tcPr>
            <w:tcW w:w="1756" w:type="dxa"/>
          </w:tcPr>
          <w:p w:rsidR="00AD37CA" w:rsidRDefault="00AD37CA"/>
        </w:tc>
        <w:tc>
          <w:tcPr>
            <w:tcW w:w="1587" w:type="dxa"/>
          </w:tcPr>
          <w:p w:rsidR="00AD37CA" w:rsidRDefault="00AD37CA"/>
        </w:tc>
        <w:tc>
          <w:tcPr>
            <w:tcW w:w="1605" w:type="dxa"/>
          </w:tcPr>
          <w:p w:rsidR="00AD37CA" w:rsidRDefault="00AD37CA"/>
        </w:tc>
      </w:tr>
    </w:tbl>
    <w:p w:rsidR="00AD37CA" w:rsidRDefault="00AD37CA"/>
    <w:p w:rsidR="00AD37CA" w:rsidRDefault="00AD37CA">
      <w:r>
        <w:t>(в таком же виде составляется и на других видов животных)</w:t>
      </w: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  <w:r>
        <w:rPr>
          <w:sz w:val="28"/>
        </w:rPr>
        <w:t xml:space="preserve">     Таблица 2 - Продуктивность животных</w:t>
      </w:r>
    </w:p>
    <w:p w:rsidR="00AD37CA" w:rsidRDefault="00AD37CA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914"/>
        <w:gridCol w:w="1914"/>
        <w:gridCol w:w="1914"/>
      </w:tblGrid>
      <w:tr w:rsidR="00AD37CA">
        <w:trPr>
          <w:cantSplit/>
          <w:trHeight w:val="195"/>
          <w:jc w:val="center"/>
        </w:trPr>
        <w:tc>
          <w:tcPr>
            <w:tcW w:w="1995" w:type="dxa"/>
            <w:vMerge w:val="restart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Показатели продуктивности</w:t>
            </w:r>
          </w:p>
        </w:tc>
        <w:tc>
          <w:tcPr>
            <w:tcW w:w="1914" w:type="dxa"/>
            <w:vMerge w:val="restart"/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  <w:tc>
          <w:tcPr>
            <w:tcW w:w="3828" w:type="dxa"/>
            <w:gridSpan w:val="2"/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:rsidR="00AD37CA">
        <w:trPr>
          <w:cantSplit/>
          <w:trHeight w:val="360"/>
          <w:jc w:val="center"/>
        </w:trPr>
        <w:tc>
          <w:tcPr>
            <w:tcW w:w="1995" w:type="dxa"/>
            <w:vMerge/>
          </w:tcPr>
          <w:p w:rsidR="00AD37CA" w:rsidRDefault="00AD37CA">
            <w:pPr>
              <w:rPr>
                <w:b/>
              </w:rPr>
            </w:pPr>
          </w:p>
        </w:tc>
        <w:tc>
          <w:tcPr>
            <w:tcW w:w="1914" w:type="dxa"/>
            <w:vMerge/>
          </w:tcPr>
          <w:p w:rsidR="00AD37CA" w:rsidRDefault="00AD37CA">
            <w:pPr>
              <w:rPr>
                <w:b/>
              </w:rPr>
            </w:pPr>
          </w:p>
        </w:tc>
        <w:tc>
          <w:tcPr>
            <w:tcW w:w="1914" w:type="dxa"/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2004г</w:t>
            </w:r>
          </w:p>
        </w:tc>
        <w:tc>
          <w:tcPr>
            <w:tcW w:w="1914" w:type="dxa"/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2005г</w:t>
            </w:r>
          </w:p>
        </w:tc>
      </w:tr>
      <w:tr w:rsidR="00AD37CA">
        <w:trPr>
          <w:jc w:val="center"/>
        </w:trPr>
        <w:tc>
          <w:tcPr>
            <w:tcW w:w="1995" w:type="dxa"/>
          </w:tcPr>
          <w:p w:rsidR="00AD37CA" w:rsidRDefault="00AD37CA">
            <w:r>
              <w:t>Удой на среднегодовую корову</w:t>
            </w:r>
          </w:p>
        </w:tc>
        <w:tc>
          <w:tcPr>
            <w:tcW w:w="1914" w:type="dxa"/>
          </w:tcPr>
          <w:p w:rsidR="00AD37CA" w:rsidRDefault="00AD37CA">
            <w:r>
              <w:t>кг</w:t>
            </w:r>
          </w:p>
        </w:tc>
        <w:tc>
          <w:tcPr>
            <w:tcW w:w="1914" w:type="dxa"/>
          </w:tcPr>
          <w:p w:rsidR="00AD37CA" w:rsidRDefault="00AD37CA"/>
        </w:tc>
        <w:tc>
          <w:tcPr>
            <w:tcW w:w="1914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95" w:type="dxa"/>
          </w:tcPr>
          <w:p w:rsidR="00AD37CA" w:rsidRDefault="00AD37CA">
            <w:r>
              <w:t>Среднесуточный прирост живой массы: ремонтных телок</w:t>
            </w:r>
          </w:p>
        </w:tc>
        <w:tc>
          <w:tcPr>
            <w:tcW w:w="1914" w:type="dxa"/>
          </w:tcPr>
          <w:p w:rsidR="00AD37CA" w:rsidRDefault="00AD37CA">
            <w:r>
              <w:t>г</w:t>
            </w:r>
          </w:p>
        </w:tc>
        <w:tc>
          <w:tcPr>
            <w:tcW w:w="1914" w:type="dxa"/>
          </w:tcPr>
          <w:p w:rsidR="00AD37CA" w:rsidRDefault="00AD37CA"/>
        </w:tc>
        <w:tc>
          <w:tcPr>
            <w:tcW w:w="1914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95" w:type="dxa"/>
          </w:tcPr>
          <w:p w:rsidR="00AD37CA" w:rsidRDefault="00AD37CA">
            <w:r>
              <w:t xml:space="preserve">скота на доращивании и откорме </w:t>
            </w:r>
          </w:p>
        </w:tc>
        <w:tc>
          <w:tcPr>
            <w:tcW w:w="1914" w:type="dxa"/>
          </w:tcPr>
          <w:p w:rsidR="00AD37CA" w:rsidRDefault="00AD37CA">
            <w:r>
              <w:t>г</w:t>
            </w:r>
          </w:p>
        </w:tc>
        <w:tc>
          <w:tcPr>
            <w:tcW w:w="1914" w:type="dxa"/>
          </w:tcPr>
          <w:p w:rsidR="00AD37CA" w:rsidRDefault="00AD37CA"/>
        </w:tc>
        <w:tc>
          <w:tcPr>
            <w:tcW w:w="1914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995" w:type="dxa"/>
          </w:tcPr>
          <w:p w:rsidR="00AD37CA" w:rsidRDefault="00AD37CA">
            <w:r>
              <w:t>Выход телят на 100 гол</w:t>
            </w:r>
          </w:p>
        </w:tc>
        <w:tc>
          <w:tcPr>
            <w:tcW w:w="1914" w:type="dxa"/>
          </w:tcPr>
          <w:p w:rsidR="00AD37CA" w:rsidRDefault="00AD37CA">
            <w:r>
              <w:t>гол</w:t>
            </w:r>
          </w:p>
        </w:tc>
        <w:tc>
          <w:tcPr>
            <w:tcW w:w="1914" w:type="dxa"/>
          </w:tcPr>
          <w:p w:rsidR="00AD37CA" w:rsidRDefault="00AD37CA"/>
        </w:tc>
        <w:tc>
          <w:tcPr>
            <w:tcW w:w="1914" w:type="dxa"/>
          </w:tcPr>
          <w:p w:rsidR="00AD37CA" w:rsidRDefault="00AD37CA"/>
        </w:tc>
      </w:tr>
    </w:tbl>
    <w:p w:rsidR="00AD37CA" w:rsidRDefault="00AD37CA"/>
    <w:p w:rsidR="00AD37CA" w:rsidRDefault="00AD37CA">
      <w:pPr>
        <w:jc w:val="both"/>
        <w:rPr>
          <w:sz w:val="28"/>
        </w:rPr>
      </w:pPr>
      <w:r>
        <w:rPr>
          <w:sz w:val="28"/>
        </w:rPr>
        <w:t>(в таком же виде составляется и на других видов животных)</w:t>
      </w:r>
    </w:p>
    <w:p w:rsidR="00AD37CA" w:rsidRDefault="00AD37CA">
      <w:pPr>
        <w:ind w:left="360"/>
      </w:pPr>
    </w:p>
    <w:p w:rsidR="00AD37CA" w:rsidRDefault="00AD37CA">
      <w:pPr>
        <w:ind w:firstLine="708"/>
        <w:rPr>
          <w:sz w:val="28"/>
        </w:rPr>
      </w:pPr>
      <w:r>
        <w:rPr>
          <w:sz w:val="28"/>
        </w:rPr>
        <w:t>6) Затраты корма на 1 ц молока ( мяса, яиц) при удое_________ составляет _______ ц кормовой единицы</w:t>
      </w: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ind w:left="360"/>
        <w:rPr>
          <w:sz w:val="28"/>
        </w:rPr>
      </w:pP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Таблица 3 - Расход кормов, затраты труда на производство 1 ц </w:t>
      </w:r>
    </w:p>
    <w:p w:rsidR="00AD37CA" w:rsidRDefault="00AD37CA">
      <w:pPr>
        <w:ind w:left="-180"/>
        <w:jc w:val="both"/>
        <w:rPr>
          <w:sz w:val="28"/>
        </w:rPr>
      </w:pPr>
      <w:r>
        <w:rPr>
          <w:sz w:val="28"/>
        </w:rPr>
        <w:t xml:space="preserve">   продукции  и её себестоимость</w:t>
      </w:r>
    </w:p>
    <w:p w:rsidR="00AD37CA" w:rsidRDefault="00AD37CA">
      <w:pPr>
        <w:ind w:left="-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021"/>
        <w:gridCol w:w="1140"/>
        <w:gridCol w:w="1404"/>
        <w:gridCol w:w="1080"/>
        <w:gridCol w:w="1260"/>
        <w:gridCol w:w="1080"/>
      </w:tblGrid>
      <w:tr w:rsidR="00AD37CA">
        <w:trPr>
          <w:cantSplit/>
          <w:trHeight w:val="360"/>
          <w:jc w:val="center"/>
        </w:trPr>
        <w:tc>
          <w:tcPr>
            <w:tcW w:w="1403" w:type="dxa"/>
            <w:vMerge w:val="restart"/>
            <w:tcBorders>
              <w:bottom w:val="nil"/>
            </w:tcBorders>
          </w:tcPr>
          <w:p w:rsidR="00AD37CA" w:rsidRDefault="00AD37CA">
            <w:pPr>
              <w:rPr>
                <w:b/>
              </w:rPr>
            </w:pPr>
            <w:r>
              <w:rPr>
                <w:b/>
              </w:rPr>
              <w:t>Вид продукции</w:t>
            </w: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2005 год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AD37CA" w:rsidRDefault="00AD37CA">
            <w:pPr>
              <w:jc w:val="center"/>
              <w:rPr>
                <w:b/>
              </w:rPr>
            </w:pPr>
            <w:r>
              <w:rPr>
                <w:b/>
              </w:rPr>
              <w:t>2006 год</w:t>
            </w:r>
          </w:p>
        </w:tc>
      </w:tr>
      <w:tr w:rsidR="00AD37CA">
        <w:trPr>
          <w:cantSplit/>
          <w:trHeight w:val="1470"/>
          <w:jc w:val="center"/>
        </w:trPr>
        <w:tc>
          <w:tcPr>
            <w:tcW w:w="1403" w:type="dxa"/>
            <w:vMerge/>
            <w:tcBorders>
              <w:top w:val="nil"/>
              <w:bottom w:val="nil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Расход кормов ц к. ед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Затраты труда</w:t>
            </w:r>
          </w:p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чел/час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Себестоимость</w:t>
            </w:r>
          </w:p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  <w:lang w:val="kk-KZ"/>
              </w:rPr>
              <w:t xml:space="preserve"> в     </w:t>
            </w:r>
            <w:r>
              <w:rPr>
                <w:b/>
              </w:rPr>
              <w:t>те</w:t>
            </w:r>
            <w:r>
              <w:rPr>
                <w:b/>
                <w:lang w:val="kk-KZ"/>
              </w:rPr>
              <w:t>н</w:t>
            </w:r>
            <w:r>
              <w:rPr>
                <w:b/>
              </w:rPr>
              <w:t>ге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Расход кормов ц к. ед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Затраты труда</w:t>
            </w:r>
          </w:p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чел/час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</w:rPr>
              <w:t>Себестоимость</w:t>
            </w:r>
          </w:p>
          <w:p w:rsidR="00AD37CA" w:rsidRDefault="00AD37CA">
            <w:pPr>
              <w:ind w:left="113" w:right="113"/>
              <w:rPr>
                <w:b/>
              </w:rPr>
            </w:pPr>
            <w:r>
              <w:rPr>
                <w:b/>
                <w:lang w:val="kk-KZ"/>
              </w:rPr>
              <w:t xml:space="preserve">      </w:t>
            </w:r>
            <w:r>
              <w:rPr>
                <w:b/>
              </w:rPr>
              <w:t>те</w:t>
            </w:r>
            <w:r>
              <w:rPr>
                <w:b/>
                <w:lang w:val="kk-KZ"/>
              </w:rPr>
              <w:t>н</w:t>
            </w:r>
            <w:r>
              <w:rPr>
                <w:b/>
              </w:rPr>
              <w:t>ге</w:t>
            </w:r>
          </w:p>
        </w:tc>
      </w:tr>
      <w:tr w:rsidR="00AD37CA">
        <w:trPr>
          <w:jc w:val="center"/>
        </w:trPr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Молоко</w:t>
            </w:r>
          </w:p>
        </w:tc>
        <w:tc>
          <w:tcPr>
            <w:tcW w:w="1021" w:type="dxa"/>
          </w:tcPr>
          <w:p w:rsidR="00AD37CA" w:rsidRDefault="00AD37CA"/>
        </w:tc>
        <w:tc>
          <w:tcPr>
            <w:tcW w:w="1140" w:type="dxa"/>
          </w:tcPr>
          <w:p w:rsidR="00AD37CA" w:rsidRDefault="00AD37CA"/>
        </w:tc>
        <w:tc>
          <w:tcPr>
            <w:tcW w:w="1404" w:type="dxa"/>
          </w:tcPr>
          <w:p w:rsidR="00AD37CA" w:rsidRDefault="00AD37CA"/>
        </w:tc>
        <w:tc>
          <w:tcPr>
            <w:tcW w:w="1080" w:type="dxa"/>
          </w:tcPr>
          <w:p w:rsidR="00AD37CA" w:rsidRDefault="00AD37CA"/>
        </w:tc>
        <w:tc>
          <w:tcPr>
            <w:tcW w:w="1260" w:type="dxa"/>
          </w:tcPr>
          <w:p w:rsidR="00AD37CA" w:rsidRDefault="00AD37CA"/>
        </w:tc>
        <w:tc>
          <w:tcPr>
            <w:tcW w:w="1080" w:type="dxa"/>
          </w:tcPr>
          <w:p w:rsidR="00AD37CA" w:rsidRDefault="00AD37CA"/>
        </w:tc>
      </w:tr>
      <w:tr w:rsidR="00AD37CA">
        <w:trPr>
          <w:jc w:val="center"/>
        </w:trPr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Прирост живой массы КРС</w:t>
            </w:r>
          </w:p>
        </w:tc>
        <w:tc>
          <w:tcPr>
            <w:tcW w:w="1021" w:type="dxa"/>
          </w:tcPr>
          <w:p w:rsidR="00AD37CA" w:rsidRDefault="00AD37CA"/>
        </w:tc>
        <w:tc>
          <w:tcPr>
            <w:tcW w:w="1140" w:type="dxa"/>
          </w:tcPr>
          <w:p w:rsidR="00AD37CA" w:rsidRDefault="00AD37CA"/>
        </w:tc>
        <w:tc>
          <w:tcPr>
            <w:tcW w:w="1404" w:type="dxa"/>
          </w:tcPr>
          <w:p w:rsidR="00AD37CA" w:rsidRDefault="00AD37CA"/>
        </w:tc>
        <w:tc>
          <w:tcPr>
            <w:tcW w:w="1080" w:type="dxa"/>
          </w:tcPr>
          <w:p w:rsidR="00AD37CA" w:rsidRDefault="00AD37CA"/>
        </w:tc>
        <w:tc>
          <w:tcPr>
            <w:tcW w:w="1260" w:type="dxa"/>
          </w:tcPr>
          <w:p w:rsidR="00AD37CA" w:rsidRDefault="00AD37CA"/>
        </w:tc>
        <w:tc>
          <w:tcPr>
            <w:tcW w:w="1080" w:type="dxa"/>
          </w:tcPr>
          <w:p w:rsidR="00AD37CA" w:rsidRDefault="00AD37CA"/>
        </w:tc>
      </w:tr>
    </w:tbl>
    <w:p w:rsidR="00AD37CA" w:rsidRDefault="00AD37CA"/>
    <w:p w:rsidR="00AD37CA" w:rsidRDefault="00AD37CA">
      <w:pPr>
        <w:jc w:val="both"/>
        <w:rPr>
          <w:sz w:val="28"/>
        </w:rPr>
      </w:pPr>
      <w:r>
        <w:rPr>
          <w:sz w:val="28"/>
        </w:rPr>
        <w:t>(в таком же виде составляется и на других видов животных)</w:t>
      </w:r>
    </w:p>
    <w:p w:rsidR="00AD37CA" w:rsidRDefault="00AD37CA">
      <w:pPr>
        <w:rPr>
          <w:sz w:val="28"/>
          <w:lang w:val="kk-KZ"/>
        </w:rPr>
      </w:pPr>
    </w:p>
    <w:p w:rsidR="00AD37CA" w:rsidRDefault="00AD37CA">
      <w:pPr>
        <w:ind w:left="360" w:firstLine="348"/>
        <w:rPr>
          <w:sz w:val="28"/>
          <w:lang w:val="kk-KZ"/>
        </w:rPr>
      </w:pPr>
      <w:r>
        <w:rPr>
          <w:sz w:val="28"/>
          <w:lang w:val="kk-KZ"/>
        </w:rPr>
        <w:t>7) Состояние кормовой базы</w:t>
      </w:r>
    </w:p>
    <w:p w:rsidR="00AD37CA" w:rsidRDefault="00AD37CA">
      <w:pPr>
        <w:pStyle w:val="2"/>
      </w:pPr>
      <w:r>
        <w:t>Летнее кормление-</w:t>
      </w:r>
    </w:p>
    <w:p w:rsidR="00AD37CA" w:rsidRDefault="00AD37CA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>Стойловое кормление-</w:t>
      </w:r>
    </w:p>
    <w:p w:rsidR="00AD37CA" w:rsidRDefault="00AD37CA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>Какие корма используются для кормления животных-</w:t>
      </w:r>
    </w:p>
    <w:p w:rsidR="00AD37CA" w:rsidRDefault="00AD37CA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>Типовой рацион-</w:t>
      </w:r>
    </w:p>
    <w:p w:rsidR="00AD37CA" w:rsidRDefault="00AD37CA">
      <w:pPr>
        <w:rPr>
          <w:sz w:val="28"/>
          <w:lang w:val="kk-KZ"/>
        </w:rPr>
      </w:pPr>
    </w:p>
    <w:p w:rsidR="00AD37CA" w:rsidRDefault="00AD37CA">
      <w:pPr>
        <w:rPr>
          <w:sz w:val="28"/>
          <w:lang w:val="kk-KZ"/>
        </w:rPr>
      </w:pPr>
      <w:r>
        <w:rPr>
          <w:sz w:val="28"/>
          <w:lang w:val="kk-KZ"/>
        </w:rPr>
        <w:t xml:space="preserve">  Таблица 4 - Структура рациона</w:t>
      </w:r>
    </w:p>
    <w:p w:rsidR="00AD37CA" w:rsidRDefault="00AD37CA">
      <w:pPr>
        <w:rPr>
          <w:sz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3093"/>
      </w:tblGrid>
      <w:tr w:rsidR="00AD37CA">
        <w:trPr>
          <w:cantSplit/>
          <w:trHeight w:val="270"/>
          <w:jc w:val="center"/>
        </w:trPr>
        <w:tc>
          <w:tcPr>
            <w:tcW w:w="2268" w:type="dxa"/>
            <w:vMerge w:val="restart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Виды</w:t>
            </w:r>
          </w:p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кормов</w:t>
            </w:r>
          </w:p>
        </w:tc>
        <w:tc>
          <w:tcPr>
            <w:tcW w:w="5928" w:type="dxa"/>
            <w:gridSpan w:val="2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Сруктура рациона ( в % от общего количества кормов)</w:t>
            </w:r>
          </w:p>
        </w:tc>
      </w:tr>
      <w:tr w:rsidR="00AD37CA">
        <w:trPr>
          <w:cantSplit/>
          <w:trHeight w:val="285"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b/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2005г</w:t>
            </w:r>
          </w:p>
        </w:tc>
        <w:tc>
          <w:tcPr>
            <w:tcW w:w="3093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2006г</w:t>
            </w:r>
          </w:p>
        </w:tc>
      </w:tr>
      <w:tr w:rsidR="00AD37CA">
        <w:trPr>
          <w:cantSplit/>
          <w:jc w:val="center"/>
        </w:trPr>
        <w:tc>
          <w:tcPr>
            <w:tcW w:w="2268" w:type="dxa"/>
            <w:vMerge w:val="restart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Сочные корма: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 w:val="restart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Грубые корма: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 w:val="restart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Концкорма: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 w:val="restart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 xml:space="preserve"> Другие корма: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cantSplit/>
          <w:jc w:val="center"/>
        </w:trPr>
        <w:tc>
          <w:tcPr>
            <w:tcW w:w="2268" w:type="dxa"/>
            <w:vMerge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309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rPr>
          <w:jc w:val="center"/>
        </w:trPr>
        <w:tc>
          <w:tcPr>
            <w:tcW w:w="2268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Итого</w:t>
            </w:r>
          </w:p>
        </w:tc>
        <w:tc>
          <w:tcPr>
            <w:tcW w:w="2835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100%</w:t>
            </w:r>
          </w:p>
        </w:tc>
        <w:tc>
          <w:tcPr>
            <w:tcW w:w="3093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100%</w:t>
            </w:r>
          </w:p>
        </w:tc>
      </w:tr>
    </w:tbl>
    <w:p w:rsidR="00AD37CA" w:rsidRDefault="00AD37CA">
      <w:pPr>
        <w:rPr>
          <w:lang w:val="kk-KZ"/>
        </w:rPr>
      </w:pPr>
    </w:p>
    <w:p w:rsidR="00AD37CA" w:rsidRDefault="00AD37CA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8)  Тип кормления-</w:t>
      </w:r>
    </w:p>
    <w:p w:rsidR="00AD37CA" w:rsidRDefault="00AD37CA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9)  Подготовка кормов к скармливанию-</w:t>
      </w:r>
    </w:p>
    <w:p w:rsidR="00AD37CA" w:rsidRDefault="00AD37CA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10) Распорядок кормления животных -</w:t>
      </w:r>
    </w:p>
    <w:p w:rsidR="00AD37CA" w:rsidRDefault="00AD37CA">
      <w:pPr>
        <w:ind w:firstLine="708"/>
        <w:rPr>
          <w:sz w:val="28"/>
          <w:lang w:val="kk-KZ"/>
        </w:rPr>
      </w:pPr>
      <w:r>
        <w:rPr>
          <w:sz w:val="28"/>
          <w:lang w:val="kk-KZ"/>
        </w:rPr>
        <w:t>11) Наблюдаются ли нарушения обмена веществ у коров(других видов животных), желудочно-кишечные заболевания  у телят (молодняка других видов животных)? Какие?</w:t>
      </w:r>
    </w:p>
    <w:p w:rsidR="00AD37CA" w:rsidRDefault="00AD37CA">
      <w:pPr>
        <w:rPr>
          <w:sz w:val="28"/>
          <w:lang w:val="kk-KZ"/>
        </w:rPr>
      </w:pPr>
    </w:p>
    <w:p w:rsidR="00AD37CA" w:rsidRDefault="00AD37CA">
      <w:pPr>
        <w:rPr>
          <w:sz w:val="28"/>
          <w:lang w:val="kk-KZ"/>
        </w:rPr>
      </w:pPr>
      <w:r>
        <w:rPr>
          <w:sz w:val="28"/>
          <w:lang w:val="kk-KZ"/>
        </w:rPr>
        <w:t>Таблица 5 - Посевные площади, их сруктура и урожайность с/х культур за 2005-2006 год</w:t>
      </w:r>
    </w:p>
    <w:p w:rsidR="00AD37CA" w:rsidRDefault="00AD37CA">
      <w:pPr>
        <w:rPr>
          <w:sz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440"/>
        <w:gridCol w:w="1448"/>
        <w:gridCol w:w="1349"/>
        <w:gridCol w:w="1403"/>
      </w:tblGrid>
      <w:tr w:rsidR="00AD37CA">
        <w:trPr>
          <w:cantSplit/>
          <w:trHeight w:val="510"/>
        </w:trPr>
        <w:tc>
          <w:tcPr>
            <w:tcW w:w="2820" w:type="dxa"/>
            <w:vMerge w:val="restart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</w:p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Культура</w:t>
            </w:r>
          </w:p>
        </w:tc>
        <w:tc>
          <w:tcPr>
            <w:tcW w:w="2888" w:type="dxa"/>
            <w:gridSpan w:val="2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Посевная площадь</w:t>
            </w:r>
          </w:p>
        </w:tc>
        <w:tc>
          <w:tcPr>
            <w:tcW w:w="2752" w:type="dxa"/>
            <w:gridSpan w:val="2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Урожайность </w:t>
            </w:r>
          </w:p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ц / га</w:t>
            </w:r>
          </w:p>
        </w:tc>
      </w:tr>
      <w:tr w:rsidR="00AD37CA">
        <w:trPr>
          <w:cantSplit/>
          <w:trHeight w:val="315"/>
        </w:trPr>
        <w:tc>
          <w:tcPr>
            <w:tcW w:w="2820" w:type="dxa"/>
            <w:vMerge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40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2005г</w:t>
            </w:r>
          </w:p>
        </w:tc>
        <w:tc>
          <w:tcPr>
            <w:tcW w:w="1448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2006г</w:t>
            </w:r>
          </w:p>
        </w:tc>
        <w:tc>
          <w:tcPr>
            <w:tcW w:w="1349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2005г</w:t>
            </w:r>
          </w:p>
        </w:tc>
        <w:tc>
          <w:tcPr>
            <w:tcW w:w="1403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2006г</w:t>
            </w:r>
          </w:p>
        </w:tc>
      </w:tr>
      <w:tr w:rsidR="00AD37CA">
        <w:tc>
          <w:tcPr>
            <w:tcW w:w="2820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Многолетние травы(название трав)</w:t>
            </w:r>
          </w:p>
        </w:tc>
        <w:tc>
          <w:tcPr>
            <w:tcW w:w="1440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48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349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2820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Однолетние травы(название трав)</w:t>
            </w:r>
          </w:p>
        </w:tc>
        <w:tc>
          <w:tcPr>
            <w:tcW w:w="1440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48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349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2820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Прочие культуры</w:t>
            </w:r>
          </w:p>
        </w:tc>
        <w:tc>
          <w:tcPr>
            <w:tcW w:w="1440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48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349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2820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Зерновые и зернобобовые культуры</w:t>
            </w:r>
          </w:p>
        </w:tc>
        <w:tc>
          <w:tcPr>
            <w:tcW w:w="1440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48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349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403" w:type="dxa"/>
          </w:tcPr>
          <w:p w:rsidR="00AD37CA" w:rsidRDefault="00AD37CA">
            <w:pPr>
              <w:rPr>
                <w:lang w:val="kk-KZ"/>
              </w:rPr>
            </w:pPr>
          </w:p>
        </w:tc>
      </w:tr>
    </w:tbl>
    <w:p w:rsidR="00AD37CA" w:rsidRDefault="00AD37CA">
      <w:pPr>
        <w:rPr>
          <w:lang w:val="kk-KZ"/>
        </w:rPr>
      </w:pPr>
    </w:p>
    <w:p w:rsidR="00AD37CA" w:rsidRDefault="00AD37CA">
      <w:pPr>
        <w:rPr>
          <w:lang w:val="kk-KZ"/>
        </w:rPr>
      </w:pPr>
    </w:p>
    <w:p w:rsidR="00AD37CA" w:rsidRDefault="00AD37CA">
      <w:pPr>
        <w:tabs>
          <w:tab w:val="left" w:pos="4500"/>
        </w:tabs>
        <w:jc w:val="center"/>
        <w:rPr>
          <w:sz w:val="28"/>
          <w:lang w:val="kk-KZ"/>
        </w:rPr>
      </w:pPr>
      <w:r>
        <w:rPr>
          <w:sz w:val="28"/>
          <w:lang w:val="kk-KZ"/>
        </w:rPr>
        <w:t>Таблица 6- Потребность и обеспеченность кормами на 2005г-2006г в зимне-стойловый  период</w:t>
      </w:r>
    </w:p>
    <w:p w:rsidR="00AD37CA" w:rsidRDefault="00AD37CA">
      <w:pPr>
        <w:tabs>
          <w:tab w:val="left" w:pos="4500"/>
        </w:tabs>
        <w:rPr>
          <w:sz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611"/>
        <w:gridCol w:w="1971"/>
        <w:gridCol w:w="1611"/>
        <w:gridCol w:w="1794"/>
      </w:tblGrid>
      <w:tr w:rsidR="00AD37CA">
        <w:trPr>
          <w:cantSplit/>
        </w:trPr>
        <w:tc>
          <w:tcPr>
            <w:tcW w:w="1473" w:type="dxa"/>
            <w:vMerge w:val="restart"/>
          </w:tcPr>
          <w:p w:rsidR="00AD37CA" w:rsidRDefault="00AD37CA">
            <w:pPr>
              <w:rPr>
                <w:b/>
                <w:lang w:val="kk-KZ"/>
              </w:rPr>
            </w:pPr>
          </w:p>
          <w:p w:rsidR="00AD37CA" w:rsidRDefault="00AD37CA">
            <w:pPr>
              <w:rPr>
                <w:b/>
                <w:lang w:val="kk-KZ"/>
              </w:rPr>
            </w:pPr>
          </w:p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Виды кормов</w:t>
            </w:r>
          </w:p>
        </w:tc>
        <w:tc>
          <w:tcPr>
            <w:tcW w:w="3582" w:type="dxa"/>
            <w:gridSpan w:val="2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2005 год</w:t>
            </w:r>
          </w:p>
        </w:tc>
        <w:tc>
          <w:tcPr>
            <w:tcW w:w="3405" w:type="dxa"/>
            <w:gridSpan w:val="2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2006 год</w:t>
            </w:r>
          </w:p>
        </w:tc>
      </w:tr>
      <w:tr w:rsidR="00AD37CA">
        <w:trPr>
          <w:cantSplit/>
        </w:trPr>
        <w:tc>
          <w:tcPr>
            <w:tcW w:w="1473" w:type="dxa"/>
            <w:vMerge/>
          </w:tcPr>
          <w:p w:rsidR="00AD37CA" w:rsidRDefault="00AD37CA">
            <w:pPr>
              <w:rPr>
                <w:b/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Потребность в кормах от урожая до урожая, ц</w:t>
            </w:r>
          </w:p>
        </w:tc>
        <w:tc>
          <w:tcPr>
            <w:tcW w:w="1971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Обеспеченность</w:t>
            </w:r>
          </w:p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 %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Потребность в кормах от урожая до урожая, ц</w:t>
            </w:r>
          </w:p>
        </w:tc>
        <w:tc>
          <w:tcPr>
            <w:tcW w:w="1794" w:type="dxa"/>
          </w:tcPr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Обеспеченность</w:t>
            </w:r>
          </w:p>
          <w:p w:rsidR="00AD37CA" w:rsidRDefault="00AD37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 %</w:t>
            </w: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Сено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Солома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Итого грубых кормов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Силос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Корне-клубнеплоды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Итого сочных кормов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 xml:space="preserve">Концкорма 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  <w:tr w:rsidR="00AD37CA">
        <w:tc>
          <w:tcPr>
            <w:tcW w:w="1473" w:type="dxa"/>
          </w:tcPr>
          <w:p w:rsidR="00AD37CA" w:rsidRDefault="00AD37CA">
            <w:pPr>
              <w:rPr>
                <w:lang w:val="kk-KZ"/>
              </w:rPr>
            </w:pPr>
            <w:r>
              <w:rPr>
                <w:lang w:val="kk-KZ"/>
              </w:rPr>
              <w:t>Прочие корма , к. ед</w:t>
            </w: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97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611" w:type="dxa"/>
          </w:tcPr>
          <w:p w:rsidR="00AD37CA" w:rsidRDefault="00AD37CA">
            <w:pPr>
              <w:rPr>
                <w:lang w:val="kk-KZ"/>
              </w:rPr>
            </w:pPr>
          </w:p>
        </w:tc>
        <w:tc>
          <w:tcPr>
            <w:tcW w:w="1794" w:type="dxa"/>
          </w:tcPr>
          <w:p w:rsidR="00AD37CA" w:rsidRDefault="00AD37CA">
            <w:pPr>
              <w:rPr>
                <w:lang w:val="kk-KZ"/>
              </w:rPr>
            </w:pPr>
          </w:p>
        </w:tc>
      </w:tr>
    </w:tbl>
    <w:p w:rsidR="00AD37CA" w:rsidRDefault="00AD37CA">
      <w:pPr>
        <w:tabs>
          <w:tab w:val="left" w:pos="720"/>
        </w:tabs>
        <w:rPr>
          <w:lang w:val="kk-KZ"/>
        </w:rPr>
      </w:pPr>
      <w:r>
        <w:rPr>
          <w:lang w:val="kk-KZ"/>
        </w:rPr>
        <w:t xml:space="preserve"> </w:t>
      </w:r>
    </w:p>
    <w:p w:rsidR="00AD37CA" w:rsidRDefault="00AD37CA">
      <w:pPr>
        <w:rPr>
          <w:sz w:val="28"/>
          <w:lang w:val="kk-KZ"/>
        </w:rPr>
      </w:pPr>
      <w:r>
        <w:rPr>
          <w:sz w:val="28"/>
          <w:lang w:val="kk-KZ"/>
        </w:rPr>
        <w:t>Потребность и обеспеченность кормами  на 2005г-2006г в летние  периоды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shd w:val="clear" w:color="auto" w:fill="FFFFFF"/>
        <w:tabs>
          <w:tab w:val="left" w:pos="0"/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2.5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Заключение</w:t>
      </w:r>
      <w:r>
        <w:rPr>
          <w:color w:val="000000"/>
          <w:sz w:val="28"/>
        </w:rPr>
        <w:t xml:space="preserve"> </w:t>
      </w:r>
    </w:p>
    <w:p w:rsidR="00AD37CA" w:rsidRDefault="00AD37CA">
      <w:pPr>
        <w:shd w:val="clear" w:color="auto" w:fill="FFFFFF"/>
        <w:tabs>
          <w:tab w:val="left" w:pos="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этом разделе - излагаются и анализируются результаты исследования,         проведенного    студентом.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Дается заключение о сбалансированности и полноценности кормления животных, намеченные мероприятия по организации рационального использования кормов, повышению полноценности и эффективности кормления.</w:t>
      </w:r>
    </w:p>
    <w:p w:rsidR="00AD37CA" w:rsidRDefault="00AD37CA">
      <w:pPr>
        <w:shd w:val="clear" w:color="auto" w:fill="FFFFFF"/>
        <w:tabs>
          <w:tab w:val="left" w:pos="0"/>
        </w:tabs>
        <w:jc w:val="both"/>
        <w:rPr>
          <w:color w:val="000000"/>
          <w:sz w:val="28"/>
        </w:rPr>
      </w:pPr>
    </w:p>
    <w:p w:rsidR="00AD37CA" w:rsidRDefault="00AD37CA">
      <w:pPr>
        <w:shd w:val="clear" w:color="auto" w:fill="FFFFFF"/>
        <w:tabs>
          <w:tab w:val="left" w:pos="0"/>
        </w:tabs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2.6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Список литературы</w:t>
      </w:r>
    </w:p>
    <w:p w:rsidR="00AD37CA" w:rsidRDefault="00AD37CA">
      <w:pPr>
        <w:pStyle w:val="a5"/>
        <w:tabs>
          <w:tab w:val="left" w:pos="0"/>
        </w:tabs>
      </w:pPr>
      <w:r>
        <w:t>Здесь вначале приводятся  постановления правительства,   затем   в   алфавитном  порядке   (по   фамилиям  авторов) приводится   специальная   литература   по   следующей  форме:   фамилия   и инициалы   автора; наименование работы; наименование источника, в котором она опубликована; место издания и наименовании издательства (для книг, монографий и т. д.); номер (для периодических изданий); год издания.</w:t>
      </w: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3 Оформление курсовой работы</w:t>
      </w:r>
    </w:p>
    <w:p w:rsidR="00AD37CA" w:rsidRDefault="00AD37CA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AD37CA" w:rsidRDefault="00AD37C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Рисунки и приложения (если таковые имеются) должны проставляться в конце курсовой работы. Они нумеруются, обязательно должно быть название и номер.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Текст оформленной курсовой работы должен быть представлен в распечатанном виде на формате. А- 4, иметь поля левый  </w:t>
      </w:r>
      <w:smartTag w:uri="urn:schemas-microsoft-com:office:smarttags" w:element="metricconverter">
        <w:smartTagPr>
          <w:attr w:name="ProductID" w:val="2,5 см"/>
        </w:smartTagPr>
        <w:r>
          <w:rPr>
            <w:color w:val="000000"/>
            <w:sz w:val="28"/>
          </w:rPr>
          <w:t>2,5 см</w:t>
        </w:r>
      </w:smartTag>
      <w:r>
        <w:rPr>
          <w:color w:val="000000"/>
          <w:sz w:val="28"/>
        </w:rPr>
        <w:t xml:space="preserve">, правый 1, верхний, нижний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z w:val="28"/>
          </w:rPr>
          <w:t>1,5 см</w:t>
        </w:r>
      </w:smartTag>
      <w:r>
        <w:rPr>
          <w:color w:val="000000"/>
          <w:sz w:val="28"/>
        </w:rPr>
        <w:t xml:space="preserve">. Номер страницы проставляется арабскими цифрами, в верхнем правом углу страницы. 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Титульный лист оформляется согласно требуемых норм (Приложение А), подписывается исполнителем. После титульного листа ставится лист с аннотацией. Абзац страницы пишется с отступа 1,25. </w:t>
      </w:r>
    </w:p>
    <w:p w:rsidR="00AD37CA" w:rsidRDefault="00AD37C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При приведении таблиц в тексте, таблица нумеруется, а также пишется название таблицы. Если по ходу написания текста курсовой работы прилагаются рисунки, то в скобках пишется ссылка и номер и название рисунка, а сам рисунок находится в конце курсовой работы, после использованной литературы.</w:t>
      </w:r>
    </w:p>
    <w:p w:rsidR="00AD37CA" w:rsidRDefault="00AD37C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Объем курсовой работы - 25-30 листов, в конце работы приводится список используемых источников.</w:t>
      </w:r>
    </w:p>
    <w:p w:rsidR="00AD37CA" w:rsidRDefault="00AD37CA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Работа, выполненная не по своему варианту, к проверке не принимается. При наличии замечаний, работа подлежит доработке, с отдельными листами и сдается повторно, исправления по тексту не допускаются</w:t>
      </w:r>
    </w:p>
    <w:p w:rsidR="00AD37CA" w:rsidRDefault="00AD37CA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Выполненная курсовая работа докладывается и защищается перед учебной группой (подгруппой) студентов. После обсуждения работы по результатам проверки качества ее выполнения и защиты преподаватель оценивает курсовую работу студента.</w:t>
      </w:r>
    </w:p>
    <w:p w:rsidR="00AD37CA" w:rsidRDefault="00AD37CA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 сдаче экзамена или зачета допускаются студенты, защитившие курсовую работу.</w:t>
      </w:r>
    </w:p>
    <w:p w:rsidR="00AD37CA" w:rsidRDefault="00AD37CA">
      <w:pPr>
        <w:shd w:val="clear" w:color="auto" w:fill="FFFFFF"/>
        <w:ind w:firstLine="708"/>
        <w:rPr>
          <w:b/>
          <w:color w:val="000000"/>
          <w:sz w:val="28"/>
        </w:rPr>
      </w:pPr>
    </w:p>
    <w:p w:rsidR="00AD37CA" w:rsidRDefault="00AD37CA">
      <w:pPr>
        <w:shd w:val="clear" w:color="auto" w:fill="FFFFFF"/>
        <w:ind w:firstLine="708"/>
        <w:rPr>
          <w:b/>
          <w:color w:val="000000"/>
          <w:sz w:val="28"/>
        </w:rPr>
      </w:pPr>
      <w:r>
        <w:rPr>
          <w:b/>
          <w:color w:val="000000"/>
          <w:sz w:val="28"/>
        </w:rPr>
        <w:t>4 Темы курсовых работ</w:t>
      </w:r>
    </w:p>
    <w:p w:rsidR="00AD37CA" w:rsidRDefault="00AD37CA">
      <w:pPr>
        <w:shd w:val="clear" w:color="auto" w:fill="FFFFFF"/>
        <w:ind w:left="-180"/>
        <w:jc w:val="center"/>
        <w:rPr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left="-180" w:firstLine="888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4.1</w:t>
      </w:r>
      <w:r>
        <w:rPr>
          <w:color w:val="000000"/>
          <w:spacing w:val="3"/>
          <w:sz w:val="28"/>
        </w:rPr>
        <w:t xml:space="preserve"> </w:t>
      </w:r>
      <w:r>
        <w:rPr>
          <w:b/>
          <w:color w:val="000000"/>
          <w:spacing w:val="3"/>
          <w:sz w:val="28"/>
        </w:rPr>
        <w:t>Основы высокой продуктивности при</w:t>
      </w:r>
      <w:r>
        <w:rPr>
          <w:color w:val="000000"/>
          <w:spacing w:val="3"/>
          <w:sz w:val="28"/>
        </w:rPr>
        <w:t xml:space="preserve"> к</w:t>
      </w:r>
      <w:r>
        <w:rPr>
          <w:b/>
          <w:color w:val="000000"/>
          <w:spacing w:val="3"/>
          <w:sz w:val="28"/>
        </w:rPr>
        <w:t xml:space="preserve">ормлении   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крупного рогатого скота симментальской породы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Обоснование потребности крупного рогатого скота в питательных         веществах, нормированного кормления: нормы, типы кормления, техника кормления, практические методы контроля полноценности кормления.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 экономическая эффективность при содержании и кормлении скота симментальской породы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left="-18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4.2 Организация полноценного кормления крупного      рогатого скота в хозяйстве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88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Потребность в питательных веществах: на поддержание жизни, лактацию, прирост массы тела. Особенности нормированного кормления крупного рогатого скота на ферме по периодам( фазам) производственного цикла, в том числе при поточно-цеховой организации содержания крупного рогатого скота на промышленных комплексах.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888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1"/>
          <w:sz w:val="28"/>
        </w:rPr>
        <w:t>4.3</w:t>
      </w:r>
      <w:r>
        <w:rPr>
          <w:color w:val="000000"/>
          <w:spacing w:val="1"/>
          <w:sz w:val="28"/>
        </w:rPr>
        <w:t xml:space="preserve"> </w:t>
      </w:r>
      <w:r>
        <w:rPr>
          <w:b/>
          <w:color w:val="000000"/>
          <w:spacing w:val="1"/>
          <w:sz w:val="28"/>
        </w:rPr>
        <w:t>Особенности</w:t>
      </w:r>
      <w:r>
        <w:rPr>
          <w:color w:val="000000"/>
          <w:spacing w:val="1"/>
          <w:sz w:val="28"/>
        </w:rPr>
        <w:t xml:space="preserve"> к</w:t>
      </w:r>
      <w:r>
        <w:rPr>
          <w:b/>
          <w:color w:val="000000"/>
          <w:spacing w:val="3"/>
          <w:sz w:val="28"/>
        </w:rPr>
        <w:t xml:space="preserve">ормления крупного рогатого скота красной степной породы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888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Обоснование потребности крупного рогатого скота в питательных         веществах, нормированного кормления: нормы, типы кормления, техника кормления, практические методы контроля полноценности кормления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Экономическая эффективность при содержании и кормлении скота красно-степной породы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4.4 Кормление стельных сухостойных коров и нетелей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Влияние уровня и полноценности кормления в период  сухостоя на жизненность телят, продуктивность и здоровье коров. Обоснование потребности и нормы кормления. Основные корма ,рационы, их структура и техника кормления в летний, зимний и переходные периоды. Значение запасных питательных веществ. Контроль полноценности кормления.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>4.5 Кормление лактирующих коров в хозяйстве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Потребность в питательных веществах; на поддержание жизни, лактацию, прирост массы тела. Нормы кормления. Особенности нормированного кормления коров в фермерских хозяйствах. Принцип составления полноценных рационов, корма и техника кормления.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Кормовой баланс молочной фермы.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3"/>
          <w:sz w:val="28"/>
        </w:rPr>
        <w:tab/>
      </w:r>
      <w:r>
        <w:rPr>
          <w:b/>
          <w:color w:val="000000"/>
          <w:spacing w:val="3"/>
          <w:sz w:val="28"/>
        </w:rPr>
        <w:t>4.6 Особенности кормления крупного рогатого скота черно-пестрой породы</w:t>
      </w: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ab/>
        <w:t>Обоснование потребности крупного рогатого скота в питательных              веществах: нормы, типы кормления, техника кормления, практические методы контроля полноценности кормления.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Экономическая эффективность при содержании и кормлении скота черно –пестрой породы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4.7 Кормление племенных быков </w:t>
      </w: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hanging="360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      </w:t>
      </w:r>
      <w:r>
        <w:rPr>
          <w:color w:val="000000"/>
          <w:spacing w:val="2"/>
          <w:sz w:val="28"/>
        </w:rPr>
        <w:tab/>
        <w:t>Влияние уровня полноценности кормления на спермопродукцию быков.     Нормы кормления. Рационы и их структура. Техника кормления. Особенности кормления быков в специализированных племенных предприятиях.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jc w:val="both"/>
        <w:rPr>
          <w:b/>
          <w:color w:val="000000"/>
          <w:spacing w:val="3"/>
          <w:sz w:val="28"/>
        </w:rPr>
      </w:pPr>
      <w:r>
        <w:rPr>
          <w:b/>
          <w:color w:val="000000"/>
          <w:spacing w:val="3"/>
          <w:sz w:val="28"/>
        </w:rPr>
        <w:tab/>
        <w:t>4.8 Организация полноценного кормления крупного рогатого скота казахской белоголовой</w:t>
      </w:r>
      <w:r>
        <w:rPr>
          <w:b/>
          <w:color w:val="000000"/>
          <w:spacing w:val="2"/>
          <w:sz w:val="28"/>
        </w:rPr>
        <w:t xml:space="preserve"> </w:t>
      </w:r>
      <w:r>
        <w:rPr>
          <w:b/>
          <w:color w:val="000000"/>
          <w:spacing w:val="3"/>
          <w:sz w:val="28"/>
        </w:rPr>
        <w:t>породы</w:t>
      </w:r>
    </w:p>
    <w:p w:rsidR="00AD37CA" w:rsidRDefault="00AD37CA">
      <w:pPr>
        <w:widowControl w:val="0"/>
        <w:shd w:val="clear" w:color="auto" w:fill="FFFFFF"/>
        <w:tabs>
          <w:tab w:val="left" w:pos="180"/>
          <w:tab w:val="num" w:pos="360"/>
          <w:tab w:val="left" w:pos="720"/>
        </w:tabs>
        <w:autoSpaceDE w:val="0"/>
        <w:autoSpaceDN w:val="0"/>
        <w:adjustRightInd w:val="0"/>
        <w:ind w:hanging="108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              </w:t>
      </w:r>
      <w:r>
        <w:rPr>
          <w:color w:val="000000"/>
          <w:spacing w:val="3"/>
          <w:sz w:val="28"/>
        </w:rPr>
        <w:tab/>
      </w:r>
      <w:r>
        <w:rPr>
          <w:color w:val="000000"/>
          <w:spacing w:val="3"/>
          <w:sz w:val="28"/>
        </w:rPr>
        <w:tab/>
      </w:r>
      <w:r>
        <w:rPr>
          <w:color w:val="000000"/>
          <w:spacing w:val="3"/>
          <w:sz w:val="28"/>
        </w:rPr>
        <w:tab/>
      </w:r>
      <w:r>
        <w:rPr>
          <w:color w:val="000000"/>
          <w:spacing w:val="3"/>
          <w:sz w:val="28"/>
        </w:rPr>
        <w:tab/>
        <w:t>Обоснование потребности крупного рогатого скота в питательных             веществах, нормированного кормления: нормы, типы кормления, техника кормления, практические методы контроля полноценности кормления. Экономическая эффективность при содержании и кормлении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3"/>
          <w:sz w:val="28"/>
        </w:rPr>
        <w:t>скота казахской белоголовой породы</w:t>
      </w:r>
    </w:p>
    <w:p w:rsidR="00AD37CA" w:rsidRDefault="00AD37C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2"/>
          <w:sz w:val="28"/>
        </w:rPr>
        <w:t>4.9</w:t>
      </w:r>
      <w:r>
        <w:rPr>
          <w:color w:val="000000"/>
          <w:spacing w:val="2"/>
          <w:sz w:val="28"/>
        </w:rPr>
        <w:t xml:space="preserve"> </w:t>
      </w:r>
      <w:r>
        <w:rPr>
          <w:b/>
          <w:color w:val="000000"/>
          <w:spacing w:val="1"/>
          <w:sz w:val="28"/>
        </w:rPr>
        <w:t>Кормление телят до 6 месячного возраста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Уровень, тип и техника кормления при выращивании телят. Роль полноценного кормления в молочный период выращивания в целях обеспечения энергии роста и предупреждения нарушения обмена веществ и заболеваний. Влияние уровня и полноценности кормления  телят в молочный период. Нормы, схемы и техника кормления в молочный период. Заменители и дополнители молочных кормов. Особенности выращивания телят мясных пород. Нормирование кормления при подсосном, подсосно-групповом выращивании телят. методы контроля полноценности и эффективности кормления молодняка.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4.10 Кормление  молодняка  крупного рогатого скота старшего возраста</w:t>
      </w:r>
      <w:r>
        <w:rPr>
          <w:color w:val="000000"/>
          <w:spacing w:val="1"/>
          <w:sz w:val="28"/>
        </w:rPr>
        <w:t xml:space="preserve"> </w:t>
      </w:r>
    </w:p>
    <w:p w:rsidR="00AD37CA" w:rsidRDefault="00AD37C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ab/>
      </w:r>
      <w:r>
        <w:rPr>
          <w:color w:val="000000"/>
          <w:spacing w:val="1"/>
          <w:sz w:val="28"/>
        </w:rPr>
        <w:tab/>
        <w:t>Уровень, тип и техника кормления при выращивании молодняка старшего возраста. Роль полноценного кормления в послемолочный период выращивания в целях обеспечения энергии роста и предупреждения нарушения обмена веществ и заболеваний. Влияние уровня и полноценности кормления  телят в послемолочный  период. Нормы, схемы и техника кормления в молочный период. Заменители и дополнители молочных кормов. Особенности выращивания молодняка мясных пород. Методы контроля полноценности и эффективности кормления молодняка. Особенности кормления ремонтного молодняка на специализированных фермах.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4.11 Технология кормов и полноценное кормление крупного рогатого скота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Теоретические основы и практические рекомендации по прогрессивным технологиям приготовлениям кормов</w:t>
      </w:r>
      <w:r>
        <w:rPr>
          <w:b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для крупного рогатого скота.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  <w:r>
        <w:rPr>
          <w:color w:val="000000"/>
          <w:spacing w:val="3"/>
          <w:sz w:val="28"/>
        </w:rPr>
        <w:t xml:space="preserve">Обоснование потребности крупного рогатого скота в питательных         веществах, нормированного кормления: нормы, типы кормления, техника кормления, практические методы контроля полноценности кормления.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4.12 Заготовка кормов и откорм крупного рогатого скота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 xml:space="preserve">Особенности кормления при выращивании и откорме молодых животных на мясо. Особенности кормления взрослого скота при откорме. Потребность в питательных веществах при откорме разного возраста скота, нормы кормления молодняка. Основные виды и типы откорма. Нагул скота. Нормы, рационы и их структура, техника кормления. Откорм с использованием отходов пищевой промышленности, силоса сенажа зеленого корма и др. Особенности откорма в промышленных комплексах. Методы контроля полноценности и эффективности кормления при откорме скота.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</w:rPr>
      </w:pPr>
      <w:r>
        <w:rPr>
          <w:b/>
          <w:sz w:val="28"/>
        </w:rPr>
        <w:t>4.13</w:t>
      </w:r>
      <w:r>
        <w:rPr>
          <w:sz w:val="28"/>
        </w:rPr>
        <w:t xml:space="preserve"> </w:t>
      </w:r>
      <w:r>
        <w:rPr>
          <w:b/>
          <w:sz w:val="28"/>
        </w:rPr>
        <w:t>Особенности кормления молочного скота в современных условиях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pacing w:val="3"/>
          <w:sz w:val="28"/>
        </w:rPr>
        <w:t>Потребность в питательных веществах; на поддержание жизни, лактацию, прирост массы тела. Нормы кормления. Особенности нормированного кормления коров в фермерских хозяйствах. Принцип составления полноценных рационов, корма и техника кормления. Нормирование кормления при раздое коров и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Кормление высокопродуктивных коров. Корма и качество молока. Кормовой баланс молочной фермы.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C901E4" w:rsidRDefault="00C901E4" w:rsidP="00C901E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AD37CA" w:rsidRDefault="00AD37CA" w:rsidP="00C901E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</w:rPr>
      </w:pPr>
      <w:r>
        <w:rPr>
          <w:b/>
          <w:sz w:val="28"/>
        </w:rPr>
        <w:t>4.14 Особенности кормления мясного скота в современных условиях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Особенности кормления при выращивании и откорме молодых животных на мясо. Особенности кормления взрослого скота при откорме. Потребность в питательных веществах при откорме разного возраста скота, нормы кормления молодняка. Основные виды и типы откорма. Нагул скота. Нормы, рационы и их структура, техника кормления. Откорм с использованием отходов пищевой промышленности, силоса сенажа зеленого корма и др. Особенности откорма в промышленных комплексах. Методы контроля полноценности и эффективности кормления при откорме скота. </w:t>
      </w: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/>
          <w:sz w:val="28"/>
        </w:rPr>
      </w:pPr>
      <w:r>
        <w:rPr>
          <w:b/>
          <w:sz w:val="28"/>
        </w:rPr>
        <w:t>4.15 Кормление нетелей и первотелок в хозяйстве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color w:val="000000"/>
          <w:spacing w:val="3"/>
          <w:sz w:val="28"/>
        </w:rPr>
        <w:t>Потребность в питательных веществах; на поддержание жизни, лактацию, прирост массы тела. Нормы кормления. Особенности нормированного кормления нетелей  в фермерских хозяйствах. Принцип составления полноценных рационов, корма и техника кормления. Нормирование кормления при раздое  первотелок, кормление коров после раздоя и во время запуска. Летнее кормление молочного скота. Особенности балансирования при использовании травы долголетних культурных и естественных пастбищ. Корма и качество молока. Кормовой баланс молочной фермы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Нормированное кормление овец в хозяйстве</w:t>
      </w: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Рациональное использование кормов в кормлении овец с учетом их биологических особенностей. Влияние уровня и полноценности кормления овец на рост и качество шерсти и пуха. Кормление баранов-производителей, кормление маток, при подготовке к осеменению, в период суягности и подсоса. Нормы кормления и рационы овец. Методы контроля полноценности кормления овец. Кормление овец при пастбищном и стойловом содержании.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Технология кормов и полноценное кормление овец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2"/>
          <w:sz w:val="28"/>
        </w:rPr>
        <w:t xml:space="preserve"> </w:t>
      </w:r>
      <w:r>
        <w:rPr>
          <w:b/>
          <w:color w:val="000000"/>
          <w:spacing w:val="2"/>
          <w:sz w:val="28"/>
        </w:rPr>
        <w:tab/>
      </w:r>
      <w:r>
        <w:rPr>
          <w:color w:val="000000"/>
          <w:spacing w:val="1"/>
          <w:sz w:val="28"/>
        </w:rPr>
        <w:t>Теоретические основы и практические рекомендации по прогрессивным технологиям приготовлениям кормов</w:t>
      </w:r>
      <w:r>
        <w:rPr>
          <w:b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для овец.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Влияние уровня и полноценности кормления овец на рост и качество шерсти и пуха. Кормление баранов-производителей, кормление маток, при подготовке к осеменению, в период суягности и подсоса. Нормы кормления и рационы овец. Методы контроля полноценности кормления овец. Кормление овец при пастбищном и стойловом содержании.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Кормление ягнят и молодняка старшего возраста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Кормление ягнят в подсосный период, использование заменителей овечьего молока, кормление после отбивки. Кормление ремонтного молодняка, кормление шерстных валухов. Нормы кормления и рационы для различных возрастных групп.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888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Нормированное кормление свиней</w:t>
      </w:r>
      <w:r>
        <w:rPr>
          <w:color w:val="000000"/>
          <w:spacing w:val="2"/>
          <w:sz w:val="28"/>
        </w:rPr>
        <w:t xml:space="preserve">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Биологические и хозяйственные особенности свиней как мясных животных (особенности пищеварения, плодовитость, многоплодие, скороспелость).Особенности нормированного кормления свиней в промышленных комплексах. Особенности нормирования протеинового, витаминного, минерального питания свиней.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Технология кормов и полноценное кормление свиней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pacing w:val="2"/>
          <w:sz w:val="28"/>
        </w:rPr>
      </w:pPr>
      <w:r>
        <w:rPr>
          <w:color w:val="000000"/>
          <w:spacing w:val="1"/>
          <w:sz w:val="28"/>
        </w:rPr>
        <w:t>Теоретические основы и практические рекомендации по прогрессивным технологиям приготовлениям кормов для свиней.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color w:val="000000"/>
          <w:spacing w:val="3"/>
          <w:sz w:val="28"/>
        </w:rPr>
        <w:t>Обоснование потребности свиней в питательных         веществах, нормированного кормления: нормы, типы кормления, техника кормления, практические методы контроля полноценности кормления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Кормление супоросных и подсосных маток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Влияние кормления маток на их плодовитость, качество приплода и молочность. Особенности кормления свиноматок в условиях промышленных комплексов. Нормы, рационы, типы и техника кормления супоросных и подсосных маток. Основные корма: комбикорма, комбинированный силос, корнеклубнеплоды, травяная и сенная мука. Особенности кормления маток при лагерном и пастбищном содержании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Кормление хряков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Кормление хряков –производителей в зависимости от возраста и интенсивности племенного использования. Нормы, корма , рационы и техника кормления хряков. Методы контроля полноценности кормления хряков.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>Кормление поросят и ремонтного молодняка</w:t>
      </w: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>Особенности пищеварения у поросят в молочный период и организация их подкормки. Особенности кормления поросят при раннем отъеме, использование заменителей молока. Кормление поросят-отъемышей и ремонтного молодняка. Нормы, корма, рационы, их структура, типы кормления, техника кормления.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</w:p>
    <w:p w:rsidR="00AD37CA" w:rsidRDefault="00AD37CA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 xml:space="preserve">Использование кормов и откорм свиней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Особенности кормления при выращивании и откорме молодых животных на мясо. Потребность в питательных веществах при откорме разного возраста свиней, нормы кормления молодняка. Основные виды и типы откорма.  Нормы, рационы и их структура, техника кормления. Откорм с использованием отходов пищевой промышленности и др. Особенности откорма в промышленных комплексах. Методы контроля полноценности и эффективности кормления при откорме свиней. Требования к кормам и особенности нормированного кормления при беконном откорме. Использование комбикормов, БВД, БВМД, пищевых кормов (зеленый корм, комбинированный силос, корнеклубнеплоды и др) при откорме свиней. Влияние кормовых жиров на качество свинины.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rPr>
          <w:sz w:val="28"/>
        </w:rPr>
      </w:pPr>
    </w:p>
    <w:p w:rsidR="00AD37CA" w:rsidRDefault="00AD37C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ab/>
        <w:t>4.25</w:t>
      </w:r>
      <w:r>
        <w:rPr>
          <w:color w:val="000000"/>
          <w:spacing w:val="1"/>
          <w:sz w:val="28"/>
        </w:rPr>
        <w:t xml:space="preserve"> </w:t>
      </w:r>
      <w:r>
        <w:rPr>
          <w:b/>
          <w:color w:val="000000"/>
          <w:spacing w:val="1"/>
          <w:sz w:val="28"/>
        </w:rPr>
        <w:t>Нормированное  кормление   сельскохозяйственной птицы на птицефабриках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Обоснование потребности в питательных веществах с/х птицы в связи с особенностями пищеварения и обмена веществ. Принцип нормирования энергии, протеина и др. питательных веществ, при сухом и комбинированном типах кормления птицы. Корма, рационы и их структура, техника кормления. Влияние полноценности кормления на состав и инкубационные качества яиц. Методы контроля полноценности кормления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44" w:firstLine="708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4.26 Технология кормов и полноценное    кормление птицы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Теоретические основы и практические рекомендации по прогрессивным технологиям приготовлениям кормов</w:t>
      </w:r>
      <w:r>
        <w:rPr>
          <w:b/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для птицы.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>Потребности птицы в питательных веществах. Р</w:t>
      </w:r>
      <w:r>
        <w:rPr>
          <w:color w:val="000000"/>
          <w:spacing w:val="1"/>
          <w:sz w:val="28"/>
        </w:rPr>
        <w:t>ационы и их структура, техника кормления. Влияние полноценности кормления на состав и инкубационные качества яиц. Методы контроля полноценности кормления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2592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2592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2592"/>
        <w:jc w:val="both"/>
        <w:rPr>
          <w:b/>
          <w:color w:val="000000"/>
          <w:spacing w:val="2"/>
          <w:sz w:val="28"/>
        </w:rPr>
      </w:pP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44" w:firstLine="708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4.27 Заготовка кормов и нормированное кормление растущей птицы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>Особенности обмена веществ растущей птицы. Система нормированного кормления молодняка птиц.</w:t>
      </w:r>
      <w:r>
        <w:rPr>
          <w:color w:val="000000"/>
          <w:spacing w:val="1"/>
          <w:sz w:val="28"/>
        </w:rPr>
        <w:t xml:space="preserve"> Особенности кормления ремонтного молодняка по периодам выращивания. Кормление цыплят бройлеров. Нормы кормления, рационы, корма, комбикорма, техника кормления. Практические методы контроля полноценности и эффективности кормления. Техника кормления при разной технологии производства.  </w:t>
      </w:r>
    </w:p>
    <w:p w:rsidR="00AD37CA" w:rsidRDefault="00AD37CA">
      <w:pPr>
        <w:widowControl w:val="0"/>
        <w:shd w:val="clear" w:color="auto" w:fill="FFFFFF"/>
        <w:autoSpaceDE w:val="0"/>
        <w:autoSpaceDN w:val="0"/>
        <w:adjustRightInd w:val="0"/>
        <w:ind w:right="2592"/>
        <w:jc w:val="both"/>
        <w:rPr>
          <w:b/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</w:t>
      </w:r>
    </w:p>
    <w:p w:rsidR="00AD37CA" w:rsidRDefault="00AD37CA">
      <w:pPr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ind w:right="44"/>
        <w:jc w:val="both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Корма и нормированное кормление лошадей</w:t>
      </w:r>
    </w:p>
    <w:p w:rsidR="00AD37CA" w:rsidRDefault="00AD37CA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Особенности обмена веществ и пищеварения у лошадей. Обоснование потребностей в углеводах, протеине, минеральных веществах и витаминах у лошадей отдельных производственных групп. Кормовые нормы, требования к кормам. Рационы, тип и техника кормления.</w:t>
      </w:r>
    </w:p>
    <w:p w:rsidR="00AD37CA" w:rsidRDefault="00AD37CA">
      <w:pPr>
        <w:shd w:val="clear" w:color="auto" w:fill="FFFFFF"/>
        <w:jc w:val="both"/>
        <w:rPr>
          <w:sz w:val="28"/>
        </w:rPr>
      </w:pPr>
    </w:p>
    <w:p w:rsidR="00AD37CA" w:rsidRDefault="00AD37CA">
      <w:pPr>
        <w:pStyle w:val="3"/>
        <w:ind w:firstLine="708"/>
        <w:jc w:val="both"/>
        <w:rPr>
          <w:b/>
        </w:rPr>
      </w:pPr>
      <w:r>
        <w:rPr>
          <w:b/>
        </w:rPr>
        <w:t>4.29 Кормление продуктивных лошадей породы джабе</w:t>
      </w:r>
    </w:p>
    <w:p w:rsidR="00AD37CA" w:rsidRDefault="00AD37CA">
      <w:pPr>
        <w:pStyle w:val="3"/>
        <w:ind w:firstLine="708"/>
        <w:jc w:val="both"/>
        <w:rPr>
          <w:color w:val="auto"/>
          <w:sz w:val="24"/>
        </w:rPr>
      </w:pPr>
      <w:r>
        <w:t>Обоснование потребностей в углеводах, протеине, минеральных веществах и витаминах у лошадей отдельных производственных групп. Кормление кобыл при производстве кумыса. Кормление лошадей при производстве конины. Корма, рационы, тип и техника кормления.</w:t>
      </w:r>
    </w:p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/>
    <w:p w:rsidR="00AD37CA" w:rsidRDefault="00AD37CA">
      <w:pPr>
        <w:pStyle w:val="3"/>
        <w:rPr>
          <w:b/>
        </w:rPr>
      </w:pPr>
      <w:r>
        <w:rPr>
          <w:b/>
        </w:rPr>
        <w:t>Литература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>1  Богданов Г.А. Кормление сельскохозяйственных животных. 2-е изд., перераб. и доп. – М. : Агропромиздат,1990. – 624 с.</w:t>
      </w: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 xml:space="preserve">2  Боярский Л.Г. Технология кормов и полноценное кормление сельскохозяйственных животных. – Р-на-Дону, 2001. – 416 с. 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3  Богданов Г.А. Кормление сельскохозяйственных животных. –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М. : «Агропромиздат», 1990. –  624 с.</w:t>
      </w:r>
    </w:p>
    <w:p w:rsidR="00AD37CA" w:rsidRDefault="00AD37CA">
      <w:pPr>
        <w:tabs>
          <w:tab w:val="left" w:pos="900"/>
        </w:tabs>
        <w:ind w:firstLine="708"/>
        <w:jc w:val="both"/>
        <w:rPr>
          <w:sz w:val="28"/>
        </w:rPr>
      </w:pPr>
      <w:r>
        <w:rPr>
          <w:sz w:val="28"/>
        </w:rPr>
        <w:t>4 Дурст Л., Виттман М. Кормление основных видов сельскохозяйственных животных. – пер. с немецкого / Под редакцией и с предисловием Ибатуллина И.И. – Винница, НОВА КНИГА, 2003. – 384 с.</w:t>
      </w: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>5 Калашников А.П. Нормы и рационы кормления сельскохозяйственных животных. –  М.: Агропромиздат, 1985. – 352 с.</w:t>
      </w:r>
    </w:p>
    <w:p w:rsidR="00AD37CA" w:rsidRDefault="00AD37CA">
      <w:pPr>
        <w:ind w:firstLine="708"/>
        <w:jc w:val="both"/>
        <w:rPr>
          <w:sz w:val="28"/>
        </w:rPr>
      </w:pPr>
      <w:r>
        <w:rPr>
          <w:sz w:val="28"/>
        </w:rPr>
        <w:t>6 Менькин В.К. - Кормление животных. – 2-е изд., перераб. и доп. –  М. : Колос С, 2004. – 360 с.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 Жазылбеков Н.А., Мырзахметов А.Н., Кинеев М.А., Тореханов А.А., Ашанин А.И., Таджиев К.П.  Кормление крупного рогатого скота в современных условиях: справочное пособие. – Алматы, 2005. – 331 с. 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8 Топорова Л.В. и др. Практикум по кормлению сельскохозяйственных животных. – М. : Колос С, 2004. – 296 с.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9 Петрухин И.В. Корма и кормовые добавки.Справочник. – М. : Росагропромиздат, 1989. – 526 с. </w:t>
      </w:r>
    </w:p>
    <w:p w:rsidR="00AD37CA" w:rsidRDefault="00AD37CA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10</w:t>
      </w:r>
      <w:r>
        <w:rPr>
          <w:b/>
          <w:sz w:val="28"/>
        </w:rPr>
        <w:t xml:space="preserve"> </w:t>
      </w:r>
      <w:r>
        <w:rPr>
          <w:sz w:val="28"/>
        </w:rPr>
        <w:t>Хохрин С.Н. Кормление сельскохозяйственных животных. – М. : КолосС, 2004. – 692 с.</w:t>
      </w:r>
    </w:p>
    <w:p w:rsidR="00AD37CA" w:rsidRDefault="00AD37CA">
      <w:pPr>
        <w:tabs>
          <w:tab w:val="left" w:pos="180"/>
          <w:tab w:val="left" w:pos="360"/>
          <w:tab w:val="left" w:pos="720"/>
          <w:tab w:val="left" w:pos="900"/>
          <w:tab w:val="left" w:pos="1080"/>
        </w:tabs>
        <w:jc w:val="both"/>
        <w:rPr>
          <w:sz w:val="28"/>
        </w:rPr>
      </w:pPr>
      <w:r>
        <w:rPr>
          <w:sz w:val="28"/>
        </w:rPr>
        <w:tab/>
        <w:t xml:space="preserve">       11  Шумилина И.С. Состав и питательность кормов. Справочник. – М. : Агропромиздат, 1986. – 303 с.</w:t>
      </w: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  <w:lang w:val="en-US"/>
        </w:rPr>
      </w:pPr>
    </w:p>
    <w:p w:rsidR="00AD37CA" w:rsidRDefault="00AD37CA">
      <w:pPr>
        <w:jc w:val="both"/>
        <w:rPr>
          <w:sz w:val="28"/>
        </w:rPr>
      </w:pPr>
    </w:p>
    <w:p w:rsidR="00C901E4" w:rsidRPr="00C901E4" w:rsidRDefault="00C901E4">
      <w:pPr>
        <w:jc w:val="both"/>
        <w:rPr>
          <w:sz w:val="28"/>
        </w:rPr>
      </w:pPr>
    </w:p>
    <w:p w:rsidR="00AD37CA" w:rsidRDefault="00AD37CA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AD37CA" w:rsidRDefault="00AD37CA">
      <w:pPr>
        <w:jc w:val="center"/>
        <w:rPr>
          <w:b/>
          <w:sz w:val="28"/>
        </w:rPr>
      </w:pPr>
    </w:p>
    <w:p w:rsidR="00AD37CA" w:rsidRDefault="00AD37CA" w:rsidP="00C83C31">
      <w:pPr>
        <w:tabs>
          <w:tab w:val="left" w:pos="720"/>
        </w:tabs>
        <w:ind w:left="708"/>
        <w:rPr>
          <w:sz w:val="28"/>
        </w:rPr>
      </w:pPr>
      <w:r>
        <w:rPr>
          <w:sz w:val="28"/>
        </w:rPr>
        <w:tab/>
        <w:t xml:space="preserve">     Введение…………………………………………………………3</w:t>
      </w:r>
    </w:p>
    <w:p w:rsidR="00AD37CA" w:rsidRDefault="00AD37CA" w:rsidP="00C83C31">
      <w:pPr>
        <w:numPr>
          <w:ilvl w:val="0"/>
          <w:numId w:val="19"/>
        </w:numPr>
        <w:tabs>
          <w:tab w:val="clear" w:pos="1068"/>
          <w:tab w:val="left" w:pos="720"/>
          <w:tab w:val="num" w:pos="1080"/>
        </w:tabs>
        <w:rPr>
          <w:sz w:val="28"/>
        </w:rPr>
      </w:pPr>
      <w:r>
        <w:rPr>
          <w:sz w:val="28"/>
        </w:rPr>
        <w:t>Методика выполнения курсовой работы……………………..</w:t>
      </w:r>
      <w:r w:rsidR="00C901E4">
        <w:rPr>
          <w:sz w:val="28"/>
        </w:rPr>
        <w:t xml:space="preserve"> </w:t>
      </w:r>
      <w:r>
        <w:rPr>
          <w:sz w:val="28"/>
        </w:rPr>
        <w:t>5</w:t>
      </w:r>
    </w:p>
    <w:p w:rsidR="00AD37CA" w:rsidRDefault="00AD37CA" w:rsidP="00C83C31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Рекомендации и методика разработки отдельных </w:t>
      </w:r>
    </w:p>
    <w:p w:rsidR="00AD37CA" w:rsidRDefault="00C901E4" w:rsidP="00C83C31">
      <w:pPr>
        <w:ind w:left="708"/>
        <w:rPr>
          <w:sz w:val="28"/>
        </w:rPr>
      </w:pPr>
      <w:r>
        <w:rPr>
          <w:sz w:val="28"/>
        </w:rPr>
        <w:t xml:space="preserve">    </w:t>
      </w:r>
      <w:r w:rsidR="00AD37CA">
        <w:rPr>
          <w:sz w:val="28"/>
        </w:rPr>
        <w:t>раздел</w:t>
      </w:r>
      <w:r w:rsidR="00C43E7D">
        <w:rPr>
          <w:sz w:val="28"/>
        </w:rPr>
        <w:t>ов курсовых работ…</w:t>
      </w:r>
      <w:r>
        <w:rPr>
          <w:sz w:val="28"/>
        </w:rPr>
        <w:t>……………………………………..</w:t>
      </w:r>
      <w:r w:rsidR="00AD37CA">
        <w:rPr>
          <w:sz w:val="28"/>
        </w:rPr>
        <w:t>5</w:t>
      </w:r>
    </w:p>
    <w:p w:rsidR="00AD37CA" w:rsidRDefault="00AD37CA" w:rsidP="00C83C31">
      <w:pPr>
        <w:numPr>
          <w:ilvl w:val="0"/>
          <w:numId w:val="19"/>
        </w:numPr>
        <w:tabs>
          <w:tab w:val="clear" w:pos="1068"/>
          <w:tab w:val="num" w:pos="1080"/>
        </w:tabs>
        <w:rPr>
          <w:sz w:val="28"/>
        </w:rPr>
      </w:pPr>
      <w:r>
        <w:rPr>
          <w:sz w:val="28"/>
        </w:rPr>
        <w:t>Оформление курсовой работы………………………………</w:t>
      </w:r>
      <w:r w:rsidR="00C901E4">
        <w:rPr>
          <w:sz w:val="28"/>
        </w:rPr>
        <w:t>..</w:t>
      </w:r>
      <w:r w:rsidR="00C43E7D">
        <w:rPr>
          <w:sz w:val="28"/>
        </w:rPr>
        <w:t>1</w:t>
      </w:r>
      <w:r>
        <w:rPr>
          <w:sz w:val="28"/>
        </w:rPr>
        <w:t>1</w:t>
      </w:r>
    </w:p>
    <w:p w:rsidR="00AD37CA" w:rsidRDefault="00C43E7D" w:rsidP="00C83C31">
      <w:pPr>
        <w:ind w:left="708"/>
        <w:rPr>
          <w:sz w:val="28"/>
        </w:rPr>
      </w:pPr>
      <w:r>
        <w:rPr>
          <w:sz w:val="28"/>
        </w:rPr>
        <w:t>4</w:t>
      </w:r>
      <w:r w:rsidR="00C901E4">
        <w:rPr>
          <w:sz w:val="28"/>
        </w:rPr>
        <w:t xml:space="preserve">  </w:t>
      </w:r>
      <w:r w:rsidR="00AD37CA">
        <w:rPr>
          <w:sz w:val="28"/>
        </w:rPr>
        <w:t>Темы курсовых работ…………………………………………</w:t>
      </w:r>
      <w:r w:rsidR="00C901E4">
        <w:rPr>
          <w:sz w:val="28"/>
        </w:rPr>
        <w:t>..</w:t>
      </w:r>
      <w:r w:rsidR="00AD37CA">
        <w:rPr>
          <w:sz w:val="28"/>
        </w:rPr>
        <w:t>12</w:t>
      </w:r>
    </w:p>
    <w:p w:rsidR="00AD37CA" w:rsidRDefault="00C43E7D" w:rsidP="00C83C31">
      <w:pPr>
        <w:rPr>
          <w:sz w:val="28"/>
        </w:rPr>
      </w:pPr>
      <w:r>
        <w:rPr>
          <w:sz w:val="28"/>
        </w:rPr>
        <w:t xml:space="preserve">       </w:t>
      </w:r>
      <w:r w:rsidR="00C901E4">
        <w:rPr>
          <w:sz w:val="28"/>
        </w:rPr>
        <w:t xml:space="preserve">       </w:t>
      </w:r>
      <w:r w:rsidR="00AD37CA">
        <w:rPr>
          <w:sz w:val="28"/>
        </w:rPr>
        <w:t>Литература…………………………………………………...</w:t>
      </w:r>
      <w:r w:rsidR="00C901E4">
        <w:rPr>
          <w:sz w:val="28"/>
        </w:rPr>
        <w:t>....</w:t>
      </w:r>
      <w:r w:rsidR="00AD37CA">
        <w:rPr>
          <w:sz w:val="28"/>
        </w:rPr>
        <w:t>20</w:t>
      </w: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rPr>
          <w:sz w:val="28"/>
        </w:rPr>
      </w:pPr>
    </w:p>
    <w:p w:rsidR="00AD37CA" w:rsidRDefault="00AD37CA">
      <w:pPr>
        <w:tabs>
          <w:tab w:val="left" w:pos="360"/>
          <w:tab w:val="left" w:pos="720"/>
        </w:tabs>
        <w:rPr>
          <w:sz w:val="28"/>
        </w:rPr>
      </w:pPr>
    </w:p>
    <w:p w:rsidR="006C5CAC" w:rsidRDefault="006C5CAC" w:rsidP="006C5CAC">
      <w:pPr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Выписка из протокола № 5 от 19.12.06 г.</w:t>
      </w:r>
    </w:p>
    <w:p w:rsidR="006C5CAC" w:rsidRDefault="006C5CAC" w:rsidP="006C5CAC">
      <w:pPr>
        <w:jc w:val="center"/>
        <w:rPr>
          <w:b/>
          <w:sz w:val="28"/>
        </w:rPr>
      </w:pPr>
      <w:r>
        <w:rPr>
          <w:b/>
          <w:sz w:val="28"/>
        </w:rPr>
        <w:t xml:space="preserve"> кафедры «Генетики и биотехнологии».</w:t>
      </w:r>
    </w:p>
    <w:p w:rsidR="006C5CAC" w:rsidRDefault="006C5CAC" w:rsidP="006C5CAC">
      <w:pPr>
        <w:tabs>
          <w:tab w:val="left" w:pos="2280"/>
        </w:tabs>
        <w:rPr>
          <w:sz w:val="28"/>
        </w:rPr>
      </w:pPr>
      <w:r>
        <w:rPr>
          <w:sz w:val="28"/>
        </w:rPr>
        <w:tab/>
      </w:r>
    </w:p>
    <w:p w:rsidR="006C5CAC" w:rsidRDefault="006C5CAC" w:rsidP="006C5CAC">
      <w:pPr>
        <w:jc w:val="center"/>
        <w:rPr>
          <w:sz w:val="28"/>
        </w:rPr>
      </w:pP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>Присутствовали: Бексеитов Т.К., Каденова А.Б.,</w:t>
      </w: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 xml:space="preserve"> Мустафаев Б.А., Жапарова Б.Н.,</w:t>
      </w: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>Акимова А.М., Жагипарова М.Е.,</w:t>
      </w: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>Кусанова Б.Т., Касанова Ж.Б,</w:t>
      </w: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 xml:space="preserve">Темиржанова А.А., Бейсекеева А.К, </w:t>
      </w:r>
    </w:p>
    <w:p w:rsidR="006C5CAC" w:rsidRDefault="006C5CAC" w:rsidP="006C5CAC">
      <w:pPr>
        <w:jc w:val="right"/>
        <w:rPr>
          <w:sz w:val="28"/>
        </w:rPr>
      </w:pPr>
      <w:r>
        <w:rPr>
          <w:sz w:val="28"/>
        </w:rPr>
        <w:t>Камкин В.А., Уахитов Ж.Ж., Абильдинов Р.Б.</w:t>
      </w:r>
    </w:p>
    <w:p w:rsidR="006C5CAC" w:rsidRDefault="006C5CAC" w:rsidP="006C5CAC">
      <w:pPr>
        <w:jc w:val="right"/>
        <w:rPr>
          <w:sz w:val="28"/>
        </w:rPr>
      </w:pPr>
    </w:p>
    <w:p w:rsidR="006C5CAC" w:rsidRDefault="006C5CAC" w:rsidP="006C5CAC">
      <w:pPr>
        <w:jc w:val="center"/>
        <w:rPr>
          <w:sz w:val="28"/>
        </w:rPr>
      </w:pPr>
    </w:p>
    <w:p w:rsidR="006C5CAC" w:rsidRDefault="006C5CAC" w:rsidP="006C5CAC">
      <w:pPr>
        <w:jc w:val="center"/>
        <w:rPr>
          <w:sz w:val="28"/>
        </w:rPr>
      </w:pPr>
      <w:r>
        <w:rPr>
          <w:sz w:val="28"/>
        </w:rPr>
        <w:t>Повестка дня:</w:t>
      </w:r>
    </w:p>
    <w:p w:rsidR="006C5CAC" w:rsidRDefault="006C5CAC" w:rsidP="006C5CAC">
      <w:pPr>
        <w:jc w:val="center"/>
        <w:rPr>
          <w:sz w:val="28"/>
        </w:rPr>
      </w:pPr>
    </w:p>
    <w:p w:rsidR="006C5CAC" w:rsidRDefault="006C5CAC" w:rsidP="006C5CAC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Об изменении срока издания методического указания для курсовых работ по дисциплине «Кормление с/х животных» </w:t>
      </w:r>
    </w:p>
    <w:p w:rsidR="006C5CAC" w:rsidRDefault="006C5CAC" w:rsidP="006C5CAC">
      <w:pPr>
        <w:ind w:left="360"/>
        <w:jc w:val="both"/>
        <w:rPr>
          <w:sz w:val="28"/>
        </w:rPr>
      </w:pPr>
    </w:p>
    <w:p w:rsidR="006C5CAC" w:rsidRDefault="006C5CAC" w:rsidP="006C5CAC">
      <w:pPr>
        <w:numPr>
          <w:ilvl w:val="0"/>
          <w:numId w:val="24"/>
        </w:numPr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Зав.кафедрой ГиБ Бексеитова Т.К. Об изменении срока издания методического указания для курсовых работ по дисциплине «Кормление с/х животных» с июня 2007г на январь 2007год в связи с тем, что данная дисциплина изучается на 2-м семестре 2006-2007 учебного года.</w:t>
      </w:r>
    </w:p>
    <w:p w:rsidR="006C5CAC" w:rsidRDefault="006C5CAC" w:rsidP="006C5CAC">
      <w:pPr>
        <w:ind w:left="1418" w:hanging="1418"/>
        <w:jc w:val="both"/>
        <w:rPr>
          <w:b/>
          <w:sz w:val="28"/>
        </w:rPr>
      </w:pPr>
    </w:p>
    <w:p w:rsidR="006C5CAC" w:rsidRDefault="006C5CAC" w:rsidP="006C5CAC">
      <w:pPr>
        <w:jc w:val="both"/>
        <w:rPr>
          <w:b/>
          <w:sz w:val="28"/>
        </w:rPr>
      </w:pPr>
    </w:p>
    <w:p w:rsidR="006C5CAC" w:rsidRPr="00CA2A0A" w:rsidRDefault="006C5CAC" w:rsidP="006C5CAC">
      <w:pPr>
        <w:ind w:left="1440" w:hanging="1440"/>
        <w:jc w:val="both"/>
        <w:rPr>
          <w:sz w:val="28"/>
        </w:rPr>
      </w:pPr>
      <w:r>
        <w:rPr>
          <w:b/>
          <w:sz w:val="28"/>
        </w:rPr>
        <w:t xml:space="preserve">Постановили: </w:t>
      </w:r>
      <w:r w:rsidRPr="00CA2A0A">
        <w:rPr>
          <w:sz w:val="28"/>
        </w:rPr>
        <w:t xml:space="preserve">Изменить срок издания методического указания по кормлению с/х животных с июня </w:t>
      </w:r>
      <w:r>
        <w:rPr>
          <w:sz w:val="28"/>
        </w:rPr>
        <w:t>месяца 2007 года на январь 2007 год.</w:t>
      </w:r>
    </w:p>
    <w:p w:rsidR="006C5CAC" w:rsidRDefault="006C5CAC" w:rsidP="006C5CAC">
      <w:pPr>
        <w:ind w:left="1416"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6C5CAC" w:rsidRDefault="006C5CAC" w:rsidP="006C5CAC">
      <w:pPr>
        <w:ind w:left="1418" w:hanging="1418"/>
        <w:jc w:val="both"/>
        <w:rPr>
          <w:sz w:val="28"/>
        </w:rPr>
      </w:pPr>
    </w:p>
    <w:p w:rsidR="006C5CAC" w:rsidRDefault="006C5CAC" w:rsidP="006C5CAC">
      <w:pPr>
        <w:ind w:left="1418" w:hanging="1418"/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  <w:r>
        <w:rPr>
          <w:sz w:val="28"/>
        </w:rPr>
        <w:t>Председатель                                                          Бексеитов Т.К.</w:t>
      </w:r>
    </w:p>
    <w:p w:rsidR="006C5CAC" w:rsidRDefault="006C5CAC" w:rsidP="006C5CA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5CAC" w:rsidRDefault="006C5CAC" w:rsidP="006C5CAC">
      <w:pPr>
        <w:jc w:val="both"/>
        <w:rPr>
          <w:sz w:val="28"/>
        </w:rPr>
      </w:pPr>
      <w:r>
        <w:rPr>
          <w:sz w:val="28"/>
        </w:rPr>
        <w:t>Секретарь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Темиржанова А.А. </w:t>
      </w: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>
      <w:pPr>
        <w:jc w:val="both"/>
        <w:rPr>
          <w:sz w:val="28"/>
        </w:rPr>
      </w:pPr>
    </w:p>
    <w:p w:rsidR="006C5CAC" w:rsidRDefault="006C5CAC" w:rsidP="006C5CAC"/>
    <w:p w:rsidR="006C5CAC" w:rsidRPr="00317AA2" w:rsidRDefault="006C5CAC" w:rsidP="006C5CAC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317AA2">
        <w:rPr>
          <w:b/>
          <w:sz w:val="28"/>
          <w:szCs w:val="28"/>
          <w:lang w:val="kk-KZ"/>
        </w:rPr>
        <w:t>Рецензия</w:t>
      </w:r>
    </w:p>
    <w:p w:rsidR="006C5CAC" w:rsidRDefault="006C5CAC" w:rsidP="006C5CAC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методическое указание для  кусовых работ по дисциплине</w:t>
      </w:r>
    </w:p>
    <w:p w:rsidR="006C5CAC" w:rsidRPr="00317AA2" w:rsidRDefault="006C5CAC" w:rsidP="006C5C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« Кормление сельскохозяйственных животных»</w:t>
      </w:r>
      <w:r w:rsidRPr="00317AA2">
        <w:rPr>
          <w:b/>
          <w:sz w:val="28"/>
          <w:szCs w:val="28"/>
        </w:rPr>
        <w:t xml:space="preserve">, </w:t>
      </w:r>
    </w:p>
    <w:p w:rsidR="006C5CAC" w:rsidRPr="00002A95" w:rsidRDefault="006C5CAC" w:rsidP="006C5C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составленное  Б.Т. Кусановой   и </w:t>
      </w:r>
      <w:r w:rsidRPr="00002A95">
        <w:rPr>
          <w:b/>
          <w:sz w:val="28"/>
          <w:szCs w:val="28"/>
        </w:rPr>
        <w:t xml:space="preserve"> </w:t>
      </w:r>
      <w:r w:rsidRPr="00317AA2">
        <w:rPr>
          <w:b/>
          <w:sz w:val="28"/>
          <w:szCs w:val="28"/>
        </w:rPr>
        <w:t>Т.К</w:t>
      </w:r>
      <w:r>
        <w:rPr>
          <w:b/>
          <w:sz w:val="28"/>
          <w:szCs w:val="28"/>
        </w:rPr>
        <w:t>.</w:t>
      </w:r>
      <w:r w:rsidRPr="00317AA2">
        <w:rPr>
          <w:b/>
          <w:sz w:val="28"/>
          <w:szCs w:val="28"/>
        </w:rPr>
        <w:t xml:space="preserve"> Бексеитовым </w:t>
      </w:r>
    </w:p>
    <w:p w:rsidR="006C5CAC" w:rsidRDefault="006C5CAC" w:rsidP="006C5CAC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курса</w:t>
      </w:r>
      <w:r w:rsidRPr="00002A9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«Кормление сельскохозяйственных животных» реализуется при чтении лекции, проведения лабораторных занятии, самостоятельных занятии и выполнения курсовой работы.</w:t>
      </w:r>
    </w:p>
    <w:p w:rsidR="006C5CAC" w:rsidRDefault="006C5CAC" w:rsidP="006C5CAC">
      <w:pPr>
        <w:ind w:firstLine="708"/>
        <w:jc w:val="both"/>
        <w:rPr>
          <w:sz w:val="28"/>
        </w:rPr>
      </w:pPr>
      <w:r>
        <w:rPr>
          <w:sz w:val="28"/>
        </w:rPr>
        <w:t>Выполнение курсовой работы представляет важную составную часть учебного процесса при подготовке зоотехников.</w:t>
      </w:r>
    </w:p>
    <w:p w:rsidR="006C5CAC" w:rsidRDefault="006C5CAC" w:rsidP="006C5CAC">
      <w:pPr>
        <w:ind w:firstLine="708"/>
        <w:jc w:val="both"/>
        <w:rPr>
          <w:color w:val="000000"/>
          <w:sz w:val="28"/>
        </w:rPr>
      </w:pPr>
      <w:r>
        <w:rPr>
          <w:sz w:val="28"/>
        </w:rPr>
        <w:t xml:space="preserve"> Для качественного выполнения курсовой работы и реализации программы по предмету составлено данное методическое указание, где главной задачей </w:t>
      </w:r>
      <w:r>
        <w:rPr>
          <w:color w:val="000000"/>
          <w:sz w:val="28"/>
        </w:rPr>
        <w:t xml:space="preserve"> является – дать будущему специалисту знания по биологии питания домашних животных разных видов и организация научно-обоснованного полноценного кормления.</w:t>
      </w:r>
    </w:p>
    <w:p w:rsidR="006C5CAC" w:rsidRDefault="006C5CAC" w:rsidP="006C5CAC">
      <w:pPr>
        <w:pStyle w:val="20"/>
        <w:tabs>
          <w:tab w:val="left" w:pos="1080"/>
        </w:tabs>
        <w:jc w:val="left"/>
      </w:pPr>
      <w:r>
        <w:t xml:space="preserve">В методическом указании по дисциплине «Кормление сельскохозяйственных животных» приводятся основные этапы выполнения тем курсовых работ. </w:t>
      </w:r>
    </w:p>
    <w:p w:rsidR="006C5CAC" w:rsidRDefault="006C5CAC" w:rsidP="006C5CAC">
      <w:pPr>
        <w:pStyle w:val="20"/>
        <w:tabs>
          <w:tab w:val="left" w:pos="1080"/>
        </w:tabs>
        <w:jc w:val="left"/>
      </w:pPr>
      <w:r>
        <w:t>В рекомендации описаны методики разработки отдельных разделов курсовых работ.</w:t>
      </w:r>
    </w:p>
    <w:p w:rsidR="006C5CAC" w:rsidRPr="000561A8" w:rsidRDefault="006C5CAC" w:rsidP="006C5CA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  <w:szCs w:val="28"/>
        </w:rPr>
      </w:pPr>
      <w:r w:rsidRPr="00265F8B">
        <w:rPr>
          <w:sz w:val="28"/>
          <w:szCs w:val="28"/>
        </w:rPr>
        <w:t xml:space="preserve">Приведены примерные вспомогательные таблицы и вопросы при выполнении курсовой работы, а также даны 29  вариантов тем и требования по её </w:t>
      </w:r>
      <w:r>
        <w:rPr>
          <w:sz w:val="28"/>
          <w:szCs w:val="28"/>
        </w:rPr>
        <w:t xml:space="preserve">выполнению и </w:t>
      </w:r>
      <w:r w:rsidRPr="00265F8B">
        <w:rPr>
          <w:sz w:val="28"/>
          <w:szCs w:val="28"/>
        </w:rPr>
        <w:t>оформлению.</w:t>
      </w:r>
    </w:p>
    <w:p w:rsidR="006C5CAC" w:rsidRDefault="006C5CAC" w:rsidP="006C5C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указание для курсовых работ по дисциплине</w:t>
      </w:r>
    </w:p>
    <w:p w:rsidR="006C5CAC" w:rsidRDefault="006C5CAC" w:rsidP="006C5CAC">
      <w:pPr>
        <w:jc w:val="both"/>
        <w:rPr>
          <w:sz w:val="28"/>
          <w:szCs w:val="28"/>
        </w:rPr>
      </w:pPr>
      <w:r>
        <w:rPr>
          <w:sz w:val="28"/>
          <w:szCs w:val="28"/>
        </w:rPr>
        <w:t>«Кормление сельскохозяйственных животных»  подготовлено в соответствии с предъявляемыми требованиями к печатной продукции. Считаю, возможным  рекомендовать ввести ее в учебный процесс и издать через НИЦ университета.</w:t>
      </w:r>
    </w:p>
    <w:p w:rsidR="006C5CAC" w:rsidRDefault="006C5CAC" w:rsidP="006C5CAC">
      <w:pPr>
        <w:shd w:val="clear" w:color="auto" w:fill="FFFFFF"/>
        <w:ind w:firstLine="708"/>
        <w:jc w:val="both"/>
        <w:rPr>
          <w:b/>
          <w:color w:val="000000"/>
          <w:sz w:val="28"/>
        </w:rPr>
      </w:pPr>
    </w:p>
    <w:p w:rsidR="006C5CAC" w:rsidRDefault="006C5CAC" w:rsidP="006C5CAC">
      <w:pPr>
        <w:jc w:val="both"/>
      </w:pPr>
    </w:p>
    <w:p w:rsidR="006C5CAC" w:rsidRDefault="006C5CAC" w:rsidP="006C5CAC">
      <w:pPr>
        <w:jc w:val="both"/>
      </w:pPr>
    </w:p>
    <w:p w:rsidR="006C5CAC" w:rsidRDefault="006C5CAC" w:rsidP="006C5CAC">
      <w:pPr>
        <w:jc w:val="both"/>
      </w:pPr>
    </w:p>
    <w:p w:rsidR="006C5CAC" w:rsidRPr="00317AA2" w:rsidRDefault="006C5CAC" w:rsidP="006C5CAC">
      <w:pPr>
        <w:spacing w:line="360" w:lineRule="auto"/>
        <w:jc w:val="both"/>
        <w:rPr>
          <w:sz w:val="28"/>
          <w:szCs w:val="28"/>
        </w:rPr>
      </w:pPr>
      <w:r w:rsidRPr="00317AA2">
        <w:rPr>
          <w:sz w:val="28"/>
          <w:szCs w:val="28"/>
        </w:rPr>
        <w:t>Доцент кафедры</w:t>
      </w:r>
    </w:p>
    <w:p w:rsidR="006C5CAC" w:rsidRPr="00317AA2" w:rsidRDefault="006C5CAC" w:rsidP="006C5CAC">
      <w:pPr>
        <w:spacing w:line="360" w:lineRule="auto"/>
        <w:jc w:val="both"/>
        <w:rPr>
          <w:sz w:val="28"/>
          <w:szCs w:val="28"/>
        </w:rPr>
      </w:pPr>
      <w:r w:rsidRPr="00317AA2">
        <w:rPr>
          <w:sz w:val="28"/>
          <w:szCs w:val="28"/>
        </w:rPr>
        <w:t xml:space="preserve"> генетики и биотехнологии</w:t>
      </w:r>
      <w:r w:rsidRPr="00317AA2">
        <w:rPr>
          <w:sz w:val="28"/>
          <w:szCs w:val="28"/>
        </w:rPr>
        <w:tab/>
      </w:r>
      <w:r w:rsidRPr="00317AA2">
        <w:rPr>
          <w:sz w:val="28"/>
          <w:szCs w:val="28"/>
        </w:rPr>
        <w:tab/>
      </w:r>
      <w:r w:rsidRPr="00317AA2">
        <w:rPr>
          <w:sz w:val="28"/>
          <w:szCs w:val="28"/>
        </w:rPr>
        <w:tab/>
      </w:r>
      <w:r w:rsidRPr="00317AA2">
        <w:rPr>
          <w:sz w:val="28"/>
          <w:szCs w:val="28"/>
        </w:rPr>
        <w:tab/>
      </w:r>
      <w:r w:rsidRPr="00317AA2">
        <w:rPr>
          <w:sz w:val="28"/>
          <w:szCs w:val="28"/>
        </w:rPr>
        <w:tab/>
        <w:t>Б.А. Мустафаев</w:t>
      </w:r>
    </w:p>
    <w:p w:rsidR="006C5CAC" w:rsidRDefault="006C5CAC" w:rsidP="006C5CAC">
      <w:pPr>
        <w:jc w:val="both"/>
      </w:pPr>
    </w:p>
    <w:p w:rsidR="00AD37CA" w:rsidRDefault="00AD37CA">
      <w:pPr>
        <w:jc w:val="center"/>
        <w:rPr>
          <w:sz w:val="28"/>
        </w:rPr>
      </w:pPr>
      <w:bookmarkStart w:id="0" w:name="_GoBack"/>
      <w:bookmarkEnd w:id="0"/>
    </w:p>
    <w:sectPr w:rsidR="00AD37CA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34" w:rsidRDefault="005E4F34">
      <w:r>
        <w:separator/>
      </w:r>
    </w:p>
    <w:p w:rsidR="005E4F34" w:rsidRDefault="005E4F34"/>
  </w:endnote>
  <w:endnote w:type="continuationSeparator" w:id="0">
    <w:p w:rsidR="005E4F34" w:rsidRDefault="005E4F34">
      <w:r>
        <w:continuationSeparator/>
      </w:r>
    </w:p>
    <w:p w:rsidR="005E4F34" w:rsidRDefault="005E4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CA" w:rsidRDefault="00AD37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37CA" w:rsidRDefault="00AD37CA">
    <w:pPr>
      <w:pStyle w:val="a7"/>
    </w:pPr>
  </w:p>
  <w:p w:rsidR="00AD37CA" w:rsidRDefault="00AD37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7CA" w:rsidRDefault="00AD37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5CAC">
      <w:rPr>
        <w:rStyle w:val="a8"/>
        <w:noProof/>
      </w:rPr>
      <w:t>23</w:t>
    </w:r>
    <w:r>
      <w:rPr>
        <w:rStyle w:val="a8"/>
      </w:rPr>
      <w:fldChar w:fldCharType="end"/>
    </w:r>
  </w:p>
  <w:p w:rsidR="00AD37CA" w:rsidRDefault="00AD37CA">
    <w:pPr>
      <w:pStyle w:val="a7"/>
    </w:pPr>
  </w:p>
  <w:p w:rsidR="00AD37CA" w:rsidRDefault="00AD37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34" w:rsidRDefault="005E4F34">
      <w:r>
        <w:separator/>
      </w:r>
    </w:p>
    <w:p w:rsidR="005E4F34" w:rsidRDefault="005E4F34"/>
  </w:footnote>
  <w:footnote w:type="continuationSeparator" w:id="0">
    <w:p w:rsidR="005E4F34" w:rsidRDefault="005E4F34">
      <w:r>
        <w:continuationSeparator/>
      </w:r>
    </w:p>
    <w:p w:rsidR="005E4F34" w:rsidRDefault="005E4F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DAC"/>
    <w:multiLevelType w:val="multilevel"/>
    <w:tmpl w:val="BAAC104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B594B"/>
    <w:multiLevelType w:val="multilevel"/>
    <w:tmpl w:val="AE9ACF72"/>
    <w:lvl w:ilvl="0">
      <w:start w:val="1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19"/>
        </w:tabs>
        <w:ind w:left="2019" w:hanging="166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373"/>
        </w:tabs>
        <w:ind w:left="2373" w:hanging="16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66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81"/>
        </w:tabs>
        <w:ind w:left="3081" w:hanging="166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435"/>
        </w:tabs>
        <w:ind w:left="3435" w:hanging="16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789"/>
        </w:tabs>
        <w:ind w:left="3789" w:hanging="166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2">
    <w:nsid w:val="0D5B0B48"/>
    <w:multiLevelType w:val="hybridMultilevel"/>
    <w:tmpl w:val="0DC4619A"/>
    <w:lvl w:ilvl="0" w:tplc="A148EDBE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b w:val="0"/>
      </w:rPr>
    </w:lvl>
    <w:lvl w:ilvl="1" w:tplc="3C3E7C32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1C50A88E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CB7E6062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1C1CDB44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730C1080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57CECA70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C5086F82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589CEE74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">
    <w:nsid w:val="0E19034A"/>
    <w:multiLevelType w:val="multilevel"/>
    <w:tmpl w:val="3022E4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4">
    <w:nsid w:val="12FA27E3"/>
    <w:multiLevelType w:val="hybridMultilevel"/>
    <w:tmpl w:val="8B14E984"/>
    <w:lvl w:ilvl="0" w:tplc="85C458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64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CC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E7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20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4E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E4F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8B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66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E714E"/>
    <w:multiLevelType w:val="hybridMultilevel"/>
    <w:tmpl w:val="82DEE250"/>
    <w:lvl w:ilvl="0" w:tplc="8DA8E21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93A4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80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0A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F9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67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85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68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21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97197"/>
    <w:multiLevelType w:val="multilevel"/>
    <w:tmpl w:val="52980D2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4B02C24"/>
    <w:multiLevelType w:val="hybridMultilevel"/>
    <w:tmpl w:val="8B943EE2"/>
    <w:lvl w:ilvl="0" w:tplc="F522E558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1B44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1C0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C02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C1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EC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00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84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B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937DCE"/>
    <w:multiLevelType w:val="hybridMultilevel"/>
    <w:tmpl w:val="808629FC"/>
    <w:lvl w:ilvl="0" w:tplc="DB68C8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AF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4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6F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47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41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2C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AC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E6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50B9F"/>
    <w:multiLevelType w:val="hybridMultilevel"/>
    <w:tmpl w:val="C1A0B140"/>
    <w:lvl w:ilvl="0" w:tplc="1D5839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49AC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CB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6E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4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A6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A7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0D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23E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63F1C"/>
    <w:multiLevelType w:val="multilevel"/>
    <w:tmpl w:val="B2446C8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11">
    <w:nsid w:val="3CB95653"/>
    <w:multiLevelType w:val="multilevel"/>
    <w:tmpl w:val="E5B84F4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353"/>
        </w:tabs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1646574"/>
    <w:multiLevelType w:val="multilevel"/>
    <w:tmpl w:val="087239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FB17910"/>
    <w:multiLevelType w:val="hybridMultilevel"/>
    <w:tmpl w:val="1EB42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41238"/>
    <w:multiLevelType w:val="hybridMultilevel"/>
    <w:tmpl w:val="CA64E812"/>
    <w:lvl w:ilvl="0" w:tplc="2B501D2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A7A0297A">
      <w:start w:val="8"/>
      <w:numFmt w:val="decimal"/>
      <w:lvlText w:val="%2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2" w:tplc="987EA44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6AA61E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0C8DDF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EA834A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2A02E2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404502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D14F2D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30934DF"/>
    <w:multiLevelType w:val="multilevel"/>
    <w:tmpl w:val="3E50FB6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8"/>
      <w:numFmt w:val="decimal"/>
      <w:lvlText w:val="%1.%2"/>
      <w:lvlJc w:val="left"/>
      <w:pPr>
        <w:tabs>
          <w:tab w:val="num" w:pos="1353"/>
        </w:tabs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EED68F6"/>
    <w:multiLevelType w:val="hybridMultilevel"/>
    <w:tmpl w:val="D36C645A"/>
    <w:lvl w:ilvl="0" w:tplc="D6728E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62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03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45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8D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E8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CF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CA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73E76"/>
    <w:multiLevelType w:val="multilevel"/>
    <w:tmpl w:val="E862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675D3530"/>
    <w:multiLevelType w:val="multilevel"/>
    <w:tmpl w:val="09B48046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9">
    <w:nsid w:val="677E2890"/>
    <w:multiLevelType w:val="hybridMultilevel"/>
    <w:tmpl w:val="812CE9F8"/>
    <w:lvl w:ilvl="0" w:tplc="43881504">
      <w:start w:val="7"/>
      <w:numFmt w:val="decimal"/>
      <w:lvlText w:val="%1"/>
      <w:lvlJc w:val="left"/>
      <w:pPr>
        <w:tabs>
          <w:tab w:val="num" w:pos="1143"/>
        </w:tabs>
        <w:ind w:left="1143" w:hanging="360"/>
      </w:pPr>
    </w:lvl>
    <w:lvl w:ilvl="1" w:tplc="92229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86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124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28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63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4F0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E8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F0B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F35AC9"/>
    <w:multiLevelType w:val="multilevel"/>
    <w:tmpl w:val="7D86F07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8B62FA7"/>
    <w:multiLevelType w:val="hybridMultilevel"/>
    <w:tmpl w:val="71DC875A"/>
    <w:lvl w:ilvl="0" w:tplc="CAF80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0C81EC6">
      <w:start w:val="6"/>
      <w:numFmt w:val="decimal"/>
      <w:lvlText w:val="%2."/>
      <w:lvlJc w:val="left"/>
      <w:pPr>
        <w:tabs>
          <w:tab w:val="num" w:pos="1335"/>
        </w:tabs>
        <w:ind w:left="1335" w:hanging="435"/>
      </w:pPr>
      <w:rPr>
        <w:rFonts w:hint="default"/>
        <w:b w:val="0"/>
      </w:rPr>
    </w:lvl>
    <w:lvl w:ilvl="2" w:tplc="1BA4D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4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E3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2A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00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4C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21"/>
  </w:num>
  <w:num w:numId="7">
    <w:abstractNumId w:val="4"/>
  </w:num>
  <w:num w:numId="8">
    <w:abstractNumId w:val="7"/>
  </w:num>
  <w:num w:numId="9">
    <w:abstractNumId w:val="16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  <w:num w:numId="15">
    <w:abstractNumId w:val="11"/>
  </w:num>
  <w:num w:numId="16">
    <w:abstractNumId w:val="6"/>
  </w:num>
  <w:num w:numId="17">
    <w:abstractNumId w:val="15"/>
  </w:num>
  <w:num w:numId="18">
    <w:abstractNumId w:val="17"/>
  </w:num>
  <w:num w:numId="19">
    <w:abstractNumId w:val="18"/>
  </w:num>
  <w:num w:numId="20">
    <w:abstractNumId w:val="6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E7D"/>
    <w:rsid w:val="001256FF"/>
    <w:rsid w:val="00336D0C"/>
    <w:rsid w:val="005C6D50"/>
    <w:rsid w:val="005E4F34"/>
    <w:rsid w:val="006C5CAC"/>
    <w:rsid w:val="00AD37CA"/>
    <w:rsid w:val="00C43E7D"/>
    <w:rsid w:val="00C83C31"/>
    <w:rsid w:val="00C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CE22A-0A1F-4835-97E3-16D89805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sz w:val="28"/>
      <w:lang w:val="kk-KZ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color w:val="000000"/>
      <w:sz w:val="28"/>
      <w:szCs w:val="17"/>
    </w:rPr>
  </w:style>
  <w:style w:type="paragraph" w:styleId="a4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line="360" w:lineRule="auto"/>
    </w:pPr>
  </w:style>
  <w:style w:type="paragraph" w:styleId="a5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  <w:szCs w:val="23"/>
    </w:rPr>
  </w:style>
  <w:style w:type="paragraph" w:styleId="30">
    <w:name w:val="Body Text 3"/>
    <w:basedOn w:val="a"/>
    <w:pPr>
      <w:shd w:val="clear" w:color="auto" w:fill="FFFFFF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Subtitle"/>
    <w:basedOn w:val="a"/>
    <w:qFormat/>
    <w:pPr>
      <w:shd w:val="clear" w:color="auto" w:fill="FFFFFF"/>
      <w:ind w:firstLine="720"/>
      <w:jc w:val="both"/>
    </w:pPr>
    <w:rPr>
      <w:b/>
      <w:sz w:val="28"/>
    </w:rPr>
  </w:style>
  <w:style w:type="paragraph" w:styleId="31">
    <w:name w:val="Body Text Indent 3"/>
    <w:basedOn w:val="a"/>
    <w:pPr>
      <w:shd w:val="clear" w:color="auto" w:fill="FFFFFF"/>
      <w:ind w:firstLine="720"/>
      <w:jc w:val="both"/>
    </w:pPr>
    <w:rPr>
      <w:b/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rsid w:val="00C901E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4761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cp:lastPrinted>2007-01-17T07:09:00Z</cp:lastPrinted>
  <dcterms:created xsi:type="dcterms:W3CDTF">2014-08-01T16:53:00Z</dcterms:created>
  <dcterms:modified xsi:type="dcterms:W3CDTF">2014-08-01T16:53:00Z</dcterms:modified>
</cp:coreProperties>
</file>