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13" w:rsidRPr="001D0813" w:rsidRDefault="001D0813" w:rsidP="001D0813">
      <w:pPr>
        <w:jc w:val="center"/>
        <w:rPr>
          <w:sz w:val="20"/>
          <w:szCs w:val="20"/>
        </w:rPr>
      </w:pPr>
      <w:r w:rsidRPr="001D0813">
        <w:rPr>
          <w:sz w:val="20"/>
          <w:szCs w:val="20"/>
        </w:rPr>
        <w:t>Министерство образования и науки РФ</w:t>
      </w:r>
    </w:p>
    <w:p w:rsidR="00261305" w:rsidRPr="00261305" w:rsidRDefault="00261305" w:rsidP="001D0813">
      <w:pPr>
        <w:spacing w:before="80"/>
        <w:jc w:val="center"/>
        <w:rPr>
          <w:b/>
          <w:sz w:val="20"/>
          <w:szCs w:val="20"/>
        </w:rPr>
      </w:pPr>
      <w:r w:rsidRPr="00261305">
        <w:rPr>
          <w:b/>
          <w:sz w:val="20"/>
          <w:szCs w:val="20"/>
        </w:rPr>
        <w:t>Бийский технологический институт (филиал)</w:t>
      </w:r>
    </w:p>
    <w:p w:rsidR="00261305" w:rsidRPr="00261305" w:rsidRDefault="00261305" w:rsidP="00261305">
      <w:pPr>
        <w:jc w:val="center"/>
        <w:rPr>
          <w:sz w:val="20"/>
          <w:szCs w:val="20"/>
        </w:rPr>
      </w:pPr>
      <w:r w:rsidRPr="00261305">
        <w:rPr>
          <w:sz w:val="20"/>
          <w:szCs w:val="20"/>
        </w:rPr>
        <w:t>государственного образовательного учреждения</w:t>
      </w:r>
    </w:p>
    <w:p w:rsidR="00261305" w:rsidRPr="00261305" w:rsidRDefault="00261305" w:rsidP="00261305">
      <w:pPr>
        <w:jc w:val="center"/>
        <w:rPr>
          <w:sz w:val="20"/>
          <w:szCs w:val="20"/>
        </w:rPr>
      </w:pPr>
      <w:r w:rsidRPr="00261305">
        <w:rPr>
          <w:sz w:val="20"/>
          <w:szCs w:val="20"/>
        </w:rPr>
        <w:t>высшего профессионального образования</w:t>
      </w:r>
    </w:p>
    <w:p w:rsidR="00261305" w:rsidRPr="00261305" w:rsidRDefault="00261305" w:rsidP="00261305">
      <w:pPr>
        <w:jc w:val="center"/>
        <w:rPr>
          <w:sz w:val="20"/>
          <w:szCs w:val="20"/>
        </w:rPr>
      </w:pPr>
      <w:r w:rsidRPr="00261305">
        <w:rPr>
          <w:sz w:val="20"/>
          <w:szCs w:val="20"/>
        </w:rPr>
        <w:t xml:space="preserve">«Алтайский государственный технический университет </w:t>
      </w:r>
    </w:p>
    <w:p w:rsidR="00261305" w:rsidRPr="00261305" w:rsidRDefault="00261305" w:rsidP="00261305">
      <w:pPr>
        <w:jc w:val="center"/>
        <w:rPr>
          <w:sz w:val="20"/>
          <w:szCs w:val="20"/>
        </w:rPr>
      </w:pPr>
      <w:r w:rsidRPr="00261305">
        <w:rPr>
          <w:sz w:val="20"/>
          <w:szCs w:val="20"/>
        </w:rPr>
        <w:t>имени И.И. Ползунова»</w:t>
      </w:r>
    </w:p>
    <w:p w:rsidR="00DC42AC" w:rsidRDefault="00DC42AC" w:rsidP="00261305">
      <w:pPr>
        <w:pStyle w:val="aa"/>
        <w:rPr>
          <w:b w:val="0"/>
          <w:sz w:val="20"/>
          <w:szCs w:val="20"/>
        </w:rPr>
      </w:pPr>
    </w:p>
    <w:p w:rsidR="002512EB" w:rsidRDefault="002512EB" w:rsidP="00261305">
      <w:pPr>
        <w:pStyle w:val="aa"/>
        <w:rPr>
          <w:b w:val="0"/>
          <w:sz w:val="20"/>
          <w:szCs w:val="20"/>
        </w:rPr>
      </w:pPr>
    </w:p>
    <w:p w:rsidR="002512EB" w:rsidRPr="00745886" w:rsidRDefault="002512EB" w:rsidP="00261305">
      <w:pPr>
        <w:pStyle w:val="aa"/>
        <w:rPr>
          <w:b w:val="0"/>
          <w:sz w:val="20"/>
          <w:szCs w:val="20"/>
        </w:rPr>
      </w:pPr>
    </w:p>
    <w:p w:rsidR="002512EB" w:rsidRPr="00F13AC0" w:rsidRDefault="002512EB" w:rsidP="002512EB">
      <w:pPr>
        <w:suppressAutoHyphens/>
        <w:spacing w:before="360" w:after="360"/>
        <w:ind w:right="50"/>
        <w:jc w:val="center"/>
        <w:rPr>
          <w:sz w:val="20"/>
          <w:szCs w:val="20"/>
        </w:rPr>
      </w:pPr>
      <w:r w:rsidRPr="00F13AC0">
        <w:rPr>
          <w:sz w:val="20"/>
          <w:szCs w:val="20"/>
        </w:rPr>
        <w:t>И.С. Кононов, Е.А.</w:t>
      </w:r>
      <w:r w:rsidR="00D86CBE">
        <w:rPr>
          <w:sz w:val="20"/>
          <w:szCs w:val="20"/>
        </w:rPr>
        <w:t xml:space="preserve"> </w:t>
      </w:r>
      <w:r w:rsidRPr="00F13AC0">
        <w:rPr>
          <w:sz w:val="20"/>
          <w:szCs w:val="20"/>
        </w:rPr>
        <w:t xml:space="preserve">Кукарина </w:t>
      </w:r>
    </w:p>
    <w:p w:rsidR="002512EB" w:rsidRDefault="002512EB" w:rsidP="002512EB">
      <w:pPr>
        <w:suppressAutoHyphens/>
        <w:spacing w:before="360" w:after="360"/>
        <w:ind w:right="50"/>
        <w:jc w:val="center"/>
        <w:rPr>
          <w:sz w:val="20"/>
          <w:szCs w:val="20"/>
        </w:rPr>
      </w:pPr>
    </w:p>
    <w:p w:rsidR="001A407D" w:rsidRDefault="001A407D" w:rsidP="002512EB">
      <w:pPr>
        <w:suppressAutoHyphens/>
        <w:spacing w:before="360" w:after="360"/>
        <w:ind w:right="50"/>
        <w:jc w:val="center"/>
        <w:rPr>
          <w:sz w:val="20"/>
          <w:szCs w:val="20"/>
        </w:rPr>
      </w:pPr>
    </w:p>
    <w:p w:rsidR="002512EB" w:rsidRPr="00F13AC0" w:rsidRDefault="002512EB" w:rsidP="002512EB">
      <w:pPr>
        <w:jc w:val="center"/>
        <w:rPr>
          <w:b/>
          <w:sz w:val="20"/>
          <w:szCs w:val="20"/>
        </w:rPr>
      </w:pPr>
      <w:r w:rsidRPr="00F13AC0">
        <w:rPr>
          <w:b/>
          <w:sz w:val="20"/>
          <w:szCs w:val="20"/>
        </w:rPr>
        <w:t xml:space="preserve">ИССЛЕДОВАНИЕ РЕОЛОГИЧЕСКИХ СВОЙСТВ РАСТВОРОВ ПОЛИМЕРОВ И ПОЛИМЕРНЫХ КОМПОЗИЦИЙ </w:t>
      </w:r>
    </w:p>
    <w:p w:rsidR="002512EB" w:rsidRPr="00F13AC0" w:rsidRDefault="002512EB" w:rsidP="002512EB">
      <w:pPr>
        <w:jc w:val="center"/>
        <w:rPr>
          <w:b/>
          <w:sz w:val="20"/>
          <w:szCs w:val="20"/>
        </w:rPr>
      </w:pPr>
      <w:r w:rsidRPr="00F13AC0">
        <w:rPr>
          <w:b/>
          <w:sz w:val="20"/>
          <w:szCs w:val="20"/>
        </w:rPr>
        <w:t>НА РОТАЦИОННОМ ВИСКОЗИМЕТРЕ «РЕОТЕСТ-2»</w:t>
      </w:r>
    </w:p>
    <w:p w:rsidR="00DC42AC" w:rsidRPr="00745886" w:rsidRDefault="00DC42AC" w:rsidP="00745886">
      <w:pPr>
        <w:pStyle w:val="aa"/>
        <w:ind w:firstLine="624"/>
        <w:rPr>
          <w:b w:val="0"/>
          <w:sz w:val="20"/>
          <w:szCs w:val="20"/>
        </w:rPr>
      </w:pPr>
    </w:p>
    <w:p w:rsidR="002512EB" w:rsidRPr="002512EB" w:rsidRDefault="002512EB" w:rsidP="002512EB">
      <w:pPr>
        <w:jc w:val="center"/>
        <w:rPr>
          <w:sz w:val="20"/>
          <w:szCs w:val="20"/>
        </w:rPr>
      </w:pPr>
      <w:r w:rsidRPr="002512EB">
        <w:rPr>
          <w:sz w:val="20"/>
          <w:szCs w:val="20"/>
        </w:rPr>
        <w:t xml:space="preserve">Методические рекомендации к выполнению лабораторной работы </w:t>
      </w:r>
    </w:p>
    <w:p w:rsidR="002512EB" w:rsidRPr="002512EB" w:rsidRDefault="002512EB" w:rsidP="002512EB">
      <w:pPr>
        <w:jc w:val="center"/>
        <w:rPr>
          <w:sz w:val="20"/>
          <w:szCs w:val="20"/>
        </w:rPr>
      </w:pPr>
      <w:r w:rsidRPr="002512EB">
        <w:rPr>
          <w:sz w:val="20"/>
          <w:szCs w:val="20"/>
        </w:rPr>
        <w:t xml:space="preserve">по дисциплинам «Технология наполненных полимерных композиций», «Технология наполненных полимеров», «Теоретические основы </w:t>
      </w:r>
    </w:p>
    <w:p w:rsidR="002512EB" w:rsidRPr="002512EB" w:rsidRDefault="002512EB" w:rsidP="002512EB">
      <w:pPr>
        <w:jc w:val="center"/>
        <w:rPr>
          <w:sz w:val="20"/>
          <w:szCs w:val="20"/>
        </w:rPr>
      </w:pPr>
      <w:r w:rsidRPr="002512EB">
        <w:rPr>
          <w:sz w:val="20"/>
          <w:szCs w:val="20"/>
        </w:rPr>
        <w:t xml:space="preserve">проектирования технологических процессов РД» для студентов </w:t>
      </w:r>
    </w:p>
    <w:p w:rsidR="002512EB" w:rsidRPr="002512EB" w:rsidRDefault="002512EB" w:rsidP="002512EB">
      <w:pPr>
        <w:jc w:val="center"/>
        <w:rPr>
          <w:sz w:val="20"/>
          <w:szCs w:val="20"/>
        </w:rPr>
      </w:pPr>
      <w:r w:rsidRPr="002512EB">
        <w:rPr>
          <w:sz w:val="20"/>
          <w:szCs w:val="20"/>
        </w:rPr>
        <w:t xml:space="preserve">специальностей 240702 «Химическая технология полимерных </w:t>
      </w:r>
    </w:p>
    <w:p w:rsidR="002512EB" w:rsidRPr="002512EB" w:rsidRDefault="002512EB" w:rsidP="002512EB">
      <w:pPr>
        <w:jc w:val="center"/>
        <w:rPr>
          <w:sz w:val="20"/>
          <w:szCs w:val="20"/>
        </w:rPr>
      </w:pPr>
      <w:r w:rsidRPr="002512EB">
        <w:rPr>
          <w:sz w:val="20"/>
          <w:szCs w:val="20"/>
        </w:rPr>
        <w:t>композиций, порохов и твердых ракетных топлив»,</w:t>
      </w:r>
    </w:p>
    <w:p w:rsidR="002512EB" w:rsidRPr="002512EB" w:rsidRDefault="002512EB" w:rsidP="002512EB">
      <w:pPr>
        <w:jc w:val="center"/>
        <w:rPr>
          <w:sz w:val="20"/>
          <w:szCs w:val="20"/>
        </w:rPr>
      </w:pPr>
      <w:r w:rsidRPr="002512EB">
        <w:rPr>
          <w:sz w:val="20"/>
          <w:szCs w:val="20"/>
        </w:rPr>
        <w:t>240706 «Автоматизированное производство химических предприятий», 130400 «Ракетные двигатели»</w:t>
      </w:r>
    </w:p>
    <w:p w:rsidR="00026162" w:rsidRDefault="00026162" w:rsidP="00745886">
      <w:pPr>
        <w:pStyle w:val="aa"/>
        <w:ind w:firstLine="624"/>
        <w:jc w:val="left"/>
        <w:rPr>
          <w:b w:val="0"/>
          <w:sz w:val="20"/>
          <w:szCs w:val="20"/>
        </w:rPr>
      </w:pPr>
    </w:p>
    <w:p w:rsidR="00026162" w:rsidRDefault="00026162" w:rsidP="00745886">
      <w:pPr>
        <w:pStyle w:val="aa"/>
        <w:ind w:firstLine="624"/>
        <w:jc w:val="left"/>
        <w:rPr>
          <w:b w:val="0"/>
          <w:sz w:val="20"/>
          <w:szCs w:val="20"/>
        </w:rPr>
      </w:pPr>
    </w:p>
    <w:p w:rsidR="00026162" w:rsidRDefault="00026162" w:rsidP="00745886">
      <w:pPr>
        <w:pStyle w:val="aa"/>
        <w:ind w:firstLine="624"/>
        <w:jc w:val="left"/>
        <w:rPr>
          <w:b w:val="0"/>
          <w:sz w:val="20"/>
          <w:szCs w:val="20"/>
        </w:rPr>
      </w:pPr>
    </w:p>
    <w:p w:rsidR="001A407D" w:rsidRDefault="001A407D" w:rsidP="00745886">
      <w:pPr>
        <w:pStyle w:val="aa"/>
        <w:ind w:firstLine="624"/>
        <w:jc w:val="left"/>
        <w:rPr>
          <w:b w:val="0"/>
          <w:sz w:val="20"/>
          <w:szCs w:val="20"/>
        </w:rPr>
      </w:pPr>
    </w:p>
    <w:p w:rsidR="001A407D" w:rsidRDefault="001A407D" w:rsidP="00745886">
      <w:pPr>
        <w:pStyle w:val="aa"/>
        <w:ind w:firstLine="624"/>
        <w:jc w:val="left"/>
        <w:rPr>
          <w:b w:val="0"/>
          <w:sz w:val="20"/>
          <w:szCs w:val="20"/>
        </w:rPr>
      </w:pPr>
    </w:p>
    <w:p w:rsidR="001A407D" w:rsidRDefault="001A407D" w:rsidP="001A407D">
      <w:pPr>
        <w:spacing w:before="120"/>
        <w:jc w:val="center"/>
        <w:rPr>
          <w:sz w:val="20"/>
          <w:szCs w:val="20"/>
        </w:rPr>
      </w:pPr>
    </w:p>
    <w:p w:rsidR="00261305" w:rsidRPr="00261305" w:rsidRDefault="00261305" w:rsidP="001A407D">
      <w:pPr>
        <w:spacing w:before="120"/>
        <w:jc w:val="center"/>
        <w:rPr>
          <w:sz w:val="20"/>
          <w:szCs w:val="20"/>
        </w:rPr>
      </w:pPr>
      <w:r w:rsidRPr="00261305">
        <w:rPr>
          <w:sz w:val="20"/>
          <w:szCs w:val="20"/>
        </w:rPr>
        <w:t>Бийск</w:t>
      </w:r>
    </w:p>
    <w:p w:rsidR="00261305" w:rsidRPr="00261305" w:rsidRDefault="00261305" w:rsidP="00261305">
      <w:pPr>
        <w:rPr>
          <w:spacing w:val="-2"/>
          <w:sz w:val="20"/>
          <w:szCs w:val="20"/>
        </w:rPr>
      </w:pPr>
      <w:r w:rsidRPr="00261305">
        <w:rPr>
          <w:spacing w:val="-2"/>
          <w:sz w:val="20"/>
          <w:szCs w:val="20"/>
        </w:rPr>
        <w:t xml:space="preserve">Издательство Алтайского государственного технического университета </w:t>
      </w:r>
    </w:p>
    <w:p w:rsidR="00261305" w:rsidRPr="00261305" w:rsidRDefault="00261305" w:rsidP="00261305">
      <w:pPr>
        <w:jc w:val="center"/>
        <w:rPr>
          <w:spacing w:val="-2"/>
          <w:sz w:val="20"/>
          <w:szCs w:val="20"/>
        </w:rPr>
      </w:pPr>
      <w:r w:rsidRPr="00261305">
        <w:rPr>
          <w:spacing w:val="-2"/>
          <w:sz w:val="20"/>
          <w:szCs w:val="20"/>
        </w:rPr>
        <w:t>им. И.И. Ползунова</w:t>
      </w:r>
    </w:p>
    <w:p w:rsidR="00261305" w:rsidRDefault="00261305" w:rsidP="00261305">
      <w:pPr>
        <w:jc w:val="center"/>
        <w:rPr>
          <w:sz w:val="20"/>
          <w:szCs w:val="20"/>
        </w:rPr>
      </w:pPr>
      <w:r w:rsidRPr="00261305">
        <w:rPr>
          <w:sz w:val="20"/>
          <w:szCs w:val="20"/>
        </w:rPr>
        <w:t>20</w:t>
      </w:r>
      <w:r w:rsidR="00A5007F">
        <w:rPr>
          <w:sz w:val="20"/>
          <w:szCs w:val="20"/>
        </w:rPr>
        <w:t>1</w:t>
      </w:r>
      <w:r w:rsidR="002512EB">
        <w:rPr>
          <w:sz w:val="20"/>
          <w:szCs w:val="20"/>
        </w:rPr>
        <w:t>1</w:t>
      </w:r>
    </w:p>
    <w:p w:rsidR="002512EB" w:rsidRPr="00F13AC0" w:rsidRDefault="002512EB" w:rsidP="002512EB">
      <w:pPr>
        <w:rPr>
          <w:sz w:val="20"/>
          <w:szCs w:val="20"/>
        </w:rPr>
      </w:pPr>
      <w:r w:rsidRPr="00F13AC0">
        <w:rPr>
          <w:b/>
          <w:sz w:val="20"/>
          <w:szCs w:val="20"/>
        </w:rPr>
        <w:lastRenderedPageBreak/>
        <w:t>УДК</w:t>
      </w:r>
      <w:r w:rsidRPr="00F13AC0">
        <w:rPr>
          <w:sz w:val="20"/>
          <w:szCs w:val="20"/>
        </w:rPr>
        <w:t xml:space="preserve"> 662.215:678.01(076)</w:t>
      </w:r>
    </w:p>
    <w:p w:rsidR="002512EB" w:rsidRPr="00F13AC0" w:rsidRDefault="002512EB" w:rsidP="002512EB">
      <w:pPr>
        <w:rPr>
          <w:sz w:val="20"/>
          <w:szCs w:val="20"/>
        </w:rPr>
      </w:pPr>
      <w:r w:rsidRPr="00F13AC0">
        <w:rPr>
          <w:b/>
          <w:sz w:val="20"/>
          <w:szCs w:val="20"/>
        </w:rPr>
        <w:t>ББК</w:t>
      </w:r>
      <w:r w:rsidRPr="00F13AC0">
        <w:rPr>
          <w:sz w:val="20"/>
          <w:szCs w:val="20"/>
        </w:rPr>
        <w:t xml:space="preserve"> 35.63</w:t>
      </w:r>
    </w:p>
    <w:p w:rsidR="007B65B5" w:rsidRDefault="007B65B5" w:rsidP="007B65B5">
      <w:pPr>
        <w:ind w:firstLine="454"/>
        <w:jc w:val="both"/>
        <w:rPr>
          <w:color w:val="FF6600"/>
          <w:sz w:val="20"/>
          <w:szCs w:val="20"/>
        </w:rPr>
      </w:pPr>
    </w:p>
    <w:p w:rsidR="00D86CBE" w:rsidRPr="007B65B5" w:rsidRDefault="00D86CBE" w:rsidP="007B65B5">
      <w:pPr>
        <w:ind w:firstLine="454"/>
        <w:jc w:val="both"/>
        <w:rPr>
          <w:color w:val="FF6600"/>
          <w:sz w:val="20"/>
          <w:szCs w:val="20"/>
        </w:rPr>
      </w:pPr>
    </w:p>
    <w:tbl>
      <w:tblPr>
        <w:tblW w:w="0" w:type="auto"/>
        <w:tblLook w:val="01E0" w:firstRow="1" w:lastRow="1" w:firstColumn="1" w:lastColumn="1" w:noHBand="0" w:noVBand="0"/>
      </w:tblPr>
      <w:tblGrid>
        <w:gridCol w:w="1137"/>
        <w:gridCol w:w="5172"/>
      </w:tblGrid>
      <w:tr w:rsidR="007B65B5" w:rsidRPr="007B65B5" w:rsidTr="00D86CBE">
        <w:tc>
          <w:tcPr>
            <w:tcW w:w="1137" w:type="dxa"/>
          </w:tcPr>
          <w:p w:rsidR="007B65B5" w:rsidRPr="007B65B5" w:rsidRDefault="007B65B5" w:rsidP="00D86CBE">
            <w:pPr>
              <w:jc w:val="both"/>
              <w:rPr>
                <w:sz w:val="20"/>
                <w:szCs w:val="20"/>
              </w:rPr>
            </w:pPr>
            <w:r w:rsidRPr="007B65B5">
              <w:rPr>
                <w:sz w:val="20"/>
                <w:szCs w:val="20"/>
              </w:rPr>
              <w:t>Рецензент</w:t>
            </w:r>
            <w:r w:rsidR="00D86CBE">
              <w:rPr>
                <w:sz w:val="20"/>
                <w:szCs w:val="20"/>
              </w:rPr>
              <w:t>:</w:t>
            </w:r>
          </w:p>
        </w:tc>
        <w:tc>
          <w:tcPr>
            <w:tcW w:w="5172" w:type="dxa"/>
          </w:tcPr>
          <w:p w:rsidR="007B65B5" w:rsidRPr="007B65B5" w:rsidRDefault="002512EB" w:rsidP="002512EB">
            <w:pPr>
              <w:ind w:left="-113" w:right="-113"/>
              <w:rPr>
                <w:color w:val="FF6600"/>
                <w:sz w:val="20"/>
                <w:szCs w:val="20"/>
              </w:rPr>
            </w:pPr>
            <w:r w:rsidRPr="00F13AC0">
              <w:rPr>
                <w:sz w:val="20"/>
                <w:szCs w:val="20"/>
              </w:rPr>
              <w:t>А.М. Громов</w:t>
            </w:r>
            <w:r>
              <w:rPr>
                <w:sz w:val="20"/>
                <w:szCs w:val="20"/>
              </w:rPr>
              <w:t xml:space="preserve">, </w:t>
            </w:r>
            <w:r w:rsidRPr="00F13AC0">
              <w:rPr>
                <w:sz w:val="20"/>
                <w:szCs w:val="20"/>
              </w:rPr>
              <w:t>к.т.н., доцент</w:t>
            </w:r>
            <w:r>
              <w:rPr>
                <w:sz w:val="20"/>
                <w:szCs w:val="20"/>
              </w:rPr>
              <w:t xml:space="preserve"> БТИ АлтГТУ.</w:t>
            </w:r>
          </w:p>
        </w:tc>
      </w:tr>
    </w:tbl>
    <w:p w:rsidR="00D86CBE" w:rsidRDefault="007B65B5" w:rsidP="007B65B5">
      <w:pPr>
        <w:ind w:left="1486" w:hanging="1032"/>
        <w:rPr>
          <w:color w:val="FF6600"/>
          <w:sz w:val="20"/>
          <w:szCs w:val="20"/>
        </w:rPr>
      </w:pPr>
      <w:r w:rsidRPr="007B65B5">
        <w:rPr>
          <w:color w:val="FF6600"/>
          <w:sz w:val="20"/>
          <w:szCs w:val="20"/>
        </w:rPr>
        <w:t xml:space="preserve">    </w:t>
      </w:r>
    </w:p>
    <w:p w:rsidR="007B65B5" w:rsidRDefault="007B65B5" w:rsidP="007B65B5">
      <w:pPr>
        <w:ind w:left="1486" w:hanging="1032"/>
        <w:rPr>
          <w:color w:val="FF6600"/>
          <w:sz w:val="20"/>
          <w:szCs w:val="20"/>
        </w:rPr>
      </w:pPr>
      <w:r w:rsidRPr="007B65B5">
        <w:rPr>
          <w:color w:val="FF6600"/>
          <w:sz w:val="20"/>
          <w:szCs w:val="20"/>
        </w:rPr>
        <w:t xml:space="preserve"> </w:t>
      </w:r>
    </w:p>
    <w:p w:rsidR="007B65B5" w:rsidRPr="002512EB" w:rsidRDefault="002512EB" w:rsidP="002512EB">
      <w:pPr>
        <w:ind w:firstLine="454"/>
        <w:rPr>
          <w:b/>
          <w:color w:val="99CC00"/>
          <w:sz w:val="20"/>
          <w:szCs w:val="20"/>
        </w:rPr>
      </w:pPr>
      <w:r w:rsidRPr="00F13AC0">
        <w:rPr>
          <w:b/>
          <w:sz w:val="20"/>
          <w:szCs w:val="20"/>
        </w:rPr>
        <w:t>Кононов, И.С.</w:t>
      </w:r>
    </w:p>
    <w:tbl>
      <w:tblPr>
        <w:tblW w:w="0" w:type="auto"/>
        <w:tblLayout w:type="fixed"/>
        <w:tblLook w:val="01E0" w:firstRow="1" w:lastRow="1" w:firstColumn="1" w:lastColumn="1" w:noHBand="0" w:noVBand="0"/>
      </w:tblPr>
      <w:tblGrid>
        <w:gridCol w:w="534"/>
        <w:gridCol w:w="5775"/>
      </w:tblGrid>
      <w:tr w:rsidR="007B65B5" w:rsidRPr="007B65B5" w:rsidTr="007B6ED9">
        <w:tc>
          <w:tcPr>
            <w:tcW w:w="534" w:type="dxa"/>
          </w:tcPr>
          <w:p w:rsidR="007B65B5" w:rsidRPr="007B65B5" w:rsidRDefault="007B65B5" w:rsidP="007B65B5">
            <w:pPr>
              <w:widowControl w:val="0"/>
              <w:autoSpaceDE w:val="0"/>
              <w:autoSpaceDN w:val="0"/>
              <w:adjustRightInd w:val="0"/>
              <w:jc w:val="both"/>
              <w:rPr>
                <w:sz w:val="20"/>
                <w:szCs w:val="14"/>
              </w:rPr>
            </w:pPr>
            <w:r w:rsidRPr="007B65B5">
              <w:rPr>
                <w:sz w:val="14"/>
                <w:szCs w:val="14"/>
              </w:rPr>
              <w:t xml:space="preserve">  </w:t>
            </w:r>
          </w:p>
          <w:p w:rsidR="007B65B5" w:rsidRPr="007B65B5" w:rsidRDefault="007B65B5" w:rsidP="007B65B5">
            <w:pPr>
              <w:jc w:val="both"/>
              <w:rPr>
                <w:b/>
                <w:sz w:val="20"/>
                <w:szCs w:val="20"/>
              </w:rPr>
            </w:pPr>
          </w:p>
        </w:tc>
        <w:tc>
          <w:tcPr>
            <w:tcW w:w="5775" w:type="dxa"/>
          </w:tcPr>
          <w:p w:rsidR="007B65B5" w:rsidRPr="007B65B5" w:rsidRDefault="00D86CBE" w:rsidP="001A407D">
            <w:pPr>
              <w:ind w:left="-85"/>
              <w:jc w:val="both"/>
              <w:rPr>
                <w:b/>
                <w:sz w:val="20"/>
                <w:szCs w:val="20"/>
              </w:rPr>
            </w:pPr>
            <w:r w:rsidRPr="00D86CBE">
              <w:rPr>
                <w:sz w:val="20"/>
                <w:szCs w:val="20"/>
              </w:rPr>
              <w:t xml:space="preserve">Исследование реологических свойств растворов полимеров </w:t>
            </w:r>
            <w:r w:rsidR="009A37B4">
              <w:rPr>
                <w:sz w:val="20"/>
                <w:szCs w:val="20"/>
              </w:rPr>
              <w:br/>
            </w:r>
            <w:r w:rsidRPr="00D86CBE">
              <w:rPr>
                <w:sz w:val="20"/>
                <w:szCs w:val="20"/>
              </w:rPr>
              <w:t>и полимерных композиций на ротационном вискозиметре «Реотест-2»</w:t>
            </w:r>
            <w:r>
              <w:rPr>
                <w:sz w:val="20"/>
                <w:szCs w:val="20"/>
              </w:rPr>
              <w:t xml:space="preserve">: </w:t>
            </w:r>
            <w:r w:rsidRPr="00D86CBE">
              <w:rPr>
                <w:sz w:val="20"/>
                <w:szCs w:val="20"/>
              </w:rPr>
              <w:t>методические рекомендации к выполнению лабораторной работы по дисциплинам «Технология наполненных полимерных композиций», «Технология наполненных полимеров», «Теоретические основы проектирования технологических процессов РД» для студентов</w:t>
            </w:r>
            <w:r>
              <w:rPr>
                <w:sz w:val="20"/>
                <w:szCs w:val="20"/>
              </w:rPr>
              <w:t xml:space="preserve"> </w:t>
            </w:r>
            <w:r w:rsidRPr="00D86CBE">
              <w:rPr>
                <w:sz w:val="20"/>
                <w:szCs w:val="20"/>
              </w:rPr>
              <w:t>специальностей 240702 «Химическая технология полимерных композиций, порохов и твердых ракетных топлив»,</w:t>
            </w:r>
            <w:r>
              <w:rPr>
                <w:sz w:val="20"/>
                <w:szCs w:val="20"/>
              </w:rPr>
              <w:t xml:space="preserve"> </w:t>
            </w:r>
            <w:r w:rsidRPr="00D86CBE">
              <w:rPr>
                <w:sz w:val="20"/>
                <w:szCs w:val="20"/>
              </w:rPr>
              <w:t>240706 «Автоматизированное производство химических предприятий», 130400 «Ракетные двигатели»</w:t>
            </w:r>
            <w:r>
              <w:rPr>
                <w:sz w:val="20"/>
                <w:szCs w:val="20"/>
              </w:rPr>
              <w:t xml:space="preserve"> </w:t>
            </w:r>
            <w:r w:rsidRPr="00D86CBE">
              <w:rPr>
                <w:sz w:val="20"/>
                <w:szCs w:val="20"/>
              </w:rPr>
              <w:t>/ И.С. Кононов, Е.А. Кукарина; Алт. гос. техн. ун-т, БТИ. – Бийск: Изд-во Алт. гос. техн. ун-та, 201</w:t>
            </w:r>
            <w:r>
              <w:rPr>
                <w:sz w:val="20"/>
                <w:szCs w:val="20"/>
              </w:rPr>
              <w:t>1</w:t>
            </w:r>
            <w:r w:rsidRPr="00D86CBE">
              <w:rPr>
                <w:sz w:val="20"/>
                <w:szCs w:val="20"/>
              </w:rPr>
              <w:t>. – 1</w:t>
            </w:r>
            <w:r w:rsidR="001A407D">
              <w:rPr>
                <w:sz w:val="20"/>
                <w:szCs w:val="20"/>
              </w:rPr>
              <w:t>8</w:t>
            </w:r>
            <w:r w:rsidRPr="00D86CBE">
              <w:rPr>
                <w:sz w:val="20"/>
                <w:szCs w:val="20"/>
              </w:rPr>
              <w:t xml:space="preserve"> с.</w:t>
            </w:r>
          </w:p>
        </w:tc>
      </w:tr>
    </w:tbl>
    <w:p w:rsidR="00D86CBE" w:rsidRDefault="00D86CBE" w:rsidP="00D86CBE">
      <w:pPr>
        <w:ind w:firstLine="454"/>
        <w:jc w:val="both"/>
        <w:rPr>
          <w:sz w:val="20"/>
          <w:szCs w:val="20"/>
        </w:rPr>
      </w:pPr>
    </w:p>
    <w:p w:rsidR="00D86CBE" w:rsidRDefault="00D86CBE" w:rsidP="00D86CBE">
      <w:pPr>
        <w:ind w:firstLine="454"/>
        <w:jc w:val="both"/>
        <w:rPr>
          <w:sz w:val="20"/>
          <w:szCs w:val="20"/>
        </w:rPr>
      </w:pPr>
    </w:p>
    <w:p w:rsidR="00D86CBE" w:rsidRPr="00F13AC0" w:rsidRDefault="00D86CBE" w:rsidP="00D86CBE">
      <w:pPr>
        <w:ind w:firstLine="454"/>
        <w:jc w:val="both"/>
        <w:rPr>
          <w:sz w:val="20"/>
          <w:szCs w:val="20"/>
        </w:rPr>
      </w:pPr>
      <w:r w:rsidRPr="00F13AC0">
        <w:rPr>
          <w:sz w:val="20"/>
          <w:szCs w:val="20"/>
        </w:rPr>
        <w:t>Методические указания содержат теоретические сведения о реологических свойствах растворов полимеров и наполненных полимерных композиций, подробное описание вискозиметра «Реотест-2» и правила работы на нем с о</w:t>
      </w:r>
      <w:r w:rsidR="009A37B4">
        <w:rPr>
          <w:sz w:val="20"/>
          <w:szCs w:val="20"/>
        </w:rPr>
        <w:t>б</w:t>
      </w:r>
      <w:r w:rsidRPr="00F13AC0">
        <w:rPr>
          <w:sz w:val="20"/>
          <w:szCs w:val="20"/>
        </w:rPr>
        <w:t>работкой полученных результатов.</w:t>
      </w:r>
    </w:p>
    <w:p w:rsidR="00D86CBE" w:rsidRDefault="00D86CBE" w:rsidP="00D86CBE">
      <w:pPr>
        <w:ind w:firstLine="454"/>
        <w:jc w:val="right"/>
        <w:rPr>
          <w:sz w:val="20"/>
          <w:szCs w:val="20"/>
        </w:rPr>
      </w:pPr>
    </w:p>
    <w:p w:rsidR="00D86CBE" w:rsidRPr="00F13AC0" w:rsidRDefault="00D86CBE" w:rsidP="00D86CBE">
      <w:pPr>
        <w:ind w:firstLine="454"/>
        <w:jc w:val="right"/>
        <w:rPr>
          <w:sz w:val="20"/>
          <w:szCs w:val="20"/>
        </w:rPr>
      </w:pPr>
    </w:p>
    <w:p w:rsidR="00D86CBE" w:rsidRPr="00D86CBE" w:rsidRDefault="00D86CBE" w:rsidP="00D86CBE">
      <w:pPr>
        <w:ind w:left="3969"/>
        <w:rPr>
          <w:b/>
          <w:sz w:val="20"/>
          <w:szCs w:val="20"/>
        </w:rPr>
      </w:pPr>
      <w:r w:rsidRPr="00D86CBE">
        <w:rPr>
          <w:b/>
          <w:sz w:val="20"/>
          <w:szCs w:val="20"/>
        </w:rPr>
        <w:t>УДК 662.215:678.01(076)</w:t>
      </w:r>
    </w:p>
    <w:p w:rsidR="00D86CBE" w:rsidRPr="00D86CBE" w:rsidRDefault="00D86CBE" w:rsidP="00D86CBE">
      <w:pPr>
        <w:ind w:left="3969"/>
        <w:rPr>
          <w:b/>
          <w:sz w:val="20"/>
          <w:szCs w:val="20"/>
        </w:rPr>
      </w:pPr>
      <w:r w:rsidRPr="00D86CBE">
        <w:rPr>
          <w:b/>
          <w:sz w:val="20"/>
          <w:szCs w:val="20"/>
        </w:rPr>
        <w:t>ББК 35.63</w:t>
      </w:r>
    </w:p>
    <w:p w:rsidR="00D86CBE" w:rsidRDefault="00D86CBE" w:rsidP="00D86CBE">
      <w:pPr>
        <w:ind w:firstLine="2552"/>
        <w:jc w:val="both"/>
        <w:rPr>
          <w:sz w:val="20"/>
          <w:szCs w:val="20"/>
        </w:rPr>
      </w:pPr>
    </w:p>
    <w:p w:rsidR="00DC09E0" w:rsidRDefault="00DC09E0" w:rsidP="00D86CBE">
      <w:pPr>
        <w:ind w:firstLine="2552"/>
        <w:jc w:val="both"/>
        <w:rPr>
          <w:sz w:val="20"/>
          <w:szCs w:val="20"/>
        </w:rPr>
      </w:pPr>
    </w:p>
    <w:p w:rsidR="00DC09E0" w:rsidRDefault="00DC09E0" w:rsidP="00D86CBE">
      <w:pPr>
        <w:ind w:firstLine="2552"/>
        <w:jc w:val="both"/>
        <w:rPr>
          <w:sz w:val="20"/>
          <w:szCs w:val="20"/>
        </w:rPr>
      </w:pPr>
    </w:p>
    <w:p w:rsidR="00D86CBE" w:rsidRPr="00F13AC0" w:rsidRDefault="00D86CBE" w:rsidP="00D86CBE">
      <w:pPr>
        <w:ind w:firstLine="2552"/>
        <w:jc w:val="both"/>
        <w:rPr>
          <w:sz w:val="20"/>
          <w:szCs w:val="20"/>
        </w:rPr>
      </w:pPr>
    </w:p>
    <w:tbl>
      <w:tblPr>
        <w:tblW w:w="6345" w:type="dxa"/>
        <w:tblLayout w:type="fixed"/>
        <w:tblLook w:val="0000" w:firstRow="0" w:lastRow="0" w:firstColumn="0" w:lastColumn="0" w:noHBand="0" w:noVBand="0"/>
      </w:tblPr>
      <w:tblGrid>
        <w:gridCol w:w="3369"/>
        <w:gridCol w:w="2976"/>
      </w:tblGrid>
      <w:tr w:rsidR="00D86CBE" w:rsidRPr="00F13AC0" w:rsidTr="00DC09E0">
        <w:trPr>
          <w:trHeight w:val="551"/>
        </w:trPr>
        <w:tc>
          <w:tcPr>
            <w:tcW w:w="3369" w:type="dxa"/>
          </w:tcPr>
          <w:p w:rsidR="00D86CBE" w:rsidRPr="00F13AC0" w:rsidRDefault="00D86CBE" w:rsidP="005C3B61">
            <w:pPr>
              <w:jc w:val="both"/>
              <w:rPr>
                <w:sz w:val="20"/>
                <w:szCs w:val="20"/>
              </w:rPr>
            </w:pPr>
            <w:r w:rsidRPr="00F13AC0">
              <w:rPr>
                <w:sz w:val="20"/>
                <w:szCs w:val="20"/>
              </w:rPr>
              <w:t xml:space="preserve"> </w:t>
            </w:r>
          </w:p>
        </w:tc>
        <w:tc>
          <w:tcPr>
            <w:tcW w:w="2976" w:type="dxa"/>
          </w:tcPr>
          <w:p w:rsidR="00D86CBE" w:rsidRPr="00F13AC0" w:rsidRDefault="00D86CBE" w:rsidP="00DC09E0">
            <w:pPr>
              <w:rPr>
                <w:sz w:val="20"/>
                <w:szCs w:val="20"/>
              </w:rPr>
            </w:pPr>
            <w:r w:rsidRPr="00F13AC0">
              <w:rPr>
                <w:sz w:val="20"/>
                <w:szCs w:val="20"/>
              </w:rPr>
              <w:t xml:space="preserve">Рассмотрены и одобрены </w:t>
            </w:r>
            <w:r w:rsidR="00DC09E0">
              <w:rPr>
                <w:sz w:val="20"/>
                <w:szCs w:val="20"/>
              </w:rPr>
              <w:br/>
            </w:r>
            <w:r w:rsidRPr="00F13AC0">
              <w:rPr>
                <w:sz w:val="20"/>
                <w:szCs w:val="20"/>
              </w:rPr>
              <w:t xml:space="preserve">на заседании кафедры ХТЭМИ. </w:t>
            </w:r>
          </w:p>
          <w:p w:rsidR="00D86CBE" w:rsidRPr="00F13AC0" w:rsidRDefault="00D86CBE" w:rsidP="00DC09E0">
            <w:pPr>
              <w:jc w:val="both"/>
              <w:rPr>
                <w:sz w:val="20"/>
                <w:szCs w:val="20"/>
              </w:rPr>
            </w:pPr>
            <w:r w:rsidRPr="00F13AC0">
              <w:rPr>
                <w:sz w:val="20"/>
                <w:szCs w:val="20"/>
              </w:rPr>
              <w:t>Протокол № 8</w:t>
            </w:r>
            <w:r w:rsidRPr="00F13AC0">
              <w:rPr>
                <w:color w:val="FF0000"/>
                <w:sz w:val="20"/>
                <w:szCs w:val="20"/>
              </w:rPr>
              <w:t xml:space="preserve"> </w:t>
            </w:r>
            <w:r w:rsidRPr="00F13AC0">
              <w:rPr>
                <w:sz w:val="20"/>
                <w:szCs w:val="20"/>
              </w:rPr>
              <w:t>от 19.10.2009 г.</w:t>
            </w:r>
          </w:p>
        </w:tc>
      </w:tr>
    </w:tbl>
    <w:p w:rsidR="00D86CBE" w:rsidRDefault="00D86CBE" w:rsidP="00191389">
      <w:pPr>
        <w:widowControl w:val="0"/>
        <w:rPr>
          <w:color w:val="FF6600"/>
          <w:sz w:val="20"/>
          <w:szCs w:val="20"/>
        </w:rPr>
      </w:pPr>
    </w:p>
    <w:p w:rsidR="001B2989" w:rsidRPr="00191389" w:rsidRDefault="001B2989" w:rsidP="00191389">
      <w:pPr>
        <w:widowControl w:val="0"/>
        <w:rPr>
          <w:color w:val="FF6600"/>
          <w:sz w:val="20"/>
          <w:szCs w:val="20"/>
        </w:rPr>
      </w:pPr>
    </w:p>
    <w:tbl>
      <w:tblPr>
        <w:tblW w:w="0" w:type="auto"/>
        <w:tblLook w:val="01E0" w:firstRow="1" w:lastRow="1" w:firstColumn="1" w:lastColumn="1" w:noHBand="0" w:noVBand="0"/>
      </w:tblPr>
      <w:tblGrid>
        <w:gridCol w:w="2518"/>
        <w:gridCol w:w="3791"/>
      </w:tblGrid>
      <w:tr w:rsidR="00191389" w:rsidRPr="00191389" w:rsidTr="00B81B9C">
        <w:tc>
          <w:tcPr>
            <w:tcW w:w="2518" w:type="dxa"/>
          </w:tcPr>
          <w:p w:rsidR="00191389" w:rsidRPr="00191389" w:rsidRDefault="00191389" w:rsidP="00C60058">
            <w:pPr>
              <w:jc w:val="both"/>
              <w:rPr>
                <w:color w:val="FF6600"/>
                <w:sz w:val="20"/>
                <w:szCs w:val="20"/>
              </w:rPr>
            </w:pPr>
          </w:p>
        </w:tc>
        <w:tc>
          <w:tcPr>
            <w:tcW w:w="3791" w:type="dxa"/>
          </w:tcPr>
          <w:p w:rsidR="00191389" w:rsidRPr="00191389" w:rsidRDefault="00191389" w:rsidP="00B81B9C">
            <w:pPr>
              <w:ind w:left="340"/>
              <w:rPr>
                <w:sz w:val="20"/>
                <w:szCs w:val="20"/>
              </w:rPr>
            </w:pPr>
            <w:r w:rsidRPr="00191389">
              <w:rPr>
                <w:sz w:val="20"/>
                <w:szCs w:val="20"/>
              </w:rPr>
              <w:t>©</w:t>
            </w:r>
            <w:r w:rsidR="00D86CBE" w:rsidRPr="00F13AC0">
              <w:rPr>
                <w:sz w:val="20"/>
                <w:szCs w:val="20"/>
              </w:rPr>
              <w:t xml:space="preserve"> Кононов И.С., Кукарина Е.А.,</w:t>
            </w:r>
            <w:r w:rsidR="00B81B9C">
              <w:rPr>
                <w:sz w:val="20"/>
                <w:szCs w:val="20"/>
              </w:rPr>
              <w:t xml:space="preserve"> </w:t>
            </w:r>
            <w:r w:rsidR="00D86CBE">
              <w:rPr>
                <w:sz w:val="20"/>
                <w:szCs w:val="20"/>
              </w:rPr>
              <w:t>2</w:t>
            </w:r>
            <w:r w:rsidRPr="00191389">
              <w:rPr>
                <w:sz w:val="20"/>
                <w:szCs w:val="20"/>
              </w:rPr>
              <w:t>01</w:t>
            </w:r>
            <w:r w:rsidR="00026162">
              <w:rPr>
                <w:sz w:val="20"/>
                <w:szCs w:val="20"/>
              </w:rPr>
              <w:t>1</w:t>
            </w:r>
          </w:p>
        </w:tc>
      </w:tr>
      <w:tr w:rsidR="00191389" w:rsidRPr="00191389" w:rsidTr="00B81B9C">
        <w:tc>
          <w:tcPr>
            <w:tcW w:w="2518" w:type="dxa"/>
          </w:tcPr>
          <w:p w:rsidR="00191389" w:rsidRPr="00191389" w:rsidRDefault="00191389" w:rsidP="00191389">
            <w:pPr>
              <w:rPr>
                <w:color w:val="FF6600"/>
                <w:sz w:val="20"/>
                <w:szCs w:val="20"/>
              </w:rPr>
            </w:pPr>
          </w:p>
        </w:tc>
        <w:tc>
          <w:tcPr>
            <w:tcW w:w="3791" w:type="dxa"/>
          </w:tcPr>
          <w:p w:rsidR="00191389" w:rsidRPr="00191389" w:rsidRDefault="00191389" w:rsidP="00B81B9C">
            <w:pPr>
              <w:ind w:left="340"/>
              <w:rPr>
                <w:sz w:val="20"/>
                <w:szCs w:val="20"/>
              </w:rPr>
            </w:pPr>
            <w:r w:rsidRPr="00191389">
              <w:rPr>
                <w:sz w:val="20"/>
                <w:szCs w:val="20"/>
              </w:rPr>
              <w:t>© БТИ АлтГТУ, 201</w:t>
            </w:r>
            <w:r w:rsidR="00026162">
              <w:rPr>
                <w:sz w:val="20"/>
                <w:szCs w:val="20"/>
              </w:rPr>
              <w:t>1</w:t>
            </w:r>
          </w:p>
        </w:tc>
      </w:tr>
    </w:tbl>
    <w:p w:rsidR="00261305" w:rsidRPr="00166BBB" w:rsidRDefault="00A558C4" w:rsidP="00261305">
      <w:pPr>
        <w:tabs>
          <w:tab w:val="right" w:leader="dot" w:pos="6096"/>
        </w:tabs>
        <w:spacing w:line="228" w:lineRule="auto"/>
        <w:rPr>
          <w:sz w:val="2"/>
          <w:szCs w:val="2"/>
        </w:rPr>
      </w:pPr>
      <w:r>
        <w:rPr>
          <w:rFonts w:ascii="Arial" w:hAnsi="Arial" w:cs="Arial"/>
          <w:color w:val="FF6600"/>
          <w:szCs w:val="20"/>
        </w:rPr>
        <w:pict>
          <v:shapetype id="_x0000_t202" coordsize="21600,21600" o:spt="202" path="m,l,21600r21600,l21600,xe">
            <v:stroke joinstyle="miter"/>
            <v:path gradientshapeok="t" o:connecttype="rect"/>
          </v:shapetype>
          <v:shape id="_x0000_s1727" type="#_x0000_t202" style="position:absolute;margin-left:138.95pt;margin-top:6.55pt;width:29.4pt;height:25.05pt;z-index:251653120;mso-position-horizontal-relative:text;mso-position-vertical-relative:text" stroked="f">
            <v:textbox style="mso-next-textbox:#_x0000_s1727" inset="0,0,0,0">
              <w:txbxContent>
                <w:p w:rsidR="005C3B61" w:rsidRDefault="005C3B61" w:rsidP="00191389"/>
              </w:txbxContent>
            </v:textbox>
          </v:shape>
        </w:pict>
      </w:r>
    </w:p>
    <w:p w:rsidR="00F13AC0" w:rsidRDefault="00F13AC0" w:rsidP="00F13AC0">
      <w:pPr>
        <w:tabs>
          <w:tab w:val="left" w:pos="426"/>
        </w:tabs>
        <w:jc w:val="center"/>
        <w:rPr>
          <w:b/>
          <w:sz w:val="20"/>
          <w:szCs w:val="20"/>
        </w:rPr>
      </w:pPr>
      <w:r w:rsidRPr="00F13AC0">
        <w:rPr>
          <w:b/>
          <w:sz w:val="20"/>
          <w:szCs w:val="20"/>
        </w:rPr>
        <w:t>СОДЕРЖАНИЕ</w:t>
      </w:r>
    </w:p>
    <w:p w:rsidR="00D86CBE" w:rsidRDefault="00D86CBE" w:rsidP="00F13AC0">
      <w:pPr>
        <w:tabs>
          <w:tab w:val="left" w:pos="426"/>
        </w:tabs>
        <w:jc w:val="center"/>
        <w:rPr>
          <w:b/>
          <w:sz w:val="20"/>
          <w:szCs w:val="20"/>
        </w:rPr>
      </w:pPr>
    </w:p>
    <w:tbl>
      <w:tblPr>
        <w:tblW w:w="0" w:type="auto"/>
        <w:tblInd w:w="108" w:type="dxa"/>
        <w:tblLook w:val="04A0" w:firstRow="1" w:lastRow="0" w:firstColumn="1" w:lastColumn="0" w:noHBand="0" w:noVBand="1"/>
      </w:tblPr>
      <w:tblGrid>
        <w:gridCol w:w="5812"/>
        <w:gridCol w:w="446"/>
      </w:tblGrid>
      <w:tr w:rsidR="00D86CBE" w:rsidRPr="006C26F0" w:rsidTr="006C26F0">
        <w:tc>
          <w:tcPr>
            <w:tcW w:w="5812" w:type="dxa"/>
          </w:tcPr>
          <w:p w:rsidR="00D86CBE" w:rsidRPr="006C26F0" w:rsidRDefault="00D86CBE" w:rsidP="006C26F0">
            <w:pPr>
              <w:spacing w:line="360" w:lineRule="auto"/>
              <w:ind w:right="-57"/>
              <w:rPr>
                <w:sz w:val="20"/>
                <w:szCs w:val="20"/>
              </w:rPr>
            </w:pPr>
            <w:r w:rsidRPr="006C26F0">
              <w:rPr>
                <w:sz w:val="20"/>
                <w:szCs w:val="20"/>
              </w:rPr>
              <w:t xml:space="preserve">ВВЕДЕНИЕ </w:t>
            </w:r>
            <w:r w:rsidR="00307039" w:rsidRPr="006C26F0">
              <w:rPr>
                <w:sz w:val="20"/>
                <w:szCs w:val="20"/>
              </w:rPr>
              <w:t>……………………………………………………….....</w:t>
            </w:r>
            <w:r w:rsidRPr="006C26F0">
              <w:rPr>
                <w:sz w:val="20"/>
                <w:szCs w:val="20"/>
              </w:rPr>
              <w:t xml:space="preserve">                                                                                                 </w:t>
            </w:r>
          </w:p>
          <w:p w:rsidR="00D86CBE" w:rsidRPr="006C26F0" w:rsidRDefault="00D86CBE" w:rsidP="006C26F0">
            <w:pPr>
              <w:spacing w:line="360" w:lineRule="auto"/>
              <w:ind w:right="-57"/>
              <w:rPr>
                <w:sz w:val="20"/>
                <w:szCs w:val="20"/>
              </w:rPr>
            </w:pPr>
            <w:r w:rsidRPr="006C26F0">
              <w:rPr>
                <w:sz w:val="20"/>
                <w:szCs w:val="20"/>
              </w:rPr>
              <w:t xml:space="preserve">1 ТЕОРЕТИЧЕСКАЯ ЧАСТЬ. ОСНОВЫ РЕОЛОГИИ </w:t>
            </w:r>
          </w:p>
          <w:p w:rsidR="00D86CBE" w:rsidRPr="006C26F0" w:rsidRDefault="00D86CBE" w:rsidP="006C26F0">
            <w:pPr>
              <w:spacing w:line="360" w:lineRule="auto"/>
              <w:ind w:right="-57"/>
              <w:rPr>
                <w:sz w:val="20"/>
                <w:szCs w:val="20"/>
              </w:rPr>
            </w:pPr>
            <w:r w:rsidRPr="006C26F0">
              <w:rPr>
                <w:sz w:val="20"/>
                <w:szCs w:val="20"/>
              </w:rPr>
              <w:t xml:space="preserve">ПОЛИМЕРНЫХ КОМПОЗИЦИЙ </w:t>
            </w:r>
            <w:r w:rsidR="00307039" w:rsidRPr="006C26F0">
              <w:rPr>
                <w:sz w:val="20"/>
                <w:szCs w:val="20"/>
              </w:rPr>
              <w:t>…………………………………</w:t>
            </w:r>
            <w:r w:rsidRPr="006C26F0">
              <w:rPr>
                <w:sz w:val="20"/>
                <w:szCs w:val="20"/>
              </w:rPr>
              <w:t xml:space="preserve">                                                      </w:t>
            </w:r>
          </w:p>
          <w:p w:rsidR="00D86CBE" w:rsidRPr="006C26F0" w:rsidRDefault="00D86CBE" w:rsidP="006C26F0">
            <w:pPr>
              <w:spacing w:line="360" w:lineRule="auto"/>
              <w:ind w:right="-57"/>
              <w:rPr>
                <w:sz w:val="20"/>
                <w:szCs w:val="20"/>
              </w:rPr>
            </w:pPr>
            <w:r w:rsidRPr="006C26F0">
              <w:rPr>
                <w:sz w:val="20"/>
                <w:szCs w:val="20"/>
              </w:rPr>
              <w:t xml:space="preserve">2 ПЕРЕЧЕНЬ ПРИМЕНЯЕМЫХ ПРИБОРОВ, </w:t>
            </w:r>
          </w:p>
          <w:p w:rsidR="00D86CBE" w:rsidRPr="006C26F0" w:rsidRDefault="00D86CBE" w:rsidP="006C26F0">
            <w:pPr>
              <w:spacing w:line="360" w:lineRule="auto"/>
              <w:ind w:right="-57"/>
              <w:rPr>
                <w:sz w:val="20"/>
                <w:szCs w:val="20"/>
              </w:rPr>
            </w:pPr>
            <w:r w:rsidRPr="006C26F0">
              <w:rPr>
                <w:sz w:val="20"/>
                <w:szCs w:val="20"/>
              </w:rPr>
              <w:t>ПРИСПОСОБЛЕНИЙ И МАТЕРИАЛОВ</w:t>
            </w:r>
            <w:r w:rsidR="00307039" w:rsidRPr="006C26F0">
              <w:rPr>
                <w:sz w:val="20"/>
                <w:szCs w:val="20"/>
              </w:rPr>
              <w:t>………………………….</w:t>
            </w:r>
            <w:r w:rsidRPr="006C26F0">
              <w:rPr>
                <w:sz w:val="20"/>
                <w:szCs w:val="20"/>
              </w:rPr>
              <w:t xml:space="preserve">                                         </w:t>
            </w:r>
          </w:p>
          <w:p w:rsidR="00307039" w:rsidRPr="006C26F0" w:rsidRDefault="00D86CBE" w:rsidP="006C26F0">
            <w:pPr>
              <w:spacing w:line="360" w:lineRule="auto"/>
              <w:ind w:right="-57"/>
              <w:rPr>
                <w:sz w:val="20"/>
                <w:szCs w:val="20"/>
              </w:rPr>
            </w:pPr>
            <w:r w:rsidRPr="006C26F0">
              <w:rPr>
                <w:sz w:val="20"/>
                <w:szCs w:val="20"/>
              </w:rPr>
              <w:t>3 УСТРОЙСТВО И ПРИНЦИП РАБОТЫ ВИСКОЗИМЕТРА</w:t>
            </w:r>
            <w:r w:rsidR="00307039" w:rsidRPr="006C26F0">
              <w:rPr>
                <w:sz w:val="20"/>
                <w:szCs w:val="20"/>
              </w:rPr>
              <w:t>…..</w:t>
            </w:r>
          </w:p>
          <w:p w:rsidR="00DC09E0" w:rsidRDefault="00D86CBE" w:rsidP="00DC09E0">
            <w:pPr>
              <w:spacing w:line="360" w:lineRule="auto"/>
              <w:ind w:right="-57" w:firstLine="454"/>
              <w:rPr>
                <w:sz w:val="20"/>
                <w:szCs w:val="20"/>
              </w:rPr>
            </w:pPr>
            <w:r w:rsidRPr="006C26F0">
              <w:rPr>
                <w:sz w:val="20"/>
                <w:szCs w:val="20"/>
              </w:rPr>
              <w:t xml:space="preserve">3.1 Привод </w:t>
            </w:r>
            <w:r w:rsidR="00307039" w:rsidRPr="006C26F0">
              <w:rPr>
                <w:sz w:val="20"/>
                <w:szCs w:val="20"/>
              </w:rPr>
              <w:t>…………………………………………………</w:t>
            </w:r>
            <w:r w:rsidR="00DC09E0">
              <w:rPr>
                <w:sz w:val="20"/>
                <w:szCs w:val="20"/>
              </w:rPr>
              <w:t>...</w:t>
            </w:r>
            <w:r w:rsidR="00307039" w:rsidRPr="006C26F0">
              <w:rPr>
                <w:sz w:val="20"/>
                <w:szCs w:val="20"/>
              </w:rPr>
              <w:t>….</w:t>
            </w:r>
          </w:p>
          <w:p w:rsidR="00307039" w:rsidRPr="006C26F0" w:rsidRDefault="00D86CBE" w:rsidP="00DC09E0">
            <w:pPr>
              <w:spacing w:line="360" w:lineRule="auto"/>
              <w:ind w:right="-57" w:firstLine="454"/>
              <w:rPr>
                <w:sz w:val="20"/>
                <w:szCs w:val="20"/>
              </w:rPr>
            </w:pPr>
            <w:r w:rsidRPr="006C26F0">
              <w:rPr>
                <w:sz w:val="20"/>
                <w:szCs w:val="20"/>
              </w:rPr>
              <w:t>3.2 Измерительное устройство</w:t>
            </w:r>
            <w:r w:rsidR="00307039" w:rsidRPr="006C26F0">
              <w:rPr>
                <w:sz w:val="20"/>
                <w:szCs w:val="20"/>
              </w:rPr>
              <w:t>……………………………</w:t>
            </w:r>
            <w:r w:rsidR="00DC09E0">
              <w:rPr>
                <w:sz w:val="20"/>
                <w:szCs w:val="20"/>
              </w:rPr>
              <w:t>...</w:t>
            </w:r>
            <w:r w:rsidR="00307039" w:rsidRPr="006C26F0">
              <w:rPr>
                <w:sz w:val="20"/>
                <w:szCs w:val="20"/>
              </w:rPr>
              <w:t>…</w:t>
            </w:r>
          </w:p>
          <w:p w:rsidR="00D86CBE" w:rsidRPr="006C26F0" w:rsidRDefault="00D86CBE" w:rsidP="006C26F0">
            <w:pPr>
              <w:spacing w:line="360" w:lineRule="auto"/>
              <w:ind w:right="-57"/>
              <w:rPr>
                <w:sz w:val="20"/>
                <w:szCs w:val="20"/>
              </w:rPr>
            </w:pPr>
            <w:r w:rsidRPr="006C26F0">
              <w:rPr>
                <w:sz w:val="20"/>
                <w:szCs w:val="20"/>
              </w:rPr>
              <w:t>4 ЗАПОЛНЕНИЕ ИЗМЕРИТЕЛЬНОГО СОСУДА</w:t>
            </w:r>
            <w:r w:rsidR="00307039" w:rsidRPr="006C26F0">
              <w:rPr>
                <w:sz w:val="20"/>
                <w:szCs w:val="20"/>
              </w:rPr>
              <w:t>………………..</w:t>
            </w:r>
            <w:r w:rsidRPr="006C26F0">
              <w:rPr>
                <w:sz w:val="20"/>
                <w:szCs w:val="20"/>
              </w:rPr>
              <w:t xml:space="preserve">                           5 ПРОВЕДЕНИЕ ИЗМЕРЕНИЙ</w:t>
            </w:r>
            <w:r w:rsidR="00307039" w:rsidRPr="006C26F0">
              <w:rPr>
                <w:sz w:val="20"/>
                <w:szCs w:val="20"/>
              </w:rPr>
              <w:t>……………………………………..</w:t>
            </w:r>
            <w:r w:rsidRPr="006C26F0">
              <w:rPr>
                <w:sz w:val="20"/>
                <w:szCs w:val="20"/>
              </w:rPr>
              <w:t xml:space="preserve">                                                            </w:t>
            </w:r>
          </w:p>
          <w:p w:rsidR="00D86CBE" w:rsidRPr="006C26F0" w:rsidRDefault="00D86CBE" w:rsidP="006C26F0">
            <w:pPr>
              <w:spacing w:line="360" w:lineRule="auto"/>
              <w:ind w:right="-57"/>
              <w:rPr>
                <w:caps/>
                <w:sz w:val="20"/>
                <w:szCs w:val="20"/>
              </w:rPr>
            </w:pPr>
            <w:r w:rsidRPr="006C26F0">
              <w:rPr>
                <w:sz w:val="20"/>
                <w:szCs w:val="20"/>
              </w:rPr>
              <w:t xml:space="preserve">6 РАСЧЕТ ЭФФЕКТИВНОЙ ВЯЗКОСТИ И ОФОРМЛЕНИЕ              РЕЗУЛЬТАТОВ </w:t>
            </w:r>
            <w:r w:rsidRPr="006C26F0">
              <w:rPr>
                <w:caps/>
                <w:sz w:val="20"/>
                <w:szCs w:val="20"/>
              </w:rPr>
              <w:t>работы</w:t>
            </w:r>
            <w:r w:rsidR="00307039" w:rsidRPr="006C26F0">
              <w:rPr>
                <w:caps/>
                <w:sz w:val="20"/>
                <w:szCs w:val="20"/>
              </w:rPr>
              <w:t>…………………………………………...</w:t>
            </w:r>
            <w:r w:rsidRPr="006C26F0">
              <w:rPr>
                <w:caps/>
                <w:sz w:val="20"/>
                <w:szCs w:val="20"/>
              </w:rPr>
              <w:t xml:space="preserve">                                                                   </w:t>
            </w:r>
          </w:p>
          <w:p w:rsidR="00D86CBE" w:rsidRPr="006C26F0" w:rsidRDefault="00D86CBE" w:rsidP="006C26F0">
            <w:pPr>
              <w:spacing w:line="360" w:lineRule="auto"/>
              <w:ind w:right="-57"/>
              <w:rPr>
                <w:b/>
                <w:sz w:val="20"/>
                <w:szCs w:val="20"/>
              </w:rPr>
            </w:pPr>
            <w:r w:rsidRPr="006C26F0">
              <w:rPr>
                <w:caps/>
                <w:sz w:val="20"/>
                <w:szCs w:val="20"/>
              </w:rPr>
              <w:t>7 ПРАВИЛА ТЕХНИК</w:t>
            </w:r>
            <w:r w:rsidRPr="006C26F0">
              <w:rPr>
                <w:sz w:val="20"/>
                <w:szCs w:val="20"/>
              </w:rPr>
              <w:t>И БЕЗОПАСНОСТИ</w:t>
            </w:r>
            <w:r w:rsidR="00307039" w:rsidRPr="006C26F0">
              <w:rPr>
                <w:sz w:val="20"/>
                <w:szCs w:val="20"/>
              </w:rPr>
              <w:t>……………………….</w:t>
            </w:r>
            <w:r w:rsidRPr="006C26F0">
              <w:rPr>
                <w:sz w:val="20"/>
                <w:szCs w:val="20"/>
              </w:rPr>
              <w:t xml:space="preserve">                                      </w:t>
            </w:r>
          </w:p>
        </w:tc>
        <w:tc>
          <w:tcPr>
            <w:tcW w:w="446" w:type="dxa"/>
          </w:tcPr>
          <w:p w:rsidR="00D86CBE" w:rsidRPr="006C26F0" w:rsidRDefault="00D86CBE" w:rsidP="006C26F0">
            <w:pPr>
              <w:tabs>
                <w:tab w:val="left" w:pos="426"/>
              </w:tabs>
              <w:spacing w:line="360" w:lineRule="auto"/>
              <w:jc w:val="right"/>
              <w:rPr>
                <w:sz w:val="20"/>
                <w:szCs w:val="20"/>
              </w:rPr>
            </w:pPr>
            <w:r w:rsidRPr="006C26F0">
              <w:rPr>
                <w:sz w:val="20"/>
                <w:szCs w:val="20"/>
              </w:rPr>
              <w:t>4</w:t>
            </w:r>
          </w:p>
          <w:p w:rsidR="00307039" w:rsidRPr="006C26F0" w:rsidRDefault="00307039" w:rsidP="006C26F0">
            <w:pPr>
              <w:tabs>
                <w:tab w:val="left" w:pos="426"/>
              </w:tabs>
              <w:spacing w:line="360" w:lineRule="auto"/>
              <w:jc w:val="right"/>
              <w:rPr>
                <w:sz w:val="20"/>
                <w:szCs w:val="20"/>
              </w:rPr>
            </w:pPr>
          </w:p>
          <w:p w:rsidR="00D86CBE" w:rsidRPr="006C26F0" w:rsidRDefault="00D86CBE" w:rsidP="006C26F0">
            <w:pPr>
              <w:tabs>
                <w:tab w:val="left" w:pos="426"/>
              </w:tabs>
              <w:spacing w:line="360" w:lineRule="auto"/>
              <w:jc w:val="right"/>
              <w:rPr>
                <w:sz w:val="20"/>
                <w:szCs w:val="20"/>
              </w:rPr>
            </w:pPr>
            <w:r w:rsidRPr="006C26F0">
              <w:rPr>
                <w:sz w:val="20"/>
                <w:szCs w:val="20"/>
              </w:rPr>
              <w:t>4</w:t>
            </w:r>
          </w:p>
          <w:p w:rsidR="00D86CBE" w:rsidRPr="006C26F0" w:rsidRDefault="00D86CBE" w:rsidP="006C26F0">
            <w:pPr>
              <w:tabs>
                <w:tab w:val="left" w:pos="426"/>
              </w:tabs>
              <w:spacing w:line="360" w:lineRule="auto"/>
              <w:jc w:val="right"/>
              <w:rPr>
                <w:sz w:val="20"/>
                <w:szCs w:val="20"/>
              </w:rPr>
            </w:pPr>
          </w:p>
          <w:p w:rsidR="00D86CBE" w:rsidRPr="006C26F0" w:rsidRDefault="00D86CBE" w:rsidP="006C26F0">
            <w:pPr>
              <w:tabs>
                <w:tab w:val="left" w:pos="426"/>
              </w:tabs>
              <w:spacing w:line="360" w:lineRule="auto"/>
              <w:jc w:val="right"/>
              <w:rPr>
                <w:sz w:val="20"/>
                <w:szCs w:val="20"/>
              </w:rPr>
            </w:pPr>
            <w:r w:rsidRPr="006C26F0">
              <w:rPr>
                <w:sz w:val="20"/>
                <w:szCs w:val="20"/>
              </w:rPr>
              <w:t>10</w:t>
            </w:r>
          </w:p>
          <w:p w:rsidR="00D86CBE" w:rsidRPr="006C26F0" w:rsidRDefault="00D86CBE" w:rsidP="006C26F0">
            <w:pPr>
              <w:tabs>
                <w:tab w:val="left" w:pos="426"/>
              </w:tabs>
              <w:spacing w:line="360" w:lineRule="auto"/>
              <w:jc w:val="right"/>
              <w:rPr>
                <w:sz w:val="20"/>
                <w:szCs w:val="20"/>
              </w:rPr>
            </w:pPr>
            <w:r w:rsidRPr="006C26F0">
              <w:rPr>
                <w:sz w:val="20"/>
                <w:szCs w:val="20"/>
              </w:rPr>
              <w:t>10</w:t>
            </w:r>
          </w:p>
          <w:p w:rsidR="00D86CBE" w:rsidRPr="006C26F0" w:rsidRDefault="00D86CBE" w:rsidP="006C26F0">
            <w:pPr>
              <w:tabs>
                <w:tab w:val="left" w:pos="426"/>
              </w:tabs>
              <w:spacing w:line="360" w:lineRule="auto"/>
              <w:jc w:val="right"/>
              <w:rPr>
                <w:sz w:val="20"/>
                <w:szCs w:val="20"/>
              </w:rPr>
            </w:pPr>
            <w:r w:rsidRPr="006C26F0">
              <w:rPr>
                <w:sz w:val="20"/>
                <w:szCs w:val="20"/>
              </w:rPr>
              <w:t>10</w:t>
            </w:r>
          </w:p>
          <w:p w:rsidR="00D86CBE" w:rsidRPr="006C26F0" w:rsidRDefault="00D86CBE" w:rsidP="006C26F0">
            <w:pPr>
              <w:tabs>
                <w:tab w:val="left" w:pos="426"/>
              </w:tabs>
              <w:spacing w:line="360" w:lineRule="auto"/>
              <w:jc w:val="right"/>
              <w:rPr>
                <w:sz w:val="20"/>
                <w:szCs w:val="20"/>
              </w:rPr>
            </w:pPr>
            <w:r w:rsidRPr="006C26F0">
              <w:rPr>
                <w:sz w:val="20"/>
                <w:szCs w:val="20"/>
              </w:rPr>
              <w:t>12</w:t>
            </w:r>
          </w:p>
          <w:p w:rsidR="00D86CBE" w:rsidRPr="006C26F0" w:rsidRDefault="00D86CBE" w:rsidP="006C26F0">
            <w:pPr>
              <w:tabs>
                <w:tab w:val="left" w:pos="426"/>
              </w:tabs>
              <w:spacing w:line="360" w:lineRule="auto"/>
              <w:jc w:val="right"/>
              <w:rPr>
                <w:sz w:val="20"/>
                <w:szCs w:val="20"/>
              </w:rPr>
            </w:pPr>
            <w:r w:rsidRPr="006C26F0">
              <w:rPr>
                <w:sz w:val="20"/>
                <w:szCs w:val="20"/>
              </w:rPr>
              <w:t>12</w:t>
            </w:r>
          </w:p>
          <w:p w:rsidR="00307039" w:rsidRPr="006C26F0" w:rsidRDefault="00307039" w:rsidP="006C26F0">
            <w:pPr>
              <w:tabs>
                <w:tab w:val="left" w:pos="426"/>
              </w:tabs>
              <w:spacing w:line="360" w:lineRule="auto"/>
              <w:jc w:val="right"/>
              <w:rPr>
                <w:sz w:val="20"/>
                <w:szCs w:val="20"/>
              </w:rPr>
            </w:pPr>
            <w:r w:rsidRPr="006C26F0">
              <w:rPr>
                <w:sz w:val="20"/>
                <w:szCs w:val="20"/>
              </w:rPr>
              <w:t>13</w:t>
            </w:r>
          </w:p>
          <w:p w:rsidR="00307039" w:rsidRPr="006C26F0" w:rsidRDefault="00307039" w:rsidP="006C26F0">
            <w:pPr>
              <w:tabs>
                <w:tab w:val="left" w:pos="426"/>
              </w:tabs>
              <w:spacing w:line="360" w:lineRule="auto"/>
              <w:jc w:val="right"/>
              <w:rPr>
                <w:sz w:val="20"/>
                <w:szCs w:val="20"/>
              </w:rPr>
            </w:pPr>
          </w:p>
          <w:p w:rsidR="00307039" w:rsidRPr="006C26F0" w:rsidRDefault="00307039" w:rsidP="006C26F0">
            <w:pPr>
              <w:tabs>
                <w:tab w:val="left" w:pos="426"/>
              </w:tabs>
              <w:spacing w:line="360" w:lineRule="auto"/>
              <w:jc w:val="right"/>
              <w:rPr>
                <w:sz w:val="20"/>
                <w:szCs w:val="20"/>
              </w:rPr>
            </w:pPr>
            <w:r w:rsidRPr="006C26F0">
              <w:rPr>
                <w:sz w:val="20"/>
                <w:szCs w:val="20"/>
              </w:rPr>
              <w:t>13</w:t>
            </w:r>
          </w:p>
          <w:p w:rsidR="00307039" w:rsidRPr="006C26F0" w:rsidRDefault="00307039" w:rsidP="00DC09E0">
            <w:pPr>
              <w:tabs>
                <w:tab w:val="left" w:pos="426"/>
              </w:tabs>
              <w:spacing w:line="360" w:lineRule="auto"/>
              <w:jc w:val="right"/>
              <w:rPr>
                <w:sz w:val="20"/>
                <w:szCs w:val="20"/>
              </w:rPr>
            </w:pPr>
            <w:r w:rsidRPr="006C26F0">
              <w:rPr>
                <w:sz w:val="20"/>
                <w:szCs w:val="20"/>
              </w:rPr>
              <w:t>1</w:t>
            </w:r>
            <w:r w:rsidR="00DC09E0">
              <w:rPr>
                <w:sz w:val="20"/>
                <w:szCs w:val="20"/>
              </w:rPr>
              <w:t>6</w:t>
            </w:r>
          </w:p>
        </w:tc>
      </w:tr>
      <w:tr w:rsidR="00D86CBE" w:rsidRPr="006C26F0" w:rsidTr="006C26F0">
        <w:tc>
          <w:tcPr>
            <w:tcW w:w="5812" w:type="dxa"/>
          </w:tcPr>
          <w:p w:rsidR="00D86CBE" w:rsidRPr="006C26F0" w:rsidRDefault="00D86CBE" w:rsidP="006C26F0">
            <w:pPr>
              <w:tabs>
                <w:tab w:val="left" w:pos="426"/>
              </w:tabs>
              <w:jc w:val="center"/>
              <w:rPr>
                <w:b/>
                <w:sz w:val="20"/>
                <w:szCs w:val="20"/>
              </w:rPr>
            </w:pPr>
          </w:p>
        </w:tc>
        <w:tc>
          <w:tcPr>
            <w:tcW w:w="446" w:type="dxa"/>
          </w:tcPr>
          <w:p w:rsidR="00D86CBE" w:rsidRPr="006C26F0" w:rsidRDefault="00D86CBE" w:rsidP="006C26F0">
            <w:pPr>
              <w:tabs>
                <w:tab w:val="left" w:pos="426"/>
              </w:tabs>
              <w:jc w:val="center"/>
              <w:rPr>
                <w:b/>
                <w:sz w:val="20"/>
                <w:szCs w:val="20"/>
              </w:rPr>
            </w:pPr>
          </w:p>
        </w:tc>
      </w:tr>
    </w:tbl>
    <w:p w:rsidR="00D86CBE" w:rsidRDefault="00D86CBE" w:rsidP="00F13AC0">
      <w:pPr>
        <w:tabs>
          <w:tab w:val="left" w:pos="426"/>
        </w:tabs>
        <w:jc w:val="center"/>
        <w:rPr>
          <w:b/>
          <w:sz w:val="20"/>
          <w:szCs w:val="20"/>
        </w:rPr>
      </w:pPr>
    </w:p>
    <w:p w:rsidR="00D86CBE" w:rsidRPr="00F13AC0" w:rsidRDefault="00D86CBE" w:rsidP="00F13AC0">
      <w:pPr>
        <w:tabs>
          <w:tab w:val="left" w:pos="426"/>
        </w:tabs>
        <w:jc w:val="center"/>
        <w:rPr>
          <w:b/>
          <w:sz w:val="20"/>
          <w:szCs w:val="20"/>
        </w:rPr>
      </w:pPr>
    </w:p>
    <w:p w:rsidR="00F13AC0" w:rsidRPr="00F13AC0" w:rsidRDefault="00F13AC0" w:rsidP="00F13AC0">
      <w:pPr>
        <w:tabs>
          <w:tab w:val="right" w:leader="dot" w:pos="6140"/>
        </w:tabs>
        <w:ind w:left="360"/>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Pr="00F13AC0" w:rsidRDefault="00F13AC0" w:rsidP="00F13AC0">
      <w:pPr>
        <w:spacing w:line="360" w:lineRule="auto"/>
        <w:ind w:firstLine="709"/>
        <w:jc w:val="both"/>
        <w:rPr>
          <w:sz w:val="20"/>
          <w:szCs w:val="20"/>
        </w:rPr>
      </w:pPr>
    </w:p>
    <w:p w:rsidR="00F13AC0" w:rsidRDefault="00F13AC0" w:rsidP="00CC497B">
      <w:pPr>
        <w:spacing w:line="235" w:lineRule="auto"/>
        <w:jc w:val="center"/>
        <w:rPr>
          <w:b/>
          <w:sz w:val="20"/>
          <w:szCs w:val="20"/>
        </w:rPr>
      </w:pPr>
      <w:r w:rsidRPr="00F13AC0">
        <w:rPr>
          <w:b/>
          <w:sz w:val="20"/>
          <w:szCs w:val="20"/>
        </w:rPr>
        <w:t>ВВЕДЕНИЕ</w:t>
      </w:r>
    </w:p>
    <w:p w:rsidR="00CC497B" w:rsidRPr="00F13AC0" w:rsidRDefault="00CC497B" w:rsidP="00CC497B">
      <w:pPr>
        <w:spacing w:line="235" w:lineRule="auto"/>
        <w:jc w:val="center"/>
        <w:rPr>
          <w:b/>
          <w:sz w:val="20"/>
          <w:szCs w:val="20"/>
        </w:rPr>
      </w:pPr>
    </w:p>
    <w:p w:rsidR="00F13AC0" w:rsidRPr="00F13AC0" w:rsidRDefault="00F13AC0" w:rsidP="00CC497B">
      <w:pPr>
        <w:tabs>
          <w:tab w:val="num" w:pos="1080"/>
        </w:tabs>
        <w:spacing w:line="235" w:lineRule="auto"/>
        <w:ind w:firstLine="454"/>
        <w:jc w:val="both"/>
        <w:rPr>
          <w:sz w:val="20"/>
          <w:szCs w:val="20"/>
        </w:rPr>
      </w:pPr>
      <w:r w:rsidRPr="00F13AC0">
        <w:rPr>
          <w:sz w:val="20"/>
          <w:szCs w:val="20"/>
        </w:rPr>
        <w:t>Данная работа ставит целью изучение основ реологии полимеров, их растворов и наполненных полимерных композиций, а также практическое освоение способа оценки реологических свойств материалов на ротационном вискозиметре «Реотест-2» в широком диапазоне скоростей сдвига и по результатам испытаний определение закона течения и типа реологического тела.</w:t>
      </w:r>
    </w:p>
    <w:p w:rsidR="00F13AC0" w:rsidRPr="00F13AC0" w:rsidRDefault="00F13AC0" w:rsidP="00CC497B">
      <w:pPr>
        <w:tabs>
          <w:tab w:val="num" w:pos="1080"/>
        </w:tabs>
        <w:spacing w:line="235" w:lineRule="auto"/>
        <w:ind w:firstLine="454"/>
        <w:jc w:val="both"/>
        <w:rPr>
          <w:sz w:val="20"/>
          <w:szCs w:val="20"/>
        </w:rPr>
      </w:pPr>
    </w:p>
    <w:p w:rsidR="00F13AC0" w:rsidRPr="00F13AC0" w:rsidRDefault="00F13AC0" w:rsidP="00CC497B">
      <w:pPr>
        <w:spacing w:line="235" w:lineRule="auto"/>
        <w:jc w:val="center"/>
        <w:rPr>
          <w:b/>
          <w:sz w:val="20"/>
          <w:szCs w:val="20"/>
        </w:rPr>
      </w:pPr>
      <w:r w:rsidRPr="00F13AC0">
        <w:rPr>
          <w:b/>
          <w:sz w:val="20"/>
          <w:szCs w:val="20"/>
        </w:rPr>
        <w:t>1 ТЕОРЕТИЧЕСКАЯ ЧАСТЬ</w:t>
      </w:r>
    </w:p>
    <w:p w:rsidR="00F13AC0" w:rsidRPr="00F13AC0" w:rsidRDefault="00F13AC0" w:rsidP="00CC497B">
      <w:pPr>
        <w:spacing w:line="235" w:lineRule="auto"/>
        <w:jc w:val="center"/>
        <w:rPr>
          <w:b/>
          <w:sz w:val="20"/>
          <w:szCs w:val="20"/>
        </w:rPr>
      </w:pPr>
      <w:r w:rsidRPr="00F13AC0">
        <w:rPr>
          <w:b/>
          <w:sz w:val="20"/>
          <w:szCs w:val="20"/>
        </w:rPr>
        <w:t>ОСНОВЫ РЕОЛОГИИ ПОЛИМЕРНЫХ КОМПОЗИЦИЙ</w:t>
      </w:r>
    </w:p>
    <w:p w:rsidR="00F13AC0" w:rsidRPr="00F13AC0" w:rsidRDefault="00F13AC0" w:rsidP="00CC497B">
      <w:pPr>
        <w:spacing w:line="235" w:lineRule="auto"/>
        <w:ind w:firstLine="454"/>
        <w:rPr>
          <w:sz w:val="20"/>
          <w:szCs w:val="20"/>
        </w:rPr>
      </w:pPr>
    </w:p>
    <w:p w:rsidR="00F13AC0" w:rsidRPr="00F13AC0" w:rsidRDefault="00F13AC0" w:rsidP="00CC497B">
      <w:pPr>
        <w:spacing w:line="235" w:lineRule="auto"/>
        <w:ind w:firstLine="454"/>
        <w:jc w:val="both"/>
        <w:rPr>
          <w:sz w:val="20"/>
          <w:szCs w:val="20"/>
        </w:rPr>
      </w:pPr>
      <w:r w:rsidRPr="00F13AC0">
        <w:rPr>
          <w:sz w:val="20"/>
          <w:szCs w:val="20"/>
        </w:rPr>
        <w:t xml:space="preserve">Слово реология происходит от греческого рео – теку. </w:t>
      </w:r>
      <w:r w:rsidRPr="00F13AC0">
        <w:rPr>
          <w:i/>
          <w:sz w:val="20"/>
          <w:szCs w:val="20"/>
        </w:rPr>
        <w:t>Реология</w:t>
      </w:r>
      <w:r w:rsidRPr="00F13AC0">
        <w:rPr>
          <w:sz w:val="20"/>
          <w:szCs w:val="20"/>
        </w:rPr>
        <w:t xml:space="preserve"> – это наука о деформационном поведении материалов под действием напряжений.</w:t>
      </w:r>
    </w:p>
    <w:p w:rsidR="00F13AC0" w:rsidRPr="00F13AC0" w:rsidRDefault="00F13AC0" w:rsidP="00CC497B">
      <w:pPr>
        <w:tabs>
          <w:tab w:val="num" w:pos="1080"/>
        </w:tabs>
        <w:spacing w:line="235" w:lineRule="auto"/>
        <w:ind w:firstLine="454"/>
        <w:jc w:val="both"/>
        <w:rPr>
          <w:sz w:val="20"/>
          <w:szCs w:val="20"/>
        </w:rPr>
      </w:pPr>
      <w:r w:rsidRPr="00F13AC0">
        <w:rPr>
          <w:i/>
          <w:sz w:val="20"/>
          <w:szCs w:val="20"/>
        </w:rPr>
        <w:t>Вязкость</w:t>
      </w:r>
      <w:r w:rsidRPr="00F13AC0">
        <w:rPr>
          <w:sz w:val="20"/>
          <w:szCs w:val="20"/>
        </w:rPr>
        <w:t xml:space="preserve"> (внутреннее трение) – свойство материала сопротивляться перемещению его слоев относительно друг друга (течению) при приложении внешних воздействий. Математически взаимосвязь между приложенным касательным напряжением и интенсивностью течения, характеризуемая </w:t>
      </w:r>
      <w:r w:rsidRPr="00F13AC0">
        <w:rPr>
          <w:i/>
          <w:sz w:val="20"/>
          <w:szCs w:val="20"/>
        </w:rPr>
        <w:t>градиентом скорости сдвига</w:t>
      </w:r>
      <w:r w:rsidR="002A2905">
        <w:rPr>
          <w:i/>
          <w:sz w:val="20"/>
          <w:szCs w:val="20"/>
        </w:rPr>
        <w:t xml:space="preserve"> </w:t>
      </w:r>
      <w:r w:rsidR="002A2905" w:rsidRPr="002A2905">
        <w:rPr>
          <w:sz w:val="20"/>
          <w:szCs w:val="20"/>
        </w:rPr>
        <w:t>(</w:t>
      </w:r>
      <w:r w:rsidR="004922B5" w:rsidRPr="00A4664C">
        <w:rPr>
          <w:position w:val="-10"/>
        </w:rPr>
        <w:object w:dxaOrig="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8" o:title=""/>
          </v:shape>
          <o:OLEObject Type="Embed" ProgID="Equation.DSMT4" ShapeID="_x0000_i1025" DrawAspect="Content" ObjectID="_1468423960" r:id="rId9"/>
        </w:object>
      </w:r>
      <w:r w:rsidR="002A2905" w:rsidRPr="002A2905">
        <w:rPr>
          <w:sz w:val="20"/>
          <w:szCs w:val="20"/>
        </w:rPr>
        <w:t>)</w:t>
      </w:r>
      <w:r w:rsidRPr="002A2905">
        <w:rPr>
          <w:sz w:val="20"/>
          <w:szCs w:val="20"/>
        </w:rPr>
        <w:t>,</w:t>
      </w:r>
      <w:r w:rsidRPr="00F13AC0">
        <w:rPr>
          <w:sz w:val="20"/>
          <w:szCs w:val="20"/>
        </w:rPr>
        <w:t xml:space="preserve"> выражается законом Ньютона</w:t>
      </w:r>
      <w:r w:rsidR="00DC09E0">
        <w:rPr>
          <w:sz w:val="20"/>
          <w:szCs w:val="20"/>
        </w:rPr>
        <w:t xml:space="preserve"> </w:t>
      </w:r>
      <w:r w:rsidR="004922B5" w:rsidRPr="005741CD">
        <w:rPr>
          <w:i/>
          <w:position w:val="-10"/>
        </w:rPr>
        <w:object w:dxaOrig="700" w:dyaOrig="240">
          <v:shape id="_x0000_i1026" type="#_x0000_t75" style="width:37.5pt;height:12.75pt" o:ole="">
            <v:imagedata r:id="rId10" o:title=""/>
          </v:shape>
          <o:OLEObject Type="Embed" ProgID="Equation.3" ShapeID="_x0000_i1026" DrawAspect="Content" ObjectID="_1468423961" r:id="rId11"/>
        </w:object>
      </w:r>
      <w:r w:rsidRPr="00F13AC0">
        <w:rPr>
          <w:sz w:val="20"/>
          <w:szCs w:val="20"/>
        </w:rPr>
        <w:t xml:space="preserve">, где </w:t>
      </w:r>
      <w:r w:rsidR="002A2905" w:rsidRPr="00A4664C">
        <w:rPr>
          <w:position w:val="-10"/>
        </w:rPr>
        <w:object w:dxaOrig="180" w:dyaOrig="240">
          <v:shape id="_x0000_i1027" type="#_x0000_t75" style="width:9pt;height:12pt" o:ole="">
            <v:imagedata r:id="rId12" o:title=""/>
          </v:shape>
          <o:OLEObject Type="Embed" ProgID="Equation.DSMT4" ShapeID="_x0000_i1027" DrawAspect="Content" ObjectID="_1468423962" r:id="rId13"/>
        </w:object>
      </w:r>
      <w:r w:rsidR="002A2905">
        <w:t xml:space="preserve"> </w:t>
      </w:r>
      <w:r w:rsidRPr="00F13AC0">
        <w:rPr>
          <w:sz w:val="20"/>
          <w:szCs w:val="20"/>
        </w:rPr>
        <w:t>– коэффициент пропорциональности или вязкость, Н·с/м</w:t>
      </w:r>
      <w:r w:rsidRPr="00F13AC0">
        <w:rPr>
          <w:sz w:val="20"/>
          <w:szCs w:val="20"/>
          <w:vertAlign w:val="superscript"/>
        </w:rPr>
        <w:t>2</w:t>
      </w:r>
      <w:r w:rsidRPr="00F13AC0">
        <w:rPr>
          <w:sz w:val="20"/>
          <w:szCs w:val="20"/>
        </w:rPr>
        <w:t xml:space="preserve"> или Па·с.</w:t>
      </w:r>
    </w:p>
    <w:p w:rsidR="00F13AC0" w:rsidRPr="00F13AC0" w:rsidRDefault="00F13AC0" w:rsidP="00CC497B">
      <w:pPr>
        <w:tabs>
          <w:tab w:val="left" w:pos="3828"/>
        </w:tabs>
        <w:spacing w:line="235" w:lineRule="auto"/>
        <w:ind w:firstLine="454"/>
        <w:jc w:val="both"/>
        <w:rPr>
          <w:sz w:val="20"/>
          <w:szCs w:val="20"/>
        </w:rPr>
      </w:pPr>
      <w:r w:rsidRPr="00F13AC0">
        <w:rPr>
          <w:sz w:val="20"/>
          <w:szCs w:val="20"/>
        </w:rPr>
        <w:t xml:space="preserve">Идеальная </w:t>
      </w:r>
      <w:r w:rsidRPr="00F13AC0">
        <w:rPr>
          <w:i/>
          <w:sz w:val="20"/>
          <w:szCs w:val="20"/>
        </w:rPr>
        <w:t>Ньютоновская жидкость</w:t>
      </w:r>
      <w:r w:rsidRPr="00F13AC0">
        <w:rPr>
          <w:sz w:val="20"/>
          <w:szCs w:val="20"/>
        </w:rPr>
        <w:t xml:space="preserve"> («тело Ньютона») – материал, подчиняющийся закону Ньютона и имеющий постоянную вязкость, не зависящую от интенсивности деформирования. Как правило, это маловязкие низкомолекулярные жидкости. Чтобы наглядно представить поведение тела Ньютона под нагрузкой, его моделируют в виде демпфера-поршня, погруженного в цилиндр с вязкой жидкостью. Скорость перемещения поршня пропорциональна приложенному напряжению и обратно пропорциональна вязкости</w:t>
      </w:r>
      <w:r w:rsidR="002A2905">
        <w:rPr>
          <w:sz w:val="20"/>
          <w:szCs w:val="20"/>
        </w:rPr>
        <w:t xml:space="preserve"> (рисунок 1.1)</w:t>
      </w:r>
      <w:r w:rsidRPr="00F13AC0">
        <w:rPr>
          <w:sz w:val="20"/>
          <w:szCs w:val="20"/>
        </w:rPr>
        <w:t>.</w:t>
      </w:r>
    </w:p>
    <w:p w:rsidR="00F13AC0" w:rsidRPr="00F13AC0" w:rsidRDefault="00F13AC0" w:rsidP="00CC497B">
      <w:pPr>
        <w:tabs>
          <w:tab w:val="num" w:pos="1080"/>
          <w:tab w:val="left" w:pos="3828"/>
        </w:tabs>
        <w:spacing w:line="235" w:lineRule="auto"/>
        <w:ind w:firstLine="454"/>
        <w:jc w:val="both"/>
        <w:rPr>
          <w:sz w:val="20"/>
          <w:szCs w:val="20"/>
        </w:rPr>
      </w:pPr>
      <w:r w:rsidRPr="00F13AC0">
        <w:rPr>
          <w:i/>
          <w:sz w:val="20"/>
          <w:szCs w:val="20"/>
        </w:rPr>
        <w:t>Градиент скорости сдвига</w:t>
      </w:r>
      <w:r w:rsidRPr="00F13AC0">
        <w:rPr>
          <w:sz w:val="20"/>
          <w:szCs w:val="20"/>
        </w:rPr>
        <w:t xml:space="preserve"> есть отношение разности скоростей перемещения соседних слоев жидкости к расстоянию между ними и имеет размерность </w:t>
      </w:r>
      <w:r w:rsidR="002A2905">
        <w:rPr>
          <w:sz w:val="20"/>
          <w:szCs w:val="20"/>
        </w:rPr>
        <w:t>[</w:t>
      </w:r>
      <w:r w:rsidRPr="00F13AC0">
        <w:rPr>
          <w:sz w:val="20"/>
          <w:szCs w:val="20"/>
        </w:rPr>
        <w:t>с</w:t>
      </w:r>
      <w:r w:rsidRPr="00F13AC0">
        <w:rPr>
          <w:sz w:val="20"/>
          <w:szCs w:val="20"/>
          <w:vertAlign w:val="superscript"/>
        </w:rPr>
        <w:t>-1</w:t>
      </w:r>
      <w:r w:rsidR="002A2905">
        <w:rPr>
          <w:sz w:val="20"/>
          <w:szCs w:val="20"/>
        </w:rPr>
        <w:t>]</w:t>
      </w:r>
      <w:r w:rsidRPr="00F13AC0">
        <w:rPr>
          <w:sz w:val="20"/>
          <w:szCs w:val="20"/>
        </w:rPr>
        <w:t>.</w:t>
      </w:r>
    </w:p>
    <w:p w:rsidR="00F13AC0" w:rsidRPr="00F13AC0" w:rsidRDefault="00F13AC0" w:rsidP="00CC497B">
      <w:pPr>
        <w:tabs>
          <w:tab w:val="num" w:pos="1080"/>
        </w:tabs>
        <w:spacing w:line="235" w:lineRule="auto"/>
        <w:ind w:firstLine="454"/>
        <w:jc w:val="both"/>
        <w:rPr>
          <w:sz w:val="20"/>
          <w:szCs w:val="20"/>
        </w:rPr>
      </w:pPr>
      <w:r w:rsidRPr="00F13AC0">
        <w:rPr>
          <w:sz w:val="20"/>
          <w:szCs w:val="20"/>
        </w:rPr>
        <w:t>Реологическое поведение полимеров, их растворов или расплавов, а тем более наполненных композиций на их основе, осложняется тем, что громоздкие макромолекулы не могут при приложении нагрузки передвигаться мгновенно целиком. Течение полимеров есть результат последовательного кооперативного перемещения отдельных сегментов макроцепи, напоминающего движение гусеницы. Так как при этом молекула вынуждена изгибаться, меняя свою форму, весь процесс течения осуществляется в виде переходов от одной конфигурации к другой не мгновенно, а запаздывает во времени относительно нагрузки, то есть является релаксационным. Релакс – ослабляю</w:t>
      </w:r>
      <w:r w:rsidR="00CC497B">
        <w:rPr>
          <w:sz w:val="20"/>
          <w:szCs w:val="20"/>
        </w:rPr>
        <w:t>,</w:t>
      </w:r>
      <w:r w:rsidRPr="00F13AC0">
        <w:rPr>
          <w:sz w:val="20"/>
          <w:szCs w:val="20"/>
        </w:rPr>
        <w:t xml:space="preserve"> греч. </w:t>
      </w:r>
      <w:r w:rsidR="00CC497B" w:rsidRPr="00F13AC0">
        <w:rPr>
          <w:i/>
          <w:sz w:val="20"/>
          <w:szCs w:val="20"/>
        </w:rPr>
        <w:t>р</w:t>
      </w:r>
      <w:r w:rsidRPr="00F13AC0">
        <w:rPr>
          <w:i/>
          <w:sz w:val="20"/>
          <w:szCs w:val="20"/>
        </w:rPr>
        <w:t>елаксация</w:t>
      </w:r>
      <w:r w:rsidRPr="00F13AC0">
        <w:rPr>
          <w:sz w:val="20"/>
          <w:szCs w:val="20"/>
        </w:rPr>
        <w:t xml:space="preserve"> – переход в ненапряженное расслабленное состояние. </w:t>
      </w:r>
    </w:p>
    <w:p w:rsidR="00F13AC0" w:rsidRDefault="00F13AC0" w:rsidP="00F13AC0">
      <w:pPr>
        <w:tabs>
          <w:tab w:val="num" w:pos="1080"/>
        </w:tabs>
        <w:ind w:firstLine="454"/>
        <w:jc w:val="both"/>
        <w:rPr>
          <w:noProof/>
          <w:sz w:val="20"/>
          <w:szCs w:val="20"/>
        </w:rPr>
      </w:pPr>
      <w:r w:rsidRPr="00F13AC0">
        <w:rPr>
          <w:sz w:val="20"/>
          <w:szCs w:val="20"/>
        </w:rPr>
        <w:t>Полное время релаксации (</w:t>
      </w:r>
      <w:r w:rsidRPr="00F13AC0">
        <w:rPr>
          <w:i/>
          <w:sz w:val="20"/>
          <w:szCs w:val="20"/>
          <w:lang w:val="en-US"/>
        </w:rPr>
        <w:t>t</w:t>
      </w:r>
      <w:r w:rsidRPr="00F13AC0">
        <w:rPr>
          <w:i/>
          <w:sz w:val="20"/>
          <w:szCs w:val="20"/>
          <w:vertAlign w:val="subscript"/>
          <w:lang w:val="en-US"/>
        </w:rPr>
        <w:t>p</w:t>
      </w:r>
      <w:r w:rsidRPr="00F13AC0">
        <w:rPr>
          <w:sz w:val="20"/>
          <w:szCs w:val="20"/>
        </w:rPr>
        <w:t xml:space="preserve">) – время уменьшения напряжения </w:t>
      </w:r>
      <w:r w:rsidR="00CC497B">
        <w:rPr>
          <w:sz w:val="20"/>
          <w:szCs w:val="20"/>
        </w:rPr>
        <w:br/>
      </w:r>
      <w:r w:rsidRPr="00F13AC0">
        <w:rPr>
          <w:sz w:val="20"/>
          <w:szCs w:val="20"/>
        </w:rPr>
        <w:t xml:space="preserve">до 0. Время релаксации </w:t>
      </w:r>
      <w:r w:rsidR="00CC497B" w:rsidRPr="00F13AC0">
        <w:rPr>
          <w:sz w:val="20"/>
          <w:szCs w:val="20"/>
        </w:rPr>
        <w:t>–</w:t>
      </w:r>
      <w:r w:rsidRPr="00F13AC0">
        <w:rPr>
          <w:sz w:val="20"/>
          <w:szCs w:val="20"/>
        </w:rPr>
        <w:t xml:space="preserve"> время уменьшения напряжения в </w:t>
      </w:r>
      <w:r w:rsidRPr="00F13AC0">
        <w:rPr>
          <w:i/>
          <w:sz w:val="20"/>
          <w:szCs w:val="20"/>
        </w:rPr>
        <w:t>е</w:t>
      </w:r>
      <w:r w:rsidRPr="00F13AC0">
        <w:rPr>
          <w:sz w:val="20"/>
          <w:szCs w:val="20"/>
        </w:rPr>
        <w:t xml:space="preserve"> раз (</w:t>
      </w:r>
      <w:r w:rsidRPr="00F13AC0">
        <w:rPr>
          <w:i/>
          <w:sz w:val="20"/>
          <w:szCs w:val="20"/>
        </w:rPr>
        <w:t>е</w:t>
      </w:r>
      <w:r w:rsidRPr="00F13AC0">
        <w:rPr>
          <w:sz w:val="20"/>
          <w:szCs w:val="20"/>
        </w:rPr>
        <w:t xml:space="preserve"> </w:t>
      </w:r>
      <w:r w:rsidR="00CC497B" w:rsidRPr="00F13AC0">
        <w:rPr>
          <w:sz w:val="20"/>
          <w:szCs w:val="20"/>
        </w:rPr>
        <w:t>–</w:t>
      </w:r>
      <w:r w:rsidRPr="00F13AC0">
        <w:rPr>
          <w:sz w:val="20"/>
          <w:szCs w:val="20"/>
        </w:rPr>
        <w:t xml:space="preserve"> основание натурального логарифма </w:t>
      </w:r>
      <w:r w:rsidR="006E107D">
        <w:rPr>
          <w:sz w:val="20"/>
          <w:szCs w:val="20"/>
        </w:rPr>
        <w:t xml:space="preserve">– </w:t>
      </w:r>
      <w:r w:rsidRPr="00F13AC0">
        <w:rPr>
          <w:sz w:val="20"/>
          <w:szCs w:val="20"/>
        </w:rPr>
        <w:t>2,72) (рисунок 1.2).</w:t>
      </w:r>
      <w:r w:rsidRPr="00F13AC0">
        <w:rPr>
          <w:noProof/>
          <w:sz w:val="20"/>
          <w:szCs w:val="20"/>
        </w:rPr>
        <w:t xml:space="preserve"> </w:t>
      </w:r>
    </w:p>
    <w:tbl>
      <w:tblPr>
        <w:tblW w:w="0" w:type="auto"/>
        <w:tblLook w:val="04A0" w:firstRow="1" w:lastRow="0" w:firstColumn="1" w:lastColumn="0" w:noHBand="0" w:noVBand="1"/>
      </w:tblPr>
      <w:tblGrid>
        <w:gridCol w:w="2802"/>
        <w:gridCol w:w="3564"/>
      </w:tblGrid>
      <w:tr w:rsidR="00CC497B" w:rsidRPr="006C26F0" w:rsidTr="006C26F0">
        <w:tc>
          <w:tcPr>
            <w:tcW w:w="2802" w:type="dxa"/>
          </w:tcPr>
          <w:p w:rsidR="00CC497B" w:rsidRPr="006C26F0" w:rsidRDefault="00A558C4" w:rsidP="006C26F0">
            <w:pPr>
              <w:tabs>
                <w:tab w:val="num" w:pos="1080"/>
              </w:tabs>
              <w:jc w:val="center"/>
              <w:rPr>
                <w:sz w:val="20"/>
                <w:szCs w:val="20"/>
              </w:rPr>
            </w:pPr>
            <w:r>
              <w:pict>
                <v:shape id="_x0000_i1028" type="#_x0000_t75" style="width:50.25pt;height:105pt" o:allowoverlap="f">
                  <v:imagedata r:id="rId14" o:title="" gain="156038f" grayscale="t"/>
                </v:shape>
              </w:pict>
            </w:r>
          </w:p>
        </w:tc>
        <w:tc>
          <w:tcPr>
            <w:tcW w:w="3564" w:type="dxa"/>
          </w:tcPr>
          <w:p w:rsidR="00CC497B" w:rsidRPr="006C26F0" w:rsidRDefault="00CC497B" w:rsidP="006C26F0">
            <w:pPr>
              <w:tabs>
                <w:tab w:val="num" w:pos="1080"/>
              </w:tabs>
              <w:jc w:val="both"/>
              <w:rPr>
                <w:sz w:val="16"/>
                <w:szCs w:val="16"/>
              </w:rPr>
            </w:pPr>
          </w:p>
          <w:p w:rsidR="00CC497B" w:rsidRDefault="00A558C4" w:rsidP="006C26F0">
            <w:pPr>
              <w:tabs>
                <w:tab w:val="num" w:pos="1080"/>
              </w:tabs>
              <w:jc w:val="both"/>
            </w:pPr>
            <w:r>
              <w:rPr>
                <w:noProof/>
                <w:sz w:val="20"/>
                <w:szCs w:val="20"/>
              </w:rPr>
              <w:pict>
                <v:shape id="_x0000_s1740" type="#_x0000_t202" style="position:absolute;left:0;text-align:left;margin-left:18.55pt;margin-top:.7pt;width:23.6pt;height:20.4pt;z-index:251654144" strokecolor="white">
                  <v:textbox style="mso-next-textbox:#_x0000_s1740">
                    <w:txbxContent>
                      <w:p w:rsidR="005C3B61" w:rsidRPr="00CC497B" w:rsidRDefault="005C3B61" w:rsidP="00F13AC0">
                        <w:pPr>
                          <w:rPr>
                            <w:i/>
                            <w:sz w:val="20"/>
                            <w:szCs w:val="20"/>
                            <w:lang w:val="en-US"/>
                          </w:rPr>
                        </w:pPr>
                        <w:r w:rsidRPr="00CC497B">
                          <w:rPr>
                            <w:i/>
                            <w:sz w:val="20"/>
                            <w:szCs w:val="20"/>
                            <w:lang w:val="en-US"/>
                          </w:rPr>
                          <w:t>t</w:t>
                        </w:r>
                        <w:r w:rsidRPr="00CC497B">
                          <w:rPr>
                            <w:i/>
                            <w:sz w:val="20"/>
                            <w:szCs w:val="20"/>
                            <w:vertAlign w:val="subscript"/>
                            <w:lang w:val="en-US"/>
                          </w:rPr>
                          <w:t>r</w:t>
                        </w:r>
                      </w:p>
                    </w:txbxContent>
                  </v:textbox>
                </v:shape>
              </w:pict>
            </w:r>
          </w:p>
          <w:p w:rsidR="00CC497B" w:rsidRPr="006C26F0" w:rsidRDefault="00A558C4" w:rsidP="006C26F0">
            <w:pPr>
              <w:tabs>
                <w:tab w:val="num" w:pos="1080"/>
              </w:tabs>
              <w:jc w:val="center"/>
              <w:rPr>
                <w:sz w:val="20"/>
                <w:szCs w:val="20"/>
              </w:rPr>
            </w:pPr>
            <w:r>
              <w:rPr>
                <w:noProof/>
                <w:sz w:val="20"/>
                <w:szCs w:val="20"/>
              </w:rPr>
              <w:pict>
                <v:shape id="_x0000_s1744" type="#_x0000_t202" style="position:absolute;left:0;text-align:left;margin-left:131.75pt;margin-top:49.05pt;width:30pt;height:20.4pt;z-index:251655168" strokecolor="white">
                  <v:textbox style="mso-next-textbox:#_x0000_s1744">
                    <w:txbxContent>
                      <w:p w:rsidR="005C3B61" w:rsidRPr="00AF1213" w:rsidRDefault="005C3B61" w:rsidP="00F13AC0">
                        <w:pPr>
                          <w:rPr>
                            <w:b/>
                          </w:rPr>
                        </w:pPr>
                        <w:r w:rsidRPr="00CC497B">
                          <w:rPr>
                            <w:i/>
                            <w:lang w:val="en-US"/>
                          </w:rPr>
                          <w:t>t</w:t>
                        </w:r>
                        <w:r w:rsidRPr="00CC497B">
                          <w:rPr>
                            <w:sz w:val="20"/>
                            <w:szCs w:val="20"/>
                          </w:rPr>
                          <w:t>, с</w:t>
                        </w:r>
                      </w:p>
                    </w:txbxContent>
                  </v:textbox>
                </v:shape>
              </w:pict>
            </w:r>
            <w:r>
              <w:pict>
                <v:shape id="Рисунок 15" o:spid="_x0000_i1029" type="#_x0000_t75" style="width:113.25pt;height:63pt;visibility:visible" wrapcoords="-143 0 -143 21405 21600 21405 21600 0 -143 0" o:allowoverlap="f">
                  <v:imagedata r:id="rId15" o:title=""/>
                </v:shape>
              </w:pict>
            </w:r>
          </w:p>
        </w:tc>
      </w:tr>
      <w:tr w:rsidR="00CC497B" w:rsidRPr="006C26F0" w:rsidTr="006C26F0">
        <w:tc>
          <w:tcPr>
            <w:tcW w:w="2802" w:type="dxa"/>
          </w:tcPr>
          <w:p w:rsidR="00CC497B" w:rsidRPr="006C26F0" w:rsidRDefault="00CC497B" w:rsidP="006E107D">
            <w:pPr>
              <w:tabs>
                <w:tab w:val="num" w:pos="1080"/>
                <w:tab w:val="left" w:pos="3828"/>
              </w:tabs>
              <w:jc w:val="center"/>
              <w:rPr>
                <w:sz w:val="20"/>
                <w:szCs w:val="20"/>
              </w:rPr>
            </w:pPr>
            <w:r w:rsidRPr="006C26F0">
              <w:rPr>
                <w:sz w:val="20"/>
                <w:szCs w:val="20"/>
              </w:rPr>
              <w:t xml:space="preserve">Рисунок 1.1 – </w:t>
            </w:r>
            <w:r w:rsidR="006E107D">
              <w:rPr>
                <w:sz w:val="20"/>
                <w:szCs w:val="20"/>
              </w:rPr>
              <w:t>Модель</w:t>
            </w:r>
            <w:r w:rsidRPr="006C26F0">
              <w:rPr>
                <w:sz w:val="20"/>
                <w:szCs w:val="20"/>
              </w:rPr>
              <w:t xml:space="preserve"> «тел</w:t>
            </w:r>
            <w:r w:rsidR="006E107D">
              <w:rPr>
                <w:sz w:val="20"/>
                <w:szCs w:val="20"/>
              </w:rPr>
              <w:t>о</w:t>
            </w:r>
            <w:r w:rsidRPr="006C26F0">
              <w:rPr>
                <w:sz w:val="20"/>
                <w:szCs w:val="20"/>
              </w:rPr>
              <w:t xml:space="preserve"> Ньютона»</w:t>
            </w:r>
          </w:p>
        </w:tc>
        <w:tc>
          <w:tcPr>
            <w:tcW w:w="3564" w:type="dxa"/>
          </w:tcPr>
          <w:p w:rsidR="00CC497B" w:rsidRPr="006C26F0" w:rsidRDefault="00CC497B" w:rsidP="006C26F0">
            <w:pPr>
              <w:tabs>
                <w:tab w:val="num" w:pos="1080"/>
              </w:tabs>
              <w:jc w:val="center"/>
              <w:rPr>
                <w:sz w:val="20"/>
                <w:szCs w:val="20"/>
              </w:rPr>
            </w:pPr>
            <w:r w:rsidRPr="006C26F0">
              <w:rPr>
                <w:sz w:val="20"/>
                <w:szCs w:val="20"/>
              </w:rPr>
              <w:t xml:space="preserve">Рисунок 1.2 – Схема релаксации </w:t>
            </w:r>
            <w:r w:rsidRPr="006C26F0">
              <w:rPr>
                <w:sz w:val="20"/>
                <w:szCs w:val="20"/>
              </w:rPr>
              <w:br/>
              <w:t>полимеров</w:t>
            </w:r>
          </w:p>
        </w:tc>
      </w:tr>
    </w:tbl>
    <w:p w:rsidR="00CC497B" w:rsidRDefault="00CC497B" w:rsidP="00F13AC0">
      <w:pPr>
        <w:tabs>
          <w:tab w:val="num" w:pos="1080"/>
        </w:tabs>
        <w:ind w:firstLine="454"/>
        <w:jc w:val="both"/>
        <w:rPr>
          <w:sz w:val="20"/>
          <w:szCs w:val="20"/>
        </w:rPr>
      </w:pPr>
    </w:p>
    <w:p w:rsidR="00F13AC0" w:rsidRDefault="00F13AC0" w:rsidP="00F13AC0">
      <w:pPr>
        <w:tabs>
          <w:tab w:val="num" w:pos="1080"/>
        </w:tabs>
        <w:ind w:firstLine="454"/>
        <w:jc w:val="both"/>
        <w:rPr>
          <w:sz w:val="20"/>
          <w:szCs w:val="20"/>
        </w:rPr>
      </w:pPr>
      <w:r w:rsidRPr="00F13AC0">
        <w:rPr>
          <w:sz w:val="20"/>
          <w:szCs w:val="20"/>
        </w:rPr>
        <w:t xml:space="preserve">Если наблюдают за изменением деформации полимера в процессе нагружения при постоянной заданной нагрузке (режим ползучести) и затем быстро снимают нагрузку (τ=0), то процесс уменьшения деформации называют </w:t>
      </w:r>
      <w:r w:rsidRPr="00F13AC0">
        <w:rPr>
          <w:i/>
          <w:sz w:val="20"/>
          <w:szCs w:val="20"/>
        </w:rPr>
        <w:t>релаксацией деформации</w:t>
      </w:r>
      <w:r w:rsidRPr="00F13AC0">
        <w:rPr>
          <w:sz w:val="20"/>
          <w:szCs w:val="20"/>
        </w:rPr>
        <w:t xml:space="preserve">. В этом случае полное время релаксации деформации – время, за которое деформация уменьшится до равновесного (постоянного) значения. Если все макромолекулы в полимере «сшиты», то деформация полностью исчезнет, то есть образец примет прежние размеры и форму, что и до нагружения. Такие </w:t>
      </w:r>
      <w:r w:rsidRPr="00F13AC0">
        <w:rPr>
          <w:i/>
          <w:sz w:val="20"/>
          <w:szCs w:val="20"/>
        </w:rPr>
        <w:t>материалы</w:t>
      </w:r>
      <w:r w:rsidRPr="00F13AC0">
        <w:rPr>
          <w:sz w:val="20"/>
          <w:szCs w:val="20"/>
        </w:rPr>
        <w:t xml:space="preserve"> называют </w:t>
      </w:r>
      <w:r w:rsidRPr="00F13AC0">
        <w:rPr>
          <w:i/>
          <w:sz w:val="20"/>
          <w:szCs w:val="20"/>
        </w:rPr>
        <w:t>высокоэластичными</w:t>
      </w:r>
      <w:r w:rsidRPr="00F13AC0">
        <w:rPr>
          <w:sz w:val="20"/>
          <w:szCs w:val="20"/>
        </w:rPr>
        <w:t xml:space="preserve">. Их реологическое поведение отражает </w:t>
      </w:r>
      <w:r w:rsidRPr="00F13AC0">
        <w:rPr>
          <w:i/>
          <w:sz w:val="20"/>
          <w:szCs w:val="20"/>
        </w:rPr>
        <w:t>модель Кельвина</w:t>
      </w:r>
      <w:r w:rsidRPr="00F13AC0">
        <w:rPr>
          <w:sz w:val="20"/>
          <w:szCs w:val="20"/>
        </w:rPr>
        <w:t>–</w:t>
      </w:r>
      <w:r w:rsidRPr="00F13AC0">
        <w:rPr>
          <w:i/>
          <w:sz w:val="20"/>
          <w:szCs w:val="20"/>
        </w:rPr>
        <w:t>Фойгта</w:t>
      </w:r>
      <w:r w:rsidRPr="00F13AC0">
        <w:rPr>
          <w:sz w:val="20"/>
          <w:szCs w:val="20"/>
        </w:rPr>
        <w:t xml:space="preserve"> (рисунок 1.3), в которой демпфер соединен параллельно с пружиной, моделирующей упругое тело Гука. </w:t>
      </w:r>
    </w:p>
    <w:p w:rsidR="004B77B8" w:rsidRPr="004B77B8" w:rsidRDefault="00A558C4" w:rsidP="00F13AC0">
      <w:pPr>
        <w:tabs>
          <w:tab w:val="num" w:pos="1080"/>
        </w:tabs>
        <w:ind w:firstLine="454"/>
        <w:jc w:val="both"/>
        <w:rPr>
          <w:sz w:val="14"/>
          <w:szCs w:val="14"/>
        </w:rPr>
      </w:pPr>
      <w:r>
        <w:rPr>
          <w:noProof/>
          <w:sz w:val="20"/>
          <w:szCs w:val="20"/>
        </w:rPr>
        <w:pict>
          <v:shape id="_x0000_s1755" type="#_x0000_t202" style="position:absolute;left:0;text-align:left;margin-left:148.05pt;margin-top:6.3pt;width:10.6pt;height:12.25pt;z-index:251663360;mso-wrap-style:none" strokecolor="white">
            <v:textbox style="mso-next-textbox:#_x0000_s1755;mso-fit-shape-to-text:t" inset="0,0,0,0">
              <w:txbxContent>
                <w:p w:rsidR="004922B5" w:rsidRPr="00F01B40" w:rsidRDefault="00265A50" w:rsidP="00265A50">
                  <w:pPr>
                    <w:jc w:val="right"/>
                    <w:rPr>
                      <w:sz w:val="20"/>
                      <w:szCs w:val="20"/>
                    </w:rPr>
                  </w:pPr>
                  <w:r w:rsidRPr="00F01B40">
                    <w:rPr>
                      <w:i/>
                      <w:position w:val="-6"/>
                    </w:rPr>
                    <w:object w:dxaOrig="160" w:dyaOrig="200">
                      <v:shape id="_x0000_i1031" type="#_x0000_t75" style="width:9.75pt;height:10.5pt" o:ole="">
                        <v:imagedata r:id="rId16" o:title=""/>
                      </v:shape>
                      <o:OLEObject Type="Embed" ProgID="Equation.3" ShapeID="_x0000_i1031" DrawAspect="Content" ObjectID="_1468423967" r:id="rId17"/>
                    </w:object>
                  </w:r>
                </w:p>
              </w:txbxContent>
            </v:textbox>
          </v:shape>
        </w:pict>
      </w:r>
    </w:p>
    <w:tbl>
      <w:tblPr>
        <w:tblW w:w="0" w:type="auto"/>
        <w:tblLook w:val="04A0" w:firstRow="1" w:lastRow="0" w:firstColumn="1" w:lastColumn="0" w:noHBand="0" w:noVBand="1"/>
      </w:tblPr>
      <w:tblGrid>
        <w:gridCol w:w="2376"/>
        <w:gridCol w:w="3990"/>
      </w:tblGrid>
      <w:tr w:rsidR="004B77B8" w:rsidRPr="009165E5" w:rsidTr="009165E5">
        <w:tc>
          <w:tcPr>
            <w:tcW w:w="2376" w:type="dxa"/>
          </w:tcPr>
          <w:p w:rsidR="004B77B8" w:rsidRPr="009165E5" w:rsidRDefault="00A558C4" w:rsidP="009165E5">
            <w:pPr>
              <w:tabs>
                <w:tab w:val="num" w:pos="1080"/>
              </w:tabs>
              <w:jc w:val="center"/>
              <w:rPr>
                <w:sz w:val="20"/>
                <w:szCs w:val="20"/>
              </w:rPr>
            </w:pPr>
            <w:r>
              <w:rPr>
                <w:noProof/>
                <w:sz w:val="20"/>
                <w:szCs w:val="20"/>
              </w:rPr>
              <w:pict>
                <v:shape id="_x0000_s1752" type="#_x0000_t202" style="position:absolute;left:0;text-align:left;margin-left:64.65pt;margin-top:75.4pt;width:17pt;height:11.05pt;z-index:251661312" strokecolor="white">
                  <v:textbox style="mso-next-textbox:#_x0000_s1752" inset="0,0,0,0">
                    <w:txbxContent>
                      <w:p w:rsidR="004B77B8" w:rsidRPr="004B77B8" w:rsidRDefault="004B77B8" w:rsidP="004B77B8">
                        <w:pPr>
                          <w:rPr>
                            <w:szCs w:val="20"/>
                          </w:rPr>
                        </w:pPr>
                      </w:p>
                    </w:txbxContent>
                  </v:textbox>
                </v:shape>
              </w:pict>
            </w:r>
            <w:r>
              <w:rPr>
                <w:noProof/>
                <w:sz w:val="20"/>
                <w:szCs w:val="20"/>
              </w:rPr>
              <w:pict>
                <v:shape id="Рисунок 1" o:spid="_x0000_i1032" type="#_x0000_t75" style="width:63pt;height:88.5pt;visibility:visible">
                  <v:imagedata r:id="rId18" o:title="" gain="2.5" blacklevel="-13107f"/>
                </v:shape>
              </w:pict>
            </w:r>
          </w:p>
        </w:tc>
        <w:tc>
          <w:tcPr>
            <w:tcW w:w="3990" w:type="dxa"/>
          </w:tcPr>
          <w:p w:rsidR="004B77B8" w:rsidRPr="009165E5" w:rsidRDefault="00A558C4" w:rsidP="009165E5">
            <w:pPr>
              <w:tabs>
                <w:tab w:val="num" w:pos="1080"/>
              </w:tabs>
              <w:jc w:val="center"/>
              <w:rPr>
                <w:sz w:val="20"/>
                <w:szCs w:val="20"/>
              </w:rPr>
            </w:pPr>
            <w:r>
              <w:rPr>
                <w:noProof/>
                <w:sz w:val="20"/>
                <w:szCs w:val="20"/>
              </w:rPr>
              <w:pict>
                <v:shape id="_x0000_s1748" type="#_x0000_t202" style="position:absolute;left:0;text-align:left;margin-left:82.05pt;margin-top:75.4pt;width:24.35pt;height:14.65pt;z-index:251659264;mso-position-horizontal-relative:text;mso-position-vertical-relative:text" strokecolor="white">
                  <v:textbox style="mso-next-textbox:#_x0000_s1748" inset="0,0,0,0">
                    <w:txbxContent>
                      <w:p w:rsidR="005C3B61" w:rsidRPr="00CC497B" w:rsidRDefault="005C3B61" w:rsidP="00F13AC0">
                        <w:pPr>
                          <w:jc w:val="center"/>
                          <w:rPr>
                            <w:i/>
                            <w:sz w:val="20"/>
                            <w:szCs w:val="20"/>
                          </w:rPr>
                        </w:pPr>
                        <w:r w:rsidRPr="00CC497B">
                          <w:rPr>
                            <w:i/>
                            <w:sz w:val="20"/>
                            <w:szCs w:val="20"/>
                            <w:lang w:val="en-US"/>
                          </w:rPr>
                          <w:t>t</w:t>
                        </w:r>
                        <w:r w:rsidRPr="00CC497B">
                          <w:rPr>
                            <w:i/>
                            <w:sz w:val="20"/>
                            <w:szCs w:val="20"/>
                            <w:vertAlign w:val="subscript"/>
                          </w:rPr>
                          <w:t>рел</w:t>
                        </w:r>
                      </w:p>
                    </w:txbxContent>
                  </v:textbox>
                </v:shape>
              </w:pict>
            </w:r>
            <w:r>
              <w:rPr>
                <w:noProof/>
                <w:sz w:val="20"/>
                <w:szCs w:val="20"/>
              </w:rPr>
              <w:pict>
                <v:shape id="_x0000_s1753" type="#_x0000_t202" style="position:absolute;left:0;text-align:left;margin-left:60.2pt;margin-top:80.2pt;width:17pt;height:11.05pt;z-index:251662336;mso-position-horizontal-relative:text;mso-position-vertical-relative:text" strokecolor="white">
                  <v:textbox style="mso-next-textbox:#_x0000_s1753" inset="0,0,0,0">
                    <w:txbxContent>
                      <w:p w:rsidR="004B77B8" w:rsidRPr="004B77B8" w:rsidRDefault="004B77B8" w:rsidP="004B77B8">
                        <w:pPr>
                          <w:rPr>
                            <w:szCs w:val="20"/>
                          </w:rPr>
                        </w:pPr>
                      </w:p>
                    </w:txbxContent>
                  </v:textbox>
                </v:shape>
              </w:pict>
            </w:r>
            <w:r>
              <w:rPr>
                <w:noProof/>
                <w:sz w:val="20"/>
                <w:szCs w:val="20"/>
              </w:rPr>
              <w:pict>
                <v:shape id="_x0000_s1747" type="#_x0000_t202" style="position:absolute;left:0;text-align:left;margin-left:133.95pt;margin-top:75.4pt;width:25.3pt;height:15.85pt;z-index:251658240;mso-position-horizontal-relative:text;mso-position-vertical-relative:text" strokecolor="white">
                  <v:textbox style="mso-next-textbox:#_x0000_s1747" inset="0,0,0,0">
                    <w:txbxContent>
                      <w:p w:rsidR="005C3B61" w:rsidRPr="00CC497B" w:rsidRDefault="005C3B61" w:rsidP="00F13AC0">
                        <w:pPr>
                          <w:jc w:val="center"/>
                          <w:rPr>
                            <w:sz w:val="20"/>
                            <w:szCs w:val="20"/>
                          </w:rPr>
                        </w:pPr>
                        <w:r w:rsidRPr="00CC497B">
                          <w:rPr>
                            <w:i/>
                            <w:sz w:val="20"/>
                            <w:szCs w:val="20"/>
                            <w:lang w:val="en-US"/>
                          </w:rPr>
                          <w:t>t</w:t>
                        </w:r>
                        <w:r w:rsidRPr="00CC497B">
                          <w:rPr>
                            <w:sz w:val="20"/>
                            <w:szCs w:val="20"/>
                          </w:rPr>
                          <w:t>, с</w:t>
                        </w:r>
                      </w:p>
                    </w:txbxContent>
                  </v:textbox>
                </v:shape>
              </w:pict>
            </w:r>
            <w:r>
              <w:rPr>
                <w:noProof/>
                <w:sz w:val="20"/>
                <w:szCs w:val="20"/>
              </w:rPr>
              <w:pict>
                <v:shape id="Рисунок 2" o:spid="_x0000_i1033" type="#_x0000_t75" style="width:126.75pt;height:91.5pt;visibility:visible">
                  <v:imagedata r:id="rId19" o:title="" gain="2.5" blacklevel="-13107f"/>
                </v:shape>
              </w:pict>
            </w:r>
          </w:p>
        </w:tc>
      </w:tr>
      <w:tr w:rsidR="004B77B8" w:rsidRPr="009165E5" w:rsidTr="009165E5">
        <w:tc>
          <w:tcPr>
            <w:tcW w:w="2376" w:type="dxa"/>
          </w:tcPr>
          <w:p w:rsidR="004B77B8" w:rsidRPr="009165E5" w:rsidRDefault="004B77B8" w:rsidP="009165E5">
            <w:pPr>
              <w:tabs>
                <w:tab w:val="num" w:pos="1080"/>
              </w:tabs>
              <w:jc w:val="center"/>
              <w:rPr>
                <w:i/>
                <w:noProof/>
                <w:sz w:val="20"/>
                <w:szCs w:val="20"/>
              </w:rPr>
            </w:pPr>
            <w:r w:rsidRPr="009165E5">
              <w:rPr>
                <w:i/>
                <w:noProof/>
                <w:sz w:val="20"/>
                <w:szCs w:val="20"/>
              </w:rPr>
              <w:t>а</w:t>
            </w:r>
          </w:p>
        </w:tc>
        <w:tc>
          <w:tcPr>
            <w:tcW w:w="3990" w:type="dxa"/>
          </w:tcPr>
          <w:p w:rsidR="004B77B8" w:rsidRPr="009165E5" w:rsidRDefault="004B77B8" w:rsidP="009165E5">
            <w:pPr>
              <w:tabs>
                <w:tab w:val="num" w:pos="1080"/>
              </w:tabs>
              <w:jc w:val="center"/>
              <w:rPr>
                <w:i/>
                <w:noProof/>
                <w:sz w:val="20"/>
                <w:szCs w:val="20"/>
              </w:rPr>
            </w:pPr>
            <w:r w:rsidRPr="009165E5">
              <w:rPr>
                <w:i/>
                <w:noProof/>
                <w:sz w:val="20"/>
                <w:szCs w:val="20"/>
              </w:rPr>
              <w:t>б</w:t>
            </w:r>
          </w:p>
        </w:tc>
      </w:tr>
      <w:tr w:rsidR="004B77B8" w:rsidRPr="009165E5" w:rsidTr="009165E5">
        <w:tc>
          <w:tcPr>
            <w:tcW w:w="6366" w:type="dxa"/>
            <w:gridSpan w:val="2"/>
          </w:tcPr>
          <w:p w:rsidR="004B77B8" w:rsidRPr="009165E5" w:rsidRDefault="004B77B8" w:rsidP="009165E5">
            <w:pPr>
              <w:spacing w:before="120"/>
              <w:jc w:val="center"/>
              <w:rPr>
                <w:sz w:val="20"/>
                <w:szCs w:val="20"/>
              </w:rPr>
            </w:pPr>
            <w:r w:rsidRPr="009165E5">
              <w:rPr>
                <w:i/>
                <w:sz w:val="20"/>
                <w:szCs w:val="20"/>
              </w:rPr>
              <w:t>а</w:t>
            </w:r>
            <w:r w:rsidRPr="009165E5">
              <w:rPr>
                <w:sz w:val="20"/>
                <w:szCs w:val="20"/>
              </w:rPr>
              <w:t xml:space="preserve"> – модель тела Кельвина–Фойгта;</w:t>
            </w:r>
            <w:r w:rsidR="00F01B40" w:rsidRPr="009165E5">
              <w:rPr>
                <w:i/>
              </w:rPr>
              <w:t xml:space="preserve"> </w:t>
            </w:r>
          </w:p>
          <w:p w:rsidR="004B77B8" w:rsidRPr="009165E5" w:rsidRDefault="004B77B8" w:rsidP="009165E5">
            <w:pPr>
              <w:tabs>
                <w:tab w:val="num" w:pos="1080"/>
              </w:tabs>
              <w:jc w:val="center"/>
              <w:rPr>
                <w:sz w:val="20"/>
                <w:szCs w:val="20"/>
              </w:rPr>
            </w:pPr>
            <w:r w:rsidRPr="009165E5">
              <w:rPr>
                <w:i/>
                <w:sz w:val="20"/>
                <w:szCs w:val="20"/>
              </w:rPr>
              <w:t>б</w:t>
            </w:r>
            <w:r w:rsidRPr="009165E5">
              <w:rPr>
                <w:sz w:val="20"/>
                <w:szCs w:val="20"/>
              </w:rPr>
              <w:t xml:space="preserve"> – кривая ползучести и релаксации деформации для него</w:t>
            </w:r>
          </w:p>
          <w:p w:rsidR="004B77B8" w:rsidRPr="009165E5" w:rsidRDefault="004B77B8" w:rsidP="009165E5">
            <w:pPr>
              <w:tabs>
                <w:tab w:val="num" w:pos="1080"/>
              </w:tabs>
              <w:spacing w:before="120"/>
              <w:jc w:val="center"/>
              <w:rPr>
                <w:sz w:val="20"/>
                <w:szCs w:val="20"/>
              </w:rPr>
            </w:pPr>
            <w:r w:rsidRPr="009165E5">
              <w:rPr>
                <w:sz w:val="20"/>
                <w:szCs w:val="20"/>
              </w:rPr>
              <w:t>Рисунок 1.3 – Высокоэластичное тело Кельвина–Фойгта</w:t>
            </w:r>
          </w:p>
        </w:tc>
      </w:tr>
    </w:tbl>
    <w:p w:rsidR="00F13AC0" w:rsidRPr="00F13AC0" w:rsidRDefault="00A558C4" w:rsidP="004B77B8">
      <w:pPr>
        <w:tabs>
          <w:tab w:val="num" w:pos="1080"/>
        </w:tabs>
        <w:ind w:firstLine="454"/>
        <w:jc w:val="both"/>
        <w:rPr>
          <w:sz w:val="20"/>
          <w:szCs w:val="20"/>
        </w:rPr>
      </w:pPr>
      <w:r>
        <w:rPr>
          <w:noProof/>
          <w:sz w:val="20"/>
          <w:szCs w:val="20"/>
        </w:rPr>
        <w:pict>
          <v:rect id="_x0000_s1746" style="position:absolute;left:0;text-align:left;margin-left:233.9pt;margin-top:80.7pt;width:21.75pt;height:7.15pt;z-index:251657216;mso-position-horizontal-relative:text;mso-position-vertical-relative:text" strokecolor="white"/>
        </w:pict>
      </w:r>
      <w:r>
        <w:rPr>
          <w:noProof/>
          <w:sz w:val="20"/>
          <w:szCs w:val="20"/>
        </w:rPr>
        <w:pict>
          <v:rect id="_x0000_s1745" style="position:absolute;left:0;text-align:left;margin-left:187.95pt;margin-top:84.1pt;width:21.75pt;height:7.15pt;z-index:251656192;mso-position-horizontal-relative:text;mso-position-vertical-relative:text" strokecolor="white"/>
        </w:pict>
      </w:r>
      <w:r w:rsidR="00F13AC0" w:rsidRPr="00F13AC0">
        <w:rPr>
          <w:sz w:val="20"/>
          <w:szCs w:val="20"/>
        </w:rPr>
        <w:t>Для несшитых полимеров и их растворов деформация течения, обусловленная перемещением макромолекул, не</w:t>
      </w:r>
      <w:r w:rsidR="006E107D">
        <w:rPr>
          <w:sz w:val="20"/>
          <w:szCs w:val="20"/>
        </w:rPr>
        <w:t xml:space="preserve"> </w:t>
      </w:r>
      <w:r w:rsidR="00F13AC0" w:rsidRPr="00F13AC0">
        <w:rPr>
          <w:sz w:val="20"/>
          <w:szCs w:val="20"/>
        </w:rPr>
        <w:t>обратима.</w:t>
      </w:r>
    </w:p>
    <w:p w:rsidR="00F13AC0" w:rsidRPr="00F13AC0" w:rsidRDefault="00F13AC0" w:rsidP="006E107D">
      <w:pPr>
        <w:spacing w:line="264" w:lineRule="auto"/>
        <w:ind w:firstLine="454"/>
        <w:jc w:val="both"/>
        <w:rPr>
          <w:sz w:val="20"/>
          <w:szCs w:val="20"/>
        </w:rPr>
      </w:pPr>
      <w:r w:rsidRPr="00F13AC0">
        <w:rPr>
          <w:sz w:val="20"/>
          <w:szCs w:val="20"/>
        </w:rPr>
        <w:t>При очень малых скоростях деформации (γ</w:t>
      </w:r>
      <w:r w:rsidR="000A602D">
        <w:rPr>
          <w:sz w:val="20"/>
          <w:szCs w:val="20"/>
        </w:rPr>
        <w:t xml:space="preserve"> </w:t>
      </w:r>
      <w:r w:rsidRPr="00F13AC0">
        <w:rPr>
          <w:sz w:val="20"/>
          <w:szCs w:val="20"/>
        </w:rPr>
        <w:t>=</w:t>
      </w:r>
      <w:r w:rsidR="000A602D">
        <w:rPr>
          <w:sz w:val="20"/>
          <w:szCs w:val="20"/>
        </w:rPr>
        <w:t xml:space="preserve"> </w:t>
      </w:r>
      <w:r w:rsidRPr="00F13AC0">
        <w:rPr>
          <w:sz w:val="20"/>
          <w:szCs w:val="20"/>
        </w:rPr>
        <w:t>10</w:t>
      </w:r>
      <w:r w:rsidRPr="00F13AC0">
        <w:rPr>
          <w:sz w:val="20"/>
          <w:szCs w:val="20"/>
          <w:vertAlign w:val="superscript"/>
        </w:rPr>
        <w:t>-6</w:t>
      </w:r>
      <w:r w:rsidR="006E107D">
        <w:rPr>
          <w:sz w:val="20"/>
          <w:szCs w:val="20"/>
        </w:rPr>
        <w:t>…</w:t>
      </w:r>
      <w:r w:rsidRPr="00F13AC0">
        <w:rPr>
          <w:sz w:val="20"/>
          <w:szCs w:val="20"/>
        </w:rPr>
        <w:t>10</w:t>
      </w:r>
      <w:r w:rsidRPr="00F13AC0">
        <w:rPr>
          <w:sz w:val="20"/>
          <w:szCs w:val="20"/>
          <w:vertAlign w:val="superscript"/>
        </w:rPr>
        <w:t>-4</w:t>
      </w:r>
      <w:r w:rsidRPr="00F13AC0">
        <w:rPr>
          <w:sz w:val="20"/>
          <w:szCs w:val="20"/>
        </w:rPr>
        <w:t xml:space="preserve"> с</w:t>
      </w:r>
      <w:r w:rsidRPr="00F13AC0">
        <w:rPr>
          <w:sz w:val="20"/>
          <w:szCs w:val="20"/>
          <w:vertAlign w:val="superscript"/>
        </w:rPr>
        <w:t>-1</w:t>
      </w:r>
      <w:r w:rsidRPr="00F13AC0">
        <w:rPr>
          <w:sz w:val="20"/>
          <w:szCs w:val="20"/>
        </w:rPr>
        <w:t>), мень</w:t>
      </w:r>
      <w:r w:rsidR="006E107D">
        <w:rPr>
          <w:sz w:val="20"/>
          <w:szCs w:val="20"/>
        </w:rPr>
        <w:t>-</w:t>
      </w:r>
      <w:r w:rsidRPr="00F13AC0">
        <w:rPr>
          <w:sz w:val="20"/>
          <w:szCs w:val="20"/>
        </w:rPr>
        <w:t xml:space="preserve">ших по сравнению со скоростью релаксационных процессов, полимерные материалы могут вести себя как ньютоновские жидкости, то есть вязкость их в этом интервале не зависит от τ и называется </w:t>
      </w:r>
      <w:r w:rsidRPr="00F13AC0">
        <w:rPr>
          <w:i/>
          <w:sz w:val="20"/>
          <w:szCs w:val="20"/>
        </w:rPr>
        <w:t>максимальной ньютоновской вязкостью</w:t>
      </w:r>
      <w:r w:rsidRPr="00F13AC0">
        <w:rPr>
          <w:sz w:val="20"/>
          <w:szCs w:val="20"/>
        </w:rPr>
        <w:t>.</w:t>
      </w:r>
    </w:p>
    <w:p w:rsidR="00F13AC0" w:rsidRDefault="00F13AC0" w:rsidP="008C0AE5">
      <w:pPr>
        <w:spacing w:line="264" w:lineRule="auto"/>
        <w:ind w:firstLine="454"/>
        <w:jc w:val="both"/>
        <w:rPr>
          <w:sz w:val="20"/>
          <w:szCs w:val="20"/>
        </w:rPr>
      </w:pPr>
      <w:r w:rsidRPr="00F13AC0">
        <w:rPr>
          <w:sz w:val="20"/>
          <w:szCs w:val="20"/>
        </w:rPr>
        <w:t>По мере увеличения интенсивности деформирования (τ или γ) вязкость полимеров и смесей на их основе, как правило, уменьшается (рисунок 1.4). Это вызвано изменением их состояния, в частности, за счет разрушения надмолекулярных или коагуляционных структур. Последние характерны для наполненных полимеров. Образование этих структур обусловлено взаимодействием частиц дисперсной фазы через тонкие полимерные прослойки за счет вандерваальсовых сил.</w:t>
      </w:r>
    </w:p>
    <w:p w:rsidR="000A602D" w:rsidRPr="00F13AC0" w:rsidRDefault="000A602D" w:rsidP="008C0AE5">
      <w:pPr>
        <w:spacing w:line="264" w:lineRule="auto"/>
        <w:ind w:firstLine="454"/>
        <w:jc w:val="both"/>
        <w:rPr>
          <w:sz w:val="20"/>
          <w:szCs w:val="20"/>
        </w:rPr>
      </w:pPr>
    </w:p>
    <w:p w:rsidR="000A602D" w:rsidRDefault="00A558C4" w:rsidP="008C0AE5">
      <w:pPr>
        <w:spacing w:line="264" w:lineRule="auto"/>
        <w:ind w:firstLine="454"/>
        <w:jc w:val="center"/>
        <w:rPr>
          <w:sz w:val="20"/>
          <w:szCs w:val="20"/>
        </w:rPr>
      </w:pPr>
      <w:r>
        <w:rPr>
          <w:sz w:val="20"/>
          <w:szCs w:val="20"/>
        </w:rPr>
        <w:pict>
          <v:shape id="_x0000_i1034" type="#_x0000_t75" style="width:222pt;height:111.75pt">
            <v:imagedata r:id="rId20" o:title="" gain="5" blacklevel="-13107f"/>
          </v:shape>
        </w:pict>
      </w:r>
    </w:p>
    <w:p w:rsidR="000A602D" w:rsidRPr="00F13AC0" w:rsidRDefault="000A602D" w:rsidP="008C0AE5">
      <w:pPr>
        <w:spacing w:line="264" w:lineRule="auto"/>
        <w:jc w:val="center"/>
        <w:rPr>
          <w:sz w:val="20"/>
          <w:szCs w:val="20"/>
        </w:rPr>
      </w:pPr>
      <w:r w:rsidRPr="00F13AC0">
        <w:rPr>
          <w:sz w:val="20"/>
          <w:szCs w:val="20"/>
        </w:rPr>
        <w:t>1 – псевдопластик; 2 – ньютоновская жидкость; 3 – дилатантное тело</w:t>
      </w:r>
    </w:p>
    <w:p w:rsidR="000A602D" w:rsidRPr="00F13AC0" w:rsidRDefault="000A602D" w:rsidP="008C0AE5">
      <w:pPr>
        <w:spacing w:line="264" w:lineRule="auto"/>
        <w:jc w:val="center"/>
        <w:rPr>
          <w:sz w:val="20"/>
          <w:szCs w:val="20"/>
        </w:rPr>
      </w:pPr>
    </w:p>
    <w:p w:rsidR="000A602D" w:rsidRPr="00F13AC0" w:rsidRDefault="000A602D" w:rsidP="008C0AE5">
      <w:pPr>
        <w:spacing w:line="264" w:lineRule="auto"/>
        <w:jc w:val="center"/>
        <w:rPr>
          <w:sz w:val="20"/>
          <w:szCs w:val="20"/>
        </w:rPr>
      </w:pPr>
      <w:r w:rsidRPr="00F13AC0">
        <w:rPr>
          <w:sz w:val="20"/>
          <w:szCs w:val="20"/>
        </w:rPr>
        <w:t xml:space="preserve">Рисунок 1.4 – Зависимость вязкости от напряжения сдвига (τ) </w:t>
      </w:r>
    </w:p>
    <w:p w:rsidR="000A602D" w:rsidRPr="00F13AC0" w:rsidRDefault="000A602D" w:rsidP="008C0AE5">
      <w:pPr>
        <w:spacing w:line="264" w:lineRule="auto"/>
        <w:jc w:val="center"/>
        <w:rPr>
          <w:sz w:val="20"/>
          <w:szCs w:val="20"/>
        </w:rPr>
      </w:pPr>
      <w:r w:rsidRPr="00F13AC0">
        <w:rPr>
          <w:sz w:val="20"/>
          <w:szCs w:val="20"/>
        </w:rPr>
        <w:t>(или градиента скорости сдвига (γ))</w:t>
      </w:r>
    </w:p>
    <w:p w:rsidR="000A602D" w:rsidRDefault="000A602D" w:rsidP="008C0AE5">
      <w:pPr>
        <w:spacing w:line="264" w:lineRule="auto"/>
        <w:ind w:firstLine="454"/>
        <w:jc w:val="both"/>
        <w:rPr>
          <w:sz w:val="20"/>
          <w:szCs w:val="20"/>
        </w:rPr>
      </w:pPr>
    </w:p>
    <w:p w:rsidR="00F13AC0" w:rsidRPr="00F13AC0" w:rsidRDefault="00F13AC0" w:rsidP="008C0AE5">
      <w:pPr>
        <w:spacing w:line="264" w:lineRule="auto"/>
        <w:ind w:firstLine="454"/>
        <w:jc w:val="both"/>
        <w:rPr>
          <w:sz w:val="20"/>
          <w:szCs w:val="20"/>
        </w:rPr>
      </w:pPr>
      <w:r w:rsidRPr="00F13AC0">
        <w:rPr>
          <w:sz w:val="20"/>
          <w:szCs w:val="20"/>
        </w:rPr>
        <w:t>При очень высоких скоростях деформирования (γ=10</w:t>
      </w:r>
      <w:r w:rsidR="006E107D">
        <w:rPr>
          <w:sz w:val="20"/>
          <w:szCs w:val="20"/>
        </w:rPr>
        <w:t>…</w:t>
      </w:r>
      <w:r w:rsidRPr="00F13AC0">
        <w:rPr>
          <w:sz w:val="20"/>
          <w:szCs w:val="20"/>
        </w:rPr>
        <w:t>10</w:t>
      </w:r>
      <w:r w:rsidRPr="00F13AC0">
        <w:rPr>
          <w:sz w:val="20"/>
          <w:szCs w:val="20"/>
          <w:vertAlign w:val="superscript"/>
        </w:rPr>
        <w:t>3</w:t>
      </w:r>
      <w:r w:rsidRPr="00F13AC0">
        <w:rPr>
          <w:sz w:val="20"/>
          <w:szCs w:val="20"/>
        </w:rPr>
        <w:t xml:space="preserve"> с</w:t>
      </w:r>
      <w:r w:rsidRPr="00F13AC0">
        <w:rPr>
          <w:sz w:val="20"/>
          <w:szCs w:val="20"/>
          <w:vertAlign w:val="superscript"/>
        </w:rPr>
        <w:t>-1</w:t>
      </w:r>
      <w:r w:rsidRPr="00F13AC0">
        <w:rPr>
          <w:sz w:val="20"/>
          <w:szCs w:val="20"/>
        </w:rPr>
        <w:t>), когда структура разрушена, вязкость перестает зависеть от ε (</w:t>
      </w:r>
      <w:r w:rsidRPr="00F13AC0">
        <w:rPr>
          <w:i/>
          <w:sz w:val="20"/>
          <w:szCs w:val="20"/>
        </w:rPr>
        <w:t>минимальной ньютоновской вязкости</w:t>
      </w:r>
      <w:r w:rsidRPr="00F13AC0">
        <w:rPr>
          <w:sz w:val="20"/>
          <w:szCs w:val="20"/>
        </w:rPr>
        <w:t xml:space="preserve">). Такие материалы называют </w:t>
      </w:r>
      <w:r w:rsidRPr="00F13AC0">
        <w:rPr>
          <w:i/>
          <w:sz w:val="20"/>
          <w:szCs w:val="20"/>
        </w:rPr>
        <w:t>псевдопластиками</w:t>
      </w:r>
      <w:r w:rsidRPr="00F13AC0">
        <w:rPr>
          <w:sz w:val="20"/>
          <w:szCs w:val="20"/>
        </w:rPr>
        <w:t xml:space="preserve">, а вязкость, зависящую от γ (или τ) называют </w:t>
      </w:r>
      <w:r w:rsidRPr="00F13AC0">
        <w:rPr>
          <w:i/>
          <w:sz w:val="20"/>
          <w:szCs w:val="20"/>
        </w:rPr>
        <w:t xml:space="preserve">эффективной, </w:t>
      </w:r>
      <w:r w:rsidRPr="00F13AC0">
        <w:rPr>
          <w:sz w:val="20"/>
          <w:szCs w:val="20"/>
        </w:rPr>
        <w:t xml:space="preserve">или </w:t>
      </w:r>
      <w:r w:rsidRPr="00F13AC0">
        <w:rPr>
          <w:i/>
          <w:sz w:val="20"/>
          <w:szCs w:val="20"/>
        </w:rPr>
        <w:t>структурной, вязкостью</w:t>
      </w:r>
      <w:r w:rsidRPr="00F13AC0">
        <w:rPr>
          <w:sz w:val="20"/>
          <w:szCs w:val="20"/>
        </w:rPr>
        <w:t>. Взаимосвязь между напряжением и относительной скоростью деформирования для псевдопластиков описывается уравнением Оствальда-де-Вила</w:t>
      </w:r>
    </w:p>
    <w:p w:rsidR="00F13AC0" w:rsidRPr="00F13AC0" w:rsidRDefault="006E107D" w:rsidP="008C0AE5">
      <w:pPr>
        <w:spacing w:before="120" w:after="120"/>
        <w:jc w:val="center"/>
        <w:rPr>
          <w:i/>
          <w:sz w:val="20"/>
          <w:szCs w:val="20"/>
        </w:rPr>
      </w:pPr>
      <w:r w:rsidRPr="005741CD">
        <w:rPr>
          <w:i/>
          <w:position w:val="-10"/>
        </w:rPr>
        <w:object w:dxaOrig="800" w:dyaOrig="360">
          <v:shape id="_x0000_i1035" type="#_x0000_t75" style="width:43.5pt;height:19.5pt" o:ole="">
            <v:imagedata r:id="rId21" o:title=""/>
          </v:shape>
          <o:OLEObject Type="Embed" ProgID="Equation.3" ShapeID="_x0000_i1035" DrawAspect="Content" ObjectID="_1468423963" r:id="rId22"/>
        </w:object>
      </w:r>
      <w:r w:rsidR="00F13AC0" w:rsidRPr="000A602D">
        <w:rPr>
          <w:sz w:val="20"/>
          <w:szCs w:val="20"/>
        </w:rPr>
        <w:t>,</w:t>
      </w:r>
    </w:p>
    <w:p w:rsidR="00F13AC0" w:rsidRPr="00F13AC0" w:rsidRDefault="00F13AC0" w:rsidP="008C0AE5">
      <w:pPr>
        <w:tabs>
          <w:tab w:val="num" w:pos="1080"/>
        </w:tabs>
        <w:spacing w:line="257" w:lineRule="auto"/>
        <w:jc w:val="both"/>
        <w:rPr>
          <w:sz w:val="20"/>
          <w:szCs w:val="20"/>
        </w:rPr>
      </w:pPr>
      <w:r w:rsidRPr="00F13AC0">
        <w:rPr>
          <w:sz w:val="20"/>
          <w:szCs w:val="20"/>
        </w:rPr>
        <w:t xml:space="preserve">где </w:t>
      </w:r>
      <w:r w:rsidR="000A602D">
        <w:rPr>
          <w:sz w:val="20"/>
          <w:szCs w:val="20"/>
        </w:rPr>
        <w:t xml:space="preserve">  </w:t>
      </w:r>
      <w:r w:rsidR="00B81B9C" w:rsidRPr="00B81B9C">
        <w:rPr>
          <w:i/>
          <w:sz w:val="20"/>
          <w:szCs w:val="20"/>
          <w:lang w:val="en-US"/>
        </w:rPr>
        <w:t>k</w:t>
      </w:r>
      <w:r w:rsidRPr="00F13AC0">
        <w:rPr>
          <w:sz w:val="20"/>
          <w:szCs w:val="20"/>
        </w:rPr>
        <w:t xml:space="preserve"> – показатель консистенции, пропорциональный вязкости;</w:t>
      </w:r>
    </w:p>
    <w:p w:rsidR="00F13AC0" w:rsidRPr="00F13AC0" w:rsidRDefault="00F13AC0" w:rsidP="008C0AE5">
      <w:pPr>
        <w:tabs>
          <w:tab w:val="num" w:pos="1080"/>
        </w:tabs>
        <w:spacing w:line="257" w:lineRule="auto"/>
        <w:ind w:firstLine="454"/>
        <w:jc w:val="both"/>
        <w:rPr>
          <w:sz w:val="20"/>
          <w:szCs w:val="20"/>
        </w:rPr>
      </w:pPr>
      <w:r w:rsidRPr="00F13AC0">
        <w:rPr>
          <w:i/>
          <w:sz w:val="20"/>
          <w:szCs w:val="20"/>
          <w:lang w:val="en-US"/>
        </w:rPr>
        <w:t>n</w:t>
      </w:r>
      <w:r w:rsidRPr="00F13AC0">
        <w:rPr>
          <w:sz w:val="20"/>
          <w:szCs w:val="20"/>
        </w:rPr>
        <w:t xml:space="preserve"> – индекс течения, показывающий степень отклонения поведения материала от ньютоновской жидкости. </w:t>
      </w:r>
    </w:p>
    <w:p w:rsidR="00F13AC0" w:rsidRPr="00F13AC0" w:rsidRDefault="00F13AC0" w:rsidP="008C0AE5">
      <w:pPr>
        <w:tabs>
          <w:tab w:val="num" w:pos="1080"/>
        </w:tabs>
        <w:spacing w:line="257" w:lineRule="auto"/>
        <w:ind w:firstLine="454"/>
        <w:jc w:val="both"/>
        <w:rPr>
          <w:sz w:val="20"/>
          <w:szCs w:val="20"/>
        </w:rPr>
      </w:pPr>
      <w:r w:rsidRPr="00F13AC0">
        <w:rPr>
          <w:sz w:val="20"/>
          <w:szCs w:val="20"/>
        </w:rPr>
        <w:t>Для псевдопластиков 0&lt;</w:t>
      </w:r>
      <w:r w:rsidRPr="00F13AC0">
        <w:rPr>
          <w:i/>
          <w:sz w:val="20"/>
          <w:szCs w:val="20"/>
          <w:lang w:val="en-US"/>
        </w:rPr>
        <w:t>n</w:t>
      </w:r>
      <w:r w:rsidRPr="00F13AC0">
        <w:rPr>
          <w:sz w:val="20"/>
          <w:szCs w:val="20"/>
        </w:rPr>
        <w:t xml:space="preserve">&lt;1, для ньютоновских жидкостей </w:t>
      </w:r>
      <w:r w:rsidRPr="00F13AC0">
        <w:rPr>
          <w:i/>
          <w:sz w:val="20"/>
          <w:szCs w:val="20"/>
          <w:lang w:val="en-US"/>
        </w:rPr>
        <w:t>n</w:t>
      </w:r>
      <w:r w:rsidRPr="00F13AC0">
        <w:rPr>
          <w:sz w:val="20"/>
          <w:szCs w:val="20"/>
        </w:rPr>
        <w:t xml:space="preserve">=1. Если </w:t>
      </w:r>
      <w:r w:rsidRPr="00F13AC0">
        <w:rPr>
          <w:i/>
          <w:sz w:val="20"/>
          <w:szCs w:val="20"/>
          <w:lang w:val="en-US"/>
        </w:rPr>
        <w:t>n</w:t>
      </w:r>
      <w:r w:rsidRPr="00F13AC0">
        <w:rPr>
          <w:sz w:val="20"/>
          <w:szCs w:val="20"/>
        </w:rPr>
        <w:t xml:space="preserve">&gt;1, то материал является </w:t>
      </w:r>
      <w:r w:rsidRPr="00F13AC0">
        <w:rPr>
          <w:i/>
          <w:sz w:val="20"/>
          <w:szCs w:val="20"/>
        </w:rPr>
        <w:t>дилатантным телом</w:t>
      </w:r>
      <w:r w:rsidRPr="00F13AC0">
        <w:rPr>
          <w:sz w:val="20"/>
          <w:szCs w:val="20"/>
        </w:rPr>
        <w:t xml:space="preserve">, для которого вязкость тем больше, чем интенсивнее скорость деформирования. Примером дилатантного тела служит мокрый песок или высоконаполненная суспензия на основе очень разбавленных низковязких полимеров. В процессе приложения к ним напряжений жидкая прослойка выдавливается и частицы наполнителя (песка) сцепляются друг с другом, повышая вязкость системы. Для таких материалов характерно проявление </w:t>
      </w:r>
      <w:r w:rsidRPr="00F13AC0">
        <w:rPr>
          <w:i/>
          <w:sz w:val="20"/>
          <w:szCs w:val="20"/>
        </w:rPr>
        <w:t>реопексии</w:t>
      </w:r>
      <w:r w:rsidRPr="00F13AC0">
        <w:rPr>
          <w:sz w:val="20"/>
          <w:szCs w:val="20"/>
        </w:rPr>
        <w:t xml:space="preserve"> – способности к упрочнению структуры при малых напряжениях сдвига и к лавинообразному разрушению ее при некоторых предельно высоких напряжениях.</w:t>
      </w:r>
    </w:p>
    <w:p w:rsidR="00F13AC0" w:rsidRPr="00F13AC0" w:rsidRDefault="00F13AC0" w:rsidP="008C0AE5">
      <w:pPr>
        <w:tabs>
          <w:tab w:val="num" w:pos="1080"/>
        </w:tabs>
        <w:spacing w:line="257" w:lineRule="auto"/>
        <w:ind w:firstLine="454"/>
        <w:jc w:val="both"/>
        <w:rPr>
          <w:sz w:val="20"/>
          <w:szCs w:val="20"/>
        </w:rPr>
      </w:pPr>
      <w:r w:rsidRPr="00F13AC0">
        <w:rPr>
          <w:sz w:val="20"/>
          <w:szCs w:val="20"/>
        </w:rPr>
        <w:t xml:space="preserve">Наполненные полимерные композиции, в частности, топливные массы, как правило, представляют собой псевдопластики. Кроме того, для высоконаполненных полимерных систем возможно наличие </w:t>
      </w:r>
      <w:r w:rsidRPr="00F13AC0">
        <w:rPr>
          <w:i/>
          <w:sz w:val="20"/>
          <w:szCs w:val="20"/>
        </w:rPr>
        <w:t>предела текучести</w:t>
      </w:r>
      <w:r w:rsidRPr="00F13AC0">
        <w:rPr>
          <w:sz w:val="20"/>
          <w:szCs w:val="20"/>
        </w:rPr>
        <w:t xml:space="preserve"> (или предельного напряжения сдвига), характеризующего прочность структуры. Это свойство характерно для тела Сен-Венана, которое моделируется бруском, лежащим на поверхности, например, стола (рисунок 1.5). К бруску с помощью нити, перекинутой через блок, и груза (</w:t>
      </w:r>
      <w:r w:rsidRPr="006E107D">
        <w:rPr>
          <w:i/>
          <w:sz w:val="20"/>
          <w:szCs w:val="20"/>
        </w:rPr>
        <w:t>Р</w:t>
      </w:r>
      <w:r w:rsidRPr="00F13AC0">
        <w:rPr>
          <w:sz w:val="20"/>
          <w:szCs w:val="20"/>
        </w:rPr>
        <w:t xml:space="preserve">) прикладывается постепенно возрастающее напряжение сдвига. Из-за сил трения между бруском и поверхностью перемещение его начнется только после того, как приложенное напряжение превысит предельное напряжение сдвига. </w:t>
      </w:r>
    </w:p>
    <w:p w:rsidR="00F13AC0" w:rsidRPr="00F13AC0" w:rsidRDefault="00F13AC0" w:rsidP="00F13AC0">
      <w:pPr>
        <w:tabs>
          <w:tab w:val="num" w:pos="1080"/>
        </w:tabs>
        <w:ind w:firstLine="454"/>
        <w:jc w:val="both"/>
        <w:rPr>
          <w:sz w:val="20"/>
          <w:szCs w:val="20"/>
        </w:rPr>
      </w:pPr>
    </w:p>
    <w:p w:rsidR="000A602D" w:rsidRDefault="00A558C4" w:rsidP="000A602D">
      <w:pPr>
        <w:tabs>
          <w:tab w:val="num" w:pos="1080"/>
        </w:tabs>
        <w:jc w:val="center"/>
        <w:rPr>
          <w:sz w:val="20"/>
          <w:szCs w:val="20"/>
        </w:rPr>
      </w:pPr>
      <w:r>
        <w:rPr>
          <w:noProof/>
          <w:sz w:val="20"/>
          <w:szCs w:val="20"/>
        </w:rPr>
        <w:pict>
          <v:shape id="Рисунок 4" o:spid="_x0000_i1036" type="#_x0000_t75" style="width:117.75pt;height:91.5pt;visibility:visible">
            <v:imagedata r:id="rId23" o:title="" gain="2.5" blacklevel="-13107f"/>
          </v:shape>
        </w:pict>
      </w:r>
    </w:p>
    <w:p w:rsidR="008C0AE5" w:rsidRDefault="008C0AE5" w:rsidP="000A602D">
      <w:pPr>
        <w:tabs>
          <w:tab w:val="num" w:pos="1080"/>
        </w:tabs>
        <w:jc w:val="center"/>
        <w:rPr>
          <w:sz w:val="20"/>
          <w:szCs w:val="20"/>
        </w:rPr>
      </w:pPr>
    </w:p>
    <w:p w:rsidR="00F13AC0" w:rsidRPr="00F13AC0" w:rsidRDefault="00F13AC0" w:rsidP="000A602D">
      <w:pPr>
        <w:tabs>
          <w:tab w:val="num" w:pos="1080"/>
        </w:tabs>
        <w:jc w:val="center"/>
        <w:rPr>
          <w:sz w:val="20"/>
          <w:szCs w:val="20"/>
        </w:rPr>
      </w:pPr>
      <w:r w:rsidRPr="00F13AC0">
        <w:rPr>
          <w:sz w:val="20"/>
          <w:szCs w:val="20"/>
        </w:rPr>
        <w:t>Рисунок 1.5 – Модель тела Сен-Венана</w:t>
      </w:r>
    </w:p>
    <w:p w:rsidR="00F13AC0" w:rsidRPr="00F13AC0" w:rsidRDefault="00F13AC0" w:rsidP="00F13AC0">
      <w:pPr>
        <w:tabs>
          <w:tab w:val="num" w:pos="1080"/>
        </w:tabs>
        <w:ind w:firstLine="426"/>
        <w:jc w:val="both"/>
        <w:rPr>
          <w:sz w:val="20"/>
          <w:szCs w:val="20"/>
        </w:rPr>
      </w:pPr>
    </w:p>
    <w:p w:rsidR="00F13AC0" w:rsidRDefault="00F13AC0" w:rsidP="00F13AC0">
      <w:pPr>
        <w:tabs>
          <w:tab w:val="num" w:pos="1080"/>
        </w:tabs>
        <w:ind w:firstLine="426"/>
        <w:jc w:val="both"/>
        <w:rPr>
          <w:sz w:val="20"/>
          <w:szCs w:val="20"/>
        </w:rPr>
      </w:pPr>
      <w:r w:rsidRPr="00F13AC0">
        <w:rPr>
          <w:sz w:val="20"/>
          <w:szCs w:val="20"/>
        </w:rPr>
        <w:t xml:space="preserve">Отличительные особенности внутренней структуры материала могут быть представлены в виде </w:t>
      </w:r>
      <w:r w:rsidRPr="00F13AC0">
        <w:rPr>
          <w:i/>
          <w:sz w:val="20"/>
          <w:szCs w:val="20"/>
        </w:rPr>
        <w:t>уравнений течения</w:t>
      </w:r>
      <w:r w:rsidRPr="00F13AC0">
        <w:rPr>
          <w:sz w:val="20"/>
          <w:szCs w:val="20"/>
        </w:rPr>
        <w:t xml:space="preserve"> или </w:t>
      </w:r>
      <w:r w:rsidRPr="00F13AC0">
        <w:rPr>
          <w:i/>
          <w:sz w:val="20"/>
          <w:szCs w:val="20"/>
        </w:rPr>
        <w:t>кривых течения</w:t>
      </w:r>
      <w:r w:rsidRPr="00F13AC0">
        <w:rPr>
          <w:sz w:val="20"/>
          <w:szCs w:val="20"/>
        </w:rPr>
        <w:t xml:space="preserve"> (рисунок 1.6).</w:t>
      </w:r>
    </w:p>
    <w:p w:rsidR="00F13AC0" w:rsidRPr="00F13AC0" w:rsidRDefault="00A558C4" w:rsidP="008C0AE5">
      <w:pPr>
        <w:tabs>
          <w:tab w:val="num" w:pos="1080"/>
        </w:tabs>
        <w:jc w:val="center"/>
        <w:rPr>
          <w:sz w:val="20"/>
          <w:szCs w:val="20"/>
        </w:rPr>
      </w:pPr>
      <w:r>
        <w:rPr>
          <w:sz w:val="20"/>
          <w:szCs w:val="20"/>
        </w:rPr>
        <w:pict>
          <v:shape id="_x0000_i1037" type="#_x0000_t75" style="width:279pt;height:117pt">
            <v:imagedata r:id="rId24" o:title="" gain="5" blacklevel="-13107f"/>
          </v:shape>
        </w:pict>
      </w:r>
    </w:p>
    <w:p w:rsidR="00F13AC0" w:rsidRPr="00F13AC0" w:rsidRDefault="00F13AC0" w:rsidP="00F13AC0">
      <w:pPr>
        <w:tabs>
          <w:tab w:val="num" w:pos="1080"/>
        </w:tabs>
        <w:ind w:firstLine="426"/>
        <w:jc w:val="both"/>
        <w:rPr>
          <w:sz w:val="20"/>
          <w:szCs w:val="20"/>
        </w:rPr>
      </w:pPr>
    </w:p>
    <w:p w:rsidR="00F13AC0" w:rsidRPr="00F13AC0" w:rsidRDefault="00F13AC0" w:rsidP="008C0AE5">
      <w:pPr>
        <w:jc w:val="center"/>
        <w:rPr>
          <w:sz w:val="20"/>
          <w:szCs w:val="20"/>
        </w:rPr>
      </w:pPr>
      <w:r w:rsidRPr="00F13AC0">
        <w:rPr>
          <w:sz w:val="20"/>
          <w:szCs w:val="20"/>
        </w:rPr>
        <w:t xml:space="preserve">1 – псевдопластик; 2 – ньютоновская жидкость; </w:t>
      </w:r>
    </w:p>
    <w:p w:rsidR="00F13AC0" w:rsidRPr="00F13AC0" w:rsidRDefault="00F13AC0" w:rsidP="008C0AE5">
      <w:pPr>
        <w:jc w:val="center"/>
        <w:rPr>
          <w:sz w:val="20"/>
          <w:szCs w:val="20"/>
        </w:rPr>
      </w:pPr>
      <w:r w:rsidRPr="00F13AC0">
        <w:rPr>
          <w:sz w:val="20"/>
          <w:szCs w:val="20"/>
        </w:rPr>
        <w:t xml:space="preserve">3 – дилатантное тело; 4 – тело Сен-Венана; 5 – псевдопластик, </w:t>
      </w:r>
    </w:p>
    <w:p w:rsidR="00F13AC0" w:rsidRPr="00F13AC0" w:rsidRDefault="00F13AC0" w:rsidP="008C0AE5">
      <w:pPr>
        <w:jc w:val="center"/>
        <w:rPr>
          <w:sz w:val="20"/>
          <w:szCs w:val="20"/>
        </w:rPr>
      </w:pPr>
      <w:r w:rsidRPr="00F13AC0">
        <w:rPr>
          <w:sz w:val="20"/>
          <w:szCs w:val="20"/>
        </w:rPr>
        <w:t>обладающий пределом текучести (тело Бингама)</w:t>
      </w:r>
    </w:p>
    <w:p w:rsidR="00F13AC0" w:rsidRPr="00F13AC0" w:rsidRDefault="00F13AC0" w:rsidP="008C0AE5">
      <w:pPr>
        <w:jc w:val="center"/>
        <w:rPr>
          <w:sz w:val="20"/>
          <w:szCs w:val="20"/>
        </w:rPr>
      </w:pPr>
    </w:p>
    <w:p w:rsidR="00F13AC0" w:rsidRPr="00F13AC0" w:rsidRDefault="00F13AC0" w:rsidP="008C0AE5">
      <w:pPr>
        <w:jc w:val="center"/>
        <w:rPr>
          <w:sz w:val="20"/>
          <w:szCs w:val="20"/>
        </w:rPr>
      </w:pPr>
      <w:r w:rsidRPr="00F13AC0">
        <w:rPr>
          <w:sz w:val="20"/>
          <w:szCs w:val="20"/>
        </w:rPr>
        <w:t>Рисунок 1.6 – Кривые течения</w:t>
      </w:r>
    </w:p>
    <w:p w:rsidR="00F13AC0" w:rsidRPr="00F13AC0" w:rsidRDefault="00F13AC0" w:rsidP="008C0AE5">
      <w:pPr>
        <w:rPr>
          <w:sz w:val="20"/>
          <w:szCs w:val="20"/>
        </w:rPr>
      </w:pPr>
    </w:p>
    <w:p w:rsidR="00F13AC0" w:rsidRPr="00F13AC0" w:rsidRDefault="00F13AC0" w:rsidP="008C0AE5">
      <w:pPr>
        <w:spacing w:line="264" w:lineRule="auto"/>
        <w:ind w:firstLine="454"/>
        <w:rPr>
          <w:sz w:val="20"/>
          <w:szCs w:val="20"/>
        </w:rPr>
      </w:pPr>
      <w:r w:rsidRPr="00F13AC0">
        <w:rPr>
          <w:sz w:val="20"/>
          <w:szCs w:val="20"/>
        </w:rPr>
        <w:t>Для тела Сен-Венана закон течения</w:t>
      </w:r>
    </w:p>
    <w:p w:rsidR="00F13AC0" w:rsidRPr="00F13AC0" w:rsidRDefault="00A558C4" w:rsidP="008C0AE5">
      <w:pPr>
        <w:spacing w:before="120" w:after="120" w:line="264" w:lineRule="auto"/>
        <w:jc w:val="center"/>
        <w:rPr>
          <w:sz w:val="20"/>
          <w:szCs w:val="20"/>
        </w:rPr>
      </w:pPr>
      <w:r>
        <w:rPr>
          <w:position w:val="-12"/>
          <w:sz w:val="20"/>
          <w:szCs w:val="20"/>
        </w:rPr>
        <w:pict>
          <v:shape id="_x0000_i1038" type="#_x0000_t75" style="width:53.25pt;height:15.75pt">
            <v:imagedata r:id="rId25" o:title=""/>
          </v:shape>
        </w:pict>
      </w:r>
      <w:r w:rsidR="00F13AC0" w:rsidRPr="00F13AC0">
        <w:rPr>
          <w:sz w:val="20"/>
          <w:szCs w:val="20"/>
        </w:rPr>
        <w:t>,</w:t>
      </w:r>
    </w:p>
    <w:p w:rsidR="00F13AC0" w:rsidRPr="00F13AC0" w:rsidRDefault="00F13AC0" w:rsidP="008C0AE5">
      <w:pPr>
        <w:spacing w:line="264" w:lineRule="auto"/>
        <w:ind w:firstLine="454"/>
        <w:rPr>
          <w:sz w:val="20"/>
          <w:szCs w:val="20"/>
        </w:rPr>
      </w:pPr>
      <w:r w:rsidRPr="00F13AC0">
        <w:rPr>
          <w:sz w:val="20"/>
          <w:szCs w:val="20"/>
        </w:rPr>
        <w:t xml:space="preserve"> для псевдопластика, имеющего предел текучести:</w:t>
      </w:r>
    </w:p>
    <w:p w:rsidR="00F13AC0" w:rsidRPr="00F13AC0" w:rsidRDefault="00A558C4" w:rsidP="008C0AE5">
      <w:pPr>
        <w:spacing w:before="120" w:after="120" w:line="264" w:lineRule="auto"/>
        <w:jc w:val="center"/>
        <w:rPr>
          <w:sz w:val="20"/>
          <w:szCs w:val="20"/>
        </w:rPr>
      </w:pPr>
      <w:r>
        <w:rPr>
          <w:position w:val="-12"/>
          <w:sz w:val="20"/>
          <w:szCs w:val="20"/>
        </w:rPr>
        <w:pict>
          <v:shape id="_x0000_i1039" type="#_x0000_t75" style="width:57.75pt;height:16.5pt">
            <v:imagedata r:id="rId26" o:title=""/>
          </v:shape>
        </w:pict>
      </w:r>
      <w:r w:rsidR="00F13AC0" w:rsidRPr="00F13AC0">
        <w:rPr>
          <w:sz w:val="20"/>
          <w:szCs w:val="20"/>
        </w:rPr>
        <w:t>,</w:t>
      </w:r>
    </w:p>
    <w:p w:rsidR="00F13AC0" w:rsidRPr="00F13AC0" w:rsidRDefault="00F13AC0" w:rsidP="008C0AE5">
      <w:pPr>
        <w:spacing w:line="264" w:lineRule="auto"/>
        <w:rPr>
          <w:sz w:val="20"/>
          <w:szCs w:val="20"/>
        </w:rPr>
      </w:pPr>
      <w:r w:rsidRPr="00F13AC0">
        <w:rPr>
          <w:sz w:val="20"/>
          <w:szCs w:val="20"/>
        </w:rPr>
        <w:t>где τ</w:t>
      </w:r>
      <w:r w:rsidRPr="00F13AC0">
        <w:rPr>
          <w:sz w:val="20"/>
          <w:szCs w:val="20"/>
          <w:vertAlign w:val="subscript"/>
        </w:rPr>
        <w:t>0</w:t>
      </w:r>
      <w:r w:rsidRPr="00F13AC0">
        <w:rPr>
          <w:sz w:val="20"/>
          <w:szCs w:val="20"/>
        </w:rPr>
        <w:t xml:space="preserve"> – предел текучести, или предельное напряжение сдвига, ниже которого течения материала нет.</w:t>
      </w:r>
    </w:p>
    <w:p w:rsidR="00F13AC0" w:rsidRPr="00F13AC0" w:rsidRDefault="00F13AC0" w:rsidP="008C0AE5">
      <w:pPr>
        <w:spacing w:line="264" w:lineRule="auto"/>
        <w:ind w:firstLine="454"/>
        <w:jc w:val="both"/>
        <w:rPr>
          <w:sz w:val="20"/>
          <w:szCs w:val="20"/>
        </w:rPr>
      </w:pPr>
      <w:r w:rsidRPr="00F13AC0">
        <w:rPr>
          <w:sz w:val="20"/>
          <w:szCs w:val="20"/>
        </w:rPr>
        <w:t xml:space="preserve">Наполненные полимерные композиции относятся к коагуляционным тиксотропнообратимым системам. </w:t>
      </w:r>
      <w:r w:rsidRPr="00F13AC0">
        <w:rPr>
          <w:i/>
          <w:sz w:val="20"/>
          <w:szCs w:val="20"/>
        </w:rPr>
        <w:t>Тиксотропия</w:t>
      </w:r>
      <w:r w:rsidRPr="00F13AC0">
        <w:rPr>
          <w:sz w:val="20"/>
          <w:szCs w:val="20"/>
        </w:rPr>
        <w:t xml:space="preserve"> – свойство материала повышать вязкость (загущаться) в состоянии покоя, а при деформировании уменьшать вязкость (</w:t>
      </w:r>
      <w:r w:rsidRPr="00F13AC0">
        <w:rPr>
          <w:i/>
          <w:sz w:val="20"/>
          <w:szCs w:val="20"/>
        </w:rPr>
        <w:t>вязкостная тиксотропия</w:t>
      </w:r>
      <w:r w:rsidRPr="00F13AC0">
        <w:rPr>
          <w:sz w:val="20"/>
          <w:szCs w:val="20"/>
        </w:rPr>
        <w:t>) или прочность структуры (</w:t>
      </w:r>
      <w:r w:rsidRPr="00F13AC0">
        <w:rPr>
          <w:i/>
          <w:sz w:val="20"/>
          <w:szCs w:val="20"/>
        </w:rPr>
        <w:t>прочностная тиксотропия</w:t>
      </w:r>
      <w:r w:rsidRPr="00F13AC0">
        <w:rPr>
          <w:sz w:val="20"/>
          <w:szCs w:val="20"/>
        </w:rPr>
        <w:t>).</w:t>
      </w:r>
    </w:p>
    <w:p w:rsidR="00F13AC0" w:rsidRPr="00F13AC0" w:rsidRDefault="00F13AC0" w:rsidP="008C0AE5">
      <w:pPr>
        <w:tabs>
          <w:tab w:val="num" w:pos="1080"/>
        </w:tabs>
        <w:spacing w:line="264" w:lineRule="auto"/>
        <w:ind w:firstLine="454"/>
        <w:jc w:val="both"/>
        <w:rPr>
          <w:sz w:val="20"/>
          <w:szCs w:val="20"/>
        </w:rPr>
      </w:pPr>
      <w:r w:rsidRPr="00F13AC0">
        <w:rPr>
          <w:sz w:val="20"/>
          <w:szCs w:val="20"/>
        </w:rPr>
        <w:t xml:space="preserve">Наблюдать тиксотропию можно, например, испытывая материал на реотесте в режиме γ = const. Для материала, обладающего </w:t>
      </w:r>
      <w:r w:rsidRPr="00F13AC0">
        <w:rPr>
          <w:i/>
          <w:sz w:val="20"/>
          <w:szCs w:val="20"/>
        </w:rPr>
        <w:t>прочностной тиксотропией</w:t>
      </w:r>
      <w:r w:rsidRPr="00F13AC0">
        <w:rPr>
          <w:sz w:val="20"/>
          <w:szCs w:val="20"/>
        </w:rPr>
        <w:t>, характерно наличие на начальном участке кривой изменения во времени (рисунок 1.7) пика напряжения (кривая 1).</w:t>
      </w:r>
    </w:p>
    <w:p w:rsidR="008C0AE5" w:rsidRPr="00F13AC0" w:rsidRDefault="008C0AE5" w:rsidP="008C0AE5">
      <w:pPr>
        <w:ind w:firstLine="454"/>
        <w:jc w:val="both"/>
        <w:rPr>
          <w:sz w:val="20"/>
          <w:szCs w:val="20"/>
        </w:rPr>
      </w:pPr>
      <w:r w:rsidRPr="00F13AC0">
        <w:rPr>
          <w:sz w:val="20"/>
          <w:szCs w:val="20"/>
        </w:rPr>
        <w:t xml:space="preserve">Если материал обладает </w:t>
      </w:r>
      <w:r w:rsidRPr="00F13AC0">
        <w:rPr>
          <w:i/>
          <w:sz w:val="20"/>
          <w:szCs w:val="20"/>
        </w:rPr>
        <w:t>вязкостной тиксотропией</w:t>
      </w:r>
      <w:r w:rsidRPr="00F13AC0">
        <w:rPr>
          <w:sz w:val="20"/>
          <w:szCs w:val="20"/>
        </w:rPr>
        <w:t>, то после интенсивного деформирования кривая 2 (см. рисунок 1.7) изменения напряжения во времени при том же градиенте скорости сдвига располагается существенно ниже, то есть и вязкость его меньше, чем для «отдохнувшего» материала (кривая 1).</w:t>
      </w:r>
    </w:p>
    <w:p w:rsidR="00F13AC0" w:rsidRPr="00F13AC0" w:rsidRDefault="00A558C4" w:rsidP="00F13AC0">
      <w:pPr>
        <w:tabs>
          <w:tab w:val="num" w:pos="1080"/>
        </w:tabs>
        <w:ind w:firstLine="426"/>
        <w:jc w:val="center"/>
        <w:rPr>
          <w:sz w:val="20"/>
          <w:szCs w:val="20"/>
        </w:rPr>
      </w:pPr>
      <w:r>
        <w:rPr>
          <w:sz w:val="20"/>
          <w:szCs w:val="20"/>
        </w:rPr>
        <w:pict>
          <v:shape id="_x0000_i1040" type="#_x0000_t75" style="width:237pt;height:103.5pt">
            <v:imagedata r:id="rId27" o:title="" gain="2.5" blacklevel="-6554f"/>
          </v:shape>
        </w:pict>
      </w:r>
    </w:p>
    <w:p w:rsidR="00F13AC0" w:rsidRPr="00F13AC0" w:rsidRDefault="00F13AC0" w:rsidP="008C0AE5">
      <w:pPr>
        <w:jc w:val="center"/>
        <w:rPr>
          <w:sz w:val="20"/>
          <w:szCs w:val="20"/>
        </w:rPr>
      </w:pPr>
      <w:r w:rsidRPr="00F13AC0">
        <w:rPr>
          <w:sz w:val="20"/>
          <w:szCs w:val="20"/>
        </w:rPr>
        <w:t xml:space="preserve">1 – кривая для «отдохнувшего» материала; </w:t>
      </w:r>
    </w:p>
    <w:p w:rsidR="00F13AC0" w:rsidRPr="00F13AC0" w:rsidRDefault="00F13AC0" w:rsidP="008C0AE5">
      <w:pPr>
        <w:jc w:val="center"/>
        <w:rPr>
          <w:sz w:val="20"/>
          <w:szCs w:val="20"/>
        </w:rPr>
      </w:pPr>
      <w:r w:rsidRPr="00F13AC0">
        <w:rPr>
          <w:sz w:val="20"/>
          <w:szCs w:val="20"/>
        </w:rPr>
        <w:t>2 – кривая для деформированного материала</w:t>
      </w:r>
    </w:p>
    <w:p w:rsidR="00F13AC0" w:rsidRPr="00F13AC0" w:rsidRDefault="00F13AC0" w:rsidP="00F13AC0">
      <w:pPr>
        <w:ind w:firstLine="454"/>
        <w:jc w:val="center"/>
        <w:rPr>
          <w:sz w:val="20"/>
          <w:szCs w:val="20"/>
        </w:rPr>
      </w:pPr>
    </w:p>
    <w:p w:rsidR="00F13AC0" w:rsidRPr="00F13AC0" w:rsidRDefault="00F13AC0" w:rsidP="008C0AE5">
      <w:pPr>
        <w:jc w:val="center"/>
        <w:rPr>
          <w:sz w:val="20"/>
          <w:szCs w:val="20"/>
        </w:rPr>
      </w:pPr>
      <w:r w:rsidRPr="00F13AC0">
        <w:rPr>
          <w:sz w:val="20"/>
          <w:szCs w:val="20"/>
        </w:rPr>
        <w:t>Рисунок 1.7 – Изменения напряжения сдвига (τ) во времени</w:t>
      </w:r>
    </w:p>
    <w:p w:rsidR="00F13AC0" w:rsidRPr="00F13AC0" w:rsidRDefault="00F13AC0" w:rsidP="008C0AE5">
      <w:pPr>
        <w:jc w:val="center"/>
        <w:rPr>
          <w:sz w:val="20"/>
          <w:szCs w:val="20"/>
        </w:rPr>
      </w:pPr>
      <w:r w:rsidRPr="00F13AC0">
        <w:rPr>
          <w:sz w:val="20"/>
          <w:szCs w:val="20"/>
        </w:rPr>
        <w:t>при γ</w:t>
      </w:r>
      <w:r w:rsidR="008C0AE5">
        <w:rPr>
          <w:sz w:val="20"/>
          <w:szCs w:val="20"/>
        </w:rPr>
        <w:t xml:space="preserve"> </w:t>
      </w:r>
      <w:r w:rsidRPr="00F13AC0">
        <w:rPr>
          <w:sz w:val="20"/>
          <w:szCs w:val="20"/>
        </w:rPr>
        <w:t>=</w:t>
      </w:r>
      <w:r w:rsidR="008C0AE5">
        <w:rPr>
          <w:sz w:val="20"/>
          <w:szCs w:val="20"/>
        </w:rPr>
        <w:t xml:space="preserve"> </w:t>
      </w:r>
      <w:r w:rsidRPr="00F13AC0">
        <w:rPr>
          <w:sz w:val="20"/>
          <w:szCs w:val="20"/>
        </w:rPr>
        <w:t>const</w:t>
      </w:r>
    </w:p>
    <w:p w:rsidR="00F13AC0" w:rsidRPr="00F13AC0" w:rsidRDefault="00F13AC0" w:rsidP="00F13AC0">
      <w:pPr>
        <w:ind w:firstLine="454"/>
        <w:rPr>
          <w:sz w:val="20"/>
          <w:szCs w:val="20"/>
        </w:rPr>
      </w:pPr>
    </w:p>
    <w:p w:rsidR="00F13AC0" w:rsidRPr="00F13AC0" w:rsidRDefault="00F13AC0" w:rsidP="008C0AE5">
      <w:pPr>
        <w:spacing w:line="259" w:lineRule="auto"/>
        <w:ind w:firstLine="454"/>
        <w:jc w:val="both"/>
        <w:rPr>
          <w:sz w:val="20"/>
          <w:szCs w:val="20"/>
        </w:rPr>
      </w:pPr>
      <w:r w:rsidRPr="00F13AC0">
        <w:rPr>
          <w:sz w:val="20"/>
          <w:szCs w:val="20"/>
        </w:rPr>
        <w:t>В технологии переработки полимерных композиций следствием тиксотропии являются высокие пусковые нагрузки на двигатели. Положительное влияние тиксотропии, например, в том, что лаки и краски не стекают с вертикальных поверхностей при ничтожно малых нагрузках (практически в состоянии покоя), а в размешанном состоянии они довольно жидкие и могут разбрызгиваться форсункой.</w:t>
      </w:r>
    </w:p>
    <w:p w:rsidR="00F13AC0" w:rsidRPr="00F13AC0" w:rsidRDefault="00F13AC0" w:rsidP="008C0AE5">
      <w:pPr>
        <w:spacing w:line="259" w:lineRule="auto"/>
        <w:ind w:firstLine="454"/>
        <w:jc w:val="both"/>
        <w:rPr>
          <w:sz w:val="20"/>
          <w:szCs w:val="20"/>
        </w:rPr>
      </w:pPr>
      <w:r w:rsidRPr="00F13AC0">
        <w:rPr>
          <w:sz w:val="20"/>
          <w:szCs w:val="20"/>
        </w:rPr>
        <w:t>Таким образом, реологическую характеристику полимера или композиции на его основе нельзя дать одним показателем. Желательно получить его кривую течения или зависимости вязкости от градиента скорости сдвига. Для этого существует множество реологических приборов. Все их можно в основном разделить на ротационные, шариковые и капиллярные.</w:t>
      </w:r>
    </w:p>
    <w:p w:rsidR="00F13AC0" w:rsidRPr="00F13AC0" w:rsidRDefault="00F13AC0" w:rsidP="008C0AE5">
      <w:pPr>
        <w:spacing w:line="259" w:lineRule="auto"/>
        <w:ind w:firstLine="454"/>
        <w:jc w:val="both"/>
        <w:rPr>
          <w:sz w:val="20"/>
          <w:szCs w:val="20"/>
        </w:rPr>
      </w:pPr>
      <w:r w:rsidRPr="00F13AC0">
        <w:rPr>
          <w:sz w:val="20"/>
          <w:szCs w:val="20"/>
        </w:rPr>
        <w:t>Принцип действия капиллярных вискозиметров основан на истечении материалов через капилляр. При этом градиент скорости сдвига рассчитывают по формуле</w:t>
      </w:r>
    </w:p>
    <w:p w:rsidR="00F13AC0" w:rsidRPr="00F13AC0" w:rsidRDefault="00A558C4" w:rsidP="008C0AE5">
      <w:pPr>
        <w:spacing w:before="120" w:after="120" w:line="259" w:lineRule="auto"/>
        <w:jc w:val="center"/>
        <w:rPr>
          <w:sz w:val="20"/>
          <w:szCs w:val="20"/>
        </w:rPr>
      </w:pPr>
      <w:r>
        <w:rPr>
          <w:position w:val="-10"/>
          <w:sz w:val="20"/>
          <w:szCs w:val="20"/>
        </w:rPr>
        <w:pict>
          <v:shape id="_x0000_i1041" type="#_x0000_t75" style="width:57pt;height:15.75pt">
            <v:imagedata r:id="rId28" o:title=""/>
          </v:shape>
        </w:pict>
      </w:r>
      <w:r w:rsidR="00F13AC0" w:rsidRPr="00F13AC0">
        <w:rPr>
          <w:sz w:val="20"/>
          <w:szCs w:val="20"/>
        </w:rPr>
        <w:t>,</w:t>
      </w:r>
    </w:p>
    <w:p w:rsidR="00F13AC0" w:rsidRPr="00F13AC0" w:rsidRDefault="00F13AC0" w:rsidP="008C0AE5">
      <w:pPr>
        <w:tabs>
          <w:tab w:val="num" w:pos="1080"/>
        </w:tabs>
        <w:spacing w:line="259" w:lineRule="auto"/>
        <w:jc w:val="both"/>
        <w:rPr>
          <w:sz w:val="20"/>
          <w:szCs w:val="20"/>
        </w:rPr>
      </w:pPr>
      <w:r w:rsidRPr="00F13AC0">
        <w:rPr>
          <w:sz w:val="20"/>
          <w:szCs w:val="20"/>
        </w:rPr>
        <w:t xml:space="preserve">где </w:t>
      </w:r>
      <w:r w:rsidR="008C0AE5">
        <w:rPr>
          <w:sz w:val="20"/>
          <w:szCs w:val="20"/>
        </w:rPr>
        <w:t xml:space="preserve">  </w:t>
      </w:r>
      <w:r w:rsidRPr="008C0AE5">
        <w:rPr>
          <w:i/>
          <w:sz w:val="20"/>
          <w:szCs w:val="20"/>
        </w:rPr>
        <w:t>Q</w:t>
      </w:r>
      <w:r w:rsidRPr="00F13AC0">
        <w:rPr>
          <w:sz w:val="20"/>
          <w:szCs w:val="20"/>
        </w:rPr>
        <w:t xml:space="preserve"> – секундный объемный расход материала, м</w:t>
      </w:r>
      <w:r w:rsidRPr="00F13AC0">
        <w:rPr>
          <w:sz w:val="20"/>
          <w:szCs w:val="20"/>
          <w:vertAlign w:val="superscript"/>
        </w:rPr>
        <w:t>3</w:t>
      </w:r>
      <w:r w:rsidRPr="00F13AC0">
        <w:rPr>
          <w:sz w:val="20"/>
          <w:szCs w:val="20"/>
        </w:rPr>
        <w:t>;</w:t>
      </w:r>
    </w:p>
    <w:p w:rsidR="00F13AC0" w:rsidRPr="00F13AC0" w:rsidRDefault="00136AA2" w:rsidP="008C0AE5">
      <w:pPr>
        <w:tabs>
          <w:tab w:val="num" w:pos="1080"/>
        </w:tabs>
        <w:spacing w:line="259" w:lineRule="auto"/>
        <w:ind w:firstLine="454"/>
        <w:rPr>
          <w:sz w:val="20"/>
          <w:szCs w:val="20"/>
        </w:rPr>
      </w:pPr>
      <w:r w:rsidRPr="00136AA2">
        <w:rPr>
          <w:i/>
          <w:sz w:val="20"/>
          <w:szCs w:val="20"/>
          <w:lang w:val="en-US"/>
        </w:rPr>
        <w:t>r</w:t>
      </w:r>
      <w:r w:rsidR="00F13AC0" w:rsidRPr="00136AA2">
        <w:rPr>
          <w:i/>
          <w:sz w:val="20"/>
          <w:szCs w:val="20"/>
        </w:rPr>
        <w:t xml:space="preserve"> </w:t>
      </w:r>
      <w:r w:rsidR="00F13AC0" w:rsidRPr="00F13AC0">
        <w:rPr>
          <w:sz w:val="20"/>
          <w:szCs w:val="20"/>
        </w:rPr>
        <w:t>– радиус капилляра, м.</w:t>
      </w:r>
    </w:p>
    <w:p w:rsidR="00F13AC0" w:rsidRPr="00F13AC0" w:rsidRDefault="00F13AC0" w:rsidP="008C0AE5">
      <w:pPr>
        <w:spacing w:line="259" w:lineRule="auto"/>
        <w:ind w:firstLine="454"/>
        <w:jc w:val="both"/>
        <w:rPr>
          <w:sz w:val="20"/>
          <w:szCs w:val="20"/>
        </w:rPr>
      </w:pPr>
      <w:r w:rsidRPr="00F13AC0">
        <w:rPr>
          <w:sz w:val="20"/>
          <w:szCs w:val="20"/>
        </w:rPr>
        <w:t>В заводских лабораториях для экспресс-испытаний на вязкость материала наибольшее распространение получили шариковые приборы: вискозиметр, реовискозиметр или консистометр Гепплера.</w:t>
      </w:r>
    </w:p>
    <w:p w:rsidR="00F13AC0" w:rsidRPr="00F13AC0" w:rsidRDefault="00F13AC0" w:rsidP="00FB7976">
      <w:pPr>
        <w:spacing w:line="247" w:lineRule="auto"/>
        <w:ind w:firstLine="454"/>
        <w:jc w:val="both"/>
        <w:rPr>
          <w:sz w:val="20"/>
          <w:szCs w:val="20"/>
        </w:rPr>
      </w:pPr>
      <w:r w:rsidRPr="00F13AC0">
        <w:rPr>
          <w:sz w:val="20"/>
          <w:szCs w:val="20"/>
        </w:rPr>
        <w:t xml:space="preserve">Для научных исследований широко применяются ротационные вискозиметры, позволяющие получать кривые течения в широком </w:t>
      </w:r>
      <w:r w:rsidR="008C0AE5">
        <w:rPr>
          <w:sz w:val="20"/>
          <w:szCs w:val="20"/>
        </w:rPr>
        <w:br/>
      </w:r>
      <w:r w:rsidRPr="00F13AC0">
        <w:rPr>
          <w:sz w:val="20"/>
          <w:szCs w:val="20"/>
        </w:rPr>
        <w:t>диапазоне τ и γ. По форме измерительных поверхностей ротацион</w:t>
      </w:r>
      <w:r w:rsidR="008C0AE5">
        <w:rPr>
          <w:sz w:val="20"/>
          <w:szCs w:val="20"/>
        </w:rPr>
        <w:t>-</w:t>
      </w:r>
      <w:r w:rsidR="008C0AE5">
        <w:rPr>
          <w:sz w:val="20"/>
          <w:szCs w:val="20"/>
        </w:rPr>
        <w:br/>
      </w:r>
      <w:r w:rsidRPr="00F13AC0">
        <w:rPr>
          <w:sz w:val="20"/>
          <w:szCs w:val="20"/>
        </w:rPr>
        <w:t>ные вискозиметры делятся на «диск</w:t>
      </w:r>
      <w:r w:rsidR="008C0AE5" w:rsidRPr="00F13AC0">
        <w:rPr>
          <w:sz w:val="20"/>
          <w:szCs w:val="20"/>
        </w:rPr>
        <w:t>–</w:t>
      </w:r>
      <w:r w:rsidRPr="00F13AC0">
        <w:rPr>
          <w:sz w:val="20"/>
          <w:szCs w:val="20"/>
        </w:rPr>
        <w:t>диск», «диск</w:t>
      </w:r>
      <w:r w:rsidR="008C0AE5" w:rsidRPr="00F13AC0">
        <w:rPr>
          <w:sz w:val="20"/>
          <w:szCs w:val="20"/>
        </w:rPr>
        <w:t>–</w:t>
      </w:r>
      <w:r w:rsidRPr="00F13AC0">
        <w:rPr>
          <w:sz w:val="20"/>
          <w:szCs w:val="20"/>
        </w:rPr>
        <w:t>конус», «цилиндр</w:t>
      </w:r>
      <w:r w:rsidR="008C0AE5" w:rsidRPr="00F13AC0">
        <w:rPr>
          <w:sz w:val="20"/>
          <w:szCs w:val="20"/>
        </w:rPr>
        <w:t>–</w:t>
      </w:r>
      <w:r w:rsidRPr="00F13AC0">
        <w:rPr>
          <w:sz w:val="20"/>
          <w:szCs w:val="20"/>
        </w:rPr>
        <w:t>цилиндр» и др. Испытуемый материал находится в зазоре между измерительными поверхностями, одна из которых вращается с заданной скоростью. Для вискозиметра «Реотест-2» диапазон  γ составляет от</w:t>
      </w:r>
      <w:r w:rsidR="008C0AE5">
        <w:rPr>
          <w:sz w:val="20"/>
          <w:szCs w:val="20"/>
        </w:rPr>
        <w:t xml:space="preserve"> </w:t>
      </w:r>
      <w:r w:rsidRPr="00F13AC0">
        <w:rPr>
          <w:sz w:val="20"/>
          <w:szCs w:val="20"/>
        </w:rPr>
        <w:t>0,16 до 1,300 с</w:t>
      </w:r>
      <w:r w:rsidRPr="00F13AC0">
        <w:rPr>
          <w:sz w:val="20"/>
          <w:szCs w:val="20"/>
          <w:vertAlign w:val="superscript"/>
        </w:rPr>
        <w:t>-1</w:t>
      </w:r>
      <w:r w:rsidRPr="00F13AC0">
        <w:rPr>
          <w:sz w:val="20"/>
          <w:szCs w:val="20"/>
        </w:rPr>
        <w:t>, напряжений сдвига от 16 до 3000 Па.</w:t>
      </w:r>
    </w:p>
    <w:p w:rsidR="00F13AC0" w:rsidRPr="00F13AC0" w:rsidRDefault="00F13AC0" w:rsidP="00FB7976">
      <w:pPr>
        <w:spacing w:line="247" w:lineRule="auto"/>
        <w:ind w:firstLine="454"/>
        <w:jc w:val="both"/>
        <w:rPr>
          <w:sz w:val="20"/>
          <w:szCs w:val="20"/>
        </w:rPr>
      </w:pPr>
    </w:p>
    <w:p w:rsidR="00F13AC0" w:rsidRPr="00F13AC0" w:rsidRDefault="00F13AC0" w:rsidP="00FB7976">
      <w:pPr>
        <w:spacing w:before="120" w:line="247" w:lineRule="auto"/>
        <w:jc w:val="center"/>
        <w:rPr>
          <w:b/>
          <w:sz w:val="20"/>
          <w:szCs w:val="20"/>
        </w:rPr>
      </w:pPr>
      <w:r w:rsidRPr="00F13AC0">
        <w:rPr>
          <w:b/>
          <w:sz w:val="20"/>
          <w:szCs w:val="20"/>
        </w:rPr>
        <w:t xml:space="preserve">2 ПЕРЕЧЕНЬ ПРИМЕНЯЕМЫХ ПРИБОРОВ, </w:t>
      </w:r>
    </w:p>
    <w:p w:rsidR="00F13AC0" w:rsidRPr="00F13AC0" w:rsidRDefault="00F13AC0" w:rsidP="00FB7976">
      <w:pPr>
        <w:spacing w:after="120" w:line="247" w:lineRule="auto"/>
        <w:jc w:val="center"/>
        <w:rPr>
          <w:sz w:val="20"/>
          <w:szCs w:val="20"/>
        </w:rPr>
      </w:pPr>
      <w:r w:rsidRPr="00F13AC0">
        <w:rPr>
          <w:b/>
          <w:sz w:val="20"/>
          <w:szCs w:val="20"/>
        </w:rPr>
        <w:t>ПРИСПОСОБЛЕНИЙ И МАТЕРИАЛОВ</w:t>
      </w:r>
    </w:p>
    <w:p w:rsidR="00F13AC0" w:rsidRPr="00F13AC0" w:rsidRDefault="00F13AC0" w:rsidP="00FB7976">
      <w:pPr>
        <w:spacing w:line="247" w:lineRule="auto"/>
        <w:ind w:firstLine="454"/>
        <w:jc w:val="both"/>
        <w:rPr>
          <w:sz w:val="20"/>
          <w:szCs w:val="20"/>
        </w:rPr>
      </w:pPr>
    </w:p>
    <w:p w:rsidR="00F13AC0" w:rsidRPr="00F13AC0" w:rsidRDefault="00F13AC0" w:rsidP="00FB7976">
      <w:pPr>
        <w:spacing w:line="247" w:lineRule="auto"/>
        <w:ind w:firstLine="454"/>
        <w:jc w:val="both"/>
        <w:rPr>
          <w:sz w:val="20"/>
          <w:szCs w:val="20"/>
        </w:rPr>
      </w:pPr>
      <w:r w:rsidRPr="00F13AC0">
        <w:rPr>
          <w:sz w:val="20"/>
          <w:szCs w:val="20"/>
        </w:rPr>
        <w:t>1. Вискозиметр.</w:t>
      </w:r>
    </w:p>
    <w:p w:rsidR="00F13AC0" w:rsidRPr="00F13AC0" w:rsidRDefault="00F13AC0" w:rsidP="00FB7976">
      <w:pPr>
        <w:spacing w:line="247" w:lineRule="auto"/>
        <w:ind w:firstLine="454"/>
        <w:jc w:val="both"/>
        <w:rPr>
          <w:sz w:val="20"/>
          <w:szCs w:val="20"/>
        </w:rPr>
      </w:pPr>
      <w:r w:rsidRPr="00F13AC0">
        <w:rPr>
          <w:sz w:val="20"/>
          <w:szCs w:val="20"/>
        </w:rPr>
        <w:t>2. Измерительная часть.</w:t>
      </w:r>
    </w:p>
    <w:p w:rsidR="00F13AC0" w:rsidRPr="00F13AC0" w:rsidRDefault="00F13AC0" w:rsidP="00FB7976">
      <w:pPr>
        <w:spacing w:line="247" w:lineRule="auto"/>
        <w:ind w:firstLine="454"/>
        <w:jc w:val="both"/>
        <w:rPr>
          <w:sz w:val="20"/>
          <w:szCs w:val="20"/>
        </w:rPr>
      </w:pPr>
      <w:r w:rsidRPr="00F13AC0">
        <w:rPr>
          <w:sz w:val="20"/>
          <w:szCs w:val="20"/>
        </w:rPr>
        <w:t>3. Термостат (И-5, И-10 или ТС-16), обеспечивающий поддержание температуры с точностью до 1</w:t>
      </w:r>
      <w:r w:rsidR="006E107D">
        <w:rPr>
          <w:sz w:val="20"/>
          <w:szCs w:val="20"/>
        </w:rPr>
        <w:t>°</w:t>
      </w:r>
      <w:r w:rsidRPr="00F13AC0">
        <w:rPr>
          <w:sz w:val="20"/>
          <w:szCs w:val="20"/>
        </w:rPr>
        <w:t>С.</w:t>
      </w:r>
    </w:p>
    <w:p w:rsidR="00F13AC0" w:rsidRPr="00F13AC0" w:rsidRDefault="00F13AC0" w:rsidP="00FB7976">
      <w:pPr>
        <w:spacing w:line="247" w:lineRule="auto"/>
        <w:ind w:firstLine="454"/>
        <w:jc w:val="both"/>
        <w:rPr>
          <w:sz w:val="20"/>
          <w:szCs w:val="20"/>
        </w:rPr>
      </w:pPr>
      <w:r w:rsidRPr="00F13AC0">
        <w:rPr>
          <w:sz w:val="20"/>
          <w:szCs w:val="20"/>
        </w:rPr>
        <w:t>4. Термометр с диапазоном температур от 0 до 100</w:t>
      </w:r>
      <w:r w:rsidR="006E107D">
        <w:rPr>
          <w:sz w:val="20"/>
          <w:szCs w:val="20"/>
        </w:rPr>
        <w:t xml:space="preserve"> °</w:t>
      </w:r>
      <w:r w:rsidRPr="00F13AC0">
        <w:rPr>
          <w:sz w:val="20"/>
          <w:szCs w:val="20"/>
        </w:rPr>
        <w:t xml:space="preserve">С. </w:t>
      </w:r>
    </w:p>
    <w:p w:rsidR="00F13AC0" w:rsidRPr="00F13AC0" w:rsidRDefault="00F13AC0" w:rsidP="00FB7976">
      <w:pPr>
        <w:spacing w:line="247" w:lineRule="auto"/>
        <w:ind w:firstLine="454"/>
        <w:jc w:val="both"/>
        <w:rPr>
          <w:sz w:val="20"/>
          <w:szCs w:val="20"/>
        </w:rPr>
      </w:pPr>
      <w:r w:rsidRPr="00F13AC0">
        <w:rPr>
          <w:sz w:val="20"/>
          <w:szCs w:val="20"/>
        </w:rPr>
        <w:t xml:space="preserve">5. Стакан фарфоровый. </w:t>
      </w:r>
    </w:p>
    <w:p w:rsidR="00F13AC0" w:rsidRPr="00F13AC0" w:rsidRDefault="00F13AC0" w:rsidP="00FB7976">
      <w:pPr>
        <w:spacing w:line="247" w:lineRule="auto"/>
        <w:ind w:firstLine="454"/>
        <w:jc w:val="both"/>
        <w:rPr>
          <w:sz w:val="20"/>
          <w:szCs w:val="20"/>
        </w:rPr>
      </w:pPr>
      <w:r w:rsidRPr="00F13AC0">
        <w:rPr>
          <w:sz w:val="20"/>
          <w:szCs w:val="20"/>
        </w:rPr>
        <w:t xml:space="preserve">6. Пленка полиэтиленовая. </w:t>
      </w:r>
    </w:p>
    <w:p w:rsidR="00F13AC0" w:rsidRPr="00F13AC0" w:rsidRDefault="00F13AC0" w:rsidP="00FB7976">
      <w:pPr>
        <w:spacing w:line="247" w:lineRule="auto"/>
        <w:ind w:firstLine="454"/>
        <w:jc w:val="both"/>
        <w:rPr>
          <w:sz w:val="20"/>
          <w:szCs w:val="20"/>
        </w:rPr>
      </w:pPr>
      <w:r w:rsidRPr="00F13AC0">
        <w:rPr>
          <w:sz w:val="20"/>
          <w:szCs w:val="20"/>
        </w:rPr>
        <w:t>7. Вата техническая.</w:t>
      </w:r>
    </w:p>
    <w:p w:rsidR="00F13AC0" w:rsidRPr="00F13AC0" w:rsidRDefault="00F13AC0" w:rsidP="00FB7976">
      <w:pPr>
        <w:spacing w:line="247" w:lineRule="auto"/>
        <w:ind w:firstLine="454"/>
        <w:jc w:val="both"/>
        <w:rPr>
          <w:sz w:val="20"/>
          <w:szCs w:val="20"/>
        </w:rPr>
      </w:pPr>
    </w:p>
    <w:p w:rsidR="00F13AC0" w:rsidRPr="00F13AC0" w:rsidRDefault="00F13AC0" w:rsidP="00FB7976">
      <w:pPr>
        <w:spacing w:before="120" w:after="120" w:line="247" w:lineRule="auto"/>
        <w:jc w:val="center"/>
        <w:rPr>
          <w:b/>
          <w:sz w:val="20"/>
          <w:szCs w:val="20"/>
        </w:rPr>
      </w:pPr>
      <w:r w:rsidRPr="00F13AC0">
        <w:rPr>
          <w:b/>
          <w:sz w:val="20"/>
          <w:szCs w:val="20"/>
        </w:rPr>
        <w:t xml:space="preserve">3 УСТРОЙСТВО И ПРИНЦИП РАБОТЫ ВИСКОЗИМЕТРА </w:t>
      </w:r>
    </w:p>
    <w:p w:rsidR="00F13AC0" w:rsidRPr="00F13AC0" w:rsidRDefault="00F13AC0" w:rsidP="00FB7976">
      <w:pPr>
        <w:spacing w:line="247" w:lineRule="auto"/>
        <w:jc w:val="center"/>
        <w:rPr>
          <w:sz w:val="20"/>
          <w:szCs w:val="20"/>
        </w:rPr>
      </w:pPr>
    </w:p>
    <w:p w:rsidR="00F13AC0" w:rsidRPr="00F13AC0" w:rsidRDefault="00F13AC0" w:rsidP="00FB7976">
      <w:pPr>
        <w:spacing w:line="247" w:lineRule="auto"/>
        <w:ind w:firstLine="454"/>
        <w:jc w:val="both"/>
        <w:rPr>
          <w:sz w:val="20"/>
          <w:szCs w:val="20"/>
        </w:rPr>
      </w:pPr>
      <w:r w:rsidRPr="00F13AC0">
        <w:rPr>
          <w:sz w:val="20"/>
          <w:szCs w:val="20"/>
        </w:rPr>
        <w:t>«Реотест-2» (рисунок 3.1) состоит из вискозиметра и измерительной части. Вискозиметр включает в себя: привод, измерительный орган с цилиндрическим измерительным устройством. В основании прибора смонтирован асинхронный двигатель, имеющий два диапазона работы 750 и 1500 об/мин.</w:t>
      </w:r>
    </w:p>
    <w:p w:rsidR="00F13AC0" w:rsidRPr="00F13AC0" w:rsidRDefault="00F13AC0" w:rsidP="00FB7976">
      <w:pPr>
        <w:spacing w:line="247" w:lineRule="auto"/>
        <w:ind w:firstLine="454"/>
        <w:jc w:val="both"/>
        <w:rPr>
          <w:sz w:val="20"/>
          <w:szCs w:val="20"/>
        </w:rPr>
      </w:pPr>
    </w:p>
    <w:p w:rsidR="00F13AC0" w:rsidRPr="00F13AC0" w:rsidRDefault="00F13AC0" w:rsidP="00FB7976">
      <w:pPr>
        <w:spacing w:line="247" w:lineRule="auto"/>
        <w:ind w:firstLine="454"/>
        <w:jc w:val="both"/>
        <w:rPr>
          <w:b/>
          <w:sz w:val="20"/>
          <w:szCs w:val="20"/>
        </w:rPr>
      </w:pPr>
      <w:r w:rsidRPr="00F13AC0">
        <w:rPr>
          <w:b/>
          <w:sz w:val="20"/>
          <w:szCs w:val="20"/>
        </w:rPr>
        <w:t>3.1 Привод</w:t>
      </w:r>
    </w:p>
    <w:p w:rsidR="00F13AC0" w:rsidRPr="00F13AC0" w:rsidRDefault="00F13AC0" w:rsidP="00FB7976">
      <w:pPr>
        <w:spacing w:line="247" w:lineRule="auto"/>
        <w:ind w:firstLine="454"/>
        <w:jc w:val="both"/>
        <w:rPr>
          <w:b/>
          <w:sz w:val="20"/>
          <w:szCs w:val="20"/>
        </w:rPr>
      </w:pPr>
    </w:p>
    <w:p w:rsidR="00F13AC0" w:rsidRPr="00F13AC0" w:rsidRDefault="00F13AC0" w:rsidP="00FB7976">
      <w:pPr>
        <w:spacing w:line="247" w:lineRule="auto"/>
        <w:ind w:firstLine="454"/>
        <w:jc w:val="both"/>
        <w:rPr>
          <w:sz w:val="20"/>
          <w:szCs w:val="20"/>
        </w:rPr>
      </w:pPr>
      <w:r w:rsidRPr="00F13AC0">
        <w:rPr>
          <w:sz w:val="20"/>
          <w:szCs w:val="20"/>
        </w:rPr>
        <w:t>Привод включает в себя асинхронный двигатель 2 с переключаемыми полюсами, смонтированный на основании 1, двенадцатиступен</w:t>
      </w:r>
      <w:r w:rsidR="008C0AE5">
        <w:rPr>
          <w:sz w:val="20"/>
          <w:szCs w:val="20"/>
        </w:rPr>
        <w:t>-</w:t>
      </w:r>
      <w:r w:rsidRPr="00F13AC0">
        <w:rPr>
          <w:sz w:val="20"/>
          <w:szCs w:val="20"/>
        </w:rPr>
        <w:t>чатую коробку скоростей 21 и мост передаточного механизма 3. Коро</w:t>
      </w:r>
      <w:r w:rsidR="008C0AE5">
        <w:rPr>
          <w:sz w:val="20"/>
          <w:szCs w:val="20"/>
        </w:rPr>
        <w:t>-</w:t>
      </w:r>
      <w:r w:rsidRPr="00F13AC0">
        <w:rPr>
          <w:sz w:val="20"/>
          <w:szCs w:val="20"/>
        </w:rPr>
        <w:t>бка передач может обеспечивать в общей сложности двенадцать различных скоростей, измеряемых с градационным фактором, равным 3.</w:t>
      </w:r>
    </w:p>
    <w:p w:rsidR="00F13AC0" w:rsidRDefault="00F13AC0" w:rsidP="00FB7976">
      <w:pPr>
        <w:tabs>
          <w:tab w:val="num" w:pos="1080"/>
        </w:tabs>
        <w:spacing w:line="247" w:lineRule="auto"/>
        <w:ind w:firstLine="454"/>
        <w:jc w:val="both"/>
        <w:rPr>
          <w:sz w:val="20"/>
          <w:szCs w:val="20"/>
        </w:rPr>
      </w:pPr>
      <w:r w:rsidRPr="00F13AC0">
        <w:rPr>
          <w:sz w:val="20"/>
          <w:szCs w:val="20"/>
        </w:rPr>
        <w:t>Установка требуемого числа оборотов осуществляется поворотом рукоятки 17 по часовой стрелке, а показания об установленной передаче снимают со шкалы 15. Для переключения от первой до двенадцатой передачи необходимо сделать 2,5 оборота рукоятки.</w:t>
      </w:r>
    </w:p>
    <w:p w:rsidR="00DC09E0" w:rsidRDefault="00DC09E0" w:rsidP="00FB7976">
      <w:pPr>
        <w:tabs>
          <w:tab w:val="num" w:pos="1080"/>
        </w:tabs>
        <w:spacing w:line="247" w:lineRule="auto"/>
        <w:ind w:firstLine="454"/>
        <w:jc w:val="both"/>
        <w:rPr>
          <w:sz w:val="20"/>
          <w:szCs w:val="20"/>
        </w:rPr>
      </w:pPr>
    </w:p>
    <w:p w:rsidR="00DC09E0" w:rsidRDefault="00DC09E0" w:rsidP="00FB7976">
      <w:pPr>
        <w:tabs>
          <w:tab w:val="num" w:pos="1080"/>
        </w:tabs>
        <w:spacing w:line="247" w:lineRule="auto"/>
        <w:ind w:firstLine="454"/>
        <w:jc w:val="both"/>
        <w:rPr>
          <w:sz w:val="20"/>
          <w:szCs w:val="20"/>
        </w:rPr>
      </w:pPr>
    </w:p>
    <w:p w:rsidR="00DC09E0" w:rsidRPr="00DC09E0" w:rsidRDefault="00A558C4" w:rsidP="00DC09E0">
      <w:pPr>
        <w:tabs>
          <w:tab w:val="num" w:pos="1080"/>
        </w:tabs>
        <w:ind w:left="-57" w:right="-57"/>
        <w:rPr>
          <w:sz w:val="20"/>
          <w:szCs w:val="20"/>
        </w:rPr>
      </w:pPr>
      <w:r>
        <w:rPr>
          <w:sz w:val="20"/>
          <w:szCs w:val="20"/>
        </w:rPr>
        <w:pict>
          <v:shape id="_x0000_i1042" type="#_x0000_t75" style="width:183.75pt;height:273.75pt">
            <v:imagedata r:id="rId29" o:title=""/>
          </v:shape>
        </w:pict>
      </w:r>
      <w:r>
        <w:rPr>
          <w:sz w:val="20"/>
          <w:szCs w:val="20"/>
        </w:rPr>
        <w:pict>
          <v:shape id="_x0000_i1043" type="#_x0000_t75" style="width:125.25pt;height:97.5pt">
            <v:imagedata r:id="rId30" o:title=""/>
          </v:shape>
        </w:pict>
      </w:r>
    </w:p>
    <w:p w:rsidR="00DC09E0" w:rsidRDefault="00DC09E0" w:rsidP="00DC09E0">
      <w:pPr>
        <w:tabs>
          <w:tab w:val="num" w:pos="1080"/>
        </w:tabs>
        <w:ind w:firstLine="426"/>
        <w:jc w:val="center"/>
        <w:rPr>
          <w:sz w:val="20"/>
          <w:szCs w:val="20"/>
        </w:rPr>
      </w:pPr>
    </w:p>
    <w:p w:rsidR="00DC09E0" w:rsidRPr="00DC09E0" w:rsidRDefault="00DC09E0" w:rsidP="00DC09E0">
      <w:pPr>
        <w:tabs>
          <w:tab w:val="num" w:pos="1080"/>
        </w:tabs>
        <w:ind w:firstLine="426"/>
        <w:jc w:val="center"/>
        <w:rPr>
          <w:sz w:val="20"/>
          <w:szCs w:val="20"/>
        </w:rPr>
      </w:pPr>
    </w:p>
    <w:p w:rsidR="00DC09E0" w:rsidRPr="00DC09E0" w:rsidRDefault="00DC09E0" w:rsidP="00DC09E0">
      <w:pPr>
        <w:jc w:val="center"/>
        <w:rPr>
          <w:bCs/>
          <w:sz w:val="20"/>
          <w:szCs w:val="20"/>
        </w:rPr>
      </w:pPr>
      <w:r w:rsidRPr="00DC09E0">
        <w:rPr>
          <w:bCs/>
          <w:sz w:val="20"/>
          <w:szCs w:val="20"/>
        </w:rPr>
        <w:t>1 – основание прибора; 2 – асинхронный двигатель;</w:t>
      </w:r>
    </w:p>
    <w:p w:rsidR="00DC09E0" w:rsidRPr="00DC09E0" w:rsidRDefault="00DC09E0" w:rsidP="00DC09E0">
      <w:pPr>
        <w:jc w:val="center"/>
        <w:rPr>
          <w:bCs/>
          <w:sz w:val="20"/>
          <w:szCs w:val="20"/>
        </w:rPr>
      </w:pPr>
      <w:r w:rsidRPr="00DC09E0">
        <w:rPr>
          <w:bCs/>
          <w:sz w:val="20"/>
          <w:szCs w:val="20"/>
        </w:rPr>
        <w:t>3 – передаточный механизм; 4 – динамометр;</w:t>
      </w:r>
    </w:p>
    <w:p w:rsidR="00DC09E0" w:rsidRPr="00DC09E0" w:rsidRDefault="00DC09E0" w:rsidP="00DC09E0">
      <w:pPr>
        <w:jc w:val="center"/>
        <w:rPr>
          <w:bCs/>
          <w:sz w:val="20"/>
          <w:szCs w:val="20"/>
        </w:rPr>
      </w:pPr>
      <w:r w:rsidRPr="00DC09E0">
        <w:rPr>
          <w:bCs/>
          <w:sz w:val="20"/>
          <w:szCs w:val="20"/>
        </w:rPr>
        <w:t>5 – измерительный вал; 6 – измерительный орган;</w:t>
      </w:r>
    </w:p>
    <w:p w:rsidR="00DC09E0" w:rsidRPr="00DC09E0" w:rsidRDefault="00DC09E0" w:rsidP="00DC09E0">
      <w:pPr>
        <w:jc w:val="center"/>
        <w:rPr>
          <w:bCs/>
          <w:sz w:val="20"/>
          <w:szCs w:val="20"/>
        </w:rPr>
      </w:pPr>
      <w:r w:rsidRPr="00DC09E0">
        <w:rPr>
          <w:bCs/>
          <w:sz w:val="20"/>
          <w:szCs w:val="20"/>
        </w:rPr>
        <w:t>7 – приводный вал; 8 – переключатель диапазонов;</w:t>
      </w:r>
    </w:p>
    <w:p w:rsidR="00DC09E0" w:rsidRPr="00DC09E0" w:rsidRDefault="00DC09E0" w:rsidP="00DC09E0">
      <w:pPr>
        <w:jc w:val="center"/>
        <w:rPr>
          <w:bCs/>
          <w:sz w:val="20"/>
          <w:szCs w:val="20"/>
        </w:rPr>
      </w:pPr>
      <w:r w:rsidRPr="00DC09E0">
        <w:rPr>
          <w:bCs/>
          <w:sz w:val="20"/>
          <w:szCs w:val="20"/>
        </w:rPr>
        <w:t xml:space="preserve">9 – гильза; 10 – затяжной рычаг; 11 – муфта; 12 – затяжной рычаг; </w:t>
      </w:r>
    </w:p>
    <w:p w:rsidR="00DC09E0" w:rsidRPr="00DC09E0" w:rsidRDefault="00DC09E0" w:rsidP="00DC09E0">
      <w:pPr>
        <w:jc w:val="center"/>
        <w:rPr>
          <w:bCs/>
          <w:sz w:val="20"/>
          <w:szCs w:val="20"/>
        </w:rPr>
      </w:pPr>
      <w:r w:rsidRPr="00DC09E0">
        <w:rPr>
          <w:bCs/>
          <w:sz w:val="20"/>
          <w:szCs w:val="20"/>
        </w:rPr>
        <w:t xml:space="preserve">13 – внутренний цилиндр; 14 – внешний цилиндр; 15 – шкала; </w:t>
      </w:r>
    </w:p>
    <w:p w:rsidR="00DC09E0" w:rsidRPr="00DC09E0" w:rsidRDefault="00DC09E0" w:rsidP="00DC09E0">
      <w:pPr>
        <w:jc w:val="center"/>
        <w:rPr>
          <w:bCs/>
          <w:sz w:val="20"/>
          <w:szCs w:val="20"/>
        </w:rPr>
      </w:pPr>
      <w:r w:rsidRPr="00DC09E0">
        <w:rPr>
          <w:bCs/>
          <w:sz w:val="20"/>
          <w:szCs w:val="20"/>
        </w:rPr>
        <w:t xml:space="preserve">16 – исследуемый состав; 17 – рукоятка коробки передач; </w:t>
      </w:r>
      <w:r>
        <w:rPr>
          <w:bCs/>
          <w:sz w:val="20"/>
          <w:szCs w:val="20"/>
        </w:rPr>
        <w:br/>
      </w:r>
      <w:r w:rsidRPr="00DC09E0">
        <w:rPr>
          <w:bCs/>
          <w:sz w:val="20"/>
          <w:szCs w:val="20"/>
        </w:rPr>
        <w:t>18 – вставка; 19 – запорная крышка; 20 – баня термостата</w:t>
      </w:r>
      <w:r>
        <w:rPr>
          <w:bCs/>
          <w:sz w:val="20"/>
          <w:szCs w:val="20"/>
        </w:rPr>
        <w:t>;</w:t>
      </w:r>
      <w:r w:rsidRPr="00DC09E0">
        <w:rPr>
          <w:bCs/>
          <w:sz w:val="20"/>
          <w:szCs w:val="20"/>
        </w:rPr>
        <w:t xml:space="preserve"> </w:t>
      </w:r>
      <w:r>
        <w:rPr>
          <w:bCs/>
          <w:sz w:val="20"/>
          <w:szCs w:val="20"/>
        </w:rPr>
        <w:br/>
      </w:r>
      <w:r w:rsidRPr="00DC09E0">
        <w:rPr>
          <w:bCs/>
          <w:sz w:val="20"/>
          <w:szCs w:val="20"/>
        </w:rPr>
        <w:t>21 – коробка передач</w:t>
      </w:r>
      <w:r>
        <w:rPr>
          <w:bCs/>
          <w:sz w:val="20"/>
          <w:szCs w:val="20"/>
        </w:rPr>
        <w:t xml:space="preserve">; </w:t>
      </w:r>
      <w:r w:rsidRPr="00DC09E0">
        <w:rPr>
          <w:bCs/>
          <w:sz w:val="20"/>
          <w:szCs w:val="20"/>
        </w:rPr>
        <w:t xml:space="preserve">22 – нуль пункт, 23 – стрелка; </w:t>
      </w:r>
      <w:r>
        <w:rPr>
          <w:bCs/>
          <w:sz w:val="20"/>
          <w:szCs w:val="20"/>
        </w:rPr>
        <w:br/>
      </w:r>
      <w:r w:rsidRPr="00DC09E0">
        <w:rPr>
          <w:bCs/>
          <w:sz w:val="20"/>
          <w:szCs w:val="20"/>
        </w:rPr>
        <w:t>24 – измерительный прибор; 25 – нуль компенса</w:t>
      </w:r>
      <w:r>
        <w:rPr>
          <w:bCs/>
          <w:sz w:val="20"/>
          <w:szCs w:val="20"/>
        </w:rPr>
        <w:t>ции</w:t>
      </w:r>
    </w:p>
    <w:p w:rsidR="00DC09E0" w:rsidRDefault="00DC09E0" w:rsidP="00DC09E0">
      <w:pPr>
        <w:jc w:val="center"/>
        <w:rPr>
          <w:bCs/>
          <w:sz w:val="20"/>
          <w:szCs w:val="20"/>
        </w:rPr>
      </w:pPr>
    </w:p>
    <w:p w:rsidR="00DC09E0" w:rsidRPr="00DC09E0" w:rsidRDefault="00DC09E0" w:rsidP="00DC09E0">
      <w:pPr>
        <w:jc w:val="center"/>
        <w:rPr>
          <w:bCs/>
          <w:sz w:val="20"/>
          <w:szCs w:val="20"/>
        </w:rPr>
      </w:pPr>
      <w:r w:rsidRPr="00DC09E0">
        <w:rPr>
          <w:bCs/>
          <w:sz w:val="20"/>
          <w:szCs w:val="20"/>
        </w:rPr>
        <w:t>Рисунок 3.1 – Ротационный вискозиметр «Реотест-2»</w:t>
      </w:r>
    </w:p>
    <w:p w:rsidR="00DC09E0" w:rsidRPr="00DC09E0" w:rsidRDefault="00DC09E0" w:rsidP="00DC09E0">
      <w:pPr>
        <w:jc w:val="center"/>
        <w:rPr>
          <w:sz w:val="20"/>
          <w:szCs w:val="20"/>
        </w:rPr>
      </w:pPr>
    </w:p>
    <w:p w:rsidR="00DC09E0" w:rsidRPr="00DC09E0" w:rsidRDefault="00DC09E0" w:rsidP="00DC09E0">
      <w:pPr>
        <w:jc w:val="center"/>
        <w:rPr>
          <w:sz w:val="20"/>
          <w:szCs w:val="20"/>
        </w:rPr>
      </w:pPr>
    </w:p>
    <w:p w:rsidR="00F13AC0" w:rsidRPr="00F13AC0" w:rsidRDefault="00F13AC0" w:rsidP="00F13AC0">
      <w:pPr>
        <w:ind w:firstLine="454"/>
        <w:jc w:val="both"/>
        <w:rPr>
          <w:b/>
          <w:sz w:val="20"/>
          <w:szCs w:val="20"/>
        </w:rPr>
      </w:pPr>
      <w:r w:rsidRPr="00F13AC0">
        <w:rPr>
          <w:b/>
          <w:sz w:val="20"/>
          <w:szCs w:val="20"/>
        </w:rPr>
        <w:t>3.2 Измерительное устройство</w:t>
      </w:r>
    </w:p>
    <w:p w:rsidR="00F13AC0" w:rsidRPr="00F13AC0" w:rsidRDefault="00F13AC0" w:rsidP="00F13AC0">
      <w:pPr>
        <w:ind w:firstLine="454"/>
        <w:jc w:val="both"/>
        <w:rPr>
          <w:sz w:val="20"/>
          <w:szCs w:val="20"/>
        </w:rPr>
      </w:pPr>
    </w:p>
    <w:p w:rsidR="00F13AC0" w:rsidRPr="00F13AC0" w:rsidRDefault="00F13AC0" w:rsidP="006E107D">
      <w:pPr>
        <w:ind w:firstLine="454"/>
        <w:jc w:val="both"/>
        <w:rPr>
          <w:sz w:val="20"/>
          <w:szCs w:val="20"/>
        </w:rPr>
      </w:pPr>
      <w:r w:rsidRPr="00F13AC0">
        <w:rPr>
          <w:sz w:val="20"/>
          <w:szCs w:val="20"/>
        </w:rPr>
        <w:t>Измерительный</w:t>
      </w:r>
      <w:r w:rsidR="006E107D">
        <w:rPr>
          <w:sz w:val="20"/>
          <w:szCs w:val="20"/>
        </w:rPr>
        <w:t xml:space="preserve"> </w:t>
      </w:r>
      <w:r w:rsidRPr="00F13AC0">
        <w:rPr>
          <w:sz w:val="20"/>
          <w:szCs w:val="20"/>
        </w:rPr>
        <w:t>орган 6 является механически-электрическим преобразователем крутящего момента. Для измерения действующего момента вращающегося измерительного цилиндра необходимо замерять отношение вращения измерительного вала 5 к приводному валу 7 против действия двухступенчатого динамометра 4. Инструментальный потенциометр, действующий с динамометром, соединенным мостом сопротивления, снимает это относительное вращение, причем действующий сигнал вращения преобразуется в пропорциональный сигнал тока.</w:t>
      </w:r>
    </w:p>
    <w:p w:rsidR="00F13AC0" w:rsidRPr="00F13AC0" w:rsidRDefault="00F13AC0" w:rsidP="00F13AC0">
      <w:pPr>
        <w:ind w:firstLine="454"/>
        <w:jc w:val="both"/>
        <w:rPr>
          <w:sz w:val="20"/>
          <w:szCs w:val="20"/>
        </w:rPr>
      </w:pPr>
      <w:r w:rsidRPr="00F13AC0">
        <w:rPr>
          <w:sz w:val="20"/>
          <w:szCs w:val="20"/>
        </w:rPr>
        <w:t>Переключатель диапазонов 8 динамометра позволяет осуществлять регулировку касательного напряжения в области соотношением 1:10. Переключение диапазонов можно осуществлять изменением режима вращения измерительного вала 5. Для этого необходимо перевести переключатель диапазонов 8 для области I – влево, для области II – вправо до упора.</w:t>
      </w:r>
    </w:p>
    <w:p w:rsidR="00F13AC0" w:rsidRPr="00F13AC0" w:rsidRDefault="00F13AC0" w:rsidP="00F13AC0">
      <w:pPr>
        <w:ind w:firstLine="454"/>
        <w:jc w:val="both"/>
        <w:rPr>
          <w:sz w:val="20"/>
          <w:szCs w:val="20"/>
        </w:rPr>
      </w:pPr>
      <w:r w:rsidRPr="00F13AC0">
        <w:rPr>
          <w:sz w:val="20"/>
          <w:szCs w:val="20"/>
        </w:rPr>
        <w:t>«Реотест-2» является ротационным вискозиметром и может быть применен как для определения динамической вязкости, так и для исследования зависимости вязкости от скорости деформации (эффективной вязкости).</w:t>
      </w:r>
    </w:p>
    <w:p w:rsidR="00F13AC0" w:rsidRPr="00F13AC0" w:rsidRDefault="00F13AC0" w:rsidP="00F13AC0">
      <w:pPr>
        <w:ind w:firstLine="454"/>
        <w:jc w:val="both"/>
        <w:rPr>
          <w:sz w:val="20"/>
          <w:szCs w:val="20"/>
        </w:rPr>
      </w:pPr>
      <w:r w:rsidRPr="00F13AC0">
        <w:rPr>
          <w:sz w:val="20"/>
          <w:szCs w:val="20"/>
        </w:rPr>
        <w:t>«Реотест-2» отличается большим диапазоном измерения напряжения сдвига и скорости деформации. Требуемая температура обеспечивается термостатированием образца с использованием ультратермостата (И-5, И-10) или термостата ТС-16. Исследуемая композиция помещается между цилиндрами. Внут</w:t>
      </w:r>
      <w:r w:rsidRPr="00F13AC0">
        <w:rPr>
          <w:sz w:val="20"/>
          <w:szCs w:val="20"/>
        </w:rPr>
        <w:softHyphen/>
        <w:t>ренний цилиндр, вращающийся с постоянной угловой скоростью, соединен с измерительным валом и цилиндрической винтовой пружиной, позволяющей замерять действующий момент внут</w:t>
      </w:r>
      <w:r w:rsidRPr="00F13AC0">
        <w:rPr>
          <w:sz w:val="20"/>
          <w:szCs w:val="20"/>
        </w:rPr>
        <w:softHyphen/>
        <w:t>реннего цилиндра. Возникающая нагрузка в пружине снимается с помощью потенциометра сопротивления, изменение тока диагонального моста пропорционально крутящему моменту пружины.</w:t>
      </w:r>
    </w:p>
    <w:p w:rsidR="00F13AC0" w:rsidRPr="00F13AC0" w:rsidRDefault="00F13AC0" w:rsidP="00F13AC0">
      <w:pPr>
        <w:ind w:firstLine="454"/>
        <w:jc w:val="both"/>
        <w:rPr>
          <w:sz w:val="20"/>
          <w:szCs w:val="20"/>
        </w:rPr>
      </w:pPr>
    </w:p>
    <w:p w:rsidR="00F13AC0" w:rsidRPr="00F13AC0" w:rsidRDefault="00F13AC0" w:rsidP="00FB7976">
      <w:pPr>
        <w:spacing w:before="120" w:after="120"/>
        <w:jc w:val="center"/>
        <w:rPr>
          <w:b/>
          <w:sz w:val="20"/>
          <w:szCs w:val="20"/>
        </w:rPr>
      </w:pPr>
      <w:r w:rsidRPr="00F13AC0">
        <w:rPr>
          <w:b/>
          <w:sz w:val="20"/>
          <w:szCs w:val="20"/>
        </w:rPr>
        <w:t>4 ЗАПОЛНЕНИЕ ИЗМЕРИТЕЛЬНОГО СОСУДА</w:t>
      </w:r>
    </w:p>
    <w:p w:rsidR="00F13AC0" w:rsidRPr="00F13AC0" w:rsidRDefault="00F13AC0" w:rsidP="00F13AC0">
      <w:pPr>
        <w:ind w:firstLine="454"/>
        <w:jc w:val="both"/>
        <w:rPr>
          <w:sz w:val="20"/>
          <w:szCs w:val="20"/>
        </w:rPr>
      </w:pPr>
    </w:p>
    <w:p w:rsidR="00F13AC0" w:rsidRPr="00F13AC0" w:rsidRDefault="00F13AC0" w:rsidP="00F13AC0">
      <w:pPr>
        <w:tabs>
          <w:tab w:val="num" w:pos="1080"/>
        </w:tabs>
        <w:ind w:firstLine="454"/>
        <w:jc w:val="both"/>
        <w:rPr>
          <w:sz w:val="20"/>
          <w:szCs w:val="20"/>
        </w:rPr>
      </w:pPr>
      <w:r w:rsidRPr="00F13AC0">
        <w:rPr>
          <w:sz w:val="20"/>
          <w:szCs w:val="20"/>
        </w:rPr>
        <w:t>Прежде чем начать заполнение измерительного сосуда, измерительную трубку тщательно очистить щеточкой, промыть растворителем (бензином или ацетоном) и просушить под вытяжкой. Равномерно поджать запорную крышку 19 и вставку 18</w:t>
      </w:r>
      <w:r w:rsidR="006E107D">
        <w:rPr>
          <w:sz w:val="20"/>
          <w:szCs w:val="20"/>
        </w:rPr>
        <w:t xml:space="preserve"> (см. р</w:t>
      </w:r>
      <w:r w:rsidR="006E107D" w:rsidRPr="00DC09E0">
        <w:rPr>
          <w:bCs/>
          <w:sz w:val="20"/>
          <w:szCs w:val="20"/>
        </w:rPr>
        <w:t>исунок 3.1</w:t>
      </w:r>
      <w:r w:rsidR="006E107D">
        <w:rPr>
          <w:bCs/>
          <w:sz w:val="20"/>
          <w:szCs w:val="20"/>
        </w:rPr>
        <w:t>)</w:t>
      </w:r>
      <w:r w:rsidRPr="00F13AC0">
        <w:rPr>
          <w:sz w:val="20"/>
          <w:szCs w:val="20"/>
        </w:rPr>
        <w:t>. Уплот</w:t>
      </w:r>
      <w:r w:rsidR="006E107D">
        <w:rPr>
          <w:sz w:val="20"/>
          <w:szCs w:val="20"/>
        </w:rPr>
        <w:t>-</w:t>
      </w:r>
      <w:r w:rsidRPr="00F13AC0">
        <w:rPr>
          <w:sz w:val="20"/>
          <w:szCs w:val="20"/>
        </w:rPr>
        <w:t xml:space="preserve">нение необходимо перед каждым заполнением вынимать и очищать. </w:t>
      </w:r>
      <w:r w:rsidR="006E107D">
        <w:rPr>
          <w:sz w:val="20"/>
          <w:szCs w:val="20"/>
        </w:rPr>
        <w:br/>
      </w:r>
      <w:r w:rsidRPr="00F13AC0">
        <w:rPr>
          <w:sz w:val="20"/>
          <w:szCs w:val="20"/>
        </w:rPr>
        <w:t>После чего измерительный сосуд заполнить исследуемым веществом в количестве, выбранном из таблицы 4.1.</w:t>
      </w:r>
    </w:p>
    <w:p w:rsidR="00F13AC0" w:rsidRPr="00F13AC0" w:rsidRDefault="00F13AC0" w:rsidP="00FB7976">
      <w:pPr>
        <w:tabs>
          <w:tab w:val="num" w:pos="1080"/>
        </w:tabs>
        <w:spacing w:before="120" w:after="120"/>
        <w:jc w:val="both"/>
        <w:rPr>
          <w:sz w:val="20"/>
          <w:szCs w:val="20"/>
        </w:rPr>
      </w:pPr>
      <w:r w:rsidRPr="00F13AC0">
        <w:rPr>
          <w:sz w:val="20"/>
          <w:szCs w:val="20"/>
        </w:rPr>
        <w:t>Таблица 4.1 – Объем испытываемого материала</w:t>
      </w:r>
    </w:p>
    <w:tbl>
      <w:tblPr>
        <w:tblW w:w="0" w:type="auto"/>
        <w:tblInd w:w="40" w:type="dxa"/>
        <w:tblLayout w:type="fixed"/>
        <w:tblCellMar>
          <w:left w:w="40" w:type="dxa"/>
          <w:right w:w="40" w:type="dxa"/>
        </w:tblCellMar>
        <w:tblLook w:val="0000" w:firstRow="0" w:lastRow="0" w:firstColumn="0" w:lastColumn="0" w:noHBand="0" w:noVBand="0"/>
      </w:tblPr>
      <w:tblGrid>
        <w:gridCol w:w="2448"/>
        <w:gridCol w:w="720"/>
        <w:gridCol w:w="710"/>
        <w:gridCol w:w="710"/>
        <w:gridCol w:w="720"/>
        <w:gridCol w:w="730"/>
      </w:tblGrid>
      <w:tr w:rsidR="00F13AC0" w:rsidRPr="00F13AC0" w:rsidTr="002512EB">
        <w:trPr>
          <w:trHeight w:hRule="exact" w:val="259"/>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r w:rsidRPr="00F13AC0">
              <w:rPr>
                <w:sz w:val="20"/>
                <w:szCs w:val="20"/>
              </w:rPr>
              <w:t>Измерительная система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N</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S1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S2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S3</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Н</w:t>
            </w:r>
          </w:p>
        </w:tc>
      </w:tr>
      <w:tr w:rsidR="00F13AC0" w:rsidRPr="00F13AC0" w:rsidTr="002512EB">
        <w:trPr>
          <w:trHeight w:hRule="exact" w:val="269"/>
        </w:trPr>
        <w:tc>
          <w:tcPr>
            <w:tcW w:w="2448"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r w:rsidRPr="00F13AC0">
              <w:rPr>
                <w:sz w:val="20"/>
                <w:szCs w:val="20"/>
              </w:rPr>
              <w:t>Объем, см</w:t>
            </w:r>
            <w:r w:rsidRPr="00F13AC0">
              <w:rPr>
                <w:sz w:val="20"/>
                <w:szCs w:val="20"/>
                <w:vertAlign w:val="superscript"/>
              </w:rPr>
              <w:t>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10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25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30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50</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17</w:t>
            </w:r>
          </w:p>
        </w:tc>
      </w:tr>
    </w:tbl>
    <w:p w:rsidR="00F13AC0" w:rsidRPr="00F13AC0" w:rsidRDefault="00F13AC0" w:rsidP="00F13AC0">
      <w:pPr>
        <w:tabs>
          <w:tab w:val="num" w:pos="1080"/>
        </w:tabs>
        <w:ind w:firstLine="454"/>
        <w:jc w:val="both"/>
        <w:rPr>
          <w:sz w:val="20"/>
          <w:szCs w:val="20"/>
        </w:rPr>
      </w:pPr>
    </w:p>
    <w:p w:rsidR="00F13AC0" w:rsidRPr="00F13AC0" w:rsidRDefault="00F13AC0" w:rsidP="00F13AC0">
      <w:pPr>
        <w:ind w:firstLine="454"/>
        <w:jc w:val="both"/>
        <w:rPr>
          <w:sz w:val="20"/>
          <w:szCs w:val="20"/>
        </w:rPr>
      </w:pPr>
      <w:r w:rsidRPr="00F13AC0">
        <w:rPr>
          <w:sz w:val="20"/>
          <w:szCs w:val="20"/>
        </w:rPr>
        <w:t>Измерительный сосуд 14 подсоединить к гильзе 9 с помощью затяжного рычага 10. Если вязкость определяется при повышенной температуре, то на измерительный цилиндр 14 надеть баню 20 и закрепить ее с помощью затяжного рычага 12.</w:t>
      </w:r>
    </w:p>
    <w:p w:rsidR="00F13AC0" w:rsidRPr="00F13AC0" w:rsidRDefault="00F13AC0" w:rsidP="00FB7976">
      <w:pPr>
        <w:jc w:val="both"/>
        <w:rPr>
          <w:sz w:val="20"/>
          <w:szCs w:val="20"/>
        </w:rPr>
      </w:pPr>
    </w:p>
    <w:p w:rsidR="00F13AC0" w:rsidRPr="00F13AC0" w:rsidRDefault="00F13AC0" w:rsidP="00F13AC0">
      <w:pPr>
        <w:jc w:val="center"/>
        <w:rPr>
          <w:b/>
          <w:sz w:val="20"/>
          <w:szCs w:val="20"/>
        </w:rPr>
      </w:pPr>
      <w:r w:rsidRPr="00F13AC0">
        <w:rPr>
          <w:b/>
          <w:sz w:val="20"/>
          <w:szCs w:val="20"/>
        </w:rPr>
        <w:t>5 ПРОВЕДЕНИЕ ИЗМЕРЕНИЙ</w:t>
      </w:r>
    </w:p>
    <w:p w:rsidR="00F13AC0" w:rsidRPr="00F13AC0" w:rsidRDefault="00F13AC0" w:rsidP="00F13AC0">
      <w:pPr>
        <w:ind w:firstLine="454"/>
        <w:jc w:val="both"/>
        <w:rPr>
          <w:sz w:val="20"/>
          <w:szCs w:val="20"/>
        </w:rPr>
      </w:pPr>
    </w:p>
    <w:p w:rsidR="00F13AC0" w:rsidRPr="00F13AC0" w:rsidRDefault="00F13AC0" w:rsidP="00F13AC0">
      <w:pPr>
        <w:ind w:firstLine="454"/>
        <w:jc w:val="both"/>
        <w:rPr>
          <w:sz w:val="20"/>
          <w:szCs w:val="20"/>
        </w:rPr>
      </w:pPr>
      <w:r w:rsidRPr="00F13AC0">
        <w:rPr>
          <w:sz w:val="20"/>
          <w:szCs w:val="20"/>
        </w:rPr>
        <w:t>Измерительная система представляет собой два соосных цилиндра: внешний 14 и внутренний 13</w:t>
      </w:r>
      <w:r w:rsidR="006E107D">
        <w:rPr>
          <w:sz w:val="20"/>
          <w:szCs w:val="20"/>
        </w:rPr>
        <w:t xml:space="preserve"> (см. р</w:t>
      </w:r>
      <w:r w:rsidR="006E107D" w:rsidRPr="00DC09E0">
        <w:rPr>
          <w:bCs/>
          <w:sz w:val="20"/>
          <w:szCs w:val="20"/>
        </w:rPr>
        <w:t>исунок 3.1</w:t>
      </w:r>
      <w:r w:rsidR="006E107D">
        <w:rPr>
          <w:bCs/>
          <w:sz w:val="20"/>
          <w:szCs w:val="20"/>
        </w:rPr>
        <w:t>)</w:t>
      </w:r>
      <w:r w:rsidRPr="00F13AC0">
        <w:rPr>
          <w:sz w:val="20"/>
          <w:szCs w:val="20"/>
        </w:rPr>
        <w:t>. Перед началом измерений необходимо произвести контроль нуля отсчета, для чего:</w:t>
      </w:r>
    </w:p>
    <w:p w:rsidR="00F13AC0" w:rsidRPr="00F13AC0" w:rsidRDefault="00F13AC0" w:rsidP="00F13AC0">
      <w:pPr>
        <w:ind w:firstLine="454"/>
        <w:jc w:val="both"/>
        <w:rPr>
          <w:sz w:val="20"/>
          <w:szCs w:val="20"/>
        </w:rPr>
      </w:pPr>
      <w:r w:rsidRPr="00F13AC0">
        <w:rPr>
          <w:sz w:val="20"/>
          <w:szCs w:val="20"/>
        </w:rPr>
        <w:t>а) установить прибор на ровную поверхность и включить в сеть;</w:t>
      </w:r>
    </w:p>
    <w:p w:rsidR="00F13AC0" w:rsidRPr="00F13AC0" w:rsidRDefault="00F13AC0" w:rsidP="00F13AC0">
      <w:pPr>
        <w:ind w:firstLine="454"/>
        <w:jc w:val="both"/>
        <w:rPr>
          <w:sz w:val="20"/>
          <w:szCs w:val="20"/>
        </w:rPr>
      </w:pPr>
      <w:r w:rsidRPr="00F13AC0">
        <w:rPr>
          <w:sz w:val="20"/>
          <w:szCs w:val="20"/>
        </w:rPr>
        <w:t xml:space="preserve">б) измерительный цилиндр с испытуемым материалом подсоединить с помощью муфты 11 к приводному валу 7; </w:t>
      </w:r>
    </w:p>
    <w:p w:rsidR="00F13AC0" w:rsidRPr="00F13AC0" w:rsidRDefault="00F13AC0" w:rsidP="00F13AC0">
      <w:pPr>
        <w:ind w:firstLine="454"/>
        <w:jc w:val="both"/>
        <w:rPr>
          <w:sz w:val="20"/>
          <w:szCs w:val="20"/>
        </w:rPr>
      </w:pPr>
      <w:r w:rsidRPr="00F13AC0">
        <w:rPr>
          <w:sz w:val="20"/>
          <w:szCs w:val="20"/>
        </w:rPr>
        <w:t xml:space="preserve">в) проверить при включенном приборе нуль – пункт 22 показывающего измерительного прибора 24; при необходимости использовать электрический нуль компенсации 25; </w:t>
      </w:r>
    </w:p>
    <w:p w:rsidR="00F13AC0" w:rsidRPr="00F13AC0" w:rsidRDefault="00F13AC0" w:rsidP="00F13AC0">
      <w:pPr>
        <w:ind w:firstLine="454"/>
        <w:jc w:val="both"/>
        <w:rPr>
          <w:sz w:val="20"/>
          <w:szCs w:val="20"/>
        </w:rPr>
      </w:pPr>
      <w:r w:rsidRPr="00F13AC0">
        <w:rPr>
          <w:sz w:val="20"/>
          <w:szCs w:val="20"/>
        </w:rPr>
        <w:t>г) установить с помощью рукоятки 17 необходимую передачу и включить механизм измерительного прибора.</w:t>
      </w:r>
    </w:p>
    <w:p w:rsidR="00F13AC0" w:rsidRPr="00F13AC0" w:rsidRDefault="00F13AC0" w:rsidP="00F13AC0">
      <w:pPr>
        <w:ind w:firstLine="454"/>
        <w:jc w:val="both"/>
        <w:rPr>
          <w:sz w:val="20"/>
          <w:szCs w:val="20"/>
        </w:rPr>
      </w:pPr>
    </w:p>
    <w:p w:rsidR="00F13AC0" w:rsidRPr="00F13AC0" w:rsidRDefault="00F13AC0" w:rsidP="00FB7976">
      <w:pPr>
        <w:spacing w:before="120"/>
        <w:jc w:val="center"/>
        <w:rPr>
          <w:b/>
          <w:sz w:val="20"/>
          <w:szCs w:val="20"/>
        </w:rPr>
      </w:pPr>
      <w:r w:rsidRPr="00F13AC0">
        <w:rPr>
          <w:b/>
          <w:sz w:val="20"/>
          <w:szCs w:val="20"/>
        </w:rPr>
        <w:t xml:space="preserve">6 РАСЧЕТ ЭФФЕКТИВНОЙ ВЯЗКОСТИ </w:t>
      </w:r>
    </w:p>
    <w:p w:rsidR="00F13AC0" w:rsidRPr="00F13AC0" w:rsidRDefault="00F13AC0" w:rsidP="00FB7976">
      <w:pPr>
        <w:jc w:val="center"/>
        <w:rPr>
          <w:b/>
          <w:sz w:val="20"/>
          <w:szCs w:val="20"/>
        </w:rPr>
      </w:pPr>
      <w:r w:rsidRPr="00F13AC0">
        <w:rPr>
          <w:b/>
          <w:sz w:val="20"/>
          <w:szCs w:val="20"/>
        </w:rPr>
        <w:t>И ОФОРМЛЕНИЕ РЕЗУЛЬТАТОВ</w:t>
      </w:r>
    </w:p>
    <w:p w:rsidR="00F13AC0" w:rsidRPr="00F13AC0" w:rsidRDefault="00F13AC0" w:rsidP="00F13AC0">
      <w:pPr>
        <w:ind w:firstLine="454"/>
        <w:jc w:val="both"/>
        <w:rPr>
          <w:sz w:val="20"/>
          <w:szCs w:val="20"/>
        </w:rPr>
      </w:pPr>
    </w:p>
    <w:p w:rsidR="00F13AC0" w:rsidRPr="00F13AC0" w:rsidRDefault="00F13AC0" w:rsidP="00F13AC0">
      <w:pPr>
        <w:ind w:firstLine="454"/>
        <w:jc w:val="both"/>
        <w:rPr>
          <w:sz w:val="20"/>
          <w:szCs w:val="20"/>
        </w:rPr>
      </w:pPr>
      <w:r w:rsidRPr="00F13AC0">
        <w:rPr>
          <w:sz w:val="20"/>
          <w:szCs w:val="20"/>
        </w:rPr>
        <w:t>Для определения вязкости необходимо знать сдвиговое напряжение и градиент скорости сдвига. Сдвиговое напряжение и градиент скорости сдвига можно точно рассчитать для соосной цилиндрической системы</w:t>
      </w:r>
    </w:p>
    <w:p w:rsidR="00F13AC0" w:rsidRPr="00F13AC0" w:rsidRDefault="00A558C4" w:rsidP="00FB7976">
      <w:pPr>
        <w:spacing w:before="120" w:after="120"/>
        <w:ind w:left="1588"/>
        <w:jc w:val="right"/>
        <w:rPr>
          <w:sz w:val="20"/>
          <w:szCs w:val="20"/>
        </w:rPr>
      </w:pPr>
      <w:r>
        <w:rPr>
          <w:position w:val="-6"/>
          <w:sz w:val="20"/>
          <w:szCs w:val="20"/>
          <w:lang w:val="de-DE"/>
        </w:rPr>
        <w:pict>
          <v:shape id="_x0000_i1044" type="#_x0000_t75" style="width:60pt;height:13.5pt">
            <v:imagedata r:id="rId31" o:title=""/>
          </v:shape>
        </w:pict>
      </w:r>
      <w:r w:rsidR="00F13AC0" w:rsidRPr="00F13AC0">
        <w:rPr>
          <w:sz w:val="20"/>
          <w:szCs w:val="20"/>
        </w:rPr>
        <w:t>;</w:t>
      </w:r>
      <w:r w:rsidR="00FB7976" w:rsidRPr="00EA17CB">
        <w:rPr>
          <w:position w:val="-10"/>
        </w:rPr>
        <w:object w:dxaOrig="2040" w:dyaOrig="360">
          <v:shape id="_x0000_i1045" type="#_x0000_t75" style="width:90pt;height:15.75pt" o:ole="">
            <v:imagedata r:id="rId32" o:title=""/>
          </v:shape>
          <o:OLEObject Type="Embed" ProgID="Equation.3" ShapeID="_x0000_i1045" DrawAspect="Content" ObjectID="_1468423964" r:id="rId33"/>
        </w:object>
      </w:r>
      <w:r w:rsidR="00F13AC0" w:rsidRPr="00F13AC0">
        <w:rPr>
          <w:sz w:val="20"/>
          <w:szCs w:val="20"/>
        </w:rPr>
        <w:t xml:space="preserve">, </w:t>
      </w:r>
      <w:r w:rsidR="00FB7976">
        <w:rPr>
          <w:sz w:val="20"/>
          <w:szCs w:val="20"/>
        </w:rPr>
        <w:t xml:space="preserve">                    </w:t>
      </w:r>
      <w:r w:rsidR="00F13AC0" w:rsidRPr="00F13AC0">
        <w:rPr>
          <w:sz w:val="20"/>
          <w:szCs w:val="20"/>
        </w:rPr>
        <w:t>(6.1)</w:t>
      </w:r>
    </w:p>
    <w:p w:rsidR="00F13AC0" w:rsidRPr="00F13AC0" w:rsidRDefault="00F13AC0" w:rsidP="00F13AC0">
      <w:pPr>
        <w:tabs>
          <w:tab w:val="num" w:pos="1080"/>
        </w:tabs>
        <w:jc w:val="both"/>
        <w:rPr>
          <w:sz w:val="20"/>
          <w:szCs w:val="20"/>
        </w:rPr>
      </w:pPr>
      <w:r w:rsidRPr="00F13AC0">
        <w:rPr>
          <w:sz w:val="20"/>
          <w:szCs w:val="20"/>
        </w:rPr>
        <w:t xml:space="preserve">где </w:t>
      </w:r>
      <w:r w:rsidR="00FB7976">
        <w:rPr>
          <w:sz w:val="20"/>
          <w:szCs w:val="20"/>
        </w:rPr>
        <w:t xml:space="preserve">  </w:t>
      </w:r>
      <w:r w:rsidRPr="00F13AC0">
        <w:rPr>
          <w:i/>
          <w:sz w:val="20"/>
          <w:szCs w:val="20"/>
        </w:rPr>
        <w:t>М</w:t>
      </w:r>
      <w:r w:rsidRPr="00F13AC0">
        <w:rPr>
          <w:sz w:val="20"/>
          <w:szCs w:val="20"/>
        </w:rPr>
        <w:t xml:space="preserve"> – вращающий момент; </w:t>
      </w:r>
    </w:p>
    <w:p w:rsidR="00F13AC0" w:rsidRPr="00F13AC0" w:rsidRDefault="00F13AC0" w:rsidP="00FB7976">
      <w:pPr>
        <w:tabs>
          <w:tab w:val="num" w:pos="1080"/>
        </w:tabs>
        <w:ind w:firstLine="454"/>
        <w:jc w:val="both"/>
        <w:rPr>
          <w:sz w:val="20"/>
          <w:szCs w:val="20"/>
        </w:rPr>
      </w:pPr>
      <w:r w:rsidRPr="00F13AC0">
        <w:rPr>
          <w:i/>
          <w:sz w:val="20"/>
          <w:szCs w:val="20"/>
        </w:rPr>
        <w:t>L</w:t>
      </w:r>
      <w:r w:rsidRPr="00F13AC0">
        <w:rPr>
          <w:sz w:val="20"/>
          <w:szCs w:val="20"/>
        </w:rPr>
        <w:t xml:space="preserve"> – высота сосуда, м; </w:t>
      </w:r>
    </w:p>
    <w:p w:rsidR="00F13AC0" w:rsidRPr="00F13AC0" w:rsidRDefault="00F13AC0" w:rsidP="006E107D">
      <w:pPr>
        <w:tabs>
          <w:tab w:val="num" w:pos="1080"/>
        </w:tabs>
        <w:ind w:firstLine="454"/>
        <w:jc w:val="both"/>
        <w:rPr>
          <w:sz w:val="20"/>
          <w:szCs w:val="20"/>
        </w:rPr>
      </w:pPr>
      <w:r w:rsidRPr="00F13AC0">
        <w:rPr>
          <w:i/>
          <w:sz w:val="20"/>
          <w:szCs w:val="20"/>
        </w:rPr>
        <w:t>d</w:t>
      </w:r>
      <w:r w:rsidRPr="00F13AC0">
        <w:rPr>
          <w:sz w:val="20"/>
          <w:szCs w:val="20"/>
        </w:rPr>
        <w:t xml:space="preserve"> – диаметр внутреннего цилиндра, м; </w:t>
      </w:r>
    </w:p>
    <w:p w:rsidR="006E107D" w:rsidRDefault="001A407D" w:rsidP="006E107D">
      <w:pPr>
        <w:tabs>
          <w:tab w:val="num" w:pos="1080"/>
        </w:tabs>
        <w:ind w:firstLine="454"/>
        <w:jc w:val="both"/>
        <w:rPr>
          <w:sz w:val="20"/>
          <w:szCs w:val="20"/>
        </w:rPr>
      </w:pPr>
      <w:r w:rsidRPr="004F1183">
        <w:rPr>
          <w:position w:val="-6"/>
        </w:rPr>
        <w:object w:dxaOrig="200" w:dyaOrig="200">
          <v:shape id="_x0000_i1046" type="#_x0000_t75" style="width:9.75pt;height:9.75pt" o:ole="">
            <v:imagedata r:id="rId34" o:title=""/>
          </v:shape>
          <o:OLEObject Type="Embed" ProgID="Equation.DSMT4" ShapeID="_x0000_i1046" DrawAspect="Content" ObjectID="_1468423965" r:id="rId35"/>
        </w:object>
      </w:r>
      <w:r w:rsidR="00FB7976">
        <w:rPr>
          <w:sz w:val="20"/>
          <w:szCs w:val="20"/>
        </w:rPr>
        <w:t xml:space="preserve"> </w:t>
      </w:r>
      <w:r w:rsidR="00F13AC0" w:rsidRPr="00F13AC0">
        <w:rPr>
          <w:sz w:val="20"/>
          <w:szCs w:val="20"/>
        </w:rPr>
        <w:t>– угловая скорость</w:t>
      </w:r>
      <w:r w:rsidR="006E107D">
        <w:rPr>
          <w:sz w:val="20"/>
          <w:szCs w:val="20"/>
        </w:rPr>
        <w:t>;</w:t>
      </w:r>
    </w:p>
    <w:p w:rsidR="006E107D" w:rsidRPr="00F13AC0" w:rsidRDefault="006E107D" w:rsidP="007A6FE3">
      <w:pPr>
        <w:tabs>
          <w:tab w:val="num" w:pos="1080"/>
        </w:tabs>
        <w:ind w:firstLine="454"/>
        <w:jc w:val="both"/>
        <w:rPr>
          <w:sz w:val="20"/>
          <w:szCs w:val="20"/>
        </w:rPr>
      </w:pPr>
      <w:r w:rsidRPr="00F13AC0">
        <w:rPr>
          <w:i/>
          <w:sz w:val="20"/>
          <w:szCs w:val="20"/>
        </w:rPr>
        <w:t>D</w:t>
      </w:r>
      <w:r w:rsidRPr="00F13AC0">
        <w:rPr>
          <w:sz w:val="20"/>
          <w:szCs w:val="20"/>
        </w:rPr>
        <w:t xml:space="preserve"> – внутренний</w:t>
      </w:r>
      <w:r>
        <w:rPr>
          <w:sz w:val="20"/>
          <w:szCs w:val="20"/>
        </w:rPr>
        <w:t xml:space="preserve"> диаметр внешнего ци</w:t>
      </w:r>
      <w:r>
        <w:rPr>
          <w:sz w:val="20"/>
          <w:szCs w:val="20"/>
        </w:rPr>
        <w:softHyphen/>
        <w:t>линдра, м.</w:t>
      </w:r>
    </w:p>
    <w:p w:rsidR="00F13AC0" w:rsidRPr="00F13AC0" w:rsidRDefault="00F13AC0" w:rsidP="00D96601">
      <w:pPr>
        <w:tabs>
          <w:tab w:val="num" w:pos="1080"/>
        </w:tabs>
        <w:spacing w:line="247" w:lineRule="auto"/>
        <w:ind w:firstLine="454"/>
        <w:jc w:val="both"/>
        <w:rPr>
          <w:sz w:val="20"/>
          <w:szCs w:val="20"/>
        </w:rPr>
      </w:pPr>
      <w:r w:rsidRPr="00F13AC0">
        <w:rPr>
          <w:sz w:val="20"/>
          <w:szCs w:val="20"/>
        </w:rPr>
        <w:t xml:space="preserve"> Можно воспользоваться таблицей 6.1, в которой представлены значения градиента скорости деформирования (γ).</w:t>
      </w:r>
    </w:p>
    <w:p w:rsidR="00F13AC0" w:rsidRPr="00F13AC0" w:rsidRDefault="00F13AC0" w:rsidP="00D96601">
      <w:pPr>
        <w:spacing w:before="120" w:after="120" w:line="247" w:lineRule="auto"/>
        <w:rPr>
          <w:sz w:val="20"/>
          <w:szCs w:val="20"/>
        </w:rPr>
      </w:pPr>
      <w:r w:rsidRPr="00F13AC0">
        <w:rPr>
          <w:sz w:val="20"/>
          <w:szCs w:val="20"/>
        </w:rPr>
        <w:t>Таблица 6.1 – Рассчитанные значения скорости сдвига</w:t>
      </w:r>
    </w:p>
    <w:tbl>
      <w:tblPr>
        <w:tblW w:w="6211" w:type="dxa"/>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10"/>
        <w:gridCol w:w="1400"/>
        <w:gridCol w:w="868"/>
        <w:gridCol w:w="933"/>
        <w:gridCol w:w="992"/>
        <w:gridCol w:w="1108"/>
      </w:tblGrid>
      <w:tr w:rsidR="00F13AC0" w:rsidRPr="00F13AC0" w:rsidTr="005C3B61">
        <w:trPr>
          <w:trHeight w:hRule="exact" w:val="255"/>
        </w:trPr>
        <w:tc>
          <w:tcPr>
            <w:tcW w:w="910" w:type="dxa"/>
            <w:vMerge w:val="restart"/>
            <w:tcBorders>
              <w:top w:val="single" w:sz="6" w:space="0" w:color="auto"/>
              <w:bottom w:val="single" w:sz="6" w:space="0" w:color="auto"/>
            </w:tcBorders>
            <w:shd w:val="clear" w:color="auto" w:fill="FFFFFF"/>
          </w:tcPr>
          <w:p w:rsidR="00F13AC0" w:rsidRPr="00F13AC0" w:rsidRDefault="00F13AC0" w:rsidP="00D96601">
            <w:pPr>
              <w:spacing w:line="247" w:lineRule="auto"/>
              <w:jc w:val="center"/>
              <w:rPr>
                <w:sz w:val="20"/>
                <w:szCs w:val="20"/>
              </w:rPr>
            </w:pPr>
            <w:r w:rsidRPr="00F13AC0">
              <w:rPr>
                <w:sz w:val="20"/>
                <w:szCs w:val="20"/>
              </w:rPr>
              <w:t>Передача</w:t>
            </w:r>
          </w:p>
        </w:tc>
        <w:tc>
          <w:tcPr>
            <w:tcW w:w="1400" w:type="dxa"/>
            <w:vMerge w:val="restart"/>
            <w:tcBorders>
              <w:top w:val="single" w:sz="6" w:space="0" w:color="auto"/>
              <w:bottom w:val="single" w:sz="6" w:space="0" w:color="auto"/>
            </w:tcBorders>
            <w:shd w:val="clear" w:color="auto" w:fill="FFFFFF"/>
          </w:tcPr>
          <w:p w:rsidR="00F13AC0" w:rsidRPr="00F13AC0" w:rsidRDefault="00F13AC0" w:rsidP="00D96601">
            <w:pPr>
              <w:spacing w:line="247" w:lineRule="auto"/>
              <w:jc w:val="center"/>
              <w:rPr>
                <w:sz w:val="20"/>
                <w:szCs w:val="20"/>
              </w:rPr>
            </w:pPr>
            <w:r w:rsidRPr="00F13AC0">
              <w:rPr>
                <w:sz w:val="20"/>
                <w:szCs w:val="20"/>
              </w:rPr>
              <w:t>Измерительная</w:t>
            </w:r>
          </w:p>
          <w:p w:rsidR="00F13AC0" w:rsidRPr="00F13AC0" w:rsidRDefault="00F13AC0" w:rsidP="00D96601">
            <w:pPr>
              <w:spacing w:line="247" w:lineRule="auto"/>
              <w:jc w:val="center"/>
              <w:rPr>
                <w:sz w:val="20"/>
                <w:szCs w:val="20"/>
              </w:rPr>
            </w:pPr>
            <w:r w:rsidRPr="00F13AC0">
              <w:rPr>
                <w:sz w:val="20"/>
                <w:szCs w:val="20"/>
              </w:rPr>
              <w:t>система</w:t>
            </w:r>
          </w:p>
        </w:tc>
        <w:tc>
          <w:tcPr>
            <w:tcW w:w="3901" w:type="dxa"/>
            <w:gridSpan w:val="4"/>
            <w:tcBorders>
              <w:top w:val="single" w:sz="6" w:space="0" w:color="auto"/>
              <w:bottom w:val="single" w:sz="6" w:space="0" w:color="auto"/>
            </w:tcBorders>
            <w:shd w:val="clear" w:color="auto" w:fill="FFFFFF"/>
          </w:tcPr>
          <w:p w:rsidR="00F13AC0" w:rsidRPr="00F13AC0" w:rsidRDefault="00F13AC0" w:rsidP="00D96601">
            <w:pPr>
              <w:spacing w:line="247" w:lineRule="auto"/>
              <w:jc w:val="center"/>
              <w:rPr>
                <w:sz w:val="20"/>
                <w:szCs w:val="20"/>
              </w:rPr>
            </w:pPr>
            <w:r w:rsidRPr="00F13AC0">
              <w:rPr>
                <w:sz w:val="20"/>
                <w:szCs w:val="20"/>
              </w:rPr>
              <w:t>Градиент скорости сдвига, с</w:t>
            </w:r>
            <w:r w:rsidRPr="00F13AC0">
              <w:rPr>
                <w:sz w:val="20"/>
                <w:szCs w:val="20"/>
                <w:vertAlign w:val="superscript"/>
              </w:rPr>
              <w:t>-1</w:t>
            </w:r>
          </w:p>
        </w:tc>
      </w:tr>
      <w:tr w:rsidR="00F13AC0" w:rsidRPr="00F13AC0" w:rsidTr="005C3B61">
        <w:trPr>
          <w:trHeight w:hRule="exact" w:val="255"/>
        </w:trPr>
        <w:tc>
          <w:tcPr>
            <w:tcW w:w="910" w:type="dxa"/>
            <w:vMerge/>
            <w:tcBorders>
              <w:top w:val="single" w:sz="6" w:space="0" w:color="auto"/>
              <w:bottom w:val="single" w:sz="6" w:space="0" w:color="auto"/>
            </w:tcBorders>
            <w:shd w:val="clear" w:color="auto" w:fill="FFFFFF"/>
          </w:tcPr>
          <w:p w:rsidR="00F13AC0" w:rsidRPr="00F13AC0" w:rsidRDefault="00F13AC0" w:rsidP="00D96601">
            <w:pPr>
              <w:spacing w:line="247" w:lineRule="auto"/>
              <w:rPr>
                <w:sz w:val="20"/>
                <w:szCs w:val="20"/>
              </w:rPr>
            </w:pPr>
          </w:p>
        </w:tc>
        <w:tc>
          <w:tcPr>
            <w:tcW w:w="1400" w:type="dxa"/>
            <w:vMerge/>
            <w:tcBorders>
              <w:top w:val="single" w:sz="6" w:space="0" w:color="auto"/>
              <w:bottom w:val="single" w:sz="6" w:space="0" w:color="auto"/>
            </w:tcBorders>
            <w:shd w:val="clear" w:color="auto" w:fill="FFFFFF"/>
          </w:tcPr>
          <w:p w:rsidR="00F13AC0" w:rsidRPr="00F13AC0" w:rsidRDefault="00F13AC0" w:rsidP="00D96601">
            <w:pPr>
              <w:spacing w:line="247" w:lineRule="auto"/>
              <w:rPr>
                <w:sz w:val="20"/>
                <w:szCs w:val="20"/>
              </w:rPr>
            </w:pPr>
          </w:p>
        </w:tc>
        <w:tc>
          <w:tcPr>
            <w:tcW w:w="868" w:type="dxa"/>
            <w:tcBorders>
              <w:top w:val="single" w:sz="6" w:space="0" w:color="auto"/>
              <w:bottom w:val="single" w:sz="6" w:space="0" w:color="auto"/>
            </w:tcBorders>
            <w:shd w:val="clear" w:color="auto" w:fill="FFFFFF"/>
          </w:tcPr>
          <w:p w:rsidR="00F13AC0" w:rsidRPr="00F13AC0" w:rsidRDefault="00F13AC0" w:rsidP="00D96601">
            <w:pPr>
              <w:spacing w:line="247" w:lineRule="auto"/>
              <w:jc w:val="center"/>
              <w:rPr>
                <w:sz w:val="20"/>
                <w:szCs w:val="20"/>
              </w:rPr>
            </w:pPr>
            <w:r w:rsidRPr="001143E4">
              <w:rPr>
                <w:i/>
                <w:sz w:val="20"/>
                <w:szCs w:val="20"/>
              </w:rPr>
              <w:t>S</w:t>
            </w:r>
            <w:r w:rsidRPr="00F13AC0">
              <w:rPr>
                <w:sz w:val="20"/>
                <w:szCs w:val="20"/>
              </w:rPr>
              <w:t>1,</w:t>
            </w:r>
            <w:r w:rsidR="001143E4">
              <w:rPr>
                <w:sz w:val="20"/>
                <w:szCs w:val="20"/>
              </w:rPr>
              <w:t xml:space="preserve"> </w:t>
            </w:r>
            <w:r w:rsidRPr="001143E4">
              <w:rPr>
                <w:i/>
                <w:sz w:val="20"/>
                <w:szCs w:val="20"/>
              </w:rPr>
              <w:t>N</w:t>
            </w:r>
          </w:p>
        </w:tc>
        <w:tc>
          <w:tcPr>
            <w:tcW w:w="933" w:type="dxa"/>
            <w:tcBorders>
              <w:top w:val="single" w:sz="6" w:space="0" w:color="auto"/>
              <w:bottom w:val="single" w:sz="6" w:space="0" w:color="auto"/>
            </w:tcBorders>
            <w:shd w:val="clear" w:color="auto" w:fill="FFFFFF"/>
          </w:tcPr>
          <w:p w:rsidR="00F13AC0" w:rsidRPr="00F13AC0" w:rsidRDefault="00F13AC0" w:rsidP="00D96601">
            <w:pPr>
              <w:spacing w:line="247" w:lineRule="auto"/>
              <w:jc w:val="center"/>
              <w:rPr>
                <w:sz w:val="20"/>
                <w:szCs w:val="20"/>
              </w:rPr>
            </w:pPr>
            <w:r w:rsidRPr="001143E4">
              <w:rPr>
                <w:i/>
                <w:sz w:val="20"/>
                <w:szCs w:val="20"/>
              </w:rPr>
              <w:t>S</w:t>
            </w:r>
            <w:r w:rsidRPr="00F13AC0">
              <w:rPr>
                <w:sz w:val="20"/>
                <w:szCs w:val="20"/>
              </w:rPr>
              <w:t>2</w:t>
            </w:r>
          </w:p>
        </w:tc>
        <w:tc>
          <w:tcPr>
            <w:tcW w:w="992" w:type="dxa"/>
            <w:tcBorders>
              <w:top w:val="single" w:sz="6" w:space="0" w:color="auto"/>
              <w:bottom w:val="single" w:sz="6" w:space="0" w:color="auto"/>
            </w:tcBorders>
            <w:shd w:val="clear" w:color="auto" w:fill="FFFFFF"/>
          </w:tcPr>
          <w:p w:rsidR="00F13AC0" w:rsidRPr="00F13AC0" w:rsidRDefault="00F13AC0" w:rsidP="00D96601">
            <w:pPr>
              <w:spacing w:line="247" w:lineRule="auto"/>
              <w:jc w:val="center"/>
              <w:rPr>
                <w:sz w:val="20"/>
                <w:szCs w:val="20"/>
              </w:rPr>
            </w:pPr>
            <w:r w:rsidRPr="001143E4">
              <w:rPr>
                <w:i/>
                <w:sz w:val="20"/>
                <w:szCs w:val="20"/>
              </w:rPr>
              <w:t>S</w:t>
            </w:r>
            <w:r w:rsidRPr="00F13AC0">
              <w:rPr>
                <w:sz w:val="20"/>
                <w:szCs w:val="20"/>
              </w:rPr>
              <w:t>3</w:t>
            </w:r>
          </w:p>
        </w:tc>
        <w:tc>
          <w:tcPr>
            <w:tcW w:w="1108" w:type="dxa"/>
            <w:tcBorders>
              <w:top w:val="single" w:sz="6" w:space="0" w:color="auto"/>
              <w:bottom w:val="single" w:sz="6" w:space="0" w:color="auto"/>
            </w:tcBorders>
            <w:shd w:val="clear" w:color="auto" w:fill="FFFFFF"/>
          </w:tcPr>
          <w:p w:rsidR="00F13AC0" w:rsidRPr="001143E4" w:rsidRDefault="00F13AC0" w:rsidP="00D96601">
            <w:pPr>
              <w:spacing w:line="247" w:lineRule="auto"/>
              <w:jc w:val="center"/>
              <w:rPr>
                <w:i/>
                <w:sz w:val="20"/>
                <w:szCs w:val="20"/>
              </w:rPr>
            </w:pPr>
            <w:r w:rsidRPr="001143E4">
              <w:rPr>
                <w:i/>
                <w:sz w:val="20"/>
                <w:szCs w:val="20"/>
              </w:rPr>
              <w:t>Н</w:t>
            </w:r>
          </w:p>
        </w:tc>
      </w:tr>
      <w:tr w:rsidR="00F13AC0" w:rsidRPr="00F13AC0" w:rsidTr="005C3B61">
        <w:trPr>
          <w:trHeight w:hRule="exact" w:val="266"/>
        </w:trPr>
        <w:tc>
          <w:tcPr>
            <w:tcW w:w="910" w:type="dxa"/>
            <w:tcBorders>
              <w:top w:val="single" w:sz="6" w:space="0" w:color="auto"/>
            </w:tcBorders>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1</w:t>
            </w:r>
            <w:r w:rsidRPr="00F13AC0">
              <w:rPr>
                <w:sz w:val="20"/>
                <w:szCs w:val="20"/>
                <w:lang w:val="en-US"/>
              </w:rPr>
              <w:t>b</w:t>
            </w:r>
          </w:p>
        </w:tc>
        <w:tc>
          <w:tcPr>
            <w:tcW w:w="1400" w:type="dxa"/>
            <w:tcBorders>
              <w:top w:val="single" w:sz="6" w:space="0" w:color="auto"/>
            </w:tcBorders>
            <w:shd w:val="clear" w:color="auto" w:fill="FFFFFF"/>
          </w:tcPr>
          <w:p w:rsidR="00F13AC0" w:rsidRPr="00F13AC0" w:rsidRDefault="00F13AC0" w:rsidP="00D96601">
            <w:pPr>
              <w:spacing w:line="247" w:lineRule="auto"/>
              <w:jc w:val="center"/>
              <w:rPr>
                <w:sz w:val="20"/>
                <w:szCs w:val="20"/>
              </w:rPr>
            </w:pPr>
          </w:p>
        </w:tc>
        <w:tc>
          <w:tcPr>
            <w:tcW w:w="868" w:type="dxa"/>
            <w:tcBorders>
              <w:top w:val="single" w:sz="6" w:space="0" w:color="auto"/>
            </w:tcBorders>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1,5</w:t>
            </w:r>
          </w:p>
        </w:tc>
        <w:tc>
          <w:tcPr>
            <w:tcW w:w="933" w:type="dxa"/>
            <w:tcBorders>
              <w:top w:val="single" w:sz="6" w:space="0" w:color="auto"/>
            </w:tcBorders>
            <w:shd w:val="clear" w:color="auto" w:fill="FFFFFF"/>
          </w:tcPr>
          <w:p w:rsidR="00F13AC0" w:rsidRPr="00F13AC0" w:rsidRDefault="00F13AC0" w:rsidP="00D96601">
            <w:pPr>
              <w:spacing w:line="247" w:lineRule="auto"/>
              <w:jc w:val="center"/>
              <w:rPr>
                <w:sz w:val="20"/>
                <w:szCs w:val="20"/>
                <w:lang w:val="en-US"/>
              </w:rPr>
            </w:pPr>
            <w:r w:rsidRPr="00F13AC0">
              <w:rPr>
                <w:sz w:val="20"/>
                <w:szCs w:val="20"/>
              </w:rPr>
              <w:t>0,5</w:t>
            </w:r>
          </w:p>
        </w:tc>
        <w:tc>
          <w:tcPr>
            <w:tcW w:w="992" w:type="dxa"/>
            <w:tcBorders>
              <w:top w:val="single" w:sz="6" w:space="0" w:color="auto"/>
            </w:tcBorders>
            <w:shd w:val="clear" w:color="auto" w:fill="FFFFFF"/>
          </w:tcPr>
          <w:p w:rsidR="00F13AC0" w:rsidRPr="00F13AC0" w:rsidRDefault="00F13AC0" w:rsidP="00D96601">
            <w:pPr>
              <w:spacing w:line="247" w:lineRule="auto"/>
              <w:jc w:val="center"/>
              <w:rPr>
                <w:sz w:val="20"/>
                <w:szCs w:val="20"/>
              </w:rPr>
            </w:pPr>
            <w:r w:rsidRPr="00F13AC0">
              <w:rPr>
                <w:sz w:val="20"/>
                <w:szCs w:val="20"/>
              </w:rPr>
              <w:t>0,1667</w:t>
            </w:r>
          </w:p>
        </w:tc>
        <w:tc>
          <w:tcPr>
            <w:tcW w:w="1108" w:type="dxa"/>
            <w:tcBorders>
              <w:top w:val="single" w:sz="6" w:space="0" w:color="auto"/>
            </w:tcBorders>
            <w:shd w:val="clear" w:color="auto" w:fill="FFFFFF"/>
          </w:tcPr>
          <w:p w:rsidR="00F13AC0" w:rsidRPr="00F13AC0" w:rsidRDefault="00F13AC0" w:rsidP="00D96601">
            <w:pPr>
              <w:spacing w:line="247" w:lineRule="auto"/>
              <w:jc w:val="center"/>
              <w:rPr>
                <w:sz w:val="20"/>
                <w:szCs w:val="20"/>
              </w:rPr>
            </w:pPr>
            <w:r w:rsidRPr="00F13AC0">
              <w:rPr>
                <w:sz w:val="20"/>
                <w:szCs w:val="20"/>
              </w:rPr>
              <w:t>0,1667</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2</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2,7</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0,9</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0,3000</w:t>
            </w:r>
          </w:p>
        </w:tc>
        <w:tc>
          <w:tcPr>
            <w:tcW w:w="1108" w:type="dxa"/>
            <w:shd w:val="clear" w:color="auto" w:fill="FFFFFF"/>
          </w:tcPr>
          <w:p w:rsidR="00F13AC0" w:rsidRPr="00F13AC0" w:rsidRDefault="00F13AC0" w:rsidP="00D96601">
            <w:pPr>
              <w:spacing w:line="247" w:lineRule="auto"/>
              <w:jc w:val="center"/>
              <w:rPr>
                <w:sz w:val="20"/>
                <w:szCs w:val="20"/>
              </w:rPr>
            </w:pPr>
            <w:r w:rsidRPr="00F13AC0">
              <w:rPr>
                <w:sz w:val="20"/>
                <w:szCs w:val="20"/>
              </w:rPr>
              <w:t>0,3000</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1а</w:t>
            </w: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3,0</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1,0</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0,3333</w:t>
            </w:r>
          </w:p>
        </w:tc>
        <w:tc>
          <w:tcPr>
            <w:tcW w:w="1108" w:type="dxa"/>
            <w:shd w:val="clear" w:color="auto" w:fill="FFFFFF"/>
          </w:tcPr>
          <w:p w:rsidR="00F13AC0" w:rsidRPr="00F13AC0" w:rsidRDefault="00F13AC0" w:rsidP="00D96601">
            <w:pPr>
              <w:spacing w:line="247" w:lineRule="auto"/>
              <w:jc w:val="center"/>
              <w:rPr>
                <w:sz w:val="20"/>
                <w:szCs w:val="20"/>
              </w:rPr>
            </w:pPr>
            <w:r w:rsidRPr="00F13AC0">
              <w:rPr>
                <w:sz w:val="20"/>
                <w:szCs w:val="20"/>
              </w:rPr>
              <w:t>0,3333</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З</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4,5</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1,5</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0,5</w:t>
            </w:r>
          </w:p>
        </w:tc>
        <w:tc>
          <w:tcPr>
            <w:tcW w:w="1108" w:type="dxa"/>
            <w:shd w:val="clear" w:color="auto" w:fill="FFFFFF"/>
          </w:tcPr>
          <w:p w:rsidR="00F13AC0" w:rsidRPr="00F13AC0" w:rsidRDefault="00F13AC0" w:rsidP="00D96601">
            <w:pPr>
              <w:spacing w:line="247" w:lineRule="auto"/>
              <w:jc w:val="center"/>
              <w:rPr>
                <w:sz w:val="20"/>
                <w:szCs w:val="20"/>
              </w:rPr>
            </w:pPr>
            <w:r w:rsidRPr="00F13AC0">
              <w:rPr>
                <w:sz w:val="20"/>
                <w:szCs w:val="20"/>
              </w:rPr>
              <w:t>0,5</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2а</w:t>
            </w: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5,4</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1,8</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0,6</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0,6</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4</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8,1</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2,7</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0,9</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0,9</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3а</w:t>
            </w: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9,0</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3,0</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1,0</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1,0</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5</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13,5</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4,5</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1,5</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1,5</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4а</w:t>
            </w: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16,2</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5,4</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1,8</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1,8</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6</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24,3</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8,1</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2,7</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2,7</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5а</w:t>
            </w: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27,0</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9,0</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3,0</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3,0</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7</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40,5</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13,5</w:t>
            </w:r>
          </w:p>
        </w:tc>
        <w:tc>
          <w:tcPr>
            <w:tcW w:w="992" w:type="dxa"/>
            <w:shd w:val="clear" w:color="auto" w:fill="FFFFFF"/>
          </w:tcPr>
          <w:p w:rsidR="00F13AC0" w:rsidRPr="00F13AC0" w:rsidRDefault="00F13AC0" w:rsidP="00D96601">
            <w:pPr>
              <w:spacing w:line="247" w:lineRule="auto"/>
              <w:jc w:val="center"/>
              <w:rPr>
                <w:sz w:val="20"/>
                <w:szCs w:val="20"/>
              </w:rPr>
            </w:pPr>
            <w:r w:rsidRPr="00F13AC0">
              <w:rPr>
                <w:sz w:val="20"/>
                <w:szCs w:val="20"/>
              </w:rPr>
              <w:t>4,5</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4,5</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6а</w:t>
            </w:r>
          </w:p>
        </w:tc>
        <w:tc>
          <w:tcPr>
            <w:tcW w:w="86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48,6</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16,2</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5,4</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5,4</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8</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72,9</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24,3</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8,1</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8,1</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7а</w:t>
            </w: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81,0</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27,0</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9,0</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9,0</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 xml:space="preserve"> 9</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121,5</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40,5</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13,5</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13,5</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8а</w:t>
            </w: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145,8</w:t>
            </w:r>
          </w:p>
        </w:tc>
        <w:tc>
          <w:tcPr>
            <w:tcW w:w="933"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48,6</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16,2</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16,2</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10</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218,7</w:t>
            </w:r>
          </w:p>
        </w:tc>
        <w:tc>
          <w:tcPr>
            <w:tcW w:w="933" w:type="dxa"/>
            <w:shd w:val="clear" w:color="auto" w:fill="FFFFFF"/>
          </w:tcPr>
          <w:p w:rsidR="00F13AC0" w:rsidRPr="00F13AC0" w:rsidRDefault="00F13AC0" w:rsidP="00D96601">
            <w:pPr>
              <w:spacing w:line="247" w:lineRule="auto"/>
              <w:jc w:val="center"/>
              <w:rPr>
                <w:sz w:val="20"/>
                <w:szCs w:val="20"/>
              </w:rPr>
            </w:pPr>
            <w:r w:rsidRPr="00F13AC0">
              <w:rPr>
                <w:sz w:val="20"/>
                <w:szCs w:val="20"/>
              </w:rPr>
              <w:t>72,9</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24,3</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24,3</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9а</w:t>
            </w: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243,0</w:t>
            </w:r>
          </w:p>
        </w:tc>
        <w:tc>
          <w:tcPr>
            <w:tcW w:w="933" w:type="dxa"/>
            <w:shd w:val="clear" w:color="auto" w:fill="FFFFFF"/>
          </w:tcPr>
          <w:p w:rsidR="00F13AC0" w:rsidRPr="00F13AC0" w:rsidRDefault="00F13AC0" w:rsidP="00D96601">
            <w:pPr>
              <w:spacing w:line="247" w:lineRule="auto"/>
              <w:jc w:val="center"/>
              <w:rPr>
                <w:sz w:val="20"/>
                <w:szCs w:val="20"/>
              </w:rPr>
            </w:pPr>
            <w:r w:rsidRPr="00F13AC0">
              <w:rPr>
                <w:sz w:val="20"/>
                <w:szCs w:val="20"/>
              </w:rPr>
              <w:t>81,0</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27,0</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27,0</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11</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364,5</w:t>
            </w:r>
          </w:p>
        </w:tc>
        <w:tc>
          <w:tcPr>
            <w:tcW w:w="933" w:type="dxa"/>
            <w:shd w:val="clear" w:color="auto" w:fill="FFFFFF"/>
          </w:tcPr>
          <w:p w:rsidR="00F13AC0" w:rsidRPr="00F13AC0" w:rsidRDefault="00F13AC0" w:rsidP="00D96601">
            <w:pPr>
              <w:spacing w:line="247" w:lineRule="auto"/>
              <w:jc w:val="center"/>
              <w:rPr>
                <w:sz w:val="20"/>
                <w:szCs w:val="20"/>
              </w:rPr>
            </w:pPr>
            <w:r w:rsidRPr="00F13AC0">
              <w:rPr>
                <w:sz w:val="20"/>
                <w:szCs w:val="20"/>
              </w:rPr>
              <w:t>121,5</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40,5</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40,5</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10а</w:t>
            </w: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437,4</w:t>
            </w:r>
          </w:p>
        </w:tc>
        <w:tc>
          <w:tcPr>
            <w:tcW w:w="933" w:type="dxa"/>
            <w:shd w:val="clear" w:color="auto" w:fill="FFFFFF"/>
          </w:tcPr>
          <w:p w:rsidR="00F13AC0" w:rsidRPr="00F13AC0" w:rsidRDefault="00F13AC0" w:rsidP="00D96601">
            <w:pPr>
              <w:spacing w:line="247" w:lineRule="auto"/>
              <w:jc w:val="center"/>
              <w:rPr>
                <w:sz w:val="20"/>
                <w:szCs w:val="20"/>
              </w:rPr>
            </w:pPr>
            <w:r w:rsidRPr="00F13AC0">
              <w:rPr>
                <w:sz w:val="20"/>
                <w:szCs w:val="20"/>
              </w:rPr>
              <w:t>145,8</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48,6</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48,6</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12</w:t>
            </w:r>
            <w:r w:rsidRPr="00F13AC0">
              <w:rPr>
                <w:sz w:val="20"/>
                <w:szCs w:val="20"/>
                <w:lang w:val="en-US"/>
              </w:rPr>
              <w:t>b</w:t>
            </w:r>
          </w:p>
        </w:tc>
        <w:tc>
          <w:tcPr>
            <w:tcW w:w="1400" w:type="dxa"/>
            <w:shd w:val="clear" w:color="auto" w:fill="FFFFFF"/>
          </w:tcPr>
          <w:p w:rsidR="00F13AC0" w:rsidRPr="00F13AC0" w:rsidRDefault="00F13AC0" w:rsidP="00D96601">
            <w:pPr>
              <w:spacing w:line="247" w:lineRule="auto"/>
              <w:jc w:val="center"/>
              <w:rPr>
                <w:sz w:val="20"/>
                <w:szCs w:val="20"/>
              </w:rPr>
            </w:pP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656,0</w:t>
            </w:r>
          </w:p>
        </w:tc>
        <w:tc>
          <w:tcPr>
            <w:tcW w:w="933" w:type="dxa"/>
            <w:shd w:val="clear" w:color="auto" w:fill="FFFFFF"/>
          </w:tcPr>
          <w:p w:rsidR="00F13AC0" w:rsidRPr="00F13AC0" w:rsidRDefault="00F13AC0" w:rsidP="00D96601">
            <w:pPr>
              <w:spacing w:line="247" w:lineRule="auto"/>
              <w:jc w:val="center"/>
              <w:rPr>
                <w:sz w:val="20"/>
                <w:szCs w:val="20"/>
              </w:rPr>
            </w:pPr>
            <w:r w:rsidRPr="00F13AC0">
              <w:rPr>
                <w:sz w:val="20"/>
                <w:szCs w:val="20"/>
              </w:rPr>
              <w:t>218,7</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72,9</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72,9</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11а</w:t>
            </w: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729,0</w:t>
            </w:r>
          </w:p>
        </w:tc>
        <w:tc>
          <w:tcPr>
            <w:tcW w:w="933" w:type="dxa"/>
            <w:shd w:val="clear" w:color="auto" w:fill="FFFFFF"/>
          </w:tcPr>
          <w:p w:rsidR="00F13AC0" w:rsidRPr="00F13AC0" w:rsidRDefault="00F13AC0" w:rsidP="00D96601">
            <w:pPr>
              <w:spacing w:line="247" w:lineRule="auto"/>
              <w:jc w:val="center"/>
              <w:rPr>
                <w:sz w:val="20"/>
                <w:szCs w:val="20"/>
              </w:rPr>
            </w:pPr>
            <w:r w:rsidRPr="00F13AC0">
              <w:rPr>
                <w:sz w:val="20"/>
                <w:szCs w:val="20"/>
              </w:rPr>
              <w:t>243,0</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81,0</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81,0</w:t>
            </w:r>
          </w:p>
        </w:tc>
      </w:tr>
      <w:tr w:rsidR="00F13AC0" w:rsidRPr="00F13AC0" w:rsidTr="005C3B61">
        <w:trPr>
          <w:trHeight w:hRule="exact" w:val="266"/>
        </w:trPr>
        <w:tc>
          <w:tcPr>
            <w:tcW w:w="910" w:type="dxa"/>
            <w:shd w:val="clear" w:color="auto" w:fill="FFFFFF"/>
          </w:tcPr>
          <w:p w:rsidR="00F13AC0" w:rsidRPr="00F13AC0" w:rsidRDefault="00F13AC0" w:rsidP="00D96601">
            <w:pPr>
              <w:spacing w:line="247" w:lineRule="auto"/>
              <w:jc w:val="center"/>
              <w:rPr>
                <w:sz w:val="20"/>
                <w:szCs w:val="20"/>
              </w:rPr>
            </w:pPr>
          </w:p>
        </w:tc>
        <w:tc>
          <w:tcPr>
            <w:tcW w:w="1400" w:type="dxa"/>
            <w:shd w:val="clear" w:color="auto" w:fill="FFFFFF"/>
          </w:tcPr>
          <w:p w:rsidR="00F13AC0" w:rsidRPr="00F13AC0" w:rsidRDefault="00F13AC0" w:rsidP="00D96601">
            <w:pPr>
              <w:spacing w:line="247" w:lineRule="auto"/>
              <w:jc w:val="center"/>
              <w:rPr>
                <w:sz w:val="20"/>
                <w:szCs w:val="20"/>
              </w:rPr>
            </w:pPr>
            <w:r w:rsidRPr="00F13AC0">
              <w:rPr>
                <w:sz w:val="20"/>
                <w:szCs w:val="20"/>
              </w:rPr>
              <w:t>12а</w:t>
            </w:r>
          </w:p>
        </w:tc>
        <w:tc>
          <w:tcPr>
            <w:tcW w:w="868" w:type="dxa"/>
            <w:shd w:val="clear" w:color="auto" w:fill="FFFFFF"/>
          </w:tcPr>
          <w:p w:rsidR="00F13AC0" w:rsidRPr="00F13AC0" w:rsidRDefault="00F13AC0" w:rsidP="00D96601">
            <w:pPr>
              <w:spacing w:line="247" w:lineRule="auto"/>
              <w:jc w:val="center"/>
              <w:rPr>
                <w:sz w:val="20"/>
                <w:szCs w:val="20"/>
              </w:rPr>
            </w:pPr>
            <w:r w:rsidRPr="00F13AC0">
              <w:rPr>
                <w:sz w:val="20"/>
                <w:szCs w:val="20"/>
              </w:rPr>
              <w:t>1312,0</w:t>
            </w:r>
          </w:p>
        </w:tc>
        <w:tc>
          <w:tcPr>
            <w:tcW w:w="933" w:type="dxa"/>
            <w:shd w:val="clear" w:color="auto" w:fill="FFFFFF"/>
          </w:tcPr>
          <w:p w:rsidR="00F13AC0" w:rsidRPr="00F13AC0" w:rsidRDefault="00F13AC0" w:rsidP="00D96601">
            <w:pPr>
              <w:spacing w:line="247" w:lineRule="auto"/>
              <w:jc w:val="center"/>
              <w:rPr>
                <w:sz w:val="20"/>
                <w:szCs w:val="20"/>
              </w:rPr>
            </w:pPr>
            <w:r w:rsidRPr="00F13AC0">
              <w:rPr>
                <w:sz w:val="20"/>
                <w:szCs w:val="20"/>
              </w:rPr>
              <w:t>437,4</w:t>
            </w:r>
          </w:p>
        </w:tc>
        <w:tc>
          <w:tcPr>
            <w:tcW w:w="992"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145,8</w:t>
            </w:r>
          </w:p>
        </w:tc>
        <w:tc>
          <w:tcPr>
            <w:tcW w:w="1108" w:type="dxa"/>
            <w:shd w:val="clear" w:color="auto" w:fill="FFFFFF"/>
          </w:tcPr>
          <w:p w:rsidR="00F13AC0" w:rsidRPr="00F13AC0" w:rsidRDefault="00F13AC0" w:rsidP="00D96601">
            <w:pPr>
              <w:spacing w:line="247" w:lineRule="auto"/>
              <w:jc w:val="center"/>
              <w:rPr>
                <w:sz w:val="20"/>
                <w:szCs w:val="20"/>
                <w:lang w:val="en-US"/>
              </w:rPr>
            </w:pPr>
            <w:r w:rsidRPr="00F13AC0">
              <w:rPr>
                <w:sz w:val="20"/>
                <w:szCs w:val="20"/>
              </w:rPr>
              <w:t>145,8</w:t>
            </w:r>
          </w:p>
        </w:tc>
      </w:tr>
    </w:tbl>
    <w:p w:rsidR="00F13AC0" w:rsidRPr="005C3B61" w:rsidRDefault="00F13AC0" w:rsidP="00D96601">
      <w:pPr>
        <w:spacing w:line="247" w:lineRule="auto"/>
        <w:ind w:firstLine="448"/>
        <w:rPr>
          <w:sz w:val="12"/>
          <w:szCs w:val="12"/>
        </w:rPr>
      </w:pPr>
    </w:p>
    <w:p w:rsidR="00F13AC0" w:rsidRPr="00F13AC0" w:rsidRDefault="00F13AC0" w:rsidP="00D96601">
      <w:pPr>
        <w:spacing w:line="247" w:lineRule="auto"/>
        <w:ind w:firstLine="448"/>
        <w:rPr>
          <w:sz w:val="20"/>
          <w:szCs w:val="20"/>
        </w:rPr>
      </w:pPr>
      <w:r w:rsidRPr="00F13AC0">
        <w:rPr>
          <w:sz w:val="20"/>
          <w:szCs w:val="20"/>
        </w:rPr>
        <w:t>Напряжение сдвига рассчитывают по формуле</w:t>
      </w:r>
    </w:p>
    <w:p w:rsidR="00F13AC0" w:rsidRPr="00F13AC0" w:rsidRDefault="00A558C4" w:rsidP="00D96601">
      <w:pPr>
        <w:spacing w:before="120" w:after="120" w:line="247" w:lineRule="auto"/>
        <w:ind w:left="2608"/>
        <w:jc w:val="right"/>
        <w:rPr>
          <w:sz w:val="20"/>
          <w:szCs w:val="20"/>
        </w:rPr>
      </w:pPr>
      <w:r>
        <w:rPr>
          <w:position w:val="-6"/>
          <w:sz w:val="20"/>
          <w:szCs w:val="20"/>
        </w:rPr>
        <w:pict>
          <v:shape id="_x0000_i1047" type="#_x0000_t75" style="width:36pt;height:11.25pt">
            <v:imagedata r:id="rId36" o:title=""/>
          </v:shape>
        </w:pict>
      </w:r>
      <w:r w:rsidR="00F13AC0" w:rsidRPr="00F13AC0">
        <w:rPr>
          <w:sz w:val="20"/>
          <w:szCs w:val="20"/>
        </w:rPr>
        <w:t xml:space="preserve">, </w:t>
      </w:r>
      <w:r w:rsidR="001143E4">
        <w:rPr>
          <w:sz w:val="20"/>
          <w:szCs w:val="20"/>
        </w:rPr>
        <w:t xml:space="preserve">                                              </w:t>
      </w:r>
      <w:r w:rsidR="00F13AC0" w:rsidRPr="00F13AC0">
        <w:rPr>
          <w:sz w:val="20"/>
          <w:szCs w:val="20"/>
        </w:rPr>
        <w:t>(6.2)</w:t>
      </w:r>
    </w:p>
    <w:p w:rsidR="00F13AC0" w:rsidRPr="00F13AC0" w:rsidRDefault="00F13AC0" w:rsidP="00D96601">
      <w:pPr>
        <w:spacing w:line="247" w:lineRule="auto"/>
        <w:rPr>
          <w:sz w:val="20"/>
          <w:szCs w:val="20"/>
        </w:rPr>
      </w:pPr>
      <w:r w:rsidRPr="00F13AC0">
        <w:rPr>
          <w:sz w:val="20"/>
          <w:szCs w:val="20"/>
        </w:rPr>
        <w:t xml:space="preserve">где </w:t>
      </w:r>
      <w:r w:rsidR="001143E4">
        <w:rPr>
          <w:sz w:val="20"/>
          <w:szCs w:val="20"/>
        </w:rPr>
        <w:t xml:space="preserve">   </w:t>
      </w:r>
      <w:r w:rsidR="007A6FE3">
        <w:rPr>
          <w:sz w:val="20"/>
          <w:szCs w:val="20"/>
        </w:rPr>
        <w:t xml:space="preserve">α – </w:t>
      </w:r>
      <w:r w:rsidR="007A6FE3" w:rsidRPr="00D96601">
        <w:rPr>
          <w:spacing w:val="-2"/>
          <w:sz w:val="20"/>
          <w:szCs w:val="20"/>
        </w:rPr>
        <w:t xml:space="preserve">значение, </w:t>
      </w:r>
      <w:r w:rsidRPr="00D96601">
        <w:rPr>
          <w:spacing w:val="-2"/>
          <w:sz w:val="20"/>
          <w:szCs w:val="20"/>
        </w:rPr>
        <w:t xml:space="preserve">прочтенное </w:t>
      </w:r>
      <w:r w:rsidR="001143E4" w:rsidRPr="00D96601">
        <w:rPr>
          <w:spacing w:val="-2"/>
          <w:sz w:val="20"/>
          <w:szCs w:val="20"/>
        </w:rPr>
        <w:t xml:space="preserve"> </w:t>
      </w:r>
      <w:r w:rsidRPr="00D96601">
        <w:rPr>
          <w:spacing w:val="-2"/>
          <w:sz w:val="20"/>
          <w:szCs w:val="20"/>
        </w:rPr>
        <w:t>со</w:t>
      </w:r>
      <w:r w:rsidR="001143E4" w:rsidRPr="00D96601">
        <w:rPr>
          <w:spacing w:val="-2"/>
          <w:sz w:val="20"/>
          <w:szCs w:val="20"/>
        </w:rPr>
        <w:t xml:space="preserve"> </w:t>
      </w:r>
      <w:r w:rsidRPr="00D96601">
        <w:rPr>
          <w:spacing w:val="-2"/>
          <w:sz w:val="20"/>
          <w:szCs w:val="20"/>
        </w:rPr>
        <w:t>шкалы регистрирующего</w:t>
      </w:r>
      <w:r w:rsidR="001143E4" w:rsidRPr="00D96601">
        <w:rPr>
          <w:spacing w:val="-2"/>
          <w:sz w:val="20"/>
          <w:szCs w:val="20"/>
        </w:rPr>
        <w:t xml:space="preserve"> </w:t>
      </w:r>
      <w:r w:rsidRPr="00D96601">
        <w:rPr>
          <w:spacing w:val="-2"/>
          <w:sz w:val="20"/>
          <w:szCs w:val="20"/>
        </w:rPr>
        <w:t>прибора</w:t>
      </w:r>
      <w:r w:rsidR="00D96601">
        <w:rPr>
          <w:spacing w:val="-2"/>
          <w:sz w:val="20"/>
          <w:szCs w:val="20"/>
        </w:rPr>
        <w:t xml:space="preserve"> </w:t>
      </w:r>
      <w:r w:rsidRPr="00D96601">
        <w:rPr>
          <w:spacing w:val="-2"/>
          <w:sz w:val="20"/>
          <w:szCs w:val="20"/>
        </w:rPr>
        <w:t>24;</w:t>
      </w:r>
      <w:r w:rsidRPr="00F13AC0">
        <w:rPr>
          <w:sz w:val="20"/>
          <w:szCs w:val="20"/>
        </w:rPr>
        <w:t xml:space="preserve"> </w:t>
      </w:r>
    </w:p>
    <w:p w:rsidR="00F13AC0" w:rsidRPr="00F13AC0" w:rsidRDefault="00F13AC0" w:rsidP="00D96601">
      <w:pPr>
        <w:spacing w:line="247" w:lineRule="auto"/>
        <w:ind w:firstLine="454"/>
        <w:jc w:val="both"/>
        <w:rPr>
          <w:sz w:val="20"/>
          <w:szCs w:val="20"/>
        </w:rPr>
      </w:pPr>
      <w:r w:rsidRPr="00F13AC0">
        <w:rPr>
          <w:i/>
          <w:sz w:val="20"/>
          <w:szCs w:val="20"/>
        </w:rPr>
        <w:t>Z</w:t>
      </w:r>
      <w:r w:rsidRPr="00F13AC0">
        <w:rPr>
          <w:sz w:val="20"/>
          <w:szCs w:val="20"/>
        </w:rPr>
        <w:t xml:space="preserve"> – константа измерительной пары (берется из таблицы 6.2).</w:t>
      </w:r>
    </w:p>
    <w:p w:rsidR="00F13AC0" w:rsidRPr="00F13AC0" w:rsidRDefault="00F13AC0" w:rsidP="00D96601">
      <w:pPr>
        <w:spacing w:line="247" w:lineRule="auto"/>
        <w:ind w:firstLine="448"/>
        <w:rPr>
          <w:sz w:val="20"/>
          <w:szCs w:val="20"/>
        </w:rPr>
      </w:pPr>
    </w:p>
    <w:p w:rsidR="00F13AC0" w:rsidRPr="00F13AC0" w:rsidRDefault="00F13AC0" w:rsidP="005C3B61">
      <w:pPr>
        <w:spacing w:after="120"/>
        <w:rPr>
          <w:i/>
          <w:sz w:val="20"/>
          <w:szCs w:val="20"/>
        </w:rPr>
      </w:pPr>
      <w:r w:rsidRPr="00F13AC0">
        <w:rPr>
          <w:sz w:val="20"/>
          <w:szCs w:val="20"/>
        </w:rPr>
        <w:t xml:space="preserve">Таблица 6.2 – Значения константы </w:t>
      </w:r>
      <w:r w:rsidRPr="00F13AC0">
        <w:rPr>
          <w:i/>
          <w:sz w:val="20"/>
          <w:szCs w:val="20"/>
        </w:rPr>
        <w:t>Z</w:t>
      </w:r>
    </w:p>
    <w:tbl>
      <w:tblPr>
        <w:tblW w:w="0" w:type="auto"/>
        <w:jc w:val="center"/>
        <w:tblLayout w:type="fixed"/>
        <w:tblCellMar>
          <w:left w:w="40" w:type="dxa"/>
          <w:right w:w="40" w:type="dxa"/>
        </w:tblCellMar>
        <w:tblLook w:val="0000" w:firstRow="0" w:lastRow="0" w:firstColumn="0" w:lastColumn="0" w:noHBand="0" w:noVBand="0"/>
      </w:tblPr>
      <w:tblGrid>
        <w:gridCol w:w="1500"/>
        <w:gridCol w:w="992"/>
        <w:gridCol w:w="992"/>
        <w:gridCol w:w="940"/>
        <w:gridCol w:w="720"/>
        <w:gridCol w:w="892"/>
      </w:tblGrid>
      <w:tr w:rsidR="00F13AC0" w:rsidRPr="00F13AC0" w:rsidTr="005C3B61">
        <w:trPr>
          <w:trHeight w:hRule="exact" w:val="313"/>
          <w:jc w:val="center"/>
        </w:trPr>
        <w:tc>
          <w:tcPr>
            <w:tcW w:w="1500" w:type="dxa"/>
            <w:tcBorders>
              <w:top w:val="single" w:sz="6" w:space="0" w:color="auto"/>
              <w:left w:val="single" w:sz="6" w:space="0" w:color="auto"/>
              <w:bottom w:val="nil"/>
              <w:right w:val="single" w:sz="6" w:space="0" w:color="auto"/>
            </w:tcBorders>
            <w:shd w:val="clear" w:color="auto" w:fill="FFFFFF"/>
          </w:tcPr>
          <w:p w:rsidR="00F13AC0" w:rsidRPr="00F13AC0" w:rsidRDefault="00F13AC0" w:rsidP="00F13AC0">
            <w:pPr>
              <w:ind w:firstLine="25"/>
              <w:jc w:val="center"/>
              <w:rPr>
                <w:sz w:val="20"/>
                <w:szCs w:val="20"/>
              </w:rPr>
            </w:pPr>
            <w:r w:rsidRPr="00F13AC0">
              <w:rPr>
                <w:sz w:val="20"/>
                <w:szCs w:val="20"/>
              </w:rPr>
              <w:t>Передача</w:t>
            </w: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5C3B61">
            <w:pPr>
              <w:ind w:firstLine="25"/>
              <w:jc w:val="center"/>
              <w:rPr>
                <w:sz w:val="20"/>
                <w:szCs w:val="20"/>
              </w:rPr>
            </w:pPr>
            <w:r w:rsidRPr="00F13AC0">
              <w:rPr>
                <w:sz w:val="20"/>
                <w:szCs w:val="20"/>
              </w:rPr>
              <w:t xml:space="preserve">Значения </w:t>
            </w:r>
            <w:r w:rsidRPr="00F13AC0">
              <w:rPr>
                <w:i/>
                <w:sz w:val="20"/>
                <w:szCs w:val="20"/>
              </w:rPr>
              <w:t>Z</w:t>
            </w:r>
            <w:r w:rsidRPr="00F13AC0">
              <w:rPr>
                <w:sz w:val="20"/>
                <w:szCs w:val="20"/>
              </w:rPr>
              <w:t>, Па/дел, для пар</w:t>
            </w:r>
          </w:p>
        </w:tc>
      </w:tr>
      <w:tr w:rsidR="00F13AC0" w:rsidRPr="00F13AC0" w:rsidTr="005C3B61">
        <w:trPr>
          <w:trHeight w:hRule="exact" w:val="442"/>
          <w:jc w:val="center"/>
        </w:trPr>
        <w:tc>
          <w:tcPr>
            <w:tcW w:w="1500" w:type="dxa"/>
            <w:tcBorders>
              <w:top w:val="nil"/>
              <w:left w:val="single" w:sz="6" w:space="0" w:color="auto"/>
              <w:bottom w:val="single" w:sz="6" w:space="0" w:color="auto"/>
              <w:right w:val="single" w:sz="6" w:space="0" w:color="auto"/>
            </w:tcBorders>
            <w:shd w:val="clear" w:color="auto" w:fill="FFFFFF"/>
          </w:tcPr>
          <w:p w:rsidR="00F13AC0" w:rsidRPr="00F13AC0" w:rsidRDefault="00F13AC0" w:rsidP="00F13AC0">
            <w:pPr>
              <w:ind w:firstLine="25"/>
              <w:jc w:val="center"/>
              <w:rPr>
                <w:sz w:val="20"/>
                <w:szCs w:val="20"/>
              </w:rPr>
            </w:pPr>
          </w:p>
          <w:p w:rsidR="00F13AC0" w:rsidRPr="00F13AC0" w:rsidRDefault="00F13AC0" w:rsidP="00F13AC0">
            <w:pPr>
              <w:ind w:firstLine="25"/>
              <w:jc w:val="center"/>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ind w:firstLine="25"/>
              <w:jc w:val="center"/>
              <w:rPr>
                <w:sz w:val="20"/>
                <w:szCs w:val="20"/>
              </w:rPr>
            </w:pPr>
            <w:r w:rsidRPr="00F13AC0">
              <w:rPr>
                <w:sz w:val="20"/>
                <w:szCs w:val="20"/>
              </w:rPr>
              <w:t>S1/N</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ind w:firstLine="25"/>
              <w:jc w:val="center"/>
              <w:rPr>
                <w:sz w:val="20"/>
                <w:szCs w:val="20"/>
              </w:rPr>
            </w:pPr>
            <w:r w:rsidRPr="00F13AC0">
              <w:rPr>
                <w:sz w:val="20"/>
                <w:szCs w:val="20"/>
              </w:rPr>
              <w:t>S/S1</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ind w:firstLine="25"/>
              <w:jc w:val="center"/>
              <w:rPr>
                <w:sz w:val="20"/>
                <w:szCs w:val="20"/>
              </w:rPr>
            </w:pPr>
            <w:r w:rsidRPr="00F13AC0">
              <w:rPr>
                <w:sz w:val="20"/>
                <w:szCs w:val="20"/>
              </w:rPr>
              <w:t>S/S2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ind w:firstLine="25"/>
              <w:jc w:val="center"/>
              <w:rPr>
                <w:sz w:val="20"/>
                <w:szCs w:val="20"/>
              </w:rPr>
            </w:pPr>
            <w:r w:rsidRPr="00F13AC0">
              <w:rPr>
                <w:sz w:val="20"/>
                <w:szCs w:val="20"/>
              </w:rPr>
              <w:t>S/S3</w:t>
            </w:r>
          </w:p>
        </w:tc>
        <w:tc>
          <w:tcPr>
            <w:tcW w:w="892"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ind w:firstLine="25"/>
              <w:jc w:val="center"/>
              <w:rPr>
                <w:sz w:val="20"/>
                <w:szCs w:val="20"/>
              </w:rPr>
            </w:pPr>
            <w:r w:rsidRPr="00F13AC0">
              <w:rPr>
                <w:sz w:val="20"/>
                <w:szCs w:val="20"/>
              </w:rPr>
              <w:t>Н/Н</w:t>
            </w:r>
          </w:p>
        </w:tc>
      </w:tr>
      <w:tr w:rsidR="00F13AC0" w:rsidRPr="00F13AC0" w:rsidTr="005C3B61">
        <w:trPr>
          <w:trHeight w:hRule="exact" w:val="453"/>
          <w:jc w:val="center"/>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1</w:t>
            </w:r>
          </w:p>
          <w:p w:rsidR="00F13AC0" w:rsidRPr="00F13AC0" w:rsidRDefault="00F13AC0" w:rsidP="00F13AC0">
            <w:pPr>
              <w:jc w:val="center"/>
              <w:rPr>
                <w:sz w:val="20"/>
                <w:szCs w:val="20"/>
              </w:rPr>
            </w:pPr>
            <w:r w:rsidRPr="00F13AC0">
              <w:rPr>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0,310 3,116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0,558 5,600</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0,599 5,970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0,805 8,040</w:t>
            </w:r>
          </w:p>
        </w:tc>
        <w:tc>
          <w:tcPr>
            <w:tcW w:w="892"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 xml:space="preserve">  2,89</w:t>
            </w:r>
          </w:p>
          <w:p w:rsidR="00F13AC0" w:rsidRPr="00F13AC0" w:rsidRDefault="00F13AC0" w:rsidP="00F13AC0">
            <w:pPr>
              <w:jc w:val="center"/>
              <w:rPr>
                <w:sz w:val="20"/>
                <w:szCs w:val="20"/>
              </w:rPr>
            </w:pPr>
            <w:r w:rsidRPr="00F13AC0">
              <w:rPr>
                <w:sz w:val="20"/>
                <w:szCs w:val="20"/>
              </w:rPr>
              <w:t>29,70</w:t>
            </w:r>
          </w:p>
        </w:tc>
      </w:tr>
    </w:tbl>
    <w:p w:rsidR="00F13AC0" w:rsidRPr="00F13AC0" w:rsidRDefault="00F13AC0" w:rsidP="00F13AC0">
      <w:pPr>
        <w:ind w:firstLine="462"/>
        <w:rPr>
          <w:sz w:val="20"/>
          <w:szCs w:val="20"/>
          <w:lang w:val="en-US"/>
        </w:rPr>
      </w:pPr>
    </w:p>
    <w:p w:rsidR="00F13AC0" w:rsidRPr="00F13AC0" w:rsidRDefault="00F13AC0" w:rsidP="00F13AC0">
      <w:pPr>
        <w:ind w:firstLine="462"/>
        <w:rPr>
          <w:sz w:val="20"/>
          <w:szCs w:val="20"/>
        </w:rPr>
      </w:pPr>
      <w:r w:rsidRPr="00F13AC0">
        <w:rPr>
          <w:sz w:val="20"/>
          <w:szCs w:val="20"/>
        </w:rPr>
        <w:t>Вязкость рассчитывают по формуле</w:t>
      </w:r>
    </w:p>
    <w:p w:rsidR="00F13AC0" w:rsidRPr="00F13AC0" w:rsidRDefault="005C3B61" w:rsidP="005C3B61">
      <w:pPr>
        <w:spacing w:before="120" w:after="120"/>
        <w:ind w:left="2722"/>
        <w:jc w:val="right"/>
        <w:rPr>
          <w:sz w:val="20"/>
          <w:szCs w:val="20"/>
        </w:rPr>
      </w:pPr>
      <w:r w:rsidRPr="006029DC">
        <w:rPr>
          <w:position w:val="-10"/>
        </w:rPr>
        <w:object w:dxaOrig="800" w:dyaOrig="320">
          <v:shape id="_x0000_i1048" type="#_x0000_t75" style="width:36pt;height:14.25pt" o:ole="">
            <v:imagedata r:id="rId37" o:title=""/>
          </v:shape>
          <o:OLEObject Type="Embed" ProgID="Equation.3" ShapeID="_x0000_i1048" DrawAspect="Content" ObjectID="_1468423966" r:id="rId38"/>
        </w:object>
      </w:r>
      <w:r>
        <w:rPr>
          <w:sz w:val="20"/>
          <w:szCs w:val="20"/>
        </w:rPr>
        <w:t>.</w:t>
      </w:r>
      <w:r w:rsidR="00F13AC0" w:rsidRPr="00F13AC0">
        <w:rPr>
          <w:sz w:val="20"/>
          <w:szCs w:val="20"/>
        </w:rPr>
        <w:t xml:space="preserve"> </w:t>
      </w:r>
      <w:r>
        <w:rPr>
          <w:sz w:val="20"/>
          <w:szCs w:val="20"/>
        </w:rPr>
        <w:t xml:space="preserve">                                            </w:t>
      </w:r>
      <w:r w:rsidR="00F13AC0" w:rsidRPr="00F13AC0">
        <w:rPr>
          <w:sz w:val="20"/>
          <w:szCs w:val="20"/>
        </w:rPr>
        <w:t>(6.3)</w:t>
      </w:r>
      <w:r>
        <w:rPr>
          <w:sz w:val="20"/>
          <w:szCs w:val="20"/>
        </w:rPr>
        <w:t xml:space="preserve"> </w:t>
      </w:r>
    </w:p>
    <w:p w:rsidR="00F13AC0" w:rsidRPr="00F13AC0" w:rsidRDefault="00F13AC0" w:rsidP="00F13AC0">
      <w:pPr>
        <w:ind w:firstLine="462"/>
        <w:jc w:val="both"/>
        <w:rPr>
          <w:sz w:val="20"/>
          <w:szCs w:val="20"/>
        </w:rPr>
      </w:pPr>
      <w:r w:rsidRPr="00F13AC0">
        <w:rPr>
          <w:sz w:val="20"/>
          <w:szCs w:val="20"/>
        </w:rPr>
        <w:t>Зависимость вязкости от скорости или напряжения сдвига может быть выражена графически (рисунок 6.1).</w:t>
      </w:r>
    </w:p>
    <w:p w:rsidR="00F13AC0" w:rsidRPr="00F13AC0" w:rsidRDefault="00A558C4" w:rsidP="00F13AC0">
      <w:pPr>
        <w:ind w:firstLine="462"/>
        <w:jc w:val="center"/>
        <w:rPr>
          <w:sz w:val="20"/>
          <w:szCs w:val="20"/>
        </w:rPr>
      </w:pPr>
      <w:r>
        <w:rPr>
          <w:sz w:val="20"/>
          <w:szCs w:val="20"/>
        </w:rPr>
        <w:pict>
          <v:shape id="_x0000_i1049" type="#_x0000_t75" style="width:256.5pt;height:91.5pt">
            <v:imagedata r:id="rId39" o:title="" gain="79922f"/>
          </v:shape>
        </w:pict>
      </w:r>
    </w:p>
    <w:p w:rsidR="00F13AC0" w:rsidRPr="00F13AC0" w:rsidRDefault="00F13AC0" w:rsidP="005C3B61">
      <w:pPr>
        <w:jc w:val="center"/>
        <w:rPr>
          <w:sz w:val="20"/>
          <w:szCs w:val="20"/>
        </w:rPr>
      </w:pPr>
      <w:r w:rsidRPr="00F13AC0">
        <w:rPr>
          <w:sz w:val="20"/>
          <w:szCs w:val="20"/>
        </w:rPr>
        <w:t xml:space="preserve">Рисунок 6.1 – Зависимость η= </w:t>
      </w:r>
      <w:r w:rsidRPr="00F13AC0">
        <w:rPr>
          <w:i/>
          <w:sz w:val="20"/>
          <w:szCs w:val="20"/>
        </w:rPr>
        <w:t>f</w:t>
      </w:r>
      <w:r w:rsidRPr="00F13AC0">
        <w:rPr>
          <w:sz w:val="20"/>
          <w:szCs w:val="20"/>
        </w:rPr>
        <w:t xml:space="preserve">(γ) или η = </w:t>
      </w:r>
      <w:r w:rsidRPr="00F13AC0">
        <w:rPr>
          <w:i/>
          <w:sz w:val="20"/>
          <w:szCs w:val="20"/>
        </w:rPr>
        <w:t>f</w:t>
      </w:r>
      <w:r w:rsidRPr="00F13AC0">
        <w:rPr>
          <w:sz w:val="20"/>
          <w:szCs w:val="20"/>
        </w:rPr>
        <w:t>(τ)</w:t>
      </w:r>
    </w:p>
    <w:p w:rsidR="00F13AC0" w:rsidRPr="00F13AC0" w:rsidRDefault="00F13AC0" w:rsidP="00F13AC0">
      <w:pPr>
        <w:ind w:firstLine="462"/>
        <w:rPr>
          <w:sz w:val="20"/>
          <w:szCs w:val="20"/>
        </w:rPr>
      </w:pPr>
    </w:p>
    <w:p w:rsidR="00F13AC0" w:rsidRPr="00F13AC0" w:rsidRDefault="00F13AC0" w:rsidP="00D96601">
      <w:pPr>
        <w:ind w:firstLine="462"/>
        <w:jc w:val="both"/>
        <w:rPr>
          <w:sz w:val="20"/>
          <w:szCs w:val="20"/>
        </w:rPr>
      </w:pPr>
      <w:r w:rsidRPr="00F13AC0">
        <w:rPr>
          <w:sz w:val="20"/>
          <w:szCs w:val="20"/>
        </w:rPr>
        <w:t xml:space="preserve">Если построить кривую течения испытуемого материала η = </w:t>
      </w:r>
      <w:r w:rsidRPr="00F13AC0">
        <w:rPr>
          <w:i/>
          <w:sz w:val="20"/>
          <w:szCs w:val="20"/>
        </w:rPr>
        <w:t>f</w:t>
      </w:r>
      <w:r w:rsidRPr="00F13AC0">
        <w:rPr>
          <w:sz w:val="20"/>
          <w:szCs w:val="20"/>
        </w:rPr>
        <w:t>(γ), то она будет иметь вид, изображенный на рисунке 6.2</w:t>
      </w:r>
    </w:p>
    <w:p w:rsidR="00F13AC0" w:rsidRPr="00F13AC0" w:rsidRDefault="00F13AC0" w:rsidP="00F13AC0">
      <w:pPr>
        <w:ind w:firstLine="462"/>
        <w:rPr>
          <w:sz w:val="20"/>
          <w:szCs w:val="20"/>
        </w:rPr>
      </w:pPr>
    </w:p>
    <w:p w:rsidR="00F13AC0" w:rsidRPr="00F13AC0" w:rsidRDefault="00A558C4" w:rsidP="00F13AC0">
      <w:pPr>
        <w:ind w:firstLine="462"/>
        <w:jc w:val="center"/>
        <w:rPr>
          <w:sz w:val="20"/>
          <w:szCs w:val="20"/>
          <w:lang w:val="en-US"/>
        </w:rPr>
      </w:pPr>
      <w:r>
        <w:rPr>
          <w:sz w:val="20"/>
          <w:szCs w:val="20"/>
        </w:rPr>
        <w:pict>
          <v:shape id="_x0000_i1050" type="#_x0000_t75" style="width:255pt;height:88.5pt">
            <v:imagedata r:id="rId40" o:title="" gain="86232f"/>
          </v:shape>
        </w:pict>
      </w:r>
    </w:p>
    <w:p w:rsidR="00F13AC0" w:rsidRPr="00F13AC0" w:rsidRDefault="00F13AC0" w:rsidP="00371BA4">
      <w:pPr>
        <w:tabs>
          <w:tab w:val="num" w:pos="1080"/>
        </w:tabs>
        <w:spacing w:before="120"/>
        <w:jc w:val="center"/>
        <w:rPr>
          <w:sz w:val="20"/>
          <w:szCs w:val="20"/>
        </w:rPr>
      </w:pPr>
      <w:r w:rsidRPr="00F13AC0">
        <w:rPr>
          <w:sz w:val="20"/>
          <w:szCs w:val="20"/>
        </w:rPr>
        <w:t>Рисунок 6.2 – Кривая течения псевдопластика</w:t>
      </w:r>
    </w:p>
    <w:p w:rsidR="00F13AC0" w:rsidRPr="00F13AC0" w:rsidRDefault="00F13AC0" w:rsidP="00F13AC0">
      <w:pPr>
        <w:ind w:firstLine="462"/>
        <w:rPr>
          <w:sz w:val="20"/>
          <w:szCs w:val="20"/>
        </w:rPr>
      </w:pPr>
    </w:p>
    <w:p w:rsidR="00F13AC0" w:rsidRPr="00F13AC0" w:rsidRDefault="00F13AC0" w:rsidP="00F13AC0">
      <w:pPr>
        <w:ind w:firstLine="462"/>
        <w:jc w:val="both"/>
        <w:rPr>
          <w:sz w:val="20"/>
          <w:szCs w:val="20"/>
        </w:rPr>
      </w:pPr>
      <w:r w:rsidRPr="00F13AC0">
        <w:rPr>
          <w:sz w:val="20"/>
          <w:szCs w:val="20"/>
        </w:rPr>
        <w:t>Уравнение течения псевдопластика</w:t>
      </w:r>
    </w:p>
    <w:p w:rsidR="00F13AC0" w:rsidRPr="00F13AC0" w:rsidRDefault="00F13AC0" w:rsidP="005C3B61">
      <w:pPr>
        <w:spacing w:before="120" w:after="120"/>
        <w:ind w:left="2722"/>
        <w:jc w:val="right"/>
        <w:rPr>
          <w:sz w:val="20"/>
          <w:szCs w:val="20"/>
        </w:rPr>
      </w:pPr>
      <w:r w:rsidRPr="00F13AC0">
        <w:rPr>
          <w:sz w:val="20"/>
          <w:szCs w:val="20"/>
        </w:rPr>
        <w:t xml:space="preserve">τ = </w:t>
      </w:r>
      <w:r w:rsidRPr="00F13AC0">
        <w:rPr>
          <w:i/>
          <w:sz w:val="20"/>
          <w:szCs w:val="20"/>
          <w:lang w:val="en-US"/>
        </w:rPr>
        <w:t>k</w:t>
      </w:r>
      <w:r w:rsidR="005C3B61">
        <w:rPr>
          <w:i/>
          <w:sz w:val="20"/>
          <w:szCs w:val="20"/>
        </w:rPr>
        <w:t xml:space="preserve"> </w:t>
      </w:r>
      <w:r w:rsidRPr="00F13AC0">
        <w:rPr>
          <w:sz w:val="20"/>
          <w:szCs w:val="20"/>
        </w:rPr>
        <w:t>·</w:t>
      </w:r>
      <w:r w:rsidR="005C3B61">
        <w:rPr>
          <w:sz w:val="20"/>
          <w:szCs w:val="20"/>
        </w:rPr>
        <w:t xml:space="preserve"> </w:t>
      </w:r>
      <w:r w:rsidRPr="00F13AC0">
        <w:rPr>
          <w:sz w:val="20"/>
          <w:szCs w:val="20"/>
        </w:rPr>
        <w:t>γ</w:t>
      </w:r>
      <w:r w:rsidRPr="005C3B61">
        <w:rPr>
          <w:i/>
          <w:sz w:val="20"/>
          <w:szCs w:val="20"/>
          <w:vertAlign w:val="superscript"/>
          <w:lang w:val="en-US"/>
        </w:rPr>
        <w:t>n</w:t>
      </w:r>
      <w:r w:rsidR="005C3B61">
        <w:rPr>
          <w:sz w:val="20"/>
          <w:szCs w:val="20"/>
        </w:rPr>
        <w:t>.</w:t>
      </w:r>
      <w:r w:rsidRPr="00F13AC0">
        <w:rPr>
          <w:sz w:val="20"/>
          <w:szCs w:val="20"/>
        </w:rPr>
        <w:tab/>
      </w:r>
      <w:r w:rsidRPr="00F13AC0">
        <w:rPr>
          <w:sz w:val="20"/>
          <w:szCs w:val="20"/>
        </w:rPr>
        <w:tab/>
      </w:r>
      <w:r w:rsidR="005C3B61">
        <w:rPr>
          <w:sz w:val="20"/>
          <w:szCs w:val="20"/>
        </w:rPr>
        <w:t xml:space="preserve">                              </w:t>
      </w:r>
      <w:r w:rsidRPr="00F13AC0">
        <w:rPr>
          <w:sz w:val="20"/>
          <w:szCs w:val="20"/>
        </w:rPr>
        <w:t>(6.4)</w:t>
      </w:r>
    </w:p>
    <w:p w:rsidR="00F13AC0" w:rsidRPr="00F13AC0" w:rsidRDefault="00F13AC0" w:rsidP="005C3B61">
      <w:pPr>
        <w:ind w:firstLine="462"/>
        <w:jc w:val="both"/>
        <w:rPr>
          <w:sz w:val="20"/>
          <w:szCs w:val="20"/>
        </w:rPr>
      </w:pPr>
      <w:r w:rsidRPr="00F13AC0">
        <w:rPr>
          <w:sz w:val="20"/>
          <w:szCs w:val="20"/>
        </w:rPr>
        <w:t>Для того</w:t>
      </w:r>
      <w:r w:rsidR="005C3B61">
        <w:rPr>
          <w:sz w:val="20"/>
          <w:szCs w:val="20"/>
        </w:rPr>
        <w:t xml:space="preserve"> </w:t>
      </w:r>
      <w:r w:rsidRPr="00F13AC0">
        <w:rPr>
          <w:sz w:val="20"/>
          <w:szCs w:val="20"/>
        </w:rPr>
        <w:t>чтобы найти численные значения показателя консистен</w:t>
      </w:r>
      <w:r w:rsidR="005C3B61">
        <w:rPr>
          <w:sz w:val="20"/>
          <w:szCs w:val="20"/>
        </w:rPr>
        <w:t>-</w:t>
      </w:r>
      <w:r w:rsidRPr="00F13AC0">
        <w:rPr>
          <w:sz w:val="20"/>
          <w:szCs w:val="20"/>
        </w:rPr>
        <w:t xml:space="preserve">ции </w:t>
      </w:r>
      <w:r w:rsidRPr="005C3B61">
        <w:rPr>
          <w:spacing w:val="-2"/>
          <w:sz w:val="20"/>
          <w:szCs w:val="20"/>
        </w:rPr>
        <w:t>(</w:t>
      </w:r>
      <w:r w:rsidRPr="005C3B61">
        <w:rPr>
          <w:i/>
          <w:spacing w:val="-2"/>
          <w:sz w:val="20"/>
          <w:szCs w:val="20"/>
          <w:lang w:val="en-US"/>
        </w:rPr>
        <w:t>k</w:t>
      </w:r>
      <w:r w:rsidRPr="005C3B61">
        <w:rPr>
          <w:spacing w:val="-2"/>
          <w:sz w:val="20"/>
          <w:szCs w:val="20"/>
        </w:rPr>
        <w:t>) и индекса течения (</w:t>
      </w:r>
      <w:r w:rsidRPr="005C3B61">
        <w:rPr>
          <w:i/>
          <w:spacing w:val="-2"/>
          <w:sz w:val="20"/>
          <w:szCs w:val="20"/>
          <w:lang w:val="en-US"/>
        </w:rPr>
        <w:t>n</w:t>
      </w:r>
      <w:r w:rsidRPr="005C3B61">
        <w:rPr>
          <w:spacing w:val="-2"/>
          <w:sz w:val="20"/>
          <w:szCs w:val="20"/>
        </w:rPr>
        <w:t>) логарифмируют уравнение</w:t>
      </w:r>
      <w:r w:rsidR="005C3B61">
        <w:rPr>
          <w:sz w:val="20"/>
          <w:szCs w:val="20"/>
        </w:rPr>
        <w:t xml:space="preserve"> </w:t>
      </w:r>
      <w:r w:rsidRPr="00F13AC0">
        <w:rPr>
          <w:sz w:val="20"/>
          <w:szCs w:val="20"/>
        </w:rPr>
        <w:t>lg</w:t>
      </w:r>
      <w:r w:rsidRPr="00F13AC0">
        <w:rPr>
          <w:rFonts w:ascii="Symbol" w:hAnsi="Symbol"/>
          <w:sz w:val="20"/>
          <w:szCs w:val="20"/>
          <w:lang w:val="en-US"/>
        </w:rPr>
        <w:t></w:t>
      </w:r>
      <w:r w:rsidRPr="00F13AC0">
        <w:rPr>
          <w:sz w:val="20"/>
          <w:szCs w:val="20"/>
        </w:rPr>
        <w:t xml:space="preserve"> = lg</w:t>
      </w:r>
      <w:r w:rsidRPr="00F13AC0">
        <w:rPr>
          <w:i/>
          <w:sz w:val="20"/>
          <w:szCs w:val="20"/>
        </w:rPr>
        <w:t>k</w:t>
      </w:r>
      <w:r w:rsidR="005C3B61">
        <w:rPr>
          <w:i/>
          <w:sz w:val="20"/>
          <w:szCs w:val="20"/>
        </w:rPr>
        <w:t xml:space="preserve"> </w:t>
      </w:r>
      <w:r w:rsidRPr="00F13AC0">
        <w:rPr>
          <w:sz w:val="20"/>
          <w:szCs w:val="20"/>
        </w:rPr>
        <w:t>+</w:t>
      </w:r>
      <w:r w:rsidR="005C3B61">
        <w:rPr>
          <w:sz w:val="20"/>
          <w:szCs w:val="20"/>
        </w:rPr>
        <w:t xml:space="preserve"> </w:t>
      </w:r>
      <w:r w:rsidRPr="00F13AC0">
        <w:rPr>
          <w:i/>
          <w:sz w:val="20"/>
          <w:szCs w:val="20"/>
        </w:rPr>
        <w:t>n</w:t>
      </w:r>
      <w:r w:rsidRPr="00F13AC0">
        <w:rPr>
          <w:sz w:val="20"/>
          <w:szCs w:val="20"/>
        </w:rPr>
        <w:t>lgγ и строят графическую зависимость lgτ</w:t>
      </w:r>
      <w:r w:rsidR="00371BA4">
        <w:rPr>
          <w:sz w:val="20"/>
          <w:szCs w:val="20"/>
        </w:rPr>
        <w:t xml:space="preserve"> </w:t>
      </w:r>
      <w:r w:rsidR="00371BA4" w:rsidRPr="00F13AC0">
        <w:rPr>
          <w:sz w:val="20"/>
          <w:szCs w:val="20"/>
        </w:rPr>
        <w:t>–</w:t>
      </w:r>
      <w:r w:rsidR="00371BA4">
        <w:rPr>
          <w:sz w:val="20"/>
          <w:szCs w:val="20"/>
        </w:rPr>
        <w:t xml:space="preserve"> </w:t>
      </w:r>
      <w:r w:rsidRPr="00F13AC0">
        <w:rPr>
          <w:sz w:val="20"/>
          <w:szCs w:val="20"/>
        </w:rPr>
        <w:t>lgγ (рисунок 6.3). Для этого удобно результаты испытаний представлять в виде таблицы 6.3.</w:t>
      </w:r>
    </w:p>
    <w:p w:rsidR="00F13AC0" w:rsidRPr="00F13AC0" w:rsidRDefault="00F13AC0" w:rsidP="00371BA4">
      <w:pPr>
        <w:spacing w:before="120" w:after="120"/>
        <w:rPr>
          <w:sz w:val="20"/>
          <w:szCs w:val="20"/>
        </w:rPr>
      </w:pPr>
      <w:r w:rsidRPr="00F13AC0">
        <w:rPr>
          <w:sz w:val="20"/>
          <w:szCs w:val="20"/>
        </w:rPr>
        <w:t>Таблица 6.3 – Результаты испытаний на реотесте материала</w:t>
      </w:r>
      <w:r w:rsidR="00371BA4">
        <w:rPr>
          <w:sz w:val="20"/>
          <w:szCs w:val="20"/>
        </w:rPr>
        <w:t xml:space="preserve"> </w:t>
      </w:r>
      <w:r w:rsidRPr="00F13AC0">
        <w:rPr>
          <w:sz w:val="20"/>
          <w:szCs w:val="20"/>
        </w:rPr>
        <w:t>... при</w:t>
      </w:r>
      <w:r w:rsidR="00371BA4">
        <w:rPr>
          <w:sz w:val="20"/>
          <w:szCs w:val="20"/>
        </w:rPr>
        <w:t xml:space="preserve"> </w:t>
      </w:r>
      <w:r w:rsidRPr="00F13AC0">
        <w:rPr>
          <w:sz w:val="20"/>
          <w:szCs w:val="20"/>
        </w:rPr>
        <w:t xml:space="preserve">... </w:t>
      </w:r>
      <w:r w:rsidR="00371BA4">
        <w:rPr>
          <w:sz w:val="20"/>
          <w:szCs w:val="20"/>
        </w:rPr>
        <w:t>°</w:t>
      </w:r>
      <w:r w:rsidRPr="00F13AC0">
        <w:rPr>
          <w:sz w:val="20"/>
          <w:szCs w:val="20"/>
        </w:rPr>
        <w:t>С</w:t>
      </w:r>
    </w:p>
    <w:tbl>
      <w:tblPr>
        <w:tblW w:w="0" w:type="auto"/>
        <w:jc w:val="center"/>
        <w:tblLayout w:type="fixed"/>
        <w:tblCellMar>
          <w:left w:w="40" w:type="dxa"/>
          <w:right w:w="40" w:type="dxa"/>
        </w:tblCellMar>
        <w:tblLook w:val="0000" w:firstRow="0" w:lastRow="0" w:firstColumn="0" w:lastColumn="0" w:noHBand="0" w:noVBand="0"/>
      </w:tblPr>
      <w:tblGrid>
        <w:gridCol w:w="1415"/>
        <w:gridCol w:w="730"/>
        <w:gridCol w:w="720"/>
        <w:gridCol w:w="730"/>
        <w:gridCol w:w="730"/>
        <w:gridCol w:w="739"/>
        <w:gridCol w:w="1037"/>
      </w:tblGrid>
      <w:tr w:rsidR="00F13AC0" w:rsidRPr="00F13AC0" w:rsidTr="00371BA4">
        <w:trPr>
          <w:trHeight w:hRule="exact" w:val="367"/>
          <w:jc w:val="center"/>
        </w:trPr>
        <w:tc>
          <w:tcPr>
            <w:tcW w:w="1415"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Передача g</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lgτ</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τ, Па</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lang w:val="en-US"/>
              </w:rPr>
              <w:t>l</w:t>
            </w:r>
            <w:r w:rsidRPr="00F13AC0">
              <w:rPr>
                <w:sz w:val="20"/>
                <w:szCs w:val="20"/>
              </w:rPr>
              <w:t>gγ</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jc w:val="center"/>
              <w:rPr>
                <w:sz w:val="20"/>
                <w:szCs w:val="20"/>
              </w:rPr>
            </w:pPr>
            <w:r w:rsidRPr="00F13AC0">
              <w:rPr>
                <w:sz w:val="20"/>
                <w:szCs w:val="20"/>
              </w:rPr>
              <w:t>η,</w:t>
            </w:r>
            <w:r w:rsidRPr="00F13AC0">
              <w:rPr>
                <w:sz w:val="20"/>
                <w:szCs w:val="20"/>
                <w:lang w:val="en-US"/>
              </w:rPr>
              <w:t xml:space="preserve"> </w:t>
            </w:r>
            <w:r w:rsidRPr="00F13AC0">
              <w:rPr>
                <w:sz w:val="20"/>
                <w:szCs w:val="20"/>
              </w:rPr>
              <w:t>Па·с</w:t>
            </w:r>
          </w:p>
        </w:tc>
      </w:tr>
      <w:tr w:rsidR="00F13AC0" w:rsidRPr="00F13AC0" w:rsidTr="00371BA4">
        <w:trPr>
          <w:trHeight w:hRule="exact" w:val="271"/>
          <w:jc w:val="center"/>
        </w:trPr>
        <w:tc>
          <w:tcPr>
            <w:tcW w:w="1415"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F13AC0" w:rsidRPr="00F13AC0" w:rsidRDefault="00F13AC0" w:rsidP="00F13AC0">
            <w:pPr>
              <w:rPr>
                <w:sz w:val="20"/>
                <w:szCs w:val="20"/>
              </w:rPr>
            </w:pPr>
          </w:p>
        </w:tc>
      </w:tr>
    </w:tbl>
    <w:p w:rsidR="00F13AC0" w:rsidRPr="00371BA4" w:rsidRDefault="00F13AC0" w:rsidP="00F13AC0">
      <w:pPr>
        <w:ind w:firstLine="426"/>
        <w:rPr>
          <w:sz w:val="12"/>
          <w:szCs w:val="12"/>
          <w:lang w:val="en-US"/>
        </w:rPr>
      </w:pPr>
    </w:p>
    <w:p w:rsidR="00F13AC0" w:rsidRPr="00F13AC0" w:rsidRDefault="00F13AC0" w:rsidP="00F13AC0">
      <w:pPr>
        <w:ind w:firstLine="426"/>
        <w:jc w:val="both"/>
        <w:rPr>
          <w:sz w:val="20"/>
          <w:szCs w:val="20"/>
        </w:rPr>
      </w:pPr>
      <w:r w:rsidRPr="00F13AC0">
        <w:rPr>
          <w:sz w:val="20"/>
          <w:szCs w:val="20"/>
        </w:rPr>
        <w:t>С помощью графика (рисунок 6.3) при γ</w:t>
      </w:r>
      <w:r w:rsidR="00371BA4">
        <w:rPr>
          <w:sz w:val="20"/>
          <w:szCs w:val="20"/>
        </w:rPr>
        <w:t xml:space="preserve"> </w:t>
      </w:r>
      <w:r w:rsidRPr="00F13AC0">
        <w:rPr>
          <w:sz w:val="20"/>
          <w:szCs w:val="20"/>
        </w:rPr>
        <w:t>=</w:t>
      </w:r>
      <w:r w:rsidR="00371BA4">
        <w:rPr>
          <w:sz w:val="20"/>
          <w:szCs w:val="20"/>
        </w:rPr>
        <w:t xml:space="preserve"> </w:t>
      </w:r>
      <w:r w:rsidRPr="00F13AC0">
        <w:rPr>
          <w:sz w:val="20"/>
          <w:szCs w:val="20"/>
        </w:rPr>
        <w:t>1, lgγ</w:t>
      </w:r>
      <w:r w:rsidR="00371BA4">
        <w:rPr>
          <w:sz w:val="20"/>
          <w:szCs w:val="20"/>
        </w:rPr>
        <w:t xml:space="preserve"> </w:t>
      </w:r>
      <w:r w:rsidRPr="00F13AC0">
        <w:rPr>
          <w:sz w:val="20"/>
          <w:szCs w:val="20"/>
        </w:rPr>
        <w:t>=</w:t>
      </w:r>
      <w:r w:rsidR="00371BA4">
        <w:rPr>
          <w:sz w:val="20"/>
          <w:szCs w:val="20"/>
        </w:rPr>
        <w:t xml:space="preserve"> </w:t>
      </w:r>
      <w:r w:rsidRPr="00F13AC0">
        <w:rPr>
          <w:sz w:val="20"/>
          <w:szCs w:val="20"/>
        </w:rPr>
        <w:t xml:space="preserve">0, находим значения </w:t>
      </w:r>
      <w:r w:rsidRPr="00F13AC0">
        <w:rPr>
          <w:i/>
          <w:sz w:val="20"/>
          <w:szCs w:val="20"/>
          <w:lang w:val="en-US"/>
        </w:rPr>
        <w:t>k</w:t>
      </w:r>
      <w:r w:rsidRPr="00F13AC0">
        <w:rPr>
          <w:sz w:val="20"/>
          <w:szCs w:val="20"/>
        </w:rPr>
        <w:t xml:space="preserve"> и </w:t>
      </w:r>
      <w:r w:rsidRPr="00F13AC0">
        <w:rPr>
          <w:i/>
          <w:sz w:val="20"/>
          <w:szCs w:val="20"/>
          <w:lang w:val="en-US"/>
        </w:rPr>
        <w:t>n</w:t>
      </w:r>
      <w:r w:rsidRPr="00F13AC0">
        <w:rPr>
          <w:sz w:val="20"/>
          <w:szCs w:val="20"/>
        </w:rPr>
        <w:t>, lg</w:t>
      </w:r>
      <w:r w:rsidRPr="00F13AC0">
        <w:rPr>
          <w:i/>
          <w:sz w:val="20"/>
          <w:szCs w:val="20"/>
        </w:rPr>
        <w:t>k</w:t>
      </w:r>
      <w:r w:rsidRPr="00F13AC0">
        <w:rPr>
          <w:sz w:val="20"/>
          <w:szCs w:val="20"/>
        </w:rPr>
        <w:t xml:space="preserve"> = lg</w:t>
      </w:r>
      <w:r w:rsidRPr="00F13AC0">
        <w:rPr>
          <w:i/>
          <w:sz w:val="20"/>
          <w:szCs w:val="20"/>
          <w:lang w:val="en-US"/>
        </w:rPr>
        <w:t>n</w:t>
      </w:r>
      <w:r w:rsidRPr="00F13AC0">
        <w:rPr>
          <w:sz w:val="20"/>
          <w:szCs w:val="20"/>
        </w:rPr>
        <w:t>, то есть показатель консистенции численно равен значению напряжения сдвига при скорости сдвига 1.</w:t>
      </w:r>
    </w:p>
    <w:p w:rsidR="00F13AC0" w:rsidRPr="00F13AC0" w:rsidRDefault="00F13AC0" w:rsidP="00F13AC0">
      <w:pPr>
        <w:ind w:firstLine="426"/>
        <w:rPr>
          <w:sz w:val="20"/>
          <w:szCs w:val="20"/>
        </w:rPr>
      </w:pPr>
    </w:p>
    <w:p w:rsidR="00F13AC0" w:rsidRPr="00F13AC0" w:rsidRDefault="00A558C4" w:rsidP="00371BA4">
      <w:pPr>
        <w:jc w:val="center"/>
        <w:rPr>
          <w:sz w:val="20"/>
          <w:szCs w:val="20"/>
        </w:rPr>
      </w:pPr>
      <w:r>
        <w:rPr>
          <w:noProof/>
          <w:sz w:val="20"/>
          <w:szCs w:val="20"/>
        </w:rPr>
        <w:pict>
          <v:shape id="_x0000_s1749" type="#_x0000_t202" style="position:absolute;left:0;text-align:left;margin-left:131.45pt;margin-top:60.65pt;width:18.65pt;height:12.7pt;z-index:251660288" stroked="f">
            <v:textbox style="mso-next-textbox:#_x0000_s1749" inset="0,0,0,0">
              <w:txbxContent>
                <w:p w:rsidR="00D96601" w:rsidRPr="00D96601" w:rsidRDefault="00D96601" w:rsidP="00D96601">
                  <w:pPr>
                    <w:jc w:val="center"/>
                    <w:rPr>
                      <w:sz w:val="18"/>
                      <w:szCs w:val="18"/>
                    </w:rPr>
                  </w:pPr>
                  <w:r w:rsidRPr="00D96601">
                    <w:rPr>
                      <w:sz w:val="18"/>
                      <w:szCs w:val="18"/>
                    </w:rPr>
                    <w:t>lg</w:t>
                  </w:r>
                  <w:r w:rsidRPr="00D96601">
                    <w:rPr>
                      <w:i/>
                      <w:sz w:val="18"/>
                      <w:szCs w:val="18"/>
                    </w:rPr>
                    <w:t>k</w:t>
                  </w:r>
                </w:p>
              </w:txbxContent>
            </v:textbox>
          </v:shape>
        </w:pict>
      </w:r>
      <w:r>
        <w:rPr>
          <w:sz w:val="20"/>
          <w:szCs w:val="20"/>
        </w:rPr>
        <w:pict>
          <v:shape id="_x0000_i1051" type="#_x0000_t75" style="width:228pt;height:96.75pt">
            <v:imagedata r:id="rId41" o:title="" gain="1.5625"/>
          </v:shape>
        </w:pict>
      </w:r>
    </w:p>
    <w:p w:rsidR="00F13AC0" w:rsidRPr="00F13AC0" w:rsidRDefault="00F13AC0" w:rsidP="00371BA4">
      <w:pPr>
        <w:spacing w:before="80"/>
        <w:ind w:firstLine="425"/>
        <w:jc w:val="center"/>
        <w:rPr>
          <w:sz w:val="20"/>
          <w:szCs w:val="20"/>
        </w:rPr>
      </w:pPr>
      <w:r w:rsidRPr="00F13AC0">
        <w:rPr>
          <w:sz w:val="20"/>
          <w:szCs w:val="20"/>
        </w:rPr>
        <w:t xml:space="preserve">Рисунок 6.3 – Зависимость lgτ </w:t>
      </w:r>
      <w:r w:rsidR="00371BA4" w:rsidRPr="00F13AC0">
        <w:rPr>
          <w:sz w:val="20"/>
          <w:szCs w:val="20"/>
        </w:rPr>
        <w:t>–</w:t>
      </w:r>
      <w:r w:rsidRPr="00F13AC0">
        <w:rPr>
          <w:sz w:val="20"/>
          <w:szCs w:val="20"/>
        </w:rPr>
        <w:t xml:space="preserve"> </w:t>
      </w:r>
      <w:r w:rsidRPr="00F13AC0">
        <w:rPr>
          <w:sz w:val="20"/>
          <w:szCs w:val="20"/>
          <w:lang w:val="en-US"/>
        </w:rPr>
        <w:t>l</w:t>
      </w:r>
      <w:r w:rsidRPr="00F13AC0">
        <w:rPr>
          <w:sz w:val="20"/>
          <w:szCs w:val="20"/>
        </w:rPr>
        <w:t xml:space="preserve">gγ </w:t>
      </w:r>
      <w:r w:rsidR="00371BA4">
        <w:rPr>
          <w:sz w:val="20"/>
          <w:szCs w:val="20"/>
        </w:rPr>
        <w:t xml:space="preserve"> </w:t>
      </w:r>
      <w:r w:rsidRPr="00F13AC0">
        <w:rPr>
          <w:sz w:val="20"/>
          <w:szCs w:val="20"/>
        </w:rPr>
        <w:t>для ...</w:t>
      </w:r>
      <w:r w:rsidR="00371BA4">
        <w:rPr>
          <w:sz w:val="20"/>
          <w:szCs w:val="20"/>
        </w:rPr>
        <w:t xml:space="preserve"> </w:t>
      </w:r>
      <w:r w:rsidRPr="00F13AC0">
        <w:rPr>
          <w:sz w:val="20"/>
          <w:szCs w:val="20"/>
        </w:rPr>
        <w:t>(материала)</w:t>
      </w:r>
    </w:p>
    <w:p w:rsidR="00F13AC0" w:rsidRPr="00F13AC0" w:rsidRDefault="00F13AC0" w:rsidP="00F13AC0">
      <w:pPr>
        <w:ind w:firstLine="426"/>
        <w:rPr>
          <w:sz w:val="20"/>
          <w:szCs w:val="20"/>
        </w:rPr>
      </w:pPr>
    </w:p>
    <w:p w:rsidR="00F13AC0" w:rsidRPr="00F13AC0" w:rsidRDefault="00F13AC0" w:rsidP="00F13AC0">
      <w:pPr>
        <w:ind w:firstLine="426"/>
        <w:jc w:val="both"/>
        <w:rPr>
          <w:sz w:val="20"/>
          <w:szCs w:val="20"/>
        </w:rPr>
      </w:pPr>
      <w:r w:rsidRPr="00F13AC0">
        <w:rPr>
          <w:i/>
          <w:sz w:val="20"/>
          <w:szCs w:val="20"/>
        </w:rPr>
        <w:t>Индекс течения</w:t>
      </w:r>
      <w:r w:rsidRPr="00F13AC0">
        <w:rPr>
          <w:sz w:val="20"/>
          <w:szCs w:val="20"/>
        </w:rPr>
        <w:t xml:space="preserve"> численно равен тангенсу угла (α) наклона полученной на графике прямолинейной зависимости lgτ – lgγ</w:t>
      </w:r>
    </w:p>
    <w:p w:rsidR="00F13AC0" w:rsidRPr="00F13AC0" w:rsidRDefault="00371BA4" w:rsidP="00371BA4">
      <w:pPr>
        <w:spacing w:before="120" w:after="120"/>
        <w:ind w:left="1814"/>
        <w:jc w:val="right"/>
        <w:rPr>
          <w:sz w:val="20"/>
          <w:szCs w:val="20"/>
        </w:rPr>
      </w:pPr>
      <w:r w:rsidRPr="00F13AC0">
        <w:rPr>
          <w:i/>
          <w:sz w:val="20"/>
          <w:szCs w:val="20"/>
        </w:rPr>
        <w:t>n</w:t>
      </w:r>
      <w:r>
        <w:rPr>
          <w:i/>
          <w:sz w:val="20"/>
          <w:szCs w:val="20"/>
        </w:rPr>
        <w:t xml:space="preserve"> </w:t>
      </w:r>
      <w:r w:rsidR="00F13AC0" w:rsidRPr="00F13AC0">
        <w:rPr>
          <w:sz w:val="20"/>
          <w:szCs w:val="20"/>
        </w:rPr>
        <w:t>=</w:t>
      </w:r>
      <w:r>
        <w:rPr>
          <w:sz w:val="20"/>
          <w:szCs w:val="20"/>
        </w:rPr>
        <w:t xml:space="preserve"> </w:t>
      </w:r>
      <w:r w:rsidR="00F13AC0" w:rsidRPr="00F13AC0">
        <w:rPr>
          <w:sz w:val="20"/>
          <w:szCs w:val="20"/>
        </w:rPr>
        <w:t>(lgτ</w:t>
      </w:r>
      <w:r w:rsidR="00F13AC0" w:rsidRPr="00D96601">
        <w:rPr>
          <w:i/>
          <w:sz w:val="20"/>
          <w:szCs w:val="20"/>
          <w:vertAlign w:val="subscript"/>
        </w:rPr>
        <w:t>б</w:t>
      </w:r>
      <w:r w:rsidR="00F13AC0" w:rsidRPr="00F13AC0">
        <w:rPr>
          <w:sz w:val="20"/>
          <w:szCs w:val="20"/>
        </w:rPr>
        <w:t xml:space="preserve"> – lgτ</w:t>
      </w:r>
      <w:r w:rsidR="00F13AC0" w:rsidRPr="00D96601">
        <w:rPr>
          <w:i/>
          <w:sz w:val="20"/>
          <w:szCs w:val="20"/>
          <w:vertAlign w:val="subscript"/>
        </w:rPr>
        <w:t>м</w:t>
      </w:r>
      <w:r w:rsidR="00F13AC0" w:rsidRPr="00F13AC0">
        <w:rPr>
          <w:sz w:val="20"/>
          <w:szCs w:val="20"/>
        </w:rPr>
        <w:t>) / (lg γ</w:t>
      </w:r>
      <w:r w:rsidR="00F13AC0" w:rsidRPr="00D96601">
        <w:rPr>
          <w:i/>
          <w:sz w:val="20"/>
          <w:szCs w:val="20"/>
          <w:vertAlign w:val="subscript"/>
        </w:rPr>
        <w:t>б</w:t>
      </w:r>
      <w:r w:rsidR="00F13AC0" w:rsidRPr="00F13AC0">
        <w:rPr>
          <w:sz w:val="20"/>
          <w:szCs w:val="20"/>
        </w:rPr>
        <w:t xml:space="preserve"> – lgγ</w:t>
      </w:r>
      <w:r w:rsidR="00F13AC0" w:rsidRPr="00D96601">
        <w:rPr>
          <w:i/>
          <w:sz w:val="20"/>
          <w:szCs w:val="20"/>
          <w:vertAlign w:val="subscript"/>
        </w:rPr>
        <w:t>м</w:t>
      </w:r>
      <w:r w:rsidR="00F13AC0" w:rsidRPr="00F13AC0">
        <w:rPr>
          <w:sz w:val="20"/>
          <w:szCs w:val="20"/>
        </w:rPr>
        <w:t xml:space="preserve">), </w:t>
      </w:r>
      <w:r>
        <w:rPr>
          <w:sz w:val="20"/>
          <w:szCs w:val="20"/>
        </w:rPr>
        <w:t xml:space="preserve">                            </w:t>
      </w:r>
      <w:r w:rsidR="00F13AC0" w:rsidRPr="00F13AC0">
        <w:rPr>
          <w:sz w:val="20"/>
          <w:szCs w:val="20"/>
        </w:rPr>
        <w:t>(6.5)</w:t>
      </w:r>
    </w:p>
    <w:p w:rsidR="00F13AC0" w:rsidRPr="00F13AC0" w:rsidRDefault="00F13AC0" w:rsidP="00F13AC0">
      <w:pPr>
        <w:ind w:left="1701" w:hanging="1701"/>
        <w:jc w:val="both"/>
        <w:rPr>
          <w:sz w:val="20"/>
          <w:szCs w:val="20"/>
        </w:rPr>
      </w:pPr>
      <w:r w:rsidRPr="00F13AC0">
        <w:rPr>
          <w:sz w:val="20"/>
          <w:szCs w:val="20"/>
        </w:rPr>
        <w:t>где</w:t>
      </w:r>
      <w:r w:rsidR="00371BA4">
        <w:rPr>
          <w:sz w:val="20"/>
          <w:szCs w:val="20"/>
        </w:rPr>
        <w:t xml:space="preserve">  </w:t>
      </w:r>
      <w:r w:rsidRPr="00F13AC0">
        <w:rPr>
          <w:sz w:val="20"/>
          <w:szCs w:val="20"/>
        </w:rPr>
        <w:t xml:space="preserve"> τ</w:t>
      </w:r>
      <w:r w:rsidRPr="00D96601">
        <w:rPr>
          <w:i/>
          <w:sz w:val="20"/>
          <w:szCs w:val="20"/>
          <w:vertAlign w:val="subscript"/>
        </w:rPr>
        <w:t>б</w:t>
      </w:r>
      <w:r w:rsidRPr="00F13AC0">
        <w:rPr>
          <w:sz w:val="20"/>
          <w:szCs w:val="20"/>
        </w:rPr>
        <w:t xml:space="preserve"> и τ</w:t>
      </w:r>
      <w:r w:rsidRPr="00D96601">
        <w:rPr>
          <w:i/>
          <w:sz w:val="20"/>
          <w:szCs w:val="20"/>
          <w:vertAlign w:val="subscript"/>
        </w:rPr>
        <w:t>м</w:t>
      </w:r>
      <w:r w:rsidRPr="00F13AC0">
        <w:rPr>
          <w:sz w:val="20"/>
          <w:szCs w:val="20"/>
        </w:rPr>
        <w:t xml:space="preserve"> – наибольшее и наименьшее значения напряжения сдвига;</w:t>
      </w:r>
    </w:p>
    <w:p w:rsidR="00F13AC0" w:rsidRPr="00F13AC0" w:rsidRDefault="00F13AC0" w:rsidP="00371BA4">
      <w:pPr>
        <w:ind w:firstLine="454"/>
        <w:jc w:val="both"/>
        <w:rPr>
          <w:sz w:val="20"/>
          <w:szCs w:val="20"/>
        </w:rPr>
      </w:pPr>
      <w:r w:rsidRPr="00F13AC0">
        <w:rPr>
          <w:sz w:val="20"/>
          <w:szCs w:val="20"/>
        </w:rPr>
        <w:t>γ</w:t>
      </w:r>
      <w:r w:rsidRPr="00D96601">
        <w:rPr>
          <w:i/>
          <w:sz w:val="20"/>
          <w:szCs w:val="20"/>
          <w:vertAlign w:val="subscript"/>
        </w:rPr>
        <w:t>б</w:t>
      </w:r>
      <w:r w:rsidRPr="00F13AC0">
        <w:rPr>
          <w:sz w:val="20"/>
          <w:szCs w:val="20"/>
        </w:rPr>
        <w:t xml:space="preserve"> и γ</w:t>
      </w:r>
      <w:r w:rsidRPr="00D96601">
        <w:rPr>
          <w:i/>
          <w:sz w:val="20"/>
          <w:szCs w:val="20"/>
          <w:vertAlign w:val="subscript"/>
        </w:rPr>
        <w:t>м</w:t>
      </w:r>
      <w:r w:rsidRPr="00F13AC0">
        <w:rPr>
          <w:sz w:val="20"/>
          <w:szCs w:val="20"/>
        </w:rPr>
        <w:t xml:space="preserve"> – наибольшее и наименьшее значения градиента скорости сдвига.</w:t>
      </w:r>
    </w:p>
    <w:p w:rsidR="00371BA4" w:rsidRDefault="00371BA4" w:rsidP="00F13AC0">
      <w:pPr>
        <w:tabs>
          <w:tab w:val="left" w:pos="426"/>
        </w:tabs>
        <w:ind w:firstLine="426"/>
        <w:jc w:val="center"/>
        <w:rPr>
          <w:b/>
          <w:sz w:val="20"/>
          <w:szCs w:val="20"/>
        </w:rPr>
      </w:pPr>
    </w:p>
    <w:p w:rsidR="00F13AC0" w:rsidRPr="00F13AC0" w:rsidRDefault="00F13AC0" w:rsidP="00371BA4">
      <w:pPr>
        <w:tabs>
          <w:tab w:val="left" w:pos="426"/>
        </w:tabs>
        <w:spacing w:before="120" w:after="120"/>
        <w:jc w:val="center"/>
        <w:rPr>
          <w:b/>
          <w:sz w:val="20"/>
          <w:szCs w:val="20"/>
        </w:rPr>
      </w:pPr>
      <w:r w:rsidRPr="00F13AC0">
        <w:rPr>
          <w:b/>
          <w:sz w:val="20"/>
          <w:szCs w:val="20"/>
        </w:rPr>
        <w:t>7 ПРАВИЛА ТЕХНИКИ БЕЗОПАСНОСТИ</w:t>
      </w:r>
    </w:p>
    <w:p w:rsidR="00F13AC0" w:rsidRPr="00F13AC0" w:rsidRDefault="00F13AC0" w:rsidP="00F13AC0">
      <w:pPr>
        <w:tabs>
          <w:tab w:val="left" w:pos="426"/>
        </w:tabs>
        <w:ind w:firstLine="426"/>
        <w:jc w:val="both"/>
        <w:rPr>
          <w:sz w:val="20"/>
          <w:szCs w:val="20"/>
        </w:rPr>
      </w:pPr>
    </w:p>
    <w:p w:rsidR="00F13AC0" w:rsidRPr="00F13AC0" w:rsidRDefault="00F13AC0" w:rsidP="00F13AC0">
      <w:pPr>
        <w:ind w:firstLine="426"/>
        <w:jc w:val="both"/>
        <w:rPr>
          <w:sz w:val="20"/>
          <w:szCs w:val="20"/>
        </w:rPr>
      </w:pPr>
      <w:r w:rsidRPr="00F13AC0">
        <w:rPr>
          <w:sz w:val="20"/>
          <w:szCs w:val="20"/>
        </w:rPr>
        <w:t>7.1 Перед включением в электросеть прибора «Реотест-2» и термостата (типа И-1) следует убедиться в исправности электропроводки, розеток, а также в достаточном уровне воды в термостате во избежание порчи нагревателей. При недостаточном уровне воды в термостате (если нагреватель не покрыт полностью водой при условии заполнения водой бани для измерительного сосуда реотеста), следует долить в него дистиллированную воду.</w:t>
      </w:r>
    </w:p>
    <w:p w:rsidR="00F13AC0" w:rsidRPr="00F13AC0" w:rsidRDefault="00F13AC0" w:rsidP="00F13AC0">
      <w:pPr>
        <w:ind w:firstLine="426"/>
        <w:jc w:val="both"/>
        <w:rPr>
          <w:sz w:val="20"/>
          <w:szCs w:val="20"/>
        </w:rPr>
      </w:pPr>
      <w:r w:rsidRPr="00F13AC0">
        <w:rPr>
          <w:sz w:val="20"/>
          <w:szCs w:val="20"/>
        </w:rPr>
        <w:t>7.2 При очистке и промывке измерительного сосуда реотеста растворителями следует руководствоваться правилами ТБ при работе с ними.</w:t>
      </w:r>
    </w:p>
    <w:p w:rsidR="00F13AC0" w:rsidRPr="00F13AC0" w:rsidRDefault="00F13AC0" w:rsidP="00F13AC0">
      <w:pPr>
        <w:ind w:firstLine="426"/>
        <w:jc w:val="both"/>
        <w:rPr>
          <w:sz w:val="20"/>
          <w:szCs w:val="20"/>
        </w:rPr>
      </w:pPr>
      <w:r w:rsidRPr="00F13AC0">
        <w:rPr>
          <w:sz w:val="20"/>
          <w:szCs w:val="20"/>
        </w:rPr>
        <w:t>7.3 Если испытуемый материал представляет пожаровзрывоопасное вещество, следует соблюдать правила безопасности по работе с такими веществами.</w:t>
      </w:r>
    </w:p>
    <w:p w:rsidR="00F13AC0" w:rsidRPr="00F13AC0" w:rsidRDefault="00F13AC0" w:rsidP="00F13AC0">
      <w:pPr>
        <w:tabs>
          <w:tab w:val="left" w:pos="426"/>
        </w:tabs>
        <w:ind w:firstLine="426"/>
        <w:jc w:val="both"/>
        <w:rPr>
          <w:sz w:val="20"/>
          <w:szCs w:val="20"/>
        </w:rPr>
      </w:pPr>
      <w:r w:rsidRPr="00F13AC0">
        <w:rPr>
          <w:sz w:val="20"/>
          <w:szCs w:val="20"/>
        </w:rPr>
        <w:t>7.4 При загорании или несчастном случае пожарную команду  вызывать по тел. 01, скорую помощь по тел. 03, до их приезда принять необходимые меры в соответствии с инструкцией.</w:t>
      </w:r>
    </w:p>
    <w:p w:rsidR="00F13AC0" w:rsidRPr="00F13AC0" w:rsidRDefault="00F13AC0" w:rsidP="00F13AC0">
      <w:pPr>
        <w:tabs>
          <w:tab w:val="left" w:pos="426"/>
        </w:tabs>
        <w:ind w:firstLine="426"/>
        <w:jc w:val="both"/>
        <w:rPr>
          <w:sz w:val="20"/>
          <w:szCs w:val="20"/>
        </w:rPr>
      </w:pPr>
    </w:p>
    <w:p w:rsidR="00F13AC0" w:rsidRPr="00F13AC0" w:rsidRDefault="00F13AC0" w:rsidP="00F13AC0">
      <w:pPr>
        <w:tabs>
          <w:tab w:val="left" w:pos="426"/>
        </w:tabs>
        <w:ind w:firstLine="426"/>
        <w:jc w:val="both"/>
        <w:rPr>
          <w:sz w:val="20"/>
          <w:szCs w:val="20"/>
        </w:rPr>
      </w:pPr>
    </w:p>
    <w:p w:rsidR="00F13AC0" w:rsidRPr="00F13AC0" w:rsidRDefault="00F13AC0" w:rsidP="00F13AC0">
      <w:pPr>
        <w:tabs>
          <w:tab w:val="left" w:pos="426"/>
        </w:tabs>
        <w:ind w:firstLine="426"/>
        <w:jc w:val="both"/>
        <w:rPr>
          <w:sz w:val="20"/>
          <w:szCs w:val="20"/>
        </w:rPr>
      </w:pPr>
    </w:p>
    <w:p w:rsidR="00F13AC0" w:rsidRPr="00F13AC0" w:rsidRDefault="00F13AC0" w:rsidP="00F13AC0">
      <w:pPr>
        <w:tabs>
          <w:tab w:val="left" w:pos="426"/>
        </w:tabs>
        <w:ind w:firstLine="426"/>
        <w:jc w:val="both"/>
        <w:rPr>
          <w:sz w:val="20"/>
          <w:szCs w:val="20"/>
        </w:rPr>
      </w:pPr>
    </w:p>
    <w:p w:rsidR="00F13AC0" w:rsidRPr="00F13AC0" w:rsidRDefault="00F13AC0" w:rsidP="00F13AC0">
      <w:pPr>
        <w:tabs>
          <w:tab w:val="left" w:pos="426"/>
        </w:tabs>
        <w:ind w:firstLine="426"/>
        <w:jc w:val="both"/>
        <w:rPr>
          <w:sz w:val="20"/>
          <w:szCs w:val="20"/>
        </w:rPr>
      </w:pPr>
    </w:p>
    <w:p w:rsidR="00F13AC0" w:rsidRPr="00F13AC0" w:rsidRDefault="00F13AC0" w:rsidP="00F13AC0">
      <w:pPr>
        <w:ind w:firstLine="426"/>
        <w:jc w:val="both"/>
        <w:outlineLvl w:val="4"/>
        <w:rPr>
          <w:b/>
          <w:sz w:val="20"/>
          <w:szCs w:val="20"/>
        </w:rPr>
      </w:pPr>
    </w:p>
    <w:p w:rsidR="00F13AC0" w:rsidRPr="00F13AC0" w:rsidRDefault="00F13AC0" w:rsidP="00F13AC0">
      <w:pPr>
        <w:ind w:firstLine="426"/>
        <w:jc w:val="both"/>
        <w:outlineLvl w:val="4"/>
        <w:rPr>
          <w:b/>
          <w:sz w:val="20"/>
          <w:szCs w:val="20"/>
        </w:rPr>
      </w:pPr>
    </w:p>
    <w:p w:rsidR="00F13AC0" w:rsidRPr="00F13AC0" w:rsidRDefault="00F13AC0" w:rsidP="00F13AC0">
      <w:pPr>
        <w:tabs>
          <w:tab w:val="left" w:pos="426"/>
        </w:tabs>
        <w:ind w:firstLine="426"/>
        <w:jc w:val="center"/>
        <w:rPr>
          <w:sz w:val="20"/>
          <w:szCs w:val="20"/>
        </w:rPr>
      </w:pPr>
    </w:p>
    <w:p w:rsidR="00D0766F" w:rsidRDefault="00D0766F"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Default="00026162" w:rsidP="00F94EC7">
      <w:pPr>
        <w:jc w:val="center"/>
      </w:pPr>
    </w:p>
    <w:p w:rsidR="00026162" w:rsidRPr="00D2501F" w:rsidRDefault="00D2501F" w:rsidP="00D2501F">
      <w:pPr>
        <w:jc w:val="center"/>
        <w:rPr>
          <w:i/>
          <w:sz w:val="20"/>
          <w:szCs w:val="20"/>
        </w:rPr>
      </w:pPr>
      <w:r w:rsidRPr="00D2501F">
        <w:rPr>
          <w:i/>
          <w:sz w:val="20"/>
          <w:szCs w:val="20"/>
        </w:rPr>
        <w:t>Учебное издание</w:t>
      </w:r>
    </w:p>
    <w:p w:rsidR="00D2501F" w:rsidRPr="00D2501F" w:rsidRDefault="00D2501F" w:rsidP="00D2501F">
      <w:pPr>
        <w:jc w:val="center"/>
        <w:rPr>
          <w:sz w:val="20"/>
          <w:szCs w:val="20"/>
        </w:rPr>
      </w:pPr>
    </w:p>
    <w:p w:rsidR="00D2501F" w:rsidRDefault="00D2501F" w:rsidP="00D2501F">
      <w:pPr>
        <w:suppressAutoHyphens/>
        <w:jc w:val="center"/>
        <w:rPr>
          <w:sz w:val="20"/>
          <w:szCs w:val="20"/>
        </w:rPr>
      </w:pPr>
      <w:r w:rsidRPr="00D2501F">
        <w:rPr>
          <w:b/>
          <w:sz w:val="20"/>
          <w:szCs w:val="20"/>
        </w:rPr>
        <w:t>Кононов</w:t>
      </w:r>
      <w:r>
        <w:rPr>
          <w:sz w:val="20"/>
          <w:szCs w:val="20"/>
        </w:rPr>
        <w:t xml:space="preserve"> Иван Семёнович</w:t>
      </w:r>
      <w:r w:rsidRPr="00F13AC0">
        <w:rPr>
          <w:sz w:val="20"/>
          <w:szCs w:val="20"/>
        </w:rPr>
        <w:t xml:space="preserve"> </w:t>
      </w:r>
    </w:p>
    <w:p w:rsidR="00D2501F" w:rsidRPr="00F13AC0" w:rsidRDefault="00D2501F" w:rsidP="00D2501F">
      <w:pPr>
        <w:suppressAutoHyphens/>
        <w:jc w:val="center"/>
        <w:rPr>
          <w:sz w:val="20"/>
          <w:szCs w:val="20"/>
        </w:rPr>
      </w:pPr>
      <w:r w:rsidRPr="00D2501F">
        <w:rPr>
          <w:b/>
          <w:sz w:val="20"/>
          <w:szCs w:val="20"/>
        </w:rPr>
        <w:t xml:space="preserve">Кукарина </w:t>
      </w:r>
      <w:r>
        <w:rPr>
          <w:sz w:val="20"/>
          <w:szCs w:val="20"/>
        </w:rPr>
        <w:t>Елена А</w:t>
      </w:r>
      <w:r w:rsidR="00D96601">
        <w:rPr>
          <w:sz w:val="20"/>
          <w:szCs w:val="20"/>
        </w:rPr>
        <w:t>натольевна</w:t>
      </w:r>
    </w:p>
    <w:p w:rsidR="00D2501F" w:rsidRPr="00F13AC0" w:rsidRDefault="00D2501F" w:rsidP="00D2501F">
      <w:pPr>
        <w:suppressAutoHyphens/>
        <w:jc w:val="center"/>
        <w:rPr>
          <w:sz w:val="20"/>
          <w:szCs w:val="20"/>
        </w:rPr>
      </w:pPr>
    </w:p>
    <w:p w:rsidR="00D2501F" w:rsidRPr="00F13AC0" w:rsidRDefault="00D2501F" w:rsidP="00D2501F">
      <w:pPr>
        <w:jc w:val="center"/>
        <w:rPr>
          <w:b/>
          <w:sz w:val="20"/>
          <w:szCs w:val="20"/>
        </w:rPr>
      </w:pPr>
      <w:r w:rsidRPr="00F13AC0">
        <w:rPr>
          <w:b/>
          <w:sz w:val="20"/>
          <w:szCs w:val="20"/>
        </w:rPr>
        <w:t xml:space="preserve">ИССЛЕДОВАНИЕ РЕОЛОГИЧЕСКИХ СВОЙСТВ РАСТВОРОВ ПОЛИМЕРОВ И ПОЛИМЕРНЫХ КОМПОЗИЦИЙ </w:t>
      </w:r>
    </w:p>
    <w:p w:rsidR="00D2501F" w:rsidRPr="00F13AC0" w:rsidRDefault="00D2501F" w:rsidP="00D2501F">
      <w:pPr>
        <w:jc w:val="center"/>
        <w:rPr>
          <w:b/>
          <w:sz w:val="20"/>
          <w:szCs w:val="20"/>
        </w:rPr>
      </w:pPr>
      <w:r w:rsidRPr="00F13AC0">
        <w:rPr>
          <w:b/>
          <w:sz w:val="20"/>
          <w:szCs w:val="20"/>
        </w:rPr>
        <w:t>НА РОТАЦИОННОМ ВИСКОЗИМЕТРЕ «РЕОТЕСТ-2»</w:t>
      </w:r>
    </w:p>
    <w:p w:rsidR="00D2501F" w:rsidRPr="00745886" w:rsidRDefault="00D2501F" w:rsidP="00D2501F">
      <w:pPr>
        <w:pStyle w:val="aa"/>
        <w:ind w:firstLine="624"/>
        <w:rPr>
          <w:b w:val="0"/>
          <w:sz w:val="20"/>
          <w:szCs w:val="20"/>
        </w:rPr>
      </w:pPr>
    </w:p>
    <w:p w:rsidR="00D2501F" w:rsidRPr="002512EB" w:rsidRDefault="00D2501F" w:rsidP="00D2501F">
      <w:pPr>
        <w:jc w:val="center"/>
        <w:rPr>
          <w:sz w:val="20"/>
          <w:szCs w:val="20"/>
        </w:rPr>
      </w:pPr>
      <w:r w:rsidRPr="002512EB">
        <w:rPr>
          <w:sz w:val="20"/>
          <w:szCs w:val="20"/>
        </w:rPr>
        <w:t xml:space="preserve">Методические рекомендации к выполнению лабораторной работы </w:t>
      </w:r>
    </w:p>
    <w:p w:rsidR="00D2501F" w:rsidRPr="002512EB" w:rsidRDefault="00D2501F" w:rsidP="00D2501F">
      <w:pPr>
        <w:jc w:val="center"/>
        <w:rPr>
          <w:sz w:val="20"/>
          <w:szCs w:val="20"/>
        </w:rPr>
      </w:pPr>
      <w:r w:rsidRPr="002512EB">
        <w:rPr>
          <w:sz w:val="20"/>
          <w:szCs w:val="20"/>
        </w:rPr>
        <w:t xml:space="preserve">по дисциплинам «Технология наполненных полимерных композиций», «Технология наполненных полимеров», «Теоретические основы </w:t>
      </w:r>
    </w:p>
    <w:p w:rsidR="00D2501F" w:rsidRPr="002512EB" w:rsidRDefault="00D2501F" w:rsidP="00D2501F">
      <w:pPr>
        <w:jc w:val="center"/>
        <w:rPr>
          <w:sz w:val="20"/>
          <w:szCs w:val="20"/>
        </w:rPr>
      </w:pPr>
      <w:r w:rsidRPr="002512EB">
        <w:rPr>
          <w:sz w:val="20"/>
          <w:szCs w:val="20"/>
        </w:rPr>
        <w:t xml:space="preserve">проектирования технологических процессов РД» для студентов </w:t>
      </w:r>
    </w:p>
    <w:p w:rsidR="00D2501F" w:rsidRPr="002512EB" w:rsidRDefault="00D2501F" w:rsidP="00D2501F">
      <w:pPr>
        <w:jc w:val="center"/>
        <w:rPr>
          <w:sz w:val="20"/>
          <w:szCs w:val="20"/>
        </w:rPr>
      </w:pPr>
      <w:r w:rsidRPr="002512EB">
        <w:rPr>
          <w:sz w:val="20"/>
          <w:szCs w:val="20"/>
        </w:rPr>
        <w:t xml:space="preserve">специальностей 240702 «Химическая технология полимерных </w:t>
      </w:r>
    </w:p>
    <w:p w:rsidR="00D2501F" w:rsidRPr="002512EB" w:rsidRDefault="00D2501F" w:rsidP="00D2501F">
      <w:pPr>
        <w:jc w:val="center"/>
        <w:rPr>
          <w:sz w:val="20"/>
          <w:szCs w:val="20"/>
        </w:rPr>
      </w:pPr>
      <w:r w:rsidRPr="002512EB">
        <w:rPr>
          <w:sz w:val="20"/>
          <w:szCs w:val="20"/>
        </w:rPr>
        <w:t>композиций, порохов и твердых ракетных топлив»,</w:t>
      </w:r>
    </w:p>
    <w:p w:rsidR="00D2501F" w:rsidRPr="002512EB" w:rsidRDefault="00D2501F" w:rsidP="00D2501F">
      <w:pPr>
        <w:jc w:val="center"/>
        <w:rPr>
          <w:sz w:val="20"/>
          <w:szCs w:val="20"/>
        </w:rPr>
      </w:pPr>
      <w:r w:rsidRPr="002512EB">
        <w:rPr>
          <w:sz w:val="20"/>
          <w:szCs w:val="20"/>
        </w:rPr>
        <w:t>240706 «Автоматизированное производство химических предприятий», 130400 «Ракетные двигатели»</w:t>
      </w:r>
    </w:p>
    <w:p w:rsidR="00D2501F" w:rsidRDefault="00D2501F" w:rsidP="00D2501F">
      <w:pPr>
        <w:pStyle w:val="aa"/>
        <w:ind w:firstLine="624"/>
        <w:jc w:val="left"/>
        <w:rPr>
          <w:b w:val="0"/>
          <w:sz w:val="20"/>
          <w:szCs w:val="20"/>
        </w:rPr>
      </w:pPr>
    </w:p>
    <w:p w:rsidR="00371BA4" w:rsidRDefault="00371BA4" w:rsidP="00F94EC7">
      <w:pPr>
        <w:jc w:val="center"/>
      </w:pPr>
    </w:p>
    <w:p w:rsidR="00371BA4" w:rsidRDefault="00371BA4" w:rsidP="00F94EC7">
      <w:pPr>
        <w:jc w:val="center"/>
      </w:pPr>
    </w:p>
    <w:p w:rsidR="00130F23" w:rsidRPr="00F94EC7" w:rsidRDefault="00F94EC7" w:rsidP="00130F23">
      <w:pPr>
        <w:pStyle w:val="10"/>
        <w:ind w:left="851"/>
        <w:rPr>
          <w:snapToGrid/>
          <w:color w:val="000000"/>
          <w:sz w:val="20"/>
        </w:rPr>
      </w:pPr>
      <w:r w:rsidRPr="00F94EC7">
        <w:rPr>
          <w:snapToGrid/>
          <w:color w:val="000000"/>
          <w:sz w:val="20"/>
        </w:rPr>
        <w:t xml:space="preserve">Редактор </w:t>
      </w:r>
      <w:r w:rsidR="00130F23" w:rsidRPr="00F94EC7">
        <w:rPr>
          <w:snapToGrid/>
          <w:color w:val="000000"/>
          <w:sz w:val="20"/>
        </w:rPr>
        <w:t>Малыгина И.В.</w:t>
      </w:r>
    </w:p>
    <w:p w:rsidR="00F94EC7" w:rsidRPr="00F94EC7" w:rsidRDefault="00F94EC7" w:rsidP="00F94EC7">
      <w:pPr>
        <w:pStyle w:val="10"/>
        <w:ind w:left="851"/>
        <w:rPr>
          <w:snapToGrid/>
          <w:color w:val="000000"/>
          <w:sz w:val="20"/>
        </w:rPr>
      </w:pPr>
      <w:r w:rsidRPr="00F94EC7">
        <w:rPr>
          <w:snapToGrid/>
          <w:color w:val="000000"/>
          <w:sz w:val="20"/>
        </w:rPr>
        <w:t>Технический редактор Малыгина Ю.Н.</w:t>
      </w:r>
    </w:p>
    <w:p w:rsidR="00F94EC7" w:rsidRPr="00F94EC7" w:rsidRDefault="00F94EC7" w:rsidP="00F94EC7">
      <w:pPr>
        <w:ind w:left="851"/>
        <w:rPr>
          <w:color w:val="000000"/>
          <w:sz w:val="20"/>
          <w:szCs w:val="20"/>
        </w:rPr>
      </w:pPr>
      <w:r w:rsidRPr="00F94EC7">
        <w:rPr>
          <w:color w:val="000000"/>
          <w:sz w:val="20"/>
          <w:szCs w:val="20"/>
        </w:rPr>
        <w:t>Подписано в печать  1</w:t>
      </w:r>
      <w:r w:rsidR="00D2501F">
        <w:rPr>
          <w:color w:val="000000"/>
          <w:sz w:val="20"/>
          <w:szCs w:val="20"/>
        </w:rPr>
        <w:t>9</w:t>
      </w:r>
      <w:r w:rsidRPr="00F94EC7">
        <w:rPr>
          <w:color w:val="000000"/>
          <w:sz w:val="20"/>
          <w:szCs w:val="20"/>
        </w:rPr>
        <w:t>.</w:t>
      </w:r>
      <w:r w:rsidR="008F4C40">
        <w:rPr>
          <w:color w:val="000000"/>
          <w:sz w:val="20"/>
          <w:szCs w:val="20"/>
        </w:rPr>
        <w:t>1</w:t>
      </w:r>
      <w:r w:rsidR="00D2501F">
        <w:rPr>
          <w:color w:val="000000"/>
          <w:sz w:val="20"/>
          <w:szCs w:val="20"/>
        </w:rPr>
        <w:t>1</w:t>
      </w:r>
      <w:r w:rsidRPr="00F94EC7">
        <w:rPr>
          <w:color w:val="000000"/>
          <w:sz w:val="20"/>
          <w:szCs w:val="20"/>
        </w:rPr>
        <w:t>.</w:t>
      </w:r>
      <w:r w:rsidR="008F4C40">
        <w:rPr>
          <w:color w:val="000000"/>
          <w:sz w:val="20"/>
          <w:szCs w:val="20"/>
        </w:rPr>
        <w:t>10</w:t>
      </w:r>
      <w:r w:rsidRPr="00F94EC7">
        <w:rPr>
          <w:color w:val="000000"/>
          <w:sz w:val="20"/>
          <w:szCs w:val="20"/>
        </w:rPr>
        <w:t>. Формат  60</w:t>
      </w:r>
      <w:r w:rsidR="008F4C40" w:rsidRPr="00E56951">
        <w:rPr>
          <w:bCs/>
          <w:sz w:val="18"/>
          <w:szCs w:val="18"/>
        </w:rPr>
        <w:sym w:font="Symbol" w:char="F0B4"/>
      </w:r>
      <w:r w:rsidRPr="00F94EC7">
        <w:rPr>
          <w:color w:val="000000"/>
          <w:sz w:val="20"/>
          <w:szCs w:val="20"/>
        </w:rPr>
        <w:t>84 1/16.</w:t>
      </w:r>
    </w:p>
    <w:p w:rsidR="00F94EC7" w:rsidRPr="00F94EC7" w:rsidRDefault="00F94EC7" w:rsidP="00F94EC7">
      <w:pPr>
        <w:ind w:left="851"/>
        <w:rPr>
          <w:color w:val="000000"/>
          <w:sz w:val="20"/>
          <w:szCs w:val="20"/>
        </w:rPr>
      </w:pPr>
      <w:r w:rsidRPr="00F94EC7">
        <w:rPr>
          <w:color w:val="000000"/>
          <w:sz w:val="20"/>
          <w:szCs w:val="20"/>
        </w:rPr>
        <w:t xml:space="preserve">Усл. п. л. </w:t>
      </w:r>
      <w:r w:rsidR="00130F23">
        <w:rPr>
          <w:color w:val="000000"/>
          <w:sz w:val="20"/>
          <w:szCs w:val="20"/>
        </w:rPr>
        <w:t>1</w:t>
      </w:r>
      <w:r w:rsidRPr="00F94EC7">
        <w:rPr>
          <w:color w:val="000000"/>
          <w:sz w:val="20"/>
          <w:szCs w:val="20"/>
        </w:rPr>
        <w:t>,</w:t>
      </w:r>
      <w:r w:rsidR="00130F23">
        <w:rPr>
          <w:color w:val="000000"/>
          <w:sz w:val="20"/>
          <w:szCs w:val="20"/>
        </w:rPr>
        <w:t>0</w:t>
      </w:r>
      <w:r w:rsidR="008F4C40">
        <w:rPr>
          <w:color w:val="000000"/>
          <w:sz w:val="20"/>
          <w:szCs w:val="20"/>
        </w:rPr>
        <w:t>5</w:t>
      </w:r>
      <w:r w:rsidRPr="00F94EC7">
        <w:rPr>
          <w:color w:val="000000"/>
          <w:sz w:val="20"/>
          <w:szCs w:val="20"/>
        </w:rPr>
        <w:t xml:space="preserve">. Уч.-изд. л. </w:t>
      </w:r>
      <w:r w:rsidR="00D0766F">
        <w:rPr>
          <w:color w:val="000000"/>
          <w:sz w:val="20"/>
          <w:szCs w:val="20"/>
        </w:rPr>
        <w:t>1</w:t>
      </w:r>
      <w:r w:rsidRPr="00F94EC7">
        <w:rPr>
          <w:color w:val="000000"/>
          <w:sz w:val="20"/>
          <w:szCs w:val="20"/>
        </w:rPr>
        <w:t>,</w:t>
      </w:r>
      <w:r w:rsidR="00130F23">
        <w:rPr>
          <w:color w:val="000000"/>
          <w:sz w:val="20"/>
          <w:szCs w:val="20"/>
        </w:rPr>
        <w:t>13</w:t>
      </w:r>
      <w:r w:rsidRPr="00F94EC7">
        <w:rPr>
          <w:color w:val="000000"/>
          <w:sz w:val="20"/>
          <w:szCs w:val="20"/>
        </w:rPr>
        <w:t>.</w:t>
      </w:r>
    </w:p>
    <w:p w:rsidR="00F94EC7" w:rsidRPr="00F94EC7" w:rsidRDefault="00F94EC7" w:rsidP="00F94EC7">
      <w:pPr>
        <w:pStyle w:val="23"/>
        <w:ind w:left="851" w:firstLine="0"/>
        <w:rPr>
          <w:color w:val="000000"/>
        </w:rPr>
      </w:pPr>
      <w:r w:rsidRPr="00F94EC7">
        <w:rPr>
          <w:color w:val="000000"/>
        </w:rPr>
        <w:t>Печать – ризография, множительно-копировальный</w:t>
      </w:r>
    </w:p>
    <w:p w:rsidR="00F94EC7" w:rsidRPr="00F94EC7" w:rsidRDefault="00F94EC7" w:rsidP="00F94EC7">
      <w:pPr>
        <w:pStyle w:val="23"/>
        <w:ind w:left="851" w:firstLine="0"/>
        <w:rPr>
          <w:color w:val="000000"/>
        </w:rPr>
      </w:pPr>
      <w:r w:rsidRPr="00F94EC7">
        <w:rPr>
          <w:color w:val="000000"/>
        </w:rPr>
        <w:t>аппарат   «</w:t>
      </w:r>
      <w:r w:rsidRPr="00F94EC7">
        <w:rPr>
          <w:color w:val="000000"/>
          <w:lang w:val="en-US"/>
        </w:rPr>
        <w:t>RISO</w:t>
      </w:r>
      <w:r w:rsidRPr="00F94EC7">
        <w:rPr>
          <w:color w:val="000000"/>
        </w:rPr>
        <w:t xml:space="preserve"> </w:t>
      </w:r>
      <w:r w:rsidRPr="00F94EC7">
        <w:rPr>
          <w:color w:val="000000"/>
          <w:lang w:val="en-US"/>
        </w:rPr>
        <w:t>TR</w:t>
      </w:r>
      <w:r w:rsidRPr="00F94EC7">
        <w:rPr>
          <w:color w:val="000000"/>
        </w:rPr>
        <w:t>-1510»</w:t>
      </w:r>
    </w:p>
    <w:p w:rsidR="00F94EC7" w:rsidRPr="00F94EC7" w:rsidRDefault="00F94EC7" w:rsidP="00F94EC7">
      <w:pPr>
        <w:ind w:left="851"/>
        <w:rPr>
          <w:b/>
          <w:color w:val="000000"/>
          <w:sz w:val="20"/>
          <w:szCs w:val="20"/>
        </w:rPr>
      </w:pPr>
    </w:p>
    <w:p w:rsidR="00F94EC7" w:rsidRPr="00F94EC7" w:rsidRDefault="00F94EC7" w:rsidP="00F94EC7">
      <w:pPr>
        <w:ind w:left="851"/>
        <w:rPr>
          <w:color w:val="000000"/>
          <w:sz w:val="20"/>
          <w:szCs w:val="20"/>
        </w:rPr>
      </w:pPr>
      <w:r w:rsidRPr="00F94EC7">
        <w:rPr>
          <w:color w:val="000000"/>
          <w:sz w:val="20"/>
          <w:szCs w:val="20"/>
        </w:rPr>
        <w:t>Тираж 50 экз. Заказ 20</w:t>
      </w:r>
      <w:r w:rsidR="008F4C40">
        <w:rPr>
          <w:color w:val="000000"/>
          <w:sz w:val="20"/>
          <w:szCs w:val="20"/>
        </w:rPr>
        <w:t>1</w:t>
      </w:r>
      <w:r w:rsidR="00026162">
        <w:rPr>
          <w:color w:val="000000"/>
          <w:sz w:val="20"/>
          <w:szCs w:val="20"/>
        </w:rPr>
        <w:t>1</w:t>
      </w:r>
      <w:r w:rsidRPr="00F94EC7">
        <w:rPr>
          <w:color w:val="000000"/>
          <w:sz w:val="20"/>
          <w:szCs w:val="20"/>
        </w:rPr>
        <w:t>-</w:t>
      </w:r>
      <w:r w:rsidR="00CB1D2C">
        <w:rPr>
          <w:color w:val="000000"/>
          <w:sz w:val="20"/>
          <w:szCs w:val="20"/>
        </w:rPr>
        <w:t>10</w:t>
      </w:r>
      <w:r w:rsidRPr="00F94EC7">
        <w:rPr>
          <w:color w:val="000000"/>
          <w:sz w:val="20"/>
          <w:szCs w:val="20"/>
        </w:rPr>
        <w:t>.</w:t>
      </w:r>
    </w:p>
    <w:p w:rsidR="00F94EC7" w:rsidRPr="00F94EC7" w:rsidRDefault="00F94EC7" w:rsidP="00F94EC7">
      <w:pPr>
        <w:ind w:left="851"/>
        <w:rPr>
          <w:b/>
          <w:color w:val="000000"/>
          <w:sz w:val="20"/>
          <w:szCs w:val="20"/>
        </w:rPr>
      </w:pPr>
      <w:r w:rsidRPr="00F94EC7">
        <w:rPr>
          <w:color w:val="000000"/>
          <w:sz w:val="20"/>
          <w:szCs w:val="20"/>
        </w:rPr>
        <w:t>Издательство Алтайского государственного</w:t>
      </w:r>
    </w:p>
    <w:p w:rsidR="00F94EC7" w:rsidRPr="00F94EC7" w:rsidRDefault="00F94EC7" w:rsidP="00F94EC7">
      <w:pPr>
        <w:pStyle w:val="a3"/>
        <w:ind w:left="131" w:firstLine="720"/>
        <w:rPr>
          <w:sz w:val="20"/>
          <w:szCs w:val="20"/>
        </w:rPr>
      </w:pPr>
      <w:r w:rsidRPr="00F94EC7">
        <w:rPr>
          <w:sz w:val="20"/>
          <w:szCs w:val="20"/>
        </w:rPr>
        <w:t>технического университета</w:t>
      </w:r>
    </w:p>
    <w:p w:rsidR="00F94EC7" w:rsidRPr="00F94EC7" w:rsidRDefault="00F94EC7" w:rsidP="00F94EC7">
      <w:pPr>
        <w:pStyle w:val="a3"/>
        <w:ind w:left="131" w:firstLine="720"/>
        <w:rPr>
          <w:sz w:val="20"/>
          <w:szCs w:val="20"/>
        </w:rPr>
      </w:pPr>
      <w:r w:rsidRPr="00F94EC7">
        <w:rPr>
          <w:sz w:val="20"/>
          <w:szCs w:val="20"/>
        </w:rPr>
        <w:t>656038, г. Барнаул, пр-т Ленина, 46</w:t>
      </w:r>
    </w:p>
    <w:p w:rsidR="00F94EC7" w:rsidRPr="00F94EC7" w:rsidRDefault="00F94EC7" w:rsidP="00F94EC7">
      <w:pPr>
        <w:pStyle w:val="23"/>
        <w:ind w:left="851" w:firstLine="0"/>
        <w:rPr>
          <w:color w:val="000000"/>
        </w:rPr>
      </w:pPr>
    </w:p>
    <w:p w:rsidR="00F94EC7" w:rsidRPr="00F94EC7" w:rsidRDefault="00F94EC7" w:rsidP="00F94EC7">
      <w:pPr>
        <w:pStyle w:val="23"/>
        <w:ind w:left="851" w:firstLine="0"/>
        <w:rPr>
          <w:color w:val="000000"/>
        </w:rPr>
      </w:pPr>
      <w:r w:rsidRPr="00F94EC7">
        <w:rPr>
          <w:color w:val="000000"/>
        </w:rPr>
        <w:t xml:space="preserve">Оригинал-макет подготовлен ИИО БТИ АлтГТУ </w:t>
      </w:r>
    </w:p>
    <w:p w:rsidR="00F94EC7" w:rsidRPr="00F94EC7" w:rsidRDefault="00F94EC7" w:rsidP="00F94EC7">
      <w:pPr>
        <w:pStyle w:val="23"/>
        <w:ind w:left="851" w:firstLine="0"/>
        <w:rPr>
          <w:color w:val="000000"/>
        </w:rPr>
      </w:pPr>
      <w:r w:rsidRPr="00F94EC7">
        <w:rPr>
          <w:color w:val="000000"/>
        </w:rPr>
        <w:t>Отпечатано в ИИО БТИ АлтГТУ</w:t>
      </w:r>
    </w:p>
    <w:p w:rsidR="00F94EC7" w:rsidRPr="00F94EC7" w:rsidRDefault="00F94EC7" w:rsidP="00F94EC7">
      <w:pPr>
        <w:pStyle w:val="23"/>
        <w:ind w:left="851" w:firstLine="0"/>
        <w:rPr>
          <w:color w:val="000000"/>
        </w:rPr>
      </w:pPr>
      <w:r w:rsidRPr="00F94EC7">
        <w:rPr>
          <w:color w:val="000000"/>
        </w:rPr>
        <w:t>659305, г. Бийск,  ул. Трофимова, 29</w:t>
      </w:r>
    </w:p>
    <w:p w:rsidR="00B11C02" w:rsidRDefault="00B11C02" w:rsidP="00244DA1">
      <w:pPr>
        <w:ind w:firstLine="624"/>
        <w:jc w:val="both"/>
        <w:rPr>
          <w:sz w:val="20"/>
          <w:szCs w:val="20"/>
        </w:rPr>
      </w:pPr>
    </w:p>
    <w:p w:rsidR="00B11C02" w:rsidRDefault="00B11C02" w:rsidP="00244DA1">
      <w:pPr>
        <w:ind w:firstLine="624"/>
        <w:jc w:val="both"/>
        <w:rPr>
          <w:sz w:val="20"/>
          <w:szCs w:val="20"/>
        </w:rPr>
      </w:pPr>
    </w:p>
    <w:p w:rsidR="00D2501F" w:rsidRDefault="00D2501F" w:rsidP="00244DA1">
      <w:pPr>
        <w:ind w:firstLine="624"/>
        <w:jc w:val="both"/>
        <w:rPr>
          <w:sz w:val="20"/>
          <w:szCs w:val="20"/>
        </w:rPr>
      </w:pPr>
    </w:p>
    <w:p w:rsidR="00B11C02" w:rsidRDefault="00B11C02" w:rsidP="00244DA1">
      <w:pPr>
        <w:ind w:firstLine="624"/>
        <w:jc w:val="both"/>
        <w:rPr>
          <w:sz w:val="20"/>
          <w:szCs w:val="20"/>
        </w:rPr>
      </w:pPr>
    </w:p>
    <w:p w:rsidR="00B11C02" w:rsidRDefault="00B11C02" w:rsidP="00244DA1">
      <w:pPr>
        <w:ind w:firstLine="624"/>
        <w:jc w:val="both"/>
        <w:rPr>
          <w:sz w:val="20"/>
          <w:szCs w:val="20"/>
        </w:rPr>
      </w:pPr>
    </w:p>
    <w:p w:rsidR="00142BDD" w:rsidRDefault="00A558C4" w:rsidP="00B11C02">
      <w:pPr>
        <w:pStyle w:val="aa"/>
        <w:ind w:firstLine="624"/>
        <w:jc w:val="left"/>
        <w:rPr>
          <w:b w:val="0"/>
          <w:sz w:val="20"/>
          <w:szCs w:val="20"/>
        </w:rPr>
      </w:pPr>
      <w:r>
        <w:rPr>
          <w:noProof/>
          <w:sz w:val="20"/>
          <w:szCs w:val="20"/>
        </w:rPr>
        <w:pict>
          <v:shape id="_x0000_s1720" type="#_x0000_t202" style="position:absolute;left:0;text-align:left;margin-left:139.35pt;margin-top:12.1pt;width:29.4pt;height:25.05pt;z-index:251652096" stroked="f">
            <v:textbox style="mso-next-textbox:#_x0000_s1720" inset="0,0,0,0">
              <w:txbxContent>
                <w:p w:rsidR="005C3B61" w:rsidRDefault="005C3B61" w:rsidP="00D0766F"/>
              </w:txbxContent>
            </v:textbox>
          </v:shape>
        </w:pict>
      </w:r>
      <w:bookmarkStart w:id="0" w:name="_GoBack"/>
      <w:bookmarkEnd w:id="0"/>
    </w:p>
    <w:sectPr w:rsidR="00142BDD" w:rsidSect="00CB1D2C">
      <w:footerReference w:type="even" r:id="rId42"/>
      <w:footerReference w:type="default" r:id="rId43"/>
      <w:pgSz w:w="16838" w:h="11906" w:orient="landscape"/>
      <w:pgMar w:top="1134" w:right="1134" w:bottom="1134" w:left="955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6CB" w:rsidRDefault="005846CB">
      <w:r>
        <w:separator/>
      </w:r>
    </w:p>
  </w:endnote>
  <w:endnote w:type="continuationSeparator" w:id="0">
    <w:p w:rsidR="005846CB" w:rsidRDefault="0058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 Kurier 1251">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61" w:rsidRDefault="005C3B61" w:rsidP="006B45F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3B61" w:rsidRDefault="005C3B61" w:rsidP="00A36CF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61" w:rsidRPr="006B45F8" w:rsidRDefault="005C3B61" w:rsidP="006B45F8">
    <w:pPr>
      <w:pStyle w:val="a4"/>
      <w:framePr w:wrap="around" w:vAnchor="text" w:hAnchor="margin" w:xAlign="center" w:y="1"/>
      <w:rPr>
        <w:rStyle w:val="a5"/>
        <w:sz w:val="20"/>
        <w:szCs w:val="20"/>
      </w:rPr>
    </w:pPr>
    <w:r w:rsidRPr="006B45F8">
      <w:rPr>
        <w:rStyle w:val="a5"/>
        <w:sz w:val="20"/>
        <w:szCs w:val="20"/>
      </w:rPr>
      <w:fldChar w:fldCharType="begin"/>
    </w:r>
    <w:r w:rsidRPr="006B45F8">
      <w:rPr>
        <w:rStyle w:val="a5"/>
        <w:sz w:val="20"/>
        <w:szCs w:val="20"/>
      </w:rPr>
      <w:instrText xml:space="preserve">PAGE  </w:instrText>
    </w:r>
    <w:r w:rsidRPr="006B45F8">
      <w:rPr>
        <w:rStyle w:val="a5"/>
        <w:sz w:val="20"/>
        <w:szCs w:val="20"/>
      </w:rPr>
      <w:fldChar w:fldCharType="separate"/>
    </w:r>
    <w:r w:rsidR="00136AA2">
      <w:rPr>
        <w:rStyle w:val="a5"/>
        <w:noProof/>
        <w:sz w:val="20"/>
        <w:szCs w:val="20"/>
      </w:rPr>
      <w:t>9</w:t>
    </w:r>
    <w:r w:rsidRPr="006B45F8">
      <w:rPr>
        <w:rStyle w:val="a5"/>
        <w:sz w:val="20"/>
        <w:szCs w:val="20"/>
      </w:rPr>
      <w:fldChar w:fldCharType="end"/>
    </w:r>
  </w:p>
  <w:p w:rsidR="005C3B61" w:rsidRDefault="005C3B61" w:rsidP="00A36CF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6CB" w:rsidRDefault="005846CB">
      <w:r>
        <w:separator/>
      </w:r>
    </w:p>
  </w:footnote>
  <w:footnote w:type="continuationSeparator" w:id="0">
    <w:p w:rsidR="005846CB" w:rsidRDefault="00584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2161"/>
    <w:multiLevelType w:val="hybridMultilevel"/>
    <w:tmpl w:val="5A04B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0854F9"/>
    <w:multiLevelType w:val="hybridMultilevel"/>
    <w:tmpl w:val="5B707072"/>
    <w:lvl w:ilvl="0" w:tplc="1252479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DD8459B"/>
    <w:multiLevelType w:val="hybridMultilevel"/>
    <w:tmpl w:val="3F6800F4"/>
    <w:lvl w:ilvl="0" w:tplc="12524790">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0E5F17BA"/>
    <w:multiLevelType w:val="hybridMultilevel"/>
    <w:tmpl w:val="CE8C61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7A584E"/>
    <w:multiLevelType w:val="hybridMultilevel"/>
    <w:tmpl w:val="100E5566"/>
    <w:lvl w:ilvl="0" w:tplc="C1EC0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2A53FF"/>
    <w:multiLevelType w:val="hybridMultilevel"/>
    <w:tmpl w:val="244CDF36"/>
    <w:lvl w:ilvl="0" w:tplc="5EDC79D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ER Kurier 1251" w:hAnsi="ER Kurier 1251"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ER Kurier 1251" w:hAnsi="ER Kurier 1251"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ER Kurier 1251" w:hAnsi="ER Kurier 1251"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77045CB"/>
    <w:multiLevelType w:val="singleLevel"/>
    <w:tmpl w:val="6680DA8E"/>
    <w:lvl w:ilvl="0">
      <w:numFmt w:val="bullet"/>
      <w:lvlText w:val="-"/>
      <w:lvlJc w:val="left"/>
      <w:pPr>
        <w:tabs>
          <w:tab w:val="num" w:pos="360"/>
        </w:tabs>
        <w:ind w:left="360" w:hanging="360"/>
      </w:pPr>
      <w:rPr>
        <w:rFonts w:hint="default"/>
      </w:rPr>
    </w:lvl>
  </w:abstractNum>
  <w:abstractNum w:abstractNumId="7">
    <w:nsid w:val="18A64176"/>
    <w:multiLevelType w:val="hybridMultilevel"/>
    <w:tmpl w:val="1DCC772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0C69D4"/>
    <w:multiLevelType w:val="hybridMultilevel"/>
    <w:tmpl w:val="8710EF56"/>
    <w:lvl w:ilvl="0" w:tplc="04190001">
      <w:start w:val="1"/>
      <w:numFmt w:val="bullet"/>
      <w:lvlText w:val=""/>
      <w:lvlJc w:val="left"/>
      <w:pPr>
        <w:tabs>
          <w:tab w:val="num" w:pos="493"/>
        </w:tabs>
        <w:ind w:left="493" w:hanging="36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cs="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cs="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cs="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9">
    <w:nsid w:val="20E4756D"/>
    <w:multiLevelType w:val="hybridMultilevel"/>
    <w:tmpl w:val="2C2614D2"/>
    <w:lvl w:ilvl="0" w:tplc="04190001">
      <w:start w:val="1"/>
      <w:numFmt w:val="bullet"/>
      <w:lvlText w:val=""/>
      <w:lvlJc w:val="left"/>
      <w:pPr>
        <w:tabs>
          <w:tab w:val="num" w:pos="493"/>
        </w:tabs>
        <w:ind w:left="493" w:hanging="36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cs="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cs="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cs="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10">
    <w:nsid w:val="2C2A70ED"/>
    <w:multiLevelType w:val="hybridMultilevel"/>
    <w:tmpl w:val="1D189302"/>
    <w:lvl w:ilvl="0" w:tplc="264A36C6">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FD406B2"/>
    <w:multiLevelType w:val="hybridMultilevel"/>
    <w:tmpl w:val="D9F08B10"/>
    <w:lvl w:ilvl="0" w:tplc="00947DAE">
      <w:start w:val="1"/>
      <w:numFmt w:val="decimal"/>
      <w:lvlText w:val="%1."/>
      <w:lvlJc w:val="left"/>
      <w:pPr>
        <w:tabs>
          <w:tab w:val="num" w:pos="612"/>
        </w:tabs>
        <w:ind w:left="612"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2">
    <w:nsid w:val="32F51F34"/>
    <w:multiLevelType w:val="hybridMultilevel"/>
    <w:tmpl w:val="66F43ED6"/>
    <w:lvl w:ilvl="0" w:tplc="C1EC0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D24520"/>
    <w:multiLevelType w:val="hybridMultilevel"/>
    <w:tmpl w:val="5E64AACA"/>
    <w:lvl w:ilvl="0" w:tplc="1A965502">
      <w:start w:val="1"/>
      <w:numFmt w:val="decimal"/>
      <w:lvlText w:val="%1."/>
      <w:lvlJc w:val="left"/>
      <w:pPr>
        <w:tabs>
          <w:tab w:val="num" w:pos="612"/>
        </w:tabs>
        <w:ind w:left="61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DE2EA0"/>
    <w:multiLevelType w:val="hybridMultilevel"/>
    <w:tmpl w:val="F57AE6B6"/>
    <w:lvl w:ilvl="0" w:tplc="C1EC0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1B6ED2"/>
    <w:multiLevelType w:val="hybridMultilevel"/>
    <w:tmpl w:val="6C045E52"/>
    <w:lvl w:ilvl="0" w:tplc="04190001">
      <w:start w:val="1"/>
      <w:numFmt w:val="bullet"/>
      <w:lvlText w:val=""/>
      <w:lvlJc w:val="left"/>
      <w:pPr>
        <w:ind w:left="720" w:hanging="360"/>
      </w:pPr>
      <w:rPr>
        <w:rFonts w:ascii="Symbol" w:hAnsi="Symbol" w:hint="default"/>
      </w:rPr>
    </w:lvl>
    <w:lvl w:ilvl="1" w:tplc="40C6757E">
      <w:start w:val="5"/>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345F6C"/>
    <w:multiLevelType w:val="hybridMultilevel"/>
    <w:tmpl w:val="DAB040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2570C3"/>
    <w:multiLevelType w:val="hybridMultilevel"/>
    <w:tmpl w:val="87287DFA"/>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4B155F"/>
    <w:multiLevelType w:val="hybridMultilevel"/>
    <w:tmpl w:val="23746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BBC2B06"/>
    <w:multiLevelType w:val="hybridMultilevel"/>
    <w:tmpl w:val="89C60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CF75AA6"/>
    <w:multiLevelType w:val="hybridMultilevel"/>
    <w:tmpl w:val="B6B00792"/>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1">
    <w:nsid w:val="516B36D4"/>
    <w:multiLevelType w:val="hybridMultilevel"/>
    <w:tmpl w:val="30A6D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C23867"/>
    <w:multiLevelType w:val="hybridMultilevel"/>
    <w:tmpl w:val="1518BD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DB23A2E"/>
    <w:multiLevelType w:val="hybridMultilevel"/>
    <w:tmpl w:val="4DFC2018"/>
    <w:lvl w:ilvl="0" w:tplc="1A965502">
      <w:start w:val="1"/>
      <w:numFmt w:val="decimal"/>
      <w:lvlText w:val="%1."/>
      <w:lvlJc w:val="left"/>
      <w:pPr>
        <w:tabs>
          <w:tab w:val="num" w:pos="612"/>
        </w:tabs>
        <w:ind w:left="612"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CE7439"/>
    <w:multiLevelType w:val="multilevel"/>
    <w:tmpl w:val="448C3A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D0F2CE2"/>
    <w:multiLevelType w:val="hybridMultilevel"/>
    <w:tmpl w:val="26748DAE"/>
    <w:lvl w:ilvl="0" w:tplc="E5185B36">
      <w:start w:val="1"/>
      <w:numFmt w:val="decimal"/>
      <w:lvlText w:val="%1)"/>
      <w:lvlJc w:val="left"/>
      <w:pPr>
        <w:tabs>
          <w:tab w:val="num" w:pos="927"/>
        </w:tabs>
        <w:ind w:left="567"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67367FC"/>
    <w:multiLevelType w:val="hybridMultilevel"/>
    <w:tmpl w:val="B008A008"/>
    <w:lvl w:ilvl="0" w:tplc="1A965502">
      <w:start w:val="1"/>
      <w:numFmt w:val="decimal"/>
      <w:lvlText w:val="%1."/>
      <w:lvlJc w:val="left"/>
      <w:pPr>
        <w:tabs>
          <w:tab w:val="num" w:pos="612"/>
        </w:tabs>
        <w:ind w:left="612"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27">
    <w:nsid w:val="77B5264B"/>
    <w:multiLevelType w:val="multilevel"/>
    <w:tmpl w:val="ACC21E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8">
    <w:nsid w:val="78790C9E"/>
    <w:multiLevelType w:val="hybridMultilevel"/>
    <w:tmpl w:val="6456B842"/>
    <w:lvl w:ilvl="0" w:tplc="5EDC79D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ER Kurier 1251" w:hAnsi="ER Kurier 1251"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ER Kurier 1251" w:hAnsi="ER Kurier 1251"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ER Kurier 1251" w:hAnsi="ER Kurier 1251"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8860041"/>
    <w:multiLevelType w:val="hybridMultilevel"/>
    <w:tmpl w:val="F7A03850"/>
    <w:lvl w:ilvl="0" w:tplc="AB102B30">
      <w:start w:val="1"/>
      <w:numFmt w:val="decimal"/>
      <w:lvlText w:val="%1"/>
      <w:lvlJc w:val="left"/>
      <w:pPr>
        <w:tabs>
          <w:tab w:val="num" w:pos="1428"/>
        </w:tabs>
        <w:ind w:left="1428"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8D25FD3"/>
    <w:multiLevelType w:val="hybridMultilevel"/>
    <w:tmpl w:val="DA32434C"/>
    <w:lvl w:ilvl="0" w:tplc="04190001">
      <w:start w:val="1"/>
      <w:numFmt w:val="bullet"/>
      <w:lvlText w:val=""/>
      <w:lvlJc w:val="left"/>
      <w:pPr>
        <w:tabs>
          <w:tab w:val="num" w:pos="765"/>
        </w:tabs>
        <w:ind w:left="765" w:hanging="360"/>
      </w:pPr>
      <w:rPr>
        <w:rFonts w:ascii="Symbol" w:hAnsi="Symbol" w:hint="default"/>
      </w:rPr>
    </w:lvl>
    <w:lvl w:ilvl="1" w:tplc="04190003">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1">
    <w:nsid w:val="797E3695"/>
    <w:multiLevelType w:val="multilevel"/>
    <w:tmpl w:val="5B7070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7BAC448C"/>
    <w:multiLevelType w:val="hybridMultilevel"/>
    <w:tmpl w:val="E5B03F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E863F97"/>
    <w:multiLevelType w:val="hybridMultilevel"/>
    <w:tmpl w:val="9E4C46AC"/>
    <w:lvl w:ilvl="0" w:tplc="8454F8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5"/>
  </w:num>
  <w:num w:numId="2">
    <w:abstractNumId w:val="33"/>
  </w:num>
  <w:num w:numId="3">
    <w:abstractNumId w:val="30"/>
  </w:num>
  <w:num w:numId="4">
    <w:abstractNumId w:val="24"/>
  </w:num>
  <w:num w:numId="5">
    <w:abstractNumId w:val="6"/>
  </w:num>
  <w:num w:numId="6">
    <w:abstractNumId w:val="9"/>
  </w:num>
  <w:num w:numId="7">
    <w:abstractNumId w:val="8"/>
  </w:num>
  <w:num w:numId="8">
    <w:abstractNumId w:val="0"/>
  </w:num>
  <w:num w:numId="9">
    <w:abstractNumId w:val="32"/>
  </w:num>
  <w:num w:numId="10">
    <w:abstractNumId w:val="27"/>
  </w:num>
  <w:num w:numId="11">
    <w:abstractNumId w:val="11"/>
  </w:num>
  <w:num w:numId="12">
    <w:abstractNumId w:val="10"/>
  </w:num>
  <w:num w:numId="13">
    <w:abstractNumId w:val="4"/>
  </w:num>
  <w:num w:numId="14">
    <w:abstractNumId w:val="26"/>
  </w:num>
  <w:num w:numId="15">
    <w:abstractNumId w:val="23"/>
  </w:num>
  <w:num w:numId="16">
    <w:abstractNumId w:val="22"/>
  </w:num>
  <w:num w:numId="17">
    <w:abstractNumId w:val="19"/>
  </w:num>
  <w:num w:numId="18">
    <w:abstractNumId w:val="20"/>
  </w:num>
  <w:num w:numId="19">
    <w:abstractNumId w:val="13"/>
  </w:num>
  <w:num w:numId="20">
    <w:abstractNumId w:val="18"/>
  </w:num>
  <w:num w:numId="21">
    <w:abstractNumId w:val="7"/>
  </w:num>
  <w:num w:numId="22">
    <w:abstractNumId w:val="16"/>
  </w:num>
  <w:num w:numId="23">
    <w:abstractNumId w:val="21"/>
  </w:num>
  <w:num w:numId="24">
    <w:abstractNumId w:val="2"/>
  </w:num>
  <w:num w:numId="25">
    <w:abstractNumId w:val="14"/>
  </w:num>
  <w:num w:numId="26">
    <w:abstractNumId w:val="12"/>
  </w:num>
  <w:num w:numId="27">
    <w:abstractNumId w:val="28"/>
  </w:num>
  <w:num w:numId="28">
    <w:abstractNumId w:val="5"/>
  </w:num>
  <w:num w:numId="29">
    <w:abstractNumId w:val="1"/>
  </w:num>
  <w:num w:numId="30">
    <w:abstractNumId w:val="31"/>
  </w:num>
  <w:num w:numId="31">
    <w:abstractNumId w:val="17"/>
  </w:num>
  <w:num w:numId="32">
    <w:abstractNumId w:val="15"/>
  </w:num>
  <w:num w:numId="33">
    <w:abstractNumId w:val="3"/>
  </w:num>
  <w:num w:numId="34">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CA2"/>
    <w:rsid w:val="00002E37"/>
    <w:rsid w:val="00010E2F"/>
    <w:rsid w:val="0001220E"/>
    <w:rsid w:val="0002369F"/>
    <w:rsid w:val="000240E4"/>
    <w:rsid w:val="00025A6D"/>
    <w:rsid w:val="00026162"/>
    <w:rsid w:val="00030ACA"/>
    <w:rsid w:val="00031B6F"/>
    <w:rsid w:val="0003377B"/>
    <w:rsid w:val="00035699"/>
    <w:rsid w:val="00040DB0"/>
    <w:rsid w:val="00045A0F"/>
    <w:rsid w:val="00045E39"/>
    <w:rsid w:val="000468E3"/>
    <w:rsid w:val="00046D03"/>
    <w:rsid w:val="00056BF2"/>
    <w:rsid w:val="000631FE"/>
    <w:rsid w:val="00064872"/>
    <w:rsid w:val="00065A9A"/>
    <w:rsid w:val="00067CE6"/>
    <w:rsid w:val="00070199"/>
    <w:rsid w:val="000701C5"/>
    <w:rsid w:val="0007534E"/>
    <w:rsid w:val="000951DA"/>
    <w:rsid w:val="00097C9A"/>
    <w:rsid w:val="000A09B1"/>
    <w:rsid w:val="000A1318"/>
    <w:rsid w:val="000A602D"/>
    <w:rsid w:val="000B090B"/>
    <w:rsid w:val="000B50E0"/>
    <w:rsid w:val="000C21DE"/>
    <w:rsid w:val="000D2028"/>
    <w:rsid w:val="000D7C08"/>
    <w:rsid w:val="000E4A7D"/>
    <w:rsid w:val="000F0613"/>
    <w:rsid w:val="000F6BF8"/>
    <w:rsid w:val="00100DB1"/>
    <w:rsid w:val="001143E4"/>
    <w:rsid w:val="0011616C"/>
    <w:rsid w:val="0012484F"/>
    <w:rsid w:val="00130F23"/>
    <w:rsid w:val="0013301A"/>
    <w:rsid w:val="001353E6"/>
    <w:rsid w:val="00135927"/>
    <w:rsid w:val="00136AA2"/>
    <w:rsid w:val="00142BDD"/>
    <w:rsid w:val="00144468"/>
    <w:rsid w:val="001456D5"/>
    <w:rsid w:val="00156E55"/>
    <w:rsid w:val="0016264B"/>
    <w:rsid w:val="00171474"/>
    <w:rsid w:val="001746FA"/>
    <w:rsid w:val="001801F0"/>
    <w:rsid w:val="00185FE4"/>
    <w:rsid w:val="00190A22"/>
    <w:rsid w:val="00191389"/>
    <w:rsid w:val="00192EB5"/>
    <w:rsid w:val="00195116"/>
    <w:rsid w:val="001973CD"/>
    <w:rsid w:val="001A2E1E"/>
    <w:rsid w:val="001A407D"/>
    <w:rsid w:val="001A4BD5"/>
    <w:rsid w:val="001A6C0C"/>
    <w:rsid w:val="001B2853"/>
    <w:rsid w:val="001B2989"/>
    <w:rsid w:val="001C2C3A"/>
    <w:rsid w:val="001C51CD"/>
    <w:rsid w:val="001C76AA"/>
    <w:rsid w:val="001D06EA"/>
    <w:rsid w:val="001D07C6"/>
    <w:rsid w:val="001D0813"/>
    <w:rsid w:val="001D21D9"/>
    <w:rsid w:val="001D48E3"/>
    <w:rsid w:val="001D5798"/>
    <w:rsid w:val="001E375F"/>
    <w:rsid w:val="001E5775"/>
    <w:rsid w:val="001F0D05"/>
    <w:rsid w:val="001F528A"/>
    <w:rsid w:val="001F6E00"/>
    <w:rsid w:val="00207B86"/>
    <w:rsid w:val="00211EF8"/>
    <w:rsid w:val="0021320A"/>
    <w:rsid w:val="00214844"/>
    <w:rsid w:val="00222311"/>
    <w:rsid w:val="002313E6"/>
    <w:rsid w:val="002324DF"/>
    <w:rsid w:val="002336DC"/>
    <w:rsid w:val="00241213"/>
    <w:rsid w:val="002417B5"/>
    <w:rsid w:val="00242669"/>
    <w:rsid w:val="00242B8D"/>
    <w:rsid w:val="00244DA1"/>
    <w:rsid w:val="0024585F"/>
    <w:rsid w:val="002512EB"/>
    <w:rsid w:val="00251510"/>
    <w:rsid w:val="00252A97"/>
    <w:rsid w:val="00261305"/>
    <w:rsid w:val="00262D70"/>
    <w:rsid w:val="00263E50"/>
    <w:rsid w:val="00264068"/>
    <w:rsid w:val="00265A50"/>
    <w:rsid w:val="00266F86"/>
    <w:rsid w:val="00272567"/>
    <w:rsid w:val="002749C1"/>
    <w:rsid w:val="002772D9"/>
    <w:rsid w:val="002802E2"/>
    <w:rsid w:val="00282220"/>
    <w:rsid w:val="0028434C"/>
    <w:rsid w:val="002843EB"/>
    <w:rsid w:val="00284C7B"/>
    <w:rsid w:val="00285462"/>
    <w:rsid w:val="002869CB"/>
    <w:rsid w:val="002872F1"/>
    <w:rsid w:val="0029113A"/>
    <w:rsid w:val="002919BA"/>
    <w:rsid w:val="00291F05"/>
    <w:rsid w:val="00294AF4"/>
    <w:rsid w:val="002A2905"/>
    <w:rsid w:val="002B15BE"/>
    <w:rsid w:val="002C0FE5"/>
    <w:rsid w:val="002C201C"/>
    <w:rsid w:val="002D2885"/>
    <w:rsid w:val="002D4015"/>
    <w:rsid w:val="002D5598"/>
    <w:rsid w:val="002D5BA1"/>
    <w:rsid w:val="002D66AE"/>
    <w:rsid w:val="002E2299"/>
    <w:rsid w:val="002E29CB"/>
    <w:rsid w:val="002E4210"/>
    <w:rsid w:val="002E567D"/>
    <w:rsid w:val="002E7AB0"/>
    <w:rsid w:val="002F5116"/>
    <w:rsid w:val="002F5E10"/>
    <w:rsid w:val="00300341"/>
    <w:rsid w:val="00300DB1"/>
    <w:rsid w:val="0030651D"/>
    <w:rsid w:val="00307039"/>
    <w:rsid w:val="0031045A"/>
    <w:rsid w:val="003135B4"/>
    <w:rsid w:val="003167F4"/>
    <w:rsid w:val="00320984"/>
    <w:rsid w:val="00320F31"/>
    <w:rsid w:val="00322D34"/>
    <w:rsid w:val="00325A7A"/>
    <w:rsid w:val="00327B39"/>
    <w:rsid w:val="0033269D"/>
    <w:rsid w:val="00332EB5"/>
    <w:rsid w:val="00340FE4"/>
    <w:rsid w:val="00342498"/>
    <w:rsid w:val="00346C5D"/>
    <w:rsid w:val="00355C1B"/>
    <w:rsid w:val="00356D05"/>
    <w:rsid w:val="00364100"/>
    <w:rsid w:val="00367638"/>
    <w:rsid w:val="00371BA4"/>
    <w:rsid w:val="00376CA2"/>
    <w:rsid w:val="0038565B"/>
    <w:rsid w:val="00387050"/>
    <w:rsid w:val="003A297B"/>
    <w:rsid w:val="003B128D"/>
    <w:rsid w:val="003B17E7"/>
    <w:rsid w:val="003B1805"/>
    <w:rsid w:val="003B223A"/>
    <w:rsid w:val="003C62DD"/>
    <w:rsid w:val="003C7943"/>
    <w:rsid w:val="003E461B"/>
    <w:rsid w:val="003E58E0"/>
    <w:rsid w:val="003F517C"/>
    <w:rsid w:val="003F6980"/>
    <w:rsid w:val="00403EAC"/>
    <w:rsid w:val="00406E86"/>
    <w:rsid w:val="00410E7C"/>
    <w:rsid w:val="00411818"/>
    <w:rsid w:val="004164E4"/>
    <w:rsid w:val="0042192D"/>
    <w:rsid w:val="004256AD"/>
    <w:rsid w:val="004259F8"/>
    <w:rsid w:val="004359E9"/>
    <w:rsid w:val="00437EFB"/>
    <w:rsid w:val="00451B96"/>
    <w:rsid w:val="004546F9"/>
    <w:rsid w:val="00457290"/>
    <w:rsid w:val="00462FD1"/>
    <w:rsid w:val="004640E3"/>
    <w:rsid w:val="00466ECC"/>
    <w:rsid w:val="004711BA"/>
    <w:rsid w:val="00476AC7"/>
    <w:rsid w:val="00477D8F"/>
    <w:rsid w:val="00481D94"/>
    <w:rsid w:val="00483950"/>
    <w:rsid w:val="00483ED3"/>
    <w:rsid w:val="00484EDA"/>
    <w:rsid w:val="004922B5"/>
    <w:rsid w:val="00497EC5"/>
    <w:rsid w:val="004A297A"/>
    <w:rsid w:val="004A323B"/>
    <w:rsid w:val="004A4B10"/>
    <w:rsid w:val="004B0A4A"/>
    <w:rsid w:val="004B45A6"/>
    <w:rsid w:val="004B4A1F"/>
    <w:rsid w:val="004B77B8"/>
    <w:rsid w:val="004B7ADC"/>
    <w:rsid w:val="004D1DBD"/>
    <w:rsid w:val="004D1F43"/>
    <w:rsid w:val="004D734B"/>
    <w:rsid w:val="004E4413"/>
    <w:rsid w:val="004E65E5"/>
    <w:rsid w:val="004F27D0"/>
    <w:rsid w:val="004F49FB"/>
    <w:rsid w:val="0050052D"/>
    <w:rsid w:val="00501994"/>
    <w:rsid w:val="0050364E"/>
    <w:rsid w:val="0050681E"/>
    <w:rsid w:val="0051115E"/>
    <w:rsid w:val="005151B1"/>
    <w:rsid w:val="005169D2"/>
    <w:rsid w:val="005170F6"/>
    <w:rsid w:val="005216F1"/>
    <w:rsid w:val="00530FA7"/>
    <w:rsid w:val="00531A22"/>
    <w:rsid w:val="00533446"/>
    <w:rsid w:val="00536012"/>
    <w:rsid w:val="005368A2"/>
    <w:rsid w:val="00536B31"/>
    <w:rsid w:val="0053793C"/>
    <w:rsid w:val="00537D96"/>
    <w:rsid w:val="00544ECD"/>
    <w:rsid w:val="0054777A"/>
    <w:rsid w:val="005500FF"/>
    <w:rsid w:val="005530FD"/>
    <w:rsid w:val="0055490B"/>
    <w:rsid w:val="00562E96"/>
    <w:rsid w:val="00563848"/>
    <w:rsid w:val="00563BA5"/>
    <w:rsid w:val="00570417"/>
    <w:rsid w:val="00574501"/>
    <w:rsid w:val="00584495"/>
    <w:rsid w:val="005846CB"/>
    <w:rsid w:val="00590496"/>
    <w:rsid w:val="00591E73"/>
    <w:rsid w:val="00596F24"/>
    <w:rsid w:val="005A209F"/>
    <w:rsid w:val="005B37E0"/>
    <w:rsid w:val="005B712E"/>
    <w:rsid w:val="005B78CE"/>
    <w:rsid w:val="005C31D0"/>
    <w:rsid w:val="005C3B61"/>
    <w:rsid w:val="005C3E17"/>
    <w:rsid w:val="005C46A9"/>
    <w:rsid w:val="005C77E1"/>
    <w:rsid w:val="005D143C"/>
    <w:rsid w:val="005D28DB"/>
    <w:rsid w:val="005D4484"/>
    <w:rsid w:val="005D5B2B"/>
    <w:rsid w:val="005D7A87"/>
    <w:rsid w:val="005E0329"/>
    <w:rsid w:val="005E263E"/>
    <w:rsid w:val="005E2B80"/>
    <w:rsid w:val="005F224C"/>
    <w:rsid w:val="005F3280"/>
    <w:rsid w:val="005F3AC1"/>
    <w:rsid w:val="005F7AF3"/>
    <w:rsid w:val="006010DA"/>
    <w:rsid w:val="00601B1D"/>
    <w:rsid w:val="0060625F"/>
    <w:rsid w:val="0060750A"/>
    <w:rsid w:val="00613370"/>
    <w:rsid w:val="00613BB8"/>
    <w:rsid w:val="00621CE5"/>
    <w:rsid w:val="006229CA"/>
    <w:rsid w:val="00630553"/>
    <w:rsid w:val="006310EB"/>
    <w:rsid w:val="00645A51"/>
    <w:rsid w:val="00653E97"/>
    <w:rsid w:val="006545A5"/>
    <w:rsid w:val="0066366F"/>
    <w:rsid w:val="006668E0"/>
    <w:rsid w:val="0067022C"/>
    <w:rsid w:val="00670DBE"/>
    <w:rsid w:val="00673360"/>
    <w:rsid w:val="006768BB"/>
    <w:rsid w:val="00682043"/>
    <w:rsid w:val="00691BD0"/>
    <w:rsid w:val="006A572F"/>
    <w:rsid w:val="006A748F"/>
    <w:rsid w:val="006B1D7B"/>
    <w:rsid w:val="006B34C0"/>
    <w:rsid w:val="006B45F8"/>
    <w:rsid w:val="006B4BAD"/>
    <w:rsid w:val="006B56E8"/>
    <w:rsid w:val="006B6EDB"/>
    <w:rsid w:val="006C26F0"/>
    <w:rsid w:val="006C6250"/>
    <w:rsid w:val="006D3514"/>
    <w:rsid w:val="006D3A2D"/>
    <w:rsid w:val="006E107D"/>
    <w:rsid w:val="006E4858"/>
    <w:rsid w:val="006E6661"/>
    <w:rsid w:val="006E7C0F"/>
    <w:rsid w:val="006F0FB0"/>
    <w:rsid w:val="006F3ACA"/>
    <w:rsid w:val="006F4764"/>
    <w:rsid w:val="006F6BD8"/>
    <w:rsid w:val="00704F57"/>
    <w:rsid w:val="007071FB"/>
    <w:rsid w:val="007138CE"/>
    <w:rsid w:val="00714F3C"/>
    <w:rsid w:val="0072066D"/>
    <w:rsid w:val="0072320B"/>
    <w:rsid w:val="00733537"/>
    <w:rsid w:val="00734369"/>
    <w:rsid w:val="00745886"/>
    <w:rsid w:val="00745CEB"/>
    <w:rsid w:val="007465A4"/>
    <w:rsid w:val="0075197D"/>
    <w:rsid w:val="00751CA6"/>
    <w:rsid w:val="007555BE"/>
    <w:rsid w:val="00756C1C"/>
    <w:rsid w:val="00760BA2"/>
    <w:rsid w:val="00766756"/>
    <w:rsid w:val="00775856"/>
    <w:rsid w:val="0077606F"/>
    <w:rsid w:val="00777704"/>
    <w:rsid w:val="0077785F"/>
    <w:rsid w:val="00785AAA"/>
    <w:rsid w:val="00791553"/>
    <w:rsid w:val="00794030"/>
    <w:rsid w:val="00794F5B"/>
    <w:rsid w:val="007A34F1"/>
    <w:rsid w:val="007A3ACF"/>
    <w:rsid w:val="007A668F"/>
    <w:rsid w:val="007A68AC"/>
    <w:rsid w:val="007A6FE3"/>
    <w:rsid w:val="007B308C"/>
    <w:rsid w:val="007B65B5"/>
    <w:rsid w:val="007B6ED9"/>
    <w:rsid w:val="007C1A2F"/>
    <w:rsid w:val="007C1DA6"/>
    <w:rsid w:val="007C3029"/>
    <w:rsid w:val="007C5ACA"/>
    <w:rsid w:val="007D19F8"/>
    <w:rsid w:val="007D42F0"/>
    <w:rsid w:val="007D4895"/>
    <w:rsid w:val="007E08F8"/>
    <w:rsid w:val="007E15C4"/>
    <w:rsid w:val="007E1929"/>
    <w:rsid w:val="007E32E4"/>
    <w:rsid w:val="007E346C"/>
    <w:rsid w:val="007F2A8B"/>
    <w:rsid w:val="0080090B"/>
    <w:rsid w:val="008015DA"/>
    <w:rsid w:val="00803E22"/>
    <w:rsid w:val="0080776C"/>
    <w:rsid w:val="0081314D"/>
    <w:rsid w:val="00813BE9"/>
    <w:rsid w:val="008241DF"/>
    <w:rsid w:val="00824ECB"/>
    <w:rsid w:val="00832581"/>
    <w:rsid w:val="008347C6"/>
    <w:rsid w:val="00842EEF"/>
    <w:rsid w:val="00847BB2"/>
    <w:rsid w:val="00850076"/>
    <w:rsid w:val="008530D8"/>
    <w:rsid w:val="00856EE9"/>
    <w:rsid w:val="00874988"/>
    <w:rsid w:val="00875B4F"/>
    <w:rsid w:val="00877E30"/>
    <w:rsid w:val="008802A3"/>
    <w:rsid w:val="00881211"/>
    <w:rsid w:val="00882040"/>
    <w:rsid w:val="008844E3"/>
    <w:rsid w:val="00887E13"/>
    <w:rsid w:val="0089174A"/>
    <w:rsid w:val="008936E2"/>
    <w:rsid w:val="008A7B75"/>
    <w:rsid w:val="008A7D50"/>
    <w:rsid w:val="008B60BB"/>
    <w:rsid w:val="008B6577"/>
    <w:rsid w:val="008C0AE5"/>
    <w:rsid w:val="008D027F"/>
    <w:rsid w:val="008D3553"/>
    <w:rsid w:val="008D6510"/>
    <w:rsid w:val="008D7A34"/>
    <w:rsid w:val="008E2C31"/>
    <w:rsid w:val="008F026F"/>
    <w:rsid w:val="008F05AB"/>
    <w:rsid w:val="008F4C40"/>
    <w:rsid w:val="008F70F3"/>
    <w:rsid w:val="009035AF"/>
    <w:rsid w:val="00903792"/>
    <w:rsid w:val="00904A45"/>
    <w:rsid w:val="0090531C"/>
    <w:rsid w:val="00910211"/>
    <w:rsid w:val="00912BB7"/>
    <w:rsid w:val="0091640E"/>
    <w:rsid w:val="009165E5"/>
    <w:rsid w:val="00923CB7"/>
    <w:rsid w:val="00926D6C"/>
    <w:rsid w:val="009278C3"/>
    <w:rsid w:val="00931D77"/>
    <w:rsid w:val="00937B08"/>
    <w:rsid w:val="00940A2B"/>
    <w:rsid w:val="00941AE3"/>
    <w:rsid w:val="00947754"/>
    <w:rsid w:val="00947AC7"/>
    <w:rsid w:val="009505AE"/>
    <w:rsid w:val="009510AB"/>
    <w:rsid w:val="00961009"/>
    <w:rsid w:val="00970E66"/>
    <w:rsid w:val="0097527E"/>
    <w:rsid w:val="00977120"/>
    <w:rsid w:val="009801DE"/>
    <w:rsid w:val="00982F44"/>
    <w:rsid w:val="00984F9B"/>
    <w:rsid w:val="0098512A"/>
    <w:rsid w:val="00985C60"/>
    <w:rsid w:val="0098603E"/>
    <w:rsid w:val="00986EA1"/>
    <w:rsid w:val="00987401"/>
    <w:rsid w:val="009920BD"/>
    <w:rsid w:val="009927EA"/>
    <w:rsid w:val="0099583D"/>
    <w:rsid w:val="00997CC3"/>
    <w:rsid w:val="009A186B"/>
    <w:rsid w:val="009A258D"/>
    <w:rsid w:val="009A37B4"/>
    <w:rsid w:val="009A4413"/>
    <w:rsid w:val="009A55CB"/>
    <w:rsid w:val="009A716F"/>
    <w:rsid w:val="009B1B0B"/>
    <w:rsid w:val="009B21DF"/>
    <w:rsid w:val="009B5F9C"/>
    <w:rsid w:val="009C0533"/>
    <w:rsid w:val="009D0263"/>
    <w:rsid w:val="009D087D"/>
    <w:rsid w:val="009D1D18"/>
    <w:rsid w:val="009E3B6B"/>
    <w:rsid w:val="009E6BF4"/>
    <w:rsid w:val="009F086A"/>
    <w:rsid w:val="009F56AD"/>
    <w:rsid w:val="009F694D"/>
    <w:rsid w:val="00A03979"/>
    <w:rsid w:val="00A0600C"/>
    <w:rsid w:val="00A11C07"/>
    <w:rsid w:val="00A1428E"/>
    <w:rsid w:val="00A25AA1"/>
    <w:rsid w:val="00A27C8B"/>
    <w:rsid w:val="00A33B8C"/>
    <w:rsid w:val="00A36CFF"/>
    <w:rsid w:val="00A4432D"/>
    <w:rsid w:val="00A5007F"/>
    <w:rsid w:val="00A513D9"/>
    <w:rsid w:val="00A558C4"/>
    <w:rsid w:val="00A57356"/>
    <w:rsid w:val="00A61438"/>
    <w:rsid w:val="00A65865"/>
    <w:rsid w:val="00A83760"/>
    <w:rsid w:val="00A90195"/>
    <w:rsid w:val="00A91379"/>
    <w:rsid w:val="00A9189B"/>
    <w:rsid w:val="00A93CC0"/>
    <w:rsid w:val="00A96799"/>
    <w:rsid w:val="00AA17DB"/>
    <w:rsid w:val="00AA2B11"/>
    <w:rsid w:val="00AA5F4C"/>
    <w:rsid w:val="00AB42B0"/>
    <w:rsid w:val="00AB5B91"/>
    <w:rsid w:val="00AB7063"/>
    <w:rsid w:val="00AC3A5F"/>
    <w:rsid w:val="00AC3F99"/>
    <w:rsid w:val="00AC4ABA"/>
    <w:rsid w:val="00AD0C9C"/>
    <w:rsid w:val="00AD1698"/>
    <w:rsid w:val="00AE035C"/>
    <w:rsid w:val="00AE1555"/>
    <w:rsid w:val="00AE245C"/>
    <w:rsid w:val="00AE29F7"/>
    <w:rsid w:val="00AF01E7"/>
    <w:rsid w:val="00AF1610"/>
    <w:rsid w:val="00B04536"/>
    <w:rsid w:val="00B07A57"/>
    <w:rsid w:val="00B11C02"/>
    <w:rsid w:val="00B139B5"/>
    <w:rsid w:val="00B13EF2"/>
    <w:rsid w:val="00B15FF4"/>
    <w:rsid w:val="00B17198"/>
    <w:rsid w:val="00B27471"/>
    <w:rsid w:val="00B3088D"/>
    <w:rsid w:val="00B30DF6"/>
    <w:rsid w:val="00B31886"/>
    <w:rsid w:val="00B36A3F"/>
    <w:rsid w:val="00B377A0"/>
    <w:rsid w:val="00B46DB4"/>
    <w:rsid w:val="00B47DF3"/>
    <w:rsid w:val="00B51091"/>
    <w:rsid w:val="00B51099"/>
    <w:rsid w:val="00B57DA7"/>
    <w:rsid w:val="00B61CA7"/>
    <w:rsid w:val="00B6217B"/>
    <w:rsid w:val="00B66D23"/>
    <w:rsid w:val="00B703E6"/>
    <w:rsid w:val="00B77758"/>
    <w:rsid w:val="00B77B19"/>
    <w:rsid w:val="00B81B9C"/>
    <w:rsid w:val="00B81CE9"/>
    <w:rsid w:val="00B841DB"/>
    <w:rsid w:val="00B85550"/>
    <w:rsid w:val="00B85AB1"/>
    <w:rsid w:val="00B877CB"/>
    <w:rsid w:val="00B940D8"/>
    <w:rsid w:val="00B9522F"/>
    <w:rsid w:val="00B9658E"/>
    <w:rsid w:val="00BA15AE"/>
    <w:rsid w:val="00BB2FC3"/>
    <w:rsid w:val="00BC2829"/>
    <w:rsid w:val="00BC2FD7"/>
    <w:rsid w:val="00BC67E4"/>
    <w:rsid w:val="00BC7486"/>
    <w:rsid w:val="00BD0DF8"/>
    <w:rsid w:val="00BD511A"/>
    <w:rsid w:val="00BD6A74"/>
    <w:rsid w:val="00BD6FF1"/>
    <w:rsid w:val="00BD7144"/>
    <w:rsid w:val="00BE2587"/>
    <w:rsid w:val="00BF18B5"/>
    <w:rsid w:val="00BF4555"/>
    <w:rsid w:val="00BF66AE"/>
    <w:rsid w:val="00C01706"/>
    <w:rsid w:val="00C02FB2"/>
    <w:rsid w:val="00C05450"/>
    <w:rsid w:val="00C12C35"/>
    <w:rsid w:val="00C1674E"/>
    <w:rsid w:val="00C20A26"/>
    <w:rsid w:val="00C2254B"/>
    <w:rsid w:val="00C23C28"/>
    <w:rsid w:val="00C24108"/>
    <w:rsid w:val="00C26370"/>
    <w:rsid w:val="00C277FF"/>
    <w:rsid w:val="00C27EBE"/>
    <w:rsid w:val="00C349BF"/>
    <w:rsid w:val="00C37185"/>
    <w:rsid w:val="00C43268"/>
    <w:rsid w:val="00C50B9E"/>
    <w:rsid w:val="00C549D4"/>
    <w:rsid w:val="00C5779C"/>
    <w:rsid w:val="00C60058"/>
    <w:rsid w:val="00C62FAD"/>
    <w:rsid w:val="00C70CF3"/>
    <w:rsid w:val="00C70E88"/>
    <w:rsid w:val="00C71E8F"/>
    <w:rsid w:val="00C72B64"/>
    <w:rsid w:val="00C77DC4"/>
    <w:rsid w:val="00C8402B"/>
    <w:rsid w:val="00C85E72"/>
    <w:rsid w:val="00C90A2A"/>
    <w:rsid w:val="00C9358A"/>
    <w:rsid w:val="00C959C9"/>
    <w:rsid w:val="00C96848"/>
    <w:rsid w:val="00C97901"/>
    <w:rsid w:val="00CA4379"/>
    <w:rsid w:val="00CA4D97"/>
    <w:rsid w:val="00CB1D2C"/>
    <w:rsid w:val="00CB519A"/>
    <w:rsid w:val="00CB51C9"/>
    <w:rsid w:val="00CB5253"/>
    <w:rsid w:val="00CB5FF2"/>
    <w:rsid w:val="00CC3A5B"/>
    <w:rsid w:val="00CC46FC"/>
    <w:rsid w:val="00CC497B"/>
    <w:rsid w:val="00CD095C"/>
    <w:rsid w:val="00CD3481"/>
    <w:rsid w:val="00CD66AA"/>
    <w:rsid w:val="00CE1B64"/>
    <w:rsid w:val="00CE76C0"/>
    <w:rsid w:val="00D05704"/>
    <w:rsid w:val="00D0766F"/>
    <w:rsid w:val="00D10823"/>
    <w:rsid w:val="00D12A2A"/>
    <w:rsid w:val="00D13113"/>
    <w:rsid w:val="00D1518E"/>
    <w:rsid w:val="00D200C7"/>
    <w:rsid w:val="00D2391E"/>
    <w:rsid w:val="00D2501F"/>
    <w:rsid w:val="00D278C5"/>
    <w:rsid w:val="00D30B78"/>
    <w:rsid w:val="00D32EEF"/>
    <w:rsid w:val="00D34602"/>
    <w:rsid w:val="00D34A52"/>
    <w:rsid w:val="00D4037A"/>
    <w:rsid w:val="00D432CC"/>
    <w:rsid w:val="00D43D9D"/>
    <w:rsid w:val="00D5048C"/>
    <w:rsid w:val="00D52F1C"/>
    <w:rsid w:val="00D5382A"/>
    <w:rsid w:val="00D55823"/>
    <w:rsid w:val="00D55911"/>
    <w:rsid w:val="00D56D8D"/>
    <w:rsid w:val="00D60C7F"/>
    <w:rsid w:val="00D61290"/>
    <w:rsid w:val="00D6239B"/>
    <w:rsid w:val="00D73087"/>
    <w:rsid w:val="00D743FB"/>
    <w:rsid w:val="00D85991"/>
    <w:rsid w:val="00D86CBE"/>
    <w:rsid w:val="00D86E38"/>
    <w:rsid w:val="00D923F3"/>
    <w:rsid w:val="00D9403B"/>
    <w:rsid w:val="00D95A9A"/>
    <w:rsid w:val="00D96601"/>
    <w:rsid w:val="00DA36B4"/>
    <w:rsid w:val="00DA671C"/>
    <w:rsid w:val="00DA7836"/>
    <w:rsid w:val="00DA7C90"/>
    <w:rsid w:val="00DB1A1E"/>
    <w:rsid w:val="00DB1E28"/>
    <w:rsid w:val="00DB6525"/>
    <w:rsid w:val="00DC09E0"/>
    <w:rsid w:val="00DC180E"/>
    <w:rsid w:val="00DC42AC"/>
    <w:rsid w:val="00DC435C"/>
    <w:rsid w:val="00DC44DA"/>
    <w:rsid w:val="00DC70BC"/>
    <w:rsid w:val="00DD74C5"/>
    <w:rsid w:val="00DD7E6F"/>
    <w:rsid w:val="00DE44DE"/>
    <w:rsid w:val="00DE7D8B"/>
    <w:rsid w:val="00DF713B"/>
    <w:rsid w:val="00DF7AAE"/>
    <w:rsid w:val="00E041D3"/>
    <w:rsid w:val="00E05344"/>
    <w:rsid w:val="00E1019E"/>
    <w:rsid w:val="00E10867"/>
    <w:rsid w:val="00E15F8E"/>
    <w:rsid w:val="00E20202"/>
    <w:rsid w:val="00E22637"/>
    <w:rsid w:val="00E3330D"/>
    <w:rsid w:val="00E4080B"/>
    <w:rsid w:val="00E42228"/>
    <w:rsid w:val="00E4236F"/>
    <w:rsid w:val="00E42F6A"/>
    <w:rsid w:val="00E455E1"/>
    <w:rsid w:val="00E51131"/>
    <w:rsid w:val="00E54463"/>
    <w:rsid w:val="00E60755"/>
    <w:rsid w:val="00E66F25"/>
    <w:rsid w:val="00E67BD5"/>
    <w:rsid w:val="00E705F1"/>
    <w:rsid w:val="00E71F1F"/>
    <w:rsid w:val="00E73497"/>
    <w:rsid w:val="00E73ADF"/>
    <w:rsid w:val="00E73B88"/>
    <w:rsid w:val="00E879F3"/>
    <w:rsid w:val="00E90C46"/>
    <w:rsid w:val="00E97DF3"/>
    <w:rsid w:val="00EB2E19"/>
    <w:rsid w:val="00EB7C3C"/>
    <w:rsid w:val="00EC06D1"/>
    <w:rsid w:val="00ED1881"/>
    <w:rsid w:val="00ED2706"/>
    <w:rsid w:val="00ED502C"/>
    <w:rsid w:val="00EE0088"/>
    <w:rsid w:val="00EE1A89"/>
    <w:rsid w:val="00EE1B99"/>
    <w:rsid w:val="00EF068B"/>
    <w:rsid w:val="00EF7F0A"/>
    <w:rsid w:val="00F01B40"/>
    <w:rsid w:val="00F05A2C"/>
    <w:rsid w:val="00F07C2A"/>
    <w:rsid w:val="00F13AC0"/>
    <w:rsid w:val="00F146E1"/>
    <w:rsid w:val="00F25D06"/>
    <w:rsid w:val="00F27C03"/>
    <w:rsid w:val="00F27CFD"/>
    <w:rsid w:val="00F3482A"/>
    <w:rsid w:val="00F34E3F"/>
    <w:rsid w:val="00F35E38"/>
    <w:rsid w:val="00F37737"/>
    <w:rsid w:val="00F415B9"/>
    <w:rsid w:val="00F416E9"/>
    <w:rsid w:val="00F41B67"/>
    <w:rsid w:val="00F4459C"/>
    <w:rsid w:val="00F44B9F"/>
    <w:rsid w:val="00F45676"/>
    <w:rsid w:val="00F4736F"/>
    <w:rsid w:val="00F55BA3"/>
    <w:rsid w:val="00F578A8"/>
    <w:rsid w:val="00F60B46"/>
    <w:rsid w:val="00F62F7C"/>
    <w:rsid w:val="00F665CA"/>
    <w:rsid w:val="00F77E96"/>
    <w:rsid w:val="00F81D76"/>
    <w:rsid w:val="00F93F86"/>
    <w:rsid w:val="00F9427A"/>
    <w:rsid w:val="00F9464E"/>
    <w:rsid w:val="00F94BC2"/>
    <w:rsid w:val="00F94EC7"/>
    <w:rsid w:val="00FA3C43"/>
    <w:rsid w:val="00FB3B30"/>
    <w:rsid w:val="00FB3D31"/>
    <w:rsid w:val="00FB7976"/>
    <w:rsid w:val="00FC0EFB"/>
    <w:rsid w:val="00FC3290"/>
    <w:rsid w:val="00FC73F8"/>
    <w:rsid w:val="00FD3D21"/>
    <w:rsid w:val="00FD6F1C"/>
    <w:rsid w:val="00FE16FE"/>
    <w:rsid w:val="00FE20CF"/>
    <w:rsid w:val="00FE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3"/>
    <o:shapelayout v:ext="edit">
      <o:idmap v:ext="edit" data="1"/>
      <o:regrouptable v:ext="edit">
        <o:entry new="1" old="0"/>
      </o:regrouptable>
    </o:shapelayout>
  </w:shapeDefaults>
  <w:decimalSymbol w:val=","/>
  <w:listSeparator w:val=";"/>
  <w15:chartTrackingRefBased/>
  <w15:docId w15:val="{035E8874-6BD9-4274-B02A-FD4CEB9B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706"/>
    <w:rPr>
      <w:sz w:val="24"/>
      <w:szCs w:val="24"/>
    </w:rPr>
  </w:style>
  <w:style w:type="paragraph" w:styleId="1">
    <w:name w:val="heading 1"/>
    <w:basedOn w:val="a"/>
    <w:next w:val="a"/>
    <w:qFormat/>
    <w:rsid w:val="00DC42AC"/>
    <w:pPr>
      <w:keepNext/>
      <w:jc w:val="center"/>
      <w:outlineLvl w:val="0"/>
    </w:pPr>
    <w:rPr>
      <w:bCs/>
      <w:i/>
      <w:iCs/>
    </w:rPr>
  </w:style>
  <w:style w:type="paragraph" w:styleId="2">
    <w:name w:val="heading 2"/>
    <w:basedOn w:val="a"/>
    <w:next w:val="a"/>
    <w:qFormat/>
    <w:rsid w:val="00DC42AC"/>
    <w:pPr>
      <w:keepNext/>
      <w:ind w:firstLine="709"/>
      <w:jc w:val="both"/>
      <w:outlineLvl w:val="1"/>
    </w:pPr>
    <w:rPr>
      <w:i/>
      <w:iCs/>
    </w:rPr>
  </w:style>
  <w:style w:type="paragraph" w:styleId="3">
    <w:name w:val="heading 3"/>
    <w:basedOn w:val="a"/>
    <w:next w:val="a"/>
    <w:qFormat/>
    <w:rsid w:val="00DC42AC"/>
    <w:pPr>
      <w:keepNext/>
      <w:ind w:firstLine="700"/>
      <w:jc w:val="both"/>
      <w:outlineLvl w:val="2"/>
    </w:pPr>
    <w:rPr>
      <w:i/>
      <w:iCs/>
    </w:rPr>
  </w:style>
  <w:style w:type="paragraph" w:styleId="4">
    <w:name w:val="heading 4"/>
    <w:basedOn w:val="a"/>
    <w:next w:val="a"/>
    <w:qFormat/>
    <w:rsid w:val="00DC42AC"/>
    <w:pPr>
      <w:keepNext/>
      <w:jc w:val="center"/>
      <w:outlineLvl w:val="3"/>
    </w:pPr>
    <w:rPr>
      <w:b/>
      <w:bCs/>
    </w:rPr>
  </w:style>
  <w:style w:type="paragraph" w:styleId="5">
    <w:name w:val="heading 5"/>
    <w:basedOn w:val="a"/>
    <w:next w:val="a"/>
    <w:qFormat/>
    <w:rsid w:val="00DC42AC"/>
    <w:pPr>
      <w:keepNext/>
      <w:jc w:val="both"/>
      <w:outlineLvl w:val="4"/>
    </w:pPr>
    <w:rPr>
      <w:i/>
      <w:iCs/>
    </w:rPr>
  </w:style>
  <w:style w:type="paragraph" w:styleId="6">
    <w:name w:val="heading 6"/>
    <w:basedOn w:val="a"/>
    <w:next w:val="a"/>
    <w:qFormat/>
    <w:rsid w:val="00244DA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360"/>
    </w:pPr>
  </w:style>
  <w:style w:type="paragraph" w:styleId="a4">
    <w:name w:val="footer"/>
    <w:basedOn w:val="a"/>
    <w:rsid w:val="00A36CFF"/>
    <w:pPr>
      <w:tabs>
        <w:tab w:val="center" w:pos="4677"/>
        <w:tab w:val="right" w:pos="9355"/>
      </w:tabs>
    </w:pPr>
  </w:style>
  <w:style w:type="character" w:styleId="a5">
    <w:name w:val="page number"/>
    <w:basedOn w:val="a0"/>
    <w:rsid w:val="00A36CFF"/>
  </w:style>
  <w:style w:type="paragraph" w:styleId="a6">
    <w:name w:val="Balloon Text"/>
    <w:basedOn w:val="a"/>
    <w:link w:val="a7"/>
    <w:rsid w:val="00031B6F"/>
    <w:rPr>
      <w:rFonts w:ascii="Tahoma" w:hAnsi="Tahoma" w:cs="Tahoma"/>
      <w:sz w:val="16"/>
      <w:szCs w:val="16"/>
    </w:rPr>
  </w:style>
  <w:style w:type="table" w:styleId="a8">
    <w:name w:val="Table Grid"/>
    <w:basedOn w:val="a1"/>
    <w:rsid w:val="005E2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DC42AC"/>
    <w:pPr>
      <w:tabs>
        <w:tab w:val="center" w:pos="4677"/>
        <w:tab w:val="right" w:pos="9355"/>
      </w:tabs>
    </w:pPr>
  </w:style>
  <w:style w:type="paragraph" w:styleId="20">
    <w:name w:val="Body Text Indent 2"/>
    <w:basedOn w:val="a"/>
    <w:rsid w:val="00DC42AC"/>
    <w:pPr>
      <w:tabs>
        <w:tab w:val="left" w:pos="1140"/>
      </w:tabs>
      <w:ind w:firstLine="709"/>
      <w:jc w:val="both"/>
    </w:pPr>
  </w:style>
  <w:style w:type="paragraph" w:styleId="aa">
    <w:name w:val="Title"/>
    <w:basedOn w:val="a"/>
    <w:qFormat/>
    <w:rsid w:val="00DC42AC"/>
    <w:pPr>
      <w:jc w:val="center"/>
    </w:pPr>
    <w:rPr>
      <w:b/>
    </w:rPr>
  </w:style>
  <w:style w:type="paragraph" w:styleId="30">
    <w:name w:val="Body Text Indent 3"/>
    <w:basedOn w:val="a"/>
    <w:rsid w:val="00DC42AC"/>
    <w:pPr>
      <w:spacing w:after="120"/>
      <w:ind w:left="283"/>
    </w:pPr>
    <w:rPr>
      <w:sz w:val="16"/>
      <w:szCs w:val="16"/>
    </w:rPr>
  </w:style>
  <w:style w:type="paragraph" w:customStyle="1" w:styleId="10">
    <w:name w:val="Звичайний1"/>
    <w:rsid w:val="00DC42AC"/>
    <w:pPr>
      <w:widowControl w:val="0"/>
    </w:pPr>
    <w:rPr>
      <w:snapToGrid w:val="0"/>
      <w:sz w:val="18"/>
    </w:rPr>
  </w:style>
  <w:style w:type="paragraph" w:styleId="ab">
    <w:name w:val="Plain Text"/>
    <w:basedOn w:val="a"/>
    <w:rsid w:val="00DC42AC"/>
    <w:rPr>
      <w:rFonts w:ascii="Courier New" w:hAnsi="Courier New"/>
      <w:sz w:val="20"/>
      <w:szCs w:val="20"/>
    </w:rPr>
  </w:style>
  <w:style w:type="paragraph" w:styleId="ac">
    <w:name w:val="Body Text"/>
    <w:basedOn w:val="a"/>
    <w:rsid w:val="00745886"/>
    <w:pPr>
      <w:spacing w:after="120"/>
    </w:pPr>
  </w:style>
  <w:style w:type="paragraph" w:styleId="21">
    <w:name w:val="Body Text 2"/>
    <w:basedOn w:val="a"/>
    <w:rsid w:val="00244DA1"/>
    <w:pPr>
      <w:spacing w:after="120" w:line="480" w:lineRule="auto"/>
    </w:pPr>
  </w:style>
  <w:style w:type="paragraph" w:styleId="31">
    <w:name w:val="Body Text 3"/>
    <w:basedOn w:val="a"/>
    <w:rsid w:val="001801F0"/>
    <w:pPr>
      <w:spacing w:after="120"/>
    </w:pPr>
    <w:rPr>
      <w:sz w:val="16"/>
      <w:szCs w:val="16"/>
    </w:rPr>
  </w:style>
  <w:style w:type="character" w:styleId="ad">
    <w:name w:val="Hyperlink"/>
    <w:basedOn w:val="a0"/>
    <w:rsid w:val="00E705F1"/>
    <w:rPr>
      <w:color w:val="0000FF"/>
      <w:u w:val="single"/>
    </w:rPr>
  </w:style>
  <w:style w:type="paragraph" w:styleId="11">
    <w:name w:val="toc 1"/>
    <w:basedOn w:val="a"/>
    <w:next w:val="a"/>
    <w:autoRedefine/>
    <w:semiHidden/>
    <w:rsid w:val="00A0600C"/>
    <w:pPr>
      <w:tabs>
        <w:tab w:val="right" w:leader="dot" w:pos="6451"/>
      </w:tabs>
      <w:jc w:val="center"/>
    </w:pPr>
    <w:rPr>
      <w:b/>
      <w:noProof/>
      <w:sz w:val="20"/>
    </w:rPr>
  </w:style>
  <w:style w:type="paragraph" w:styleId="22">
    <w:name w:val="toc 2"/>
    <w:basedOn w:val="a"/>
    <w:next w:val="a"/>
    <w:autoRedefine/>
    <w:semiHidden/>
    <w:rsid w:val="001D07C6"/>
    <w:pPr>
      <w:ind w:left="240"/>
    </w:pPr>
    <w:rPr>
      <w:sz w:val="20"/>
    </w:rPr>
  </w:style>
  <w:style w:type="character" w:styleId="ae">
    <w:name w:val="annotation reference"/>
    <w:basedOn w:val="a0"/>
    <w:rsid w:val="00261305"/>
    <w:rPr>
      <w:sz w:val="16"/>
      <w:szCs w:val="16"/>
    </w:rPr>
  </w:style>
  <w:style w:type="paragraph" w:styleId="af">
    <w:name w:val="caption"/>
    <w:basedOn w:val="a"/>
    <w:next w:val="a"/>
    <w:qFormat/>
    <w:rsid w:val="00261305"/>
    <w:pPr>
      <w:spacing w:before="120"/>
      <w:jc w:val="center"/>
    </w:pPr>
    <w:rPr>
      <w:bCs/>
      <w:sz w:val="20"/>
      <w:szCs w:val="20"/>
    </w:rPr>
  </w:style>
  <w:style w:type="paragraph" w:customStyle="1" w:styleId="210">
    <w:name w:val="Стиль Основной текст с отступом 2 + 10 пт"/>
    <w:basedOn w:val="20"/>
    <w:link w:val="2100"/>
    <w:rsid w:val="00261305"/>
    <w:pPr>
      <w:widowControl w:val="0"/>
      <w:tabs>
        <w:tab w:val="clear" w:pos="1140"/>
      </w:tabs>
      <w:ind w:firstLine="426"/>
    </w:pPr>
  </w:style>
  <w:style w:type="character" w:customStyle="1" w:styleId="2100">
    <w:name w:val="Стиль Основной текст с отступом 2 + 10 пт Знак"/>
    <w:basedOn w:val="a0"/>
    <w:link w:val="210"/>
    <w:rsid w:val="00261305"/>
    <w:rPr>
      <w:sz w:val="24"/>
      <w:szCs w:val="24"/>
      <w:lang w:val="ru-RU" w:eastAsia="ru-RU" w:bidi="ar-SA"/>
    </w:rPr>
  </w:style>
  <w:style w:type="paragraph" w:styleId="23">
    <w:name w:val="List 2"/>
    <w:basedOn w:val="a"/>
    <w:rsid w:val="00F94EC7"/>
    <w:pPr>
      <w:ind w:left="566" w:hanging="283"/>
    </w:pPr>
    <w:rPr>
      <w:sz w:val="20"/>
      <w:szCs w:val="20"/>
    </w:rPr>
  </w:style>
  <w:style w:type="character" w:styleId="af0">
    <w:name w:val="FollowedHyperlink"/>
    <w:basedOn w:val="a0"/>
    <w:rsid w:val="00A0600C"/>
    <w:rPr>
      <w:color w:val="800080"/>
      <w:u w:val="single"/>
    </w:rPr>
  </w:style>
  <w:style w:type="numbering" w:customStyle="1" w:styleId="12">
    <w:name w:val="Нет списка1"/>
    <w:next w:val="a2"/>
    <w:semiHidden/>
    <w:rsid w:val="00F13AC0"/>
  </w:style>
  <w:style w:type="table" w:styleId="60">
    <w:name w:val="Table Grid 6"/>
    <w:basedOn w:val="a1"/>
    <w:rsid w:val="00F13AC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2">
    <w:name w:val="toc 3"/>
    <w:basedOn w:val="a"/>
    <w:next w:val="a"/>
    <w:autoRedefine/>
    <w:semiHidden/>
    <w:rsid w:val="00F13AC0"/>
    <w:pPr>
      <w:tabs>
        <w:tab w:val="right" w:leader="dot" w:pos="6140"/>
      </w:tabs>
    </w:pPr>
    <w:rPr>
      <w:sz w:val="20"/>
      <w:szCs w:val="20"/>
    </w:rPr>
  </w:style>
  <w:style w:type="paragraph" w:styleId="40">
    <w:name w:val="toc 4"/>
    <w:basedOn w:val="a"/>
    <w:next w:val="a"/>
    <w:autoRedefine/>
    <w:semiHidden/>
    <w:rsid w:val="00F13AC0"/>
    <w:pPr>
      <w:tabs>
        <w:tab w:val="right" w:leader="dot" w:pos="6140"/>
      </w:tabs>
    </w:pPr>
    <w:rPr>
      <w:sz w:val="20"/>
      <w:szCs w:val="20"/>
    </w:rPr>
  </w:style>
  <w:style w:type="paragraph" w:styleId="50">
    <w:name w:val="toc 5"/>
    <w:basedOn w:val="a"/>
    <w:next w:val="a"/>
    <w:autoRedefine/>
    <w:semiHidden/>
    <w:rsid w:val="00F13AC0"/>
    <w:pPr>
      <w:ind w:left="800"/>
    </w:pPr>
    <w:rPr>
      <w:sz w:val="20"/>
      <w:szCs w:val="20"/>
    </w:rPr>
  </w:style>
  <w:style w:type="paragraph" w:styleId="61">
    <w:name w:val="toc 6"/>
    <w:basedOn w:val="a"/>
    <w:next w:val="a"/>
    <w:autoRedefine/>
    <w:semiHidden/>
    <w:rsid w:val="00F13AC0"/>
    <w:pPr>
      <w:ind w:left="1000"/>
    </w:pPr>
    <w:rPr>
      <w:sz w:val="20"/>
      <w:szCs w:val="20"/>
    </w:rPr>
  </w:style>
  <w:style w:type="paragraph" w:styleId="7">
    <w:name w:val="toc 7"/>
    <w:basedOn w:val="a"/>
    <w:next w:val="a"/>
    <w:autoRedefine/>
    <w:semiHidden/>
    <w:rsid w:val="00F13AC0"/>
    <w:pPr>
      <w:ind w:left="1200"/>
    </w:pPr>
    <w:rPr>
      <w:sz w:val="20"/>
      <w:szCs w:val="20"/>
    </w:rPr>
  </w:style>
  <w:style w:type="character" w:customStyle="1" w:styleId="af1">
    <w:name w:val="Стиль Синий"/>
    <w:basedOn w:val="a0"/>
    <w:rsid w:val="00F13AC0"/>
    <w:rPr>
      <w:i/>
      <w:color w:val="0000FF"/>
    </w:rPr>
  </w:style>
  <w:style w:type="paragraph" w:styleId="af2">
    <w:name w:val="annotation text"/>
    <w:basedOn w:val="a"/>
    <w:link w:val="af3"/>
    <w:rsid w:val="00F13AC0"/>
    <w:rPr>
      <w:sz w:val="20"/>
      <w:szCs w:val="20"/>
    </w:rPr>
  </w:style>
  <w:style w:type="character" w:customStyle="1" w:styleId="af3">
    <w:name w:val="Текст примітки Знак"/>
    <w:basedOn w:val="a0"/>
    <w:link w:val="af2"/>
    <w:rsid w:val="00F13AC0"/>
  </w:style>
  <w:style w:type="paragraph" w:styleId="af4">
    <w:name w:val="annotation subject"/>
    <w:basedOn w:val="af2"/>
    <w:next w:val="af2"/>
    <w:link w:val="af5"/>
    <w:rsid w:val="00F13AC0"/>
    <w:rPr>
      <w:b/>
      <w:bCs/>
    </w:rPr>
  </w:style>
  <w:style w:type="character" w:customStyle="1" w:styleId="af5">
    <w:name w:val="Тема примітки Знак"/>
    <w:basedOn w:val="af3"/>
    <w:link w:val="af4"/>
    <w:rsid w:val="00F13AC0"/>
    <w:rPr>
      <w:b/>
      <w:bCs/>
    </w:rPr>
  </w:style>
  <w:style w:type="character" w:customStyle="1" w:styleId="a7">
    <w:name w:val="Текст у виносці Знак"/>
    <w:basedOn w:val="a0"/>
    <w:link w:val="a6"/>
    <w:rsid w:val="00F13AC0"/>
    <w:rPr>
      <w:rFonts w:ascii="Tahoma" w:hAnsi="Tahoma" w:cs="Tahoma"/>
      <w:sz w:val="16"/>
      <w:szCs w:val="16"/>
    </w:rPr>
  </w:style>
  <w:style w:type="paragraph" w:styleId="af6">
    <w:name w:val="Revision"/>
    <w:hidden/>
    <w:uiPriority w:val="99"/>
    <w:semiHidden/>
    <w:rsid w:val="00F13AC0"/>
  </w:style>
  <w:style w:type="paragraph" w:customStyle="1" w:styleId="af7">
    <w:name w:val="Чертежный"/>
    <w:rsid w:val="00F13AC0"/>
    <w:pPr>
      <w:jc w:val="both"/>
    </w:pPr>
    <w:rPr>
      <w:rFonts w:ascii="ISOCPEUR" w:hAnsi="ISOCPEUR"/>
      <w:i/>
      <w:sz w:val="28"/>
      <w:lang w:val="uk-UA"/>
    </w:rPr>
  </w:style>
  <w:style w:type="paragraph" w:customStyle="1" w:styleId="af8">
    <w:name w:val="Центр"/>
    <w:basedOn w:val="a4"/>
    <w:rsid w:val="00F13AC0"/>
  </w:style>
  <w:style w:type="paragraph" w:customStyle="1" w:styleId="211">
    <w:name w:val="Маркированный список 21"/>
    <w:basedOn w:val="a"/>
    <w:rsid w:val="00F13AC0"/>
    <w:pPr>
      <w:ind w:firstLine="540"/>
      <w:jc w:val="both"/>
    </w:pPr>
    <w:rPr>
      <w:lang w:eastAsia="ar-SA"/>
    </w:rPr>
  </w:style>
  <w:style w:type="paragraph" w:customStyle="1" w:styleId="ipara">
    <w:name w:val="ipara"/>
    <w:basedOn w:val="a"/>
    <w:rsid w:val="00F13AC0"/>
    <w:pPr>
      <w:spacing w:before="100" w:beforeAutospacing="1" w:after="100" w:afterAutospacing="1"/>
    </w:pPr>
    <w:rPr>
      <w:rFonts w:ascii="Arial Unicode MS" w:eastAsia="Arial Unicode MS" w:hAnsi="Arial Unicode MS" w:cs="Arial Unicode MS"/>
    </w:rPr>
  </w:style>
  <w:style w:type="paragraph" w:customStyle="1" w:styleId="csubheader">
    <w:name w:val="csubheader"/>
    <w:basedOn w:val="a"/>
    <w:rsid w:val="00F13AC0"/>
    <w:pPr>
      <w:spacing w:before="100" w:beforeAutospacing="1" w:after="100" w:afterAutospacing="1"/>
    </w:pPr>
    <w:rPr>
      <w:rFonts w:ascii="Arial Unicode MS" w:eastAsia="Arial Unicode MS" w:hAnsi="Arial Unicode MS" w:cs="Arial Unicode MS"/>
    </w:rPr>
  </w:style>
  <w:style w:type="paragraph" w:styleId="af9">
    <w:name w:val="Document Map"/>
    <w:basedOn w:val="a"/>
    <w:link w:val="afa"/>
    <w:rsid w:val="00F13AC0"/>
    <w:rPr>
      <w:rFonts w:ascii="Tahoma" w:hAnsi="Tahoma" w:cs="Tahoma"/>
      <w:sz w:val="16"/>
      <w:szCs w:val="16"/>
    </w:rPr>
  </w:style>
  <w:style w:type="character" w:customStyle="1" w:styleId="afa">
    <w:name w:val="Схема документа Знак"/>
    <w:basedOn w:val="a0"/>
    <w:link w:val="af9"/>
    <w:rsid w:val="00F13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image" Target="media/image14.wmf"/><Relationship Id="rId39" Type="http://schemas.openxmlformats.org/officeDocument/2006/relationships/image" Target="media/image24.jpeg"/><Relationship Id="rId21" Type="http://schemas.openxmlformats.org/officeDocument/2006/relationships/image" Target="media/image10.wmf"/><Relationship Id="rId34" Type="http://schemas.openxmlformats.org/officeDocument/2006/relationships/image" Target="media/image21.wmf"/><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2.jpeg"/><Relationship Id="rId32" Type="http://schemas.openxmlformats.org/officeDocument/2006/relationships/image" Target="media/image20.wmf"/><Relationship Id="rId37" Type="http://schemas.openxmlformats.org/officeDocument/2006/relationships/image" Target="media/image23.wmf"/><Relationship Id="rId40" Type="http://schemas.openxmlformats.org/officeDocument/2006/relationships/image" Target="media/image25.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2.wmf"/><Relationship Id="rId10" Type="http://schemas.openxmlformats.org/officeDocument/2006/relationships/image" Target="media/image2.wmf"/><Relationship Id="rId19" Type="http://schemas.openxmlformats.org/officeDocument/2006/relationships/image" Target="media/image8.png"/><Relationship Id="rId31" Type="http://schemas.openxmlformats.org/officeDocument/2006/relationships/image" Target="media/image19.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oleObject" Target="embeddings/oleObject5.bin"/><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oleObject" Target="embeddings/oleObject7.bin"/><Relationship Id="rId43" Type="http://schemas.openxmlformats.org/officeDocument/2006/relationships/footer" Target="footer2.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3.wmf"/><Relationship Id="rId33" Type="http://schemas.openxmlformats.org/officeDocument/2006/relationships/oleObject" Target="embeddings/oleObject6.bin"/><Relationship Id="rId38" Type="http://schemas.openxmlformats.org/officeDocument/2006/relationships/oleObject" Target="embeddings/oleObject8.bin"/><Relationship Id="rId20" Type="http://schemas.openxmlformats.org/officeDocument/2006/relationships/image" Target="media/image9.jpeg"/><Relationship Id="rId41" Type="http://schemas.openxmlformats.org/officeDocument/2006/relationships/image" Target="media/image2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9E12-C818-49A0-8BD2-0D378656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YOURLINE.RU</Company>
  <LinksUpToDate>false</LinksUpToDate>
  <CharactersWithSpaces>22834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Roman V. Shabanov</dc:creator>
  <cp:keywords/>
  <dc:description/>
  <cp:lastModifiedBy>Irina</cp:lastModifiedBy>
  <cp:revision>2</cp:revision>
  <cp:lastPrinted>2010-10-29T07:45:00Z</cp:lastPrinted>
  <dcterms:created xsi:type="dcterms:W3CDTF">2014-08-01T15:46:00Z</dcterms:created>
  <dcterms:modified xsi:type="dcterms:W3CDTF">2014-08-01T15:46:00Z</dcterms:modified>
</cp:coreProperties>
</file>