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A5E" w:rsidRDefault="00EE1A5E" w:rsidP="00EE1A5E">
      <w:pPr>
        <w:jc w:val="center"/>
      </w:pPr>
      <w:r>
        <w:t>Федеральное агентство по образованию</w:t>
      </w:r>
    </w:p>
    <w:p w:rsidR="00EE1A5E" w:rsidRDefault="00EE1A5E" w:rsidP="00EE1A5E">
      <w:pPr>
        <w:jc w:val="center"/>
      </w:pPr>
      <w:r>
        <w:t xml:space="preserve">Государственное </w:t>
      </w:r>
      <w:r w:rsidR="003C625C">
        <w:t>образовательное учреждение</w:t>
      </w:r>
    </w:p>
    <w:p w:rsidR="003C625C" w:rsidRDefault="003C625C" w:rsidP="00EE1A5E">
      <w:pPr>
        <w:jc w:val="center"/>
      </w:pPr>
      <w:r>
        <w:t>Высшего профессионального образования</w:t>
      </w:r>
    </w:p>
    <w:p w:rsidR="003C625C" w:rsidRDefault="003C625C" w:rsidP="00EE1A5E">
      <w:pPr>
        <w:jc w:val="center"/>
      </w:pPr>
      <w:r>
        <w:t>«Братский государственный университет»</w:t>
      </w:r>
    </w:p>
    <w:p w:rsidR="003C625C" w:rsidRDefault="003C625C" w:rsidP="00EE1A5E">
      <w:pPr>
        <w:jc w:val="center"/>
      </w:pPr>
      <w:r>
        <w:t>Филиал ГОУ ВПО «БрГУ»</w:t>
      </w:r>
    </w:p>
    <w:p w:rsidR="003C625C" w:rsidRDefault="003C625C" w:rsidP="00EE1A5E">
      <w:pPr>
        <w:jc w:val="center"/>
      </w:pPr>
      <w:r>
        <w:t>В городе Усть-Илимске</w:t>
      </w:r>
    </w:p>
    <w:p w:rsidR="003C625C" w:rsidRDefault="003C625C" w:rsidP="00EE1A5E">
      <w:pPr>
        <w:jc w:val="center"/>
      </w:pPr>
      <w:r>
        <w:t>Кафедра ОНД</w:t>
      </w:r>
    </w:p>
    <w:p w:rsidR="003C625C" w:rsidRDefault="003C625C" w:rsidP="00EE1A5E">
      <w:pPr>
        <w:jc w:val="center"/>
      </w:pPr>
    </w:p>
    <w:p w:rsidR="003C625C" w:rsidRDefault="003C625C" w:rsidP="00EE1A5E">
      <w:pPr>
        <w:jc w:val="center"/>
      </w:pPr>
    </w:p>
    <w:p w:rsidR="003C625C" w:rsidRDefault="003C625C" w:rsidP="003C625C">
      <w:pPr>
        <w:jc w:val="center"/>
      </w:pPr>
    </w:p>
    <w:p w:rsidR="003C625C" w:rsidRDefault="003C625C" w:rsidP="003C625C">
      <w:pPr>
        <w:jc w:val="center"/>
      </w:pPr>
    </w:p>
    <w:p w:rsidR="004531BB" w:rsidRDefault="004531BB" w:rsidP="003C625C">
      <w:pPr>
        <w:jc w:val="center"/>
      </w:pPr>
    </w:p>
    <w:p w:rsidR="004531BB" w:rsidRDefault="004531BB" w:rsidP="003C625C">
      <w:pPr>
        <w:jc w:val="center"/>
      </w:pPr>
    </w:p>
    <w:p w:rsidR="004531BB" w:rsidRDefault="004531BB" w:rsidP="003C625C">
      <w:pPr>
        <w:jc w:val="center"/>
      </w:pPr>
    </w:p>
    <w:p w:rsidR="004531BB" w:rsidRDefault="004531BB" w:rsidP="003C625C">
      <w:pPr>
        <w:jc w:val="center"/>
      </w:pPr>
    </w:p>
    <w:p w:rsidR="003C625C" w:rsidRPr="007614F2" w:rsidRDefault="00347B65" w:rsidP="003C625C">
      <w:pPr>
        <w:jc w:val="center"/>
      </w:pPr>
      <w:r w:rsidRPr="007614F2">
        <w:t xml:space="preserve">ЗНАЧЕНИЕ РЕФОРМ ПЕТРА </w:t>
      </w:r>
      <w:r w:rsidRPr="007614F2">
        <w:rPr>
          <w:lang w:val="en-US"/>
        </w:rPr>
        <w:t>I</w:t>
      </w:r>
      <w:r w:rsidR="006718E4" w:rsidRPr="007614F2">
        <w:t xml:space="preserve"> ДЛЯ РОССИИ</w:t>
      </w:r>
    </w:p>
    <w:p w:rsidR="003C625C" w:rsidRDefault="003C625C" w:rsidP="003C625C">
      <w:pPr>
        <w:jc w:val="center"/>
        <w:rPr>
          <w:sz w:val="32"/>
          <w:szCs w:val="32"/>
        </w:rPr>
      </w:pPr>
    </w:p>
    <w:p w:rsidR="003C625C" w:rsidRPr="00347B65" w:rsidRDefault="00347B65" w:rsidP="003C625C">
      <w:pPr>
        <w:jc w:val="center"/>
      </w:pPr>
      <w:r w:rsidRPr="00347B65">
        <w:rPr>
          <w:b/>
        </w:rPr>
        <w:t>РЕФЕРАТ</w:t>
      </w:r>
    </w:p>
    <w:p w:rsidR="00347B65" w:rsidRDefault="00347B65" w:rsidP="003C625C">
      <w:pPr>
        <w:jc w:val="center"/>
      </w:pPr>
    </w:p>
    <w:p w:rsidR="00A46B83" w:rsidRDefault="00A46B83" w:rsidP="003C625C">
      <w:pPr>
        <w:jc w:val="center"/>
      </w:pPr>
    </w:p>
    <w:p w:rsidR="00A46B83" w:rsidRDefault="00A46B83" w:rsidP="003C625C">
      <w:pPr>
        <w:jc w:val="center"/>
      </w:pPr>
      <w:r>
        <w:t>по дисциплине «Отечественная история»</w:t>
      </w:r>
    </w:p>
    <w:p w:rsidR="00750C03" w:rsidRDefault="00750C03" w:rsidP="003C625C">
      <w:pPr>
        <w:jc w:val="center"/>
      </w:pPr>
    </w:p>
    <w:p w:rsidR="00A46B83" w:rsidRDefault="00161D3A" w:rsidP="003C625C">
      <w:pPr>
        <w:jc w:val="center"/>
      </w:pPr>
      <w:r>
        <w:t>РФ – 270102.65 – ПГС-09</w:t>
      </w:r>
    </w:p>
    <w:p w:rsidR="00A46B83" w:rsidRDefault="00A46B83" w:rsidP="003C625C">
      <w:pPr>
        <w:jc w:val="center"/>
      </w:pPr>
    </w:p>
    <w:p w:rsidR="00A46B83" w:rsidRDefault="00A46B83" w:rsidP="003C625C">
      <w:pPr>
        <w:jc w:val="center"/>
      </w:pPr>
    </w:p>
    <w:p w:rsidR="00A46B83" w:rsidRDefault="00A46B83" w:rsidP="003C625C">
      <w:pPr>
        <w:jc w:val="center"/>
      </w:pPr>
    </w:p>
    <w:p w:rsidR="00A46B83" w:rsidRDefault="00A46B83" w:rsidP="003C625C">
      <w:pPr>
        <w:jc w:val="center"/>
      </w:pPr>
    </w:p>
    <w:p w:rsidR="00A46B83" w:rsidRDefault="00A46B83" w:rsidP="003C625C">
      <w:pPr>
        <w:jc w:val="center"/>
      </w:pPr>
    </w:p>
    <w:p w:rsidR="00A46B83" w:rsidRDefault="00A46B83" w:rsidP="00A46B83"/>
    <w:p w:rsidR="004531BB" w:rsidRDefault="004531BB" w:rsidP="00A46B83"/>
    <w:p w:rsidR="004531BB" w:rsidRDefault="004531BB" w:rsidP="00A46B83"/>
    <w:p w:rsidR="004531BB" w:rsidRDefault="004531BB" w:rsidP="00A46B83"/>
    <w:p w:rsidR="004531BB" w:rsidRDefault="004531BB" w:rsidP="00A46B83"/>
    <w:p w:rsidR="004531BB" w:rsidRDefault="004531BB" w:rsidP="00A46B83"/>
    <w:p w:rsidR="00A46B83" w:rsidRDefault="00A46B83" w:rsidP="00A46B83">
      <w:r>
        <w:t>Выполнил:</w:t>
      </w:r>
    </w:p>
    <w:p w:rsidR="00A46B83" w:rsidRDefault="00A46B83" w:rsidP="00A46B83">
      <w:r>
        <w:t>студент 1 курса</w:t>
      </w:r>
    </w:p>
    <w:p w:rsidR="00A46B83" w:rsidRDefault="00A46B83" w:rsidP="00A46B83">
      <w:pPr>
        <w:tabs>
          <w:tab w:val="left" w:pos="6240"/>
        </w:tabs>
      </w:pPr>
      <w:r>
        <w:t>специальность ПГС-09</w:t>
      </w:r>
      <w:r>
        <w:tab/>
        <w:t>Агеев Дмитрий Викторович</w:t>
      </w:r>
    </w:p>
    <w:p w:rsidR="00A46B83" w:rsidRDefault="00A46B83" w:rsidP="00A46B83">
      <w:pPr>
        <w:tabs>
          <w:tab w:val="left" w:pos="6240"/>
        </w:tabs>
      </w:pPr>
    </w:p>
    <w:p w:rsidR="00A46B83" w:rsidRDefault="00A46B83" w:rsidP="00A46B83">
      <w:pPr>
        <w:tabs>
          <w:tab w:val="left" w:pos="6240"/>
        </w:tabs>
      </w:pPr>
    </w:p>
    <w:p w:rsidR="00A46B83" w:rsidRDefault="00A46B83" w:rsidP="00A46B83">
      <w:pPr>
        <w:tabs>
          <w:tab w:val="left" w:pos="6240"/>
        </w:tabs>
      </w:pPr>
    </w:p>
    <w:p w:rsidR="00A46B83" w:rsidRDefault="00A46B83" w:rsidP="00A46B83">
      <w:pPr>
        <w:tabs>
          <w:tab w:val="left" w:pos="6240"/>
        </w:tabs>
      </w:pPr>
    </w:p>
    <w:p w:rsidR="00A46B83" w:rsidRDefault="00A46B83" w:rsidP="00A46B83">
      <w:pPr>
        <w:tabs>
          <w:tab w:val="left" w:pos="6240"/>
        </w:tabs>
      </w:pPr>
      <w:r>
        <w:t>Проверил:</w:t>
      </w:r>
    </w:p>
    <w:p w:rsidR="00A46B83" w:rsidRDefault="00A46B83" w:rsidP="00A46B83">
      <w:pPr>
        <w:tabs>
          <w:tab w:val="left" w:pos="6240"/>
        </w:tabs>
      </w:pPr>
      <w:r>
        <w:t>ст. преподаватель кафедры ОНД</w:t>
      </w:r>
      <w:r>
        <w:tab/>
        <w:t>Розанов Филипп Иванович</w:t>
      </w:r>
    </w:p>
    <w:p w:rsidR="00A46B83" w:rsidRDefault="00A46B83" w:rsidP="00A46B83">
      <w:pPr>
        <w:tabs>
          <w:tab w:val="left" w:pos="6240"/>
        </w:tabs>
      </w:pPr>
    </w:p>
    <w:p w:rsidR="00A46B83" w:rsidRDefault="00A46B83" w:rsidP="00A46B83">
      <w:pPr>
        <w:tabs>
          <w:tab w:val="left" w:pos="6240"/>
        </w:tabs>
      </w:pPr>
    </w:p>
    <w:p w:rsidR="00A46B83" w:rsidRDefault="00A46B83" w:rsidP="00A46B83">
      <w:pPr>
        <w:tabs>
          <w:tab w:val="left" w:pos="6240"/>
        </w:tabs>
      </w:pPr>
    </w:p>
    <w:p w:rsidR="00A46B83" w:rsidRDefault="00A46B83" w:rsidP="00A46B83">
      <w:pPr>
        <w:tabs>
          <w:tab w:val="left" w:pos="6240"/>
        </w:tabs>
      </w:pPr>
    </w:p>
    <w:p w:rsidR="00A46B83" w:rsidRDefault="00A46B83" w:rsidP="00A46B83">
      <w:pPr>
        <w:tabs>
          <w:tab w:val="left" w:pos="6240"/>
        </w:tabs>
      </w:pPr>
    </w:p>
    <w:p w:rsidR="00A46B83" w:rsidRDefault="00A46B83" w:rsidP="00A46B83">
      <w:pPr>
        <w:tabs>
          <w:tab w:val="left" w:pos="6240"/>
        </w:tabs>
      </w:pPr>
    </w:p>
    <w:p w:rsidR="00750C03" w:rsidRPr="00A46B83" w:rsidRDefault="00750C03" w:rsidP="00A46B83"/>
    <w:p w:rsidR="004259BE" w:rsidRDefault="004259BE" w:rsidP="004259BE">
      <w:pPr>
        <w:tabs>
          <w:tab w:val="left" w:pos="3320"/>
        </w:tabs>
      </w:pPr>
    </w:p>
    <w:p w:rsidR="00FD49D0" w:rsidRDefault="00A46B83" w:rsidP="004259BE">
      <w:pPr>
        <w:tabs>
          <w:tab w:val="left" w:pos="3320"/>
        </w:tabs>
        <w:jc w:val="center"/>
      </w:pPr>
      <w:r>
        <w:t>Усть-Илимск 2009</w:t>
      </w:r>
    </w:p>
    <w:p w:rsidR="00FD49D0" w:rsidRPr="00FD49D0" w:rsidRDefault="00FD49D0" w:rsidP="00FD49D0"/>
    <w:p w:rsidR="00FD49D0" w:rsidRDefault="00FD49D0" w:rsidP="00FD49D0"/>
    <w:p w:rsidR="00FD49D0" w:rsidRDefault="00FD49D0" w:rsidP="009D394F">
      <w:pPr>
        <w:tabs>
          <w:tab w:val="left" w:pos="3047"/>
          <w:tab w:val="left" w:pos="6100"/>
        </w:tabs>
      </w:pPr>
      <w:r>
        <w:tab/>
      </w:r>
      <w:r w:rsidR="009D394F">
        <w:tab/>
      </w:r>
    </w:p>
    <w:p w:rsidR="00D0247A" w:rsidRDefault="00D0247A" w:rsidP="00D0247A">
      <w:pPr>
        <w:tabs>
          <w:tab w:val="left" w:pos="6100"/>
        </w:tabs>
        <w:spacing w:line="360" w:lineRule="auto"/>
        <w:jc w:val="center"/>
        <w:rPr>
          <w:b/>
          <w:sz w:val="28"/>
          <w:szCs w:val="28"/>
        </w:rPr>
      </w:pPr>
      <w:r>
        <w:rPr>
          <w:b/>
          <w:sz w:val="28"/>
          <w:szCs w:val="28"/>
        </w:rPr>
        <w:t>СОДЕРЖАНИЕ</w:t>
      </w:r>
    </w:p>
    <w:p w:rsidR="00D0247A" w:rsidRDefault="00D0247A" w:rsidP="00D0247A">
      <w:pPr>
        <w:tabs>
          <w:tab w:val="left" w:pos="6100"/>
        </w:tabs>
        <w:spacing w:line="360" w:lineRule="auto"/>
      </w:pPr>
    </w:p>
    <w:p w:rsidR="006B096A" w:rsidRDefault="006B096A" w:rsidP="004F35DF">
      <w:pPr>
        <w:tabs>
          <w:tab w:val="left" w:pos="6100"/>
        </w:tabs>
        <w:spacing w:line="480" w:lineRule="auto"/>
        <w:jc w:val="both"/>
      </w:pPr>
    </w:p>
    <w:p w:rsidR="00896485" w:rsidRDefault="00D0247A" w:rsidP="00313CEB">
      <w:pPr>
        <w:tabs>
          <w:tab w:val="left" w:pos="6100"/>
        </w:tabs>
        <w:spacing w:line="360" w:lineRule="auto"/>
        <w:jc w:val="both"/>
      </w:pPr>
      <w:r>
        <w:t>Введение………………………………………………………………………………………</w:t>
      </w:r>
      <w:r w:rsidR="00AC4A14">
        <w:t>…</w:t>
      </w:r>
      <w:r>
        <w:t>.</w:t>
      </w:r>
      <w:r w:rsidR="007A3390">
        <w:t>3</w:t>
      </w:r>
    </w:p>
    <w:p w:rsidR="00896485" w:rsidRPr="00896485" w:rsidRDefault="00896485" w:rsidP="00313CEB">
      <w:pPr>
        <w:tabs>
          <w:tab w:val="left" w:pos="6100"/>
        </w:tabs>
        <w:spacing w:line="360" w:lineRule="auto"/>
        <w:jc w:val="both"/>
      </w:pPr>
      <w:r>
        <w:t xml:space="preserve">Значение реформ Петра </w:t>
      </w:r>
      <w:r>
        <w:rPr>
          <w:lang w:val="en-US"/>
        </w:rPr>
        <w:t>I</w:t>
      </w:r>
      <w:r w:rsidR="002B5407">
        <w:t xml:space="preserve"> для России…………………………………………………………</w:t>
      </w:r>
      <w:r w:rsidR="00AC4A14">
        <w:t>.</w:t>
      </w:r>
      <w:r>
        <w:t>.</w:t>
      </w:r>
      <w:r w:rsidR="007A3390">
        <w:t>5</w:t>
      </w:r>
    </w:p>
    <w:p w:rsidR="00D0247A" w:rsidRDefault="00D0247A" w:rsidP="00313CEB">
      <w:pPr>
        <w:autoSpaceDE w:val="0"/>
        <w:autoSpaceDN w:val="0"/>
        <w:adjustRightInd w:val="0"/>
        <w:spacing w:line="360" w:lineRule="auto"/>
        <w:jc w:val="both"/>
        <w:rPr>
          <w:rFonts w:ascii="Times New Roman CYR" w:hAnsi="Times New Roman CYR" w:cs="Times New Roman CYR"/>
        </w:rPr>
      </w:pPr>
      <w:r w:rsidRPr="00A95A2C">
        <w:rPr>
          <w:rFonts w:ascii="Times New Roman CYR" w:hAnsi="Times New Roman CYR" w:cs="Times New Roman CYR"/>
        </w:rPr>
        <w:t>§</w:t>
      </w:r>
      <w:r>
        <w:rPr>
          <w:rFonts w:ascii="Times New Roman CYR" w:hAnsi="Times New Roman CYR" w:cs="Times New Roman CYR"/>
        </w:rPr>
        <w:t>1</w:t>
      </w:r>
      <w:r w:rsidR="004F725C">
        <w:rPr>
          <w:rFonts w:ascii="Times New Roman CYR" w:hAnsi="Times New Roman CYR" w:cs="Times New Roman CYR"/>
        </w:rPr>
        <w:t xml:space="preserve"> .Истоки петровских </w:t>
      </w:r>
      <w:r w:rsidR="004F725C" w:rsidRPr="004F725C">
        <w:rPr>
          <w:rFonts w:cs="Times New Roman CYR"/>
        </w:rPr>
        <w:t>преобразований</w:t>
      </w:r>
      <w:r w:rsidR="00442276">
        <w:rPr>
          <w:rFonts w:cs="Times New Roman CYR"/>
        </w:rPr>
        <w:t>…………………………………………...….…...…..</w:t>
      </w:r>
      <w:r w:rsidR="007A3390">
        <w:rPr>
          <w:rFonts w:cs="Times New Roman CYR"/>
        </w:rPr>
        <w:t>5</w:t>
      </w:r>
    </w:p>
    <w:p w:rsidR="00D0247A" w:rsidRDefault="00D0247A" w:rsidP="00313CEB">
      <w:pPr>
        <w:autoSpaceDE w:val="0"/>
        <w:autoSpaceDN w:val="0"/>
        <w:adjustRightInd w:val="0"/>
        <w:spacing w:line="360" w:lineRule="auto"/>
        <w:jc w:val="both"/>
        <w:rPr>
          <w:rFonts w:ascii="Times New Roman CYR" w:hAnsi="Times New Roman CYR" w:cs="Times New Roman CYR"/>
        </w:rPr>
      </w:pPr>
      <w:r w:rsidRPr="00A95A2C">
        <w:rPr>
          <w:rFonts w:ascii="Times New Roman CYR" w:hAnsi="Times New Roman CYR" w:cs="Times New Roman CYR"/>
        </w:rPr>
        <w:t>§</w:t>
      </w:r>
      <w:r>
        <w:rPr>
          <w:rFonts w:ascii="Times New Roman CYR" w:hAnsi="Times New Roman CYR" w:cs="Times New Roman CYR"/>
        </w:rPr>
        <w:t xml:space="preserve">2. </w:t>
      </w:r>
      <w:r w:rsidR="004F725C">
        <w:rPr>
          <w:rFonts w:ascii="Times New Roman CYR" w:hAnsi="Times New Roman CYR" w:cs="Times New Roman CYR"/>
        </w:rPr>
        <w:t xml:space="preserve">Реформаторская деятельность Петра </w:t>
      </w:r>
      <w:r w:rsidR="004F725C">
        <w:rPr>
          <w:rFonts w:ascii="Times New Roman CYR" w:hAnsi="Times New Roman CYR" w:cs="Times New Roman CYR"/>
          <w:lang w:val="en-US"/>
        </w:rPr>
        <w:t>I</w:t>
      </w:r>
      <w:r w:rsidR="004F725C">
        <w:rPr>
          <w:rFonts w:ascii="Times New Roman CYR" w:hAnsi="Times New Roman CYR" w:cs="Times New Roman CYR"/>
        </w:rPr>
        <w:t xml:space="preserve"> …………………………………………………</w:t>
      </w:r>
      <w:r w:rsidR="00442276">
        <w:rPr>
          <w:rFonts w:ascii="Times New Roman CYR" w:hAnsi="Times New Roman CYR" w:cs="Times New Roman CYR"/>
        </w:rPr>
        <w:t>….</w:t>
      </w:r>
      <w:r w:rsidR="007A3390">
        <w:rPr>
          <w:rFonts w:ascii="Times New Roman CYR" w:hAnsi="Times New Roman CYR" w:cs="Times New Roman CYR"/>
        </w:rPr>
        <w:t>6</w:t>
      </w:r>
    </w:p>
    <w:p w:rsidR="00D0247A" w:rsidRDefault="00D0247A" w:rsidP="00313CEB">
      <w:pPr>
        <w:autoSpaceDE w:val="0"/>
        <w:autoSpaceDN w:val="0"/>
        <w:adjustRightInd w:val="0"/>
        <w:spacing w:line="360" w:lineRule="auto"/>
        <w:jc w:val="both"/>
        <w:rPr>
          <w:rFonts w:ascii="Times New Roman CYR" w:hAnsi="Times New Roman CYR" w:cs="Times New Roman CYR"/>
        </w:rPr>
      </w:pPr>
      <w:r w:rsidRPr="00A95A2C">
        <w:rPr>
          <w:rFonts w:ascii="Times New Roman CYR" w:hAnsi="Times New Roman CYR" w:cs="Times New Roman CYR"/>
        </w:rPr>
        <w:t>§</w:t>
      </w:r>
      <w:r>
        <w:rPr>
          <w:rFonts w:ascii="Times New Roman CYR" w:hAnsi="Times New Roman CYR" w:cs="Times New Roman CYR"/>
        </w:rPr>
        <w:t>3. Историческое значение петровски</w:t>
      </w:r>
      <w:r w:rsidR="004F725C">
        <w:rPr>
          <w:rFonts w:ascii="Times New Roman CYR" w:hAnsi="Times New Roman CYR" w:cs="Times New Roman CYR"/>
        </w:rPr>
        <w:t>х преобразований…………………………………</w:t>
      </w:r>
      <w:r w:rsidR="00166304">
        <w:rPr>
          <w:rFonts w:ascii="Times New Roman CYR" w:hAnsi="Times New Roman CYR" w:cs="Times New Roman CYR"/>
        </w:rPr>
        <w:t>..</w:t>
      </w:r>
      <w:r w:rsidR="004F725C">
        <w:rPr>
          <w:rFonts w:ascii="Times New Roman CYR" w:hAnsi="Times New Roman CYR" w:cs="Times New Roman CYR"/>
        </w:rPr>
        <w:t>.</w:t>
      </w:r>
      <w:r w:rsidR="00896485">
        <w:rPr>
          <w:rFonts w:ascii="Times New Roman CYR" w:hAnsi="Times New Roman CYR" w:cs="Times New Roman CYR"/>
        </w:rPr>
        <w:t>.</w:t>
      </w:r>
      <w:r w:rsidR="007A3390">
        <w:rPr>
          <w:rFonts w:ascii="Times New Roman CYR" w:hAnsi="Times New Roman CYR" w:cs="Times New Roman CYR"/>
        </w:rPr>
        <w:t>14</w:t>
      </w:r>
    </w:p>
    <w:p w:rsidR="00D0247A" w:rsidRDefault="00D0247A" w:rsidP="00313CEB">
      <w:pPr>
        <w:tabs>
          <w:tab w:val="left" w:pos="6100"/>
        </w:tabs>
        <w:spacing w:line="360" w:lineRule="auto"/>
        <w:jc w:val="both"/>
      </w:pPr>
      <w:r>
        <w:t>Заключение…</w:t>
      </w:r>
      <w:r w:rsidR="004F725C">
        <w:t>…………………………………………………………………………</w:t>
      </w:r>
      <w:r w:rsidR="00750C03">
        <w:t>.</w:t>
      </w:r>
      <w:r w:rsidR="004F725C">
        <w:t>………</w:t>
      </w:r>
      <w:r w:rsidR="00896485">
        <w:t>.</w:t>
      </w:r>
      <w:r w:rsidR="0033715C">
        <w:t>.</w:t>
      </w:r>
      <w:r w:rsidR="00C53B38">
        <w:t>22</w:t>
      </w:r>
    </w:p>
    <w:p w:rsidR="00E44003" w:rsidRDefault="00D0247A" w:rsidP="003B6EC4">
      <w:pPr>
        <w:tabs>
          <w:tab w:val="left" w:pos="6100"/>
        </w:tabs>
        <w:spacing w:line="360" w:lineRule="auto"/>
        <w:jc w:val="both"/>
      </w:pPr>
      <w:r>
        <w:t>Список источников и л</w:t>
      </w:r>
      <w:r w:rsidR="004F725C">
        <w:t>ит</w:t>
      </w:r>
      <w:r w:rsidR="0033715C">
        <w:t>е</w:t>
      </w:r>
      <w:r w:rsidR="009B3C63">
        <w:t>ратуры……………………………………………………</w:t>
      </w:r>
      <w:r w:rsidR="00750C03">
        <w:t>.</w:t>
      </w:r>
      <w:r w:rsidR="009B3C63">
        <w:t>……….</w:t>
      </w:r>
      <w:r w:rsidR="00C53B38">
        <w:t>2</w:t>
      </w:r>
      <w:r w:rsidR="003B6EC4">
        <w:t>5</w:t>
      </w:r>
    </w:p>
    <w:p w:rsidR="009C4165" w:rsidRPr="00A552AC" w:rsidRDefault="00FD49D0" w:rsidP="00E44003">
      <w:pPr>
        <w:tabs>
          <w:tab w:val="left" w:pos="6100"/>
        </w:tabs>
        <w:spacing w:line="360" w:lineRule="auto"/>
        <w:jc w:val="center"/>
      </w:pPr>
      <w:r>
        <w:br w:type="page"/>
      </w:r>
      <w:r w:rsidR="00D0247A" w:rsidRPr="00D0247A">
        <w:rPr>
          <w:b/>
          <w:sz w:val="28"/>
          <w:szCs w:val="28"/>
        </w:rPr>
        <w:t>ВВЕДЕНИЕ</w:t>
      </w:r>
    </w:p>
    <w:p w:rsidR="00076760" w:rsidRDefault="00076760" w:rsidP="00903F98">
      <w:pPr>
        <w:spacing w:line="360" w:lineRule="auto"/>
        <w:ind w:firstLine="567"/>
        <w:jc w:val="both"/>
        <w:rPr>
          <w:bCs/>
        </w:rPr>
      </w:pPr>
    </w:p>
    <w:p w:rsidR="00B06C18" w:rsidRDefault="00A11525" w:rsidP="00903F98">
      <w:pPr>
        <w:spacing w:line="360" w:lineRule="auto"/>
        <w:ind w:firstLine="567"/>
        <w:jc w:val="both"/>
        <w:rPr>
          <w:bCs/>
        </w:rPr>
      </w:pPr>
      <w:r>
        <w:rPr>
          <w:bCs/>
        </w:rPr>
        <w:t xml:space="preserve">Споры о значении личности </w:t>
      </w:r>
      <w:r w:rsidR="00B06C18">
        <w:rPr>
          <w:bCs/>
        </w:rPr>
        <w:t xml:space="preserve">Петра </w:t>
      </w:r>
      <w:r w:rsidR="00B06C18">
        <w:rPr>
          <w:bCs/>
          <w:lang w:val="en-US"/>
        </w:rPr>
        <w:t>I</w:t>
      </w:r>
      <w:r w:rsidR="00B06C18" w:rsidRPr="00A11525">
        <w:rPr>
          <w:bCs/>
        </w:rPr>
        <w:t xml:space="preserve"> </w:t>
      </w:r>
      <w:r>
        <w:rPr>
          <w:bCs/>
        </w:rPr>
        <w:t xml:space="preserve">и его </w:t>
      </w:r>
      <w:r w:rsidR="00E26889">
        <w:rPr>
          <w:bCs/>
        </w:rPr>
        <w:t>реформ</w:t>
      </w:r>
      <w:r>
        <w:rPr>
          <w:bCs/>
        </w:rPr>
        <w:t xml:space="preserve"> не утихают четвертое столетие. С давних пор в оценке Петра исследователи разделились на «славянофилов» и «западников»</w:t>
      </w:r>
      <w:r w:rsidR="004B220D">
        <w:rPr>
          <w:bCs/>
        </w:rPr>
        <w:t xml:space="preserve"> («государственников»)</w:t>
      </w:r>
      <w:r w:rsidR="003749C9">
        <w:rPr>
          <w:bCs/>
        </w:rPr>
        <w:t>. П</w:t>
      </w:r>
      <w:r w:rsidR="004B220D">
        <w:rPr>
          <w:bCs/>
        </w:rPr>
        <w:t>ервые обращали внимание на урон, который понесла традиционная русская культура в результате внедрения в нее чуждых ей западных элементов. Вторые же доказывали с привлечением бесчисленного количества исторических документов своевременность, пользу и ценность реформ, их блестящие результаты.</w:t>
      </w:r>
    </w:p>
    <w:p w:rsidR="00FA790A" w:rsidRDefault="00FA790A" w:rsidP="00DB57C7">
      <w:pPr>
        <w:pStyle w:val="a6"/>
        <w:spacing w:before="0" w:beforeAutospacing="0" w:after="0" w:afterAutospacing="0" w:line="360" w:lineRule="auto"/>
        <w:ind w:firstLine="567"/>
        <w:jc w:val="both"/>
      </w:pPr>
      <w:r>
        <w:t xml:space="preserve">В конце XVII в., когда на русском престоле оказался молодой царь Петр I, наша страна переживала переломный момент своей истории. В России, в отличие от основных западноевропейских стран, почти не было крупных промышленных предприятий, способных обеспечить страну оружием, тканями, сельскохозяйственными орудиями. Она не имела выхода </w:t>
      </w:r>
      <w:r w:rsidR="00DB57C7">
        <w:t xml:space="preserve">ни к Черному, ни к Балтийскому </w:t>
      </w:r>
      <w:r>
        <w:t>морям -, через которые могла бы развивать внешнюю торговлю. Не имела Россия и собственного военного и торгового флота. Сухопутная армия строилась по устаревшим принципам и состояла главным образом из дворянского ополчения. Дворяне неохотно покидали свои поместья для военных походов, их вооружение и военная выучка отставала от передовых европейских армий.</w:t>
      </w:r>
    </w:p>
    <w:p w:rsidR="009C4165" w:rsidRDefault="00B06C18" w:rsidP="00504985">
      <w:pPr>
        <w:spacing w:line="360" w:lineRule="auto"/>
        <w:ind w:firstLine="567"/>
        <w:jc w:val="both"/>
        <w:rPr>
          <w:bCs/>
        </w:rPr>
      </w:pPr>
      <w:r>
        <w:rPr>
          <w:bCs/>
        </w:rPr>
        <w:t xml:space="preserve">Я выбрал тему «Значение реформ Петра </w:t>
      </w:r>
      <w:r>
        <w:rPr>
          <w:bCs/>
          <w:lang w:val="en-US"/>
        </w:rPr>
        <w:t>I</w:t>
      </w:r>
      <w:r>
        <w:rPr>
          <w:bCs/>
        </w:rPr>
        <w:t>»</w:t>
      </w:r>
      <w:r w:rsidR="000454BE">
        <w:rPr>
          <w:bCs/>
        </w:rPr>
        <w:t xml:space="preserve"> потому, что хотел</w:t>
      </w:r>
      <w:r w:rsidR="004B220D">
        <w:rPr>
          <w:bCs/>
        </w:rPr>
        <w:t xml:space="preserve"> </w:t>
      </w:r>
      <w:r w:rsidR="00504985">
        <w:rPr>
          <w:bCs/>
        </w:rPr>
        <w:t>выяснить значимость</w:t>
      </w:r>
      <w:r w:rsidR="00773399">
        <w:rPr>
          <w:bCs/>
        </w:rPr>
        <w:t xml:space="preserve"> петровских преобразований для русского государства.</w:t>
      </w:r>
    </w:p>
    <w:p w:rsidR="006B096A" w:rsidRDefault="006B096A" w:rsidP="00DB57C7">
      <w:pPr>
        <w:spacing w:line="360" w:lineRule="auto"/>
        <w:ind w:firstLine="567"/>
        <w:jc w:val="both"/>
        <w:rPr>
          <w:bCs/>
        </w:rPr>
      </w:pPr>
      <w:r>
        <w:rPr>
          <w:bCs/>
        </w:rPr>
        <w:t xml:space="preserve">В теме можно выявить следующие проблемы: </w:t>
      </w:r>
      <w:r w:rsidR="00DB57C7">
        <w:rPr>
          <w:bCs/>
        </w:rPr>
        <w:t>«</w:t>
      </w:r>
      <w:r>
        <w:rPr>
          <w:bCs/>
        </w:rPr>
        <w:t>Были ли своевременны реформы, пр</w:t>
      </w:r>
      <w:r w:rsidR="009056C9">
        <w:rPr>
          <w:bCs/>
        </w:rPr>
        <w:t>о</w:t>
      </w:r>
      <w:r w:rsidR="00DB57C7">
        <w:rPr>
          <w:bCs/>
        </w:rPr>
        <w:t>во</w:t>
      </w:r>
      <w:r w:rsidR="009056C9">
        <w:rPr>
          <w:bCs/>
        </w:rPr>
        <w:t>димые Петром Алексеевичем</w:t>
      </w:r>
      <w:r w:rsidR="00DB57C7">
        <w:rPr>
          <w:bCs/>
        </w:rPr>
        <w:t>»</w:t>
      </w:r>
      <w:r>
        <w:rPr>
          <w:bCs/>
        </w:rPr>
        <w:t xml:space="preserve">, </w:t>
      </w:r>
      <w:r w:rsidR="00DB57C7">
        <w:rPr>
          <w:bCs/>
        </w:rPr>
        <w:t>«</w:t>
      </w:r>
      <w:r w:rsidR="009056C9">
        <w:rPr>
          <w:bCs/>
        </w:rPr>
        <w:t>На</w:t>
      </w:r>
      <w:r>
        <w:rPr>
          <w:bCs/>
        </w:rPr>
        <w:t xml:space="preserve">сколько были продуманы </w:t>
      </w:r>
      <w:r w:rsidR="00EA7938">
        <w:rPr>
          <w:bCs/>
        </w:rPr>
        <w:t>его реформы</w:t>
      </w:r>
      <w:r w:rsidR="00DB57C7">
        <w:rPr>
          <w:bCs/>
        </w:rPr>
        <w:t>»</w:t>
      </w:r>
      <w:r w:rsidR="009056C9">
        <w:rPr>
          <w:bCs/>
        </w:rPr>
        <w:t xml:space="preserve">, </w:t>
      </w:r>
      <w:r w:rsidR="00DB57C7">
        <w:rPr>
          <w:bCs/>
        </w:rPr>
        <w:t>«</w:t>
      </w:r>
      <w:r w:rsidR="009056C9">
        <w:rPr>
          <w:bCs/>
        </w:rPr>
        <w:t>Насколько значимыми были реформы, проведенные Петром Великим</w:t>
      </w:r>
      <w:r w:rsidR="00DB57C7">
        <w:rPr>
          <w:bCs/>
        </w:rPr>
        <w:t>»</w:t>
      </w:r>
      <w:r w:rsidR="009056C9">
        <w:rPr>
          <w:bCs/>
        </w:rPr>
        <w:t>.</w:t>
      </w:r>
    </w:p>
    <w:p w:rsidR="00A552AC" w:rsidRDefault="000454BE" w:rsidP="006B096A">
      <w:pPr>
        <w:tabs>
          <w:tab w:val="left" w:pos="5978"/>
        </w:tabs>
        <w:spacing w:line="360" w:lineRule="auto"/>
        <w:ind w:firstLine="567"/>
        <w:jc w:val="both"/>
        <w:rPr>
          <w:bCs/>
        </w:rPr>
      </w:pPr>
      <w:r>
        <w:rPr>
          <w:bCs/>
        </w:rPr>
        <w:t>Проблема, которая рассматривается</w:t>
      </w:r>
      <w:r w:rsidR="003A6BAE">
        <w:rPr>
          <w:bCs/>
        </w:rPr>
        <w:t xml:space="preserve"> в реферате</w:t>
      </w:r>
      <w:r>
        <w:rPr>
          <w:bCs/>
        </w:rPr>
        <w:t xml:space="preserve">: </w:t>
      </w:r>
      <w:r w:rsidR="00EC2F09">
        <w:rPr>
          <w:bCs/>
        </w:rPr>
        <w:t>«проблема значимости реформ, проведенных Петром Великим».</w:t>
      </w:r>
    </w:p>
    <w:p w:rsidR="00DD6D9A" w:rsidRDefault="00DD6D9A" w:rsidP="005E4476">
      <w:pPr>
        <w:spacing w:line="360" w:lineRule="auto"/>
        <w:ind w:firstLine="567"/>
        <w:jc w:val="both"/>
        <w:rPr>
          <w:bCs/>
        </w:rPr>
      </w:pPr>
      <w:r>
        <w:rPr>
          <w:bCs/>
        </w:rPr>
        <w:t xml:space="preserve">Актуальность данной темы обусловлена тем, что </w:t>
      </w:r>
      <w:r w:rsidR="000454BE">
        <w:rPr>
          <w:bCs/>
        </w:rPr>
        <w:t xml:space="preserve">она полностью не изучена и имеет </w:t>
      </w:r>
      <w:r w:rsidR="0062423A">
        <w:rPr>
          <w:bCs/>
        </w:rPr>
        <w:t>множество противоречий</w:t>
      </w:r>
      <w:r w:rsidR="004C78AF" w:rsidRPr="004C78AF">
        <w:rPr>
          <w:bCs/>
        </w:rPr>
        <w:t>.</w:t>
      </w:r>
    </w:p>
    <w:p w:rsidR="00DD6D9A" w:rsidRPr="000A0440" w:rsidRDefault="00DD6D9A" w:rsidP="006B096A">
      <w:pPr>
        <w:spacing w:line="360" w:lineRule="auto"/>
        <w:ind w:firstLine="540"/>
        <w:jc w:val="both"/>
        <w:rPr>
          <w:bCs/>
        </w:rPr>
      </w:pPr>
      <w:r>
        <w:rPr>
          <w:bCs/>
        </w:rPr>
        <w:t>Целью данного реферата является</w:t>
      </w:r>
      <w:r w:rsidR="003749C9">
        <w:rPr>
          <w:bCs/>
        </w:rPr>
        <w:t xml:space="preserve"> выявление </w:t>
      </w:r>
      <w:r w:rsidR="000A0440">
        <w:rPr>
          <w:bCs/>
        </w:rPr>
        <w:t xml:space="preserve">значимости реформ Петра </w:t>
      </w:r>
      <w:r w:rsidR="000A0440">
        <w:rPr>
          <w:bCs/>
          <w:lang w:val="en-US"/>
        </w:rPr>
        <w:t>I</w:t>
      </w:r>
      <w:r w:rsidR="00C20DEE">
        <w:rPr>
          <w:bCs/>
        </w:rPr>
        <w:t xml:space="preserve"> для истории России.</w:t>
      </w:r>
    </w:p>
    <w:p w:rsidR="006822DE" w:rsidRDefault="00DD6D9A" w:rsidP="00504985">
      <w:pPr>
        <w:spacing w:line="360" w:lineRule="auto"/>
        <w:ind w:firstLine="540"/>
        <w:jc w:val="both"/>
        <w:rPr>
          <w:bCs/>
        </w:rPr>
      </w:pPr>
      <w:r>
        <w:rPr>
          <w:bCs/>
        </w:rPr>
        <w:t>Для достижения поставленной цели необходима реализация следующих задач</w:t>
      </w:r>
      <w:r w:rsidR="003749C9">
        <w:rPr>
          <w:bCs/>
        </w:rPr>
        <w:t>:</w:t>
      </w:r>
    </w:p>
    <w:p w:rsidR="006822DE" w:rsidRDefault="002C1841" w:rsidP="006822DE">
      <w:pPr>
        <w:numPr>
          <w:ilvl w:val="0"/>
          <w:numId w:val="5"/>
        </w:numPr>
        <w:spacing w:line="360" w:lineRule="auto"/>
        <w:jc w:val="both"/>
        <w:rPr>
          <w:bCs/>
        </w:rPr>
      </w:pPr>
      <w:r>
        <w:rPr>
          <w:bCs/>
        </w:rPr>
        <w:t xml:space="preserve">выяснение истоков петровских преобразований, </w:t>
      </w:r>
    </w:p>
    <w:p w:rsidR="006822DE" w:rsidRDefault="002C1841" w:rsidP="006822DE">
      <w:pPr>
        <w:numPr>
          <w:ilvl w:val="0"/>
          <w:numId w:val="5"/>
        </w:numPr>
        <w:spacing w:line="360" w:lineRule="auto"/>
        <w:jc w:val="both"/>
        <w:rPr>
          <w:bCs/>
        </w:rPr>
      </w:pPr>
      <w:r>
        <w:rPr>
          <w:bCs/>
        </w:rPr>
        <w:t xml:space="preserve">рассмотрение главных реформ Петра </w:t>
      </w:r>
      <w:r w:rsidR="00504985">
        <w:rPr>
          <w:bCs/>
        </w:rPr>
        <w:t>Великого</w:t>
      </w:r>
      <w:r>
        <w:rPr>
          <w:bCs/>
        </w:rPr>
        <w:t xml:space="preserve">, </w:t>
      </w:r>
    </w:p>
    <w:p w:rsidR="00DD6D9A" w:rsidRDefault="002C1841" w:rsidP="006822DE">
      <w:pPr>
        <w:numPr>
          <w:ilvl w:val="0"/>
          <w:numId w:val="5"/>
        </w:numPr>
        <w:spacing w:line="360" w:lineRule="auto"/>
        <w:jc w:val="both"/>
        <w:rPr>
          <w:bCs/>
        </w:rPr>
      </w:pPr>
      <w:r>
        <w:rPr>
          <w:bCs/>
        </w:rPr>
        <w:t>выявление исторического значения реформ для России</w:t>
      </w:r>
      <w:r w:rsidR="00504985">
        <w:rPr>
          <w:bCs/>
        </w:rPr>
        <w:t xml:space="preserve"> того времени</w:t>
      </w:r>
      <w:r>
        <w:rPr>
          <w:bCs/>
        </w:rPr>
        <w:t>.</w:t>
      </w:r>
    </w:p>
    <w:p w:rsidR="00D74EBF" w:rsidRDefault="00294B62" w:rsidP="009D411B">
      <w:pPr>
        <w:spacing w:line="360" w:lineRule="auto"/>
        <w:ind w:firstLine="540"/>
        <w:jc w:val="both"/>
        <w:rPr>
          <w:bCs/>
        </w:rPr>
      </w:pPr>
      <w:r>
        <w:rPr>
          <w:bCs/>
        </w:rPr>
        <w:t xml:space="preserve">В соответствии с выделенными задачами структура работы следующая: содержание </w:t>
      </w:r>
      <w:r w:rsidR="00504985">
        <w:rPr>
          <w:bCs/>
        </w:rPr>
        <w:t xml:space="preserve">реферата </w:t>
      </w:r>
      <w:r>
        <w:rPr>
          <w:bCs/>
        </w:rPr>
        <w:t>(полный последовательный перечень всех структурных частей реферата), введение (определение проблемности заявленной темы, обоснование методов работы), основная часть (анализ рассматриваемых в реферате теорий, концепций и взглядов), заключение (</w:t>
      </w:r>
      <w:r w:rsidR="00076760">
        <w:rPr>
          <w:bCs/>
        </w:rPr>
        <w:t>выводы по заявлен</w:t>
      </w:r>
      <w:r w:rsidR="00504985">
        <w:rPr>
          <w:bCs/>
        </w:rPr>
        <w:t xml:space="preserve">ной теме), список использованных источников и </w:t>
      </w:r>
      <w:r w:rsidR="00076760">
        <w:rPr>
          <w:bCs/>
        </w:rPr>
        <w:t xml:space="preserve"> литературы (перечисление источников нумерованным списком).</w:t>
      </w:r>
    </w:p>
    <w:p w:rsidR="009E18EE" w:rsidRDefault="009E18EE" w:rsidP="009D411B">
      <w:pPr>
        <w:spacing w:line="360" w:lineRule="auto"/>
        <w:ind w:firstLine="540"/>
        <w:jc w:val="both"/>
        <w:rPr>
          <w:bCs/>
        </w:rPr>
      </w:pPr>
      <w:r>
        <w:rPr>
          <w:bCs/>
        </w:rPr>
        <w:t xml:space="preserve">Объектом исследования являются </w:t>
      </w:r>
      <w:r w:rsidR="009D411B">
        <w:rPr>
          <w:bCs/>
        </w:rPr>
        <w:t>исследовательские концепции и теории, в которых изучается период реформ</w:t>
      </w:r>
      <w:r w:rsidR="00504985">
        <w:rPr>
          <w:bCs/>
        </w:rPr>
        <w:t xml:space="preserve"> и путь развития страны</w:t>
      </w:r>
      <w:r w:rsidR="009D411B">
        <w:rPr>
          <w:bCs/>
        </w:rPr>
        <w:t>.</w:t>
      </w:r>
    </w:p>
    <w:p w:rsidR="009E18EE" w:rsidRPr="002C1841" w:rsidRDefault="009E18EE" w:rsidP="003104D7">
      <w:pPr>
        <w:spacing w:line="360" w:lineRule="auto"/>
        <w:ind w:firstLine="540"/>
        <w:jc w:val="both"/>
        <w:rPr>
          <w:bCs/>
        </w:rPr>
      </w:pPr>
      <w:r>
        <w:rPr>
          <w:bCs/>
        </w:rPr>
        <w:t xml:space="preserve">Предметом исследования являются </w:t>
      </w:r>
      <w:r w:rsidR="009D411B">
        <w:rPr>
          <w:bCs/>
        </w:rPr>
        <w:t>информационные источники и литературные материалы, в которых излагаются взгляды авторитетных исследователей на события, происх</w:t>
      </w:r>
      <w:r w:rsidR="003104D7">
        <w:rPr>
          <w:bCs/>
        </w:rPr>
        <w:t>одившие в период преобразований</w:t>
      </w:r>
      <w:r w:rsidR="00504985">
        <w:rPr>
          <w:bCs/>
        </w:rPr>
        <w:t>, и анализируется путь дальнейшего развития нашей страны</w:t>
      </w:r>
      <w:r w:rsidR="009935A3">
        <w:rPr>
          <w:bCs/>
        </w:rPr>
        <w:t xml:space="preserve"> для выявления значений реформ</w:t>
      </w:r>
      <w:r w:rsidR="003104D7">
        <w:rPr>
          <w:bCs/>
        </w:rPr>
        <w:t>.</w:t>
      </w:r>
    </w:p>
    <w:p w:rsidR="00F80A14" w:rsidRDefault="00CD12F7" w:rsidP="00294B62">
      <w:pPr>
        <w:spacing w:line="360" w:lineRule="auto"/>
        <w:ind w:firstLine="540"/>
        <w:jc w:val="both"/>
        <w:rPr>
          <w:bCs/>
        </w:rPr>
      </w:pPr>
      <w:r>
        <w:rPr>
          <w:bCs/>
        </w:rPr>
        <w:t>Мет</w:t>
      </w:r>
      <w:r w:rsidR="000454BE">
        <w:rPr>
          <w:bCs/>
        </w:rPr>
        <w:t xml:space="preserve">оды, которые используются в реферате: </w:t>
      </w:r>
      <w:r w:rsidR="00E5295D" w:rsidRPr="00F152ED">
        <w:rPr>
          <w:bCs/>
          <w:i/>
          <w:iCs/>
        </w:rPr>
        <w:t>сравнительный анализ</w:t>
      </w:r>
      <w:r w:rsidR="00E5295D">
        <w:rPr>
          <w:bCs/>
        </w:rPr>
        <w:t xml:space="preserve"> – сравнение исследуемых фактов, событий, теорий или процессов и в их анализе; </w:t>
      </w:r>
      <w:r w:rsidR="00E5295D" w:rsidRPr="00F152ED">
        <w:rPr>
          <w:bCs/>
          <w:i/>
          <w:iCs/>
        </w:rPr>
        <w:t>комбинирование материала</w:t>
      </w:r>
      <w:r w:rsidR="00E5295D">
        <w:rPr>
          <w:bCs/>
        </w:rPr>
        <w:t xml:space="preserve"> – анализ текста используемых источников, выделение в нем наиболее важных фрагментов и составление из этих фрагментов оригинального текстового произведения, содержащего ответ на поставленную в работе проблему.</w:t>
      </w:r>
    </w:p>
    <w:p w:rsidR="00F80A14" w:rsidRDefault="00545B97" w:rsidP="00A552AC">
      <w:pPr>
        <w:spacing w:line="360" w:lineRule="auto"/>
        <w:ind w:firstLine="567"/>
        <w:jc w:val="both"/>
        <w:rPr>
          <w:bCs/>
        </w:rPr>
      </w:pPr>
      <w:r>
        <w:rPr>
          <w:bCs/>
        </w:rPr>
        <w:t xml:space="preserve">В реферате используются только научные источники, из-за недоверия журнальным статьям и </w:t>
      </w:r>
      <w:r w:rsidR="009E18EE">
        <w:rPr>
          <w:bCs/>
        </w:rPr>
        <w:t>тем более Интернет-источникам</w:t>
      </w:r>
      <w:r w:rsidR="00441C8B">
        <w:rPr>
          <w:bCs/>
        </w:rPr>
        <w:t xml:space="preserve"> из-за их сомнительной достоверности.</w:t>
      </w:r>
    </w:p>
    <w:p w:rsidR="00411465" w:rsidRDefault="00545B97" w:rsidP="009C72C8">
      <w:pPr>
        <w:spacing w:line="360" w:lineRule="auto"/>
        <w:ind w:firstLine="567"/>
        <w:jc w:val="both"/>
      </w:pPr>
      <w:r>
        <w:rPr>
          <w:bCs/>
        </w:rPr>
        <w:t>Наиболее важным</w:t>
      </w:r>
      <w:r w:rsidR="0017466E">
        <w:rPr>
          <w:bCs/>
        </w:rPr>
        <w:t>и</w:t>
      </w:r>
      <w:r w:rsidR="006B096A">
        <w:rPr>
          <w:bCs/>
        </w:rPr>
        <w:t xml:space="preserve"> </w:t>
      </w:r>
      <w:r w:rsidR="005E4476">
        <w:rPr>
          <w:bCs/>
        </w:rPr>
        <w:t>оказал</w:t>
      </w:r>
      <w:r w:rsidR="0017466E">
        <w:rPr>
          <w:bCs/>
        </w:rPr>
        <w:t>и</w:t>
      </w:r>
      <w:r w:rsidR="005E4476">
        <w:rPr>
          <w:bCs/>
        </w:rPr>
        <w:t>с</w:t>
      </w:r>
      <w:r w:rsidR="0017466E">
        <w:rPr>
          <w:bCs/>
        </w:rPr>
        <w:t>ь</w:t>
      </w:r>
      <w:r w:rsidR="005E4476">
        <w:rPr>
          <w:bCs/>
        </w:rPr>
        <w:t xml:space="preserve"> </w:t>
      </w:r>
      <w:r>
        <w:rPr>
          <w:bCs/>
        </w:rPr>
        <w:t>источник</w:t>
      </w:r>
      <w:r w:rsidR="0017466E">
        <w:rPr>
          <w:bCs/>
        </w:rPr>
        <w:t>и</w:t>
      </w:r>
      <w:r>
        <w:rPr>
          <w:bCs/>
        </w:rPr>
        <w:t xml:space="preserve"> </w:t>
      </w:r>
      <w:r w:rsidR="009D411B">
        <w:t>«История</w:t>
      </w:r>
      <w:r w:rsidR="006B096A">
        <w:t xml:space="preserve"> России с древности до наших дней»</w:t>
      </w:r>
      <w:r w:rsidR="005E4476">
        <w:t xml:space="preserve"> (Зуев М.Н.)</w:t>
      </w:r>
      <w:r w:rsidR="0017466E">
        <w:t xml:space="preserve"> и</w:t>
      </w:r>
      <w:r w:rsidR="0017466E" w:rsidRPr="0017466E">
        <w:t xml:space="preserve"> </w:t>
      </w:r>
      <w:r w:rsidR="0017466E">
        <w:t>«Время петровских реформ»  (Анисимов Е. И.), так как они написаны</w:t>
      </w:r>
      <w:r w:rsidR="006B096A">
        <w:t xml:space="preserve"> в подробностях и име</w:t>
      </w:r>
      <w:r w:rsidR="0017466E">
        <w:t>ю</w:t>
      </w:r>
      <w:r w:rsidR="006B096A">
        <w:t>т обоснованное мнение автор</w:t>
      </w:r>
      <w:r w:rsidR="0017466E">
        <w:t>ов</w:t>
      </w:r>
      <w:r w:rsidR="001F2DB7">
        <w:t>. Из эт</w:t>
      </w:r>
      <w:r w:rsidR="0017466E">
        <w:t>их</w:t>
      </w:r>
      <w:r w:rsidR="001F2DB7">
        <w:t xml:space="preserve"> источник</w:t>
      </w:r>
      <w:r w:rsidR="0017466E">
        <w:t>ов</w:t>
      </w:r>
      <w:r w:rsidR="001F2DB7">
        <w:t xml:space="preserve"> было почерпнуто много интересных фактов времени преобразований.</w:t>
      </w:r>
      <w:r w:rsidR="005E4476">
        <w:t xml:space="preserve"> </w:t>
      </w:r>
      <w:r w:rsidR="00CD6B49">
        <w:t>Не менее важным оказался источник «История России: спорные проблемы» (</w:t>
      </w:r>
      <w:r w:rsidR="00FA55C8">
        <w:t>Головатенко А.В.</w:t>
      </w:r>
      <w:r w:rsidR="00CD6B49">
        <w:t>)</w:t>
      </w:r>
      <w:r w:rsidR="00FA55C8">
        <w:t xml:space="preserve"> потому, что в нем исследуются спорные моменты реформ Петра Великого. </w:t>
      </w:r>
      <w:r w:rsidR="006C1C29">
        <w:t>Также следует выделить следующие источники</w:t>
      </w:r>
      <w:r w:rsidR="009C72C8">
        <w:t>:</w:t>
      </w:r>
      <w:r w:rsidR="009C72C8" w:rsidRPr="009C72C8">
        <w:t xml:space="preserve"> </w:t>
      </w:r>
      <w:r w:rsidR="009C72C8">
        <w:t>«Правители России. От Рюрика до Путина.» (Озерский В. В.),</w:t>
      </w:r>
      <w:r w:rsidR="009C72C8" w:rsidRPr="009C72C8">
        <w:t xml:space="preserve"> </w:t>
      </w:r>
      <w:r w:rsidR="009C72C8">
        <w:t xml:space="preserve">«Петр Великий» (Павленко Н. И.), так как в них рассматриваются отдельные периоды реформ </w:t>
      </w:r>
      <w:r w:rsidR="009C72C8">
        <w:rPr>
          <w:lang w:val="en-US"/>
        </w:rPr>
        <w:t>XVII</w:t>
      </w:r>
      <w:r w:rsidR="009C72C8" w:rsidRPr="009C72C8">
        <w:t>-</w:t>
      </w:r>
      <w:r w:rsidR="009C72C8">
        <w:rPr>
          <w:lang w:val="en-US"/>
        </w:rPr>
        <w:t>XVIII</w:t>
      </w:r>
      <w:r w:rsidR="009C72C8" w:rsidRPr="009C72C8">
        <w:t xml:space="preserve"> </w:t>
      </w:r>
      <w:r w:rsidR="009C72C8">
        <w:t>веков.</w:t>
      </w:r>
    </w:p>
    <w:p w:rsidR="006C2E9B" w:rsidRPr="00442276" w:rsidRDefault="00762CC1" w:rsidP="00442276">
      <w:pPr>
        <w:spacing w:line="360" w:lineRule="auto"/>
        <w:jc w:val="center"/>
        <w:rPr>
          <w:bCs/>
        </w:rPr>
      </w:pPr>
      <w:r>
        <w:br w:type="page"/>
      </w:r>
      <w:r w:rsidR="006C2E9B" w:rsidRPr="00762CC1">
        <w:rPr>
          <w:b/>
          <w:bCs/>
        </w:rPr>
        <w:t xml:space="preserve">Значение реформ Петра </w:t>
      </w:r>
      <w:r w:rsidR="006C2E9B" w:rsidRPr="00762CC1">
        <w:rPr>
          <w:b/>
          <w:bCs/>
          <w:lang w:val="en-US"/>
        </w:rPr>
        <w:t>I</w:t>
      </w:r>
      <w:r w:rsidR="006C2E9B">
        <w:rPr>
          <w:b/>
          <w:bCs/>
        </w:rPr>
        <w:t xml:space="preserve"> для России</w:t>
      </w:r>
    </w:p>
    <w:p w:rsidR="00A95A2C" w:rsidRDefault="0052725C" w:rsidP="00313CEB">
      <w:pPr>
        <w:spacing w:line="360" w:lineRule="auto"/>
        <w:jc w:val="center"/>
        <w:rPr>
          <w:rFonts w:cs="Times New Roman CYR"/>
        </w:rPr>
      </w:pPr>
      <w:r>
        <w:rPr>
          <w:rFonts w:ascii="Lucida Sans Unicode" w:hAnsi="Lucida Sans Unicode" w:cs="Lucida Sans Unicode"/>
        </w:rPr>
        <w:t>§1</w:t>
      </w:r>
      <w:r w:rsidR="0078702B">
        <w:rPr>
          <w:rFonts w:ascii="Lucida Sans Unicode" w:hAnsi="Lucida Sans Unicode" w:cs="Lucida Sans Unicode"/>
        </w:rPr>
        <w:t xml:space="preserve">. </w:t>
      </w:r>
      <w:r w:rsidR="00D97145">
        <w:rPr>
          <w:rFonts w:ascii="Lucida Sans Unicode" w:hAnsi="Lucida Sans Unicode" w:cs="Lucida Sans Unicode"/>
        </w:rPr>
        <w:t xml:space="preserve"> </w:t>
      </w:r>
      <w:r w:rsidR="00043158">
        <w:rPr>
          <w:rFonts w:ascii="Times New Roman CYR" w:hAnsi="Times New Roman CYR" w:cs="Times New Roman CYR"/>
        </w:rPr>
        <w:t xml:space="preserve">Истоки петровских </w:t>
      </w:r>
      <w:r w:rsidR="00043158" w:rsidRPr="004F725C">
        <w:rPr>
          <w:rFonts w:cs="Times New Roman CYR"/>
        </w:rPr>
        <w:t>преобразований</w:t>
      </w:r>
      <w:r w:rsidR="001D487B">
        <w:rPr>
          <w:rFonts w:cs="Times New Roman CYR"/>
        </w:rPr>
        <w:t>.</w:t>
      </w:r>
    </w:p>
    <w:p w:rsidR="00043158" w:rsidRDefault="00043158" w:rsidP="00442276">
      <w:pPr>
        <w:spacing w:line="360" w:lineRule="auto"/>
        <w:ind w:firstLine="567"/>
        <w:jc w:val="both"/>
      </w:pPr>
      <w:r>
        <w:t>И</w:t>
      </w:r>
      <w:r w:rsidR="00685750">
        <w:t>стоки преобразований эпохи Петра Великого лежат в</w:t>
      </w:r>
      <w:r w:rsidR="00685750" w:rsidRPr="00685750">
        <w:t xml:space="preserve"> </w:t>
      </w:r>
      <w:r w:rsidR="00685750">
        <w:rPr>
          <w:lang w:val="en-US"/>
        </w:rPr>
        <w:t>XVII</w:t>
      </w:r>
      <w:r w:rsidR="00685750">
        <w:t xml:space="preserve"> столетии. В результате деятельности первых Романовых был преодолен глубочайший социально-экономический и политический кризис государства и общества, вызванный </w:t>
      </w:r>
      <w:r w:rsidR="00B176A7">
        <w:t>событиями Смутного времени, и к концу века наметилась тенденция европеизации России, а также четко обозначились предпосылки будущих реформ.</w:t>
      </w:r>
    </w:p>
    <w:p w:rsidR="00480811" w:rsidRPr="00091572" w:rsidRDefault="00B176A7" w:rsidP="00DB66F0">
      <w:pPr>
        <w:autoSpaceDE w:val="0"/>
        <w:autoSpaceDN w:val="0"/>
        <w:adjustRightInd w:val="0"/>
        <w:spacing w:line="360" w:lineRule="auto"/>
        <w:ind w:firstLine="567"/>
        <w:jc w:val="both"/>
        <w:rPr>
          <w:rFonts w:ascii="Times New Roman CYR" w:hAnsi="Times New Roman CYR" w:cs="Times New Roman CYR"/>
        </w:rPr>
      </w:pPr>
      <w:r>
        <w:t xml:space="preserve">В </w:t>
      </w:r>
      <w:r>
        <w:rPr>
          <w:lang w:val="en-US"/>
        </w:rPr>
        <w:t>XVII</w:t>
      </w:r>
      <w:r>
        <w:t xml:space="preserve"> в. отставание России от уровня развития западноевр</w:t>
      </w:r>
      <w:r w:rsidR="0024314F">
        <w:t>опейских государств было весьма значительным,</w:t>
      </w:r>
      <w:r w:rsidR="0052725C">
        <w:t xml:space="preserve"> </w:t>
      </w:r>
      <w:r w:rsidR="00FB169E">
        <w:t xml:space="preserve">несмотря на обозначившуюся тенденцию к сокращению разрыва. </w:t>
      </w:r>
      <w:r w:rsidR="00D97145">
        <w:t>Государству нужна была сильная личность, которая обладала бы не только верховной властью, но и пониманием необходимости перемен, энергией, смелостью и решительностью, умом и талантом преобразователя. И таким гос</w:t>
      </w:r>
      <w:r w:rsidR="00480811">
        <w:t xml:space="preserve">ударственным деятелем стал Петр </w:t>
      </w:r>
      <w:r w:rsidR="00480811">
        <w:rPr>
          <w:rFonts w:ascii="Times New Roman CYR" w:hAnsi="Times New Roman CYR" w:cs="Times New Roman CYR"/>
          <w:sz w:val="21"/>
          <w:szCs w:val="21"/>
        </w:rPr>
        <w:t>Ι.</w:t>
      </w:r>
      <w:r w:rsidR="00313CEB">
        <w:rPr>
          <w:rFonts w:ascii="Times New Roman CYR" w:hAnsi="Times New Roman CYR" w:cs="Times New Roman CYR"/>
        </w:rPr>
        <w:t xml:space="preserve"> </w:t>
      </w:r>
      <w:r w:rsidR="00480811" w:rsidRPr="00091572">
        <w:rPr>
          <w:rFonts w:ascii="Times New Roman CYR" w:hAnsi="Times New Roman CYR" w:cs="Times New Roman CYR"/>
        </w:rPr>
        <w:t xml:space="preserve">Вся государственная </w:t>
      </w:r>
      <w:r w:rsidR="00480811" w:rsidRPr="00091572">
        <w:rPr>
          <w:rFonts w:ascii="Times New Roman CYR" w:hAnsi="Times New Roman CYR" w:cs="Times New Roman CYR"/>
          <w:i/>
        </w:rPr>
        <w:t xml:space="preserve">деятельность Петра Великого </w:t>
      </w:r>
      <w:r w:rsidR="00480811" w:rsidRPr="00091572">
        <w:rPr>
          <w:rFonts w:ascii="Times New Roman CYR" w:hAnsi="Times New Roman CYR" w:cs="Times New Roman CYR"/>
        </w:rPr>
        <w:t>делится на два периода: 1695-1715 и 1715-1725 гг</w:t>
      </w:r>
      <w:r w:rsidR="008F739D" w:rsidRPr="00DB66F0">
        <w:rPr>
          <w:rFonts w:ascii="Times New Roman CYR" w:hAnsi="Times New Roman CYR" w:cs="Times New Roman CYR"/>
        </w:rPr>
        <w:t>.</w:t>
      </w:r>
    </w:p>
    <w:p w:rsidR="00480811" w:rsidRDefault="00091572" w:rsidP="00442276">
      <w:pPr>
        <w:autoSpaceDE w:val="0"/>
        <w:autoSpaceDN w:val="0"/>
        <w:adjustRightInd w:val="0"/>
        <w:spacing w:line="360" w:lineRule="auto"/>
        <w:ind w:firstLine="567"/>
        <w:jc w:val="both"/>
        <w:rPr>
          <w:rFonts w:ascii="Times New Roman CYR" w:hAnsi="Times New Roman CYR" w:cs="Times New Roman CYR"/>
        </w:rPr>
      </w:pPr>
      <w:r>
        <w:rPr>
          <w:rFonts w:ascii="Times New Roman CYR" w:hAnsi="Times New Roman CYR" w:cs="Times New Roman CYR"/>
        </w:rPr>
        <w:t>Важнейшей особенностью реформаторской деятельности первого периода является е</w:t>
      </w:r>
      <w:r w:rsidR="00161F86">
        <w:rPr>
          <w:rFonts w:ascii="Times New Roman CYR" w:hAnsi="Times New Roman CYR" w:cs="Times New Roman CYR"/>
        </w:rPr>
        <w:t>е</w:t>
      </w:r>
      <w:r>
        <w:rPr>
          <w:rFonts w:ascii="Times New Roman CYR" w:hAnsi="Times New Roman CYR" w:cs="Times New Roman CYR"/>
        </w:rPr>
        <w:t xml:space="preserve"> обусловленность, прежде всего, задачами внутреннего переустройства, которые были продиктованы нуждами ведения Северной войны. Реформы в основном </w:t>
      </w:r>
      <w:r w:rsidR="009600E1">
        <w:rPr>
          <w:rFonts w:ascii="Times New Roman CYR" w:hAnsi="Times New Roman CYR" w:cs="Times New Roman CYR"/>
        </w:rPr>
        <w:t>проводились насильственными методами и сопровождались активным вмешательством государства в дела экономики. Отсутствие опыта, военные неудачи, давление старого консервативного аппарата власти придали многим реформам непродуманный, поспешный характер.</w:t>
      </w:r>
    </w:p>
    <w:p w:rsidR="00F86D26" w:rsidRDefault="009600E1" w:rsidP="00313CEB">
      <w:pPr>
        <w:autoSpaceDE w:val="0"/>
        <w:autoSpaceDN w:val="0"/>
        <w:adjustRightInd w:val="0"/>
        <w:spacing w:line="360" w:lineRule="auto"/>
        <w:ind w:firstLine="567"/>
        <w:jc w:val="both"/>
        <w:rPr>
          <w:rFonts w:ascii="Times New Roman CYR" w:hAnsi="Times New Roman CYR" w:cs="Times New Roman CYR"/>
        </w:rPr>
      </w:pPr>
      <w:r>
        <w:rPr>
          <w:rFonts w:ascii="Times New Roman CYR" w:hAnsi="Times New Roman CYR" w:cs="Times New Roman CYR"/>
        </w:rPr>
        <w:t>Во второй период,</w:t>
      </w:r>
      <w:r w:rsidR="00E76FE9">
        <w:rPr>
          <w:rFonts w:ascii="Times New Roman CYR" w:hAnsi="Times New Roman CYR" w:cs="Times New Roman CYR"/>
        </w:rPr>
        <w:t xml:space="preserve"> </w:t>
      </w:r>
      <w:r w:rsidR="00D73A86">
        <w:rPr>
          <w:rFonts w:ascii="Times New Roman CYR" w:hAnsi="Times New Roman CYR" w:cs="Times New Roman CYR"/>
        </w:rPr>
        <w:t xml:space="preserve">когда военные действия уже были перенесены на территорию противника, реформы стали более планомерными и </w:t>
      </w:r>
      <w:r w:rsidR="00834480">
        <w:rPr>
          <w:rFonts w:ascii="Times New Roman CYR" w:hAnsi="Times New Roman CYR" w:cs="Times New Roman CYR"/>
        </w:rPr>
        <w:t>последовательными.</w:t>
      </w:r>
      <w:r w:rsidR="00313CEB">
        <w:rPr>
          <w:rFonts w:ascii="Times New Roman CYR" w:hAnsi="Times New Roman CYR" w:cs="Times New Roman CYR"/>
        </w:rPr>
        <w:t xml:space="preserve"> </w:t>
      </w:r>
      <w:r w:rsidR="00F86D26">
        <w:rPr>
          <w:rFonts w:ascii="Times New Roman CYR" w:hAnsi="Times New Roman CYR" w:cs="Times New Roman CYR"/>
        </w:rPr>
        <w:t>Преобразования оформлялись законодательными указами царя</w:t>
      </w:r>
      <w:r w:rsidR="00D8128D">
        <w:rPr>
          <w:rFonts w:ascii="Times New Roman CYR" w:hAnsi="Times New Roman CYR" w:cs="Times New Roman CYR"/>
        </w:rPr>
        <w:t xml:space="preserve"> </w:t>
      </w:r>
      <w:r w:rsidR="0078702B">
        <w:rPr>
          <w:rFonts w:ascii="Times New Roman CYR" w:hAnsi="Times New Roman CYR" w:cs="Times New Roman CYR"/>
        </w:rPr>
        <w:t>(</w:t>
      </w:r>
      <w:r w:rsidR="00D8128D">
        <w:rPr>
          <w:rFonts w:ascii="Times New Roman CYR" w:hAnsi="Times New Roman CYR" w:cs="Times New Roman CYR"/>
        </w:rPr>
        <w:t xml:space="preserve">их количество за первую четверть </w:t>
      </w:r>
      <w:r w:rsidR="00D8128D">
        <w:rPr>
          <w:rFonts w:ascii="Times New Roman CYR" w:hAnsi="Times New Roman CYR" w:cs="Times New Roman CYR"/>
          <w:lang w:val="en-US"/>
        </w:rPr>
        <w:t>XVIII</w:t>
      </w:r>
      <w:r w:rsidR="00D8128D">
        <w:rPr>
          <w:rFonts w:ascii="Times New Roman CYR" w:hAnsi="Times New Roman CYR" w:cs="Times New Roman CYR"/>
        </w:rPr>
        <w:t xml:space="preserve"> в. </w:t>
      </w:r>
      <w:r w:rsidR="0078702B">
        <w:rPr>
          <w:rFonts w:ascii="Times New Roman CYR" w:hAnsi="Times New Roman CYR" w:cs="Times New Roman CYR"/>
        </w:rPr>
        <w:t>составило более 2,5 тыс.)</w:t>
      </w:r>
      <w:r w:rsidR="00D8128D">
        <w:rPr>
          <w:rFonts w:ascii="Times New Roman CYR" w:hAnsi="Times New Roman CYR" w:cs="Times New Roman CYR"/>
        </w:rPr>
        <w:t>.</w:t>
      </w:r>
      <w:r w:rsidR="00F86D26">
        <w:rPr>
          <w:rFonts w:ascii="Times New Roman CYR" w:hAnsi="Times New Roman CYR" w:cs="Times New Roman CYR"/>
        </w:rPr>
        <w:t xml:space="preserve"> Однако это вовсе не противоречит тому факту, что реформаторская деятельность Петра носила в основном насильственный характер.</w:t>
      </w:r>
    </w:p>
    <w:p w:rsidR="00442276" w:rsidRDefault="00D66359" w:rsidP="00DB66F0">
      <w:pPr>
        <w:autoSpaceDE w:val="0"/>
        <w:autoSpaceDN w:val="0"/>
        <w:adjustRightInd w:val="0"/>
        <w:spacing w:line="360" w:lineRule="auto"/>
        <w:ind w:firstLine="567"/>
        <w:jc w:val="both"/>
        <w:rPr>
          <w:rFonts w:ascii="Times New Roman CYR" w:hAnsi="Times New Roman CYR" w:cs="Times New Roman CYR"/>
        </w:rPr>
      </w:pPr>
      <w:r>
        <w:rPr>
          <w:rFonts w:ascii="Times New Roman CYR" w:hAnsi="Times New Roman CYR" w:cs="Times New Roman CYR"/>
        </w:rPr>
        <w:t xml:space="preserve">В целом петровские реформы были подчинены интересам не отдельных сословий, а всего государства </w:t>
      </w:r>
      <w:r w:rsidR="00D8128D">
        <w:rPr>
          <w:rFonts w:ascii="Times New Roman CYR" w:hAnsi="Times New Roman CYR" w:cs="Times New Roman CYR"/>
        </w:rPr>
        <w:t>-</w:t>
      </w:r>
      <w:r>
        <w:rPr>
          <w:rFonts w:ascii="Times New Roman CYR" w:hAnsi="Times New Roman CYR" w:cs="Times New Roman CYR"/>
        </w:rPr>
        <w:t xml:space="preserve"> его</w:t>
      </w:r>
      <w:r w:rsidR="00D8128D">
        <w:rPr>
          <w:rFonts w:ascii="Times New Roman CYR" w:hAnsi="Times New Roman CYR" w:cs="Times New Roman CYR"/>
        </w:rPr>
        <w:t xml:space="preserve"> </w:t>
      </w:r>
      <w:r>
        <w:rPr>
          <w:rFonts w:ascii="Times New Roman CYR" w:hAnsi="Times New Roman CYR" w:cs="Times New Roman CYR"/>
        </w:rPr>
        <w:t xml:space="preserve">процветанию, благополучию и приобщению к западноевропейской цивилизации. </w:t>
      </w:r>
      <w:r w:rsidR="00D8128D">
        <w:rPr>
          <w:rFonts w:ascii="Times New Roman CYR" w:hAnsi="Times New Roman CYR" w:cs="Times New Roman CYR"/>
        </w:rPr>
        <w:t xml:space="preserve">Они служили осуществлению своеобразной революции сверху и шаг за шагом формировали в России </w:t>
      </w:r>
      <w:r w:rsidR="00D8128D">
        <w:rPr>
          <w:rFonts w:ascii="Times New Roman CYR" w:hAnsi="Times New Roman CYR" w:cs="Times New Roman CYR"/>
          <w:i/>
        </w:rPr>
        <w:t>систему абсолютной монархии</w:t>
      </w:r>
      <w:r w:rsidR="00D8128D">
        <w:rPr>
          <w:rFonts w:ascii="Times New Roman CYR" w:hAnsi="Times New Roman CYR" w:cs="Times New Roman CYR"/>
        </w:rPr>
        <w:t xml:space="preserve"> – типа государственной власти, при которой монарху принадлежит неограниченная верховная власть. При абсолютизме достигается высшая степень централизации, создается разветвл</w:t>
      </w:r>
      <w:r w:rsidR="00161F86">
        <w:rPr>
          <w:rFonts w:ascii="Times New Roman CYR" w:hAnsi="Times New Roman CYR" w:cs="Times New Roman CYR"/>
        </w:rPr>
        <w:t>е</w:t>
      </w:r>
      <w:r w:rsidR="00D8128D">
        <w:rPr>
          <w:rFonts w:ascii="Times New Roman CYR" w:hAnsi="Times New Roman CYR" w:cs="Times New Roman CYR"/>
        </w:rPr>
        <w:t>нный бюрократический аппарат, постоянная армия и полиция, а деятельность сословно-представительных органов фактически прекращается.</w:t>
      </w:r>
      <w:r w:rsidR="00442276">
        <w:rPr>
          <w:rFonts w:ascii="Times New Roman CYR" w:hAnsi="Times New Roman CYR" w:cs="Times New Roman CYR"/>
        </w:rPr>
        <w:t xml:space="preserve"> </w:t>
      </w:r>
    </w:p>
    <w:p w:rsidR="00DB66F0" w:rsidRDefault="00DB66F0" w:rsidP="00DB66F0">
      <w:pPr>
        <w:autoSpaceDE w:val="0"/>
        <w:autoSpaceDN w:val="0"/>
        <w:adjustRightInd w:val="0"/>
        <w:spacing w:line="360" w:lineRule="auto"/>
        <w:ind w:firstLine="567"/>
        <w:jc w:val="both"/>
        <w:rPr>
          <w:rFonts w:ascii="Times New Roman CYR" w:hAnsi="Times New Roman CYR" w:cs="Times New Roman CYR"/>
        </w:rPr>
      </w:pPr>
    </w:p>
    <w:p w:rsidR="00DB66F0" w:rsidRDefault="00DB66F0" w:rsidP="00DB66F0">
      <w:pPr>
        <w:autoSpaceDE w:val="0"/>
        <w:autoSpaceDN w:val="0"/>
        <w:adjustRightInd w:val="0"/>
        <w:spacing w:line="360" w:lineRule="auto"/>
        <w:ind w:firstLine="567"/>
        <w:jc w:val="both"/>
        <w:rPr>
          <w:rFonts w:ascii="Times New Roman CYR" w:hAnsi="Times New Roman CYR" w:cs="Times New Roman CYR"/>
        </w:rPr>
      </w:pPr>
    </w:p>
    <w:p w:rsidR="0078702B" w:rsidRDefault="0078702B" w:rsidP="002A2B22">
      <w:pPr>
        <w:autoSpaceDE w:val="0"/>
        <w:autoSpaceDN w:val="0"/>
        <w:adjustRightInd w:val="0"/>
        <w:spacing w:line="360" w:lineRule="auto"/>
        <w:jc w:val="center"/>
        <w:rPr>
          <w:rFonts w:ascii="Times New Roman CYR" w:hAnsi="Times New Roman CYR" w:cs="Times New Roman CYR"/>
        </w:rPr>
      </w:pPr>
      <w:r>
        <w:rPr>
          <w:rFonts w:ascii="Lucida Sans Unicode" w:hAnsi="Lucida Sans Unicode" w:cs="Lucida Sans Unicode"/>
        </w:rPr>
        <w:t xml:space="preserve">§2. </w:t>
      </w:r>
      <w:r>
        <w:rPr>
          <w:rFonts w:ascii="Times New Roman CYR" w:hAnsi="Times New Roman CYR" w:cs="Times New Roman CYR"/>
        </w:rPr>
        <w:t xml:space="preserve">Реформаторская деятельность Петра </w:t>
      </w:r>
      <w:r>
        <w:rPr>
          <w:rFonts w:ascii="Times New Roman CYR" w:hAnsi="Times New Roman CYR" w:cs="Times New Roman CYR"/>
          <w:lang w:val="en-US"/>
        </w:rPr>
        <w:t>I</w:t>
      </w:r>
      <w:r>
        <w:rPr>
          <w:rFonts w:ascii="Times New Roman CYR" w:hAnsi="Times New Roman CYR" w:cs="Times New Roman CYR"/>
        </w:rPr>
        <w:t>.</w:t>
      </w:r>
    </w:p>
    <w:p w:rsidR="009D475B" w:rsidRDefault="00E87BD5" w:rsidP="00E255BB">
      <w:pPr>
        <w:autoSpaceDE w:val="0"/>
        <w:autoSpaceDN w:val="0"/>
        <w:adjustRightInd w:val="0"/>
        <w:spacing w:line="360" w:lineRule="auto"/>
        <w:ind w:firstLine="567"/>
        <w:jc w:val="both"/>
      </w:pPr>
      <w:r w:rsidRPr="00DD0788">
        <w:rPr>
          <w:i/>
          <w:iCs/>
          <w:u w:val="single"/>
        </w:rPr>
        <w:t>Реформы государственного управления</w:t>
      </w:r>
      <w:r>
        <w:t xml:space="preserve">.     С начала </w:t>
      </w:r>
      <w:r>
        <w:rPr>
          <w:lang w:val="en-US"/>
        </w:rPr>
        <w:t>XVIII</w:t>
      </w:r>
      <w:r>
        <w:t xml:space="preserve"> в. деятельность Боярской думы постепенно затухает, а на смену ей приходит (с 1700 г.) </w:t>
      </w:r>
      <w:r>
        <w:rPr>
          <w:i/>
          <w:iCs/>
        </w:rPr>
        <w:t>Ближняя канцелярия</w:t>
      </w:r>
      <w:r>
        <w:t>, называвшаяся также Консилией министров, которая предста</w:t>
      </w:r>
      <w:r w:rsidR="00E05D71">
        <w:t xml:space="preserve">вляла собой боярскую комиссию из числа думцев- руководителей приказов и была призвана осуществлять оперативное руководство аппаратом управления. Этот орган стал предшественником созданного в 1711 г. </w:t>
      </w:r>
      <w:r w:rsidR="00E05D71">
        <w:rPr>
          <w:i/>
          <w:iCs/>
        </w:rPr>
        <w:t>Правительствующего сената</w:t>
      </w:r>
      <w:r w:rsidR="00E05D71">
        <w:t xml:space="preserve"> - высшего государственного учреждения с чрезвычайно широкими административными, судебными, а иногда и законодательными прерогативами. Его создание было связано с отъездом Петра из столицы и мотивировалось необходимостью иметь такое временное учреждение «для всегдашних наших отлучек», как отмечалось в царском указе. В состав Сената Петр лично назначил 9 человек. </w:t>
      </w:r>
      <w:r w:rsidR="00210DBB">
        <w:t xml:space="preserve">Трое из этих сенаторов были представителями родовой знати (князья М. В. Долгорукий, Г. И. Волконский и П. А. Голицын), трое являлись членами Боярской думы (Т. Н. Стрешнев, И. А. Мусин-Пушкин, Г. А. Племянников), и ещё трое были из дворян (М. А. Самарин, В. А. Апухтин, Н. П. Мельницкий). Сенатские решения принимались коллегиально, на общем собрании и скреплялись подписями всех сенаторов. </w:t>
      </w:r>
    </w:p>
    <w:p w:rsidR="00E255BB" w:rsidRDefault="00210DBB" w:rsidP="00DB66F0">
      <w:pPr>
        <w:autoSpaceDE w:val="0"/>
        <w:autoSpaceDN w:val="0"/>
        <w:adjustRightInd w:val="0"/>
        <w:spacing w:line="360" w:lineRule="auto"/>
        <w:ind w:firstLine="567"/>
        <w:jc w:val="both"/>
      </w:pPr>
      <w:r>
        <w:t>Огромным делопроизводством ведала канцелярия Сената, возглавляемая обер-</w:t>
      </w:r>
      <w:r w:rsidR="001D6B28">
        <w:t xml:space="preserve">секретарем. Функции Сената в первые годы его образования были весьма широки и разнообразны. В его ведение были переданы дела Разрядного и Поместного приказов, он ведал явкой дворян на службу и заботился о сборе и расходовании государственных средств. </w:t>
      </w:r>
      <w:r w:rsidR="00C04221">
        <w:t xml:space="preserve">Он также являлся органом надзора за разветвленным бюрократическим аппаратом. Для этого с 1711г. в центре и на местах учреждались должности провинциальных и городовых фискалов. Они докладывали обо всех фактах нарушения законов, взяточничестве и казнокрадстве, наносящих ущерб интересам государства. Ими руководил обер-фискал, </w:t>
      </w:r>
      <w:r w:rsidR="00E255BB">
        <w:t>входивший в структуру Сената. Доносы фискалов получала Расправная палата – высшее апелляционное судебное присутствие из четырёх судей и двух сенаторов – и ежемесячно докладывала о них Сенату. Петр поощрял фискалов, освободив их от податей, подсудности местным властям и даже ответственности за ложные наветы.</w:t>
      </w:r>
      <w:r w:rsidR="008F739D" w:rsidRPr="008F739D">
        <w:t xml:space="preserve"> </w:t>
      </w:r>
    </w:p>
    <w:p w:rsidR="00205C04" w:rsidRDefault="000269F6" w:rsidP="00205C04">
      <w:pPr>
        <w:autoSpaceDE w:val="0"/>
        <w:autoSpaceDN w:val="0"/>
        <w:adjustRightInd w:val="0"/>
        <w:spacing w:line="360" w:lineRule="auto"/>
        <w:ind w:firstLine="567"/>
        <w:jc w:val="both"/>
      </w:pPr>
      <w:r>
        <w:t xml:space="preserve">Сенат был руководящим контролирующим органом, но и за его деятельностью был установлен надзор. С 1715 г. за работой Сената следил сенатский генерал-ревизор (надзиратель указов), </w:t>
      </w:r>
      <w:r w:rsidR="003F04F9">
        <w:t>затем сенатский обер-секретарь и штаб-офицеры гвардии и, наконец, с 1722 г. генерал-прокурор (П. И. Ягужинский) и обер-прокурор, которым подчинялись прокуроры во всех других учреждениях. Генерал-прокурор контролировал работу Сената, его аппарата, канцелярии, принятие и исполнение всех его приговоров, их опротестование или приостановление.</w:t>
      </w:r>
    </w:p>
    <w:p w:rsidR="00AC4A14" w:rsidRDefault="00AC4A14" w:rsidP="00205C04">
      <w:pPr>
        <w:autoSpaceDE w:val="0"/>
        <w:autoSpaceDN w:val="0"/>
        <w:adjustRightInd w:val="0"/>
        <w:spacing w:line="360" w:lineRule="auto"/>
        <w:ind w:firstLine="567"/>
        <w:jc w:val="both"/>
      </w:pPr>
      <w:r>
        <w:t>Генерал-прокурор и его</w:t>
      </w:r>
      <w:r w:rsidR="00C76970">
        <w:t xml:space="preserve"> помощ</w:t>
      </w:r>
      <w:r>
        <w:t xml:space="preserve">ник </w:t>
      </w:r>
      <w:r w:rsidR="00C76970">
        <w:t>обер-прокурор подчинялись только царю, подлежали только его суду. Действуя через подчинённых ему прокуроров (гласный надзор) и фискалов (тайный надзор), генерал-прокурор выступал как «око царево и стряпчий о делах государственных».</w:t>
      </w:r>
    </w:p>
    <w:p w:rsidR="00C76970" w:rsidRDefault="00C76970" w:rsidP="00DB66F0">
      <w:pPr>
        <w:autoSpaceDE w:val="0"/>
        <w:autoSpaceDN w:val="0"/>
        <w:adjustRightInd w:val="0"/>
        <w:spacing w:line="360" w:lineRule="auto"/>
        <w:ind w:firstLine="567"/>
        <w:jc w:val="both"/>
      </w:pPr>
      <w:r>
        <w:rPr>
          <w:i/>
          <w:iCs/>
        </w:rPr>
        <w:t xml:space="preserve">Новое положение о Сенате </w:t>
      </w:r>
      <w:r>
        <w:t xml:space="preserve">1722 г. зафиксировало его статус как высшего государственного учреждения империи. Сенат стал послушным орудием в руках монарха в деле управления страной. </w:t>
      </w:r>
      <w:r w:rsidR="00B63E4F">
        <w:t xml:space="preserve">Но в его ведении оказалось слишком много повседневной, черновой работы. В связи с этим назрела необходимость коренным образом перестроить всю систему центральных государственных органов. Взамен сложного и неповоротливого аппарата приказов и канцелярий с их расплывчатыми функциями и параллелизмом в работе был разработан проект создания центральных ведомств с четким разграничением сфер управления. Реформа 1717 – 1721 гг. упразднила приказы и канцелярии и ввела </w:t>
      </w:r>
      <w:r w:rsidR="00B63E4F">
        <w:rPr>
          <w:i/>
          <w:iCs/>
        </w:rPr>
        <w:t>коллегии</w:t>
      </w:r>
      <w:r w:rsidR="00B63E4F">
        <w:t xml:space="preserve">, </w:t>
      </w:r>
      <w:r w:rsidR="00352698">
        <w:t>созданные на основе изучения иностранного опыта организации государственного управления. В отличие от приказов, в новых органах решения принимались коллективно</w:t>
      </w:r>
      <w:r w:rsidR="008F739D">
        <w:t xml:space="preserve">. </w:t>
      </w:r>
    </w:p>
    <w:p w:rsidR="001D487B" w:rsidRDefault="001D487B" w:rsidP="009F065F">
      <w:pPr>
        <w:autoSpaceDE w:val="0"/>
        <w:autoSpaceDN w:val="0"/>
        <w:adjustRightInd w:val="0"/>
        <w:spacing w:line="360" w:lineRule="auto"/>
        <w:ind w:firstLine="567"/>
        <w:jc w:val="both"/>
      </w:pPr>
      <w:r>
        <w:t xml:space="preserve">Всего было создано, в соответствии с изученными датскими и шведскими образцами, 11 коллегий со строгим разграничением административных полномочий и сфер деятельности. </w:t>
      </w:r>
      <w:r w:rsidR="00BE2229">
        <w:t>В</w:t>
      </w:r>
      <w:r>
        <w:t xml:space="preserve">ажнейшими, «государственными», являлись три коллегии: </w:t>
      </w:r>
      <w:r>
        <w:rPr>
          <w:i/>
          <w:iCs/>
        </w:rPr>
        <w:t>Коллегия иностранных (чужестранных) дел</w:t>
      </w:r>
      <w:r>
        <w:t xml:space="preserve"> во главе с канцлером Г.И.Головкиным и </w:t>
      </w:r>
      <w:r w:rsidR="00BE2229">
        <w:t xml:space="preserve">вице-канцлером П.П.Шафировым, </w:t>
      </w:r>
      <w:r w:rsidR="00BE2229">
        <w:rPr>
          <w:i/>
          <w:iCs/>
        </w:rPr>
        <w:t>Военная коллегия</w:t>
      </w:r>
      <w:r w:rsidR="00BE2229">
        <w:t>, которой руководил А.Д.Меншиков и А.А.Вейде, и Адмиралтейств-коллегия, возглавляемая Ф.М</w:t>
      </w:r>
      <w:r w:rsidR="00F6272C">
        <w:t xml:space="preserve">.Апраксиным и К.Крюйсом. Другая группа коллегий занималась финансами государства: </w:t>
      </w:r>
      <w:r w:rsidR="00F6272C">
        <w:rPr>
          <w:i/>
          <w:iCs/>
        </w:rPr>
        <w:t>Камер-коллегия</w:t>
      </w:r>
      <w:r w:rsidR="00F6272C">
        <w:t xml:space="preserve"> отвеча</w:t>
      </w:r>
      <w:r w:rsidR="009F065F">
        <w:t>л</w:t>
      </w:r>
      <w:r w:rsidR="00F6272C">
        <w:t xml:space="preserve">а за сбор доходов, </w:t>
      </w:r>
      <w:r w:rsidR="009F065F">
        <w:rPr>
          <w:i/>
          <w:iCs/>
        </w:rPr>
        <w:t>Штатс-</w:t>
      </w:r>
      <w:r w:rsidR="009F065F" w:rsidRPr="009F065F">
        <w:rPr>
          <w:i/>
          <w:iCs/>
        </w:rPr>
        <w:t>контор</w:t>
      </w:r>
      <w:r w:rsidR="009F065F">
        <w:rPr>
          <w:i/>
          <w:iCs/>
        </w:rPr>
        <w:t>-</w:t>
      </w:r>
      <w:r w:rsidR="009F065F" w:rsidRPr="009F065F">
        <w:rPr>
          <w:i/>
          <w:iCs/>
        </w:rPr>
        <w:t>коллегия</w:t>
      </w:r>
      <w:r w:rsidR="009F065F">
        <w:rPr>
          <w:i/>
          <w:iCs/>
        </w:rPr>
        <w:t xml:space="preserve"> </w:t>
      </w:r>
      <w:r w:rsidR="009F065F" w:rsidRPr="009F065F">
        <w:rPr>
          <w:i/>
          <w:iCs/>
        </w:rPr>
        <w:t>следила</w:t>
      </w:r>
      <w:r w:rsidR="009F065F">
        <w:t xml:space="preserve"> за расходами, а </w:t>
      </w:r>
      <w:r w:rsidR="009F065F">
        <w:rPr>
          <w:i/>
          <w:iCs/>
        </w:rPr>
        <w:t>Ревизион-колегия</w:t>
      </w:r>
      <w:r w:rsidR="009F065F">
        <w:t xml:space="preserve"> контролировала сбор и расходование казенных средств. Торговля и промышленность находились в ведении сначала двух, а затем трёх коллегий: </w:t>
      </w:r>
      <w:r w:rsidR="009F065F">
        <w:rPr>
          <w:i/>
          <w:iCs/>
        </w:rPr>
        <w:t>Коммерц-коллегия</w:t>
      </w:r>
      <w:r w:rsidR="009F065F">
        <w:t xml:space="preserve"> ведала вопросами судоходства, таможнями и организацией торговли, </w:t>
      </w:r>
      <w:r w:rsidR="009F065F">
        <w:rPr>
          <w:i/>
          <w:iCs/>
        </w:rPr>
        <w:t>Берг-коллегия</w:t>
      </w:r>
      <w:r w:rsidR="009F065F">
        <w:t xml:space="preserve"> занималась горным делом, </w:t>
      </w:r>
      <w:r w:rsidR="009F065F">
        <w:rPr>
          <w:i/>
          <w:iCs/>
        </w:rPr>
        <w:t>Мануфактур-коллегия</w:t>
      </w:r>
      <w:r w:rsidR="009F065F">
        <w:t xml:space="preserve"> руководила легкой промышленностью. Наконец, судебную систему страны курировала </w:t>
      </w:r>
      <w:r w:rsidR="009F065F">
        <w:rPr>
          <w:i/>
          <w:iCs/>
        </w:rPr>
        <w:t>Юстиц-коллегия.</w:t>
      </w:r>
      <w:r w:rsidR="004F02DA">
        <w:t xml:space="preserve"> </w:t>
      </w:r>
    </w:p>
    <w:p w:rsidR="00584C1B" w:rsidRDefault="00584C1B" w:rsidP="00DB66F0">
      <w:pPr>
        <w:autoSpaceDE w:val="0"/>
        <w:autoSpaceDN w:val="0"/>
        <w:adjustRightInd w:val="0"/>
        <w:spacing w:line="360" w:lineRule="auto"/>
        <w:ind w:firstLine="567"/>
        <w:jc w:val="both"/>
      </w:pPr>
      <w:r>
        <w:t xml:space="preserve">Помимо этого были созданы две сословные коллегии. В 1721 г. образовалась </w:t>
      </w:r>
      <w:r>
        <w:rPr>
          <w:i/>
          <w:iCs/>
        </w:rPr>
        <w:t>Вотчинная коллегия</w:t>
      </w:r>
      <w:r>
        <w:t xml:space="preserve">, регулировавшая вопросы дворянского землевладения и ставшая правопреемником Поместного приказа, Другой сословной коллегией являлся созданный в 1720 г. </w:t>
      </w:r>
      <w:r>
        <w:rPr>
          <w:i/>
          <w:iCs/>
        </w:rPr>
        <w:t>Главный магистрат</w:t>
      </w:r>
      <w:r>
        <w:t xml:space="preserve">, </w:t>
      </w:r>
      <w:r w:rsidR="00D20B4F">
        <w:t xml:space="preserve">управлявший городскими сословиями (ремесленниками и купечеством). Его предшественницей была </w:t>
      </w:r>
      <w:r w:rsidR="00D20B4F">
        <w:rPr>
          <w:i/>
          <w:iCs/>
        </w:rPr>
        <w:t>Бурмистерская пата</w:t>
      </w:r>
      <w:r w:rsidR="00D20B4F">
        <w:t xml:space="preserve"> в Москве, созданная в 1699 г. и преобразованная на с</w:t>
      </w:r>
      <w:r w:rsidR="00457EF8">
        <w:t>л</w:t>
      </w:r>
      <w:r w:rsidR="00D20B4F">
        <w:t xml:space="preserve">едующий год в </w:t>
      </w:r>
      <w:r w:rsidR="00457EF8">
        <w:rPr>
          <w:i/>
          <w:iCs/>
        </w:rPr>
        <w:t>Ратушу</w:t>
      </w:r>
      <w:r w:rsidR="00457EF8">
        <w:t xml:space="preserve"> в ходе неудачной реформы </w:t>
      </w:r>
      <w:r w:rsidR="003B3021">
        <w:t>городского самоуправления.</w:t>
      </w:r>
      <w:r w:rsidR="002A2B22">
        <w:t xml:space="preserve"> </w:t>
      </w:r>
      <w:r w:rsidR="003B3021">
        <w:t>Главный магистрат стоял во главе городовых магистратов, сменивших земские избы. Задачей этих новых учреждений являлось исполнение административно-полицейских и судебных функций в городах</w:t>
      </w:r>
      <w:r w:rsidR="008F739D">
        <w:t xml:space="preserve">. </w:t>
      </w:r>
    </w:p>
    <w:p w:rsidR="003B3021" w:rsidRDefault="003B3021" w:rsidP="009F065F">
      <w:pPr>
        <w:autoSpaceDE w:val="0"/>
        <w:autoSpaceDN w:val="0"/>
        <w:adjustRightInd w:val="0"/>
        <w:spacing w:line="360" w:lineRule="auto"/>
        <w:ind w:firstLine="567"/>
        <w:jc w:val="both"/>
      </w:pPr>
      <w:r>
        <w:t>Коллегии не охватывали все отрасли государственного управления. Поэтому дворцовое, строительное, ямское, медицинское дело и ряд других</w:t>
      </w:r>
      <w:r w:rsidR="00297925">
        <w:t xml:space="preserve"> по-прежнему находились в ведении особых приказов, ка</w:t>
      </w:r>
      <w:r w:rsidR="00F92364">
        <w:t>нцелярий, палат и контор.</w:t>
      </w:r>
    </w:p>
    <w:p w:rsidR="00F92364" w:rsidRDefault="00DE754A" w:rsidP="009F065F">
      <w:pPr>
        <w:autoSpaceDE w:val="0"/>
        <w:autoSpaceDN w:val="0"/>
        <w:adjustRightInd w:val="0"/>
        <w:spacing w:line="360" w:lineRule="auto"/>
        <w:ind w:firstLine="567"/>
        <w:jc w:val="both"/>
      </w:pPr>
      <w:r>
        <w:t xml:space="preserve">Политическим сыском на протяжении всей Петровской эпохи занимался </w:t>
      </w:r>
      <w:r>
        <w:rPr>
          <w:i/>
          <w:iCs/>
        </w:rPr>
        <w:t>Преображенский приказ</w:t>
      </w:r>
      <w:r>
        <w:t xml:space="preserve"> (с 1695 по 1729 гг.), находившийся в Москве, а также созданная в Петербурге в 1718 г. </w:t>
      </w:r>
      <w:r>
        <w:rPr>
          <w:i/>
          <w:iCs/>
        </w:rPr>
        <w:t>Тайная канцелярия</w:t>
      </w:r>
      <w:r>
        <w:t>.</w:t>
      </w:r>
    </w:p>
    <w:p w:rsidR="00082D05" w:rsidRDefault="00082D05" w:rsidP="00DB66F0">
      <w:pPr>
        <w:autoSpaceDE w:val="0"/>
        <w:autoSpaceDN w:val="0"/>
        <w:adjustRightInd w:val="0"/>
        <w:spacing w:line="360" w:lineRule="auto"/>
        <w:ind w:firstLine="567"/>
        <w:jc w:val="both"/>
      </w:pPr>
      <w:r>
        <w:t xml:space="preserve">Поначалу каждая коллегия руководствовалась собственным регламентом, но в 1720г. был издан обширный (из 56 глав) </w:t>
      </w:r>
      <w:r>
        <w:rPr>
          <w:i/>
          <w:iCs/>
        </w:rPr>
        <w:t>«Генеральный регламент»</w:t>
      </w:r>
      <w:r>
        <w:t xml:space="preserve"> - устав гражданской службы, детально определявший их единообразное организационное устройство и порядок деятельности обновленного административного аппарата.</w:t>
      </w:r>
      <w:r w:rsidR="008F739D">
        <w:t xml:space="preserve"> </w:t>
      </w:r>
    </w:p>
    <w:p w:rsidR="00832955" w:rsidRDefault="00D42540" w:rsidP="00DB66F0">
      <w:pPr>
        <w:autoSpaceDE w:val="0"/>
        <w:autoSpaceDN w:val="0"/>
        <w:adjustRightInd w:val="0"/>
        <w:spacing w:line="360" w:lineRule="auto"/>
        <w:ind w:firstLine="567"/>
        <w:jc w:val="both"/>
      </w:pPr>
      <w:r>
        <w:t xml:space="preserve">Развитие принципа чиновной, бюрократической выслуги взамен старого служебно-родового механизма нашло отражение в знаменитой петровской </w:t>
      </w:r>
      <w:r>
        <w:rPr>
          <w:i/>
          <w:iCs/>
        </w:rPr>
        <w:t>Табели о рангах</w:t>
      </w:r>
      <w:r>
        <w:t xml:space="preserve"> 1722 г. Новый закон разделил «государеву» службу на гражданскую, военную и придворную. Табель устанавливала 14 классов, или рангов чиновников. Всякий получивший чин 8-го класса по гражданской («статской») службе получал потомственное дворянство, а статские классные чины с 14-го по 9-й давали его обладателю личное дворянство. В армии и флоте </w:t>
      </w:r>
      <w:r w:rsidR="005E5A9F">
        <w:t>даже низший офицерский чин 14-го класса давал потомственное «кавалерство». Именно эта система предельной бюрократизации государственного аппарата позволило качественно изменить и укрепить социальную опору российского абсолютизма – «благородное шляхетство», ре</w:t>
      </w:r>
      <w:r w:rsidR="008706E7">
        <w:t xml:space="preserve">крутировав в состав дворянства выходцев из других социальных слоёв. Так, около трети офицерского корпуса петровской армии получили дворянство исключительно благодаря службе. В то же время они, дворяне старой и новой формации, получали земли и крепостных. Поэтому в Петровскую эпоху сотни тысяч крестьян из числа государственных и дворцовых перешли в частное владение. Обязательному привлечению дворян к службе способствовал и принятый в 1714 г. </w:t>
      </w:r>
      <w:r w:rsidR="00E062DF">
        <w:rPr>
          <w:i/>
          <w:iCs/>
        </w:rPr>
        <w:t>Указ о единонаследии</w:t>
      </w:r>
      <w:r w:rsidR="00E062DF">
        <w:t>, приравнявший поместья к вотчинам.</w:t>
      </w:r>
      <w:r w:rsidR="008F739D">
        <w:t xml:space="preserve"> </w:t>
      </w:r>
    </w:p>
    <w:p w:rsidR="00134AD1" w:rsidRDefault="00A02590" w:rsidP="002D5E02">
      <w:pPr>
        <w:autoSpaceDE w:val="0"/>
        <w:autoSpaceDN w:val="0"/>
        <w:adjustRightInd w:val="0"/>
        <w:spacing w:line="360" w:lineRule="auto"/>
        <w:ind w:firstLine="567"/>
        <w:jc w:val="both"/>
      </w:pPr>
      <w:r>
        <w:t xml:space="preserve">Наряду с укреплением центрального аппарата управления еще раньше началась реформа местных учреждений. </w:t>
      </w:r>
      <w:r w:rsidR="00620740">
        <w:t xml:space="preserve">Вместо воеводской администрации в 1708-1715 гг. была введена </w:t>
      </w:r>
      <w:r w:rsidR="00620740">
        <w:rPr>
          <w:i/>
          <w:iCs/>
        </w:rPr>
        <w:t>губернская система управления</w:t>
      </w:r>
      <w:r w:rsidR="00620740">
        <w:t xml:space="preserve">. Первоначально страна была разделена на </w:t>
      </w:r>
      <w:r w:rsidR="00620740">
        <w:rPr>
          <w:i/>
          <w:iCs/>
        </w:rPr>
        <w:t>восемь губерний</w:t>
      </w:r>
      <w:r w:rsidR="00620740">
        <w:t>: Московскую, Ингерманландскую (позднее – Петербургскую), Смоленскую, Киевскую, Азовскую, Казанскую, Архангелогородскую и Сибирскую.</w:t>
      </w:r>
    </w:p>
    <w:p w:rsidR="00A02590" w:rsidRDefault="00620740" w:rsidP="002D5E02">
      <w:pPr>
        <w:autoSpaceDE w:val="0"/>
        <w:autoSpaceDN w:val="0"/>
        <w:adjustRightInd w:val="0"/>
        <w:spacing w:line="360" w:lineRule="auto"/>
        <w:ind w:firstLine="567"/>
        <w:jc w:val="both"/>
      </w:pPr>
      <w:r>
        <w:t xml:space="preserve"> Затем были образованы</w:t>
      </w:r>
      <w:r w:rsidR="003005BD">
        <w:t xml:space="preserve"> еще четыре губернии. Во главе губерний стояли губернаторы,</w:t>
      </w:r>
      <w:r w:rsidR="00134AD1">
        <w:t xml:space="preserve"> в руках которых находились вся полнота административно-полицейской и судебной власти. В помощь губернатору были приданы чино</w:t>
      </w:r>
      <w:r w:rsidR="00B71CF6">
        <w:t>вники,</w:t>
      </w:r>
      <w:r w:rsidR="00376799">
        <w:t xml:space="preserve"> руководившие отдельными отраслями. Во главе уездов место воевод заняли коменданты. В 1713 г. при губернаторе создали коллегию из 8-12 ландратов, избираемых дворянами, но уже на следующий год ландраты превратились в назначаемых чиновников, которые управляли новыми административно-территориальными единицами уездов – долями.</w:t>
      </w:r>
    </w:p>
    <w:p w:rsidR="00AC2622" w:rsidRDefault="00AC2622" w:rsidP="002D5E02">
      <w:pPr>
        <w:autoSpaceDE w:val="0"/>
        <w:autoSpaceDN w:val="0"/>
        <w:adjustRightInd w:val="0"/>
        <w:spacing w:line="360" w:lineRule="auto"/>
        <w:ind w:firstLine="567"/>
        <w:jc w:val="both"/>
      </w:pPr>
      <w:r>
        <w:t>В 1719 г. Петр вновь возвратился к проблеме местной администрации. По новому указу страна была разделена на 50 провинций во главе с воеводами. Губернии сохранялись, но в руках губернаторов оставались только военные и судебные дела. В территориальном  же отношении губернатор управлял лишь провинцией губернского города. Провинции соответственно делились на дистрикты во главе с земскими комиссарами.</w:t>
      </w:r>
    </w:p>
    <w:p w:rsidR="005B05BE" w:rsidRDefault="00AC2622" w:rsidP="00DB66F0">
      <w:pPr>
        <w:autoSpaceDE w:val="0"/>
        <w:autoSpaceDN w:val="0"/>
        <w:adjustRightInd w:val="0"/>
        <w:spacing w:line="360" w:lineRule="auto"/>
        <w:ind w:firstLine="567"/>
        <w:jc w:val="both"/>
      </w:pPr>
      <w:r>
        <w:t>В сложную и запутанную систему местных учреждений влились и судебные органы. В 1719 г. были введены нижние (провинциальные и городовые) и верхние (надворные) суды. Во главе надворных судов</w:t>
      </w:r>
      <w:r w:rsidR="00E82C3D">
        <w:t xml:space="preserve"> стояли губернаторы. Однако уже к 1722 г. нижние суды были </w:t>
      </w:r>
      <w:r w:rsidR="005B05BE">
        <w:t>упразднены, а надворные просуществовали лишь до 1727 г. Попытка отделения суда от администрации, таким образом, провалилась.</w:t>
      </w:r>
      <w:r w:rsidR="008F739D">
        <w:t xml:space="preserve"> </w:t>
      </w:r>
    </w:p>
    <w:p w:rsidR="00DB66F0" w:rsidRDefault="00166213" w:rsidP="00DB66F0">
      <w:pPr>
        <w:autoSpaceDE w:val="0"/>
        <w:autoSpaceDN w:val="0"/>
        <w:adjustRightInd w:val="0"/>
        <w:spacing w:line="360" w:lineRule="auto"/>
        <w:ind w:firstLine="567"/>
        <w:jc w:val="both"/>
      </w:pPr>
      <w:r w:rsidRPr="00DD0788">
        <w:rPr>
          <w:i/>
          <w:iCs/>
          <w:u w:val="single"/>
        </w:rPr>
        <w:t>Церковная реформа</w:t>
      </w:r>
      <w:r>
        <w:t xml:space="preserve">.     Крупнейшим феодалом в России оставалась церковь, которая к концу </w:t>
      </w:r>
      <w:r>
        <w:rPr>
          <w:lang w:val="en-US"/>
        </w:rPr>
        <w:t>XVII</w:t>
      </w:r>
      <w:r>
        <w:t xml:space="preserve"> в. всё ещё сохраняла некоторую политическую самостоятельность, что было несовместимо с развитием абсолютизма. Когда в 1700 г. умер патриарх Адриан, </w:t>
      </w:r>
      <w:r w:rsidR="00497C1E">
        <w:t xml:space="preserve">Петр </w:t>
      </w:r>
      <w:r w:rsidR="00497C1E">
        <w:rPr>
          <w:lang w:val="en-US"/>
        </w:rPr>
        <w:t>I</w:t>
      </w:r>
      <w:r w:rsidR="00497C1E">
        <w:t xml:space="preserve"> решил не назначать выборы нового патриарха. Временно во главе духовенства был поставлен рязанский митрополит Стефан Яворский, утверждённый местоблюстителем патриаршего престола. </w:t>
      </w:r>
      <w:r w:rsidR="009C1BFF">
        <w:t>Местоблюститель по-прежнему должен бы</w:t>
      </w:r>
      <w:r w:rsidR="00CA22C7">
        <w:t xml:space="preserve">л созывать на советы епископов - </w:t>
      </w:r>
      <w:r w:rsidR="009C1BFF">
        <w:t>Освященные соборы, однако эти совещания носили чисто формальный характер.</w:t>
      </w:r>
      <w:r w:rsidR="00CA22C7">
        <w:t xml:space="preserve"> Патриарший разряд был упразднен, а его функции переданы в 1701 г. восстановленному </w:t>
      </w:r>
      <w:r w:rsidR="00CA22C7">
        <w:rPr>
          <w:i/>
          <w:iCs/>
        </w:rPr>
        <w:t>Монастырскому приказу</w:t>
      </w:r>
      <w:r w:rsidR="00CA22C7">
        <w:t xml:space="preserve"> во главе с боярином И.А.Мусиным-Пушкиным. Этому приказу были подчинены патриаршие Казенный и Дворцовый приказы. Доходы с владений монастырей и других церковных учреждений шли в основном на государственные нужды. Так, за 11 лет (1701 – 1711)</w:t>
      </w:r>
      <w:r w:rsidR="00B44C4C">
        <w:t xml:space="preserve"> казна получила с монастырских вотчин более 1 млн. руб. Одновременно государство ограничивало </w:t>
      </w:r>
      <w:r w:rsidR="007B5FA2">
        <w:t>количество монахов, запрещало их</w:t>
      </w:r>
      <w:r w:rsidR="00B44C4C">
        <w:t xml:space="preserve"> переход из одного монастыря в другой, регламентировало штаты монастырей. </w:t>
      </w:r>
      <w:r w:rsidR="007B5FA2">
        <w:t>На церковь было возложено устройство и содержание начальных школ и богаделен для увечных и больных, а также отставных солдат.</w:t>
      </w:r>
      <w:r w:rsidR="007F08E4">
        <w:t xml:space="preserve"> </w:t>
      </w:r>
    </w:p>
    <w:p w:rsidR="004317FF" w:rsidRDefault="004317FF" w:rsidP="00DB66F0">
      <w:pPr>
        <w:autoSpaceDE w:val="0"/>
        <w:autoSpaceDN w:val="0"/>
        <w:adjustRightInd w:val="0"/>
        <w:spacing w:line="360" w:lineRule="auto"/>
        <w:jc w:val="both"/>
      </w:pPr>
      <w:r>
        <w:t xml:space="preserve">Наконец, в 1721 г. Петр утвердил </w:t>
      </w:r>
      <w:r>
        <w:rPr>
          <w:i/>
          <w:iCs/>
        </w:rPr>
        <w:t>«Духовный регламент»</w:t>
      </w:r>
      <w:r>
        <w:t xml:space="preserve">, разработанный его ярым сторонником, псковским епископом Феофаном Прокоповичем. Согласно новому закону была проведена коренная церковная реформа, ликвидировавшая автономию церкви и полностью подчинившая её </w:t>
      </w:r>
      <w:r w:rsidR="00DE2B14">
        <w:t xml:space="preserve">государству. Патриаршество в России было упразднено, а для управления церковью учреждена специальная </w:t>
      </w:r>
      <w:r w:rsidR="00DE2B14">
        <w:rPr>
          <w:i/>
          <w:iCs/>
        </w:rPr>
        <w:t>Духовная коллегия</w:t>
      </w:r>
      <w:r w:rsidR="00DE2B14">
        <w:t xml:space="preserve">, преобразованная вскоре для придания большего авторитета в </w:t>
      </w:r>
      <w:r w:rsidR="00DE2B14">
        <w:rPr>
          <w:i/>
          <w:iCs/>
        </w:rPr>
        <w:t>Святейший синод</w:t>
      </w:r>
      <w:r w:rsidR="00DE2B14">
        <w:t>. В его ведении находились чисто церковные дела: толкование церковных догм, распоряжения о молитвах и церковной службе, цензура духовных книг, борьба с ересями, заведование учебными заведениями, смещение церковных должностных лиц и т.д. Синод имел также функции духовного суда. Присутствие Синода</w:t>
      </w:r>
      <w:r w:rsidR="00AC0403">
        <w:t xml:space="preserve"> состояло из 12 высших церковных иерархов,</w:t>
      </w:r>
      <w:r w:rsidR="00724D38">
        <w:t xml:space="preserve"> </w:t>
      </w:r>
      <w:r w:rsidR="004E4767">
        <w:t xml:space="preserve">назначаемых царем, которому они приносили присягу. Для надзора за деятельностью Синода Петр назначил из числа близких ему офицеров обер-прокурора (И.В.Болдин), которому подчинялась синодальная канцелярия и церковные фискалы – «инквизиторы». Всё имущество и финансы церкви, закрепленные за ней земли и крестьяне находились в ведении Монастырского приказа, подчиненного Синоду, а с 1724 г. преобразованного в </w:t>
      </w:r>
      <w:r w:rsidR="002D1400">
        <w:t>синодальную камер-контору.</w:t>
      </w:r>
      <w:r w:rsidR="007F08E4">
        <w:t xml:space="preserve"> </w:t>
      </w:r>
    </w:p>
    <w:p w:rsidR="0060252B" w:rsidRPr="00967441" w:rsidRDefault="007610BF" w:rsidP="00CA22C7">
      <w:pPr>
        <w:autoSpaceDE w:val="0"/>
        <w:autoSpaceDN w:val="0"/>
        <w:adjustRightInd w:val="0"/>
        <w:spacing w:line="360" w:lineRule="auto"/>
        <w:ind w:firstLine="567"/>
        <w:jc w:val="both"/>
      </w:pPr>
      <w:r>
        <w:rPr>
          <w:noProof/>
        </w:rPr>
        <w:pict>
          <v:rect id="_x0000_s1059" style="position:absolute;left:0;text-align:left;margin-left:315pt;margin-top:3.65pt;width:153pt;height:261pt;z-index:-251659264" wrapcoords="-112 -64 -112 21536 21712 21536 21712 -64 -112 -64">
            <v:fill opacity="0"/>
            <w10:wrap type="tight"/>
          </v:rect>
        </w:pict>
      </w:r>
      <w:r>
        <w:rPr>
          <w:noProof/>
        </w:rPr>
        <w:pict>
          <v:shape id="_x0000_s1054" type="#_x0000_t75" alt="" style="position:absolute;left:0;text-align:left;margin-left:315pt;margin-top:3.65pt;width:153pt;height:234pt;z-index:-251661312" wrapcoords="-107 0 -107 21527 21600 21527 21600 0 -107 0">
            <v:imagedata r:id="rId7" o:title="201px-Petr_I_fusiler_1720-1732"/>
            <w10:wrap type="tight"/>
          </v:shape>
        </w:pict>
      </w:r>
      <w:r w:rsidR="0060252B">
        <w:rPr>
          <w:i/>
          <w:iCs/>
          <w:u w:val="single"/>
        </w:rPr>
        <w:t>Реформы армии и флота</w:t>
      </w:r>
      <w:r w:rsidR="00BC6F42">
        <w:rPr>
          <w:i/>
          <w:iCs/>
          <w:u w:val="single"/>
        </w:rPr>
        <w:t>.</w:t>
      </w:r>
      <w:r w:rsidR="0060252B">
        <w:t xml:space="preserve"> </w:t>
      </w:r>
      <w:r w:rsidR="00BC6F42">
        <w:t xml:space="preserve">    </w:t>
      </w:r>
      <w:r w:rsidR="00367A1D">
        <w:t>Все петровские реформы во внутренней политике, помимо общего замысла преобразования России в великую державу, в значительной мере были направлены на коренную реорганизацию вооруженных сил страны: создание регулярной армии и постройку мощного флота. «Потешные» полки стали своеобразной школой боевой подготовки для новых формирований. Уже в 1698 г. начали распускать стрелецкие и создавать регулярные полки.</w:t>
      </w:r>
      <w:r w:rsidR="00967441" w:rsidRPr="00967441">
        <w:rPr>
          <w:snapToGrid w:val="0"/>
          <w:color w:val="000000"/>
          <w:w w:val="0"/>
          <w:sz w:val="0"/>
          <w:szCs w:val="0"/>
          <w:u w:color="000000"/>
          <w:bdr w:val="none" w:sz="0" w:space="0" w:color="000000"/>
          <w:shd w:val="clear" w:color="000000" w:fill="000000"/>
          <w:lang w:val="x-none" w:eastAsia="x-none" w:bidi="x-none"/>
        </w:rPr>
        <w:t xml:space="preserve"> </w:t>
      </w:r>
    </w:p>
    <w:p w:rsidR="00150FB1" w:rsidRDefault="007610BF" w:rsidP="00DB66F0">
      <w:pPr>
        <w:autoSpaceDE w:val="0"/>
        <w:autoSpaceDN w:val="0"/>
        <w:adjustRightInd w:val="0"/>
        <w:spacing w:line="360" w:lineRule="auto"/>
        <w:ind w:firstLine="567"/>
        <w:jc w:val="both"/>
      </w:pPr>
      <w:r>
        <w:rPr>
          <w:noProof/>
        </w:rPr>
        <w:pict>
          <v:shapetype id="_x0000_t202" coordsize="21600,21600" o:spt="202" path="m,l,21600r21600,l21600,xe">
            <v:stroke joinstyle="miter"/>
            <v:path gradientshapeok="t" o:connecttype="rect"/>
          </v:shapetype>
          <v:shape id="_x0000_s1056" type="#_x0000_t202" style="position:absolute;left:0;text-align:left;margin-left:315pt;margin-top:21.65pt;width:153pt;height:45pt;z-index:-251660288" stroked="f">
            <v:textbox style="mso-next-textbox:#_x0000_s1056">
              <w:txbxContent>
                <w:p w:rsidR="009163EA" w:rsidRPr="00AA2E07" w:rsidRDefault="009163EA" w:rsidP="0034170D">
                  <w:pPr>
                    <w:jc w:val="center"/>
                  </w:pPr>
                  <w:r>
                    <w:t>Рядовой пех. полка в 1720-1732 гг. (Рис. 1)</w:t>
                  </w:r>
                </w:p>
              </w:txbxContent>
            </v:textbox>
          </v:shape>
        </w:pict>
      </w:r>
      <w:r w:rsidR="00367A1D">
        <w:t xml:space="preserve">При их комплектовании использовалась практика наборов солдат и драгун, сложившаяся во второй половине </w:t>
      </w:r>
      <w:r w:rsidR="00367A1D">
        <w:rPr>
          <w:lang w:val="en-US"/>
        </w:rPr>
        <w:t>XVII</w:t>
      </w:r>
      <w:r w:rsidR="00367A1D">
        <w:t xml:space="preserve"> В. Была оформлена </w:t>
      </w:r>
      <w:r w:rsidR="00367A1D">
        <w:rPr>
          <w:i/>
          <w:iCs/>
        </w:rPr>
        <w:t>рекрутская система</w:t>
      </w:r>
      <w:r w:rsidR="00367A1D">
        <w:t>, в соответствии с которой солдатский состав полевой армии и гарнизонных войск стал набираться из крестьян и других податных сословий, а офицерский корпус – из дворян. Указом от 1699. пре</w:t>
      </w:r>
      <w:r w:rsidR="006A540A">
        <w:t>дусматривалось создание 30 пехотных солдатских полков из «даточных» и «охочих» людей</w:t>
      </w:r>
      <w:r w:rsidR="0034170D">
        <w:t xml:space="preserve"> (рис. 1)</w:t>
      </w:r>
      <w:r w:rsidR="006A540A">
        <w:t>. А указ 1705 г. завершил складывание рекрутчины. В итоге с 1699 по 1725 гг. было проведено 53 набора в армию и на флот (23 основных и 30 дополнительных). Они дали более 284 тыс. человек, призванных на пожизненную воинскую службу. И если в 1699 г. было фактически создано, помимо двух гвардейских, 27 пехотных и 2 драгунских полка, то к 1708 г. петровская армия была доведена до 52 пехотных (в том числе 5 гренадерский) и 33 кавалерийских полков. После победы под Полтавой штаты армии несколько уменьшились: почти 100-тыся</w:t>
      </w:r>
      <w:r w:rsidR="005B4788">
        <w:t xml:space="preserve">чная армия состояла из 42 пехотных и 35 драгунских полков. </w:t>
      </w:r>
    </w:p>
    <w:p w:rsidR="00150FB1" w:rsidRDefault="00150FB1" w:rsidP="00482A07">
      <w:pPr>
        <w:autoSpaceDE w:val="0"/>
        <w:autoSpaceDN w:val="0"/>
        <w:adjustRightInd w:val="0"/>
        <w:spacing w:line="360" w:lineRule="auto"/>
        <w:ind w:firstLine="567"/>
        <w:jc w:val="both"/>
      </w:pPr>
      <w:r>
        <w:t>Однако новая табель 1720 г. определила в составе армии 51 пехотный и 33 конных полка, что к концу правления Петра составило 130-тысячную армию из трех родов войск – пехоты, кавалерии и артиллерии. Кроме того, около 70 тыс. человек находись в гарнизонных войсках, 6 тыс. – в ландмилиции (ополчении) и свыше 105 тыс. – в казачьих и иных иррегулярных частях.</w:t>
      </w:r>
    </w:p>
    <w:p w:rsidR="00DB66F0" w:rsidRDefault="007610BF" w:rsidP="00DB66F0">
      <w:pPr>
        <w:autoSpaceDE w:val="0"/>
        <w:autoSpaceDN w:val="0"/>
        <w:adjustRightInd w:val="0"/>
        <w:spacing w:line="360" w:lineRule="auto"/>
        <w:ind w:firstLine="567"/>
        <w:jc w:val="both"/>
      </w:pPr>
      <w:r>
        <w:rPr>
          <w:noProof/>
        </w:rPr>
        <w:pict>
          <v:rect id="_x0000_s1071" style="position:absolute;left:0;text-align:left;margin-left:270pt;margin-top:127.85pt;width:198pt;height:122.35pt;z-index:-251654144" wrapcoords="-82 -150 -82 21450 21682 21450 21682 -150 -82 -150">
            <v:fill opacity="0"/>
            <w10:wrap type="tight"/>
          </v:rect>
        </w:pict>
      </w:r>
      <w:r>
        <w:rPr>
          <w:noProof/>
        </w:rPr>
        <w:pict>
          <v:shape id="_x0000_s1072" type="#_x0000_t202" style="position:absolute;left:0;text-align:left;margin-left:279pt;margin-top:217.85pt;width:171pt;height:23.35pt;z-index:251663360" stroked="f">
            <v:textbox style="mso-next-textbox:#_x0000_s1072">
              <w:txbxContent>
                <w:p w:rsidR="009163EA" w:rsidRDefault="009163EA" w:rsidP="00753431">
                  <w:pPr>
                    <w:jc w:val="center"/>
                  </w:pPr>
                  <w:r>
                    <w:t>Верфь    (Рис. 2)</w:t>
                  </w:r>
                </w:p>
              </w:txbxContent>
            </v:textbox>
          </v:shape>
        </w:pict>
      </w:r>
      <w:r>
        <w:rPr>
          <w:noProof/>
        </w:rPr>
        <w:pict>
          <v:shape id="_x0000_s1068" type="#_x0000_t75" style="position:absolute;left:0;text-align:left;margin-left:270pt;margin-top:127.85pt;width:198pt;height:106.25pt;z-index:-251655168" wrapcoords="-83 0 -83 21446 21600 21446 21600 0 -83 0">
            <v:imagedata r:id="rId8" o:title="на верфи"/>
            <w10:wrap type="tight"/>
          </v:shape>
        </w:pict>
      </w:r>
      <w:r w:rsidR="00161F86">
        <w:t>Для обучения солдат и офицеров, помимо «Устава воинского» (1698), были подготовлены многочисленные наставления: «Упреждение к бою», «Для военной битвы правила», «Воинские статьи» и др. Наконец, в 1716 г. был издан новый «Устав воинский», обобщивший 15-летний опыт непрерывной вооруженной борьбы. Для обучения офицеров ещё в 1698 -1699 гг. была основана бомбардирская школа при Преображенском полку,  а в начале нового столетия создавались математическая</w:t>
      </w:r>
      <w:r w:rsidR="002D7169">
        <w:t>, навигацкая (морская), артиллерийские, инженерные, иностранных языков и даже хирургическая школы. В 20-е гг. для подготовки унтер-офицеров действовало 50 гарнизонных школ. Широко практиковалась стажировка молодых дворян за границей для обучения воинскому делу. Одновременно правительство отказывалось от найма иностранных военных специалистов.</w:t>
      </w:r>
      <w:r w:rsidR="007F08E4">
        <w:t xml:space="preserve"> </w:t>
      </w:r>
    </w:p>
    <w:p w:rsidR="00553F98" w:rsidRDefault="00017C22" w:rsidP="00DB66F0">
      <w:pPr>
        <w:autoSpaceDE w:val="0"/>
        <w:autoSpaceDN w:val="0"/>
        <w:adjustRightInd w:val="0"/>
        <w:spacing w:line="360" w:lineRule="auto"/>
        <w:ind w:firstLine="567"/>
        <w:jc w:val="both"/>
      </w:pPr>
      <w:r>
        <w:t xml:space="preserve">Наряду с созданием регулярной армии проходило </w:t>
      </w:r>
      <w:r>
        <w:rPr>
          <w:i/>
          <w:iCs/>
        </w:rPr>
        <w:t>строительство военно-морского флота</w:t>
      </w:r>
      <w:r w:rsidR="00753431">
        <w:rPr>
          <w:i/>
          <w:iCs/>
        </w:rPr>
        <w:t xml:space="preserve"> </w:t>
      </w:r>
      <w:r w:rsidR="00753431" w:rsidRPr="00753431">
        <w:t xml:space="preserve">(рис. </w:t>
      </w:r>
      <w:r w:rsidR="0034170D">
        <w:t>2</w:t>
      </w:r>
      <w:r w:rsidR="00753431" w:rsidRPr="00753431">
        <w:t>)</w:t>
      </w:r>
      <w:r w:rsidRPr="00753431">
        <w:t>.</w:t>
      </w:r>
      <w:r>
        <w:t xml:space="preserve"> Ф</w:t>
      </w:r>
      <w:r w:rsidR="00753431">
        <w:t>л</w:t>
      </w:r>
      <w:r>
        <w:t>от строился и на юге, и на севере страны. Основные усилия были сосредоточены на создании Балтийского флота. В 1708 г. был спущен первый 28-пушечный фрегат на Балтике, а через 20 лет российский военный флот на Балтийском море оказался самым мощным: 32 линейных корабля (от 50 до 96-пушечных), 16 фрегатов, 8 шняв, 85 галер и другие мелкие суда. Набор на флот осуществлялся также из рекрутов (впервые в 1705 г.). Для обучения морскому делу составлялись инструкции: «</w:t>
      </w:r>
      <w:r w:rsidR="008602D0">
        <w:t>Ар</w:t>
      </w:r>
      <w:r>
        <w:t xml:space="preserve">тикул корабельный», </w:t>
      </w:r>
      <w:r w:rsidR="008602D0">
        <w:t xml:space="preserve">«Инструкция и </w:t>
      </w:r>
      <w:r w:rsidR="007C5544">
        <w:t>артикул,</w:t>
      </w:r>
      <w:r w:rsidR="008602D0">
        <w:t xml:space="preserve"> военные Российскому флоту», «Устав морской» и, наконец, «Регламент адмиралтейский» (1722). В 1715 г. в Петербурге была открыта Морская академия, готовившая морских офицеров. В 1716 г. было положено начало подготовке офицерских кадров через гардемаринскую роту.</w:t>
      </w:r>
      <w:r w:rsidR="007F08E4">
        <w:t xml:space="preserve"> </w:t>
      </w:r>
    </w:p>
    <w:p w:rsidR="004867D0" w:rsidRDefault="00BC6F42" w:rsidP="00161F86">
      <w:pPr>
        <w:autoSpaceDE w:val="0"/>
        <w:autoSpaceDN w:val="0"/>
        <w:adjustRightInd w:val="0"/>
        <w:spacing w:line="360" w:lineRule="auto"/>
        <w:ind w:firstLine="567"/>
        <w:jc w:val="both"/>
      </w:pPr>
      <w:r>
        <w:rPr>
          <w:i/>
          <w:iCs/>
          <w:u w:val="single"/>
        </w:rPr>
        <w:t>Финансово-податная реформа.</w:t>
      </w:r>
      <w:r>
        <w:t xml:space="preserve">     </w:t>
      </w:r>
      <w:r w:rsidR="00581009">
        <w:t>Крупномасштабные государственно-политические и социа</w:t>
      </w:r>
      <w:r w:rsidR="00DC7ADA">
        <w:t>л</w:t>
      </w:r>
      <w:r w:rsidR="00581009">
        <w:t>ьно-экономические преобразования эпохи Петра Ве</w:t>
      </w:r>
      <w:r w:rsidR="00DC7ADA">
        <w:t>л</w:t>
      </w:r>
      <w:r w:rsidR="00581009">
        <w:t>икого, формирова</w:t>
      </w:r>
      <w:r w:rsidR="00DC7ADA">
        <w:t>ние многотысячной регулярной армии и строительство мощного военно-морского флота, проводившиеся одновременно с осуществлением активного внешнеполитического курса, изнурительной Северной войной, требовали колоссальных финансовых расходов.</w:t>
      </w:r>
      <w:r w:rsidR="0012410A">
        <w:t xml:space="preserve"> </w:t>
      </w:r>
    </w:p>
    <w:p w:rsidR="00314C86" w:rsidRDefault="0012410A" w:rsidP="00DB66F0">
      <w:pPr>
        <w:autoSpaceDE w:val="0"/>
        <w:autoSpaceDN w:val="0"/>
        <w:adjustRightInd w:val="0"/>
        <w:spacing w:line="360" w:lineRule="auto"/>
        <w:ind w:firstLine="567"/>
        <w:jc w:val="both"/>
      </w:pPr>
      <w:r>
        <w:t xml:space="preserve">Доставшаяся Петру </w:t>
      </w:r>
      <w:r>
        <w:rPr>
          <w:lang w:val="en-US"/>
        </w:rPr>
        <w:t>I</w:t>
      </w:r>
      <w:r>
        <w:t xml:space="preserve"> от его предшественников на троне введенная в России в 1678 г. подворная система налогообложения, в которой единицей учета и обложения выступало крестьянское или посадское хозяйство – двор, в условиях беспроцентного роста государственных расходов уже не могла удовл</w:t>
      </w:r>
      <w:r w:rsidR="00314C86">
        <w:t>етворять потребности бюд</w:t>
      </w:r>
      <w:r>
        <w:t>жета.</w:t>
      </w:r>
      <w:r w:rsidR="007F08E4" w:rsidRPr="007F08E4">
        <w:t xml:space="preserve"> </w:t>
      </w:r>
    </w:p>
    <w:p w:rsidR="00587CB4" w:rsidRDefault="007610BF" w:rsidP="00311F0B">
      <w:pPr>
        <w:autoSpaceDE w:val="0"/>
        <w:autoSpaceDN w:val="0"/>
        <w:adjustRightInd w:val="0"/>
        <w:spacing w:line="360" w:lineRule="auto"/>
        <w:ind w:firstLine="540"/>
        <w:jc w:val="both"/>
      </w:pPr>
      <w:r>
        <w:rPr>
          <w:noProof/>
        </w:rPr>
        <w:pict>
          <v:rect id="_x0000_s1053" style="position:absolute;left:0;text-align:left;margin-left:0;margin-top:182.7pt;width:207pt;height:188.85pt;z-index:251654144" wrapcoords="-75 -86 -75 21514 21675 21514 21675 -86 -75 -86">
            <v:fill opacity="0"/>
          </v:rect>
        </w:pict>
      </w:r>
      <w:r w:rsidR="0012410A">
        <w:t xml:space="preserve"> </w:t>
      </w:r>
      <w:r w:rsidR="00314C86">
        <w:t xml:space="preserve">На первых порах </w:t>
      </w:r>
      <w:r w:rsidR="00772B69">
        <w:t xml:space="preserve">правительство пыталось решить эту задачу путем увеличения прямых налогов и значительного расширения косвенных платежей. </w:t>
      </w:r>
      <w:r w:rsidR="009C4EAB">
        <w:t>Специальными «прибыльщиками»</w:t>
      </w:r>
      <w:r w:rsidR="00587CB4">
        <w:t>, возглавляемыми А.А.Курбатовым, выискивались все н</w:t>
      </w:r>
      <w:r w:rsidR="00656E4F">
        <w:t>овые источники пополнения казны: вводились банная, рыбная, медовая, конская и другие подати, вплоть до налогов на бороды и дубовые гробы.</w:t>
      </w:r>
      <w:r w:rsidR="004C70CC">
        <w:t xml:space="preserve"> Всего косвенных </w:t>
      </w:r>
      <w:r w:rsidR="004B423E">
        <w:t>сборов к 1724 г. насчитывалось до 40 видов. З</w:t>
      </w:r>
      <w:r w:rsidR="00DF5F54">
        <w:t xml:space="preserve">начительные доходы приносила и </w:t>
      </w:r>
      <w:r w:rsidR="004C70CC">
        <w:t>казенная  торговля (</w:t>
      </w:r>
      <w:r w:rsidR="00DF5F54">
        <w:t>винная монополия). В дополнение к этому вводились также прямые налоги: рекрутские, драгунские, к</w:t>
      </w:r>
      <w:r w:rsidR="004C70CC">
        <w:t>орабельные и др</w:t>
      </w:r>
      <w:r w:rsidR="00DF5F54">
        <w:t>. Немалые средства приносила чеканка монеты меньшего веса</w:t>
      </w:r>
      <w:r w:rsidR="0034170D">
        <w:t xml:space="preserve"> (рис. 3)</w:t>
      </w:r>
      <w:r w:rsidR="00DF5F54">
        <w:t>. Однако население стремилось всеми способами уйти от налоговы</w:t>
      </w:r>
      <w:r w:rsidR="004C70CC">
        <w:t>х поборов.</w:t>
      </w:r>
      <w:r w:rsidR="007F08E4">
        <w:t xml:space="preserve"> </w:t>
      </w:r>
    </w:p>
    <w:p w:rsidR="00314C86" w:rsidRDefault="007610BF" w:rsidP="00161F86">
      <w:pPr>
        <w:autoSpaceDE w:val="0"/>
        <w:autoSpaceDN w:val="0"/>
        <w:adjustRightInd w:val="0"/>
        <w:spacing w:line="360" w:lineRule="auto"/>
        <w:ind w:firstLine="567"/>
        <w:jc w:val="both"/>
      </w:pPr>
      <w:r>
        <w:rPr>
          <w:noProof/>
        </w:rPr>
        <w:pict>
          <v:shape id="_x0000_s1049" type="#_x0000_t75" alt="" style="position:absolute;left:0;text-align:left;margin-left:0;margin-top:2.85pt;width:207pt;height:132pt;z-index:-251664384" wrapcoords="-86 0 -86 21433 21600 21433 21600 0 -86 0" o:button="t">
            <v:imagedata r:id="rId9" o:title="250px-Chervonetz_1706"/>
            <w10:wrap type="tight"/>
          </v:shape>
        </w:pict>
      </w:r>
      <w:r>
        <w:rPr>
          <w:noProof/>
        </w:rPr>
        <w:pict>
          <v:shape id="_x0000_s1050" type="#_x0000_t202" style="position:absolute;left:0;text-align:left;margin-left:18pt;margin-top:131.45pt;width:189pt;height:54pt;z-index:-251663360" wrapcoords="-86 0 -86 21300 21600 21300 21600 0 -86 0" stroked="f">
            <v:textbox style="mso-next-textbox:#_x0000_s1050">
              <w:txbxContent>
                <w:p w:rsidR="009163EA" w:rsidRDefault="009163EA" w:rsidP="009C2FB2">
                  <w:pPr>
                    <w:jc w:val="center"/>
                  </w:pPr>
                  <w:r>
                    <w:t>10 рублей золотом с профилем Петра Великого. 1706 г.</w:t>
                  </w:r>
                </w:p>
                <w:p w:rsidR="009163EA" w:rsidRDefault="009163EA" w:rsidP="009C2FB2">
                  <w:pPr>
                    <w:jc w:val="center"/>
                  </w:pPr>
                  <w:r>
                    <w:t>(Рис. 3)</w:t>
                  </w:r>
                </w:p>
              </w:txbxContent>
            </v:textbox>
            <w10:wrap type="tight"/>
          </v:shape>
        </w:pict>
      </w:r>
      <w:r w:rsidR="005439D3">
        <w:t xml:space="preserve">Поиски новых источников пополнения государственного бюджета привели к коренной реформе всей налоговой системы – </w:t>
      </w:r>
      <w:r w:rsidR="005439D3">
        <w:rPr>
          <w:i/>
          <w:iCs/>
        </w:rPr>
        <w:t>введению единой подушной подати</w:t>
      </w:r>
      <w:r w:rsidR="005439D3">
        <w:t xml:space="preserve">, при которой учитывалось все мужское население страны. С конца 1718 по 1724 гг. в России проводилась перепись населения, а затем </w:t>
      </w:r>
      <w:r w:rsidR="00AF26F7">
        <w:t xml:space="preserve">из-за неверных данных, поданных помещиками о количестве крестьян, силами офицеров была проведена первая ревизия. В соответствии с ее результатами было учтено 5,6 млн. душ мужского пола, обложенных единой податью: с помещичьих крестьян – 74 коп., с государственных крестьян – 1 руб. 14 коп., </w:t>
      </w:r>
      <w:r w:rsidR="003B1153">
        <w:t>с посадских (ремесленников и купцов) – 1 руб. 20 коп. Эти суммы были определены из потребностей ежегодного содержания армии (4 млн. руб.) и флота (2,2 млн. руб.).</w:t>
      </w:r>
    </w:p>
    <w:p w:rsidR="00D475CD" w:rsidRDefault="003B1153" w:rsidP="00DB66F0">
      <w:pPr>
        <w:autoSpaceDE w:val="0"/>
        <w:autoSpaceDN w:val="0"/>
        <w:adjustRightInd w:val="0"/>
        <w:spacing w:line="360" w:lineRule="auto"/>
        <w:ind w:firstLine="567"/>
        <w:jc w:val="both"/>
      </w:pPr>
      <w:r>
        <w:t>Осуществление податной реформы имело не только финансовые, но также и серьёзные социальные последствия, еще более усилив крепостнический гнёт и распространив податную повинность на ранее свободные категории населения («гулящие люди», вольные холопы), одновременно образовав новый социальный слой внутри крестьянства (государственные крестьяне).</w:t>
      </w:r>
      <w:r w:rsidR="007D4FC9">
        <w:t xml:space="preserve"> Наконец, новая фискальная система еще больше ужесточила полицейский надзор в стране, учредив паспортную систему, которая стала дополнительным средством прикрепления сельского населения. В итоге по сравнению с 1701 г. государственные доходы к концу петровского правления выросли почти в 4 раза и составили 8,5 млн. руб., из которых более половины (4,6 млн. руб.) приходилось на подушную подать.</w:t>
      </w:r>
      <w:r w:rsidR="007F08E4">
        <w:t xml:space="preserve"> </w:t>
      </w:r>
    </w:p>
    <w:p w:rsidR="00313CEB" w:rsidRDefault="00D475CD" w:rsidP="005C6716">
      <w:pPr>
        <w:pStyle w:val="a6"/>
        <w:shd w:val="clear" w:color="auto" w:fill="F8FCFF"/>
        <w:spacing w:before="0" w:beforeAutospacing="0" w:after="0" w:afterAutospacing="0" w:line="360" w:lineRule="auto"/>
        <w:ind w:firstLine="567"/>
        <w:jc w:val="both"/>
      </w:pPr>
      <w:r>
        <w:rPr>
          <w:i/>
          <w:iCs/>
          <w:u w:val="single"/>
        </w:rPr>
        <w:t>Реформ</w:t>
      </w:r>
      <w:r w:rsidR="00313CEB">
        <w:rPr>
          <w:i/>
          <w:iCs/>
          <w:u w:val="single"/>
        </w:rPr>
        <w:t>ы образования</w:t>
      </w:r>
      <w:r>
        <w:rPr>
          <w:i/>
          <w:iCs/>
          <w:u w:val="single"/>
        </w:rPr>
        <w:t>.</w:t>
      </w:r>
      <w:r>
        <w:t xml:space="preserve">     </w:t>
      </w:r>
      <w:r w:rsidR="00313CEB">
        <w:t>Петр ясно сознавал необходимость просвещения, и предпринял с этой целью ряд решительных мер.</w:t>
      </w:r>
    </w:p>
    <w:p w:rsidR="00313CEB" w:rsidRDefault="007610BF" w:rsidP="00DB66F0">
      <w:pPr>
        <w:pStyle w:val="a6"/>
        <w:shd w:val="clear" w:color="auto" w:fill="F8FCFF"/>
        <w:spacing w:before="0" w:beforeAutospacing="0" w:after="0" w:afterAutospacing="0" w:line="360" w:lineRule="auto"/>
        <w:ind w:firstLine="567"/>
        <w:jc w:val="both"/>
      </w:pPr>
      <w:r>
        <w:rPr>
          <w:noProof/>
        </w:rPr>
        <w:pict>
          <v:rect id="_x0000_s1067" style="position:absolute;left:0;text-align:left;margin-left:0;margin-top:135pt;width:180pt;height:261pt;z-index:-251656192" wrapcoords="-106 -67 -106 21533 21706 21533 21706 -67 -106 -67">
            <v:fill opacity="0"/>
            <w10:wrap type="tight"/>
          </v:rect>
        </w:pict>
      </w:r>
      <w:r>
        <w:rPr>
          <w:noProof/>
        </w:rPr>
        <w:pict>
          <v:shape id="_x0000_s1061" type="#_x0000_t75" alt="" style="position:absolute;left:0;text-align:left;margin-left:0;margin-top:135pt;width:180pt;height:252pt;z-index:-251658240" wrapcoords="-103 0 -103 21528 21600 21528 21600 0 -103 0">
            <v:imagedata r:id="rId10" o:title="209px-Peter_I_of_Russia_in_1709"/>
            <w10:wrap type="tight"/>
          </v:shape>
        </w:pict>
      </w:r>
      <w:r>
        <w:rPr>
          <w:noProof/>
        </w:rPr>
        <w:pict>
          <v:shape id="_x0000_s1064" type="#_x0000_t202" style="position:absolute;left:0;text-align:left;margin-left:0;margin-top:5in;width:180pt;height:39.6pt;z-index:-251657216" wrapcoords="-129 0 -129 21300 21600 21300 21600 0 -129 0" stroked="f">
            <v:textbox style="mso-next-textbox:#_x0000_s1064">
              <w:txbxContent>
                <w:p w:rsidR="009163EA" w:rsidRDefault="009163EA" w:rsidP="003D11E5">
                  <w:pPr>
                    <w:jc w:val="center"/>
                  </w:pPr>
                  <w:r>
                    <w:t>Петр на строительстве. 1720 г.  (Рис. 4)</w:t>
                  </w:r>
                </w:p>
              </w:txbxContent>
            </v:textbox>
            <w10:wrap type="tight"/>
          </v:shape>
        </w:pict>
      </w:r>
      <w:r w:rsidR="00313CEB">
        <w:t xml:space="preserve">14 января </w:t>
      </w:r>
      <w:r w:rsidR="00313CEB" w:rsidRPr="006332E2">
        <w:t>1700 года</w:t>
      </w:r>
      <w:r w:rsidR="00313CEB">
        <w:t xml:space="preserve"> в Москве была открыта школа математических и навигационных наук. В 1701—1721 были открыты артиллерийская, инженерная и медицинская школы в Москве, инженерная школа и </w:t>
      </w:r>
      <w:r w:rsidR="00313CEB" w:rsidRPr="006332E2">
        <w:t>морская академия</w:t>
      </w:r>
      <w:r w:rsidR="00313CEB">
        <w:t xml:space="preserve"> в Петербурге, горные школы при Олонецких и Уральских заводах. В 1705 была открыта первая в России гимназия. Целям массового образования должны были служить созданные указом 1714 года цифирные школы в провинциальных городах, призванные «</w:t>
      </w:r>
      <w:r w:rsidR="00313CEB">
        <w:rPr>
          <w:i/>
          <w:iCs/>
        </w:rPr>
        <w:t>детей всякого чина учить грамоте, цифири и геометрии</w:t>
      </w:r>
      <w:r w:rsidR="00313CEB">
        <w:t xml:space="preserve">». Предполагалось создать по две такие школы в каждой губернии, где обучение должно было быть бесплатным. </w:t>
      </w:r>
      <w:r w:rsidR="005C6716">
        <w:t xml:space="preserve">В </w:t>
      </w:r>
      <w:r w:rsidR="005C6716" w:rsidRPr="006332E2">
        <w:t>1721</w:t>
      </w:r>
      <w:r w:rsidR="005C6716">
        <w:t xml:space="preserve"> г. д</w:t>
      </w:r>
      <w:r w:rsidR="00313CEB">
        <w:t>ля солдатских детей были открыты гарнизонные школы, для подготовки священников создана сеть духовных школ</w:t>
      </w:r>
      <w:r w:rsidR="005C6716">
        <w:t>.</w:t>
      </w:r>
      <w:r w:rsidR="007F08E4">
        <w:t xml:space="preserve"> </w:t>
      </w:r>
    </w:p>
    <w:p w:rsidR="00AD4D9D" w:rsidRDefault="007F08E4" w:rsidP="0011630F">
      <w:pPr>
        <w:pStyle w:val="a6"/>
        <w:shd w:val="clear" w:color="auto" w:fill="F8FCFF"/>
        <w:spacing w:before="0" w:beforeAutospacing="0" w:after="0" w:afterAutospacing="0" w:line="360" w:lineRule="auto"/>
        <w:ind w:firstLine="567"/>
        <w:jc w:val="both"/>
      </w:pPr>
      <w:r>
        <w:t>З</w:t>
      </w:r>
      <w:r w:rsidR="00313CEB">
        <w:t>а время правления Петра несколько тысяч россиян были отправлены учиться за границу.</w:t>
      </w:r>
      <w:r w:rsidR="0011630F">
        <w:t xml:space="preserve"> </w:t>
      </w:r>
      <w:r w:rsidR="00313CEB">
        <w:t>Указами Петра было введено обязательное обучение дворян и духовенства, но аналогичная мера для городского населения встретила яростное сопротивление и была отменена. Попытка Петра создать всесословную начальную школу не удалась (создание сети школ после его смерти прекратилось, большинство цифирных школ при его преемниках закрылись), но тем не менее в его царствование были заложены основы для распространения образования в России.</w:t>
      </w:r>
    </w:p>
    <w:p w:rsidR="00DB66F0" w:rsidRPr="00DB66F0" w:rsidRDefault="005C6716" w:rsidP="00DB66F0">
      <w:pPr>
        <w:autoSpaceDE w:val="0"/>
        <w:autoSpaceDN w:val="0"/>
        <w:adjustRightInd w:val="0"/>
        <w:spacing w:line="360" w:lineRule="auto"/>
        <w:ind w:firstLine="567"/>
        <w:jc w:val="both"/>
      </w:pPr>
      <w:r>
        <w:t xml:space="preserve">  Петр </w:t>
      </w:r>
      <w:r>
        <w:rPr>
          <w:lang w:val="en-US"/>
        </w:rPr>
        <w:t>I</w:t>
      </w:r>
      <w:r>
        <w:t xml:space="preserve"> организовал издание первой газеты – «Ведомости», ввел новый календарь, по которому летоисчисление велось, как и в других странах Европы, от «рождества Христова», а год начинался с 1 января.</w:t>
      </w:r>
      <w:r w:rsidR="002A2B22">
        <w:t xml:space="preserve"> </w:t>
      </w:r>
      <w:r>
        <w:t>Были созданы первые театры, введен гражданский шрифт, основан (26 апреля 1755г.) «Московский Университет»</w:t>
      </w:r>
      <w:r w:rsidR="002426C6">
        <w:t xml:space="preserve"> (рис. 4)</w:t>
      </w:r>
      <w:r>
        <w:t>.</w:t>
      </w:r>
      <w:r w:rsidR="00753431">
        <w:t xml:space="preserve"> </w:t>
      </w:r>
    </w:p>
    <w:p w:rsidR="004C70CC" w:rsidRDefault="00AD4D9D" w:rsidP="002426C6">
      <w:pPr>
        <w:spacing w:line="360" w:lineRule="auto"/>
        <w:jc w:val="center"/>
      </w:pPr>
      <w:r>
        <w:rPr>
          <w:rFonts w:ascii="Lucida Sans Unicode" w:hAnsi="Lucida Sans Unicode" w:cs="Lucida Sans Unicode"/>
        </w:rPr>
        <w:t>§3.</w:t>
      </w:r>
      <w:r>
        <w:t xml:space="preserve">  Историческое значение петровских преобразований.</w:t>
      </w:r>
    </w:p>
    <w:p w:rsidR="00B36823" w:rsidRDefault="00535236" w:rsidP="00B36823">
      <w:pPr>
        <w:spacing w:line="360" w:lineRule="auto"/>
        <w:ind w:firstLine="567"/>
        <w:jc w:val="both"/>
      </w:pPr>
      <w:r>
        <w:t>Осуществленные Петром преобразования во всех областях русской жизни – одно из самых сложных, спорных явлений в отечественной истории. Каждая эпоха приносит новое понимание деятельности державного реформатора, исходя из собственных проблем и представлений.</w:t>
      </w:r>
    </w:p>
    <w:p w:rsidR="00681D58" w:rsidRDefault="000C1BE2" w:rsidP="00311F0B">
      <w:pPr>
        <w:spacing w:line="360" w:lineRule="auto"/>
        <w:ind w:firstLine="567"/>
        <w:jc w:val="both"/>
      </w:pPr>
      <w:r>
        <w:t>Успешное завершение строительства Российской империи, начатого в предыдущем столетии первыми правителями из рода Романовых, явилось главным историческим итогом деятельности Петра Великого. Прежняя Московия превратилась в сильное европейское государство. Проведенные Петром преобразования послужили основой для установления в России абсолютной монархии.</w:t>
      </w:r>
      <w:r w:rsidR="00311F0B">
        <w:t xml:space="preserve"> </w:t>
      </w:r>
      <w:r w:rsidR="00681D58">
        <w:t xml:space="preserve">В своих решениях Петр опирался на тогдашний уровень знаний об обществе. В условиях крепостнической России он реализовывал свои идеи напористо, с размахом, не считаясь порой с личными интересами подданных. </w:t>
      </w:r>
    </w:p>
    <w:p w:rsidR="00967441" w:rsidRPr="00C53B38" w:rsidRDefault="001216BF" w:rsidP="00DB66F0">
      <w:pPr>
        <w:spacing w:line="360" w:lineRule="auto"/>
        <w:ind w:firstLine="567"/>
        <w:jc w:val="both"/>
      </w:pPr>
      <w:r>
        <w:t xml:space="preserve">Все важнейшие направления деятельности Петра </w:t>
      </w:r>
      <w:r w:rsidRPr="001216BF">
        <w:t xml:space="preserve"> </w:t>
      </w:r>
      <w:r>
        <w:rPr>
          <w:lang w:val="en-US"/>
        </w:rPr>
        <w:t>I</w:t>
      </w:r>
      <w:r>
        <w:t xml:space="preserve"> – военная реформа, борьба за выход к морям, развитие промышленности, государственного управления, европеизация культуры – наметились задолго до его прихода к власти. Петр лишь действовал гораздо более решительно, чем его предшественники на престоле. Эта решительность проистекала отчасти из сложнейших обстоятельств, в которых страна оказалась в начале </w:t>
      </w:r>
      <w:r>
        <w:rPr>
          <w:lang w:val="en-US"/>
        </w:rPr>
        <w:t>XVIII</w:t>
      </w:r>
      <w:r>
        <w:t xml:space="preserve"> в., отчасти из особенностей </w:t>
      </w:r>
      <w:r w:rsidR="00D72E92">
        <w:t>личности монарха, всегда имевших в политической жизни России важное значение.</w:t>
      </w:r>
      <w:r w:rsidR="00311F0B">
        <w:t xml:space="preserve"> </w:t>
      </w:r>
      <w:r w:rsidR="00416B7A">
        <w:t>Грубые, силовые методы модернизации страны, применявшиеся без оглядки на бесчисленные жертвы, помогли достичь поставленных целей, но в то же время привели к крайнему истощению народных сил в царствование Петра. Среди тяжелейших последствий деятельности царя-реформатора – кризис самодержавной власти при его приемниках, окончательное закрепощение крестьян, всевластие чиновничества в бюрократическом аппарате управления, углубление раскола русского общества на чуждые друг другу не только по социальному положению, но и по культуре и даже по языку «верхи» и «низы».</w:t>
      </w:r>
      <w:r w:rsidR="002426C6">
        <w:t xml:space="preserve"> </w:t>
      </w:r>
    </w:p>
    <w:p w:rsidR="00664564" w:rsidRPr="00C53B38" w:rsidRDefault="00664564" w:rsidP="00C53B38">
      <w:pPr>
        <w:spacing w:line="360" w:lineRule="auto"/>
        <w:ind w:firstLine="567"/>
        <w:jc w:val="both"/>
      </w:pPr>
      <w:r w:rsidRPr="00C53B38">
        <w:t xml:space="preserve">Большое внимание Пётр </w:t>
      </w:r>
      <w:r w:rsidRPr="00C53B38">
        <w:rPr>
          <w:lang w:val="en-US"/>
        </w:rPr>
        <w:t>I</w:t>
      </w:r>
      <w:r w:rsidRPr="00C53B38">
        <w:t xml:space="preserve"> уделял развитию мануфактурной промышленности: в первой четверти </w:t>
      </w:r>
      <w:r w:rsidRPr="00C53B38">
        <w:rPr>
          <w:lang w:val="en-US"/>
        </w:rPr>
        <w:t>XVIII</w:t>
      </w:r>
      <w:r w:rsidRPr="00C53B38">
        <w:t xml:space="preserve"> в. в России возникло более 100 мануфактур. Главными отраслями были металлургия, производство оружия, полотен и сукна. В стране формировались кадры постоянных мануфактурных рабочих – предшественников пролетариата. Наёмные работные люди вербовались из горожан и отпускаемых на оброк помещичьих и государственных крестьян, но широко использовался  и труд крепостных, особенно в горной промышленности Урала. Содействуя развитию мануфактур, Пётр </w:t>
      </w:r>
      <w:r w:rsidRPr="00C53B38">
        <w:rPr>
          <w:lang w:val="en-US"/>
        </w:rPr>
        <w:t>I</w:t>
      </w:r>
      <w:r w:rsidRPr="00C53B38">
        <w:t xml:space="preserve"> разрешил купцам и промышленникам покупать у помещиков деревни с крестьянами; такие крестьяне назывались посессионными. К мануфактурам принудительно «приписывались» многие тысячи государственных крестьян. Они обязаны были работать на мануфактурах вместо уплаты государственных налогов. Для основания новых мануфактур выдавались денежные ссуды, иногда передавались казенные заводы. </w:t>
      </w:r>
    </w:p>
    <w:p w:rsidR="00664564" w:rsidRPr="00C53B38" w:rsidRDefault="00664564" w:rsidP="00C53B38">
      <w:pPr>
        <w:spacing w:line="360" w:lineRule="auto"/>
        <w:ind w:firstLine="567"/>
        <w:jc w:val="both"/>
      </w:pPr>
      <w:r w:rsidRPr="00C53B38">
        <w:t xml:space="preserve">Развивалась внутренняя торговля, чему способствовало строительство каналов, основание крупных верфей на Волге и на реках Сибири для речного судостроения. В 1724 г. введен первый торговый тариф, поощряющий вывоз русских товаров за границу и ограничивающий ввоз тех товаров, в которых страна уже не нуждалась. </w:t>
      </w:r>
    </w:p>
    <w:p w:rsidR="00DB66F0" w:rsidRDefault="00664564" w:rsidP="00DB66F0">
      <w:pPr>
        <w:spacing w:line="360" w:lineRule="auto"/>
        <w:ind w:firstLine="567"/>
        <w:jc w:val="both"/>
      </w:pPr>
      <w:r w:rsidRPr="00C53B38">
        <w:t xml:space="preserve">Возвышению и обогащению дворянства способствовал указ 1714 г. «О единонаследии», по которому поместья приравнивались к вотчинам и становились наследственной собственностью дворян; чтобы помещичьи хозяйства не дробились,  все «недвижимое имущество» передавалось одному из сыновей помещика, а остальные должны были поступать на государственную или военную службу. </w:t>
      </w:r>
      <w:r w:rsidR="00F5172D" w:rsidRPr="00C53B38">
        <w:t>Сословные права и привилегии дворянства были закреплены в «Табели о рангах» 1722 г. Дворяне были разделены на 14 «рангов» в соответствии с занимаемой должностью на государственной или военной службе, которая стала обязанностью. Выходцы из других сословий могли получить дворянство, дослужившись до определенного «ранга».</w:t>
      </w:r>
      <w:r w:rsidR="009E2B1B" w:rsidRPr="00C53B38">
        <w:t xml:space="preserve"> </w:t>
      </w:r>
    </w:p>
    <w:p w:rsidR="00664564" w:rsidRPr="00C53B38" w:rsidRDefault="009E2B1B" w:rsidP="00DB66F0">
      <w:pPr>
        <w:spacing w:line="360" w:lineRule="auto"/>
        <w:ind w:firstLine="567"/>
        <w:jc w:val="both"/>
      </w:pPr>
      <w:r w:rsidRPr="00C53B38">
        <w:t xml:space="preserve">При Петре </w:t>
      </w:r>
      <w:r w:rsidRPr="00C53B38">
        <w:rPr>
          <w:lang w:val="en-US"/>
        </w:rPr>
        <w:t>I</w:t>
      </w:r>
      <w:r w:rsidRPr="00C53B38">
        <w:t xml:space="preserve"> сложилась новая система государственных учреждений, получила окончательное оформление абсолютная монархия. Закон объявил, что «император Всероссийский есть монарх самодержавный и неограниченный». В 1711 г. из лиц, назначенных царём, был создан высший орган управления – Сенат, который осуществлял контроль за центральной и местной администрацией, сбором налогов, разрабатывал законы на основании «именных указов» императора. За деятельностью Сената следил генерал-прокурор – «око государево». В 1718 г. вместо старых приказов были учреждены коллегии, каждая из которых ведала определенной отраслью государственного управления. Церковными делами ведала Духовная коллегия (Синод), </w:t>
      </w:r>
      <w:r w:rsidR="00A6152F" w:rsidRPr="00C53B38">
        <w:t>которая действовала под контролем обер-прокурора.</w:t>
      </w:r>
    </w:p>
    <w:p w:rsidR="00F203D0" w:rsidRPr="00C53B38" w:rsidRDefault="00F203D0" w:rsidP="00DB66F0">
      <w:pPr>
        <w:spacing w:line="360" w:lineRule="auto"/>
        <w:ind w:firstLine="567"/>
        <w:jc w:val="both"/>
      </w:pPr>
      <w:r w:rsidRPr="00C53B38">
        <w:t xml:space="preserve">Преобразования, которые произошли в России в </w:t>
      </w:r>
      <w:r w:rsidRPr="00C53B38">
        <w:rPr>
          <w:lang w:val="en-US"/>
        </w:rPr>
        <w:t>XVIII</w:t>
      </w:r>
      <w:r w:rsidRPr="00C53B38">
        <w:t xml:space="preserve"> в., охватили практически все стороны жизни страны: экономику, политику, науку, быт, внешнюю политику, государственный строй. Они сказались на положении трудовых масс, церковных делах и т.д. Из всех преобразований Петра центральное место занимала реформа государственного управления, реорганизация всех его звеньев. Это и понятно, так как старый приказный аппарат, унаследованный Петром, был не в состоянии справиться с усложнившимися задачами управления. Поэтому стали создаваться новые приказы, канцелярии. Была проведена областная реформа, с помощью которой Петр надеялся обеспечить армию всем необходимым. Реформа, отвечая наиболее актуальным потребностям самодержавной власти, явилась в то же время следствием развития бюрократической тенденции. Именно с помощью усиления бюрократического элемента в управлении Петр намеревался решать все государственные вопросы. Реформа привела не только к сосредоточению финансовых и административных полномочий в руках нескольких губернаторов — представителей центральной власти, но и к созданию на местах разветвленной иерархической сети бюрократических учреждений с большим штатом чиновников. Прежняя система "приказ — уезд" была удвоена: "приказ (или канцелярия) — губерния — провинция — уезд".</w:t>
      </w:r>
      <w:r w:rsidR="002426C6">
        <w:t xml:space="preserve"> </w:t>
      </w:r>
    </w:p>
    <w:p w:rsidR="00F203D0" w:rsidRPr="00C53B38" w:rsidRDefault="00F203D0" w:rsidP="009D475B">
      <w:pPr>
        <w:spacing w:line="360" w:lineRule="auto"/>
        <w:ind w:firstLine="567"/>
        <w:jc w:val="both"/>
      </w:pPr>
      <w:r w:rsidRPr="00C53B38">
        <w:t>Самодержавие, резко усилившееся во второй половине XVII в., не нуждалось в институтах представительства и самоуправления. В начале XVIII в. фактически прекращается деятельность Боярской думы, управление центральным и местным аппаратом переходит к так называемой "</w:t>
      </w:r>
      <w:r w:rsidR="00C53B38" w:rsidRPr="00C53B38">
        <w:t>Консилии</w:t>
      </w:r>
      <w:r w:rsidRPr="00C53B38">
        <w:t xml:space="preserve"> министров" — временному совету начальников важнейших правительственных ведомств.</w:t>
      </w:r>
      <w:r w:rsidR="009D475B">
        <w:t xml:space="preserve"> </w:t>
      </w:r>
      <w:r w:rsidRPr="00C53B38">
        <w:t>Создание и функционирование Сената явилось следующим уровнем бюрократизации высшего управления. Постоянный состав сенаторов, элементы коллегиальности, личная присяга, программа работы на длительный период, строгая иерархичность управления — все это свидетельствовало о возрастании значения бюрократических принципов, без которых Петр не мыслил ни эффективного управления, ни самодержавия как политического режима личной власти.</w:t>
      </w:r>
    </w:p>
    <w:p w:rsidR="00DB66F0" w:rsidRDefault="00F203D0" w:rsidP="00DB66F0">
      <w:pPr>
        <w:spacing w:line="360" w:lineRule="auto"/>
        <w:ind w:firstLine="567"/>
        <w:jc w:val="both"/>
      </w:pPr>
      <w:r w:rsidRPr="00C53B38">
        <w:t>Огромное значение придавал Петр I принятому законодательству. Он считал, что "правительственный" закон, вовремя изданный и последовательно проведенный в жизнь, может сделать почти все. Именно поэтому законодательство петровской эпохи отличалось ярко выраженными тенденциями ко всеобъемлющей регламентации, бесцеремонным вмешательствам в сферу частной и личной жизни. Плохая работа подданных ассоциировалась у Петра с пренебрежением к закону, точное исполнение которого, как он считал, — единственная панацея от трудностей жизни.</w:t>
      </w:r>
      <w:r w:rsidR="002426C6">
        <w:t xml:space="preserve"> </w:t>
      </w:r>
    </w:p>
    <w:p w:rsidR="00F203D0" w:rsidRPr="00C53B38" w:rsidRDefault="00F203D0" w:rsidP="00DB66F0">
      <w:pPr>
        <w:spacing w:line="360" w:lineRule="auto"/>
        <w:ind w:firstLine="567"/>
        <w:jc w:val="both"/>
      </w:pPr>
      <w:r w:rsidRPr="00C53B38">
        <w:t>Идея Петра как реформатора России была направлена, во-первых, на создание такого совершенного и всеобъемлющего законодательства, которым была бы по возможности охвачена и регламентирована вся жизнь подданных. Во-вторых, Петр мечтал о создании совершенной и точной как часы государственной структуры, через которую могло бы реализовываться законодательство. Оформление идеи реформы государственного аппарата и ее осуществление относятся к концу 1710-1720 гг. В этот период Петр I во многих сферах внутренней политики начинает отходить от принципов прямого насилия к регулированию общественных явлений с помощью бюрократической машины. Образцом для задуманной им государственной реформы Петр избрал государственное устройство Швеции.</w:t>
      </w:r>
    </w:p>
    <w:p w:rsidR="00F203D0" w:rsidRPr="00C53B38" w:rsidRDefault="00F203D0" w:rsidP="00C53B38">
      <w:pPr>
        <w:spacing w:line="360" w:lineRule="auto"/>
        <w:ind w:firstLine="567"/>
        <w:jc w:val="both"/>
      </w:pPr>
      <w:r w:rsidRPr="00C53B38">
        <w:t>Петр прилагал огромные усилия к налаживанию эффективной работы созданных им учреждений и главное внимание уделял разработке многочисленных регламентационных документов, которые должны были обеспечить эффективность работы аппарата. Обобщив опыт шведов с учетом некоторых специфических сторон русской действительности, он создал не имеющий в тогдашней Европе аналогов так называемый Генеральный Регламент 1719-1724 гг., содержавший самые общие принципы работы аппарата. Он же создал образец регламента центрального учреждения — Адмиралтейскую коллегию.</w:t>
      </w:r>
    </w:p>
    <w:p w:rsidR="00F203D0" w:rsidRPr="00C53B38" w:rsidRDefault="00F203D0" w:rsidP="00C53B38">
      <w:pPr>
        <w:spacing w:line="360" w:lineRule="auto"/>
        <w:ind w:firstLine="567"/>
        <w:jc w:val="both"/>
      </w:pPr>
      <w:r w:rsidRPr="00C53B38">
        <w:t xml:space="preserve">Таким образом, новая система центральных учреждений была создана вместе с системой высших органов власти и местного управления. Особенно важной была реформа Сената, занявшего ключевое положение в государственной системе Петра. На Сенат возлагались судебные, административные и законосовещательные функции. Он же ведал коллегиями и губерниями, назначением и утверждением чиновников. Неофициальным главой Сената, состоящего из первых сановников, был генерал-прокурор, наделенный особыми полномочиями и подчиненный только монарху. Создание должности генерал-прокурора положило основание целому институту прокуратуры, образцом для которого послужил административный опыт Франции. Социальные преобразования, проведенные Петром I, коснулись и крепостных крестьян: произошло слияние крепостных крестьян и холопов в единое сословие. Как известно, холопство — институт, близкий по своим чертам к домашнему рабству, имевший </w:t>
      </w:r>
      <w:r w:rsidR="00C53B38" w:rsidRPr="00C53B38">
        <w:t>тысячелетнюю</w:t>
      </w:r>
      <w:r w:rsidRPr="00C53B38">
        <w:t xml:space="preserve"> историю и развитое право. Общая тенденция развития крепостного права шла в направлении распространения на крепостных крестьян многих норм холопьего права, что и являлось общей платформой для их последующего слияния.</w:t>
      </w:r>
    </w:p>
    <w:p w:rsidR="00DB66F0" w:rsidRDefault="00F203D0" w:rsidP="00DB66F0">
      <w:pPr>
        <w:spacing w:line="360" w:lineRule="auto"/>
        <w:ind w:firstLine="567"/>
        <w:jc w:val="both"/>
      </w:pPr>
      <w:r w:rsidRPr="00C53B38">
        <w:t>Для законодательства, введенного Петром I, были характерны более четкая регуляция прав и обязанностей каждого сословия и соответственно этому более жесткая система запретов.</w:t>
      </w:r>
      <w:r w:rsidR="002A2B22">
        <w:t xml:space="preserve"> </w:t>
      </w:r>
      <w:r w:rsidRPr="00C53B38">
        <w:t>Огромное значение имела в этом процессе податная реформа. Введение подушной подати, которой предшествовала перепись душ мужского пола, означало установление порядка жесткого прикрепления каждого плательщика к тяглу в том месте проживания, где его записали для выплаты подушной подати.</w:t>
      </w:r>
      <w:r w:rsidR="002426C6">
        <w:t xml:space="preserve"> </w:t>
      </w:r>
    </w:p>
    <w:p w:rsidR="00F203D0" w:rsidRPr="00C53B38" w:rsidRDefault="00F203D0" w:rsidP="00DB66F0">
      <w:pPr>
        <w:spacing w:line="360" w:lineRule="auto"/>
        <w:ind w:firstLine="567"/>
        <w:jc w:val="both"/>
      </w:pPr>
      <w:r w:rsidRPr="00C53B38">
        <w:t>Для петровского времени характерно проведение крупных полицейских акций долговременного характера. Наиболее серьезной из них следует признать размещение в 1724-1725 гг. армейских полков на постоянные квартиры в местах, уездах, губерниях, где для них собиралась подушная подать, и связанные с этим полицейские функции армейских командиров.</w:t>
      </w:r>
      <w:r w:rsidR="002A2B22">
        <w:t xml:space="preserve"> </w:t>
      </w:r>
      <w:r w:rsidRPr="00C53B38">
        <w:t>Другой полицейской акцией, осуществленной при Петре, было введение паспортной системы. Без установленного законом паспорта ни один крестьянин или горожанин не имел права покинуть место жительства. Нарушение паспортного режима автоматически означало превращение человека в преступника, подлежащего аресту и отправке на прежнее место жительства.</w:t>
      </w:r>
    </w:p>
    <w:p w:rsidR="00DB66F0" w:rsidRDefault="00F203D0" w:rsidP="00DB66F0">
      <w:pPr>
        <w:spacing w:line="360" w:lineRule="auto"/>
        <w:ind w:firstLine="567"/>
        <w:jc w:val="both"/>
      </w:pPr>
      <w:r w:rsidRPr="00C53B38">
        <w:t>Существенные преобразования коснулись и церкви. Так, Петр I осуществил реформу, выразившуюся в создании коллегиального (синодального) управления русской церковью. Уничтожение патриаршества отражало стремление Петра I ликвидировать немыслимую при тогдашнем самодержавии "княжескую" систему церковной власти. Объявив себя фактически главой церкви, Петр уничтожил ее автономию. Более того, он широко использовал институты церкви для проведения своей политики. Поданные, под страхом крупных штрафов, были обязаны посещать церковь и каяться на исповеди в своих грехах священнику, тот же, согласно закону, обязан был доносить обо всем противозаконном, ставшем известным на исповеди, властям.</w:t>
      </w:r>
      <w:r w:rsidR="002426C6">
        <w:t xml:space="preserve"> </w:t>
      </w:r>
    </w:p>
    <w:p w:rsidR="00D53C96" w:rsidRPr="00C53B38" w:rsidRDefault="00F203D0" w:rsidP="00DB66F0">
      <w:pPr>
        <w:spacing w:line="360" w:lineRule="auto"/>
        <w:ind w:firstLine="567"/>
        <w:jc w:val="both"/>
      </w:pPr>
      <w:r w:rsidRPr="00C53B38">
        <w:t>Осуществленные Петром I реформы имели большое значение для исторической судьбы России. Созданные им институты власти просуществовали сотни лет.</w:t>
      </w:r>
      <w:r w:rsidR="00D53C96" w:rsidRPr="00C53B38">
        <w:t xml:space="preserve"> реформы привели к образованию военно-бюрократического государства с сильной централизованной самодержавной властью, опиравшейся на крепостническую экономику, сильную армию.</w:t>
      </w:r>
    </w:p>
    <w:p w:rsidR="00D53C96" w:rsidRPr="00C53B38" w:rsidRDefault="00D53C96" w:rsidP="00DB66F0">
      <w:pPr>
        <w:spacing w:line="360" w:lineRule="auto"/>
        <w:ind w:firstLine="567"/>
        <w:jc w:val="both"/>
      </w:pPr>
      <w:r w:rsidRPr="00C53B38">
        <w:t xml:space="preserve">Говоря о значении реформ Петра I, в заключение следует прежде всего отметить, что они означали начало процесса модернизации и европеизации в мировом масштабе. При сохранении известной преемственности новая система учреждений, созданных в России в первой четверти XVIII в., означала в то же время радикальный разрыв с предшествующей практикой управления. Административные реформы Петра воплощали в себе развитие, модернизацию и европеизацию, выступали первыми в ряду подобных преобразований нового времени, обнаруживая ряд устойчивых признаков, которые затем прослеживаются в реформах России и других стран вплоть до настоящего времени. </w:t>
      </w:r>
    </w:p>
    <w:p w:rsidR="00D53C96" w:rsidRPr="00C53B38" w:rsidRDefault="00D53C96" w:rsidP="00701F35">
      <w:pPr>
        <w:pStyle w:val="a6"/>
        <w:spacing w:before="0" w:beforeAutospacing="0" w:after="0" w:afterAutospacing="0" w:line="360" w:lineRule="auto"/>
        <w:ind w:firstLine="567"/>
        <w:jc w:val="both"/>
        <w:rPr>
          <w:color w:val="auto"/>
        </w:rPr>
      </w:pPr>
      <w:r w:rsidRPr="00C53B38">
        <w:rPr>
          <w:color w:val="auto"/>
        </w:rPr>
        <w:t>Готовясь к войне со Швецией, Пётр велел в 1699 году произвести общий рекрутский набор и начать обучение солдат по образцу, заведённому у преображенцев и семёновцев. Этот первый рекрутский набор дал 27 пехотных полков и два драгунских. В 1705 году каждые 20 дворов должны были выставлять на пожизненную службу одного рекрута, холостого парня в возрасте от 15 до 20 лет. Впоследствии рекрутов стали брать с определённого числа душ мужского пола среди крестьян. Набор во флот, как и в армию, осуществлялся из рекрутов. Если поначалу среди офицеров были преимущественно иностранные специалисты, то после начала работы навигационной, артиллерийской, инженерной школ рост армии удовлетворялся русскими офицерами из дворянского сословия. В 1715 году в Петербурге была открыта Морская академия. В 1716 году был издан Воинский Устав, строго определявший службу, права и обязанности военных.</w:t>
      </w:r>
    </w:p>
    <w:p w:rsidR="00F203D0" w:rsidRPr="00C53B38" w:rsidRDefault="00D53C96" w:rsidP="00701F35">
      <w:pPr>
        <w:spacing w:line="360" w:lineRule="auto"/>
        <w:ind w:firstLine="567"/>
        <w:jc w:val="both"/>
      </w:pPr>
      <w:r w:rsidRPr="00C53B38">
        <w:t>В результате преобразований была создана сильная регулярная армия и мощный военно-морской флот, которого ранее у России просто не было. К концу царствования Петра численность регулярных сухопутных войск достигала 210 тыс. (из них числилось 2600 в гвардии, 41 550 в коннице, 75 тыс. в пехоте, 74 тыс. в гарнизонах) и до 110 тыс. нерегулярных войск. Флот состоял из 48 линейных кораблей; галер и других судов 787; людей на всех судах было почти 30 тыс.</w:t>
      </w:r>
      <w:r w:rsidR="002426C6">
        <w:t xml:space="preserve"> </w:t>
      </w:r>
    </w:p>
    <w:p w:rsidR="005B5073" w:rsidRPr="00C53B38" w:rsidRDefault="00D53C96" w:rsidP="00701F35">
      <w:pPr>
        <w:pStyle w:val="a6"/>
        <w:spacing w:before="0" w:beforeAutospacing="0" w:after="0" w:afterAutospacing="0" w:line="360" w:lineRule="auto"/>
        <w:ind w:firstLine="567"/>
        <w:jc w:val="both"/>
        <w:rPr>
          <w:color w:val="auto"/>
        </w:rPr>
      </w:pPr>
      <w:r w:rsidRPr="00C53B38">
        <w:rPr>
          <w:color w:val="auto"/>
        </w:rPr>
        <w:t>Одним из преобразований Петра I была осуществлённая им реформа церковного управления, направленная на ликвидацию автономной от государства церковной юрисдикции и подчинение российской иерархии Императору.</w:t>
      </w:r>
      <w:r w:rsidR="005B5073" w:rsidRPr="00C53B38">
        <w:rPr>
          <w:color w:val="auto"/>
        </w:rPr>
        <w:t xml:space="preserve"> В России было упразднено патриаршество и учреждена Духовная коллегия, вскоре переименованная в Святейший Синод, который был признан восточными патриархами равночестным патриарху. Все члены Синода назначались Императором и приносили ему верноподданическую присягу при вступлении в должность.</w:t>
      </w:r>
      <w:r w:rsidR="009D475B">
        <w:rPr>
          <w:color w:val="auto"/>
        </w:rPr>
        <w:t xml:space="preserve"> </w:t>
      </w:r>
      <w:r w:rsidR="005B5073" w:rsidRPr="00C53B38">
        <w:rPr>
          <w:color w:val="auto"/>
        </w:rPr>
        <w:t>Военное время стимулировало изъятие ценностей из монастырских хранилищ. Пётр не пошёл на полную секуляризацию церковно-монастырских владений, которая была осуществлена значительно позже, в начале царствования Екатерины II.</w:t>
      </w:r>
    </w:p>
    <w:p w:rsidR="005B5073" w:rsidRPr="00C53B38" w:rsidRDefault="005B5073" w:rsidP="00701F35">
      <w:pPr>
        <w:pStyle w:val="a6"/>
        <w:spacing w:before="0" w:beforeAutospacing="0" w:after="0" w:afterAutospacing="0" w:line="360" w:lineRule="auto"/>
        <w:ind w:firstLine="567"/>
        <w:jc w:val="both"/>
        <w:rPr>
          <w:color w:val="auto"/>
        </w:rPr>
      </w:pPr>
      <w:r w:rsidRPr="00C53B38">
        <w:rPr>
          <w:color w:val="auto"/>
        </w:rPr>
        <w:t>Азовские походы, а затем и Северная война 1700—1721 годов требовали огромных средств, на сбор которых и были направлены финансовые реформы.</w:t>
      </w:r>
    </w:p>
    <w:p w:rsidR="005B5073" w:rsidRPr="00C53B38" w:rsidRDefault="005B5073" w:rsidP="00701F35">
      <w:pPr>
        <w:pStyle w:val="a6"/>
        <w:spacing w:before="0" w:beforeAutospacing="0" w:after="0" w:afterAutospacing="0" w:line="360" w:lineRule="auto"/>
        <w:ind w:firstLine="567"/>
        <w:jc w:val="both"/>
        <w:rPr>
          <w:color w:val="auto"/>
        </w:rPr>
      </w:pPr>
      <w:r w:rsidRPr="00C53B38">
        <w:rPr>
          <w:color w:val="auto"/>
        </w:rPr>
        <w:t>На первом этапе всё сводилось к поиску новых источников средств. К традиционным таможенным и кабацким поборам добавлялись сборы и выгоды от монополизации продажи отдельных товаров (соли, алкоголя, дёгтя, щетины и т. д.), косвенных налогов (банные, рыбные, конские налоги, налог на дубовые гробы и т. д.), обязательное использование гербовой бумаги, чеканка монет меньшего веса (порча).</w:t>
      </w:r>
    </w:p>
    <w:p w:rsidR="005B5073" w:rsidRPr="00C53B38" w:rsidRDefault="005B5073" w:rsidP="00701F35">
      <w:pPr>
        <w:pStyle w:val="a6"/>
        <w:spacing w:before="0" w:beforeAutospacing="0" w:after="0" w:afterAutospacing="0" w:line="360" w:lineRule="auto"/>
        <w:ind w:firstLine="567"/>
        <w:jc w:val="both"/>
        <w:rPr>
          <w:color w:val="auto"/>
        </w:rPr>
      </w:pPr>
      <w:r w:rsidRPr="00C53B38">
        <w:rPr>
          <w:color w:val="auto"/>
        </w:rPr>
        <w:t>В 1704 году Петром была проведена денежная реформа, в результате которой основной денежной единицей стала не деньга, а копейка. Она отныне стала равняться не ½ деньги, а 2 деньгам, а слово это впервые появилось на монетах. Тогда же был отменен и неразменный рубль, бывший с XV века условной денежной единицей, приравненной к 68 граммам чистого серебра и использовавшейся в качестве эталона при обменных операциях. Важнейшей мерой в ходе финансовой реформы стало введение подушной подати вместо существовавшего до этого подворного обложения. В 1710 году была проведена «подворная» перепись, показавшая уменьшение количества дворов. Одной из причин такого уменьшения было то, что с целью уменьшения налогов несколько дворов обносили одним плетнем, и делали одни ворота (это считалось при переписи одним двором). В силу указанных недостатков было принято решение о переходе к подушной подати. В 1718—1724 годах была проведена повторная перепись населения параллельно с ревизией населения (пересмотром переписи), начавшейся в 1722 году. По этой ревизии лиц податного состояния оказалось 5 967 313 человек.</w:t>
      </w:r>
      <w:r w:rsidR="002A2B22">
        <w:rPr>
          <w:color w:val="auto"/>
        </w:rPr>
        <w:t xml:space="preserve"> </w:t>
      </w:r>
      <w:r w:rsidRPr="00C53B38">
        <w:rPr>
          <w:color w:val="auto"/>
        </w:rPr>
        <w:t>На основе полученных данных правительство разделило на численность населения количество денег, необходимых для содержания армии и флота.</w:t>
      </w:r>
    </w:p>
    <w:p w:rsidR="00DB66F0" w:rsidRDefault="005B5073" w:rsidP="00701F35">
      <w:pPr>
        <w:pStyle w:val="a6"/>
        <w:spacing w:before="0" w:beforeAutospacing="0" w:after="0" w:afterAutospacing="0" w:line="360" w:lineRule="auto"/>
        <w:ind w:firstLine="567"/>
        <w:jc w:val="both"/>
      </w:pPr>
      <w:r w:rsidRPr="00C53B38">
        <w:t>В результате податной реформы был значительно увеличен размер казны за счёт распространения налогового бремени не только на крестьянство, но и на их помещиков. Если в 1710 году доходы простирались до 3 134 000 руб.; то в 1725 году их было 10 186 707 руб. (по иностранным сведениям — до 7 859 833 руб.).</w:t>
      </w:r>
      <w:r w:rsidR="002A2B22">
        <w:t xml:space="preserve"> </w:t>
      </w:r>
    </w:p>
    <w:p w:rsidR="005B5073" w:rsidRPr="00C53B38" w:rsidRDefault="005B5073" w:rsidP="00701F35">
      <w:pPr>
        <w:pStyle w:val="a6"/>
        <w:spacing w:before="0" w:beforeAutospacing="0" w:after="0" w:afterAutospacing="0" w:line="360" w:lineRule="auto"/>
        <w:ind w:firstLine="567"/>
        <w:jc w:val="both"/>
        <w:rPr>
          <w:color w:val="auto"/>
        </w:rPr>
      </w:pPr>
      <w:r w:rsidRPr="00C53B38">
        <w:rPr>
          <w:color w:val="auto"/>
        </w:rPr>
        <w:t>Осознав во время Великого посольства техническое отставание России, Пётр не мог обойти стороной проблему реформирования российской промышленности. Одной из главных проблем было отсутствие квалифицированных мастеров. Царь решал эту проблему путём привлечения на русскую службу иностранцев на выгодных условиях, посылкой русских дворян на обучение в Западную Европу. Фабриканты получали большие привилегии: освобождались с детьми и мастерами от военной службы, были подсудны только суду Мануфактур-коллегии, избавлялись от податей и внутренних пошлин, могли беспошлинно привозить из-за границы нужные им инструменты и материалы, их дома освобождались от военного постоя.</w:t>
      </w:r>
    </w:p>
    <w:p w:rsidR="005B5073" w:rsidRPr="00C53B38" w:rsidRDefault="005B5073" w:rsidP="00701F35">
      <w:pPr>
        <w:pStyle w:val="a6"/>
        <w:spacing w:before="0" w:beforeAutospacing="0" w:after="0" w:afterAutospacing="0" w:line="360" w:lineRule="auto"/>
        <w:ind w:firstLine="567"/>
        <w:jc w:val="both"/>
        <w:rPr>
          <w:color w:val="auto"/>
        </w:rPr>
      </w:pPr>
      <w:r w:rsidRPr="00C53B38">
        <w:rPr>
          <w:color w:val="auto"/>
        </w:rPr>
        <w:t>Около Нерчинска в Сибири в 1704 был построен первый в России сереброплавильный завод. В следующем году он дал первое серебро.</w:t>
      </w:r>
    </w:p>
    <w:p w:rsidR="005B5073" w:rsidRPr="00C53B38" w:rsidRDefault="005B5073" w:rsidP="00701F35">
      <w:pPr>
        <w:pStyle w:val="a6"/>
        <w:spacing w:before="0" w:beforeAutospacing="0" w:after="0" w:afterAutospacing="0" w:line="360" w:lineRule="auto"/>
        <w:ind w:firstLine="567"/>
        <w:jc w:val="both"/>
        <w:rPr>
          <w:color w:val="auto"/>
        </w:rPr>
      </w:pPr>
      <w:r w:rsidRPr="00C53B38">
        <w:rPr>
          <w:color w:val="auto"/>
        </w:rPr>
        <w:t>Существенные меры были предприняты по геологоразведке полезных ископаемых России. Ранее российское государство в сырьевом отношении полностью зависело от иностранных государств, прежде всего, Швеции (оттуда везли железо), однако после открытия залежей железной руды и других полезных ископаемых на Урале надобность в закупках железа отпала. На Урале в 1723 заложен крупнейший железоделательный завод в России, из которого развился город Екатеринбург. При Петре были основаны Невьянск, Каменск-Уральский, Нижний Тагил. Основной проблемой на русских мануфактурах того времени была нехватка рабочей силы. Проблема решалась насильственными мерами: к мануфактурам приписывали целые деревни и сёла, крестьяне которых отрабатывали свои подати государству на мануфактурах (такие крестьяне получат название приписных), на фабрики посылали преступников и нищих. В 1721 году последовал указ, в котором разрешалось «купецким людям» покупать деревни, крестьян которых можно было переселять на мануфактуры (такие крестьяне получат название посессионных).</w:t>
      </w:r>
    </w:p>
    <w:p w:rsidR="005B5073" w:rsidRPr="00C53B38" w:rsidRDefault="005B5073" w:rsidP="00701F35">
      <w:pPr>
        <w:pStyle w:val="a6"/>
        <w:spacing w:before="0" w:beforeAutospacing="0" w:after="0" w:afterAutospacing="0" w:line="360" w:lineRule="auto"/>
        <w:ind w:firstLine="567"/>
        <w:jc w:val="both"/>
        <w:rPr>
          <w:color w:val="auto"/>
        </w:rPr>
      </w:pPr>
      <w:r w:rsidRPr="00C53B38">
        <w:rPr>
          <w:color w:val="auto"/>
        </w:rPr>
        <w:t>Со строительством Петербурга роль главного порта страны перешла от Архангельска к будущей столице. Сооружались речные каналы.</w:t>
      </w:r>
    </w:p>
    <w:p w:rsidR="005B5073" w:rsidRPr="00C53B38" w:rsidRDefault="005B5073" w:rsidP="00701F35">
      <w:pPr>
        <w:pStyle w:val="a6"/>
        <w:spacing w:before="0" w:beforeAutospacing="0" w:after="0" w:afterAutospacing="0" w:line="360" w:lineRule="auto"/>
        <w:ind w:firstLine="567"/>
        <w:jc w:val="both"/>
        <w:rPr>
          <w:color w:val="auto"/>
        </w:rPr>
      </w:pPr>
      <w:r w:rsidRPr="00C53B38">
        <w:t>Таким образом, при Петре было положено основание русской промышленности, в результате чего в середине XVIII века Россия вышла на первое место в мире по производству металла. Число фабрик и заводов в конце царствования Петра простиралось до 233.</w:t>
      </w:r>
      <w:r w:rsidR="002A2B22">
        <w:t xml:space="preserve"> </w:t>
      </w:r>
    </w:p>
    <w:p w:rsidR="009D475B" w:rsidRPr="009D475B" w:rsidRDefault="005B5073" w:rsidP="00701F35">
      <w:pPr>
        <w:pStyle w:val="a6"/>
        <w:spacing w:before="0" w:beforeAutospacing="0" w:after="0" w:afterAutospacing="0" w:line="360" w:lineRule="auto"/>
        <w:ind w:firstLine="567"/>
        <w:jc w:val="both"/>
        <w:rPr>
          <w:color w:val="auto"/>
          <w:u w:val="single"/>
        </w:rPr>
      </w:pPr>
      <w:r w:rsidRPr="00C53B38">
        <w:rPr>
          <w:color w:val="auto"/>
        </w:rPr>
        <w:t>Пётр I изменил начало летоисчисления с так называемой византийской эры («от сотворения Адама») на «от Рождества Христова». 7208 год по византийской эре стал 1700 годом от Рождества Христова. Однако эта реформа не затронула юлианский календарь как таковой — изменились только номера годов.</w:t>
      </w:r>
      <w:r w:rsidR="002A2B22">
        <w:rPr>
          <w:color w:val="auto"/>
        </w:rPr>
        <w:t xml:space="preserve"> </w:t>
      </w:r>
      <w:r w:rsidRPr="00C53B38">
        <w:rPr>
          <w:color w:val="auto"/>
        </w:rPr>
        <w:t xml:space="preserve">При Петре в 1703 появилась первая книга на русском языке с арабскими цифрами. До того числа обозначались буквами с титлами (волнообразными линиями). В 1710 Пётр утвердил новый алфавит с упрощённым </w:t>
      </w:r>
      <w:r w:rsidRPr="00311F0B">
        <w:rPr>
          <w:color w:val="auto"/>
        </w:rPr>
        <w:t>начертанием букв (церковнославянский шрифт остался для печатания церковной литературы), две буквы кси и пси были исключены. Петром созданы новые типографии, в которых за 1700—1725 напечатано 1312 наименований книг (в два раза больше, чем за всю предыдущую историю русского книгопечатания). Благодаря подъему книгопечатания потребление бумаги выросло с 4-8 тысяч листов в конце XVII века, до 50 тысяч листов в 1719 году. Произошли изменения в русском языке, в который вошли 4.5 тысячи новых слов, заимствованных из европейских языков.</w:t>
      </w:r>
      <w:r w:rsidR="002A2B22" w:rsidRPr="00311F0B">
        <w:rPr>
          <w:color w:val="auto"/>
        </w:rPr>
        <w:t xml:space="preserve"> </w:t>
      </w:r>
    </w:p>
    <w:p w:rsidR="005A4DB5" w:rsidRDefault="00664564" w:rsidP="00701F35">
      <w:pPr>
        <w:spacing w:line="360" w:lineRule="auto"/>
        <w:jc w:val="center"/>
      </w:pPr>
      <w:r w:rsidRPr="00C53B38">
        <w:rPr>
          <w:b/>
          <w:bCs/>
        </w:rPr>
        <w:br w:type="page"/>
      </w:r>
      <w:r w:rsidR="00A75EED">
        <w:rPr>
          <w:b/>
          <w:bCs/>
        </w:rPr>
        <w:t>ЗАКЛЮЧЕНИЕ</w:t>
      </w:r>
    </w:p>
    <w:p w:rsidR="003774FE" w:rsidRPr="005A4DB5" w:rsidRDefault="003774FE" w:rsidP="005A4DB5">
      <w:pPr>
        <w:spacing w:line="360" w:lineRule="auto"/>
        <w:ind w:firstLine="540"/>
        <w:jc w:val="both"/>
      </w:pPr>
      <w:r>
        <w:rPr>
          <w:bCs/>
        </w:rPr>
        <w:t>За основу реферата была взята проблема значимости реформ, проведенных Петром Великим.</w:t>
      </w:r>
    </w:p>
    <w:p w:rsidR="003774FE" w:rsidRPr="000A0440" w:rsidRDefault="003774FE" w:rsidP="005A4DB5">
      <w:pPr>
        <w:spacing w:line="360" w:lineRule="auto"/>
        <w:ind w:firstLine="540"/>
        <w:jc w:val="both"/>
        <w:rPr>
          <w:bCs/>
        </w:rPr>
      </w:pPr>
      <w:r>
        <w:rPr>
          <w:bCs/>
        </w:rPr>
        <w:t xml:space="preserve">Цель, поставленная в  данном реферате </w:t>
      </w:r>
      <w:r w:rsidR="00C317E8">
        <w:rPr>
          <w:bCs/>
        </w:rPr>
        <w:t xml:space="preserve">- </w:t>
      </w:r>
      <w:r>
        <w:rPr>
          <w:bCs/>
        </w:rPr>
        <w:t xml:space="preserve">выявление значимости реформ Петра </w:t>
      </w:r>
      <w:r>
        <w:rPr>
          <w:bCs/>
          <w:lang w:val="en-US"/>
        </w:rPr>
        <w:t>I</w:t>
      </w:r>
      <w:r>
        <w:rPr>
          <w:bCs/>
        </w:rPr>
        <w:t xml:space="preserve"> для истории русского государства.</w:t>
      </w:r>
    </w:p>
    <w:p w:rsidR="003774FE" w:rsidRDefault="003774FE" w:rsidP="003774FE">
      <w:pPr>
        <w:spacing w:line="360" w:lineRule="auto"/>
        <w:ind w:firstLine="540"/>
        <w:jc w:val="both"/>
        <w:rPr>
          <w:bCs/>
        </w:rPr>
      </w:pPr>
      <w:r>
        <w:rPr>
          <w:bCs/>
        </w:rPr>
        <w:t>Для достижения поставленной цели были запланированы следующие задачи: выяснение ис</w:t>
      </w:r>
      <w:r w:rsidR="007842DC">
        <w:rPr>
          <w:bCs/>
        </w:rPr>
        <w:t>токов петровских преобразований;</w:t>
      </w:r>
      <w:r>
        <w:rPr>
          <w:bCs/>
        </w:rPr>
        <w:t xml:space="preserve"> рассмотрение главных реформ Петра </w:t>
      </w:r>
      <w:r>
        <w:rPr>
          <w:bCs/>
          <w:lang w:val="en-US"/>
        </w:rPr>
        <w:t>I</w:t>
      </w:r>
      <w:r w:rsidR="007842DC">
        <w:rPr>
          <w:bCs/>
        </w:rPr>
        <w:t>;</w:t>
      </w:r>
      <w:r>
        <w:rPr>
          <w:bCs/>
        </w:rPr>
        <w:t xml:space="preserve"> выявление исторического значения реформ для России.</w:t>
      </w:r>
    </w:p>
    <w:p w:rsidR="009D2B8D" w:rsidRPr="00B412DB" w:rsidRDefault="001613B2" w:rsidP="009D2B8D">
      <w:pPr>
        <w:spacing w:line="360" w:lineRule="auto"/>
        <w:ind w:firstLine="540"/>
        <w:jc w:val="both"/>
      </w:pPr>
      <w:r>
        <w:rPr>
          <w:bCs/>
        </w:rPr>
        <w:t>В реферате были проведены следующие исследования: выяснение истоков петр</w:t>
      </w:r>
      <w:r w:rsidR="007842DC">
        <w:rPr>
          <w:bCs/>
        </w:rPr>
        <w:t>овских преобразований;</w:t>
      </w:r>
      <w:r>
        <w:rPr>
          <w:bCs/>
        </w:rPr>
        <w:t xml:space="preserve"> рассмотрение главных реформ Петра </w:t>
      </w:r>
      <w:r>
        <w:rPr>
          <w:bCs/>
          <w:lang w:val="en-US"/>
        </w:rPr>
        <w:t>I</w:t>
      </w:r>
      <w:r w:rsidR="007842DC">
        <w:rPr>
          <w:bCs/>
        </w:rPr>
        <w:t>;</w:t>
      </w:r>
      <w:r>
        <w:rPr>
          <w:bCs/>
        </w:rPr>
        <w:t xml:space="preserve"> выявление исторического значения реформ для России.</w:t>
      </w:r>
      <w:r w:rsidR="009D2B8D">
        <w:rPr>
          <w:bCs/>
        </w:rPr>
        <w:t xml:space="preserve"> Они были проведены с помощью таких </w:t>
      </w:r>
      <w:r w:rsidR="009D2B8D" w:rsidRPr="00B412DB">
        <w:t>методов как сравнительный анализ (сравнение исследуемых фактов, событий, теорий или процессов и в их анализе) и комбинирование материала (анализ текста используемых источников, выделение в нем наиболее важных фрагментов).</w:t>
      </w:r>
    </w:p>
    <w:p w:rsidR="00311F0B" w:rsidRPr="00B412DB" w:rsidRDefault="009D2B8D" w:rsidP="00B412DB">
      <w:pPr>
        <w:tabs>
          <w:tab w:val="left" w:pos="540"/>
          <w:tab w:val="center" w:pos="5040"/>
          <w:tab w:val="left" w:pos="5360"/>
        </w:tabs>
        <w:spacing w:line="360" w:lineRule="auto"/>
        <w:ind w:firstLine="567"/>
        <w:jc w:val="both"/>
      </w:pPr>
      <w:r w:rsidRPr="00B412DB">
        <w:t>При проведении исследования были по</w:t>
      </w:r>
      <w:r w:rsidR="00C317E8" w:rsidRPr="00B412DB">
        <w:t>лучены</w:t>
      </w:r>
      <w:r w:rsidRPr="00B412DB">
        <w:t xml:space="preserve"> следующие результаты:</w:t>
      </w:r>
    </w:p>
    <w:p w:rsidR="002F7DAD" w:rsidRDefault="00AF08CD" w:rsidP="00DB66F0">
      <w:pPr>
        <w:numPr>
          <w:ilvl w:val="0"/>
          <w:numId w:val="7"/>
        </w:numPr>
        <w:tabs>
          <w:tab w:val="clear" w:pos="1323"/>
        </w:tabs>
        <w:autoSpaceDE w:val="0"/>
        <w:autoSpaceDN w:val="0"/>
        <w:adjustRightInd w:val="0"/>
        <w:spacing w:line="360" w:lineRule="auto"/>
        <w:ind w:left="900"/>
        <w:jc w:val="both"/>
      </w:pPr>
      <w:r>
        <w:t>Еще д</w:t>
      </w:r>
      <w:r w:rsidR="0008748E" w:rsidRPr="0008748E">
        <w:t xml:space="preserve">о Петра были созданы предпосылки широкой европеизации, заметно усилились связи с зарубежными странами, в Россию постепенно проникают западноевропейские культурные традиции, даже </w:t>
      </w:r>
      <w:r w:rsidR="0008748E">
        <w:t>бритье бород</w:t>
      </w:r>
      <w:r w:rsidR="0008748E" w:rsidRPr="0008748E">
        <w:t xml:space="preserve"> уходит корнями в допетровскую эпоху. </w:t>
      </w:r>
      <w:r w:rsidR="003E0125">
        <w:t xml:space="preserve">В </w:t>
      </w:r>
      <w:r w:rsidR="003E0125">
        <w:rPr>
          <w:lang w:val="en-US"/>
        </w:rPr>
        <w:t>XVII</w:t>
      </w:r>
      <w:r w:rsidR="003E0125">
        <w:t xml:space="preserve"> в. отставание России от уровня развития западноевропейских государств было весьма значительным, несмотря на обозначившуюся тенденцию к сокращению разрыва.</w:t>
      </w:r>
      <w:r w:rsidR="003E0125" w:rsidRPr="003E0125">
        <w:rPr>
          <w:rFonts w:ascii="Times New Roman CYR" w:hAnsi="Times New Roman CYR" w:cs="Times New Roman CYR"/>
        </w:rPr>
        <w:t xml:space="preserve"> </w:t>
      </w:r>
      <w:r w:rsidR="003E0125">
        <w:rPr>
          <w:rFonts w:ascii="Times New Roman CYR" w:hAnsi="Times New Roman CYR" w:cs="Times New Roman CYR"/>
        </w:rPr>
        <w:t xml:space="preserve">Реформаторской деятельности была обусловлена, прежде всего, задачами внутреннего переустройства, которые были продиктованы нуждами ведения Северной войны. </w:t>
      </w:r>
      <w:r w:rsidR="0008748E" w:rsidRPr="0008748E">
        <w:t xml:space="preserve">Важнейшим этапом в проведении реформ стало посещение Петром в составе Великого посольства ряда европейских стран. По возвращении Петр направляет много молодых дворян в Европу для изучения различных специальностей, главным образом для овладения морскими науками. </w:t>
      </w:r>
    </w:p>
    <w:p w:rsidR="000D578E" w:rsidRDefault="0030142E" w:rsidP="00DB66F0">
      <w:pPr>
        <w:numPr>
          <w:ilvl w:val="0"/>
          <w:numId w:val="7"/>
        </w:numPr>
        <w:tabs>
          <w:tab w:val="clear" w:pos="1323"/>
        </w:tabs>
        <w:autoSpaceDE w:val="0"/>
        <w:autoSpaceDN w:val="0"/>
        <w:adjustRightInd w:val="0"/>
        <w:spacing w:line="360" w:lineRule="auto"/>
        <w:ind w:left="900"/>
        <w:jc w:val="both"/>
      </w:pPr>
      <w:r>
        <w:t>Реформа культуры и образования: введение нового календаря (</w:t>
      </w:r>
      <w:r w:rsidRPr="00AF08CD">
        <w:t>7208 год становится 1700-м, а празднование Нового года перенос</w:t>
      </w:r>
      <w:r>
        <w:t>ится с 1 сентября на 1 января)</w:t>
      </w:r>
      <w:r w:rsidR="00C214FD">
        <w:t xml:space="preserve">; </w:t>
      </w:r>
      <w:r w:rsidR="00C214FD" w:rsidRPr="00AF08CD">
        <w:t>выходит первый номер газеты "Ведомости" - первой русской газеты</w:t>
      </w:r>
      <w:r w:rsidR="00C214FD">
        <w:t xml:space="preserve"> (1703 г.); в </w:t>
      </w:r>
      <w:r w:rsidR="00C214FD" w:rsidRPr="000915FA">
        <w:t>Москве появляется инженерная школа</w:t>
      </w:r>
      <w:r w:rsidR="00C214FD">
        <w:t xml:space="preserve"> (</w:t>
      </w:r>
      <w:r w:rsidR="00C214FD" w:rsidRPr="000915FA">
        <w:t>1711 г</w:t>
      </w:r>
      <w:r w:rsidR="00C214FD">
        <w:t xml:space="preserve">.); </w:t>
      </w:r>
      <w:r w:rsidR="00C214FD" w:rsidRPr="000915FA">
        <w:t>была открыта Славяно-греко-латинская академия - первое высшее учебное заведение в России</w:t>
      </w:r>
      <w:r w:rsidR="00C214FD" w:rsidRPr="00C214FD">
        <w:t xml:space="preserve"> </w:t>
      </w:r>
      <w:r w:rsidR="00C214FD">
        <w:t>(</w:t>
      </w:r>
      <w:r w:rsidR="00C214FD" w:rsidRPr="000915FA">
        <w:t>1687 г.</w:t>
      </w:r>
      <w:r w:rsidR="00C214FD">
        <w:t>)</w:t>
      </w:r>
      <w:r>
        <w:t xml:space="preserve">. </w:t>
      </w:r>
      <w:r w:rsidR="000D578E">
        <w:t xml:space="preserve">Реформа государственного управления: боярская дума заменена сенатом (1711 г.); приказы заменены коллегиями; введена «Табель о рангах»; «Указ о престолонаследии»; столица перенесена в Петербург (1712 г.); Петр </w:t>
      </w:r>
      <w:r w:rsidR="000D578E">
        <w:rPr>
          <w:lang w:val="en-US"/>
        </w:rPr>
        <w:t>I</w:t>
      </w:r>
      <w:r w:rsidR="000D578E">
        <w:t xml:space="preserve"> принял титул Императора (1721 г.). Военная реформа: создание регулярной армии; введение рекрутской повинности; создание флота; новые военные уставы; проведение экипировки войск. Церковная реформа: ликвидировано патриаршество; церковь стала управляться</w:t>
      </w:r>
      <w:r>
        <w:t xml:space="preserve"> Святейшим Синодом; священники стали получать звания из казны. Экономические реформы: проведена всеобщая перепись населения и введена подушная подать; создано более 180 мануфактур; введены казенные монополии на товары первой необходимости; массовое строительство дорог и каналов. Социальная реформа: «Указ о единонаследии (1714 г.); для крестьян вводятся паспорта; крепостные и холопы уравнивались.</w:t>
      </w:r>
    </w:p>
    <w:p w:rsidR="006A3CE6" w:rsidRDefault="00D1767F" w:rsidP="00DB66F0">
      <w:pPr>
        <w:numPr>
          <w:ilvl w:val="0"/>
          <w:numId w:val="7"/>
        </w:numPr>
        <w:tabs>
          <w:tab w:val="clear" w:pos="1323"/>
        </w:tabs>
        <w:autoSpaceDE w:val="0"/>
        <w:autoSpaceDN w:val="0"/>
        <w:adjustRightInd w:val="0"/>
        <w:spacing w:line="360" w:lineRule="auto"/>
        <w:ind w:left="900"/>
        <w:jc w:val="both"/>
      </w:pPr>
      <w:r>
        <w:t xml:space="preserve">Историческое значение реформаторской деятельности Петра Великого носило неоднозначный характер, так как многие реформы не только помогли России стать могущественной державой, но и окончательно закрепостили крестьян. </w:t>
      </w:r>
      <w:r w:rsidR="00B62538">
        <w:t>П</w:t>
      </w:r>
      <w:r w:rsidR="004663A6">
        <w:t>реобразования послужили основой для установлен</w:t>
      </w:r>
      <w:r w:rsidR="000A5B9B">
        <w:t>ия в России абсолютной монархии</w:t>
      </w:r>
      <w:r w:rsidR="000A5B9B" w:rsidRPr="000A5B9B">
        <w:t>,</w:t>
      </w:r>
      <w:r w:rsidR="00620574" w:rsidRPr="000A5B9B">
        <w:t xml:space="preserve"> </w:t>
      </w:r>
      <w:r w:rsidR="000A5B9B" w:rsidRPr="000A5B9B">
        <w:t>было создано мощное промышленное производство, сильная армия и флот, что позволило России добиться выхода к морю, преодолеть изоляцию, сократить отставание от передовых стран Европы и превратиться в великую державу мира.</w:t>
      </w:r>
      <w:r w:rsidR="000A5B9B">
        <w:t xml:space="preserve"> </w:t>
      </w:r>
      <w:r w:rsidR="000A5B9B" w:rsidRPr="000A5B9B">
        <w:t>Реформы в области культуры и быта, с одной стороны, создавали условия для развития науки, просвещения, литературы и т.д. Но с другой, механическое и насильственное перенесение многих европейских культурных и бытовых стереотипов препятствовало полноценному развитию культуры, основанной на национальных традициях.</w:t>
      </w:r>
      <w:r w:rsidR="000A5B9B">
        <w:t xml:space="preserve"> </w:t>
      </w:r>
      <w:r w:rsidR="00C214FD" w:rsidRPr="00C214FD">
        <w:t>Это вызвало глубочайший социокультурный раскол общества, во многом предопределивший глубину противоречий и силу социальных потрясений начала ХХ в. Прекрасно понимая значение развития торговли и промышленности, Петр осуществил ряд мероприятий, удовлетворявших интересы купечества</w:t>
      </w:r>
      <w:r w:rsidR="00C214FD">
        <w:t xml:space="preserve">, </w:t>
      </w:r>
      <w:r w:rsidR="006A3CE6">
        <w:t xml:space="preserve">укреплял и закреплял крепостные порядки, обосновывал режим самодержавного деспотизма. Не было и не могло быть заранее разработанного общего плана реформ. Они рождались постепенно, и одна порождала другую, удовлетворяя требованиям данного момента. И каждая из них вызывала сопротивление со стороны самых различных социальных слоев, вызывала недовольство, скрытое и открытое сопротивление, заговоры и борьбу, отличающуюся крайним ожесточением. </w:t>
      </w:r>
    </w:p>
    <w:p w:rsidR="00D1767F" w:rsidRPr="00AF08CD" w:rsidRDefault="006A3CE6" w:rsidP="006A3CE6">
      <w:pPr>
        <w:autoSpaceDE w:val="0"/>
        <w:autoSpaceDN w:val="0"/>
        <w:adjustRightInd w:val="0"/>
        <w:spacing w:line="360" w:lineRule="auto"/>
        <w:ind w:firstLine="567"/>
        <w:jc w:val="both"/>
      </w:pPr>
      <w:r>
        <w:t xml:space="preserve">Реализовав поставленные в реферате задачи, приходим к выводу о том, что грубые, силовые методы модернизации страны, применявшиеся без оглядки на бесчисленные жертвы, помогли достичь поставленных целей, но в то же время привели к крайнему истощению народных сил в царствование Петра. </w:t>
      </w:r>
      <w:r w:rsidRPr="00C53B38">
        <w:t xml:space="preserve">При Петре </w:t>
      </w:r>
      <w:r w:rsidRPr="00C53B38">
        <w:rPr>
          <w:lang w:val="en-US"/>
        </w:rPr>
        <w:t>I</w:t>
      </w:r>
      <w:r w:rsidRPr="00C53B38">
        <w:t xml:space="preserve"> сложилась новая система государственных учреждений, получила окончательное оформление абсолютная монархия.</w:t>
      </w:r>
      <w:r>
        <w:t xml:space="preserve"> Идеи Петра были направлены </w:t>
      </w:r>
      <w:r w:rsidRPr="00C53B38">
        <w:t xml:space="preserve"> на создание такого совершенного и всеобъемлющего законодательства</w:t>
      </w:r>
      <w:r>
        <w:t>,</w:t>
      </w:r>
      <w:r w:rsidRPr="00C53B38">
        <w:t xml:space="preserve"> совершенной и точной как часы государственной структуры, через которую могло бы реализовываться законодательство. Петр </w:t>
      </w:r>
      <w:r>
        <w:t>Великий</w:t>
      </w:r>
      <w:r w:rsidRPr="00C53B38">
        <w:t xml:space="preserve"> во многих сферах внутренней политики начинает отходить от принципов прямого насилия к регулированию общественных явлений с помощью бюрократической машины.</w:t>
      </w:r>
      <w:r w:rsidRPr="005A4DB5">
        <w:t xml:space="preserve"> </w:t>
      </w:r>
      <w:r w:rsidRPr="00C53B38">
        <w:t>Особенно важной была реформа Сената</w:t>
      </w:r>
      <w:r>
        <w:t xml:space="preserve">, т.к. на него </w:t>
      </w:r>
      <w:r w:rsidRPr="00C53B38">
        <w:t xml:space="preserve">возлагались </w:t>
      </w:r>
      <w:r>
        <w:t xml:space="preserve">многие функции. </w:t>
      </w:r>
      <w:r w:rsidRPr="00C53B38">
        <w:t xml:space="preserve"> </w:t>
      </w:r>
      <w:r w:rsidRPr="006C1B41">
        <w:t>Петр стремился сделать Россию европейской страной во всех смыслах этого слова и придавал большое значение даже самым мелким деталям процесса.</w:t>
      </w:r>
      <w:r>
        <w:t xml:space="preserve"> </w:t>
      </w:r>
      <w:r w:rsidR="00620574" w:rsidRPr="000A5B9B">
        <w:t>Преобразования Петра стабилизировали страну. Новые учреждения и социальные структуры</w:t>
      </w:r>
      <w:r w:rsidR="00620574">
        <w:t xml:space="preserve"> создали определенную устойчивость общества.</w:t>
      </w:r>
      <w:r w:rsidR="00A16CE7" w:rsidRPr="00A16CE7">
        <w:t xml:space="preserve"> </w:t>
      </w:r>
      <w:r w:rsidR="00A16CE7">
        <w:t>В итоге преобразований Россия стала сильным европейским государством. Во многом была преодолена технико-экономическая отсталость. Однако рутинная техника и крепостнические отношения в сельском хозяйстве задерживали рост производительных сил.</w:t>
      </w:r>
    </w:p>
    <w:p w:rsidR="00A75EED" w:rsidRPr="00311F0B" w:rsidRDefault="00A75EED" w:rsidP="00311F0B">
      <w:pPr>
        <w:tabs>
          <w:tab w:val="left" w:pos="540"/>
          <w:tab w:val="center" w:pos="5040"/>
          <w:tab w:val="left" w:pos="5360"/>
        </w:tabs>
        <w:spacing w:line="360" w:lineRule="auto"/>
        <w:ind w:firstLine="567"/>
        <w:jc w:val="center"/>
        <w:rPr>
          <w:bCs/>
        </w:rPr>
      </w:pPr>
      <w:r>
        <w:br w:type="page"/>
      </w:r>
      <w:r w:rsidRPr="001F5441">
        <w:rPr>
          <w:b/>
        </w:rPr>
        <w:t>СПИСОК ИСТОЧНИКОВ И ЛИТЕРАТУРЫ</w:t>
      </w:r>
    </w:p>
    <w:p w:rsidR="00A75EED" w:rsidRDefault="00A75EED" w:rsidP="00A75EED">
      <w:pPr>
        <w:spacing w:line="360" w:lineRule="auto"/>
        <w:jc w:val="center"/>
      </w:pPr>
    </w:p>
    <w:p w:rsidR="00E5092D" w:rsidRDefault="00E5092D" w:rsidP="003438A7">
      <w:pPr>
        <w:numPr>
          <w:ilvl w:val="0"/>
          <w:numId w:val="2"/>
        </w:numPr>
        <w:spacing w:line="360" w:lineRule="auto"/>
        <w:jc w:val="both"/>
      </w:pPr>
      <w:r>
        <w:t xml:space="preserve">Аксенов Ю. П.  История СССР / Аксенов Ю. П. –  М.: </w:t>
      </w:r>
      <w:r w:rsidR="00672F4B">
        <w:t>Издательство высшая школа, 1982. – 512 с.</w:t>
      </w:r>
    </w:p>
    <w:p w:rsidR="004705EA" w:rsidRDefault="004705EA" w:rsidP="003438A7">
      <w:pPr>
        <w:numPr>
          <w:ilvl w:val="0"/>
          <w:numId w:val="2"/>
        </w:numPr>
        <w:spacing w:line="360" w:lineRule="auto"/>
        <w:jc w:val="both"/>
      </w:pPr>
      <w:r>
        <w:t>Анисимов Е. В.  Время петровских реформ / Анисимов Е. И. – Л.: Издательство Лениздат, 1989. – 496 с.</w:t>
      </w:r>
    </w:p>
    <w:p w:rsidR="004705EA" w:rsidRDefault="004705EA" w:rsidP="004705EA">
      <w:pPr>
        <w:numPr>
          <w:ilvl w:val="0"/>
          <w:numId w:val="2"/>
        </w:numPr>
        <w:spacing w:line="360" w:lineRule="auto"/>
        <w:ind w:left="0" w:firstLine="0"/>
        <w:jc w:val="both"/>
      </w:pPr>
      <w:r>
        <w:t>Артемьев А. В. История России в лицах / А. В. Артемьев.- М.: Гардарики, 2000. - 235 с.</w:t>
      </w:r>
    </w:p>
    <w:p w:rsidR="0005307F" w:rsidRDefault="0005307F" w:rsidP="003438A7">
      <w:pPr>
        <w:numPr>
          <w:ilvl w:val="0"/>
          <w:numId w:val="2"/>
        </w:numPr>
        <w:spacing w:line="360" w:lineRule="auto"/>
        <w:jc w:val="both"/>
      </w:pPr>
      <w:r w:rsidRPr="00C920CA">
        <w:t>Головатенко А.В. История России: спорные проблемы/ Головатенко А.В.- М.:</w:t>
      </w:r>
      <w:r w:rsidR="005062BD">
        <w:t xml:space="preserve"> Издательство Школа-Пресс, 1994.</w:t>
      </w:r>
      <w:r w:rsidRPr="00C920CA">
        <w:t>- 562с.</w:t>
      </w:r>
    </w:p>
    <w:p w:rsidR="004705EA" w:rsidRDefault="004705EA" w:rsidP="003438A7">
      <w:pPr>
        <w:numPr>
          <w:ilvl w:val="0"/>
          <w:numId w:val="2"/>
        </w:numPr>
        <w:spacing w:line="360" w:lineRule="auto"/>
        <w:jc w:val="both"/>
      </w:pPr>
      <w:r>
        <w:t>Зуев М. Н.  История России с древности до наших дней / Зуев М. Н. – М.: Издательский дом « ОНИКС 21 век »,</w:t>
      </w:r>
      <w:r w:rsidR="007614F2">
        <w:t xml:space="preserve"> </w:t>
      </w:r>
      <w:r>
        <w:t>2003. – 928 с.</w:t>
      </w:r>
    </w:p>
    <w:p w:rsidR="004705EA" w:rsidRDefault="004705EA" w:rsidP="003438A7">
      <w:pPr>
        <w:numPr>
          <w:ilvl w:val="0"/>
          <w:numId w:val="2"/>
        </w:numPr>
        <w:spacing w:line="360" w:lineRule="auto"/>
        <w:jc w:val="both"/>
      </w:pPr>
      <w:r>
        <w:t>История России: Учебник / Орлов А. С., Сивохина Т. А. – М.: Издательство Проспект, 2008. – 528 с.</w:t>
      </w:r>
    </w:p>
    <w:p w:rsidR="0005307F" w:rsidRPr="0005307F" w:rsidRDefault="0005307F" w:rsidP="003438A7">
      <w:pPr>
        <w:numPr>
          <w:ilvl w:val="0"/>
          <w:numId w:val="2"/>
        </w:numPr>
        <w:spacing w:line="360" w:lineRule="auto"/>
        <w:jc w:val="both"/>
      </w:pPr>
      <w:r w:rsidRPr="0005307F">
        <w:t xml:space="preserve">Лазарев А. И. </w:t>
      </w:r>
      <w:r w:rsidRPr="0005307F">
        <w:rPr>
          <w:color w:val="000000"/>
        </w:rPr>
        <w:t xml:space="preserve"> Чтения и рассказы по истории России/ </w:t>
      </w:r>
      <w:r w:rsidRPr="0005307F">
        <w:t xml:space="preserve">Лазарев А. И. </w:t>
      </w:r>
      <w:r w:rsidRPr="0005307F">
        <w:rPr>
          <w:color w:val="000000"/>
        </w:rPr>
        <w:t xml:space="preserve">- </w:t>
      </w:r>
      <w:r w:rsidR="005062BD">
        <w:rPr>
          <w:color w:val="000000"/>
        </w:rPr>
        <w:t xml:space="preserve"> М.:  Издательство Правда, 1989.</w:t>
      </w:r>
      <w:r w:rsidRPr="0005307F">
        <w:rPr>
          <w:color w:val="000000"/>
        </w:rPr>
        <w:t>- 340 с.</w:t>
      </w:r>
    </w:p>
    <w:p w:rsidR="004705EA" w:rsidRDefault="004705EA" w:rsidP="003438A7">
      <w:pPr>
        <w:numPr>
          <w:ilvl w:val="0"/>
          <w:numId w:val="2"/>
        </w:numPr>
        <w:spacing w:line="360" w:lineRule="auto"/>
        <w:jc w:val="both"/>
      </w:pPr>
      <w:r>
        <w:t>Озерский В. В.  Правители России. От Рюрика до Путина. История в портретах. / Озерский В. В. Изд. 2-е. – Ростов н/Д: Издательство Феникс, 2004. – 352с.</w:t>
      </w:r>
    </w:p>
    <w:p w:rsidR="004705EA" w:rsidRDefault="006718E4" w:rsidP="008C2829">
      <w:pPr>
        <w:numPr>
          <w:ilvl w:val="0"/>
          <w:numId w:val="2"/>
        </w:numPr>
        <w:spacing w:line="360" w:lineRule="auto"/>
        <w:ind w:left="0" w:firstLine="0"/>
        <w:jc w:val="both"/>
      </w:pPr>
      <w:r>
        <w:t>Павленко Н. И. Петр Великий</w:t>
      </w:r>
      <w:r w:rsidR="004705EA">
        <w:t xml:space="preserve">/ Павленко Н. И. </w:t>
      </w:r>
      <w:r>
        <w:t>– М.: Издательство Мысль, 1990</w:t>
      </w:r>
      <w:r w:rsidR="008C2829">
        <w:t>.</w:t>
      </w:r>
      <w:r w:rsidR="004705EA">
        <w:t>- 591</w:t>
      </w:r>
      <w:r>
        <w:t xml:space="preserve"> с</w:t>
      </w:r>
      <w:r w:rsidR="004705EA">
        <w:t>.</w:t>
      </w:r>
    </w:p>
    <w:p w:rsidR="0005307F" w:rsidRPr="0005307F" w:rsidRDefault="0005307F" w:rsidP="003438A7">
      <w:pPr>
        <w:numPr>
          <w:ilvl w:val="0"/>
          <w:numId w:val="2"/>
        </w:numPr>
        <w:spacing w:line="360" w:lineRule="auto"/>
        <w:jc w:val="both"/>
      </w:pPr>
      <w:r w:rsidRPr="00CF71A3">
        <w:t xml:space="preserve">Соловьев С.М. </w:t>
      </w:r>
      <w:r>
        <w:t xml:space="preserve"> </w:t>
      </w:r>
      <w:r w:rsidRPr="00CF71A3">
        <w:t>Об истории новой России</w:t>
      </w:r>
      <w:r>
        <w:t xml:space="preserve"> / </w:t>
      </w:r>
      <w:r w:rsidRPr="00CF71A3">
        <w:t>Соловьев С.М. - М.:</w:t>
      </w:r>
      <w:r>
        <w:t xml:space="preserve"> Издательство </w:t>
      </w:r>
      <w:r w:rsidRPr="00CF71A3">
        <w:t>Просвещение,</w:t>
      </w:r>
      <w:r>
        <w:t xml:space="preserve"> </w:t>
      </w:r>
      <w:r w:rsidRPr="00CF71A3">
        <w:t>1993</w:t>
      </w:r>
      <w:r w:rsidR="005062BD">
        <w:t>.</w:t>
      </w:r>
      <w:r>
        <w:t>- 79с.</w:t>
      </w:r>
    </w:p>
    <w:p w:rsidR="004705EA" w:rsidRDefault="004705EA" w:rsidP="003438A7">
      <w:pPr>
        <w:numPr>
          <w:ilvl w:val="0"/>
          <w:numId w:val="2"/>
        </w:numPr>
        <w:spacing w:line="360" w:lineRule="auto"/>
        <w:jc w:val="both"/>
      </w:pPr>
      <w:r>
        <w:t>Стражев А. И., Сказкин С. Д. Детская энциклопедия // Из истории человеческого общества. - М.: Издательство Академии Педагогических Наук РСФСР,1961. – Т. 7. –С. 401-419.</w:t>
      </w:r>
      <w:bookmarkStart w:id="0" w:name="_GoBack"/>
      <w:bookmarkEnd w:id="0"/>
    </w:p>
    <w:sectPr w:rsidR="004705EA" w:rsidSect="0026529D">
      <w:footerReference w:type="even" r:id="rId11"/>
      <w:footerReference w:type="default" r:id="rId1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184" w:rsidRDefault="002B2184">
      <w:r>
        <w:separator/>
      </w:r>
    </w:p>
  </w:endnote>
  <w:endnote w:type="continuationSeparator" w:id="0">
    <w:p w:rsidR="002B2184" w:rsidRDefault="002B2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3EA" w:rsidRDefault="009163EA" w:rsidP="0084524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9163EA" w:rsidRDefault="009163EA" w:rsidP="004416B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3EA" w:rsidRDefault="009163EA" w:rsidP="0084524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701F35">
      <w:rPr>
        <w:rStyle w:val="a4"/>
        <w:noProof/>
      </w:rPr>
      <w:t>21</w:t>
    </w:r>
    <w:r>
      <w:rPr>
        <w:rStyle w:val="a4"/>
      </w:rPr>
      <w:fldChar w:fldCharType="end"/>
    </w:r>
  </w:p>
  <w:p w:rsidR="009163EA" w:rsidRDefault="009163EA" w:rsidP="004416B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184" w:rsidRDefault="002B2184">
      <w:r>
        <w:separator/>
      </w:r>
    </w:p>
  </w:footnote>
  <w:footnote w:type="continuationSeparator" w:id="0">
    <w:p w:rsidR="002B2184" w:rsidRDefault="002B2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6"/>
      </v:shape>
    </w:pict>
  </w:numPicBullet>
  <w:abstractNum w:abstractNumId="0">
    <w:nsid w:val="06AC1195"/>
    <w:multiLevelType w:val="hybridMultilevel"/>
    <w:tmpl w:val="583EC35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124224C2"/>
    <w:multiLevelType w:val="hybridMultilevel"/>
    <w:tmpl w:val="D17C057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13124F28"/>
    <w:multiLevelType w:val="hybridMultilevel"/>
    <w:tmpl w:val="D1E00852"/>
    <w:lvl w:ilvl="0" w:tplc="0419000F">
      <w:start w:val="1"/>
      <w:numFmt w:val="decimal"/>
      <w:lvlText w:val="%1."/>
      <w:lvlJc w:val="left"/>
      <w:pPr>
        <w:tabs>
          <w:tab w:val="num" w:pos="1423"/>
        </w:tabs>
        <w:ind w:left="1423" w:hanging="360"/>
      </w:pPr>
    </w:lvl>
    <w:lvl w:ilvl="1" w:tplc="04190019" w:tentative="1">
      <w:start w:val="1"/>
      <w:numFmt w:val="lowerLetter"/>
      <w:lvlText w:val="%2."/>
      <w:lvlJc w:val="left"/>
      <w:pPr>
        <w:tabs>
          <w:tab w:val="num" w:pos="2143"/>
        </w:tabs>
        <w:ind w:left="2143" w:hanging="360"/>
      </w:pPr>
    </w:lvl>
    <w:lvl w:ilvl="2" w:tplc="0419001B" w:tentative="1">
      <w:start w:val="1"/>
      <w:numFmt w:val="lowerRoman"/>
      <w:lvlText w:val="%3."/>
      <w:lvlJc w:val="right"/>
      <w:pPr>
        <w:tabs>
          <w:tab w:val="num" w:pos="2863"/>
        </w:tabs>
        <w:ind w:left="2863" w:hanging="180"/>
      </w:pPr>
    </w:lvl>
    <w:lvl w:ilvl="3" w:tplc="0419000F" w:tentative="1">
      <w:start w:val="1"/>
      <w:numFmt w:val="decimal"/>
      <w:lvlText w:val="%4."/>
      <w:lvlJc w:val="left"/>
      <w:pPr>
        <w:tabs>
          <w:tab w:val="num" w:pos="3583"/>
        </w:tabs>
        <w:ind w:left="3583" w:hanging="360"/>
      </w:pPr>
    </w:lvl>
    <w:lvl w:ilvl="4" w:tplc="04190019" w:tentative="1">
      <w:start w:val="1"/>
      <w:numFmt w:val="lowerLetter"/>
      <w:lvlText w:val="%5."/>
      <w:lvlJc w:val="left"/>
      <w:pPr>
        <w:tabs>
          <w:tab w:val="num" w:pos="4303"/>
        </w:tabs>
        <w:ind w:left="4303" w:hanging="360"/>
      </w:pPr>
    </w:lvl>
    <w:lvl w:ilvl="5" w:tplc="0419001B" w:tentative="1">
      <w:start w:val="1"/>
      <w:numFmt w:val="lowerRoman"/>
      <w:lvlText w:val="%6."/>
      <w:lvlJc w:val="right"/>
      <w:pPr>
        <w:tabs>
          <w:tab w:val="num" w:pos="5023"/>
        </w:tabs>
        <w:ind w:left="5023" w:hanging="180"/>
      </w:pPr>
    </w:lvl>
    <w:lvl w:ilvl="6" w:tplc="0419000F" w:tentative="1">
      <w:start w:val="1"/>
      <w:numFmt w:val="decimal"/>
      <w:lvlText w:val="%7."/>
      <w:lvlJc w:val="left"/>
      <w:pPr>
        <w:tabs>
          <w:tab w:val="num" w:pos="5743"/>
        </w:tabs>
        <w:ind w:left="5743" w:hanging="360"/>
      </w:pPr>
    </w:lvl>
    <w:lvl w:ilvl="7" w:tplc="04190019" w:tentative="1">
      <w:start w:val="1"/>
      <w:numFmt w:val="lowerLetter"/>
      <w:lvlText w:val="%8."/>
      <w:lvlJc w:val="left"/>
      <w:pPr>
        <w:tabs>
          <w:tab w:val="num" w:pos="6463"/>
        </w:tabs>
        <w:ind w:left="6463" w:hanging="360"/>
      </w:pPr>
    </w:lvl>
    <w:lvl w:ilvl="8" w:tplc="0419001B" w:tentative="1">
      <w:start w:val="1"/>
      <w:numFmt w:val="lowerRoman"/>
      <w:lvlText w:val="%9."/>
      <w:lvlJc w:val="right"/>
      <w:pPr>
        <w:tabs>
          <w:tab w:val="num" w:pos="7183"/>
        </w:tabs>
        <w:ind w:left="7183" w:hanging="180"/>
      </w:pPr>
    </w:lvl>
  </w:abstractNum>
  <w:abstractNum w:abstractNumId="3">
    <w:nsid w:val="1ACE7E44"/>
    <w:multiLevelType w:val="hybridMultilevel"/>
    <w:tmpl w:val="94E81E94"/>
    <w:lvl w:ilvl="0" w:tplc="0419000F">
      <w:start w:val="1"/>
      <w:numFmt w:val="decimal"/>
      <w:lvlText w:val="%1."/>
      <w:lvlJc w:val="left"/>
      <w:pPr>
        <w:tabs>
          <w:tab w:val="num" w:pos="1979"/>
        </w:tabs>
        <w:ind w:left="1979" w:hanging="360"/>
      </w:pPr>
    </w:lvl>
    <w:lvl w:ilvl="1" w:tplc="04190019" w:tentative="1">
      <w:start w:val="1"/>
      <w:numFmt w:val="lowerLetter"/>
      <w:lvlText w:val="%2."/>
      <w:lvlJc w:val="left"/>
      <w:pPr>
        <w:tabs>
          <w:tab w:val="num" w:pos="2699"/>
        </w:tabs>
        <w:ind w:left="2699" w:hanging="360"/>
      </w:pPr>
    </w:lvl>
    <w:lvl w:ilvl="2" w:tplc="0419001B" w:tentative="1">
      <w:start w:val="1"/>
      <w:numFmt w:val="lowerRoman"/>
      <w:lvlText w:val="%3."/>
      <w:lvlJc w:val="right"/>
      <w:pPr>
        <w:tabs>
          <w:tab w:val="num" w:pos="3419"/>
        </w:tabs>
        <w:ind w:left="3419" w:hanging="180"/>
      </w:pPr>
    </w:lvl>
    <w:lvl w:ilvl="3" w:tplc="0419000F" w:tentative="1">
      <w:start w:val="1"/>
      <w:numFmt w:val="decimal"/>
      <w:lvlText w:val="%4."/>
      <w:lvlJc w:val="left"/>
      <w:pPr>
        <w:tabs>
          <w:tab w:val="num" w:pos="4139"/>
        </w:tabs>
        <w:ind w:left="4139" w:hanging="360"/>
      </w:pPr>
    </w:lvl>
    <w:lvl w:ilvl="4" w:tplc="04190019" w:tentative="1">
      <w:start w:val="1"/>
      <w:numFmt w:val="lowerLetter"/>
      <w:lvlText w:val="%5."/>
      <w:lvlJc w:val="left"/>
      <w:pPr>
        <w:tabs>
          <w:tab w:val="num" w:pos="4859"/>
        </w:tabs>
        <w:ind w:left="4859" w:hanging="360"/>
      </w:pPr>
    </w:lvl>
    <w:lvl w:ilvl="5" w:tplc="0419001B" w:tentative="1">
      <w:start w:val="1"/>
      <w:numFmt w:val="lowerRoman"/>
      <w:lvlText w:val="%6."/>
      <w:lvlJc w:val="right"/>
      <w:pPr>
        <w:tabs>
          <w:tab w:val="num" w:pos="5579"/>
        </w:tabs>
        <w:ind w:left="5579" w:hanging="180"/>
      </w:pPr>
    </w:lvl>
    <w:lvl w:ilvl="6" w:tplc="0419000F" w:tentative="1">
      <w:start w:val="1"/>
      <w:numFmt w:val="decimal"/>
      <w:lvlText w:val="%7."/>
      <w:lvlJc w:val="left"/>
      <w:pPr>
        <w:tabs>
          <w:tab w:val="num" w:pos="6299"/>
        </w:tabs>
        <w:ind w:left="6299" w:hanging="360"/>
      </w:pPr>
    </w:lvl>
    <w:lvl w:ilvl="7" w:tplc="04190019" w:tentative="1">
      <w:start w:val="1"/>
      <w:numFmt w:val="lowerLetter"/>
      <w:lvlText w:val="%8."/>
      <w:lvlJc w:val="left"/>
      <w:pPr>
        <w:tabs>
          <w:tab w:val="num" w:pos="7019"/>
        </w:tabs>
        <w:ind w:left="7019" w:hanging="360"/>
      </w:pPr>
    </w:lvl>
    <w:lvl w:ilvl="8" w:tplc="0419001B" w:tentative="1">
      <w:start w:val="1"/>
      <w:numFmt w:val="lowerRoman"/>
      <w:lvlText w:val="%9."/>
      <w:lvlJc w:val="right"/>
      <w:pPr>
        <w:tabs>
          <w:tab w:val="num" w:pos="7739"/>
        </w:tabs>
        <w:ind w:left="7739" w:hanging="180"/>
      </w:pPr>
    </w:lvl>
  </w:abstractNum>
  <w:abstractNum w:abstractNumId="4">
    <w:nsid w:val="1B745FEA"/>
    <w:multiLevelType w:val="hybridMultilevel"/>
    <w:tmpl w:val="CC7EAD0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31FB281C"/>
    <w:multiLevelType w:val="hybridMultilevel"/>
    <w:tmpl w:val="ED5452B6"/>
    <w:lvl w:ilvl="0" w:tplc="0419000F">
      <w:start w:val="1"/>
      <w:numFmt w:val="decimal"/>
      <w:lvlText w:val="%1."/>
      <w:lvlJc w:val="left"/>
      <w:pPr>
        <w:tabs>
          <w:tab w:val="num" w:pos="1967"/>
        </w:tabs>
        <w:ind w:left="1967" w:hanging="360"/>
      </w:pPr>
    </w:lvl>
    <w:lvl w:ilvl="1" w:tplc="04190019" w:tentative="1">
      <w:start w:val="1"/>
      <w:numFmt w:val="lowerLetter"/>
      <w:lvlText w:val="%2."/>
      <w:lvlJc w:val="left"/>
      <w:pPr>
        <w:tabs>
          <w:tab w:val="num" w:pos="2687"/>
        </w:tabs>
        <w:ind w:left="2687" w:hanging="360"/>
      </w:pPr>
    </w:lvl>
    <w:lvl w:ilvl="2" w:tplc="0419001B" w:tentative="1">
      <w:start w:val="1"/>
      <w:numFmt w:val="lowerRoman"/>
      <w:lvlText w:val="%3."/>
      <w:lvlJc w:val="right"/>
      <w:pPr>
        <w:tabs>
          <w:tab w:val="num" w:pos="3407"/>
        </w:tabs>
        <w:ind w:left="3407" w:hanging="180"/>
      </w:pPr>
    </w:lvl>
    <w:lvl w:ilvl="3" w:tplc="0419000F" w:tentative="1">
      <w:start w:val="1"/>
      <w:numFmt w:val="decimal"/>
      <w:lvlText w:val="%4."/>
      <w:lvlJc w:val="left"/>
      <w:pPr>
        <w:tabs>
          <w:tab w:val="num" w:pos="4127"/>
        </w:tabs>
        <w:ind w:left="4127" w:hanging="360"/>
      </w:pPr>
    </w:lvl>
    <w:lvl w:ilvl="4" w:tplc="04190019" w:tentative="1">
      <w:start w:val="1"/>
      <w:numFmt w:val="lowerLetter"/>
      <w:lvlText w:val="%5."/>
      <w:lvlJc w:val="left"/>
      <w:pPr>
        <w:tabs>
          <w:tab w:val="num" w:pos="4847"/>
        </w:tabs>
        <w:ind w:left="4847" w:hanging="360"/>
      </w:pPr>
    </w:lvl>
    <w:lvl w:ilvl="5" w:tplc="0419001B" w:tentative="1">
      <w:start w:val="1"/>
      <w:numFmt w:val="lowerRoman"/>
      <w:lvlText w:val="%6."/>
      <w:lvlJc w:val="right"/>
      <w:pPr>
        <w:tabs>
          <w:tab w:val="num" w:pos="5567"/>
        </w:tabs>
        <w:ind w:left="5567" w:hanging="180"/>
      </w:pPr>
    </w:lvl>
    <w:lvl w:ilvl="6" w:tplc="0419000F" w:tentative="1">
      <w:start w:val="1"/>
      <w:numFmt w:val="decimal"/>
      <w:lvlText w:val="%7."/>
      <w:lvlJc w:val="left"/>
      <w:pPr>
        <w:tabs>
          <w:tab w:val="num" w:pos="6287"/>
        </w:tabs>
        <w:ind w:left="6287" w:hanging="360"/>
      </w:pPr>
    </w:lvl>
    <w:lvl w:ilvl="7" w:tplc="04190019" w:tentative="1">
      <w:start w:val="1"/>
      <w:numFmt w:val="lowerLetter"/>
      <w:lvlText w:val="%8."/>
      <w:lvlJc w:val="left"/>
      <w:pPr>
        <w:tabs>
          <w:tab w:val="num" w:pos="7007"/>
        </w:tabs>
        <w:ind w:left="7007" w:hanging="360"/>
      </w:pPr>
    </w:lvl>
    <w:lvl w:ilvl="8" w:tplc="0419001B" w:tentative="1">
      <w:start w:val="1"/>
      <w:numFmt w:val="lowerRoman"/>
      <w:lvlText w:val="%9."/>
      <w:lvlJc w:val="right"/>
      <w:pPr>
        <w:tabs>
          <w:tab w:val="num" w:pos="7727"/>
        </w:tabs>
        <w:ind w:left="7727" w:hanging="180"/>
      </w:pPr>
    </w:lvl>
  </w:abstractNum>
  <w:abstractNum w:abstractNumId="6">
    <w:nsid w:val="46241023"/>
    <w:multiLevelType w:val="multilevel"/>
    <w:tmpl w:val="960000C2"/>
    <w:lvl w:ilvl="0">
      <w:start w:val="1"/>
      <w:numFmt w:val="decimal"/>
      <w:lvlText w:val="%1."/>
      <w:lvlJc w:val="left"/>
      <w:pPr>
        <w:tabs>
          <w:tab w:val="num" w:pos="1323"/>
        </w:tabs>
        <w:ind w:left="1323" w:hanging="360"/>
      </w:pPr>
    </w:lvl>
    <w:lvl w:ilvl="1">
      <w:start w:val="1"/>
      <w:numFmt w:val="lowerLetter"/>
      <w:lvlText w:val="%2."/>
      <w:lvlJc w:val="left"/>
      <w:pPr>
        <w:tabs>
          <w:tab w:val="num" w:pos="2043"/>
        </w:tabs>
        <w:ind w:left="2043" w:hanging="360"/>
      </w:pPr>
    </w:lvl>
    <w:lvl w:ilvl="2">
      <w:start w:val="1"/>
      <w:numFmt w:val="lowerRoman"/>
      <w:lvlText w:val="%3."/>
      <w:lvlJc w:val="right"/>
      <w:pPr>
        <w:tabs>
          <w:tab w:val="num" w:pos="2763"/>
        </w:tabs>
        <w:ind w:left="2763" w:hanging="180"/>
      </w:pPr>
    </w:lvl>
    <w:lvl w:ilvl="3">
      <w:start w:val="1"/>
      <w:numFmt w:val="decimal"/>
      <w:lvlText w:val="%4."/>
      <w:lvlJc w:val="left"/>
      <w:pPr>
        <w:tabs>
          <w:tab w:val="num" w:pos="3483"/>
        </w:tabs>
        <w:ind w:left="3483" w:hanging="360"/>
      </w:pPr>
    </w:lvl>
    <w:lvl w:ilvl="4">
      <w:start w:val="1"/>
      <w:numFmt w:val="lowerLetter"/>
      <w:lvlText w:val="%5."/>
      <w:lvlJc w:val="left"/>
      <w:pPr>
        <w:tabs>
          <w:tab w:val="num" w:pos="4203"/>
        </w:tabs>
        <w:ind w:left="4203" w:hanging="360"/>
      </w:pPr>
    </w:lvl>
    <w:lvl w:ilvl="5">
      <w:start w:val="1"/>
      <w:numFmt w:val="lowerRoman"/>
      <w:lvlText w:val="%6."/>
      <w:lvlJc w:val="right"/>
      <w:pPr>
        <w:tabs>
          <w:tab w:val="num" w:pos="4923"/>
        </w:tabs>
        <w:ind w:left="4923" w:hanging="180"/>
      </w:pPr>
    </w:lvl>
    <w:lvl w:ilvl="6">
      <w:start w:val="1"/>
      <w:numFmt w:val="decimal"/>
      <w:lvlText w:val="%7."/>
      <w:lvlJc w:val="left"/>
      <w:pPr>
        <w:tabs>
          <w:tab w:val="num" w:pos="5643"/>
        </w:tabs>
        <w:ind w:left="5643" w:hanging="360"/>
      </w:pPr>
    </w:lvl>
    <w:lvl w:ilvl="7">
      <w:start w:val="1"/>
      <w:numFmt w:val="lowerLetter"/>
      <w:lvlText w:val="%8."/>
      <w:lvlJc w:val="left"/>
      <w:pPr>
        <w:tabs>
          <w:tab w:val="num" w:pos="6363"/>
        </w:tabs>
        <w:ind w:left="6363" w:hanging="360"/>
      </w:pPr>
    </w:lvl>
    <w:lvl w:ilvl="8">
      <w:start w:val="1"/>
      <w:numFmt w:val="lowerRoman"/>
      <w:lvlText w:val="%9."/>
      <w:lvlJc w:val="right"/>
      <w:pPr>
        <w:tabs>
          <w:tab w:val="num" w:pos="7083"/>
        </w:tabs>
        <w:ind w:left="7083" w:hanging="180"/>
      </w:pPr>
    </w:lvl>
  </w:abstractNum>
  <w:abstractNum w:abstractNumId="7">
    <w:nsid w:val="4F1227F2"/>
    <w:multiLevelType w:val="hybridMultilevel"/>
    <w:tmpl w:val="45A654CA"/>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69675F3D"/>
    <w:multiLevelType w:val="hybridMultilevel"/>
    <w:tmpl w:val="960CDBF6"/>
    <w:lvl w:ilvl="0" w:tplc="0419000F">
      <w:start w:val="1"/>
      <w:numFmt w:val="decimal"/>
      <w:lvlText w:val="%1."/>
      <w:lvlJc w:val="left"/>
      <w:pPr>
        <w:tabs>
          <w:tab w:val="num" w:pos="1323"/>
        </w:tabs>
        <w:ind w:left="1323" w:hanging="360"/>
      </w:pPr>
    </w:lvl>
    <w:lvl w:ilvl="1" w:tplc="04190019" w:tentative="1">
      <w:start w:val="1"/>
      <w:numFmt w:val="lowerLetter"/>
      <w:lvlText w:val="%2."/>
      <w:lvlJc w:val="left"/>
      <w:pPr>
        <w:tabs>
          <w:tab w:val="num" w:pos="2043"/>
        </w:tabs>
        <w:ind w:left="2043" w:hanging="360"/>
      </w:pPr>
    </w:lvl>
    <w:lvl w:ilvl="2" w:tplc="0419001B" w:tentative="1">
      <w:start w:val="1"/>
      <w:numFmt w:val="lowerRoman"/>
      <w:lvlText w:val="%3."/>
      <w:lvlJc w:val="right"/>
      <w:pPr>
        <w:tabs>
          <w:tab w:val="num" w:pos="2763"/>
        </w:tabs>
        <w:ind w:left="2763" w:hanging="180"/>
      </w:pPr>
    </w:lvl>
    <w:lvl w:ilvl="3" w:tplc="0419000F" w:tentative="1">
      <w:start w:val="1"/>
      <w:numFmt w:val="decimal"/>
      <w:lvlText w:val="%4."/>
      <w:lvlJc w:val="left"/>
      <w:pPr>
        <w:tabs>
          <w:tab w:val="num" w:pos="3483"/>
        </w:tabs>
        <w:ind w:left="3483" w:hanging="360"/>
      </w:pPr>
    </w:lvl>
    <w:lvl w:ilvl="4" w:tplc="04190019" w:tentative="1">
      <w:start w:val="1"/>
      <w:numFmt w:val="lowerLetter"/>
      <w:lvlText w:val="%5."/>
      <w:lvlJc w:val="left"/>
      <w:pPr>
        <w:tabs>
          <w:tab w:val="num" w:pos="4203"/>
        </w:tabs>
        <w:ind w:left="4203" w:hanging="360"/>
      </w:pPr>
    </w:lvl>
    <w:lvl w:ilvl="5" w:tplc="0419001B" w:tentative="1">
      <w:start w:val="1"/>
      <w:numFmt w:val="lowerRoman"/>
      <w:lvlText w:val="%6."/>
      <w:lvlJc w:val="right"/>
      <w:pPr>
        <w:tabs>
          <w:tab w:val="num" w:pos="4923"/>
        </w:tabs>
        <w:ind w:left="4923" w:hanging="180"/>
      </w:pPr>
    </w:lvl>
    <w:lvl w:ilvl="6" w:tplc="0419000F" w:tentative="1">
      <w:start w:val="1"/>
      <w:numFmt w:val="decimal"/>
      <w:lvlText w:val="%7."/>
      <w:lvlJc w:val="left"/>
      <w:pPr>
        <w:tabs>
          <w:tab w:val="num" w:pos="5643"/>
        </w:tabs>
        <w:ind w:left="5643" w:hanging="360"/>
      </w:pPr>
    </w:lvl>
    <w:lvl w:ilvl="7" w:tplc="04190019" w:tentative="1">
      <w:start w:val="1"/>
      <w:numFmt w:val="lowerLetter"/>
      <w:lvlText w:val="%8."/>
      <w:lvlJc w:val="left"/>
      <w:pPr>
        <w:tabs>
          <w:tab w:val="num" w:pos="6363"/>
        </w:tabs>
        <w:ind w:left="6363" w:hanging="360"/>
      </w:pPr>
    </w:lvl>
    <w:lvl w:ilvl="8" w:tplc="0419001B" w:tentative="1">
      <w:start w:val="1"/>
      <w:numFmt w:val="lowerRoman"/>
      <w:lvlText w:val="%9."/>
      <w:lvlJc w:val="right"/>
      <w:pPr>
        <w:tabs>
          <w:tab w:val="num" w:pos="7083"/>
        </w:tabs>
        <w:ind w:left="7083" w:hanging="180"/>
      </w:pPr>
    </w:lvl>
  </w:abstractNum>
  <w:abstractNum w:abstractNumId="9">
    <w:nsid w:val="778E61F9"/>
    <w:multiLevelType w:val="hybridMultilevel"/>
    <w:tmpl w:val="6F7A023E"/>
    <w:lvl w:ilvl="0" w:tplc="0419000F">
      <w:start w:val="1"/>
      <w:numFmt w:val="decimal"/>
      <w:lvlText w:val="%1."/>
      <w:lvlJc w:val="left"/>
      <w:pPr>
        <w:tabs>
          <w:tab w:val="num" w:pos="1323"/>
        </w:tabs>
        <w:ind w:left="1323" w:hanging="360"/>
      </w:pPr>
    </w:lvl>
    <w:lvl w:ilvl="1" w:tplc="04190019">
      <w:start w:val="1"/>
      <w:numFmt w:val="lowerLetter"/>
      <w:lvlText w:val="%2."/>
      <w:lvlJc w:val="left"/>
      <w:pPr>
        <w:tabs>
          <w:tab w:val="num" w:pos="2043"/>
        </w:tabs>
        <w:ind w:left="2043" w:hanging="360"/>
      </w:pPr>
    </w:lvl>
    <w:lvl w:ilvl="2" w:tplc="0419001B">
      <w:start w:val="1"/>
      <w:numFmt w:val="lowerRoman"/>
      <w:lvlText w:val="%3."/>
      <w:lvlJc w:val="right"/>
      <w:pPr>
        <w:tabs>
          <w:tab w:val="num" w:pos="2763"/>
        </w:tabs>
        <w:ind w:left="2763" w:hanging="180"/>
      </w:pPr>
    </w:lvl>
    <w:lvl w:ilvl="3" w:tplc="0419000F">
      <w:start w:val="1"/>
      <w:numFmt w:val="decimal"/>
      <w:lvlText w:val="%4."/>
      <w:lvlJc w:val="left"/>
      <w:pPr>
        <w:tabs>
          <w:tab w:val="num" w:pos="3483"/>
        </w:tabs>
        <w:ind w:left="3483" w:hanging="360"/>
      </w:pPr>
    </w:lvl>
    <w:lvl w:ilvl="4" w:tplc="04190019">
      <w:start w:val="1"/>
      <w:numFmt w:val="lowerLetter"/>
      <w:lvlText w:val="%5."/>
      <w:lvlJc w:val="left"/>
      <w:pPr>
        <w:tabs>
          <w:tab w:val="num" w:pos="4203"/>
        </w:tabs>
        <w:ind w:left="4203" w:hanging="360"/>
      </w:pPr>
    </w:lvl>
    <w:lvl w:ilvl="5" w:tplc="0419001B">
      <w:start w:val="1"/>
      <w:numFmt w:val="lowerRoman"/>
      <w:lvlText w:val="%6."/>
      <w:lvlJc w:val="right"/>
      <w:pPr>
        <w:tabs>
          <w:tab w:val="num" w:pos="4923"/>
        </w:tabs>
        <w:ind w:left="4923" w:hanging="180"/>
      </w:pPr>
    </w:lvl>
    <w:lvl w:ilvl="6" w:tplc="0419000F">
      <w:start w:val="1"/>
      <w:numFmt w:val="decimal"/>
      <w:lvlText w:val="%7."/>
      <w:lvlJc w:val="left"/>
      <w:pPr>
        <w:tabs>
          <w:tab w:val="num" w:pos="5643"/>
        </w:tabs>
        <w:ind w:left="5643" w:hanging="360"/>
      </w:pPr>
    </w:lvl>
    <w:lvl w:ilvl="7" w:tplc="04190019">
      <w:start w:val="1"/>
      <w:numFmt w:val="lowerLetter"/>
      <w:lvlText w:val="%8."/>
      <w:lvlJc w:val="left"/>
      <w:pPr>
        <w:tabs>
          <w:tab w:val="num" w:pos="6363"/>
        </w:tabs>
        <w:ind w:left="6363" w:hanging="360"/>
      </w:pPr>
    </w:lvl>
    <w:lvl w:ilvl="8" w:tplc="0419001B">
      <w:start w:val="1"/>
      <w:numFmt w:val="lowerRoman"/>
      <w:lvlText w:val="%9."/>
      <w:lvlJc w:val="right"/>
      <w:pPr>
        <w:tabs>
          <w:tab w:val="num" w:pos="7083"/>
        </w:tabs>
        <w:ind w:left="7083" w:hanging="180"/>
      </w:pPr>
    </w:lvl>
  </w:abstractNum>
  <w:abstractNum w:abstractNumId="10">
    <w:nsid w:val="795A5758"/>
    <w:multiLevelType w:val="multilevel"/>
    <w:tmpl w:val="960000C2"/>
    <w:lvl w:ilvl="0">
      <w:start w:val="1"/>
      <w:numFmt w:val="decimal"/>
      <w:lvlText w:val="%1."/>
      <w:lvlJc w:val="left"/>
      <w:pPr>
        <w:tabs>
          <w:tab w:val="num" w:pos="1323"/>
        </w:tabs>
        <w:ind w:left="1323" w:hanging="360"/>
      </w:pPr>
    </w:lvl>
    <w:lvl w:ilvl="1">
      <w:start w:val="1"/>
      <w:numFmt w:val="lowerLetter"/>
      <w:lvlText w:val="%2."/>
      <w:lvlJc w:val="left"/>
      <w:pPr>
        <w:tabs>
          <w:tab w:val="num" w:pos="2043"/>
        </w:tabs>
        <w:ind w:left="2043" w:hanging="360"/>
      </w:pPr>
    </w:lvl>
    <w:lvl w:ilvl="2">
      <w:start w:val="1"/>
      <w:numFmt w:val="lowerRoman"/>
      <w:lvlText w:val="%3."/>
      <w:lvlJc w:val="right"/>
      <w:pPr>
        <w:tabs>
          <w:tab w:val="num" w:pos="2763"/>
        </w:tabs>
        <w:ind w:left="2763" w:hanging="180"/>
      </w:pPr>
    </w:lvl>
    <w:lvl w:ilvl="3">
      <w:start w:val="1"/>
      <w:numFmt w:val="decimal"/>
      <w:lvlText w:val="%4."/>
      <w:lvlJc w:val="left"/>
      <w:pPr>
        <w:tabs>
          <w:tab w:val="num" w:pos="3483"/>
        </w:tabs>
        <w:ind w:left="3483" w:hanging="360"/>
      </w:pPr>
    </w:lvl>
    <w:lvl w:ilvl="4">
      <w:start w:val="1"/>
      <w:numFmt w:val="lowerLetter"/>
      <w:lvlText w:val="%5."/>
      <w:lvlJc w:val="left"/>
      <w:pPr>
        <w:tabs>
          <w:tab w:val="num" w:pos="4203"/>
        </w:tabs>
        <w:ind w:left="4203" w:hanging="360"/>
      </w:pPr>
    </w:lvl>
    <w:lvl w:ilvl="5">
      <w:start w:val="1"/>
      <w:numFmt w:val="lowerRoman"/>
      <w:lvlText w:val="%6."/>
      <w:lvlJc w:val="right"/>
      <w:pPr>
        <w:tabs>
          <w:tab w:val="num" w:pos="4923"/>
        </w:tabs>
        <w:ind w:left="4923" w:hanging="180"/>
      </w:pPr>
    </w:lvl>
    <w:lvl w:ilvl="6">
      <w:start w:val="1"/>
      <w:numFmt w:val="decimal"/>
      <w:lvlText w:val="%7."/>
      <w:lvlJc w:val="left"/>
      <w:pPr>
        <w:tabs>
          <w:tab w:val="num" w:pos="5643"/>
        </w:tabs>
        <w:ind w:left="5643" w:hanging="360"/>
      </w:pPr>
    </w:lvl>
    <w:lvl w:ilvl="7">
      <w:start w:val="1"/>
      <w:numFmt w:val="lowerLetter"/>
      <w:lvlText w:val="%8."/>
      <w:lvlJc w:val="left"/>
      <w:pPr>
        <w:tabs>
          <w:tab w:val="num" w:pos="6363"/>
        </w:tabs>
        <w:ind w:left="6363" w:hanging="360"/>
      </w:pPr>
    </w:lvl>
    <w:lvl w:ilvl="8">
      <w:start w:val="1"/>
      <w:numFmt w:val="lowerRoman"/>
      <w:lvlText w:val="%9."/>
      <w:lvlJc w:val="right"/>
      <w:pPr>
        <w:tabs>
          <w:tab w:val="num" w:pos="7083"/>
        </w:tabs>
        <w:ind w:left="7083" w:hanging="180"/>
      </w:pPr>
    </w:lvl>
  </w:abstractNum>
  <w:num w:numId="1">
    <w:abstractNumId w:val="7"/>
  </w:num>
  <w:num w:numId="2">
    <w:abstractNumId w:val="1"/>
  </w:num>
  <w:num w:numId="3">
    <w:abstractNumId w:val="4"/>
  </w:num>
  <w:num w:numId="4">
    <w:abstractNumId w:val="0"/>
  </w:num>
  <w:num w:numId="5">
    <w:abstractNumId w:val="8"/>
  </w:num>
  <w:num w:numId="6">
    <w:abstractNumId w:val="2"/>
  </w:num>
  <w:num w:numId="7">
    <w:abstractNumId w:val="9"/>
  </w:num>
  <w:num w:numId="8">
    <w:abstractNumId w:val="10"/>
  </w:num>
  <w:num w:numId="9">
    <w:abstractNumId w:val="6"/>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64" w:dllVersion="131078" w:nlCheck="1" w:checkStyle="1"/>
  <w:activeWritingStyle w:appName="MSWord" w:lang="ru-RU" w:vendorID="1" w:dllVersion="512" w:checkStyle="1"/>
  <w:activeWritingStyle w:appName="MSWord" w:lang="ru-MD"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1A5E"/>
    <w:rsid w:val="00000F83"/>
    <w:rsid w:val="00003296"/>
    <w:rsid w:val="00015301"/>
    <w:rsid w:val="0001530F"/>
    <w:rsid w:val="00017C22"/>
    <w:rsid w:val="000231D0"/>
    <w:rsid w:val="00025586"/>
    <w:rsid w:val="000269F6"/>
    <w:rsid w:val="000273B6"/>
    <w:rsid w:val="00043158"/>
    <w:rsid w:val="000454BE"/>
    <w:rsid w:val="0005307F"/>
    <w:rsid w:val="000545B1"/>
    <w:rsid w:val="00056183"/>
    <w:rsid w:val="00071AE6"/>
    <w:rsid w:val="00075AC2"/>
    <w:rsid w:val="00076760"/>
    <w:rsid w:val="00082D05"/>
    <w:rsid w:val="000867C8"/>
    <w:rsid w:val="0008748E"/>
    <w:rsid w:val="00091572"/>
    <w:rsid w:val="000915FA"/>
    <w:rsid w:val="000A0440"/>
    <w:rsid w:val="000A1E03"/>
    <w:rsid w:val="000A2330"/>
    <w:rsid w:val="000A5B9B"/>
    <w:rsid w:val="000C1BE2"/>
    <w:rsid w:val="000C500F"/>
    <w:rsid w:val="000D578E"/>
    <w:rsid w:val="00100DAC"/>
    <w:rsid w:val="001077B7"/>
    <w:rsid w:val="0011486A"/>
    <w:rsid w:val="0011630F"/>
    <w:rsid w:val="00120518"/>
    <w:rsid w:val="001216BF"/>
    <w:rsid w:val="0012410A"/>
    <w:rsid w:val="001272A3"/>
    <w:rsid w:val="00132922"/>
    <w:rsid w:val="00134AD1"/>
    <w:rsid w:val="00145ADA"/>
    <w:rsid w:val="00150FB1"/>
    <w:rsid w:val="0015465D"/>
    <w:rsid w:val="001613B2"/>
    <w:rsid w:val="00161D3A"/>
    <w:rsid w:val="00161F86"/>
    <w:rsid w:val="00166213"/>
    <w:rsid w:val="00166304"/>
    <w:rsid w:val="0017466E"/>
    <w:rsid w:val="001D487B"/>
    <w:rsid w:val="001D6B28"/>
    <w:rsid w:val="001E08FF"/>
    <w:rsid w:val="001F2DB7"/>
    <w:rsid w:val="001F5441"/>
    <w:rsid w:val="00201C5F"/>
    <w:rsid w:val="00205C04"/>
    <w:rsid w:val="00210DBB"/>
    <w:rsid w:val="002125BD"/>
    <w:rsid w:val="00220EE3"/>
    <w:rsid w:val="002307B2"/>
    <w:rsid w:val="002404C4"/>
    <w:rsid w:val="002426C6"/>
    <w:rsid w:val="0024314F"/>
    <w:rsid w:val="00244506"/>
    <w:rsid w:val="00256487"/>
    <w:rsid w:val="002621D7"/>
    <w:rsid w:val="0026529D"/>
    <w:rsid w:val="00265426"/>
    <w:rsid w:val="002655E8"/>
    <w:rsid w:val="00266252"/>
    <w:rsid w:val="00267243"/>
    <w:rsid w:val="00284DBF"/>
    <w:rsid w:val="00287C79"/>
    <w:rsid w:val="002908AA"/>
    <w:rsid w:val="002920FA"/>
    <w:rsid w:val="00294B62"/>
    <w:rsid w:val="00297925"/>
    <w:rsid w:val="002A2B22"/>
    <w:rsid w:val="002A6784"/>
    <w:rsid w:val="002B2184"/>
    <w:rsid w:val="002B3A07"/>
    <w:rsid w:val="002B454E"/>
    <w:rsid w:val="002B5407"/>
    <w:rsid w:val="002C1841"/>
    <w:rsid w:val="002C408A"/>
    <w:rsid w:val="002D1400"/>
    <w:rsid w:val="002D2567"/>
    <w:rsid w:val="002D5E02"/>
    <w:rsid w:val="002D7169"/>
    <w:rsid w:val="002E0801"/>
    <w:rsid w:val="002F7DAD"/>
    <w:rsid w:val="003005BD"/>
    <w:rsid w:val="0030142E"/>
    <w:rsid w:val="003104D7"/>
    <w:rsid w:val="00311F0B"/>
    <w:rsid w:val="003135A4"/>
    <w:rsid w:val="00313CEB"/>
    <w:rsid w:val="00314C86"/>
    <w:rsid w:val="00326A54"/>
    <w:rsid w:val="00331901"/>
    <w:rsid w:val="003320F4"/>
    <w:rsid w:val="00336F9D"/>
    <w:rsid w:val="0033715C"/>
    <w:rsid w:val="0034170D"/>
    <w:rsid w:val="003438A7"/>
    <w:rsid w:val="0034783E"/>
    <w:rsid w:val="00347B65"/>
    <w:rsid w:val="00352698"/>
    <w:rsid w:val="00353EBA"/>
    <w:rsid w:val="00354BFF"/>
    <w:rsid w:val="00367A1D"/>
    <w:rsid w:val="003749C9"/>
    <w:rsid w:val="00376799"/>
    <w:rsid w:val="003774FE"/>
    <w:rsid w:val="003856F0"/>
    <w:rsid w:val="003A35B7"/>
    <w:rsid w:val="003A6BAE"/>
    <w:rsid w:val="003B1153"/>
    <w:rsid w:val="003B3021"/>
    <w:rsid w:val="003B6EC4"/>
    <w:rsid w:val="003C2A4E"/>
    <w:rsid w:val="003C625C"/>
    <w:rsid w:val="003D11E5"/>
    <w:rsid w:val="003E0125"/>
    <w:rsid w:val="003E587A"/>
    <w:rsid w:val="003F04F9"/>
    <w:rsid w:val="003F7CE4"/>
    <w:rsid w:val="00401552"/>
    <w:rsid w:val="00411465"/>
    <w:rsid w:val="00411BA5"/>
    <w:rsid w:val="00414AD4"/>
    <w:rsid w:val="00416B7A"/>
    <w:rsid w:val="004259BE"/>
    <w:rsid w:val="004262BD"/>
    <w:rsid w:val="004317FF"/>
    <w:rsid w:val="004416BA"/>
    <w:rsid w:val="00441C8B"/>
    <w:rsid w:val="00442276"/>
    <w:rsid w:val="0044447A"/>
    <w:rsid w:val="004531BB"/>
    <w:rsid w:val="00453FA6"/>
    <w:rsid w:val="00457EF8"/>
    <w:rsid w:val="00463CF2"/>
    <w:rsid w:val="00464014"/>
    <w:rsid w:val="004663A6"/>
    <w:rsid w:val="004705EA"/>
    <w:rsid w:val="004714C9"/>
    <w:rsid w:val="00480811"/>
    <w:rsid w:val="00481669"/>
    <w:rsid w:val="00482A07"/>
    <w:rsid w:val="00484ECE"/>
    <w:rsid w:val="004867D0"/>
    <w:rsid w:val="00497C1E"/>
    <w:rsid w:val="004B002E"/>
    <w:rsid w:val="004B220D"/>
    <w:rsid w:val="004B423E"/>
    <w:rsid w:val="004C70CC"/>
    <w:rsid w:val="004C78AF"/>
    <w:rsid w:val="004D0A2D"/>
    <w:rsid w:val="004D735A"/>
    <w:rsid w:val="004E4767"/>
    <w:rsid w:val="004E4989"/>
    <w:rsid w:val="004F02DA"/>
    <w:rsid w:val="004F0D1E"/>
    <w:rsid w:val="004F35DF"/>
    <w:rsid w:val="004F3F2F"/>
    <w:rsid w:val="004F725C"/>
    <w:rsid w:val="0050161F"/>
    <w:rsid w:val="00502BFA"/>
    <w:rsid w:val="0050361D"/>
    <w:rsid w:val="0050479A"/>
    <w:rsid w:val="00504985"/>
    <w:rsid w:val="005062BD"/>
    <w:rsid w:val="00512B01"/>
    <w:rsid w:val="0052725C"/>
    <w:rsid w:val="00535236"/>
    <w:rsid w:val="00536797"/>
    <w:rsid w:val="005439D3"/>
    <w:rsid w:val="00545B97"/>
    <w:rsid w:val="00553F98"/>
    <w:rsid w:val="00557F7C"/>
    <w:rsid w:val="00575C46"/>
    <w:rsid w:val="00576066"/>
    <w:rsid w:val="00577281"/>
    <w:rsid w:val="00581009"/>
    <w:rsid w:val="00584C1B"/>
    <w:rsid w:val="00585634"/>
    <w:rsid w:val="00587CB4"/>
    <w:rsid w:val="005979AA"/>
    <w:rsid w:val="005A4DB5"/>
    <w:rsid w:val="005B05BE"/>
    <w:rsid w:val="005B0AEE"/>
    <w:rsid w:val="005B3169"/>
    <w:rsid w:val="005B4788"/>
    <w:rsid w:val="005B5048"/>
    <w:rsid w:val="005B5073"/>
    <w:rsid w:val="005C2AF0"/>
    <w:rsid w:val="005C2F47"/>
    <w:rsid w:val="005C6716"/>
    <w:rsid w:val="005E4476"/>
    <w:rsid w:val="005E5A9F"/>
    <w:rsid w:val="0060252B"/>
    <w:rsid w:val="006101CF"/>
    <w:rsid w:val="00616128"/>
    <w:rsid w:val="00616ED4"/>
    <w:rsid w:val="006179FB"/>
    <w:rsid w:val="00620574"/>
    <w:rsid w:val="00620740"/>
    <w:rsid w:val="0062423A"/>
    <w:rsid w:val="00624B43"/>
    <w:rsid w:val="00625563"/>
    <w:rsid w:val="00632AC4"/>
    <w:rsid w:val="00640E29"/>
    <w:rsid w:val="0064225C"/>
    <w:rsid w:val="00644FB5"/>
    <w:rsid w:val="0064501C"/>
    <w:rsid w:val="00656E4F"/>
    <w:rsid w:val="00661899"/>
    <w:rsid w:val="00663ACD"/>
    <w:rsid w:val="00664564"/>
    <w:rsid w:val="00664C1E"/>
    <w:rsid w:val="006718E4"/>
    <w:rsid w:val="00672F4B"/>
    <w:rsid w:val="0067383A"/>
    <w:rsid w:val="00673D3A"/>
    <w:rsid w:val="00681D58"/>
    <w:rsid w:val="006822DE"/>
    <w:rsid w:val="00685750"/>
    <w:rsid w:val="006A0156"/>
    <w:rsid w:val="006A3CE6"/>
    <w:rsid w:val="006A540A"/>
    <w:rsid w:val="006B096A"/>
    <w:rsid w:val="006B55C3"/>
    <w:rsid w:val="006C1C29"/>
    <w:rsid w:val="006C2E9B"/>
    <w:rsid w:val="006C435A"/>
    <w:rsid w:val="006E502B"/>
    <w:rsid w:val="00701F35"/>
    <w:rsid w:val="007074B4"/>
    <w:rsid w:val="00724D38"/>
    <w:rsid w:val="0074124F"/>
    <w:rsid w:val="00750C03"/>
    <w:rsid w:val="0075156C"/>
    <w:rsid w:val="00753431"/>
    <w:rsid w:val="007610BF"/>
    <w:rsid w:val="007614F2"/>
    <w:rsid w:val="00761A04"/>
    <w:rsid w:val="00762CC1"/>
    <w:rsid w:val="00772B69"/>
    <w:rsid w:val="00773399"/>
    <w:rsid w:val="00780D61"/>
    <w:rsid w:val="007823F2"/>
    <w:rsid w:val="007842DC"/>
    <w:rsid w:val="0078702B"/>
    <w:rsid w:val="00791456"/>
    <w:rsid w:val="00791CAA"/>
    <w:rsid w:val="0079502E"/>
    <w:rsid w:val="007A14BD"/>
    <w:rsid w:val="007A3390"/>
    <w:rsid w:val="007B5FA2"/>
    <w:rsid w:val="007B7EC7"/>
    <w:rsid w:val="007C3F5C"/>
    <w:rsid w:val="007C5544"/>
    <w:rsid w:val="007D4FC9"/>
    <w:rsid w:val="007E4E04"/>
    <w:rsid w:val="007F08E4"/>
    <w:rsid w:val="007F2BE8"/>
    <w:rsid w:val="007F6A52"/>
    <w:rsid w:val="007F78CE"/>
    <w:rsid w:val="008068B8"/>
    <w:rsid w:val="0081005A"/>
    <w:rsid w:val="00815A89"/>
    <w:rsid w:val="00832955"/>
    <w:rsid w:val="00834480"/>
    <w:rsid w:val="00845244"/>
    <w:rsid w:val="008526E9"/>
    <w:rsid w:val="00856E7E"/>
    <w:rsid w:val="008602D0"/>
    <w:rsid w:val="00861334"/>
    <w:rsid w:val="008706E7"/>
    <w:rsid w:val="00877794"/>
    <w:rsid w:val="00886AC9"/>
    <w:rsid w:val="00895C38"/>
    <w:rsid w:val="00896485"/>
    <w:rsid w:val="00897FA1"/>
    <w:rsid w:val="008A7A22"/>
    <w:rsid w:val="008B6707"/>
    <w:rsid w:val="008C2829"/>
    <w:rsid w:val="008D0DA0"/>
    <w:rsid w:val="008E3F42"/>
    <w:rsid w:val="008E54B7"/>
    <w:rsid w:val="008E5590"/>
    <w:rsid w:val="008F739D"/>
    <w:rsid w:val="00902A89"/>
    <w:rsid w:val="00903F98"/>
    <w:rsid w:val="009056C9"/>
    <w:rsid w:val="00906196"/>
    <w:rsid w:val="00913052"/>
    <w:rsid w:val="00913705"/>
    <w:rsid w:val="009163EA"/>
    <w:rsid w:val="00924345"/>
    <w:rsid w:val="00926792"/>
    <w:rsid w:val="009600E1"/>
    <w:rsid w:val="00962C85"/>
    <w:rsid w:val="00965F47"/>
    <w:rsid w:val="00967441"/>
    <w:rsid w:val="00981B03"/>
    <w:rsid w:val="00984EE8"/>
    <w:rsid w:val="00986F94"/>
    <w:rsid w:val="0099283B"/>
    <w:rsid w:val="009935A3"/>
    <w:rsid w:val="009A047B"/>
    <w:rsid w:val="009A04C8"/>
    <w:rsid w:val="009B1D41"/>
    <w:rsid w:val="009B3C63"/>
    <w:rsid w:val="009B5BD9"/>
    <w:rsid w:val="009C1BFF"/>
    <w:rsid w:val="009C2FB2"/>
    <w:rsid w:val="009C4165"/>
    <w:rsid w:val="009C4BB4"/>
    <w:rsid w:val="009C4EAB"/>
    <w:rsid w:val="009C72C8"/>
    <w:rsid w:val="009C7566"/>
    <w:rsid w:val="009D00B0"/>
    <w:rsid w:val="009D2B8D"/>
    <w:rsid w:val="009D394F"/>
    <w:rsid w:val="009D411B"/>
    <w:rsid w:val="009D475B"/>
    <w:rsid w:val="009E18EE"/>
    <w:rsid w:val="009E2B1B"/>
    <w:rsid w:val="009F065F"/>
    <w:rsid w:val="00A02590"/>
    <w:rsid w:val="00A11525"/>
    <w:rsid w:val="00A16CE7"/>
    <w:rsid w:val="00A23991"/>
    <w:rsid w:val="00A31852"/>
    <w:rsid w:val="00A337AD"/>
    <w:rsid w:val="00A46B83"/>
    <w:rsid w:val="00A552AC"/>
    <w:rsid w:val="00A563DA"/>
    <w:rsid w:val="00A6152F"/>
    <w:rsid w:val="00A75EED"/>
    <w:rsid w:val="00A93546"/>
    <w:rsid w:val="00A95A2C"/>
    <w:rsid w:val="00AA06A0"/>
    <w:rsid w:val="00AA2E07"/>
    <w:rsid w:val="00AA39CF"/>
    <w:rsid w:val="00AA6CA8"/>
    <w:rsid w:val="00AB3BAF"/>
    <w:rsid w:val="00AB3E3A"/>
    <w:rsid w:val="00AC0403"/>
    <w:rsid w:val="00AC2622"/>
    <w:rsid w:val="00AC27DE"/>
    <w:rsid w:val="00AC4A14"/>
    <w:rsid w:val="00AC59BD"/>
    <w:rsid w:val="00AC5ED2"/>
    <w:rsid w:val="00AD2306"/>
    <w:rsid w:val="00AD4D9D"/>
    <w:rsid w:val="00AF08CD"/>
    <w:rsid w:val="00AF26F7"/>
    <w:rsid w:val="00AF386B"/>
    <w:rsid w:val="00AF3C57"/>
    <w:rsid w:val="00B06C18"/>
    <w:rsid w:val="00B14633"/>
    <w:rsid w:val="00B15E1D"/>
    <w:rsid w:val="00B176A7"/>
    <w:rsid w:val="00B2381D"/>
    <w:rsid w:val="00B27919"/>
    <w:rsid w:val="00B36823"/>
    <w:rsid w:val="00B412DB"/>
    <w:rsid w:val="00B43B4C"/>
    <w:rsid w:val="00B44C4C"/>
    <w:rsid w:val="00B51999"/>
    <w:rsid w:val="00B62538"/>
    <w:rsid w:val="00B63A83"/>
    <w:rsid w:val="00B63E4F"/>
    <w:rsid w:val="00B64782"/>
    <w:rsid w:val="00B71CF6"/>
    <w:rsid w:val="00B81D1E"/>
    <w:rsid w:val="00B83E08"/>
    <w:rsid w:val="00B85115"/>
    <w:rsid w:val="00B918F4"/>
    <w:rsid w:val="00B96F03"/>
    <w:rsid w:val="00B973E8"/>
    <w:rsid w:val="00BA0403"/>
    <w:rsid w:val="00BA0B16"/>
    <w:rsid w:val="00BA3120"/>
    <w:rsid w:val="00BB736F"/>
    <w:rsid w:val="00BC45A6"/>
    <w:rsid w:val="00BC6F42"/>
    <w:rsid w:val="00BC7326"/>
    <w:rsid w:val="00BD6D90"/>
    <w:rsid w:val="00BE2229"/>
    <w:rsid w:val="00BE253D"/>
    <w:rsid w:val="00BE4D62"/>
    <w:rsid w:val="00BF30B8"/>
    <w:rsid w:val="00BF3698"/>
    <w:rsid w:val="00C04221"/>
    <w:rsid w:val="00C10AE3"/>
    <w:rsid w:val="00C12B59"/>
    <w:rsid w:val="00C20DEE"/>
    <w:rsid w:val="00C214FD"/>
    <w:rsid w:val="00C26BD7"/>
    <w:rsid w:val="00C304DB"/>
    <w:rsid w:val="00C317E8"/>
    <w:rsid w:val="00C32950"/>
    <w:rsid w:val="00C53B38"/>
    <w:rsid w:val="00C66C37"/>
    <w:rsid w:val="00C76970"/>
    <w:rsid w:val="00C80410"/>
    <w:rsid w:val="00C87F47"/>
    <w:rsid w:val="00C920CA"/>
    <w:rsid w:val="00CA0F60"/>
    <w:rsid w:val="00CA22C7"/>
    <w:rsid w:val="00CA6913"/>
    <w:rsid w:val="00CA72B5"/>
    <w:rsid w:val="00CA762D"/>
    <w:rsid w:val="00CC22A3"/>
    <w:rsid w:val="00CC4BC8"/>
    <w:rsid w:val="00CD12F7"/>
    <w:rsid w:val="00CD6B49"/>
    <w:rsid w:val="00CF62C0"/>
    <w:rsid w:val="00CF64AF"/>
    <w:rsid w:val="00D0247A"/>
    <w:rsid w:val="00D0769E"/>
    <w:rsid w:val="00D14211"/>
    <w:rsid w:val="00D1533C"/>
    <w:rsid w:val="00D1767F"/>
    <w:rsid w:val="00D20B4F"/>
    <w:rsid w:val="00D345C9"/>
    <w:rsid w:val="00D34B21"/>
    <w:rsid w:val="00D34E53"/>
    <w:rsid w:val="00D42540"/>
    <w:rsid w:val="00D430B5"/>
    <w:rsid w:val="00D475CD"/>
    <w:rsid w:val="00D53C96"/>
    <w:rsid w:val="00D66359"/>
    <w:rsid w:val="00D7262F"/>
    <w:rsid w:val="00D72E92"/>
    <w:rsid w:val="00D73A86"/>
    <w:rsid w:val="00D74EBF"/>
    <w:rsid w:val="00D8113C"/>
    <w:rsid w:val="00D8128D"/>
    <w:rsid w:val="00D9303F"/>
    <w:rsid w:val="00D942C0"/>
    <w:rsid w:val="00D97145"/>
    <w:rsid w:val="00DB57C7"/>
    <w:rsid w:val="00DB66F0"/>
    <w:rsid w:val="00DB6780"/>
    <w:rsid w:val="00DC7ADA"/>
    <w:rsid w:val="00DD0788"/>
    <w:rsid w:val="00DD6D9A"/>
    <w:rsid w:val="00DD703A"/>
    <w:rsid w:val="00DE2B14"/>
    <w:rsid w:val="00DE754A"/>
    <w:rsid w:val="00DF5F54"/>
    <w:rsid w:val="00E04435"/>
    <w:rsid w:val="00E05D71"/>
    <w:rsid w:val="00E062DF"/>
    <w:rsid w:val="00E11B2A"/>
    <w:rsid w:val="00E255BB"/>
    <w:rsid w:val="00E26889"/>
    <w:rsid w:val="00E44003"/>
    <w:rsid w:val="00E5092D"/>
    <w:rsid w:val="00E5295D"/>
    <w:rsid w:val="00E638F5"/>
    <w:rsid w:val="00E63CC0"/>
    <w:rsid w:val="00E73988"/>
    <w:rsid w:val="00E740BA"/>
    <w:rsid w:val="00E76FE9"/>
    <w:rsid w:val="00E82C3D"/>
    <w:rsid w:val="00E82ED8"/>
    <w:rsid w:val="00E87BD5"/>
    <w:rsid w:val="00EA38B3"/>
    <w:rsid w:val="00EA74C0"/>
    <w:rsid w:val="00EA7938"/>
    <w:rsid w:val="00EB6273"/>
    <w:rsid w:val="00EC2F09"/>
    <w:rsid w:val="00EE1807"/>
    <w:rsid w:val="00EE1A5E"/>
    <w:rsid w:val="00EF4A76"/>
    <w:rsid w:val="00EF6CD6"/>
    <w:rsid w:val="00EF6EF4"/>
    <w:rsid w:val="00EF7F9E"/>
    <w:rsid w:val="00F00DC6"/>
    <w:rsid w:val="00F03483"/>
    <w:rsid w:val="00F073E2"/>
    <w:rsid w:val="00F152ED"/>
    <w:rsid w:val="00F203D0"/>
    <w:rsid w:val="00F2068E"/>
    <w:rsid w:val="00F31997"/>
    <w:rsid w:val="00F47975"/>
    <w:rsid w:val="00F5172D"/>
    <w:rsid w:val="00F6272C"/>
    <w:rsid w:val="00F66117"/>
    <w:rsid w:val="00F73CB8"/>
    <w:rsid w:val="00F80A14"/>
    <w:rsid w:val="00F86D26"/>
    <w:rsid w:val="00F92364"/>
    <w:rsid w:val="00FA55C8"/>
    <w:rsid w:val="00FA72A8"/>
    <w:rsid w:val="00FA790A"/>
    <w:rsid w:val="00FB169E"/>
    <w:rsid w:val="00FC0E75"/>
    <w:rsid w:val="00FD49D0"/>
    <w:rsid w:val="00FD4ED2"/>
    <w:rsid w:val="00FF0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
    <o:shapelayout v:ext="edit">
      <o:idmap v:ext="edit" data="1"/>
    </o:shapelayout>
  </w:shapeDefaults>
  <w:decimalSymbol w:val=","/>
  <w:listSeparator w:val=";"/>
  <w15:chartTrackingRefBased/>
  <w15:docId w15:val="{AAA316E4-B6A0-4AF5-817B-5F755B69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416BA"/>
    <w:pPr>
      <w:tabs>
        <w:tab w:val="center" w:pos="4677"/>
        <w:tab w:val="right" w:pos="9355"/>
      </w:tabs>
    </w:pPr>
  </w:style>
  <w:style w:type="character" w:styleId="a4">
    <w:name w:val="page number"/>
    <w:basedOn w:val="a0"/>
    <w:rsid w:val="004416BA"/>
  </w:style>
  <w:style w:type="paragraph" w:styleId="a5">
    <w:name w:val="header"/>
    <w:basedOn w:val="a"/>
    <w:rsid w:val="00480811"/>
    <w:pPr>
      <w:tabs>
        <w:tab w:val="center" w:pos="4677"/>
        <w:tab w:val="right" w:pos="9355"/>
      </w:tabs>
    </w:pPr>
  </w:style>
  <w:style w:type="paragraph" w:styleId="a6">
    <w:name w:val="Normal (Web)"/>
    <w:basedOn w:val="a"/>
    <w:rsid w:val="00FA790A"/>
    <w:pPr>
      <w:spacing w:before="100" w:beforeAutospacing="1" w:after="100" w:afterAutospacing="1"/>
    </w:pPr>
    <w:rPr>
      <w:color w:val="000000"/>
    </w:rPr>
  </w:style>
  <w:style w:type="character" w:styleId="a7">
    <w:name w:val="Strong"/>
    <w:basedOn w:val="a0"/>
    <w:qFormat/>
    <w:rsid w:val="000874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27443">
      <w:bodyDiv w:val="1"/>
      <w:marLeft w:val="0"/>
      <w:marRight w:val="0"/>
      <w:marTop w:val="0"/>
      <w:marBottom w:val="0"/>
      <w:divBdr>
        <w:top w:val="none" w:sz="0" w:space="0" w:color="auto"/>
        <w:left w:val="none" w:sz="0" w:space="0" w:color="auto"/>
        <w:bottom w:val="none" w:sz="0" w:space="0" w:color="auto"/>
        <w:right w:val="none" w:sz="0" w:space="0" w:color="auto"/>
      </w:divBdr>
    </w:div>
    <w:div w:id="345642263">
      <w:bodyDiv w:val="1"/>
      <w:marLeft w:val="0"/>
      <w:marRight w:val="0"/>
      <w:marTop w:val="0"/>
      <w:marBottom w:val="0"/>
      <w:divBdr>
        <w:top w:val="none" w:sz="0" w:space="0" w:color="auto"/>
        <w:left w:val="none" w:sz="0" w:space="0" w:color="auto"/>
        <w:bottom w:val="none" w:sz="0" w:space="0" w:color="auto"/>
        <w:right w:val="none" w:sz="0" w:space="0" w:color="auto"/>
      </w:divBdr>
    </w:div>
    <w:div w:id="554464943">
      <w:bodyDiv w:val="1"/>
      <w:marLeft w:val="0"/>
      <w:marRight w:val="0"/>
      <w:marTop w:val="0"/>
      <w:marBottom w:val="0"/>
      <w:divBdr>
        <w:top w:val="none" w:sz="0" w:space="0" w:color="auto"/>
        <w:left w:val="none" w:sz="0" w:space="0" w:color="auto"/>
        <w:bottom w:val="none" w:sz="0" w:space="0" w:color="auto"/>
        <w:right w:val="none" w:sz="0" w:space="0" w:color="auto"/>
      </w:divBdr>
    </w:div>
    <w:div w:id="704255861">
      <w:bodyDiv w:val="1"/>
      <w:marLeft w:val="0"/>
      <w:marRight w:val="0"/>
      <w:marTop w:val="0"/>
      <w:marBottom w:val="0"/>
      <w:divBdr>
        <w:top w:val="none" w:sz="0" w:space="0" w:color="auto"/>
        <w:left w:val="none" w:sz="0" w:space="0" w:color="auto"/>
        <w:bottom w:val="none" w:sz="0" w:space="0" w:color="auto"/>
        <w:right w:val="none" w:sz="0" w:space="0" w:color="auto"/>
      </w:divBdr>
    </w:div>
    <w:div w:id="943733628">
      <w:bodyDiv w:val="1"/>
      <w:marLeft w:val="0"/>
      <w:marRight w:val="0"/>
      <w:marTop w:val="0"/>
      <w:marBottom w:val="0"/>
      <w:divBdr>
        <w:top w:val="none" w:sz="0" w:space="0" w:color="auto"/>
        <w:left w:val="none" w:sz="0" w:space="0" w:color="auto"/>
        <w:bottom w:val="none" w:sz="0" w:space="0" w:color="auto"/>
        <w:right w:val="none" w:sz="0" w:space="0" w:color="auto"/>
      </w:divBdr>
    </w:div>
    <w:div w:id="1054429020">
      <w:bodyDiv w:val="1"/>
      <w:marLeft w:val="0"/>
      <w:marRight w:val="0"/>
      <w:marTop w:val="0"/>
      <w:marBottom w:val="0"/>
      <w:divBdr>
        <w:top w:val="none" w:sz="0" w:space="0" w:color="auto"/>
        <w:left w:val="none" w:sz="0" w:space="0" w:color="auto"/>
        <w:bottom w:val="none" w:sz="0" w:space="0" w:color="auto"/>
        <w:right w:val="none" w:sz="0" w:space="0" w:color="auto"/>
      </w:divBdr>
    </w:div>
    <w:div w:id="1487820561">
      <w:bodyDiv w:val="1"/>
      <w:marLeft w:val="0"/>
      <w:marRight w:val="0"/>
      <w:marTop w:val="0"/>
      <w:marBottom w:val="0"/>
      <w:divBdr>
        <w:top w:val="none" w:sz="0" w:space="0" w:color="auto"/>
        <w:left w:val="none" w:sz="0" w:space="0" w:color="auto"/>
        <w:bottom w:val="none" w:sz="0" w:space="0" w:color="auto"/>
        <w:right w:val="none" w:sz="0" w:space="0" w:color="auto"/>
      </w:divBdr>
    </w:div>
    <w:div w:id="183618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8058</Words>
  <Characters>45937</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Microsoft</Company>
  <LinksUpToDate>false</LinksUpToDate>
  <CharactersWithSpaces>53888</CharactersWithSpaces>
  <SharedDoc>false</SharedDoc>
  <HLinks>
    <vt:vector size="18" baseType="variant">
      <vt:variant>
        <vt:i4>8061054</vt:i4>
      </vt:variant>
      <vt:variant>
        <vt:i4>-1</vt:i4>
      </vt:variant>
      <vt:variant>
        <vt:i4>1049</vt:i4>
      </vt:variant>
      <vt:variant>
        <vt:i4>1</vt:i4>
      </vt:variant>
      <vt:variant>
        <vt:lpwstr>http://upload.wikimedia.org/wikipedia/commons/thumb/1/1f/Chervonetz_1706.jpg/250px-Chervonetz_1706.jpg</vt:lpwstr>
      </vt:variant>
      <vt:variant>
        <vt:lpwstr/>
      </vt:variant>
      <vt:variant>
        <vt:i4>4128872</vt:i4>
      </vt:variant>
      <vt:variant>
        <vt:i4>-1</vt:i4>
      </vt:variant>
      <vt:variant>
        <vt:i4>1054</vt:i4>
      </vt:variant>
      <vt:variant>
        <vt:i4>1</vt:i4>
      </vt:variant>
      <vt:variant>
        <vt:lpwstr>http://upload.wikimedia.org/wikipedia/commons/thumb/7/70/Petr_I_fusiler_1720-1732.jpg/201px-Petr_I_fusiler_1720-1732.jpg</vt:lpwstr>
      </vt:variant>
      <vt:variant>
        <vt:lpwstr/>
      </vt:variant>
      <vt:variant>
        <vt:i4>2359419</vt:i4>
      </vt:variant>
      <vt:variant>
        <vt:i4>-1</vt:i4>
      </vt:variant>
      <vt:variant>
        <vt:i4>1061</vt:i4>
      </vt:variant>
      <vt:variant>
        <vt:i4>1</vt:i4>
      </vt:variant>
      <vt:variant>
        <vt:lpwstr>http://upload.wikimedia.org/wikipedia/commons/thumb/3/30/Peter_I_of_Russia_in_1709.jpg/209px-Peter_I_of_Russia_in_1709.jpg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XP GAME 2008</dc:creator>
  <cp:keywords/>
  <dc:description/>
  <cp:lastModifiedBy>Irina</cp:lastModifiedBy>
  <cp:revision>2</cp:revision>
  <dcterms:created xsi:type="dcterms:W3CDTF">2014-09-03T16:57:00Z</dcterms:created>
  <dcterms:modified xsi:type="dcterms:W3CDTF">2014-09-03T16:57:00Z</dcterms:modified>
</cp:coreProperties>
</file>