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247" w:rsidRDefault="00F56BF6">
      <w:pPr>
        <w:pStyle w:val="210"/>
        <w:ind w:firstLine="0"/>
        <w:jc w:val="center"/>
        <w:rPr>
          <w:sz w:val="20"/>
        </w:rPr>
      </w:pPr>
      <w:r>
        <w:rPr>
          <w:sz w:val="20"/>
        </w:rPr>
        <w:t xml:space="preserve">Министерство общего и профессионального образования </w:t>
      </w:r>
    </w:p>
    <w:p w:rsidR="00653247" w:rsidRDefault="00F56BF6">
      <w:pPr>
        <w:pStyle w:val="210"/>
        <w:ind w:firstLine="0"/>
        <w:jc w:val="center"/>
        <w:rPr>
          <w:sz w:val="20"/>
        </w:rPr>
      </w:pPr>
      <w:r>
        <w:rPr>
          <w:sz w:val="20"/>
        </w:rPr>
        <w:t>Российской Федерации</w:t>
      </w:r>
    </w:p>
    <w:p w:rsidR="00653247" w:rsidRDefault="00653247">
      <w:pPr>
        <w:pStyle w:val="210"/>
        <w:ind w:firstLine="0"/>
        <w:jc w:val="center"/>
        <w:rPr>
          <w:sz w:val="20"/>
        </w:rPr>
      </w:pPr>
    </w:p>
    <w:p w:rsidR="00653247" w:rsidRDefault="00F56BF6">
      <w:pPr>
        <w:pStyle w:val="210"/>
        <w:ind w:firstLine="0"/>
        <w:jc w:val="center"/>
        <w:rPr>
          <w:sz w:val="20"/>
        </w:rPr>
      </w:pPr>
      <w:r>
        <w:rPr>
          <w:sz w:val="20"/>
        </w:rPr>
        <w:t>Санкт-Петербургский государственный горный институт им. Г.В. Плеханова</w:t>
      </w:r>
    </w:p>
    <w:p w:rsidR="00653247" w:rsidRDefault="00F56BF6">
      <w:pPr>
        <w:pStyle w:val="210"/>
        <w:ind w:firstLine="0"/>
        <w:jc w:val="center"/>
        <w:rPr>
          <w:sz w:val="20"/>
        </w:rPr>
      </w:pPr>
      <w:r>
        <w:rPr>
          <w:sz w:val="20"/>
        </w:rPr>
        <w:t>(технический университет)</w:t>
      </w:r>
    </w:p>
    <w:p w:rsidR="00653247" w:rsidRDefault="00653247">
      <w:pPr>
        <w:pStyle w:val="210"/>
        <w:ind w:firstLine="0"/>
        <w:jc w:val="center"/>
        <w:rPr>
          <w:sz w:val="20"/>
        </w:rPr>
      </w:pPr>
    </w:p>
    <w:p w:rsidR="00653247" w:rsidRDefault="00653247">
      <w:pPr>
        <w:pStyle w:val="210"/>
        <w:ind w:firstLine="0"/>
        <w:jc w:val="center"/>
        <w:rPr>
          <w:sz w:val="20"/>
        </w:rPr>
      </w:pPr>
    </w:p>
    <w:p w:rsidR="00653247" w:rsidRDefault="00653247">
      <w:pPr>
        <w:pStyle w:val="210"/>
        <w:ind w:firstLine="0"/>
        <w:jc w:val="center"/>
        <w:rPr>
          <w:sz w:val="20"/>
        </w:rPr>
      </w:pPr>
    </w:p>
    <w:p w:rsidR="00653247" w:rsidRDefault="00F56BF6">
      <w:pPr>
        <w:pStyle w:val="210"/>
        <w:ind w:firstLine="0"/>
        <w:jc w:val="center"/>
        <w:rPr>
          <w:b/>
          <w:sz w:val="40"/>
        </w:rPr>
      </w:pPr>
      <w:r>
        <w:rPr>
          <w:b/>
          <w:sz w:val="40"/>
        </w:rPr>
        <w:t>КУРСОВАЯ РАБОТА</w:t>
      </w:r>
    </w:p>
    <w:p w:rsidR="00653247" w:rsidRDefault="00653247">
      <w:pPr>
        <w:pStyle w:val="210"/>
        <w:ind w:firstLine="0"/>
        <w:jc w:val="left"/>
      </w:pPr>
    </w:p>
    <w:p w:rsidR="00653247" w:rsidRDefault="00F56BF6">
      <w:pPr>
        <w:pStyle w:val="210"/>
        <w:ind w:firstLine="0"/>
        <w:jc w:val="left"/>
        <w:rPr>
          <w:sz w:val="30"/>
        </w:rPr>
      </w:pPr>
      <w:r>
        <w:t>По дисциплине:</w:t>
      </w:r>
      <w:r>
        <w:rPr>
          <w:sz w:val="32"/>
        </w:rPr>
        <w:t xml:space="preserve"> </w:t>
      </w:r>
      <w:r>
        <w:rPr>
          <w:sz w:val="30"/>
        </w:rPr>
        <w:t>ТЕОРИЯ АВТОМАТИЧЕСКОГО УПРАВЛЕНИЯ</w:t>
      </w:r>
      <w:r>
        <w:rPr>
          <w:sz w:val="30"/>
        </w:rPr>
        <w:tab/>
      </w:r>
    </w:p>
    <w:p w:rsidR="00653247" w:rsidRDefault="00653247">
      <w:pPr>
        <w:pStyle w:val="210"/>
        <w:ind w:firstLine="0"/>
        <w:jc w:val="left"/>
      </w:pPr>
    </w:p>
    <w:p w:rsidR="00653247" w:rsidRDefault="00F56BF6">
      <w:pPr>
        <w:pStyle w:val="210"/>
        <w:ind w:firstLine="0"/>
        <w:jc w:val="center"/>
        <w:rPr>
          <w:b/>
          <w:sz w:val="36"/>
        </w:rPr>
      </w:pPr>
      <w:r>
        <w:rPr>
          <w:b/>
          <w:sz w:val="36"/>
        </w:rPr>
        <w:t>ПОЯСНИТЕЛЬНАЯ ЗАПИСКА</w:t>
      </w:r>
    </w:p>
    <w:p w:rsidR="00653247" w:rsidRDefault="00F56BF6">
      <w:pPr>
        <w:pStyle w:val="210"/>
        <w:ind w:firstLine="0"/>
        <w:jc w:val="left"/>
        <w:rPr>
          <w:sz w:val="36"/>
        </w:rPr>
      </w:pPr>
      <w:r>
        <w:t xml:space="preserve">Тема:  </w:t>
      </w:r>
      <w:r>
        <w:rPr>
          <w:sz w:val="36"/>
        </w:rPr>
        <w:t>Синтез комбинированной САУ</w:t>
      </w:r>
    </w:p>
    <w:p w:rsidR="00653247" w:rsidRDefault="00653247">
      <w:pPr>
        <w:pStyle w:val="210"/>
        <w:ind w:firstLine="0"/>
        <w:jc w:val="left"/>
      </w:pPr>
    </w:p>
    <w:p w:rsidR="00653247" w:rsidRDefault="00653247">
      <w:pPr>
        <w:pStyle w:val="210"/>
        <w:ind w:firstLine="0"/>
        <w:jc w:val="left"/>
      </w:pPr>
    </w:p>
    <w:p w:rsidR="00653247" w:rsidRDefault="00F56BF6">
      <w:pPr>
        <w:pStyle w:val="210"/>
        <w:ind w:firstLine="0"/>
        <w:jc w:val="left"/>
        <w:rPr>
          <w:b/>
        </w:rPr>
      </w:pPr>
      <w:r>
        <w:t xml:space="preserve">Автор: студент группы ЭР-98-1863     Волчков Е.М.                                                         </w:t>
      </w:r>
      <w:r>
        <w:rPr>
          <w:b/>
          <w:bCs/>
        </w:rPr>
        <w:t>О</w:t>
      </w:r>
      <w:r>
        <w:rPr>
          <w:b/>
        </w:rPr>
        <w:t>ценка: _______________</w:t>
      </w:r>
    </w:p>
    <w:p w:rsidR="00653247" w:rsidRDefault="00F56BF6">
      <w:pPr>
        <w:pStyle w:val="210"/>
        <w:ind w:firstLine="0"/>
        <w:jc w:val="left"/>
      </w:pPr>
      <w:r>
        <w:t>Дата: __________________</w:t>
      </w:r>
    </w:p>
    <w:p w:rsidR="00653247" w:rsidRDefault="00F56BF6">
      <w:pPr>
        <w:pStyle w:val="210"/>
        <w:ind w:firstLine="0"/>
        <w:jc w:val="left"/>
      </w:pPr>
      <w:r>
        <w:t>ПРОВЕРИЛ</w:t>
      </w:r>
    </w:p>
    <w:p w:rsidR="00653247" w:rsidRDefault="00F56BF6">
      <w:pPr>
        <w:pStyle w:val="210"/>
        <w:spacing w:line="240" w:lineRule="auto"/>
        <w:ind w:firstLine="0"/>
        <w:jc w:val="left"/>
      </w:pPr>
      <w:r>
        <w:t xml:space="preserve">Руководитель проекта   </w:t>
      </w:r>
      <w:r>
        <w:rPr>
          <w:u w:val="single"/>
        </w:rPr>
        <w:t>доцент</w:t>
      </w:r>
      <w:r>
        <w:t xml:space="preserve">    ___________    </w:t>
      </w:r>
      <w:r>
        <w:rPr>
          <w:u w:val="single"/>
        </w:rPr>
        <w:t xml:space="preserve">Стороженко С.В.   </w:t>
      </w:r>
    </w:p>
    <w:p w:rsidR="00653247" w:rsidRDefault="00F56BF6">
      <w:pPr>
        <w:pStyle w:val="210"/>
        <w:spacing w:line="240" w:lineRule="auto"/>
        <w:jc w:val="left"/>
        <w:rPr>
          <w:sz w:val="16"/>
        </w:rPr>
      </w:pPr>
      <w:r>
        <w:rPr>
          <w:sz w:val="16"/>
        </w:rPr>
        <w:t xml:space="preserve">                                             (должность) </w:t>
      </w:r>
      <w:r>
        <w:rPr>
          <w:sz w:val="16"/>
        </w:rPr>
        <w:tab/>
        <w:t xml:space="preserve">   (подпись) </w:t>
      </w:r>
      <w:r>
        <w:rPr>
          <w:sz w:val="16"/>
        </w:rPr>
        <w:tab/>
      </w:r>
      <w:r>
        <w:rPr>
          <w:sz w:val="16"/>
        </w:rPr>
        <w:tab/>
        <w:t xml:space="preserve"> (Ф.И.О.)</w:t>
      </w:r>
    </w:p>
    <w:p w:rsidR="00653247" w:rsidRDefault="00653247">
      <w:pPr>
        <w:pStyle w:val="210"/>
        <w:ind w:firstLine="0"/>
        <w:jc w:val="left"/>
      </w:pPr>
    </w:p>
    <w:p w:rsidR="00653247" w:rsidRDefault="00653247">
      <w:pPr>
        <w:pStyle w:val="210"/>
        <w:ind w:firstLine="0"/>
        <w:jc w:val="left"/>
      </w:pPr>
    </w:p>
    <w:p w:rsidR="00653247" w:rsidRDefault="00653247">
      <w:pPr>
        <w:pStyle w:val="210"/>
        <w:ind w:firstLine="0"/>
        <w:jc w:val="left"/>
      </w:pPr>
    </w:p>
    <w:p w:rsidR="00653247" w:rsidRDefault="00653247">
      <w:pPr>
        <w:pStyle w:val="210"/>
        <w:ind w:firstLine="0"/>
        <w:jc w:val="left"/>
        <w:rPr>
          <w:sz w:val="32"/>
        </w:rPr>
      </w:pPr>
    </w:p>
    <w:p w:rsidR="00653247" w:rsidRDefault="00653247">
      <w:pPr>
        <w:pStyle w:val="210"/>
        <w:ind w:firstLine="0"/>
        <w:jc w:val="left"/>
        <w:rPr>
          <w:sz w:val="32"/>
        </w:rPr>
      </w:pPr>
    </w:p>
    <w:p w:rsidR="00653247" w:rsidRDefault="00653247">
      <w:pPr>
        <w:pStyle w:val="210"/>
        <w:ind w:firstLine="0"/>
        <w:jc w:val="center"/>
      </w:pPr>
    </w:p>
    <w:p w:rsidR="00653247" w:rsidRDefault="00653247">
      <w:pPr>
        <w:pStyle w:val="210"/>
        <w:ind w:firstLine="0"/>
        <w:jc w:val="center"/>
      </w:pPr>
    </w:p>
    <w:p w:rsidR="00653247" w:rsidRDefault="00653247">
      <w:pPr>
        <w:pStyle w:val="210"/>
        <w:ind w:firstLine="0"/>
        <w:jc w:val="center"/>
      </w:pPr>
    </w:p>
    <w:p w:rsidR="00653247" w:rsidRDefault="00F56BF6">
      <w:pPr>
        <w:pStyle w:val="210"/>
        <w:ind w:firstLine="0"/>
        <w:jc w:val="center"/>
      </w:pPr>
      <w:r>
        <w:t>Санкт-Петербург</w:t>
      </w:r>
    </w:p>
    <w:p w:rsidR="00653247" w:rsidRDefault="00F56BF6">
      <w:pPr>
        <w:pStyle w:val="210"/>
        <w:ind w:firstLine="0"/>
        <w:jc w:val="center"/>
        <w:rPr>
          <w:lang w:val="en-US"/>
        </w:rPr>
      </w:pPr>
      <w:r>
        <w:t>2002 год</w:t>
      </w:r>
    </w:p>
    <w:p w:rsidR="00653247" w:rsidRDefault="00653247">
      <w:pPr>
        <w:pStyle w:val="210"/>
        <w:ind w:firstLine="0"/>
        <w:jc w:val="center"/>
        <w:rPr>
          <w:lang w:val="en-US"/>
        </w:rPr>
      </w:pPr>
    </w:p>
    <w:p w:rsidR="00653247" w:rsidRDefault="00F56BF6">
      <w:pPr>
        <w:pStyle w:val="210"/>
        <w:ind w:firstLine="0"/>
        <w:jc w:val="center"/>
        <w:rPr>
          <w:sz w:val="20"/>
        </w:rPr>
      </w:pPr>
      <w:r>
        <w:rPr>
          <w:sz w:val="20"/>
        </w:rPr>
        <w:lastRenderedPageBreak/>
        <w:t>Министерство общего и профессионального образования</w:t>
      </w:r>
    </w:p>
    <w:p w:rsidR="00653247" w:rsidRDefault="00F56BF6">
      <w:pPr>
        <w:pStyle w:val="210"/>
        <w:ind w:firstLine="0"/>
        <w:jc w:val="center"/>
        <w:rPr>
          <w:sz w:val="20"/>
        </w:rPr>
      </w:pPr>
      <w:r>
        <w:rPr>
          <w:sz w:val="20"/>
        </w:rPr>
        <w:t>Российской Федерации</w:t>
      </w:r>
    </w:p>
    <w:p w:rsidR="00653247" w:rsidRDefault="00653247">
      <w:pPr>
        <w:pStyle w:val="210"/>
        <w:ind w:firstLine="0"/>
        <w:jc w:val="center"/>
        <w:rPr>
          <w:sz w:val="20"/>
        </w:rPr>
      </w:pPr>
    </w:p>
    <w:p w:rsidR="00653247" w:rsidRDefault="00F56BF6">
      <w:pPr>
        <w:pStyle w:val="210"/>
        <w:ind w:firstLine="0"/>
        <w:jc w:val="center"/>
        <w:rPr>
          <w:sz w:val="20"/>
        </w:rPr>
      </w:pPr>
      <w:r>
        <w:rPr>
          <w:sz w:val="20"/>
        </w:rPr>
        <w:t>Санкт-Петербургский государственный горный институт им. Г.В. Плеханова</w:t>
      </w:r>
    </w:p>
    <w:p w:rsidR="00653247" w:rsidRDefault="00F56BF6">
      <w:pPr>
        <w:pStyle w:val="210"/>
        <w:ind w:firstLine="0"/>
        <w:jc w:val="center"/>
        <w:rPr>
          <w:sz w:val="20"/>
        </w:rPr>
      </w:pPr>
      <w:r>
        <w:rPr>
          <w:sz w:val="20"/>
        </w:rPr>
        <w:t>(технический университет)</w:t>
      </w:r>
    </w:p>
    <w:p w:rsidR="00653247" w:rsidRDefault="00F56BF6">
      <w:pPr>
        <w:pStyle w:val="210"/>
        <w:ind w:firstLine="0"/>
        <w:jc w:val="right"/>
      </w:pPr>
      <w:r>
        <w:t xml:space="preserve">УТВЕРЖДАЮ  </w:t>
      </w:r>
    </w:p>
    <w:p w:rsidR="00653247" w:rsidRDefault="00F56BF6">
      <w:pPr>
        <w:pStyle w:val="210"/>
        <w:ind w:firstLine="0"/>
        <w:jc w:val="right"/>
      </w:pPr>
      <w:r>
        <w:t>Заведующий кафедрой</w:t>
      </w:r>
    </w:p>
    <w:p w:rsidR="00653247" w:rsidRDefault="00F56BF6">
      <w:pPr>
        <w:pStyle w:val="210"/>
        <w:ind w:firstLine="0"/>
        <w:jc w:val="right"/>
      </w:pPr>
      <w:r>
        <w:t>____________/______/</w:t>
      </w:r>
    </w:p>
    <w:p w:rsidR="00653247" w:rsidRDefault="00F56BF6">
      <w:pPr>
        <w:pStyle w:val="210"/>
        <w:ind w:firstLine="0"/>
        <w:jc w:val="right"/>
      </w:pPr>
      <w:r>
        <w:t>«____» ________2000 г</w:t>
      </w:r>
    </w:p>
    <w:p w:rsidR="00653247" w:rsidRDefault="00F56BF6">
      <w:pPr>
        <w:pStyle w:val="210"/>
        <w:ind w:firstLine="0"/>
        <w:jc w:val="center"/>
      </w:pPr>
      <w:r>
        <w:t xml:space="preserve">Кафедра </w:t>
      </w:r>
      <w:r>
        <w:rPr>
          <w:u w:val="single"/>
        </w:rPr>
        <w:t>автоматизации производственных процессов</w:t>
      </w:r>
    </w:p>
    <w:p w:rsidR="00653247" w:rsidRDefault="00F56BF6">
      <w:pPr>
        <w:pStyle w:val="210"/>
        <w:ind w:firstLine="0"/>
        <w:jc w:val="center"/>
        <w:rPr>
          <w:b/>
          <w:sz w:val="40"/>
        </w:rPr>
      </w:pPr>
      <w:r>
        <w:rPr>
          <w:b/>
          <w:sz w:val="40"/>
        </w:rPr>
        <w:t>КУРСОВАЯ РАБОТА</w:t>
      </w:r>
    </w:p>
    <w:p w:rsidR="00653247" w:rsidRDefault="00F56BF6">
      <w:pPr>
        <w:pStyle w:val="210"/>
        <w:ind w:firstLine="0"/>
        <w:jc w:val="left"/>
      </w:pPr>
      <w:r>
        <w:t xml:space="preserve">По дисциплине:   </w:t>
      </w:r>
      <w:r>
        <w:rPr>
          <w:sz w:val="30"/>
        </w:rPr>
        <w:t>ТЕОРИЯ АВТОМАТИЧЕСКОГО УПРАВЛЕНИЯ</w:t>
      </w:r>
      <w:r>
        <w:rPr>
          <w:sz w:val="30"/>
        </w:rPr>
        <w:tab/>
      </w:r>
    </w:p>
    <w:p w:rsidR="00653247" w:rsidRDefault="00653247">
      <w:pPr>
        <w:pStyle w:val="210"/>
        <w:ind w:firstLine="0"/>
        <w:jc w:val="center"/>
        <w:rPr>
          <w:b/>
          <w:sz w:val="16"/>
        </w:rPr>
      </w:pPr>
    </w:p>
    <w:p w:rsidR="00653247" w:rsidRDefault="00F56BF6">
      <w:pPr>
        <w:pStyle w:val="210"/>
        <w:ind w:firstLine="0"/>
        <w:jc w:val="center"/>
        <w:rPr>
          <w:b/>
          <w:sz w:val="40"/>
        </w:rPr>
      </w:pPr>
      <w:r>
        <w:rPr>
          <w:b/>
          <w:sz w:val="40"/>
        </w:rPr>
        <w:t>ЗАДАНИЕ</w:t>
      </w:r>
    </w:p>
    <w:p w:rsidR="00653247" w:rsidRDefault="00F56BF6">
      <w:pPr>
        <w:pStyle w:val="210"/>
        <w:ind w:firstLine="0"/>
        <w:jc w:val="left"/>
        <w:rPr>
          <w:sz w:val="32"/>
        </w:rPr>
      </w:pPr>
      <w:r>
        <w:t>Студенту группы   ЭР-98  1863   Волчкову  Е.</w:t>
      </w:r>
      <w:r>
        <w:rPr>
          <w:lang w:val="en-US"/>
        </w:rPr>
        <w:t>M</w:t>
      </w:r>
      <w:r>
        <w:t xml:space="preserve">. </w:t>
      </w:r>
    </w:p>
    <w:p w:rsidR="00653247" w:rsidRDefault="00F56BF6">
      <w:pPr>
        <w:pStyle w:val="210"/>
        <w:ind w:firstLine="0"/>
        <w:jc w:val="left"/>
      </w:pPr>
      <w:r>
        <w:t>1. Тема проекта:  синтез комбинированной САУ.</w:t>
      </w:r>
    </w:p>
    <w:p w:rsidR="00653247" w:rsidRDefault="00F56BF6">
      <w:pPr>
        <w:pStyle w:val="210"/>
        <w:ind w:left="284" w:hanging="284"/>
        <w:jc w:val="left"/>
      </w:pPr>
      <w:r>
        <w:t>2. Исходные данные:  экспериментальные данные  переходных характеристик по  возмущающему и управляющему каналам приведенным в таблице.</w:t>
      </w:r>
    </w:p>
    <w:p w:rsidR="00653247" w:rsidRDefault="00F56BF6">
      <w:pPr>
        <w:pStyle w:val="210"/>
        <w:ind w:left="284" w:hanging="284"/>
        <w:jc w:val="left"/>
      </w:pPr>
      <w:r>
        <w:t>3. Содержание пояснительной записки:  получение математической модели объекта,  выбор и расчет параметров регулятора, построение переходных процессов определение показателей качества системы, расчет параметров НЦУ.</w:t>
      </w:r>
    </w:p>
    <w:p w:rsidR="00653247" w:rsidRDefault="00F56BF6">
      <w:pPr>
        <w:pStyle w:val="210"/>
        <w:ind w:left="284" w:hanging="284"/>
        <w:jc w:val="left"/>
      </w:pPr>
      <w:r>
        <w:t>4. Перечень графического материала: структурная схема САУ, графики переходных  характеристик, графический расчет параметров регулятора, график переходного процесса, структурная схема НЦУ.</w:t>
      </w:r>
    </w:p>
    <w:p w:rsidR="00653247" w:rsidRDefault="00F56BF6">
      <w:pPr>
        <w:pStyle w:val="210"/>
        <w:ind w:firstLine="0"/>
        <w:jc w:val="left"/>
      </w:pPr>
      <w:r>
        <w:t>5. Срок сдачи законченного проекта __________________</w:t>
      </w:r>
    </w:p>
    <w:p w:rsidR="00653247" w:rsidRDefault="00F56BF6">
      <w:pPr>
        <w:pStyle w:val="210"/>
        <w:spacing w:line="240" w:lineRule="auto"/>
        <w:ind w:firstLine="0"/>
        <w:jc w:val="left"/>
      </w:pPr>
      <w:r>
        <w:t xml:space="preserve">Руководитель проекта </w:t>
      </w:r>
      <w:r>
        <w:rPr>
          <w:u w:val="single"/>
        </w:rPr>
        <w:t>доцент</w:t>
      </w:r>
      <w:r>
        <w:t xml:space="preserve">    ___________    </w:t>
      </w:r>
      <w:r>
        <w:rPr>
          <w:u w:val="single"/>
        </w:rPr>
        <w:t>Стороженко С.В.</w:t>
      </w:r>
    </w:p>
    <w:p w:rsidR="00653247" w:rsidRDefault="00F56BF6">
      <w:pPr>
        <w:pStyle w:val="210"/>
        <w:spacing w:line="240" w:lineRule="auto"/>
        <w:jc w:val="left"/>
        <w:rPr>
          <w:sz w:val="16"/>
        </w:rPr>
      </w:pPr>
      <w:r>
        <w:rPr>
          <w:sz w:val="16"/>
        </w:rPr>
        <w:t xml:space="preserve">                                         (должность) </w:t>
      </w:r>
      <w:r>
        <w:rPr>
          <w:sz w:val="16"/>
        </w:rPr>
        <w:tab/>
        <w:t xml:space="preserve">   (подпись) </w:t>
      </w:r>
      <w:r>
        <w:rPr>
          <w:sz w:val="16"/>
        </w:rPr>
        <w:tab/>
      </w:r>
      <w:r>
        <w:rPr>
          <w:sz w:val="16"/>
        </w:rPr>
        <w:tab/>
        <w:t xml:space="preserve"> (Ф.И.О.)</w:t>
      </w:r>
    </w:p>
    <w:p w:rsidR="00653247" w:rsidRDefault="00F56BF6">
      <w:pPr>
        <w:pStyle w:val="210"/>
        <w:ind w:firstLine="0"/>
        <w:jc w:val="left"/>
      </w:pPr>
      <w:r>
        <w:t>Дата выдачи задания:  _____________________</w:t>
      </w:r>
    </w:p>
    <w:p w:rsidR="00653247" w:rsidRDefault="00653247"/>
    <w:p w:rsidR="00653247" w:rsidRDefault="00653247">
      <w:pPr>
        <w:pStyle w:val="a4"/>
        <w:tabs>
          <w:tab w:val="clear" w:pos="4153"/>
          <w:tab w:val="clear" w:pos="8306"/>
        </w:tabs>
      </w:pPr>
    </w:p>
    <w:p w:rsidR="00653247" w:rsidRDefault="00653247">
      <w:pPr>
        <w:jc w:val="center"/>
        <w:rPr>
          <w:lang w:val="en-US"/>
        </w:rPr>
      </w:pPr>
      <w:bookmarkStart w:id="0" w:name="_Toc131223592"/>
      <w:bookmarkStart w:id="1" w:name="_Toc301167406"/>
      <w:bookmarkStart w:id="2" w:name="_Toc446954838"/>
    </w:p>
    <w:p w:rsidR="00653247" w:rsidRDefault="00653247">
      <w:pPr>
        <w:jc w:val="center"/>
        <w:rPr>
          <w:lang w:val="en-US"/>
        </w:rPr>
      </w:pPr>
    </w:p>
    <w:p w:rsidR="00653247" w:rsidRDefault="00653247">
      <w:pPr>
        <w:jc w:val="center"/>
        <w:rPr>
          <w:lang w:val="en-US"/>
        </w:rPr>
      </w:pPr>
    </w:p>
    <w:p w:rsidR="00653247" w:rsidRDefault="00653247">
      <w:pPr>
        <w:jc w:val="center"/>
        <w:rPr>
          <w:lang w:val="en-US"/>
        </w:rPr>
      </w:pPr>
    </w:p>
    <w:p w:rsidR="00653247" w:rsidRDefault="00653247">
      <w:pPr>
        <w:jc w:val="center"/>
        <w:rPr>
          <w:lang w:val="en-US"/>
        </w:rPr>
      </w:pPr>
    </w:p>
    <w:p w:rsidR="00653247" w:rsidRDefault="00653247">
      <w:pPr>
        <w:jc w:val="center"/>
        <w:rPr>
          <w:lang w:val="en-US"/>
        </w:rPr>
      </w:pPr>
    </w:p>
    <w:p w:rsidR="00653247" w:rsidRDefault="00653247">
      <w:pPr>
        <w:jc w:val="center"/>
      </w:pPr>
    </w:p>
    <w:p w:rsidR="00653247" w:rsidRDefault="00653247">
      <w:pPr>
        <w:jc w:val="center"/>
      </w:pPr>
    </w:p>
    <w:p w:rsidR="00653247" w:rsidRDefault="00F56BF6">
      <w:pPr>
        <w:pStyle w:val="3"/>
      </w:pPr>
      <w:r>
        <w:t>Оглавление</w:t>
      </w:r>
      <w:bookmarkEnd w:id="0"/>
    </w:p>
    <w:p w:rsidR="00653247" w:rsidRDefault="00653247"/>
    <w:p w:rsidR="00653247" w:rsidRDefault="00F56BF6">
      <w:r>
        <w:fldChar w:fldCharType="begin"/>
      </w:r>
      <w:r>
        <w:instrText xml:space="preserve"> TOC \o "1-3" </w:instrText>
      </w:r>
      <w:r>
        <w:fldChar w:fldCharType="separate"/>
      </w:r>
      <w:r>
        <w:t>Аннотация………………..…………………….…………………………..…..………….4</w:t>
      </w:r>
    </w:p>
    <w:p w:rsidR="00653247" w:rsidRDefault="00653247"/>
    <w:p w:rsidR="00653247" w:rsidRDefault="00F56BF6">
      <w:r>
        <w:t>Введение……………………….…………………………………………….…………….5</w:t>
      </w:r>
    </w:p>
    <w:p w:rsidR="00653247" w:rsidRDefault="00653247"/>
    <w:p w:rsidR="00653247" w:rsidRDefault="00F56BF6">
      <w:pPr>
        <w:pStyle w:val="a8"/>
      </w:pPr>
      <w:r>
        <w:t>Задание…………………………………………………………………………………….6</w:t>
      </w:r>
    </w:p>
    <w:p w:rsidR="00653247" w:rsidRDefault="00653247">
      <w:pPr>
        <w:pStyle w:val="12"/>
        <w:rPr>
          <w:lang w:val="ru-RU"/>
        </w:rPr>
      </w:pPr>
    </w:p>
    <w:p w:rsidR="00653247" w:rsidRDefault="00F56BF6">
      <w:r>
        <w:t>1.Математическое описание объекта ……………………………………………...……7</w:t>
      </w:r>
    </w:p>
    <w:p w:rsidR="00653247" w:rsidRDefault="00653247"/>
    <w:p w:rsidR="00653247" w:rsidRDefault="00F56BF6">
      <w:r>
        <w:t>2. Расчет оптимальных параметров регулятора комбинированной системы……...…7</w:t>
      </w:r>
    </w:p>
    <w:p w:rsidR="00653247" w:rsidRDefault="00653247"/>
    <w:p w:rsidR="00653247" w:rsidRDefault="00F56BF6">
      <w:r>
        <w:t>3. Переходный процесс в АСР…………………………………………………………..10</w:t>
      </w:r>
    </w:p>
    <w:p w:rsidR="00653247" w:rsidRDefault="00653247"/>
    <w:p w:rsidR="00653247" w:rsidRDefault="00F56BF6">
      <w:r>
        <w:t>4. Определение качественных показателей системы……………….………………….10</w:t>
      </w:r>
    </w:p>
    <w:p w:rsidR="00653247" w:rsidRDefault="00653247"/>
    <w:p w:rsidR="00653247" w:rsidRDefault="00F56BF6">
      <w:r>
        <w:t>5. Переход к системе НЦУ…………………………..…………………………………..11</w:t>
      </w:r>
    </w:p>
    <w:p w:rsidR="00653247" w:rsidRDefault="00653247"/>
    <w:p w:rsidR="00653247" w:rsidRDefault="00F56BF6">
      <w:r>
        <w:t>7. Библиографический список…………………………………………………………..13</w:t>
      </w:r>
    </w:p>
    <w:p w:rsidR="00653247" w:rsidRDefault="00F56BF6">
      <w:r>
        <w:fldChar w:fldCharType="end"/>
      </w:r>
    </w:p>
    <w:p w:rsidR="00653247" w:rsidRDefault="00653247">
      <w:pPr>
        <w:pStyle w:val="2"/>
        <w:jc w:val="left"/>
        <w:rPr>
          <w:b w:val="0"/>
          <w:sz w:val="28"/>
        </w:rPr>
      </w:pPr>
    </w:p>
    <w:bookmarkEnd w:id="1"/>
    <w:bookmarkEnd w:id="2"/>
    <w:p w:rsidR="00653247" w:rsidRDefault="00653247">
      <w:pPr>
        <w:pStyle w:val="2"/>
        <w:jc w:val="left"/>
        <w:rPr>
          <w:b w:val="0"/>
          <w:sz w:val="28"/>
        </w:rPr>
      </w:pPr>
    </w:p>
    <w:p w:rsidR="00653247" w:rsidRDefault="00653247">
      <w:pPr>
        <w:pStyle w:val="2"/>
        <w:jc w:val="left"/>
        <w:rPr>
          <w:sz w:val="28"/>
        </w:rPr>
      </w:pPr>
    </w:p>
    <w:p w:rsidR="00653247" w:rsidRDefault="00653247">
      <w:pPr>
        <w:pStyle w:val="2"/>
        <w:jc w:val="left"/>
        <w:rPr>
          <w:sz w:val="28"/>
        </w:rPr>
      </w:pPr>
    </w:p>
    <w:p w:rsidR="00653247" w:rsidRDefault="00653247">
      <w:pPr>
        <w:pStyle w:val="2"/>
        <w:jc w:val="left"/>
        <w:rPr>
          <w:sz w:val="28"/>
        </w:rPr>
      </w:pPr>
    </w:p>
    <w:p w:rsidR="00653247" w:rsidRDefault="00653247">
      <w:pPr>
        <w:pStyle w:val="2"/>
        <w:jc w:val="left"/>
        <w:rPr>
          <w:sz w:val="28"/>
        </w:rPr>
      </w:pPr>
    </w:p>
    <w:p w:rsidR="00653247" w:rsidRDefault="00F56BF6">
      <w:pPr>
        <w:pStyle w:val="1"/>
        <w:pageBreakBefore/>
        <w:jc w:val="center"/>
        <w:rPr>
          <w:rFonts w:ascii="Times New Roman" w:hAnsi="Times New Roman"/>
          <w:b w:val="0"/>
          <w:i w:val="0"/>
          <w:sz w:val="28"/>
        </w:rPr>
      </w:pPr>
      <w:bookmarkStart w:id="3" w:name="_Toc131223593"/>
      <w:bookmarkStart w:id="4" w:name="_Toc446999995"/>
      <w:r>
        <w:rPr>
          <w:rFonts w:ascii="Times New Roman" w:hAnsi="Times New Roman"/>
          <w:b w:val="0"/>
          <w:i w:val="0"/>
          <w:sz w:val="28"/>
        </w:rPr>
        <w:t>Аннотация.</w:t>
      </w:r>
      <w:bookmarkEnd w:id="3"/>
      <w:bookmarkEnd w:id="4"/>
    </w:p>
    <w:p w:rsidR="00653247" w:rsidRDefault="00653247">
      <w:pPr>
        <w:pStyle w:val="210"/>
        <w:spacing w:line="480" w:lineRule="auto"/>
        <w:ind w:firstLine="30"/>
        <w:jc w:val="center"/>
      </w:pPr>
    </w:p>
    <w:p w:rsidR="00653247" w:rsidRDefault="00F56BF6">
      <w:pPr>
        <w:pStyle w:val="210"/>
        <w:spacing w:line="480" w:lineRule="auto"/>
        <w:ind w:firstLine="851"/>
      </w:pPr>
      <w:r>
        <w:t>В работе рассматриваются вопросы, связанные с синтезом САУ с типовыми алгоритмами управления для технологических объектов, заданных экспериментальными переходными характеристиками. Выводятся параметры для применения полученных результатов в системах с непосредственным цифровым управлением (НЦУ).</w:t>
      </w:r>
    </w:p>
    <w:p w:rsidR="00653247" w:rsidRDefault="00653247">
      <w:pPr>
        <w:pStyle w:val="210"/>
        <w:spacing w:line="480" w:lineRule="auto"/>
        <w:ind w:firstLine="851"/>
      </w:pPr>
    </w:p>
    <w:p w:rsidR="00653247" w:rsidRDefault="00F56BF6">
      <w:pPr>
        <w:pStyle w:val="210"/>
        <w:spacing w:line="480" w:lineRule="auto"/>
        <w:ind w:firstLine="0"/>
        <w:jc w:val="center"/>
        <w:rPr>
          <w:lang w:val="en-US"/>
        </w:rPr>
      </w:pPr>
      <w:r>
        <w:rPr>
          <w:sz w:val="28"/>
          <w:lang w:val="en-US"/>
        </w:rPr>
        <w:t>Annotation</w:t>
      </w:r>
      <w:r>
        <w:rPr>
          <w:lang w:val="en-US"/>
        </w:rPr>
        <w:t>.</w:t>
      </w:r>
    </w:p>
    <w:p w:rsidR="00653247" w:rsidRDefault="00F56BF6">
      <w:pPr>
        <w:spacing w:line="480" w:lineRule="auto"/>
        <w:jc w:val="both"/>
        <w:rPr>
          <w:rFonts w:ascii="Arial" w:hAnsi="Arial"/>
          <w:snapToGrid w:val="0"/>
          <w:color w:val="000000"/>
          <w:lang w:val="en-US"/>
        </w:rPr>
      </w:pPr>
      <w:r>
        <w:rPr>
          <w:snapToGrid w:val="0"/>
          <w:color w:val="000000"/>
          <w:lang w:val="en-US"/>
        </w:rPr>
        <w:t>In activity the problems, bound with synthesis of systems of a computer-assisted management with standard control algorithms for technological objects, given experimental surge characteristics are esteemed. The parameters for application of the obtained result ins systems with direct numerical control (DNC) are injected.</w:t>
      </w:r>
    </w:p>
    <w:p w:rsidR="00653247" w:rsidRDefault="00653247">
      <w:pPr>
        <w:spacing w:line="480" w:lineRule="auto"/>
        <w:jc w:val="both"/>
        <w:rPr>
          <w:rFonts w:ascii="Arial" w:hAnsi="Arial"/>
          <w:snapToGrid w:val="0"/>
          <w:color w:val="000000"/>
          <w:lang w:val="en-US"/>
        </w:rPr>
      </w:pPr>
    </w:p>
    <w:p w:rsidR="00653247" w:rsidRDefault="00653247">
      <w:pPr>
        <w:pStyle w:val="210"/>
        <w:spacing w:line="480" w:lineRule="auto"/>
        <w:ind w:firstLine="851"/>
        <w:rPr>
          <w:lang w:val="en-US"/>
        </w:rPr>
      </w:pPr>
    </w:p>
    <w:p w:rsidR="00653247" w:rsidRDefault="00653247">
      <w:pPr>
        <w:pStyle w:val="210"/>
        <w:spacing w:line="480" w:lineRule="auto"/>
        <w:ind w:firstLine="30"/>
        <w:jc w:val="center"/>
        <w:rPr>
          <w:lang w:val="en-US"/>
        </w:rPr>
      </w:pPr>
    </w:p>
    <w:p w:rsidR="00653247" w:rsidRDefault="00653247">
      <w:pPr>
        <w:pStyle w:val="210"/>
        <w:spacing w:line="480" w:lineRule="auto"/>
        <w:ind w:firstLine="30"/>
        <w:jc w:val="center"/>
        <w:rPr>
          <w:lang w:val="en-US"/>
        </w:rPr>
      </w:pPr>
    </w:p>
    <w:p w:rsidR="00653247" w:rsidRDefault="00653247">
      <w:pPr>
        <w:pStyle w:val="210"/>
        <w:spacing w:line="480" w:lineRule="auto"/>
        <w:ind w:firstLine="30"/>
        <w:jc w:val="center"/>
        <w:rPr>
          <w:lang w:val="en-US"/>
        </w:rPr>
      </w:pPr>
    </w:p>
    <w:p w:rsidR="00653247" w:rsidRDefault="00653247">
      <w:pPr>
        <w:pStyle w:val="210"/>
        <w:spacing w:line="480" w:lineRule="auto"/>
        <w:ind w:firstLine="30"/>
        <w:jc w:val="center"/>
        <w:rPr>
          <w:lang w:val="en-US"/>
        </w:rPr>
      </w:pPr>
    </w:p>
    <w:p w:rsidR="00653247" w:rsidRDefault="00653247">
      <w:pPr>
        <w:pStyle w:val="210"/>
        <w:spacing w:line="480" w:lineRule="auto"/>
        <w:ind w:firstLine="30"/>
        <w:jc w:val="center"/>
        <w:rPr>
          <w:lang w:val="en-US"/>
        </w:rPr>
      </w:pPr>
    </w:p>
    <w:p w:rsidR="00653247" w:rsidRDefault="00653247">
      <w:pPr>
        <w:pStyle w:val="210"/>
        <w:spacing w:line="480" w:lineRule="auto"/>
        <w:ind w:firstLine="30"/>
        <w:jc w:val="center"/>
        <w:rPr>
          <w:lang w:val="en-US"/>
        </w:rPr>
      </w:pPr>
    </w:p>
    <w:p w:rsidR="00653247" w:rsidRDefault="00653247">
      <w:pPr>
        <w:pStyle w:val="210"/>
        <w:spacing w:line="480" w:lineRule="auto"/>
        <w:ind w:firstLine="30"/>
        <w:jc w:val="center"/>
        <w:rPr>
          <w:lang w:val="en-US"/>
        </w:rPr>
      </w:pPr>
    </w:p>
    <w:p w:rsidR="00653247" w:rsidRDefault="00653247">
      <w:pPr>
        <w:pStyle w:val="210"/>
        <w:spacing w:line="480" w:lineRule="auto"/>
        <w:ind w:firstLine="30"/>
        <w:jc w:val="center"/>
        <w:rPr>
          <w:lang w:val="en-US"/>
        </w:rPr>
      </w:pPr>
    </w:p>
    <w:p w:rsidR="00653247" w:rsidRDefault="00653247">
      <w:pPr>
        <w:pStyle w:val="210"/>
        <w:spacing w:line="480" w:lineRule="auto"/>
        <w:ind w:firstLine="30"/>
        <w:jc w:val="center"/>
        <w:rPr>
          <w:lang w:val="en-US"/>
        </w:rPr>
      </w:pPr>
    </w:p>
    <w:p w:rsidR="00653247" w:rsidRDefault="00F56BF6">
      <w:pPr>
        <w:pStyle w:val="1"/>
        <w:pageBreakBefore/>
        <w:jc w:val="center"/>
        <w:rPr>
          <w:rFonts w:ascii="Times New Roman" w:hAnsi="Times New Roman"/>
          <w:b w:val="0"/>
          <w:i w:val="0"/>
          <w:sz w:val="28"/>
        </w:rPr>
      </w:pPr>
      <w:bookmarkStart w:id="5" w:name="_Toc131223594"/>
      <w:bookmarkStart w:id="6" w:name="_Toc446999996"/>
      <w:r>
        <w:rPr>
          <w:rFonts w:ascii="Times New Roman" w:hAnsi="Times New Roman"/>
          <w:b w:val="0"/>
          <w:i w:val="0"/>
          <w:sz w:val="28"/>
        </w:rPr>
        <w:t>Введение.</w:t>
      </w:r>
      <w:bookmarkEnd w:id="5"/>
      <w:bookmarkEnd w:id="6"/>
    </w:p>
    <w:p w:rsidR="00653247" w:rsidRDefault="00653247"/>
    <w:p w:rsidR="00653247" w:rsidRDefault="00F56BF6">
      <w:pPr>
        <w:pStyle w:val="210"/>
        <w:spacing w:line="480" w:lineRule="auto"/>
        <w:ind w:firstLine="851"/>
      </w:pPr>
      <w:r>
        <w:t>Промышленные объекты управления (ОУ),  как правило, представляют собой сложные агрегаты со многими входными и выходными величинами, характеризующими технологический процесс. Зависимости выходных величин от входных, как правило, нелинейные, и изменение одной из них приводит к изменению других. Таким образом, создаётся сложная система взаимозависимостей, которую трудно, а подчас и невозможно строго математически описать.</w:t>
      </w:r>
    </w:p>
    <w:p w:rsidR="00653247" w:rsidRDefault="00F56BF6">
      <w:pPr>
        <w:pStyle w:val="210"/>
        <w:spacing w:line="480" w:lineRule="auto"/>
        <w:ind w:firstLine="851"/>
      </w:pPr>
      <w:r>
        <w:t>Задачу можно существенно упростить, если считать зависимости выходных величин от входных линейными или линеаризуемыми в окрестностях малых отклонений от статических, рабочих режимов объекта. Поскольку при устойчивой работе автоматической системы регулирования (АСР) отклонения параметров в системе малы, такая линеаризация почти всегда оказывается допустимой. Кроме того, сложные объекты часто можно разбить на отдельные «регулируемые участки» («каналы»), взаимным влиянием отдельных каналов друг на друга можно пренебречь и рассматривать их как самостоятельные.</w:t>
      </w:r>
    </w:p>
    <w:p w:rsidR="00653247" w:rsidRDefault="00F56BF6">
      <w:pPr>
        <w:pStyle w:val="210"/>
        <w:spacing w:line="480" w:lineRule="auto"/>
        <w:ind w:firstLine="851"/>
      </w:pPr>
      <w:r>
        <w:t>Характеристики объекта, необходимые для синтеза структуры и параметров АСР, могут быть найдены из математического описания объекта, получаемого аналитически, или определены экспериментально. Ввиду недостаточной изученности объектов и необходимости при их математическом описании принимать целый ряд существенных упрощений динамические и статические характеристики объектов, полученные экспериментально, часто оказываются более предпочтительными.</w:t>
      </w:r>
    </w:p>
    <w:p w:rsidR="00653247" w:rsidRDefault="00653247">
      <w:pPr>
        <w:pStyle w:val="210"/>
        <w:spacing w:line="480" w:lineRule="auto"/>
        <w:ind w:firstLine="851"/>
      </w:pPr>
    </w:p>
    <w:p w:rsidR="00653247" w:rsidRDefault="00653247">
      <w:pPr>
        <w:pStyle w:val="210"/>
        <w:spacing w:line="480" w:lineRule="auto"/>
        <w:ind w:firstLine="851"/>
      </w:pPr>
    </w:p>
    <w:p w:rsidR="00653247" w:rsidRDefault="00653247">
      <w:pPr>
        <w:pStyle w:val="2"/>
        <w:jc w:val="left"/>
        <w:rPr>
          <w:sz w:val="28"/>
        </w:rPr>
      </w:pPr>
    </w:p>
    <w:p w:rsidR="00653247" w:rsidRDefault="00F56BF6">
      <w:pPr>
        <w:pStyle w:val="2"/>
        <w:rPr>
          <w:sz w:val="28"/>
        </w:rPr>
      </w:pPr>
      <w:r>
        <w:rPr>
          <w:sz w:val="28"/>
        </w:rPr>
        <w:t>ЗАДАНИЕ</w:t>
      </w:r>
    </w:p>
    <w:p w:rsidR="00653247" w:rsidRDefault="00F56BF6">
      <w:pPr>
        <w:pStyle w:val="a3"/>
        <w:spacing w:line="240" w:lineRule="auto"/>
        <w:ind w:firstLine="851"/>
      </w:pPr>
      <w:r>
        <w:t>Выполнить синтез комбинированной САУ (рис.1) технологическим объектом, заданным экспериментальными переходными характеристиками, приведенными в табл.1.</w:t>
      </w:r>
    </w:p>
    <w:p w:rsidR="00653247" w:rsidRDefault="00C27637">
      <w:pPr>
        <w:pStyle w:val="a3"/>
        <w:ind w:firstLine="851"/>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1" type="#_x0000_t75" style="position:absolute;left:0;text-align:left;margin-left:0;margin-top:28.6pt;width:400.5pt;height:161.25pt;z-index:251646976">
            <v:imagedata r:id="rId7" o:title=""/>
            <w10:wrap type="topAndBottom"/>
          </v:shape>
          <o:OLEObject Type="Embed" ProgID="PBrush" ShapeID="_x0000_s1241" DrawAspect="Content" ObjectID="_1476359396" r:id="rId8"/>
        </w:object>
      </w:r>
    </w:p>
    <w:p w:rsidR="00653247" w:rsidRDefault="00653247">
      <w:pPr>
        <w:pStyle w:val="a3"/>
        <w:ind w:firstLine="851"/>
      </w:pPr>
    </w:p>
    <w:p w:rsidR="00653247" w:rsidRDefault="00F56BF6">
      <w:pPr>
        <w:pStyle w:val="a3"/>
        <w:ind w:firstLine="851"/>
        <w:jc w:val="center"/>
        <w:rPr>
          <w:lang w:val="en-US"/>
        </w:rPr>
      </w:pPr>
      <w:r>
        <w:rPr>
          <w:lang w:val="en-US"/>
        </w:rPr>
        <w:t>Рис.1</w:t>
      </w:r>
    </w:p>
    <w:p w:rsidR="00653247" w:rsidRDefault="00F56BF6">
      <w:pPr>
        <w:pStyle w:val="a3"/>
        <w:ind w:firstLine="851"/>
        <w:jc w:val="right"/>
      </w:pPr>
      <w:r>
        <w:t>Таблица 1</w:t>
      </w:r>
    </w:p>
    <w:p w:rsidR="00653247" w:rsidRDefault="00653247">
      <w:pPr>
        <w:rPr>
          <w:lang w:val="en-US"/>
        </w:rPr>
      </w:pPr>
    </w:p>
    <w:tbl>
      <w:tblPr>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260"/>
        <w:gridCol w:w="3097"/>
      </w:tblGrid>
      <w:tr w:rsidR="00653247">
        <w:trPr>
          <w:trHeight w:val="432"/>
        </w:trPr>
        <w:tc>
          <w:tcPr>
            <w:tcW w:w="2977" w:type="dxa"/>
            <w:tcBorders>
              <w:top w:val="single" w:sz="12" w:space="0" w:color="auto"/>
              <w:left w:val="single" w:sz="12" w:space="0" w:color="auto"/>
              <w:bottom w:val="single" w:sz="12" w:space="0" w:color="auto"/>
              <w:right w:val="single" w:sz="12" w:space="0" w:color="auto"/>
            </w:tcBorders>
          </w:tcPr>
          <w:p w:rsidR="00653247" w:rsidRDefault="00F56BF6">
            <w:pPr>
              <w:jc w:val="center"/>
            </w:pPr>
            <w:r>
              <w:rPr>
                <w:lang w:val="en-US"/>
              </w:rPr>
              <w:t>t</w:t>
            </w:r>
            <w:r>
              <w:t>,с</w:t>
            </w:r>
          </w:p>
        </w:tc>
        <w:tc>
          <w:tcPr>
            <w:tcW w:w="3260" w:type="dxa"/>
            <w:tcBorders>
              <w:top w:val="single" w:sz="12" w:space="0" w:color="auto"/>
              <w:left w:val="nil"/>
              <w:bottom w:val="single" w:sz="12" w:space="0" w:color="auto"/>
              <w:right w:val="single" w:sz="12" w:space="0" w:color="auto"/>
            </w:tcBorders>
          </w:tcPr>
          <w:p w:rsidR="00653247" w:rsidRDefault="00F56BF6">
            <w:pPr>
              <w:jc w:val="center"/>
            </w:pPr>
            <w:r>
              <w:t>канал</w:t>
            </w:r>
          </w:p>
          <w:p w:rsidR="00653247" w:rsidRDefault="00F56BF6">
            <w:pPr>
              <w:jc w:val="center"/>
            </w:pPr>
            <w:r>
              <w:rPr>
                <w:lang w:val="en-US"/>
              </w:rPr>
              <w:t>f</w:t>
            </w:r>
            <w:r>
              <w:t>-</w:t>
            </w:r>
            <w:r>
              <w:rPr>
                <w:lang w:val="en-US"/>
              </w:rPr>
              <w:t>y</w:t>
            </w:r>
          </w:p>
        </w:tc>
        <w:tc>
          <w:tcPr>
            <w:tcW w:w="3097" w:type="dxa"/>
            <w:tcBorders>
              <w:top w:val="single" w:sz="12" w:space="0" w:color="auto"/>
              <w:left w:val="nil"/>
              <w:bottom w:val="single" w:sz="12" w:space="0" w:color="auto"/>
              <w:right w:val="single" w:sz="12" w:space="0" w:color="auto"/>
            </w:tcBorders>
          </w:tcPr>
          <w:p w:rsidR="00653247" w:rsidRDefault="00F56BF6">
            <w:pPr>
              <w:jc w:val="center"/>
            </w:pPr>
            <w:r>
              <w:t>канал</w:t>
            </w:r>
          </w:p>
          <w:p w:rsidR="00653247" w:rsidRDefault="00F56BF6">
            <w:pPr>
              <w:jc w:val="center"/>
            </w:pPr>
            <w:r>
              <w:rPr>
                <w:lang w:val="en-US"/>
              </w:rPr>
              <w:t>u</w:t>
            </w:r>
            <w:r>
              <w:t>-</w:t>
            </w:r>
            <w:r>
              <w:rPr>
                <w:lang w:val="en-US"/>
              </w:rPr>
              <w:t>y</w:t>
            </w:r>
          </w:p>
        </w:tc>
      </w:tr>
      <w:tr w:rsidR="00653247">
        <w:trPr>
          <w:trHeight w:val="210"/>
        </w:trPr>
        <w:tc>
          <w:tcPr>
            <w:tcW w:w="2977" w:type="dxa"/>
            <w:tcBorders>
              <w:top w:val="single" w:sz="12" w:space="0" w:color="auto"/>
              <w:left w:val="single" w:sz="12" w:space="0" w:color="auto"/>
              <w:right w:val="single" w:sz="12" w:space="0" w:color="auto"/>
            </w:tcBorders>
          </w:tcPr>
          <w:p w:rsidR="00653247" w:rsidRDefault="00F56BF6">
            <w:pPr>
              <w:jc w:val="center"/>
              <w:rPr>
                <w:lang w:val="en-US"/>
              </w:rPr>
            </w:pPr>
            <w:r>
              <w:rPr>
                <w:lang w:val="en-US"/>
              </w:rPr>
              <w:t>0</w:t>
            </w:r>
          </w:p>
        </w:tc>
        <w:tc>
          <w:tcPr>
            <w:tcW w:w="3260" w:type="dxa"/>
            <w:tcBorders>
              <w:top w:val="single" w:sz="12" w:space="0" w:color="auto"/>
              <w:left w:val="nil"/>
              <w:right w:val="single" w:sz="12" w:space="0" w:color="auto"/>
            </w:tcBorders>
          </w:tcPr>
          <w:p w:rsidR="00653247" w:rsidRDefault="00F56BF6">
            <w:pPr>
              <w:jc w:val="center"/>
              <w:rPr>
                <w:lang w:val="en-US"/>
              </w:rPr>
            </w:pPr>
            <w:r>
              <w:rPr>
                <w:lang w:val="en-US"/>
              </w:rPr>
              <w:t>0</w:t>
            </w:r>
          </w:p>
        </w:tc>
        <w:tc>
          <w:tcPr>
            <w:tcW w:w="3097" w:type="dxa"/>
            <w:tcBorders>
              <w:top w:val="single" w:sz="12" w:space="0" w:color="auto"/>
              <w:left w:val="nil"/>
              <w:right w:val="single" w:sz="12" w:space="0" w:color="auto"/>
            </w:tcBorders>
          </w:tcPr>
          <w:p w:rsidR="00653247" w:rsidRDefault="00F56BF6">
            <w:pPr>
              <w:jc w:val="center"/>
              <w:rPr>
                <w:lang w:val="en-US"/>
              </w:rPr>
            </w:pPr>
            <w:r>
              <w:rPr>
                <w:lang w:val="en-US"/>
              </w:rPr>
              <w:t>0</w:t>
            </w:r>
          </w:p>
        </w:tc>
      </w:tr>
      <w:tr w:rsidR="00653247">
        <w:trPr>
          <w:trHeight w:val="210"/>
        </w:trPr>
        <w:tc>
          <w:tcPr>
            <w:tcW w:w="2977" w:type="dxa"/>
            <w:tcBorders>
              <w:left w:val="single" w:sz="12" w:space="0" w:color="auto"/>
              <w:right w:val="single" w:sz="12" w:space="0" w:color="auto"/>
            </w:tcBorders>
          </w:tcPr>
          <w:p w:rsidR="00653247" w:rsidRDefault="00F56BF6">
            <w:pPr>
              <w:jc w:val="center"/>
              <w:rPr>
                <w:lang w:val="en-US"/>
              </w:rPr>
            </w:pPr>
            <w:r>
              <w:rPr>
                <w:lang w:val="en-US"/>
              </w:rPr>
              <w:t>1</w:t>
            </w:r>
          </w:p>
        </w:tc>
        <w:tc>
          <w:tcPr>
            <w:tcW w:w="3260" w:type="dxa"/>
            <w:tcBorders>
              <w:left w:val="nil"/>
              <w:right w:val="single" w:sz="12" w:space="0" w:color="auto"/>
            </w:tcBorders>
          </w:tcPr>
          <w:p w:rsidR="00653247" w:rsidRDefault="00F56BF6">
            <w:pPr>
              <w:jc w:val="center"/>
              <w:rPr>
                <w:lang w:val="en-US"/>
              </w:rPr>
            </w:pPr>
            <w:r>
              <w:rPr>
                <w:lang w:val="en-US"/>
              </w:rPr>
              <w:t>0,01</w:t>
            </w:r>
          </w:p>
        </w:tc>
        <w:tc>
          <w:tcPr>
            <w:tcW w:w="3097" w:type="dxa"/>
            <w:tcBorders>
              <w:left w:val="nil"/>
              <w:right w:val="single" w:sz="12" w:space="0" w:color="auto"/>
            </w:tcBorders>
          </w:tcPr>
          <w:p w:rsidR="00653247" w:rsidRDefault="00F56BF6">
            <w:pPr>
              <w:jc w:val="center"/>
              <w:rPr>
                <w:lang w:val="en-US"/>
              </w:rPr>
            </w:pPr>
            <w:r>
              <w:rPr>
                <w:lang w:val="en-US"/>
              </w:rPr>
              <w:t>0</w:t>
            </w:r>
          </w:p>
        </w:tc>
      </w:tr>
      <w:tr w:rsidR="00653247">
        <w:trPr>
          <w:trHeight w:val="210"/>
        </w:trPr>
        <w:tc>
          <w:tcPr>
            <w:tcW w:w="2977" w:type="dxa"/>
            <w:tcBorders>
              <w:left w:val="single" w:sz="12" w:space="0" w:color="auto"/>
              <w:right w:val="single" w:sz="12" w:space="0" w:color="auto"/>
            </w:tcBorders>
          </w:tcPr>
          <w:p w:rsidR="00653247" w:rsidRDefault="00F56BF6">
            <w:pPr>
              <w:jc w:val="center"/>
              <w:rPr>
                <w:lang w:val="en-US"/>
              </w:rPr>
            </w:pPr>
            <w:r>
              <w:rPr>
                <w:lang w:val="en-US"/>
              </w:rPr>
              <w:t>2</w:t>
            </w:r>
          </w:p>
        </w:tc>
        <w:tc>
          <w:tcPr>
            <w:tcW w:w="3260" w:type="dxa"/>
            <w:tcBorders>
              <w:left w:val="nil"/>
              <w:right w:val="single" w:sz="12" w:space="0" w:color="auto"/>
            </w:tcBorders>
          </w:tcPr>
          <w:p w:rsidR="00653247" w:rsidRDefault="00F56BF6">
            <w:pPr>
              <w:jc w:val="center"/>
              <w:rPr>
                <w:lang w:val="en-US"/>
              </w:rPr>
            </w:pPr>
            <w:r>
              <w:rPr>
                <w:lang w:val="en-US"/>
              </w:rPr>
              <w:t>0,02</w:t>
            </w:r>
          </w:p>
        </w:tc>
        <w:tc>
          <w:tcPr>
            <w:tcW w:w="3097" w:type="dxa"/>
            <w:tcBorders>
              <w:left w:val="nil"/>
              <w:right w:val="single" w:sz="12" w:space="0" w:color="auto"/>
            </w:tcBorders>
          </w:tcPr>
          <w:p w:rsidR="00653247" w:rsidRDefault="00F56BF6">
            <w:pPr>
              <w:jc w:val="center"/>
              <w:rPr>
                <w:lang w:val="en-US"/>
              </w:rPr>
            </w:pPr>
            <w:r>
              <w:rPr>
                <w:lang w:val="en-US"/>
              </w:rPr>
              <w:t>0,03</w:t>
            </w:r>
          </w:p>
        </w:tc>
      </w:tr>
      <w:tr w:rsidR="00653247">
        <w:trPr>
          <w:trHeight w:val="210"/>
        </w:trPr>
        <w:tc>
          <w:tcPr>
            <w:tcW w:w="2977" w:type="dxa"/>
            <w:tcBorders>
              <w:left w:val="single" w:sz="12" w:space="0" w:color="auto"/>
              <w:right w:val="single" w:sz="12" w:space="0" w:color="auto"/>
            </w:tcBorders>
          </w:tcPr>
          <w:p w:rsidR="00653247" w:rsidRDefault="00F56BF6">
            <w:pPr>
              <w:jc w:val="center"/>
              <w:rPr>
                <w:lang w:val="en-US"/>
              </w:rPr>
            </w:pPr>
            <w:r>
              <w:rPr>
                <w:lang w:val="en-US"/>
              </w:rPr>
              <w:t>3</w:t>
            </w:r>
          </w:p>
        </w:tc>
        <w:tc>
          <w:tcPr>
            <w:tcW w:w="3260" w:type="dxa"/>
            <w:tcBorders>
              <w:left w:val="nil"/>
              <w:right w:val="single" w:sz="12" w:space="0" w:color="auto"/>
            </w:tcBorders>
          </w:tcPr>
          <w:p w:rsidR="00653247" w:rsidRDefault="00F56BF6">
            <w:pPr>
              <w:jc w:val="center"/>
              <w:rPr>
                <w:lang w:val="en-US"/>
              </w:rPr>
            </w:pPr>
            <w:r>
              <w:rPr>
                <w:lang w:val="en-US"/>
              </w:rPr>
              <w:t>0,03</w:t>
            </w:r>
          </w:p>
        </w:tc>
        <w:tc>
          <w:tcPr>
            <w:tcW w:w="3097" w:type="dxa"/>
            <w:tcBorders>
              <w:left w:val="nil"/>
              <w:right w:val="single" w:sz="12" w:space="0" w:color="auto"/>
            </w:tcBorders>
          </w:tcPr>
          <w:p w:rsidR="00653247" w:rsidRDefault="00F56BF6">
            <w:pPr>
              <w:jc w:val="center"/>
              <w:rPr>
                <w:lang w:val="en-US"/>
              </w:rPr>
            </w:pPr>
            <w:r>
              <w:rPr>
                <w:lang w:val="en-US"/>
              </w:rPr>
              <w:t>0,08</w:t>
            </w:r>
          </w:p>
        </w:tc>
      </w:tr>
      <w:tr w:rsidR="00653247">
        <w:trPr>
          <w:trHeight w:val="210"/>
        </w:trPr>
        <w:tc>
          <w:tcPr>
            <w:tcW w:w="2977" w:type="dxa"/>
            <w:tcBorders>
              <w:left w:val="single" w:sz="12" w:space="0" w:color="auto"/>
              <w:right w:val="single" w:sz="12" w:space="0" w:color="auto"/>
            </w:tcBorders>
          </w:tcPr>
          <w:p w:rsidR="00653247" w:rsidRDefault="00F56BF6">
            <w:pPr>
              <w:jc w:val="center"/>
              <w:rPr>
                <w:lang w:val="en-US"/>
              </w:rPr>
            </w:pPr>
            <w:r>
              <w:rPr>
                <w:lang w:val="en-US"/>
              </w:rPr>
              <w:t>4</w:t>
            </w:r>
          </w:p>
        </w:tc>
        <w:tc>
          <w:tcPr>
            <w:tcW w:w="3260" w:type="dxa"/>
            <w:tcBorders>
              <w:left w:val="nil"/>
              <w:right w:val="single" w:sz="12" w:space="0" w:color="auto"/>
            </w:tcBorders>
          </w:tcPr>
          <w:p w:rsidR="00653247" w:rsidRDefault="00F56BF6">
            <w:pPr>
              <w:jc w:val="center"/>
              <w:rPr>
                <w:lang w:val="en-US"/>
              </w:rPr>
            </w:pPr>
            <w:r>
              <w:rPr>
                <w:lang w:val="en-US"/>
              </w:rPr>
              <w:t>0,05</w:t>
            </w:r>
          </w:p>
        </w:tc>
        <w:tc>
          <w:tcPr>
            <w:tcW w:w="3097" w:type="dxa"/>
            <w:tcBorders>
              <w:left w:val="nil"/>
              <w:right w:val="single" w:sz="12" w:space="0" w:color="auto"/>
            </w:tcBorders>
          </w:tcPr>
          <w:p w:rsidR="00653247" w:rsidRDefault="00F56BF6">
            <w:pPr>
              <w:jc w:val="center"/>
              <w:rPr>
                <w:lang w:val="en-US"/>
              </w:rPr>
            </w:pPr>
            <w:r>
              <w:rPr>
                <w:lang w:val="en-US"/>
              </w:rPr>
              <w:t>0,13</w:t>
            </w:r>
          </w:p>
        </w:tc>
      </w:tr>
      <w:tr w:rsidR="00653247">
        <w:trPr>
          <w:trHeight w:val="210"/>
        </w:trPr>
        <w:tc>
          <w:tcPr>
            <w:tcW w:w="2977" w:type="dxa"/>
            <w:tcBorders>
              <w:left w:val="single" w:sz="12" w:space="0" w:color="auto"/>
              <w:right w:val="single" w:sz="12" w:space="0" w:color="auto"/>
            </w:tcBorders>
          </w:tcPr>
          <w:p w:rsidR="00653247" w:rsidRDefault="00F56BF6">
            <w:pPr>
              <w:jc w:val="center"/>
              <w:rPr>
                <w:lang w:val="en-US"/>
              </w:rPr>
            </w:pPr>
            <w:r>
              <w:rPr>
                <w:lang w:val="en-US"/>
              </w:rPr>
              <w:t>5</w:t>
            </w:r>
          </w:p>
        </w:tc>
        <w:tc>
          <w:tcPr>
            <w:tcW w:w="3260" w:type="dxa"/>
            <w:tcBorders>
              <w:left w:val="nil"/>
              <w:right w:val="single" w:sz="12" w:space="0" w:color="auto"/>
            </w:tcBorders>
          </w:tcPr>
          <w:p w:rsidR="00653247" w:rsidRDefault="00F56BF6">
            <w:pPr>
              <w:jc w:val="center"/>
              <w:rPr>
                <w:lang w:val="en-US"/>
              </w:rPr>
            </w:pPr>
            <w:r>
              <w:rPr>
                <w:lang w:val="en-US"/>
              </w:rPr>
              <w:t>0,1</w:t>
            </w:r>
          </w:p>
        </w:tc>
        <w:tc>
          <w:tcPr>
            <w:tcW w:w="3097" w:type="dxa"/>
            <w:tcBorders>
              <w:left w:val="nil"/>
              <w:right w:val="single" w:sz="12" w:space="0" w:color="auto"/>
            </w:tcBorders>
          </w:tcPr>
          <w:p w:rsidR="00653247" w:rsidRDefault="00F56BF6">
            <w:pPr>
              <w:jc w:val="center"/>
              <w:rPr>
                <w:lang w:val="en-US"/>
              </w:rPr>
            </w:pPr>
            <w:r>
              <w:rPr>
                <w:lang w:val="en-US"/>
              </w:rPr>
              <w:t>0,2</w:t>
            </w:r>
          </w:p>
        </w:tc>
      </w:tr>
      <w:tr w:rsidR="00653247">
        <w:trPr>
          <w:trHeight w:val="210"/>
        </w:trPr>
        <w:tc>
          <w:tcPr>
            <w:tcW w:w="2977" w:type="dxa"/>
            <w:tcBorders>
              <w:left w:val="single" w:sz="12" w:space="0" w:color="auto"/>
              <w:right w:val="single" w:sz="12" w:space="0" w:color="auto"/>
            </w:tcBorders>
          </w:tcPr>
          <w:p w:rsidR="00653247" w:rsidRDefault="00F56BF6">
            <w:pPr>
              <w:jc w:val="center"/>
              <w:rPr>
                <w:lang w:val="en-US"/>
              </w:rPr>
            </w:pPr>
            <w:r>
              <w:rPr>
                <w:lang w:val="en-US"/>
              </w:rPr>
              <w:t>6</w:t>
            </w:r>
          </w:p>
        </w:tc>
        <w:tc>
          <w:tcPr>
            <w:tcW w:w="3260" w:type="dxa"/>
            <w:tcBorders>
              <w:left w:val="nil"/>
              <w:right w:val="single" w:sz="12" w:space="0" w:color="auto"/>
            </w:tcBorders>
          </w:tcPr>
          <w:p w:rsidR="00653247" w:rsidRDefault="00F56BF6">
            <w:pPr>
              <w:jc w:val="center"/>
              <w:rPr>
                <w:lang w:val="en-US"/>
              </w:rPr>
            </w:pPr>
            <w:r>
              <w:rPr>
                <w:lang w:val="en-US"/>
              </w:rPr>
              <w:t>0,12</w:t>
            </w:r>
          </w:p>
        </w:tc>
        <w:tc>
          <w:tcPr>
            <w:tcW w:w="3097" w:type="dxa"/>
            <w:tcBorders>
              <w:left w:val="nil"/>
              <w:right w:val="single" w:sz="12" w:space="0" w:color="auto"/>
            </w:tcBorders>
          </w:tcPr>
          <w:p w:rsidR="00653247" w:rsidRDefault="00F56BF6">
            <w:pPr>
              <w:jc w:val="center"/>
              <w:rPr>
                <w:lang w:val="en-US"/>
              </w:rPr>
            </w:pPr>
            <w:r>
              <w:rPr>
                <w:lang w:val="en-US"/>
              </w:rPr>
              <w:t>0,29</w:t>
            </w:r>
          </w:p>
        </w:tc>
      </w:tr>
      <w:tr w:rsidR="00653247">
        <w:trPr>
          <w:trHeight w:val="223"/>
        </w:trPr>
        <w:tc>
          <w:tcPr>
            <w:tcW w:w="2977" w:type="dxa"/>
            <w:tcBorders>
              <w:left w:val="single" w:sz="12" w:space="0" w:color="auto"/>
              <w:right w:val="single" w:sz="12" w:space="0" w:color="auto"/>
            </w:tcBorders>
          </w:tcPr>
          <w:p w:rsidR="00653247" w:rsidRDefault="00F56BF6">
            <w:pPr>
              <w:jc w:val="center"/>
              <w:rPr>
                <w:lang w:val="en-US"/>
              </w:rPr>
            </w:pPr>
            <w:r>
              <w:rPr>
                <w:lang w:val="en-US"/>
              </w:rPr>
              <w:t>7</w:t>
            </w:r>
          </w:p>
        </w:tc>
        <w:tc>
          <w:tcPr>
            <w:tcW w:w="3260" w:type="dxa"/>
            <w:tcBorders>
              <w:left w:val="nil"/>
              <w:right w:val="single" w:sz="12" w:space="0" w:color="auto"/>
            </w:tcBorders>
          </w:tcPr>
          <w:p w:rsidR="00653247" w:rsidRDefault="00F56BF6">
            <w:pPr>
              <w:jc w:val="center"/>
              <w:rPr>
                <w:lang w:val="en-US"/>
              </w:rPr>
            </w:pPr>
            <w:r>
              <w:rPr>
                <w:lang w:val="en-US"/>
              </w:rPr>
              <w:t>0,15</w:t>
            </w:r>
          </w:p>
        </w:tc>
        <w:tc>
          <w:tcPr>
            <w:tcW w:w="3097" w:type="dxa"/>
            <w:tcBorders>
              <w:left w:val="nil"/>
              <w:right w:val="single" w:sz="12" w:space="0" w:color="auto"/>
            </w:tcBorders>
          </w:tcPr>
          <w:p w:rsidR="00653247" w:rsidRDefault="00F56BF6">
            <w:pPr>
              <w:jc w:val="center"/>
              <w:rPr>
                <w:lang w:val="en-US"/>
              </w:rPr>
            </w:pPr>
            <w:r>
              <w:rPr>
                <w:lang w:val="en-US"/>
              </w:rPr>
              <w:t>0,38</w:t>
            </w:r>
          </w:p>
        </w:tc>
      </w:tr>
      <w:tr w:rsidR="00653247">
        <w:trPr>
          <w:trHeight w:val="210"/>
        </w:trPr>
        <w:tc>
          <w:tcPr>
            <w:tcW w:w="2977" w:type="dxa"/>
            <w:tcBorders>
              <w:left w:val="single" w:sz="12" w:space="0" w:color="auto"/>
              <w:right w:val="single" w:sz="12" w:space="0" w:color="auto"/>
            </w:tcBorders>
          </w:tcPr>
          <w:p w:rsidR="00653247" w:rsidRDefault="00F56BF6">
            <w:pPr>
              <w:jc w:val="center"/>
              <w:rPr>
                <w:lang w:val="en-US"/>
              </w:rPr>
            </w:pPr>
            <w:r>
              <w:rPr>
                <w:lang w:val="en-US"/>
              </w:rPr>
              <w:t>8</w:t>
            </w:r>
          </w:p>
        </w:tc>
        <w:tc>
          <w:tcPr>
            <w:tcW w:w="3260" w:type="dxa"/>
            <w:tcBorders>
              <w:left w:val="nil"/>
              <w:right w:val="single" w:sz="12" w:space="0" w:color="auto"/>
            </w:tcBorders>
          </w:tcPr>
          <w:p w:rsidR="00653247" w:rsidRDefault="00F56BF6">
            <w:pPr>
              <w:jc w:val="center"/>
              <w:rPr>
                <w:lang w:val="en-US"/>
              </w:rPr>
            </w:pPr>
            <w:r>
              <w:rPr>
                <w:lang w:val="en-US"/>
              </w:rPr>
              <w:t>0,17</w:t>
            </w:r>
          </w:p>
        </w:tc>
        <w:tc>
          <w:tcPr>
            <w:tcW w:w="3097" w:type="dxa"/>
            <w:tcBorders>
              <w:left w:val="nil"/>
              <w:right w:val="single" w:sz="12" w:space="0" w:color="auto"/>
            </w:tcBorders>
          </w:tcPr>
          <w:p w:rsidR="00653247" w:rsidRDefault="00F56BF6">
            <w:pPr>
              <w:jc w:val="center"/>
              <w:rPr>
                <w:lang w:val="en-US"/>
              </w:rPr>
            </w:pPr>
            <w:r>
              <w:rPr>
                <w:lang w:val="en-US"/>
              </w:rPr>
              <w:t>0,48</w:t>
            </w:r>
          </w:p>
        </w:tc>
      </w:tr>
      <w:tr w:rsidR="00653247">
        <w:trPr>
          <w:trHeight w:val="210"/>
        </w:trPr>
        <w:tc>
          <w:tcPr>
            <w:tcW w:w="2977" w:type="dxa"/>
            <w:tcBorders>
              <w:left w:val="single" w:sz="12" w:space="0" w:color="auto"/>
              <w:right w:val="single" w:sz="12" w:space="0" w:color="auto"/>
            </w:tcBorders>
          </w:tcPr>
          <w:p w:rsidR="00653247" w:rsidRDefault="00F56BF6">
            <w:pPr>
              <w:jc w:val="center"/>
              <w:rPr>
                <w:lang w:val="en-US"/>
              </w:rPr>
            </w:pPr>
            <w:r>
              <w:rPr>
                <w:lang w:val="en-US"/>
              </w:rPr>
              <w:t>9</w:t>
            </w:r>
          </w:p>
        </w:tc>
        <w:tc>
          <w:tcPr>
            <w:tcW w:w="3260" w:type="dxa"/>
            <w:tcBorders>
              <w:left w:val="nil"/>
              <w:right w:val="single" w:sz="12" w:space="0" w:color="auto"/>
            </w:tcBorders>
          </w:tcPr>
          <w:p w:rsidR="00653247" w:rsidRDefault="00F56BF6">
            <w:pPr>
              <w:jc w:val="center"/>
              <w:rPr>
                <w:lang w:val="en-US"/>
              </w:rPr>
            </w:pPr>
            <w:r>
              <w:rPr>
                <w:lang w:val="en-US"/>
              </w:rPr>
              <w:t>0,21</w:t>
            </w:r>
          </w:p>
        </w:tc>
        <w:tc>
          <w:tcPr>
            <w:tcW w:w="3097" w:type="dxa"/>
            <w:tcBorders>
              <w:left w:val="nil"/>
              <w:right w:val="single" w:sz="12" w:space="0" w:color="auto"/>
            </w:tcBorders>
          </w:tcPr>
          <w:p w:rsidR="00653247" w:rsidRDefault="00F56BF6">
            <w:pPr>
              <w:jc w:val="center"/>
            </w:pPr>
            <w:r>
              <w:t>0,56</w:t>
            </w:r>
          </w:p>
        </w:tc>
      </w:tr>
      <w:tr w:rsidR="00653247">
        <w:trPr>
          <w:trHeight w:val="210"/>
        </w:trPr>
        <w:tc>
          <w:tcPr>
            <w:tcW w:w="2977" w:type="dxa"/>
            <w:tcBorders>
              <w:left w:val="single" w:sz="12" w:space="0" w:color="auto"/>
              <w:right w:val="single" w:sz="12" w:space="0" w:color="auto"/>
            </w:tcBorders>
          </w:tcPr>
          <w:p w:rsidR="00653247" w:rsidRDefault="00F56BF6">
            <w:pPr>
              <w:jc w:val="center"/>
            </w:pPr>
            <w:r>
              <w:t>10</w:t>
            </w:r>
          </w:p>
        </w:tc>
        <w:tc>
          <w:tcPr>
            <w:tcW w:w="3260" w:type="dxa"/>
            <w:tcBorders>
              <w:left w:val="nil"/>
              <w:right w:val="single" w:sz="12" w:space="0" w:color="auto"/>
            </w:tcBorders>
          </w:tcPr>
          <w:p w:rsidR="00653247" w:rsidRDefault="00F56BF6">
            <w:pPr>
              <w:jc w:val="center"/>
            </w:pPr>
            <w:r>
              <w:t>0,26</w:t>
            </w:r>
          </w:p>
        </w:tc>
        <w:tc>
          <w:tcPr>
            <w:tcW w:w="3097" w:type="dxa"/>
            <w:tcBorders>
              <w:left w:val="nil"/>
              <w:right w:val="single" w:sz="12" w:space="0" w:color="auto"/>
            </w:tcBorders>
          </w:tcPr>
          <w:p w:rsidR="00653247" w:rsidRDefault="00F56BF6">
            <w:pPr>
              <w:jc w:val="center"/>
            </w:pPr>
            <w:r>
              <w:t>0,64</w:t>
            </w:r>
          </w:p>
        </w:tc>
      </w:tr>
      <w:tr w:rsidR="00653247">
        <w:trPr>
          <w:trHeight w:val="210"/>
        </w:trPr>
        <w:tc>
          <w:tcPr>
            <w:tcW w:w="2977" w:type="dxa"/>
            <w:tcBorders>
              <w:left w:val="single" w:sz="12" w:space="0" w:color="auto"/>
              <w:right w:val="single" w:sz="12" w:space="0" w:color="auto"/>
            </w:tcBorders>
          </w:tcPr>
          <w:p w:rsidR="00653247" w:rsidRDefault="00F56BF6">
            <w:pPr>
              <w:jc w:val="center"/>
            </w:pPr>
            <w:r>
              <w:t>11</w:t>
            </w:r>
          </w:p>
        </w:tc>
        <w:tc>
          <w:tcPr>
            <w:tcW w:w="3260" w:type="dxa"/>
            <w:tcBorders>
              <w:left w:val="nil"/>
              <w:right w:val="single" w:sz="12" w:space="0" w:color="auto"/>
            </w:tcBorders>
          </w:tcPr>
          <w:p w:rsidR="00653247" w:rsidRDefault="00F56BF6">
            <w:pPr>
              <w:jc w:val="center"/>
            </w:pPr>
            <w:r>
              <w:t>0,33</w:t>
            </w:r>
          </w:p>
        </w:tc>
        <w:tc>
          <w:tcPr>
            <w:tcW w:w="3097" w:type="dxa"/>
            <w:tcBorders>
              <w:left w:val="nil"/>
              <w:right w:val="single" w:sz="12" w:space="0" w:color="auto"/>
            </w:tcBorders>
          </w:tcPr>
          <w:p w:rsidR="00653247" w:rsidRDefault="00F56BF6">
            <w:pPr>
              <w:jc w:val="center"/>
            </w:pPr>
            <w:r>
              <w:t>0,7</w:t>
            </w:r>
          </w:p>
        </w:tc>
      </w:tr>
      <w:tr w:rsidR="00653247">
        <w:trPr>
          <w:trHeight w:val="210"/>
        </w:trPr>
        <w:tc>
          <w:tcPr>
            <w:tcW w:w="2977" w:type="dxa"/>
            <w:tcBorders>
              <w:left w:val="single" w:sz="12" w:space="0" w:color="auto"/>
              <w:right w:val="single" w:sz="12" w:space="0" w:color="auto"/>
            </w:tcBorders>
          </w:tcPr>
          <w:p w:rsidR="00653247" w:rsidRDefault="00F56BF6">
            <w:pPr>
              <w:jc w:val="center"/>
            </w:pPr>
            <w:r>
              <w:t>12</w:t>
            </w:r>
          </w:p>
        </w:tc>
        <w:tc>
          <w:tcPr>
            <w:tcW w:w="3260" w:type="dxa"/>
            <w:tcBorders>
              <w:left w:val="nil"/>
              <w:right w:val="single" w:sz="12" w:space="0" w:color="auto"/>
            </w:tcBorders>
            <w:vAlign w:val="center"/>
          </w:tcPr>
          <w:p w:rsidR="00653247" w:rsidRDefault="00F56BF6">
            <w:pPr>
              <w:pStyle w:val="a4"/>
              <w:tabs>
                <w:tab w:val="clear" w:pos="4153"/>
                <w:tab w:val="clear" w:pos="8306"/>
                <w:tab w:val="center" w:pos="1363"/>
                <w:tab w:val="right" w:pos="2727"/>
              </w:tabs>
              <w:jc w:val="center"/>
            </w:pPr>
            <w:r>
              <w:t>0,41</w:t>
            </w:r>
          </w:p>
        </w:tc>
        <w:tc>
          <w:tcPr>
            <w:tcW w:w="3097" w:type="dxa"/>
            <w:tcBorders>
              <w:left w:val="nil"/>
              <w:right w:val="single" w:sz="12" w:space="0" w:color="auto"/>
            </w:tcBorders>
          </w:tcPr>
          <w:p w:rsidR="00653247" w:rsidRDefault="00F56BF6">
            <w:pPr>
              <w:jc w:val="center"/>
            </w:pPr>
            <w:r>
              <w:t>0,75</w:t>
            </w:r>
          </w:p>
        </w:tc>
      </w:tr>
      <w:tr w:rsidR="00653247">
        <w:trPr>
          <w:trHeight w:val="210"/>
        </w:trPr>
        <w:tc>
          <w:tcPr>
            <w:tcW w:w="2977" w:type="dxa"/>
            <w:tcBorders>
              <w:left w:val="single" w:sz="12" w:space="0" w:color="auto"/>
              <w:right w:val="single" w:sz="12" w:space="0" w:color="auto"/>
            </w:tcBorders>
          </w:tcPr>
          <w:p w:rsidR="00653247" w:rsidRDefault="00F56BF6">
            <w:pPr>
              <w:jc w:val="center"/>
            </w:pPr>
            <w:r>
              <w:t>13</w:t>
            </w:r>
          </w:p>
        </w:tc>
        <w:tc>
          <w:tcPr>
            <w:tcW w:w="3260" w:type="dxa"/>
            <w:tcBorders>
              <w:left w:val="nil"/>
              <w:right w:val="single" w:sz="12" w:space="0" w:color="auto"/>
            </w:tcBorders>
          </w:tcPr>
          <w:p w:rsidR="00653247" w:rsidRDefault="00F56BF6">
            <w:pPr>
              <w:jc w:val="center"/>
            </w:pPr>
            <w:r>
              <w:t>0,5</w:t>
            </w:r>
          </w:p>
        </w:tc>
        <w:tc>
          <w:tcPr>
            <w:tcW w:w="3097" w:type="dxa"/>
            <w:tcBorders>
              <w:left w:val="nil"/>
              <w:right w:val="single" w:sz="12" w:space="0" w:color="auto"/>
            </w:tcBorders>
          </w:tcPr>
          <w:p w:rsidR="00653247" w:rsidRDefault="00F56BF6">
            <w:pPr>
              <w:jc w:val="center"/>
            </w:pPr>
            <w:r>
              <w:t>0,78</w:t>
            </w:r>
          </w:p>
        </w:tc>
      </w:tr>
      <w:tr w:rsidR="00653247">
        <w:trPr>
          <w:trHeight w:val="210"/>
        </w:trPr>
        <w:tc>
          <w:tcPr>
            <w:tcW w:w="2977" w:type="dxa"/>
            <w:tcBorders>
              <w:left w:val="single" w:sz="12" w:space="0" w:color="auto"/>
              <w:right w:val="single" w:sz="12" w:space="0" w:color="auto"/>
            </w:tcBorders>
            <w:vAlign w:val="center"/>
          </w:tcPr>
          <w:p w:rsidR="00653247" w:rsidRDefault="00F56BF6">
            <w:pPr>
              <w:jc w:val="center"/>
            </w:pPr>
            <w:r>
              <w:t>14</w:t>
            </w:r>
          </w:p>
        </w:tc>
        <w:tc>
          <w:tcPr>
            <w:tcW w:w="3260" w:type="dxa"/>
            <w:tcBorders>
              <w:left w:val="nil"/>
              <w:right w:val="single" w:sz="12" w:space="0" w:color="auto"/>
            </w:tcBorders>
          </w:tcPr>
          <w:p w:rsidR="00653247" w:rsidRDefault="00F56BF6">
            <w:pPr>
              <w:jc w:val="center"/>
            </w:pPr>
            <w:r>
              <w:t>0,6</w:t>
            </w:r>
          </w:p>
        </w:tc>
        <w:tc>
          <w:tcPr>
            <w:tcW w:w="3097" w:type="dxa"/>
            <w:tcBorders>
              <w:left w:val="nil"/>
              <w:right w:val="single" w:sz="12" w:space="0" w:color="auto"/>
            </w:tcBorders>
          </w:tcPr>
          <w:p w:rsidR="00653247" w:rsidRDefault="00F56BF6">
            <w:pPr>
              <w:jc w:val="center"/>
            </w:pPr>
            <w:r>
              <w:t>0,8</w:t>
            </w:r>
          </w:p>
        </w:tc>
      </w:tr>
      <w:tr w:rsidR="00653247">
        <w:trPr>
          <w:trHeight w:val="77"/>
        </w:trPr>
        <w:tc>
          <w:tcPr>
            <w:tcW w:w="2977" w:type="dxa"/>
            <w:tcBorders>
              <w:left w:val="single" w:sz="12" w:space="0" w:color="auto"/>
              <w:bottom w:val="single" w:sz="12" w:space="0" w:color="auto"/>
              <w:right w:val="single" w:sz="12" w:space="0" w:color="auto"/>
            </w:tcBorders>
          </w:tcPr>
          <w:p w:rsidR="00653247" w:rsidRDefault="00F56BF6">
            <w:pPr>
              <w:jc w:val="center"/>
            </w:pPr>
            <w:r>
              <w:t>15</w:t>
            </w:r>
          </w:p>
          <w:p w:rsidR="00653247" w:rsidRDefault="00F56BF6">
            <w:r>
              <w:t xml:space="preserve">                    18</w:t>
            </w:r>
          </w:p>
          <w:p w:rsidR="00653247" w:rsidRDefault="00653247">
            <w:pPr>
              <w:jc w:val="center"/>
            </w:pPr>
          </w:p>
        </w:tc>
        <w:tc>
          <w:tcPr>
            <w:tcW w:w="3260" w:type="dxa"/>
            <w:tcBorders>
              <w:left w:val="nil"/>
              <w:bottom w:val="single" w:sz="12" w:space="0" w:color="auto"/>
              <w:right w:val="single" w:sz="12" w:space="0" w:color="auto"/>
            </w:tcBorders>
            <w:vAlign w:val="center"/>
          </w:tcPr>
          <w:p w:rsidR="00653247" w:rsidRDefault="00F56BF6">
            <w:pPr>
              <w:jc w:val="center"/>
            </w:pPr>
            <w:r>
              <w:t>0,7</w:t>
            </w:r>
          </w:p>
          <w:p w:rsidR="00653247" w:rsidRDefault="00F56BF6">
            <w:r>
              <w:t xml:space="preserve">                       0,8                      </w:t>
            </w:r>
          </w:p>
          <w:p w:rsidR="00653247" w:rsidRDefault="00F56BF6">
            <w:r>
              <w:t xml:space="preserve"> </w:t>
            </w:r>
          </w:p>
        </w:tc>
        <w:tc>
          <w:tcPr>
            <w:tcW w:w="3097" w:type="dxa"/>
            <w:tcBorders>
              <w:left w:val="nil"/>
              <w:bottom w:val="single" w:sz="12" w:space="0" w:color="auto"/>
              <w:right w:val="single" w:sz="12" w:space="0" w:color="auto"/>
            </w:tcBorders>
            <w:vAlign w:val="center"/>
          </w:tcPr>
          <w:p w:rsidR="00653247" w:rsidRDefault="00F56BF6">
            <w:pPr>
              <w:jc w:val="center"/>
            </w:pPr>
            <w:r>
              <w:t>0,8</w:t>
            </w:r>
          </w:p>
          <w:p w:rsidR="00653247" w:rsidRDefault="00F56BF6">
            <w:r>
              <w:t xml:space="preserve">                     0,8        </w:t>
            </w:r>
          </w:p>
          <w:p w:rsidR="00653247" w:rsidRDefault="00653247"/>
        </w:tc>
      </w:tr>
    </w:tbl>
    <w:p w:rsidR="00653247" w:rsidRDefault="00653247">
      <w:pPr>
        <w:pStyle w:val="a3"/>
        <w:ind w:firstLine="30"/>
      </w:pPr>
    </w:p>
    <w:p w:rsidR="00653247" w:rsidRDefault="00653247">
      <w:pPr>
        <w:pStyle w:val="1"/>
        <w:spacing w:before="0" w:after="0"/>
        <w:rPr>
          <w:rFonts w:ascii="Times New Roman" w:hAnsi="Times New Roman"/>
          <w:b w:val="0"/>
          <w:i w:val="0"/>
          <w:kern w:val="0"/>
        </w:rPr>
      </w:pPr>
      <w:bookmarkStart w:id="7" w:name="_Toc121605811"/>
      <w:bookmarkStart w:id="8" w:name="_Toc446954839"/>
    </w:p>
    <w:p w:rsidR="00653247" w:rsidRDefault="00653247">
      <w:pPr>
        <w:pStyle w:val="a8"/>
      </w:pPr>
    </w:p>
    <w:p w:rsidR="00653247" w:rsidRDefault="00F56BF6">
      <w:pPr>
        <w:pStyle w:val="1"/>
        <w:spacing w:before="0" w:after="0"/>
        <w:rPr>
          <w:rFonts w:ascii="Times New Roman" w:hAnsi="Times New Roman"/>
          <w:bCs/>
          <w:i w:val="0"/>
          <w:sz w:val="28"/>
        </w:rPr>
      </w:pPr>
      <w:r>
        <w:rPr>
          <w:rFonts w:ascii="Times New Roman" w:hAnsi="Times New Roman"/>
          <w:bCs/>
          <w:i w:val="0"/>
          <w:kern w:val="0"/>
          <w:sz w:val="28"/>
        </w:rPr>
        <w:t>1.М</w:t>
      </w:r>
      <w:r>
        <w:rPr>
          <w:rFonts w:ascii="Times New Roman" w:hAnsi="Times New Roman"/>
          <w:bCs/>
          <w:i w:val="0"/>
          <w:sz w:val="28"/>
        </w:rPr>
        <w:t xml:space="preserve">атематическое описание объекта </w:t>
      </w:r>
      <w:bookmarkEnd w:id="7"/>
      <w:bookmarkEnd w:id="8"/>
    </w:p>
    <w:p w:rsidR="00653247" w:rsidRDefault="00F56BF6">
      <w:pPr>
        <w:spacing w:line="360" w:lineRule="auto"/>
        <w:ind w:firstLine="851"/>
        <w:jc w:val="both"/>
      </w:pPr>
      <w:r>
        <w:t>Определение передаточной функции методом Лукаса [1].</w:t>
      </w:r>
    </w:p>
    <w:p w:rsidR="00653247" w:rsidRDefault="00F56BF6">
      <w:pPr>
        <w:spacing w:line="360" w:lineRule="auto"/>
        <w:jc w:val="both"/>
      </w:pPr>
      <w:r>
        <w:t>Общий вид представлен формулой:</w:t>
      </w:r>
    </w:p>
    <w:p w:rsidR="00653247" w:rsidRDefault="00F56BF6">
      <w:pPr>
        <w:spacing w:line="360" w:lineRule="auto"/>
      </w:pPr>
      <w:r>
        <w:t xml:space="preserve">                                           </w:t>
      </w:r>
      <w:r>
        <w:rPr>
          <w:position w:val="-30"/>
          <w:lang w:val="en-US"/>
        </w:rPr>
        <w:object w:dxaOrig="1640" w:dyaOrig="720">
          <v:shape id="_x0000_i1026" type="#_x0000_t75" style="width:110.25pt;height:48.75pt" o:ole="" fillcolor="window">
            <v:imagedata r:id="rId9" o:title=""/>
          </v:shape>
          <o:OLEObject Type="Embed" ProgID="Equation.3" ShapeID="_x0000_i1026" DrawAspect="Content" ObjectID="_1476359358" r:id="rId10"/>
        </w:object>
      </w:r>
      <w:r>
        <w:tab/>
        <w:t xml:space="preserve">                          (1.1)</w:t>
      </w:r>
    </w:p>
    <w:p w:rsidR="00653247" w:rsidRDefault="00F56BF6">
      <w:pPr>
        <w:spacing w:line="360" w:lineRule="auto"/>
        <w:jc w:val="both"/>
      </w:pPr>
      <w:r>
        <w:t>По графику 1 определяем параметры передаточной функции :</w:t>
      </w:r>
    </w:p>
    <w:p w:rsidR="00653247" w:rsidRDefault="00F56BF6">
      <w:pPr>
        <w:spacing w:line="360" w:lineRule="auto"/>
        <w:jc w:val="both"/>
      </w:pPr>
      <w:r>
        <w:t>Задающий канал :</w:t>
      </w:r>
    </w:p>
    <w:p w:rsidR="00653247" w:rsidRDefault="00F56BF6">
      <w:pPr>
        <w:spacing w:line="360" w:lineRule="auto"/>
        <w:jc w:val="both"/>
      </w:pPr>
      <w:r>
        <w:t>Коэффициент усиления объекта: к</w:t>
      </w:r>
      <w:r>
        <w:rPr>
          <w:vertAlign w:val="subscript"/>
        </w:rPr>
        <w:t>о</w:t>
      </w:r>
      <w:r>
        <w:t xml:space="preserve"> = </w:t>
      </w:r>
      <w:r>
        <w:rPr>
          <w:lang w:val="en-US"/>
        </w:rPr>
        <w:t>h</w:t>
      </w:r>
      <w:r>
        <w:rPr>
          <w:vertAlign w:val="subscript"/>
        </w:rPr>
        <w:t>уст</w:t>
      </w:r>
      <w:r>
        <w:t xml:space="preserve"> = 0,8</w:t>
      </w:r>
    </w:p>
    <w:p w:rsidR="00653247" w:rsidRDefault="00F56BF6">
      <w:pPr>
        <w:spacing w:line="360" w:lineRule="auto"/>
        <w:jc w:val="both"/>
      </w:pPr>
      <w:r>
        <w:t>Время запаздывания: τ</w:t>
      </w:r>
      <w:r>
        <w:rPr>
          <w:vertAlign w:val="subscript"/>
        </w:rPr>
        <w:t>о</w:t>
      </w:r>
      <w:r>
        <w:t xml:space="preserve"> = 3 с</w:t>
      </w:r>
    </w:p>
    <w:p w:rsidR="00653247" w:rsidRDefault="00F56BF6">
      <w:pPr>
        <w:spacing w:line="360" w:lineRule="auto"/>
        <w:jc w:val="both"/>
      </w:pPr>
      <w:r>
        <w:t>Постоянная времени: Т</w:t>
      </w:r>
      <w:r>
        <w:rPr>
          <w:vertAlign w:val="subscript"/>
        </w:rPr>
        <w:t>о</w:t>
      </w:r>
      <w:r>
        <w:t xml:space="preserve"> = 8,5 с</w:t>
      </w:r>
    </w:p>
    <w:p w:rsidR="00653247" w:rsidRDefault="00F56BF6">
      <w:pPr>
        <w:pStyle w:val="a3"/>
        <w:ind w:firstLine="851"/>
      </w:pPr>
      <w:r>
        <w:t>Передаточная функция объекта по задающему каналу:</w:t>
      </w:r>
    </w:p>
    <w:p w:rsidR="00653247" w:rsidRDefault="00F56BF6">
      <w:pPr>
        <w:pStyle w:val="a3"/>
        <w:ind w:firstLine="0"/>
      </w:pPr>
      <w:r>
        <w:t xml:space="preserve">                                           </w:t>
      </w:r>
      <w:r>
        <w:rPr>
          <w:position w:val="-28"/>
        </w:rPr>
        <w:object w:dxaOrig="1939" w:dyaOrig="700">
          <v:shape id="_x0000_i1027" type="#_x0000_t75" style="width:123.75pt;height:45.75pt" o:ole="" fillcolor="window">
            <v:imagedata r:id="rId11" o:title=""/>
          </v:shape>
          <o:OLEObject Type="Embed" ProgID="Equation.3" ShapeID="_x0000_i1027" DrawAspect="Content" ObjectID="_1476359359" r:id="rId12"/>
        </w:object>
      </w:r>
      <w:r>
        <w:t xml:space="preserve">                                           (1.2)</w:t>
      </w:r>
    </w:p>
    <w:p w:rsidR="00653247" w:rsidRDefault="00F56BF6">
      <w:pPr>
        <w:pStyle w:val="a3"/>
        <w:ind w:firstLine="851"/>
      </w:pPr>
      <w:r>
        <w:t>.</w:t>
      </w:r>
    </w:p>
    <w:p w:rsidR="00653247" w:rsidRDefault="00F56BF6">
      <w:pPr>
        <w:pStyle w:val="1"/>
        <w:ind w:left="-142"/>
        <w:rPr>
          <w:rFonts w:ascii="Times New Roman" w:hAnsi="Times New Roman"/>
          <w:bCs/>
          <w:i w:val="0"/>
          <w:sz w:val="28"/>
        </w:rPr>
      </w:pPr>
      <w:bookmarkStart w:id="9" w:name="_Toc301167408"/>
      <w:bookmarkStart w:id="10" w:name="_Toc121605812"/>
      <w:bookmarkStart w:id="11" w:name="_Toc446954840"/>
      <w:r>
        <w:rPr>
          <w:rFonts w:ascii="Times New Roman" w:hAnsi="Times New Roman"/>
          <w:bCs/>
          <w:i w:val="0"/>
          <w:sz w:val="28"/>
        </w:rPr>
        <w:t>2.</w:t>
      </w:r>
      <w:bookmarkEnd w:id="9"/>
      <w:bookmarkEnd w:id="10"/>
      <w:bookmarkEnd w:id="11"/>
      <w:r>
        <w:rPr>
          <w:rFonts w:ascii="Times New Roman" w:hAnsi="Times New Roman"/>
          <w:bCs/>
          <w:i w:val="0"/>
          <w:sz w:val="28"/>
        </w:rPr>
        <w:t>Расчет оптимальных парамеров регулятра комбинированной ситемы</w:t>
      </w:r>
    </w:p>
    <w:p w:rsidR="00653247" w:rsidRDefault="00F56BF6">
      <w:pPr>
        <w:ind w:firstLine="851"/>
        <w:jc w:val="both"/>
      </w:pPr>
      <w:r>
        <w:t xml:space="preserve">За критерий качества АСР принимаем минимум интеграла от квадрата ошибки регулирования системы </w:t>
      </w:r>
      <w:r>
        <w:rPr>
          <w:b/>
        </w:rPr>
        <w:t xml:space="preserve">ε </w:t>
      </w:r>
      <w:r>
        <w:t>(интегральный квадратичный критерий) с учетом добавочного ограничения на запас устойчивости системы, т.е.:</w:t>
      </w:r>
    </w:p>
    <w:p w:rsidR="00653247" w:rsidRDefault="00F56BF6">
      <w:pPr>
        <w:spacing w:line="360" w:lineRule="auto"/>
      </w:pPr>
      <w:r>
        <w:tab/>
      </w:r>
      <w:r>
        <w:tab/>
      </w:r>
      <w:r>
        <w:tab/>
      </w:r>
      <w:r>
        <w:tab/>
      </w:r>
      <w:r>
        <w:rPr>
          <w:position w:val="-32"/>
        </w:rPr>
        <w:object w:dxaOrig="1939" w:dyaOrig="760">
          <v:shape id="_x0000_i1028" type="#_x0000_t75" style="width:130.5pt;height:51pt" o:ole="" fillcolor="window">
            <v:imagedata r:id="rId13" o:title=""/>
          </v:shape>
          <o:OLEObject Type="Embed" ProgID="Equation.3" ShapeID="_x0000_i1028" DrawAspect="Content" ObjectID="_1476359360" r:id="rId14"/>
        </w:object>
      </w:r>
      <w:r>
        <w:tab/>
      </w:r>
      <w:r>
        <w:tab/>
        <w:t xml:space="preserve">                         (2.1)</w:t>
      </w:r>
    </w:p>
    <w:p w:rsidR="00653247" w:rsidRDefault="00F56BF6">
      <w:pPr>
        <w:ind w:firstLine="851"/>
        <w:jc w:val="both"/>
      </w:pPr>
      <w:r>
        <w:t>Такой критерий допускает значительное перерегулирование (γ</w:t>
      </w:r>
      <w:r>
        <w:sym w:font="Symbol" w:char="F0BB"/>
      </w:r>
      <w:r>
        <w:t>40%) и увеличивает время регулирования, но он обеспечивает наименьшее максимальное динамическое отклонение регулируемой величины.</w:t>
      </w:r>
    </w:p>
    <w:p w:rsidR="00653247" w:rsidRDefault="00F56BF6">
      <w:pPr>
        <w:pStyle w:val="a4"/>
        <w:tabs>
          <w:tab w:val="clear" w:pos="4153"/>
          <w:tab w:val="clear" w:pos="8306"/>
        </w:tabs>
        <w:ind w:firstLine="851"/>
        <w:jc w:val="both"/>
      </w:pPr>
      <w:r>
        <w:t xml:space="preserve">При практических расчетах запас устойчивости удобно характеризовать показателем колебательности системы М.На практике чаще всего принимают М=1,6. При этом в САУ перерегулирование </w:t>
      </w:r>
      <w:r>
        <w:sym w:font="Symbol" w:char="F067"/>
      </w:r>
      <w:r>
        <w:t xml:space="preserve"> </w:t>
      </w:r>
      <w:r>
        <w:sym w:font="Symbol" w:char="F0A3"/>
      </w:r>
      <w:r>
        <w:t xml:space="preserve"> 30%, максимальное отклонение регулируемого параметра при внутренних возмущениях (возмущениях по регулирующему воздействию) не превышает 10%.</w:t>
      </w:r>
      <w:bookmarkStart w:id="12" w:name="_Toc301167409"/>
    </w:p>
    <w:p w:rsidR="00653247" w:rsidRDefault="00F56BF6">
      <w:pPr>
        <w:pStyle w:val="a4"/>
        <w:tabs>
          <w:tab w:val="clear" w:pos="4153"/>
          <w:tab w:val="clear" w:pos="8306"/>
        </w:tabs>
        <w:ind w:firstLine="851"/>
        <w:jc w:val="both"/>
      </w:pPr>
      <w:r>
        <w:t>Расчет параметров ПИ-регулятора по параметрам объекта по регулирующему каналу методом Роточа</w:t>
      </w:r>
      <w:bookmarkEnd w:id="12"/>
      <w:r>
        <w:t xml:space="preserve"> [3].</w:t>
      </w:r>
    </w:p>
    <w:p w:rsidR="00653247" w:rsidRDefault="00F56BF6">
      <w:pPr>
        <w:pStyle w:val="20"/>
        <w:spacing w:line="240" w:lineRule="auto"/>
        <w:jc w:val="both"/>
      </w:pPr>
      <w:r>
        <w:t>Расчет АФХ проводим на ПЭВМ с помощью программы «СС». Результаты расчета приведены в табл.2.1.</w:t>
      </w:r>
    </w:p>
    <w:p w:rsidR="00653247" w:rsidRDefault="00653247">
      <w:pPr>
        <w:pStyle w:val="20"/>
        <w:spacing w:line="240" w:lineRule="auto"/>
        <w:jc w:val="both"/>
      </w:pPr>
    </w:p>
    <w:p w:rsidR="00653247" w:rsidRDefault="00653247">
      <w:pPr>
        <w:pStyle w:val="20"/>
        <w:spacing w:line="240" w:lineRule="auto"/>
        <w:jc w:val="both"/>
      </w:pPr>
    </w:p>
    <w:p w:rsidR="00653247" w:rsidRDefault="00653247">
      <w:pPr>
        <w:pStyle w:val="20"/>
        <w:spacing w:line="240" w:lineRule="auto"/>
        <w:jc w:val="both"/>
      </w:pPr>
    </w:p>
    <w:p w:rsidR="00653247" w:rsidRDefault="00653247">
      <w:pPr>
        <w:pStyle w:val="20"/>
        <w:spacing w:line="240" w:lineRule="auto"/>
        <w:jc w:val="both"/>
        <w:rPr>
          <w:lang w:val="en-US"/>
        </w:rPr>
      </w:pPr>
    </w:p>
    <w:p w:rsidR="00653247" w:rsidRDefault="00653247">
      <w:pPr>
        <w:pStyle w:val="20"/>
        <w:spacing w:line="240" w:lineRule="auto"/>
        <w:jc w:val="both"/>
        <w:rPr>
          <w:lang w:val="en-US"/>
        </w:rPr>
      </w:pPr>
    </w:p>
    <w:p w:rsidR="00653247" w:rsidRDefault="00F56BF6">
      <w:pPr>
        <w:pStyle w:val="a4"/>
        <w:tabs>
          <w:tab w:val="clear" w:pos="4153"/>
          <w:tab w:val="clear" w:pos="8306"/>
        </w:tabs>
        <w:spacing w:line="360" w:lineRule="auto"/>
        <w:jc w:val="right"/>
      </w:pPr>
      <w:r>
        <w:t>Данные для построения АФХ объекта по заданию. Таблица 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9"/>
        <w:gridCol w:w="2930"/>
        <w:gridCol w:w="2930"/>
      </w:tblGrid>
      <w:tr w:rsidR="00653247">
        <w:tc>
          <w:tcPr>
            <w:tcW w:w="2929" w:type="dxa"/>
            <w:tcBorders>
              <w:top w:val="single" w:sz="12" w:space="0" w:color="auto"/>
              <w:left w:val="single" w:sz="12" w:space="0" w:color="auto"/>
              <w:bottom w:val="single" w:sz="12" w:space="0" w:color="auto"/>
              <w:right w:val="single" w:sz="12" w:space="0" w:color="auto"/>
            </w:tcBorders>
          </w:tcPr>
          <w:p w:rsidR="00653247" w:rsidRDefault="00F56BF6">
            <w:pPr>
              <w:pStyle w:val="a8"/>
              <w:jc w:val="center"/>
            </w:pPr>
            <w:r>
              <w:t>Частота</w:t>
            </w:r>
          </w:p>
        </w:tc>
        <w:tc>
          <w:tcPr>
            <w:tcW w:w="2930" w:type="dxa"/>
            <w:tcBorders>
              <w:top w:val="single" w:sz="12" w:space="0" w:color="auto"/>
              <w:left w:val="nil"/>
              <w:bottom w:val="single" w:sz="12" w:space="0" w:color="auto"/>
              <w:right w:val="single" w:sz="12" w:space="0" w:color="auto"/>
            </w:tcBorders>
          </w:tcPr>
          <w:p w:rsidR="00653247" w:rsidRDefault="00F56BF6">
            <w:pPr>
              <w:pStyle w:val="1"/>
              <w:spacing w:before="0" w:after="0"/>
              <w:jc w:val="center"/>
              <w:rPr>
                <w:rFonts w:ascii="Times New Roman" w:hAnsi="Times New Roman"/>
                <w:b w:val="0"/>
                <w:i w:val="0"/>
              </w:rPr>
            </w:pPr>
            <w:r>
              <w:rPr>
                <w:rFonts w:ascii="Times New Roman" w:hAnsi="Times New Roman"/>
                <w:b w:val="0"/>
                <w:i w:val="0"/>
              </w:rPr>
              <w:t>Амплитуда</w:t>
            </w:r>
          </w:p>
        </w:tc>
        <w:tc>
          <w:tcPr>
            <w:tcW w:w="2930" w:type="dxa"/>
            <w:tcBorders>
              <w:top w:val="single" w:sz="12" w:space="0" w:color="auto"/>
              <w:left w:val="nil"/>
              <w:bottom w:val="single" w:sz="12" w:space="0" w:color="auto"/>
              <w:right w:val="single" w:sz="12" w:space="0" w:color="auto"/>
            </w:tcBorders>
          </w:tcPr>
          <w:p w:rsidR="00653247" w:rsidRDefault="00F56BF6">
            <w:pPr>
              <w:pStyle w:val="1"/>
              <w:spacing w:before="0" w:after="0"/>
              <w:jc w:val="center"/>
              <w:rPr>
                <w:rFonts w:ascii="Times New Roman" w:hAnsi="Times New Roman"/>
                <w:b w:val="0"/>
                <w:i w:val="0"/>
              </w:rPr>
            </w:pPr>
            <w:r>
              <w:rPr>
                <w:rFonts w:ascii="Times New Roman" w:hAnsi="Times New Roman"/>
                <w:b w:val="0"/>
                <w:i w:val="0"/>
              </w:rPr>
              <w:t>Фаза</w:t>
            </w:r>
          </w:p>
        </w:tc>
      </w:tr>
      <w:tr w:rsidR="00653247">
        <w:tc>
          <w:tcPr>
            <w:tcW w:w="2929" w:type="dxa"/>
            <w:tcBorders>
              <w:top w:val="single" w:sz="12" w:space="0" w:color="auto"/>
              <w:left w:val="single" w:sz="12" w:space="0" w:color="auto"/>
              <w:right w:val="single" w:sz="12" w:space="0" w:color="auto"/>
            </w:tcBorders>
          </w:tcPr>
          <w:p w:rsidR="00653247" w:rsidRDefault="00F56BF6">
            <w:pPr>
              <w:jc w:val="center"/>
            </w:pPr>
            <w:r>
              <w:t>0</w:t>
            </w:r>
          </w:p>
        </w:tc>
        <w:tc>
          <w:tcPr>
            <w:tcW w:w="2930" w:type="dxa"/>
            <w:tcBorders>
              <w:top w:val="single" w:sz="12" w:space="0" w:color="auto"/>
              <w:left w:val="nil"/>
              <w:right w:val="single" w:sz="12" w:space="0" w:color="auto"/>
            </w:tcBorders>
          </w:tcPr>
          <w:p w:rsidR="00653247" w:rsidRDefault="00F56BF6">
            <w:pPr>
              <w:jc w:val="center"/>
            </w:pPr>
            <w:r>
              <w:t>0.8</w:t>
            </w:r>
          </w:p>
        </w:tc>
        <w:tc>
          <w:tcPr>
            <w:tcW w:w="2930" w:type="dxa"/>
            <w:tcBorders>
              <w:top w:val="single" w:sz="12" w:space="0" w:color="auto"/>
              <w:left w:val="nil"/>
              <w:right w:val="single" w:sz="12" w:space="0" w:color="auto"/>
            </w:tcBorders>
          </w:tcPr>
          <w:p w:rsidR="00653247" w:rsidRDefault="00F56BF6">
            <w:pPr>
              <w:jc w:val="center"/>
            </w:pPr>
            <w:r>
              <w:t>0</w:t>
            </w:r>
          </w:p>
        </w:tc>
      </w:tr>
      <w:tr w:rsidR="00653247">
        <w:tc>
          <w:tcPr>
            <w:tcW w:w="2929" w:type="dxa"/>
            <w:tcBorders>
              <w:left w:val="single" w:sz="12" w:space="0" w:color="auto"/>
              <w:right w:val="single" w:sz="12" w:space="0" w:color="auto"/>
            </w:tcBorders>
          </w:tcPr>
          <w:p w:rsidR="00653247" w:rsidRDefault="00F56BF6">
            <w:pPr>
              <w:jc w:val="center"/>
            </w:pPr>
            <w:r>
              <w:t>0.03</w:t>
            </w:r>
          </w:p>
        </w:tc>
        <w:tc>
          <w:tcPr>
            <w:tcW w:w="2930" w:type="dxa"/>
            <w:tcBorders>
              <w:left w:val="nil"/>
              <w:right w:val="single" w:sz="12" w:space="0" w:color="auto"/>
            </w:tcBorders>
          </w:tcPr>
          <w:p w:rsidR="00653247" w:rsidRDefault="00F56BF6">
            <w:pPr>
              <w:jc w:val="center"/>
            </w:pPr>
            <w:r>
              <w:t>0.77</w:t>
            </w:r>
          </w:p>
        </w:tc>
        <w:tc>
          <w:tcPr>
            <w:tcW w:w="2930" w:type="dxa"/>
            <w:tcBorders>
              <w:left w:val="nil"/>
              <w:right w:val="single" w:sz="12" w:space="0" w:color="auto"/>
            </w:tcBorders>
          </w:tcPr>
          <w:p w:rsidR="00653247" w:rsidRDefault="00F56BF6">
            <w:pPr>
              <w:jc w:val="center"/>
            </w:pPr>
            <w:r>
              <w:t>-20</w:t>
            </w:r>
          </w:p>
        </w:tc>
      </w:tr>
      <w:tr w:rsidR="00653247">
        <w:tc>
          <w:tcPr>
            <w:tcW w:w="2929" w:type="dxa"/>
            <w:tcBorders>
              <w:left w:val="single" w:sz="12" w:space="0" w:color="auto"/>
              <w:right w:val="single" w:sz="12" w:space="0" w:color="auto"/>
            </w:tcBorders>
          </w:tcPr>
          <w:p w:rsidR="00653247" w:rsidRDefault="00F56BF6">
            <w:pPr>
              <w:jc w:val="center"/>
            </w:pPr>
            <w:r>
              <w:t>0.067</w:t>
            </w:r>
          </w:p>
        </w:tc>
        <w:tc>
          <w:tcPr>
            <w:tcW w:w="2930" w:type="dxa"/>
            <w:tcBorders>
              <w:left w:val="nil"/>
              <w:right w:val="single" w:sz="12" w:space="0" w:color="auto"/>
            </w:tcBorders>
          </w:tcPr>
          <w:p w:rsidR="00653247" w:rsidRDefault="00F56BF6">
            <w:pPr>
              <w:jc w:val="center"/>
            </w:pPr>
            <w:r>
              <w:t>0.7</w:t>
            </w:r>
          </w:p>
        </w:tc>
        <w:tc>
          <w:tcPr>
            <w:tcW w:w="2930" w:type="dxa"/>
            <w:tcBorders>
              <w:left w:val="nil"/>
              <w:right w:val="single" w:sz="12" w:space="0" w:color="auto"/>
            </w:tcBorders>
          </w:tcPr>
          <w:p w:rsidR="00653247" w:rsidRDefault="00F56BF6">
            <w:pPr>
              <w:jc w:val="center"/>
            </w:pPr>
            <w:r>
              <w:t>-40</w:t>
            </w:r>
          </w:p>
        </w:tc>
      </w:tr>
      <w:tr w:rsidR="00653247">
        <w:trPr>
          <w:trHeight w:val="295"/>
        </w:trPr>
        <w:tc>
          <w:tcPr>
            <w:tcW w:w="2929" w:type="dxa"/>
            <w:tcBorders>
              <w:left w:val="single" w:sz="12" w:space="0" w:color="auto"/>
              <w:right w:val="single" w:sz="12" w:space="0" w:color="auto"/>
            </w:tcBorders>
          </w:tcPr>
          <w:p w:rsidR="00653247" w:rsidRDefault="00F56BF6">
            <w:pPr>
              <w:jc w:val="center"/>
            </w:pPr>
            <w:r>
              <w:t>0.1</w:t>
            </w:r>
          </w:p>
        </w:tc>
        <w:tc>
          <w:tcPr>
            <w:tcW w:w="2930" w:type="dxa"/>
            <w:tcBorders>
              <w:left w:val="nil"/>
              <w:right w:val="single" w:sz="12" w:space="0" w:color="auto"/>
            </w:tcBorders>
          </w:tcPr>
          <w:p w:rsidR="00653247" w:rsidRDefault="00F56BF6">
            <w:pPr>
              <w:jc w:val="center"/>
            </w:pPr>
            <w:r>
              <w:t>0.56</w:t>
            </w:r>
          </w:p>
        </w:tc>
        <w:tc>
          <w:tcPr>
            <w:tcW w:w="2930" w:type="dxa"/>
            <w:tcBorders>
              <w:left w:val="nil"/>
              <w:right w:val="single" w:sz="12" w:space="0" w:color="auto"/>
            </w:tcBorders>
          </w:tcPr>
          <w:p w:rsidR="00653247" w:rsidRDefault="00F56BF6">
            <w:pPr>
              <w:jc w:val="center"/>
            </w:pPr>
            <w:r>
              <w:t>-60</w:t>
            </w:r>
          </w:p>
        </w:tc>
      </w:tr>
      <w:tr w:rsidR="00653247">
        <w:trPr>
          <w:trHeight w:val="77"/>
        </w:trPr>
        <w:tc>
          <w:tcPr>
            <w:tcW w:w="2929" w:type="dxa"/>
            <w:tcBorders>
              <w:left w:val="single" w:sz="12" w:space="0" w:color="auto"/>
              <w:right w:val="single" w:sz="12" w:space="0" w:color="auto"/>
            </w:tcBorders>
          </w:tcPr>
          <w:p w:rsidR="00653247" w:rsidRDefault="00F56BF6">
            <w:pPr>
              <w:jc w:val="center"/>
            </w:pPr>
            <w:r>
              <w:t>0.16</w:t>
            </w:r>
          </w:p>
        </w:tc>
        <w:tc>
          <w:tcPr>
            <w:tcW w:w="2930" w:type="dxa"/>
            <w:tcBorders>
              <w:left w:val="nil"/>
              <w:right w:val="single" w:sz="12" w:space="0" w:color="auto"/>
            </w:tcBorders>
          </w:tcPr>
          <w:p w:rsidR="00653247" w:rsidRDefault="00F56BF6">
            <w:pPr>
              <w:jc w:val="center"/>
            </w:pPr>
            <w:r>
              <w:t>0.47</w:t>
            </w:r>
          </w:p>
        </w:tc>
        <w:tc>
          <w:tcPr>
            <w:tcW w:w="2930" w:type="dxa"/>
            <w:tcBorders>
              <w:left w:val="nil"/>
              <w:right w:val="single" w:sz="12" w:space="0" w:color="auto"/>
            </w:tcBorders>
          </w:tcPr>
          <w:p w:rsidR="00653247" w:rsidRDefault="00F56BF6">
            <w:pPr>
              <w:jc w:val="center"/>
            </w:pPr>
            <w:r>
              <w:t>-80</w:t>
            </w:r>
          </w:p>
        </w:tc>
      </w:tr>
      <w:tr w:rsidR="00653247">
        <w:tc>
          <w:tcPr>
            <w:tcW w:w="2929" w:type="dxa"/>
            <w:tcBorders>
              <w:left w:val="single" w:sz="12" w:space="0" w:color="auto"/>
              <w:right w:val="single" w:sz="12" w:space="0" w:color="auto"/>
            </w:tcBorders>
          </w:tcPr>
          <w:p w:rsidR="00653247" w:rsidRDefault="00F56BF6">
            <w:pPr>
              <w:jc w:val="center"/>
            </w:pPr>
            <w:r>
              <w:t>0.19</w:t>
            </w:r>
          </w:p>
        </w:tc>
        <w:tc>
          <w:tcPr>
            <w:tcW w:w="2930" w:type="dxa"/>
            <w:tcBorders>
              <w:left w:val="nil"/>
              <w:right w:val="single" w:sz="12" w:space="0" w:color="auto"/>
            </w:tcBorders>
          </w:tcPr>
          <w:p w:rsidR="00653247" w:rsidRDefault="00F56BF6">
            <w:pPr>
              <w:jc w:val="center"/>
            </w:pPr>
            <w:r>
              <w:t>0.4</w:t>
            </w:r>
          </w:p>
        </w:tc>
        <w:tc>
          <w:tcPr>
            <w:tcW w:w="2930" w:type="dxa"/>
            <w:tcBorders>
              <w:left w:val="nil"/>
              <w:right w:val="single" w:sz="12" w:space="0" w:color="auto"/>
            </w:tcBorders>
          </w:tcPr>
          <w:p w:rsidR="00653247" w:rsidRDefault="00F56BF6">
            <w:pPr>
              <w:jc w:val="center"/>
            </w:pPr>
            <w:r>
              <w:t>-90</w:t>
            </w:r>
          </w:p>
        </w:tc>
      </w:tr>
      <w:tr w:rsidR="00653247">
        <w:tc>
          <w:tcPr>
            <w:tcW w:w="2929" w:type="dxa"/>
            <w:tcBorders>
              <w:left w:val="single" w:sz="12" w:space="0" w:color="auto"/>
              <w:right w:val="single" w:sz="12" w:space="0" w:color="auto"/>
            </w:tcBorders>
          </w:tcPr>
          <w:p w:rsidR="00653247" w:rsidRDefault="00F56BF6">
            <w:pPr>
              <w:jc w:val="center"/>
            </w:pPr>
            <w:r>
              <w:t>0.3</w:t>
            </w:r>
          </w:p>
        </w:tc>
        <w:tc>
          <w:tcPr>
            <w:tcW w:w="2930" w:type="dxa"/>
            <w:tcBorders>
              <w:left w:val="nil"/>
              <w:right w:val="single" w:sz="12" w:space="0" w:color="auto"/>
            </w:tcBorders>
          </w:tcPr>
          <w:p w:rsidR="00653247" w:rsidRDefault="00F56BF6">
            <w:pPr>
              <w:jc w:val="center"/>
            </w:pPr>
            <w:r>
              <w:t>0.28</w:t>
            </w:r>
          </w:p>
        </w:tc>
        <w:tc>
          <w:tcPr>
            <w:tcW w:w="2930" w:type="dxa"/>
            <w:tcBorders>
              <w:left w:val="nil"/>
              <w:right w:val="single" w:sz="12" w:space="0" w:color="auto"/>
            </w:tcBorders>
          </w:tcPr>
          <w:p w:rsidR="00653247" w:rsidRDefault="00F56BF6">
            <w:pPr>
              <w:jc w:val="center"/>
            </w:pPr>
            <w:r>
              <w:t>-120</w:t>
            </w:r>
          </w:p>
        </w:tc>
      </w:tr>
      <w:tr w:rsidR="00653247">
        <w:tc>
          <w:tcPr>
            <w:tcW w:w="2929" w:type="dxa"/>
            <w:tcBorders>
              <w:left w:val="single" w:sz="12" w:space="0" w:color="auto"/>
              <w:right w:val="single" w:sz="12" w:space="0" w:color="auto"/>
            </w:tcBorders>
          </w:tcPr>
          <w:p w:rsidR="00653247" w:rsidRDefault="00F56BF6">
            <w:pPr>
              <w:jc w:val="center"/>
            </w:pPr>
            <w:r>
              <w:t>0.4</w:t>
            </w:r>
          </w:p>
        </w:tc>
        <w:tc>
          <w:tcPr>
            <w:tcW w:w="2930" w:type="dxa"/>
            <w:tcBorders>
              <w:left w:val="nil"/>
              <w:right w:val="single" w:sz="12" w:space="0" w:color="auto"/>
            </w:tcBorders>
          </w:tcPr>
          <w:p w:rsidR="00653247" w:rsidRDefault="00F56BF6">
            <w:pPr>
              <w:jc w:val="center"/>
            </w:pPr>
            <w:r>
              <w:t>0.22</w:t>
            </w:r>
          </w:p>
        </w:tc>
        <w:tc>
          <w:tcPr>
            <w:tcW w:w="2930" w:type="dxa"/>
            <w:tcBorders>
              <w:left w:val="nil"/>
              <w:right w:val="single" w:sz="12" w:space="0" w:color="auto"/>
            </w:tcBorders>
          </w:tcPr>
          <w:p w:rsidR="00653247" w:rsidRDefault="00F56BF6">
            <w:pPr>
              <w:jc w:val="center"/>
            </w:pPr>
            <w:r>
              <w:t>-145</w:t>
            </w:r>
          </w:p>
        </w:tc>
      </w:tr>
      <w:tr w:rsidR="00653247">
        <w:tc>
          <w:tcPr>
            <w:tcW w:w="2929" w:type="dxa"/>
            <w:tcBorders>
              <w:left w:val="single" w:sz="12" w:space="0" w:color="auto"/>
              <w:right w:val="single" w:sz="12" w:space="0" w:color="auto"/>
            </w:tcBorders>
          </w:tcPr>
          <w:p w:rsidR="00653247" w:rsidRDefault="00F56BF6">
            <w:pPr>
              <w:jc w:val="center"/>
            </w:pPr>
            <w:r>
              <w:t>0.5</w:t>
            </w:r>
          </w:p>
        </w:tc>
        <w:tc>
          <w:tcPr>
            <w:tcW w:w="2930" w:type="dxa"/>
            <w:tcBorders>
              <w:left w:val="nil"/>
              <w:right w:val="single" w:sz="12" w:space="0" w:color="auto"/>
            </w:tcBorders>
          </w:tcPr>
          <w:p w:rsidR="00653247" w:rsidRDefault="00F56BF6">
            <w:pPr>
              <w:jc w:val="center"/>
            </w:pPr>
            <w:r>
              <w:t>0.18</w:t>
            </w:r>
          </w:p>
        </w:tc>
        <w:tc>
          <w:tcPr>
            <w:tcW w:w="2930" w:type="dxa"/>
            <w:tcBorders>
              <w:left w:val="nil"/>
              <w:right w:val="single" w:sz="12" w:space="0" w:color="auto"/>
            </w:tcBorders>
          </w:tcPr>
          <w:p w:rsidR="00653247" w:rsidRDefault="00F56BF6">
            <w:pPr>
              <w:jc w:val="center"/>
            </w:pPr>
            <w:r>
              <w:t>-160</w:t>
            </w:r>
          </w:p>
        </w:tc>
      </w:tr>
      <w:tr w:rsidR="00653247">
        <w:tc>
          <w:tcPr>
            <w:tcW w:w="2929" w:type="dxa"/>
            <w:tcBorders>
              <w:left w:val="single" w:sz="12" w:space="0" w:color="auto"/>
              <w:right w:val="single" w:sz="12" w:space="0" w:color="auto"/>
            </w:tcBorders>
          </w:tcPr>
          <w:p w:rsidR="00653247" w:rsidRDefault="00F56BF6">
            <w:pPr>
              <w:jc w:val="center"/>
            </w:pPr>
            <w:r>
              <w:t>0.6</w:t>
            </w:r>
          </w:p>
        </w:tc>
        <w:tc>
          <w:tcPr>
            <w:tcW w:w="2930" w:type="dxa"/>
            <w:tcBorders>
              <w:left w:val="nil"/>
              <w:right w:val="single" w:sz="12" w:space="0" w:color="auto"/>
            </w:tcBorders>
          </w:tcPr>
          <w:p w:rsidR="00653247" w:rsidRDefault="00F56BF6">
            <w:pPr>
              <w:jc w:val="center"/>
            </w:pPr>
            <w:r>
              <w:t>0.15</w:t>
            </w:r>
          </w:p>
        </w:tc>
        <w:tc>
          <w:tcPr>
            <w:tcW w:w="2930" w:type="dxa"/>
            <w:tcBorders>
              <w:left w:val="nil"/>
              <w:right w:val="single" w:sz="12" w:space="0" w:color="auto"/>
            </w:tcBorders>
          </w:tcPr>
          <w:p w:rsidR="00653247" w:rsidRDefault="00F56BF6">
            <w:pPr>
              <w:jc w:val="center"/>
            </w:pPr>
            <w:r>
              <w:t>-180</w:t>
            </w:r>
          </w:p>
        </w:tc>
      </w:tr>
      <w:tr w:rsidR="00653247">
        <w:tc>
          <w:tcPr>
            <w:tcW w:w="2929" w:type="dxa"/>
            <w:tcBorders>
              <w:left w:val="single" w:sz="12" w:space="0" w:color="auto"/>
              <w:right w:val="single" w:sz="12" w:space="0" w:color="auto"/>
            </w:tcBorders>
          </w:tcPr>
          <w:p w:rsidR="00653247" w:rsidRDefault="00F56BF6">
            <w:pPr>
              <w:jc w:val="center"/>
            </w:pPr>
            <w:r>
              <w:t>0.72</w:t>
            </w:r>
          </w:p>
        </w:tc>
        <w:tc>
          <w:tcPr>
            <w:tcW w:w="2930" w:type="dxa"/>
            <w:tcBorders>
              <w:left w:val="nil"/>
              <w:right w:val="single" w:sz="12" w:space="0" w:color="auto"/>
            </w:tcBorders>
          </w:tcPr>
          <w:p w:rsidR="00653247" w:rsidRDefault="00F56BF6">
            <w:pPr>
              <w:jc w:val="center"/>
            </w:pPr>
            <w:r>
              <w:t>0.128</w:t>
            </w:r>
          </w:p>
        </w:tc>
        <w:tc>
          <w:tcPr>
            <w:tcW w:w="2930" w:type="dxa"/>
            <w:tcBorders>
              <w:left w:val="nil"/>
              <w:right w:val="single" w:sz="12" w:space="0" w:color="auto"/>
            </w:tcBorders>
          </w:tcPr>
          <w:p w:rsidR="00653247" w:rsidRDefault="00F56BF6">
            <w:pPr>
              <w:jc w:val="center"/>
            </w:pPr>
            <w:r>
              <w:t>-202</w:t>
            </w:r>
          </w:p>
        </w:tc>
      </w:tr>
      <w:tr w:rsidR="00653247">
        <w:tc>
          <w:tcPr>
            <w:tcW w:w="2929" w:type="dxa"/>
            <w:tcBorders>
              <w:left w:val="single" w:sz="12" w:space="0" w:color="auto"/>
              <w:right w:val="single" w:sz="12" w:space="0" w:color="auto"/>
            </w:tcBorders>
          </w:tcPr>
          <w:p w:rsidR="00653247" w:rsidRDefault="00F56BF6">
            <w:pPr>
              <w:jc w:val="center"/>
            </w:pPr>
            <w:r>
              <w:t>0.87</w:t>
            </w:r>
          </w:p>
        </w:tc>
        <w:tc>
          <w:tcPr>
            <w:tcW w:w="2930" w:type="dxa"/>
            <w:tcBorders>
              <w:left w:val="nil"/>
              <w:right w:val="single" w:sz="12" w:space="0" w:color="auto"/>
            </w:tcBorders>
          </w:tcPr>
          <w:p w:rsidR="00653247" w:rsidRDefault="00F56BF6">
            <w:pPr>
              <w:jc w:val="center"/>
            </w:pPr>
            <w:r>
              <w:t>0.1</w:t>
            </w:r>
          </w:p>
        </w:tc>
        <w:tc>
          <w:tcPr>
            <w:tcW w:w="2930" w:type="dxa"/>
            <w:tcBorders>
              <w:left w:val="nil"/>
              <w:right w:val="single" w:sz="12" w:space="0" w:color="auto"/>
            </w:tcBorders>
          </w:tcPr>
          <w:p w:rsidR="00653247" w:rsidRDefault="00F56BF6">
            <w:pPr>
              <w:jc w:val="center"/>
            </w:pPr>
            <w:r>
              <w:t>-226</w:t>
            </w:r>
          </w:p>
        </w:tc>
      </w:tr>
      <w:tr w:rsidR="00653247">
        <w:tc>
          <w:tcPr>
            <w:tcW w:w="2929" w:type="dxa"/>
            <w:tcBorders>
              <w:left w:val="single" w:sz="12" w:space="0" w:color="auto"/>
              <w:right w:val="single" w:sz="12" w:space="0" w:color="auto"/>
            </w:tcBorders>
          </w:tcPr>
          <w:p w:rsidR="00653247" w:rsidRDefault="00F56BF6">
            <w:pPr>
              <w:jc w:val="center"/>
            </w:pPr>
            <w:r>
              <w:t>0.96</w:t>
            </w:r>
          </w:p>
        </w:tc>
        <w:tc>
          <w:tcPr>
            <w:tcW w:w="2930" w:type="dxa"/>
            <w:tcBorders>
              <w:left w:val="nil"/>
              <w:right w:val="single" w:sz="12" w:space="0" w:color="auto"/>
            </w:tcBorders>
          </w:tcPr>
          <w:p w:rsidR="00653247" w:rsidRDefault="00F56BF6">
            <w:pPr>
              <w:jc w:val="center"/>
            </w:pPr>
            <w:r>
              <w:t>0.09</w:t>
            </w:r>
          </w:p>
        </w:tc>
        <w:tc>
          <w:tcPr>
            <w:tcW w:w="2930" w:type="dxa"/>
            <w:tcBorders>
              <w:left w:val="nil"/>
              <w:right w:val="single" w:sz="12" w:space="0" w:color="auto"/>
            </w:tcBorders>
          </w:tcPr>
          <w:p w:rsidR="00653247" w:rsidRDefault="00F56BF6">
            <w:pPr>
              <w:jc w:val="center"/>
            </w:pPr>
            <w:r>
              <w:t>-239</w:t>
            </w:r>
          </w:p>
        </w:tc>
      </w:tr>
      <w:tr w:rsidR="00653247">
        <w:tc>
          <w:tcPr>
            <w:tcW w:w="2929" w:type="dxa"/>
            <w:tcBorders>
              <w:left w:val="single" w:sz="12" w:space="0" w:color="auto"/>
              <w:bottom w:val="nil"/>
              <w:right w:val="single" w:sz="12" w:space="0" w:color="auto"/>
            </w:tcBorders>
          </w:tcPr>
          <w:p w:rsidR="00653247" w:rsidRDefault="00F56BF6">
            <w:pPr>
              <w:jc w:val="center"/>
            </w:pPr>
            <w:r>
              <w:t>1.1</w:t>
            </w:r>
          </w:p>
        </w:tc>
        <w:tc>
          <w:tcPr>
            <w:tcW w:w="2930" w:type="dxa"/>
            <w:tcBorders>
              <w:left w:val="nil"/>
              <w:bottom w:val="nil"/>
              <w:right w:val="single" w:sz="12" w:space="0" w:color="auto"/>
            </w:tcBorders>
          </w:tcPr>
          <w:p w:rsidR="00653247" w:rsidRDefault="00F56BF6">
            <w:pPr>
              <w:jc w:val="center"/>
            </w:pPr>
            <w:r>
              <w:t>0.08</w:t>
            </w:r>
          </w:p>
        </w:tc>
        <w:tc>
          <w:tcPr>
            <w:tcW w:w="2930" w:type="dxa"/>
            <w:tcBorders>
              <w:left w:val="nil"/>
              <w:bottom w:val="nil"/>
              <w:right w:val="single" w:sz="12" w:space="0" w:color="auto"/>
            </w:tcBorders>
          </w:tcPr>
          <w:p w:rsidR="00653247" w:rsidRDefault="00F56BF6">
            <w:pPr>
              <w:jc w:val="center"/>
            </w:pPr>
            <w:r>
              <w:t>-265</w:t>
            </w:r>
          </w:p>
        </w:tc>
      </w:tr>
      <w:tr w:rsidR="00653247">
        <w:tc>
          <w:tcPr>
            <w:tcW w:w="2929" w:type="dxa"/>
            <w:tcBorders>
              <w:left w:val="single" w:sz="12" w:space="0" w:color="auto"/>
              <w:right w:val="single" w:sz="12" w:space="0" w:color="auto"/>
            </w:tcBorders>
          </w:tcPr>
          <w:p w:rsidR="00653247" w:rsidRDefault="00F56BF6">
            <w:pPr>
              <w:jc w:val="center"/>
            </w:pPr>
            <w:r>
              <w:t>1.3</w:t>
            </w:r>
          </w:p>
        </w:tc>
        <w:tc>
          <w:tcPr>
            <w:tcW w:w="2930" w:type="dxa"/>
            <w:tcBorders>
              <w:left w:val="nil"/>
              <w:right w:val="single" w:sz="12" w:space="0" w:color="auto"/>
            </w:tcBorders>
          </w:tcPr>
          <w:p w:rsidR="00653247" w:rsidRDefault="00F56BF6">
            <w:pPr>
              <w:jc w:val="center"/>
            </w:pPr>
            <w:r>
              <w:t>0.07</w:t>
            </w:r>
          </w:p>
        </w:tc>
        <w:tc>
          <w:tcPr>
            <w:tcW w:w="2930" w:type="dxa"/>
            <w:tcBorders>
              <w:left w:val="nil"/>
              <w:right w:val="single" w:sz="12" w:space="0" w:color="auto"/>
            </w:tcBorders>
          </w:tcPr>
          <w:p w:rsidR="00653247" w:rsidRDefault="00F56BF6">
            <w:pPr>
              <w:jc w:val="center"/>
            </w:pPr>
            <w:r>
              <w:t>-278</w:t>
            </w:r>
          </w:p>
        </w:tc>
      </w:tr>
    </w:tbl>
    <w:p w:rsidR="00653247" w:rsidRDefault="00653247">
      <w:pPr>
        <w:pStyle w:val="a4"/>
        <w:tabs>
          <w:tab w:val="clear" w:pos="4153"/>
          <w:tab w:val="clear" w:pos="8306"/>
        </w:tabs>
        <w:spacing w:line="360" w:lineRule="auto"/>
        <w:ind w:firstLine="851"/>
        <w:jc w:val="both"/>
      </w:pPr>
    </w:p>
    <w:p w:rsidR="00653247" w:rsidRDefault="00F56BF6">
      <w:pPr>
        <w:pStyle w:val="a4"/>
        <w:tabs>
          <w:tab w:val="clear" w:pos="4153"/>
          <w:tab w:val="clear" w:pos="8306"/>
        </w:tabs>
        <w:spacing w:line="360" w:lineRule="auto"/>
        <w:ind w:firstLine="851"/>
        <w:jc w:val="both"/>
      </w:pPr>
      <w:r>
        <w:t>Рассмотрим ПИ-алгоритм управления, передаточная функция которого имеет вид:</w:t>
      </w:r>
    </w:p>
    <w:p w:rsidR="00653247" w:rsidRDefault="00F56BF6">
      <w:pPr>
        <w:pStyle w:val="a4"/>
        <w:tabs>
          <w:tab w:val="clear" w:pos="4153"/>
          <w:tab w:val="clear" w:pos="8306"/>
        </w:tabs>
        <w:spacing w:line="360" w:lineRule="auto"/>
        <w:ind w:left="1560" w:firstLine="708"/>
        <w:jc w:val="right"/>
      </w:pPr>
      <w:r>
        <w:rPr>
          <w:position w:val="-30"/>
          <w:lang w:val="en-US"/>
        </w:rPr>
        <w:object w:dxaOrig="2120" w:dyaOrig="720">
          <v:shape id="_x0000_i1029" type="#_x0000_t75" style="width:140.25pt;height:47.25pt" o:ole="" fillcolor="window">
            <v:imagedata r:id="rId15" o:title=""/>
          </v:shape>
          <o:OLEObject Type="Embed" ProgID="Equation.3" ShapeID="_x0000_i1029" DrawAspect="Content" ObjectID="_1476359361" r:id="rId16"/>
        </w:object>
      </w:r>
      <w:r>
        <w:t xml:space="preserve">  </w:t>
      </w:r>
      <w:r>
        <w:tab/>
        <w:t xml:space="preserve">                         (2.2)</w:t>
      </w:r>
    </w:p>
    <w:p w:rsidR="00653247" w:rsidRDefault="00F56BF6">
      <w:pPr>
        <w:pStyle w:val="a4"/>
        <w:tabs>
          <w:tab w:val="clear" w:pos="4153"/>
          <w:tab w:val="clear" w:pos="8306"/>
        </w:tabs>
        <w:jc w:val="both"/>
      </w:pPr>
      <w:r>
        <w:t>а параметрами, подлежащими определению, является коэффициент усиления к</w:t>
      </w:r>
      <w:r>
        <w:rPr>
          <w:vertAlign w:val="subscript"/>
        </w:rPr>
        <w:t>р</w:t>
      </w:r>
      <w:r>
        <w:t xml:space="preserve"> и постоянная интегрирования Т</w:t>
      </w:r>
      <w:r>
        <w:rPr>
          <w:vertAlign w:val="subscript"/>
        </w:rPr>
        <w:t>и</w:t>
      </w:r>
      <w:r>
        <w:t>.</w:t>
      </w:r>
    </w:p>
    <w:p w:rsidR="00653247" w:rsidRDefault="00F56BF6">
      <w:pPr>
        <w:pStyle w:val="a4"/>
        <w:tabs>
          <w:tab w:val="clear" w:pos="4153"/>
          <w:tab w:val="clear" w:pos="8306"/>
        </w:tabs>
        <w:ind w:firstLine="851"/>
        <w:jc w:val="both"/>
      </w:pPr>
      <w:r>
        <w:t xml:space="preserve">1). По АФХ объекта </w:t>
      </w:r>
      <w:r>
        <w:rPr>
          <w:lang w:val="en-US"/>
        </w:rPr>
        <w:t>W</w:t>
      </w:r>
      <w:r>
        <w:rPr>
          <w:vertAlign w:val="subscript"/>
        </w:rPr>
        <w:t>о</w:t>
      </w:r>
      <w:r>
        <w:rPr>
          <w:vertAlign w:val="superscript"/>
          <w:lang w:val="en-US"/>
        </w:rPr>
        <w:t>u</w:t>
      </w:r>
      <w:r>
        <w:rPr>
          <w:vertAlign w:val="superscript"/>
        </w:rPr>
        <w:t>-</w:t>
      </w:r>
      <w:r>
        <w:rPr>
          <w:vertAlign w:val="superscript"/>
          <w:lang w:val="en-US"/>
        </w:rPr>
        <w:t>y</w:t>
      </w:r>
      <w:r>
        <w:rPr>
          <w:vertAlign w:val="superscript"/>
        </w:rPr>
        <w:t xml:space="preserve"> </w:t>
      </w:r>
      <w:r>
        <w:t>(</w:t>
      </w:r>
      <w:r>
        <w:rPr>
          <w:lang w:val="en-US"/>
        </w:rPr>
        <w:t>jω</w:t>
      </w:r>
      <w:r>
        <w:t xml:space="preserve">) строим семейство характеристик разомкнутой системы </w:t>
      </w:r>
      <w:r>
        <w:rPr>
          <w:lang w:val="en-US"/>
        </w:rPr>
        <w:t>W</w:t>
      </w:r>
      <w:r>
        <w:rPr>
          <w:vertAlign w:val="subscript"/>
        </w:rPr>
        <w:t>раз</w:t>
      </w:r>
      <w:r>
        <w:t>(</w:t>
      </w:r>
      <w:r>
        <w:rPr>
          <w:lang w:val="en-US"/>
        </w:rPr>
        <w:t>jω</w:t>
      </w:r>
      <w:r>
        <w:t>) для к</w:t>
      </w:r>
      <w:r>
        <w:rPr>
          <w:vertAlign w:val="subscript"/>
        </w:rPr>
        <w:t>р</w:t>
      </w:r>
      <w:r>
        <w:t xml:space="preserve"> = 1 и нескольких фиксированных значений постоянной интегрирования Т</w:t>
      </w:r>
      <w:r>
        <w:rPr>
          <w:vertAlign w:val="subscript"/>
        </w:rPr>
        <w:t>и</w:t>
      </w:r>
      <w:r>
        <w:t>.</w:t>
      </w:r>
    </w:p>
    <w:p w:rsidR="00653247" w:rsidRDefault="00F56BF6">
      <w:pPr>
        <w:pStyle w:val="a4"/>
        <w:tabs>
          <w:tab w:val="clear" w:pos="4153"/>
          <w:tab w:val="clear" w:pos="8306"/>
        </w:tabs>
        <w:ind w:firstLine="851"/>
        <w:jc w:val="both"/>
      </w:pPr>
      <w:r>
        <w:t xml:space="preserve">Для этого сначала строим несколько векторов характеристики объекта </w:t>
      </w:r>
      <w:r>
        <w:rPr>
          <w:lang w:val="en-US"/>
        </w:rPr>
        <w:t>W</w:t>
      </w:r>
      <w:r>
        <w:rPr>
          <w:vertAlign w:val="subscript"/>
        </w:rPr>
        <w:t>о</w:t>
      </w:r>
      <w:r>
        <w:rPr>
          <w:vertAlign w:val="superscript"/>
          <w:lang w:val="en-US"/>
        </w:rPr>
        <w:t>u</w:t>
      </w:r>
      <w:r>
        <w:rPr>
          <w:vertAlign w:val="superscript"/>
        </w:rPr>
        <w:t>-</w:t>
      </w:r>
      <w:r>
        <w:rPr>
          <w:vertAlign w:val="superscript"/>
          <w:lang w:val="en-US"/>
        </w:rPr>
        <w:t>y</w:t>
      </w:r>
      <w:r>
        <w:rPr>
          <w:vertAlign w:val="superscript"/>
        </w:rPr>
        <w:t xml:space="preserve"> </w:t>
      </w:r>
      <w:r>
        <w:t>(</w:t>
      </w:r>
      <w:r>
        <w:rPr>
          <w:lang w:val="en-US"/>
        </w:rPr>
        <w:t>jω</w:t>
      </w:r>
      <w:r>
        <w:t xml:space="preserve">), например, векторы </w:t>
      </w:r>
      <w:r>
        <w:rPr>
          <w:position w:val="-10"/>
        </w:rPr>
        <w:object w:dxaOrig="499" w:dyaOrig="420">
          <v:shape id="_x0000_i1030" type="#_x0000_t75" style="width:26.25pt;height:21.75pt" o:ole="" fillcolor="window">
            <v:imagedata r:id="rId17" o:title=""/>
          </v:shape>
          <o:OLEObject Type="Embed" ProgID="Equation.3" ShapeID="_x0000_i1030" DrawAspect="Content" ObjectID="_1476359362" r:id="rId18"/>
        </w:object>
      </w:r>
      <w:r>
        <w:t xml:space="preserve"> для частоты ω</w:t>
      </w:r>
      <w:r>
        <w:rPr>
          <w:vertAlign w:val="subscript"/>
        </w:rPr>
        <w:t>1</w:t>
      </w:r>
      <w:r>
        <w:t xml:space="preserve">, </w:t>
      </w:r>
      <w:r>
        <w:rPr>
          <w:position w:val="-10"/>
        </w:rPr>
        <w:object w:dxaOrig="520" w:dyaOrig="420">
          <v:shape id="_x0000_i1031" type="#_x0000_t75" style="width:27pt;height:21.75pt" o:ole="" fillcolor="window">
            <v:imagedata r:id="rId19" o:title=""/>
          </v:shape>
          <o:OLEObject Type="Embed" ProgID="Equation.3" ShapeID="_x0000_i1031" DrawAspect="Content" ObjectID="_1476359363" r:id="rId20"/>
        </w:object>
      </w:r>
      <w:r>
        <w:t xml:space="preserve"> для ω</w:t>
      </w:r>
      <w:r>
        <w:rPr>
          <w:vertAlign w:val="subscript"/>
        </w:rPr>
        <w:t>2</w:t>
      </w:r>
      <w:r>
        <w:t xml:space="preserve"> и т.д. (рис.3). К их концам надо пристроить векторы </w:t>
      </w:r>
      <w:r>
        <w:rPr>
          <w:position w:val="-10"/>
        </w:rPr>
        <w:object w:dxaOrig="540" w:dyaOrig="420">
          <v:shape id="_x0000_i1032" type="#_x0000_t75" style="width:29.25pt;height:22.5pt" o:ole="" fillcolor="window">
            <v:imagedata r:id="rId21" o:title=""/>
          </v:shape>
          <o:OLEObject Type="Embed" ProgID="Equation.3" ShapeID="_x0000_i1032" DrawAspect="Content" ObjectID="_1476359364" r:id="rId22"/>
        </w:object>
      </w:r>
      <w:r>
        <w:t xml:space="preserve">, </w:t>
      </w:r>
      <w:r>
        <w:rPr>
          <w:position w:val="-10"/>
        </w:rPr>
        <w:object w:dxaOrig="600" w:dyaOrig="420">
          <v:shape id="_x0000_i1033" type="#_x0000_t75" style="width:31.5pt;height:21.75pt" o:ole="" fillcolor="window">
            <v:imagedata r:id="rId23" o:title=""/>
          </v:shape>
          <o:OLEObject Type="Embed" ProgID="Equation.3" ShapeID="_x0000_i1033" DrawAspect="Content" ObjectID="_1476359365" r:id="rId24"/>
        </w:object>
      </w:r>
      <w:r>
        <w:t xml:space="preserve">,…, </w:t>
      </w:r>
      <w:r>
        <w:rPr>
          <w:position w:val="-10"/>
        </w:rPr>
        <w:object w:dxaOrig="620" w:dyaOrig="420">
          <v:shape id="_x0000_i1034" type="#_x0000_t75" style="width:33pt;height:22.5pt" o:ole="" fillcolor="window">
            <v:imagedata r:id="rId25" o:title=""/>
          </v:shape>
          <o:OLEObject Type="Embed" ProgID="Equation.3" ShapeID="_x0000_i1034" DrawAspect="Content" ObjectID="_1476359366" r:id="rId26"/>
        </w:object>
      </w:r>
      <w:r>
        <w:t xml:space="preserve">, повернутые по отношению к векторам </w:t>
      </w:r>
      <w:r>
        <w:rPr>
          <w:position w:val="-10"/>
        </w:rPr>
        <w:object w:dxaOrig="499" w:dyaOrig="420">
          <v:shape id="_x0000_i1035" type="#_x0000_t75" style="width:26.25pt;height:21.75pt" o:ole="" fillcolor="window">
            <v:imagedata r:id="rId27" o:title=""/>
          </v:shape>
          <o:OLEObject Type="Embed" ProgID="Equation.3" ShapeID="_x0000_i1035" DrawAspect="Content" ObjectID="_1476359367" r:id="rId28"/>
        </w:object>
      </w:r>
      <w:r>
        <w:t xml:space="preserve">, </w:t>
      </w:r>
      <w:r>
        <w:rPr>
          <w:position w:val="-10"/>
        </w:rPr>
        <w:object w:dxaOrig="520" w:dyaOrig="420">
          <v:shape id="_x0000_i1036" type="#_x0000_t75" style="width:27.75pt;height:22.5pt" o:ole="" fillcolor="window">
            <v:imagedata r:id="rId29" o:title=""/>
          </v:shape>
          <o:OLEObject Type="Embed" ProgID="Equation.3" ShapeID="_x0000_i1036" DrawAspect="Content" ObjectID="_1476359368" r:id="rId30"/>
        </w:object>
      </w:r>
      <w:r>
        <w:t xml:space="preserve">,…, </w:t>
      </w:r>
      <w:r>
        <w:rPr>
          <w:position w:val="-10"/>
        </w:rPr>
        <w:object w:dxaOrig="540" w:dyaOrig="420">
          <v:shape id="_x0000_i1037" type="#_x0000_t75" style="width:29.25pt;height:22.5pt" o:ole="" fillcolor="window">
            <v:imagedata r:id="rId31" o:title=""/>
          </v:shape>
          <o:OLEObject Type="Embed" ProgID="Equation.3" ShapeID="_x0000_i1037" DrawAspect="Content" ObjectID="_1476359369" r:id="rId32"/>
        </w:object>
      </w:r>
      <w:r>
        <w:t xml:space="preserve"> на угол 90</w:t>
      </w:r>
      <w:r>
        <w:sym w:font="Symbol" w:char="F0B0"/>
      </w:r>
      <w:r>
        <w:t xml:space="preserve">. Длина векторов </w:t>
      </w:r>
      <w:r>
        <w:rPr>
          <w:position w:val="-10"/>
        </w:rPr>
        <w:object w:dxaOrig="540" w:dyaOrig="420">
          <v:shape id="_x0000_i1038" type="#_x0000_t75" style="width:27.75pt;height:21.75pt" o:ole="" fillcolor="window">
            <v:imagedata r:id="rId33" o:title=""/>
          </v:shape>
          <o:OLEObject Type="Embed" ProgID="Equation.3" ShapeID="_x0000_i1038" DrawAspect="Content" ObjectID="_1476359370" r:id="rId34"/>
        </w:object>
      </w:r>
      <w:r>
        <w:t xml:space="preserve">, </w:t>
      </w:r>
      <w:r>
        <w:rPr>
          <w:position w:val="-10"/>
        </w:rPr>
        <w:object w:dxaOrig="600" w:dyaOrig="420">
          <v:shape id="_x0000_i1039" type="#_x0000_t75" style="width:30.75pt;height:21.75pt" o:ole="" fillcolor="window">
            <v:imagedata r:id="rId35" o:title=""/>
          </v:shape>
          <o:OLEObject Type="Embed" ProgID="Equation.3" ShapeID="_x0000_i1039" DrawAspect="Content" ObjectID="_1476359371" r:id="rId36"/>
        </w:object>
      </w:r>
      <w:r>
        <w:t xml:space="preserve">,…, </w:t>
      </w:r>
      <w:r>
        <w:rPr>
          <w:position w:val="-10"/>
        </w:rPr>
        <w:object w:dxaOrig="620" w:dyaOrig="420">
          <v:shape id="_x0000_i1040" type="#_x0000_t75" style="width:32.25pt;height:21.75pt" o:ole="" fillcolor="window">
            <v:imagedata r:id="rId37" o:title=""/>
          </v:shape>
          <o:OLEObject Type="Embed" ProgID="Equation.3" ShapeID="_x0000_i1040" DrawAspect="Content" ObjectID="_1476359372" r:id="rId38"/>
        </w:object>
      </w:r>
      <w:r>
        <w:t xml:space="preserve"> выбирается из соотношения </w:t>
      </w:r>
      <w:r>
        <w:rPr>
          <w:position w:val="-20"/>
        </w:rPr>
        <w:object w:dxaOrig="1900" w:dyaOrig="520">
          <v:shape id="_x0000_i1041" type="#_x0000_t75" style="width:102.75pt;height:27.75pt" o:ole="" fillcolor="window">
            <v:imagedata r:id="rId39" o:title=""/>
          </v:shape>
          <o:OLEObject Type="Embed" ProgID="Equation.3" ShapeID="_x0000_i1041" DrawAspect="Content" ObjectID="_1476359373" r:id="rId40"/>
        </w:object>
      </w:r>
      <w:r>
        <w:t xml:space="preserve"> (где в числителе </w:t>
      </w:r>
      <w:r>
        <w:rPr>
          <w:position w:val="-20"/>
        </w:rPr>
        <w:object w:dxaOrig="580" w:dyaOrig="520">
          <v:shape id="_x0000_i1042" type="#_x0000_t75" style="width:30.75pt;height:27.75pt" o:ole="" fillcolor="window">
            <v:imagedata r:id="rId41" o:title=""/>
          </v:shape>
          <o:OLEObject Type="Embed" ProgID="Equation.3" ShapeID="_x0000_i1042" DrawAspect="Content" ObjectID="_1476359374" r:id="rId42"/>
        </w:object>
      </w:r>
      <w:r>
        <w:t xml:space="preserve"> - длина вектора АФХ объекта для определенного значения частоты </w:t>
      </w:r>
      <w:r>
        <w:sym w:font="Symbol" w:char="F077"/>
      </w:r>
      <w:r>
        <w:rPr>
          <w:vertAlign w:val="subscript"/>
          <w:lang w:val="en-US"/>
        </w:rPr>
        <w:t>i</w:t>
      </w:r>
      <w:r>
        <w:t>, которую можно измерить непосредственно в миллиметрах; в знаменателе – произведение указанной частоты на фиксированное значение Т</w:t>
      </w:r>
      <w:r>
        <w:rPr>
          <w:vertAlign w:val="subscript"/>
        </w:rPr>
        <w:t>и</w:t>
      </w:r>
      <w:r>
        <w:t>). Через полученные точки С</w:t>
      </w:r>
      <w:r>
        <w:rPr>
          <w:vertAlign w:val="subscript"/>
        </w:rPr>
        <w:t>1</w:t>
      </w:r>
      <w:r>
        <w:t>, С</w:t>
      </w:r>
      <w:r>
        <w:rPr>
          <w:vertAlign w:val="subscript"/>
        </w:rPr>
        <w:t>2</w:t>
      </w:r>
      <w:r>
        <w:t>,…, С</w:t>
      </w:r>
      <w:r>
        <w:rPr>
          <w:vertAlign w:val="subscript"/>
          <w:lang w:val="en-US"/>
        </w:rPr>
        <w:t>n</w:t>
      </w:r>
      <w:r>
        <w:t xml:space="preserve"> проводим плавную кривую, которая является характеристикой </w:t>
      </w:r>
      <w:r>
        <w:rPr>
          <w:lang w:val="en-US"/>
        </w:rPr>
        <w:t>W</w:t>
      </w:r>
      <w:r>
        <w:rPr>
          <w:vertAlign w:val="subscript"/>
        </w:rPr>
        <w:t>раз1</w:t>
      </w:r>
      <w:r>
        <w:t>(</w:t>
      </w:r>
      <w:r>
        <w:rPr>
          <w:lang w:val="en-US"/>
        </w:rPr>
        <w:t>jω</w:t>
      </w:r>
      <w:r>
        <w:t>) для выбранного значения Т</w:t>
      </w:r>
      <w:r>
        <w:rPr>
          <w:vertAlign w:val="subscript"/>
        </w:rPr>
        <w:t>и</w:t>
      </w:r>
      <w:r>
        <w:t>.</w:t>
      </w:r>
    </w:p>
    <w:p w:rsidR="00653247" w:rsidRDefault="00F56BF6">
      <w:pPr>
        <w:pStyle w:val="a4"/>
        <w:tabs>
          <w:tab w:val="clear" w:pos="4153"/>
          <w:tab w:val="clear" w:pos="8306"/>
        </w:tabs>
        <w:ind w:firstLine="851"/>
        <w:jc w:val="both"/>
      </w:pPr>
      <w:r>
        <w:t>Аналогичные построения проводим для других значений Т</w:t>
      </w:r>
      <w:r>
        <w:rPr>
          <w:vertAlign w:val="subscript"/>
        </w:rPr>
        <w:t>и</w:t>
      </w:r>
      <w:r>
        <w:t xml:space="preserve">. В итоге получаем семейство характеристик </w:t>
      </w:r>
      <w:r>
        <w:rPr>
          <w:lang w:val="en-US"/>
        </w:rPr>
        <w:t>W</w:t>
      </w:r>
      <w:r>
        <w:rPr>
          <w:vertAlign w:val="subscript"/>
        </w:rPr>
        <w:t>раз1</w:t>
      </w:r>
      <w:r>
        <w:t>(</w:t>
      </w:r>
      <w:r>
        <w:rPr>
          <w:lang w:val="en-US"/>
        </w:rPr>
        <w:t>jω</w:t>
      </w:r>
      <w:r>
        <w:t>) для различных значений Т</w:t>
      </w:r>
      <w:r>
        <w:rPr>
          <w:vertAlign w:val="subscript"/>
        </w:rPr>
        <w:t>и</w:t>
      </w:r>
      <w:r>
        <w:t>.</w:t>
      </w:r>
    </w:p>
    <w:p w:rsidR="00653247" w:rsidRDefault="00F56BF6">
      <w:pPr>
        <w:pStyle w:val="a4"/>
        <w:tabs>
          <w:tab w:val="clear" w:pos="4153"/>
          <w:tab w:val="clear" w:pos="8306"/>
        </w:tabs>
        <w:ind w:firstLine="851"/>
        <w:jc w:val="both"/>
      </w:pPr>
      <w:r>
        <w:t xml:space="preserve">2). Из начала координат проводим прямую ОЕ под углом </w:t>
      </w:r>
      <w:r>
        <w:sym w:font="Symbol" w:char="F062"/>
      </w:r>
      <w:r>
        <w:t>, характеризующим запас устойчивости по фазе и определяемым как</w:t>
      </w:r>
    </w:p>
    <w:p w:rsidR="00653247" w:rsidRDefault="00F56BF6">
      <w:pPr>
        <w:pStyle w:val="a4"/>
        <w:tabs>
          <w:tab w:val="clear" w:pos="4153"/>
          <w:tab w:val="clear" w:pos="8306"/>
        </w:tabs>
        <w:spacing w:line="360" w:lineRule="auto"/>
        <w:ind w:left="1440" w:firstLine="720"/>
        <w:jc w:val="right"/>
      </w:pPr>
      <w:r>
        <w:rPr>
          <w:position w:val="-30"/>
        </w:rPr>
        <w:object w:dxaOrig="4239" w:dyaOrig="700">
          <v:shape id="_x0000_i1043" type="#_x0000_t75" style="width:242.25pt;height:40.5pt" o:ole="" fillcolor="window">
            <v:imagedata r:id="rId43" o:title=""/>
          </v:shape>
          <o:OLEObject Type="Embed" ProgID="Equation.3" ShapeID="_x0000_i1043" DrawAspect="Content" ObjectID="_1476359375" r:id="rId44"/>
        </w:object>
      </w:r>
      <w:r>
        <w:tab/>
      </w:r>
      <w:r>
        <w:tab/>
        <w:t xml:space="preserve">      (2.3)</w:t>
      </w:r>
    </w:p>
    <w:p w:rsidR="00653247" w:rsidRDefault="00F56BF6">
      <w:pPr>
        <w:pStyle w:val="a4"/>
        <w:tabs>
          <w:tab w:val="clear" w:pos="4153"/>
          <w:tab w:val="clear" w:pos="8306"/>
        </w:tabs>
        <w:ind w:firstLine="851"/>
        <w:jc w:val="both"/>
      </w:pPr>
      <w:r>
        <w:t xml:space="preserve">3). С помощью циркуля вычерчиваем окружности с центром на отрицательной вещественной полуоси, каждая из которых касается одновременно как прямой ОЕ, так и одной из характеристик </w:t>
      </w:r>
      <w:r>
        <w:rPr>
          <w:lang w:val="en-US"/>
        </w:rPr>
        <w:t>W</w:t>
      </w:r>
      <w:r>
        <w:rPr>
          <w:vertAlign w:val="subscript"/>
        </w:rPr>
        <w:t>раз1</w:t>
      </w:r>
      <w:r>
        <w:t>(</w:t>
      </w:r>
      <w:r>
        <w:rPr>
          <w:lang w:val="en-US"/>
        </w:rPr>
        <w:t>j</w:t>
      </w:r>
      <w:r>
        <w:t>ω) (центр каждой окружности и ее радиус находим подбором).</w:t>
      </w:r>
    </w:p>
    <w:p w:rsidR="00653247" w:rsidRDefault="00F56BF6">
      <w:pPr>
        <w:pStyle w:val="a4"/>
        <w:tabs>
          <w:tab w:val="clear" w:pos="4153"/>
          <w:tab w:val="clear" w:pos="8306"/>
        </w:tabs>
        <w:ind w:firstLine="851"/>
        <w:jc w:val="both"/>
      </w:pPr>
      <w:r>
        <w:t xml:space="preserve">4). Отношение требуемого радиуса </w:t>
      </w:r>
      <w:r>
        <w:rPr>
          <w:lang w:val="en-US"/>
        </w:rPr>
        <w:t>R</w:t>
      </w:r>
      <w:r>
        <w:rPr>
          <w:vertAlign w:val="subscript"/>
        </w:rPr>
        <w:t>0</w:t>
      </w:r>
      <w:r>
        <w:t>, определяемого по формуле :</w:t>
      </w:r>
    </w:p>
    <w:p w:rsidR="00653247" w:rsidRDefault="00F56BF6">
      <w:pPr>
        <w:pStyle w:val="a4"/>
        <w:tabs>
          <w:tab w:val="clear" w:pos="4153"/>
          <w:tab w:val="clear" w:pos="8306"/>
        </w:tabs>
        <w:spacing w:line="360" w:lineRule="auto"/>
        <w:ind w:left="2880" w:firstLine="720"/>
        <w:jc w:val="right"/>
      </w:pPr>
      <w:r>
        <w:rPr>
          <w:position w:val="-30"/>
        </w:rPr>
        <w:object w:dxaOrig="3040" w:dyaOrig="680">
          <v:shape id="_x0000_i1044" type="#_x0000_t75" style="width:174pt;height:39pt" o:ole="" fillcolor="window">
            <v:imagedata r:id="rId45" o:title=""/>
          </v:shape>
          <o:OLEObject Type="Embed" ProgID="Equation.3" ShapeID="_x0000_i1044" DrawAspect="Content" ObjectID="_1476359376" r:id="rId46"/>
        </w:object>
      </w:r>
      <w:r>
        <w:t xml:space="preserve">                    (2.4)</w:t>
      </w:r>
    </w:p>
    <w:p w:rsidR="00653247" w:rsidRDefault="00F56BF6">
      <w:pPr>
        <w:pStyle w:val="a4"/>
        <w:tabs>
          <w:tab w:val="clear" w:pos="4153"/>
          <w:tab w:val="clear" w:pos="8306"/>
        </w:tabs>
        <w:spacing w:line="360" w:lineRule="auto"/>
        <w:ind w:firstLine="851"/>
        <w:jc w:val="both"/>
      </w:pPr>
      <w:r>
        <w:t>Для вычисления к</w:t>
      </w:r>
      <w:r>
        <w:rPr>
          <w:vertAlign w:val="subscript"/>
        </w:rPr>
        <w:t>р. пред</w:t>
      </w:r>
      <w:r>
        <w:t xml:space="preserve"> использована формула</w:t>
      </w:r>
    </w:p>
    <w:p w:rsidR="00653247" w:rsidRDefault="00F56BF6">
      <w:pPr>
        <w:pStyle w:val="a4"/>
        <w:tabs>
          <w:tab w:val="clear" w:pos="4153"/>
          <w:tab w:val="clear" w:pos="8306"/>
        </w:tabs>
        <w:spacing w:line="360" w:lineRule="auto"/>
        <w:ind w:left="2880" w:firstLine="720"/>
        <w:jc w:val="right"/>
      </w:pPr>
      <w:r>
        <w:rPr>
          <w:position w:val="-30"/>
        </w:rPr>
        <w:object w:dxaOrig="1460" w:dyaOrig="680">
          <v:shape id="_x0000_i1045" type="#_x0000_t75" style="width:91.5pt;height:42.75pt" o:ole="" fillcolor="window">
            <v:imagedata r:id="rId47" o:title=""/>
          </v:shape>
          <o:OLEObject Type="Embed" ProgID="Equation.3" ShapeID="_x0000_i1045" DrawAspect="Content" ObjectID="_1476359377" r:id="rId48"/>
        </w:object>
      </w:r>
      <w:r>
        <w:tab/>
      </w:r>
      <w:r>
        <w:tab/>
        <w:t xml:space="preserve">  </w:t>
      </w:r>
      <w:r>
        <w:tab/>
      </w:r>
      <w:r>
        <w:tab/>
        <w:t xml:space="preserve">    (2.5)</w:t>
      </w:r>
    </w:p>
    <w:p w:rsidR="00653247" w:rsidRDefault="00F56BF6">
      <w:pPr>
        <w:pStyle w:val="a4"/>
        <w:tabs>
          <w:tab w:val="clear" w:pos="4153"/>
          <w:tab w:val="clear" w:pos="8306"/>
        </w:tabs>
        <w:jc w:val="both"/>
      </w:pPr>
      <w:r>
        <w:t xml:space="preserve">где </w:t>
      </w:r>
      <w:r>
        <w:rPr>
          <w:lang w:val="en-US"/>
        </w:rPr>
        <w:t>R</w:t>
      </w:r>
      <w:r>
        <w:rPr>
          <w:vertAlign w:val="subscript"/>
        </w:rPr>
        <w:t>0</w:t>
      </w:r>
      <w:r>
        <w:t xml:space="preserve"> – радиус, определяемый по формуле (2.4); </w:t>
      </w:r>
      <w:r>
        <w:rPr>
          <w:lang w:val="en-US"/>
        </w:rPr>
        <w:t>r</w:t>
      </w:r>
      <w:r>
        <w:t xml:space="preserve"> – радиус окружности (на рис.3), который находим методом подбора; </w:t>
      </w:r>
      <w:r>
        <w:rPr>
          <w:lang w:val="en-US"/>
        </w:rPr>
        <w:t>m</w:t>
      </w:r>
      <w:r>
        <w:rPr>
          <w:vertAlign w:val="subscript"/>
        </w:rPr>
        <w:t xml:space="preserve"> к</w:t>
      </w:r>
      <w:r>
        <w:t xml:space="preserve"> – масштабный коэффициент, из рис.3 равный </w:t>
      </w:r>
      <w:r>
        <w:rPr>
          <w:lang w:val="en-US"/>
        </w:rPr>
        <w:t>m</w:t>
      </w:r>
      <w:r>
        <w:rPr>
          <w:vertAlign w:val="subscript"/>
        </w:rPr>
        <w:t xml:space="preserve">к </w:t>
      </w:r>
      <w:r>
        <w:t>= 0.01.</w:t>
      </w:r>
    </w:p>
    <w:p w:rsidR="00653247" w:rsidRDefault="00F56BF6">
      <w:pPr>
        <w:pStyle w:val="a4"/>
        <w:tabs>
          <w:tab w:val="clear" w:pos="4153"/>
          <w:tab w:val="clear" w:pos="8306"/>
        </w:tabs>
        <w:ind w:firstLine="851"/>
        <w:jc w:val="both"/>
      </w:pPr>
      <w:r>
        <w:t>Все результаты вычислений представлены в таблице 2.2.</w:t>
      </w:r>
    </w:p>
    <w:p w:rsidR="00653247" w:rsidRDefault="00F56BF6">
      <w:pPr>
        <w:pStyle w:val="a4"/>
        <w:tabs>
          <w:tab w:val="clear" w:pos="4153"/>
          <w:tab w:val="clear" w:pos="8306"/>
        </w:tabs>
        <w:spacing w:line="360" w:lineRule="auto"/>
        <w:ind w:left="7200"/>
        <w:jc w:val="right"/>
      </w:pPr>
      <w:r>
        <w:t>Таблица 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9"/>
        <w:gridCol w:w="2930"/>
        <w:gridCol w:w="2930"/>
      </w:tblGrid>
      <w:tr w:rsidR="00653247">
        <w:tc>
          <w:tcPr>
            <w:tcW w:w="2929" w:type="dxa"/>
            <w:tcBorders>
              <w:top w:val="single" w:sz="12" w:space="0" w:color="auto"/>
              <w:left w:val="single" w:sz="12" w:space="0" w:color="auto"/>
              <w:bottom w:val="single" w:sz="12" w:space="0" w:color="auto"/>
              <w:right w:val="single" w:sz="12" w:space="0" w:color="auto"/>
            </w:tcBorders>
          </w:tcPr>
          <w:p w:rsidR="00653247" w:rsidRDefault="00F56BF6">
            <w:pPr>
              <w:pStyle w:val="a4"/>
              <w:tabs>
                <w:tab w:val="clear" w:pos="4153"/>
                <w:tab w:val="clear" w:pos="8306"/>
              </w:tabs>
              <w:spacing w:line="360" w:lineRule="auto"/>
              <w:jc w:val="center"/>
              <w:rPr>
                <w:rFonts w:ascii="Courier New" w:hAnsi="Courier New"/>
              </w:rPr>
            </w:pPr>
            <w:r>
              <w:rPr>
                <w:rFonts w:ascii="Courier New" w:hAnsi="Courier New"/>
              </w:rPr>
              <w:t>Т</w:t>
            </w:r>
            <w:r>
              <w:rPr>
                <w:rFonts w:ascii="Courier New" w:hAnsi="Courier New"/>
                <w:vertAlign w:val="subscript"/>
              </w:rPr>
              <w:t>и,</w:t>
            </w:r>
            <w:r>
              <w:t>с</w:t>
            </w:r>
          </w:p>
        </w:tc>
        <w:tc>
          <w:tcPr>
            <w:tcW w:w="2930" w:type="dxa"/>
            <w:tcBorders>
              <w:top w:val="single" w:sz="12" w:space="0" w:color="auto"/>
              <w:left w:val="nil"/>
              <w:bottom w:val="single" w:sz="12" w:space="0" w:color="auto"/>
              <w:right w:val="single" w:sz="12" w:space="0" w:color="auto"/>
            </w:tcBorders>
          </w:tcPr>
          <w:p w:rsidR="00653247" w:rsidRDefault="00F56BF6">
            <w:pPr>
              <w:pStyle w:val="a4"/>
              <w:tabs>
                <w:tab w:val="clear" w:pos="4153"/>
                <w:tab w:val="clear" w:pos="8306"/>
              </w:tabs>
              <w:spacing w:line="360" w:lineRule="auto"/>
              <w:jc w:val="center"/>
              <w:rPr>
                <w:rFonts w:ascii="Courier New" w:hAnsi="Courier New"/>
              </w:rPr>
            </w:pPr>
            <w:r>
              <w:rPr>
                <w:rFonts w:ascii="Courier New" w:hAnsi="Courier New"/>
                <w:lang w:val="en-US"/>
              </w:rPr>
              <w:t>r</w:t>
            </w:r>
            <w:r>
              <w:rPr>
                <w:rFonts w:ascii="Courier New" w:hAnsi="Courier New"/>
                <w:vertAlign w:val="subscript"/>
                <w:lang w:val="en-US"/>
              </w:rPr>
              <w:t>i</w:t>
            </w:r>
            <w:r>
              <w:rPr>
                <w:rFonts w:ascii="Courier New" w:hAnsi="Courier New"/>
                <w:vertAlign w:val="subscript"/>
              </w:rPr>
              <w:t xml:space="preserve"> </w:t>
            </w:r>
            <w:r>
              <w:rPr>
                <w:rFonts w:ascii="Courier New" w:hAnsi="Courier New"/>
              </w:rPr>
              <w:t>,мм</w:t>
            </w:r>
          </w:p>
        </w:tc>
        <w:tc>
          <w:tcPr>
            <w:tcW w:w="2930" w:type="dxa"/>
            <w:tcBorders>
              <w:top w:val="single" w:sz="12" w:space="0" w:color="auto"/>
              <w:left w:val="nil"/>
              <w:bottom w:val="single" w:sz="12" w:space="0" w:color="auto"/>
              <w:right w:val="single" w:sz="12" w:space="0" w:color="auto"/>
            </w:tcBorders>
          </w:tcPr>
          <w:p w:rsidR="00653247" w:rsidRDefault="00F56BF6">
            <w:pPr>
              <w:pStyle w:val="a4"/>
              <w:tabs>
                <w:tab w:val="clear" w:pos="4153"/>
                <w:tab w:val="clear" w:pos="8306"/>
              </w:tabs>
              <w:spacing w:line="360" w:lineRule="auto"/>
              <w:jc w:val="center"/>
              <w:rPr>
                <w:rFonts w:ascii="Courier New" w:hAnsi="Courier New"/>
              </w:rPr>
            </w:pPr>
            <w:r>
              <w:rPr>
                <w:rFonts w:ascii="Courier New" w:hAnsi="Courier New"/>
              </w:rPr>
              <w:t>к</w:t>
            </w:r>
            <w:r>
              <w:rPr>
                <w:rFonts w:ascii="Courier New" w:hAnsi="Courier New"/>
                <w:vertAlign w:val="subscript"/>
                <w:lang w:val="en-US"/>
              </w:rPr>
              <w:t>i</w:t>
            </w:r>
          </w:p>
        </w:tc>
      </w:tr>
      <w:tr w:rsidR="00653247">
        <w:tc>
          <w:tcPr>
            <w:tcW w:w="2929" w:type="dxa"/>
            <w:tcBorders>
              <w:top w:val="single" w:sz="12" w:space="0" w:color="auto"/>
              <w:left w:val="single" w:sz="12" w:space="0" w:color="auto"/>
              <w:right w:val="single" w:sz="12" w:space="0" w:color="auto"/>
            </w:tcBorders>
          </w:tcPr>
          <w:p w:rsidR="00653247" w:rsidRDefault="00F56BF6">
            <w:pPr>
              <w:pStyle w:val="a4"/>
              <w:tabs>
                <w:tab w:val="clear" w:pos="4153"/>
                <w:tab w:val="clear" w:pos="8306"/>
              </w:tabs>
              <w:spacing w:line="360" w:lineRule="auto"/>
              <w:jc w:val="center"/>
            </w:pPr>
            <w:r>
              <w:t>9</w:t>
            </w:r>
          </w:p>
        </w:tc>
        <w:tc>
          <w:tcPr>
            <w:tcW w:w="2930" w:type="dxa"/>
            <w:tcBorders>
              <w:top w:val="single" w:sz="12" w:space="0" w:color="auto"/>
              <w:left w:val="nil"/>
              <w:right w:val="single" w:sz="12" w:space="0" w:color="auto"/>
            </w:tcBorders>
          </w:tcPr>
          <w:p w:rsidR="00653247" w:rsidRDefault="00F56BF6">
            <w:pPr>
              <w:pStyle w:val="a4"/>
              <w:tabs>
                <w:tab w:val="clear" w:pos="4153"/>
                <w:tab w:val="clear" w:pos="8306"/>
              </w:tabs>
              <w:spacing w:line="360" w:lineRule="auto"/>
              <w:jc w:val="center"/>
            </w:pPr>
            <w:r>
              <w:t>32</w:t>
            </w:r>
          </w:p>
        </w:tc>
        <w:tc>
          <w:tcPr>
            <w:tcW w:w="2930" w:type="dxa"/>
            <w:tcBorders>
              <w:top w:val="single" w:sz="12" w:space="0" w:color="auto"/>
              <w:left w:val="nil"/>
              <w:right w:val="single" w:sz="12" w:space="0" w:color="auto"/>
            </w:tcBorders>
          </w:tcPr>
          <w:p w:rsidR="00653247" w:rsidRDefault="00F56BF6">
            <w:pPr>
              <w:pStyle w:val="a4"/>
              <w:tabs>
                <w:tab w:val="clear" w:pos="4153"/>
                <w:tab w:val="clear" w:pos="8306"/>
              </w:tabs>
              <w:spacing w:line="360" w:lineRule="auto"/>
            </w:pPr>
            <w:r>
              <w:t xml:space="preserve">                   3,18</w:t>
            </w:r>
          </w:p>
        </w:tc>
      </w:tr>
      <w:tr w:rsidR="00653247">
        <w:tc>
          <w:tcPr>
            <w:tcW w:w="2929" w:type="dxa"/>
            <w:tcBorders>
              <w:left w:val="single" w:sz="12" w:space="0" w:color="auto"/>
              <w:right w:val="single" w:sz="12" w:space="0" w:color="auto"/>
            </w:tcBorders>
          </w:tcPr>
          <w:p w:rsidR="00653247" w:rsidRDefault="00F56BF6">
            <w:pPr>
              <w:pStyle w:val="a4"/>
              <w:tabs>
                <w:tab w:val="clear" w:pos="4153"/>
                <w:tab w:val="clear" w:pos="8306"/>
              </w:tabs>
              <w:spacing w:line="360" w:lineRule="auto"/>
              <w:jc w:val="center"/>
            </w:pPr>
            <w:r>
              <w:t>6</w:t>
            </w:r>
          </w:p>
        </w:tc>
        <w:tc>
          <w:tcPr>
            <w:tcW w:w="2930" w:type="dxa"/>
            <w:tcBorders>
              <w:left w:val="nil"/>
              <w:right w:val="single" w:sz="12" w:space="0" w:color="auto"/>
            </w:tcBorders>
          </w:tcPr>
          <w:p w:rsidR="00653247" w:rsidRDefault="00F56BF6">
            <w:pPr>
              <w:pStyle w:val="a4"/>
              <w:tabs>
                <w:tab w:val="clear" w:pos="4153"/>
                <w:tab w:val="clear" w:pos="8306"/>
              </w:tabs>
              <w:spacing w:line="360" w:lineRule="auto"/>
              <w:jc w:val="center"/>
            </w:pPr>
            <w:r>
              <w:t>35</w:t>
            </w:r>
          </w:p>
        </w:tc>
        <w:tc>
          <w:tcPr>
            <w:tcW w:w="2930" w:type="dxa"/>
            <w:tcBorders>
              <w:left w:val="nil"/>
              <w:right w:val="single" w:sz="12" w:space="0" w:color="auto"/>
            </w:tcBorders>
          </w:tcPr>
          <w:p w:rsidR="00653247" w:rsidRDefault="00F56BF6">
            <w:pPr>
              <w:pStyle w:val="a4"/>
              <w:tabs>
                <w:tab w:val="clear" w:pos="4153"/>
                <w:tab w:val="clear" w:pos="8306"/>
              </w:tabs>
              <w:spacing w:line="360" w:lineRule="auto"/>
              <w:jc w:val="center"/>
            </w:pPr>
            <w:r>
              <w:t>2,91</w:t>
            </w:r>
          </w:p>
        </w:tc>
      </w:tr>
      <w:tr w:rsidR="00653247">
        <w:tc>
          <w:tcPr>
            <w:tcW w:w="2929" w:type="dxa"/>
            <w:tcBorders>
              <w:left w:val="single" w:sz="12" w:space="0" w:color="auto"/>
              <w:bottom w:val="single" w:sz="12" w:space="0" w:color="auto"/>
              <w:right w:val="single" w:sz="12" w:space="0" w:color="auto"/>
            </w:tcBorders>
          </w:tcPr>
          <w:p w:rsidR="00653247" w:rsidRDefault="00F56BF6">
            <w:pPr>
              <w:pStyle w:val="a4"/>
              <w:tabs>
                <w:tab w:val="clear" w:pos="4153"/>
                <w:tab w:val="clear" w:pos="8306"/>
              </w:tabs>
              <w:spacing w:line="360" w:lineRule="auto"/>
              <w:jc w:val="center"/>
            </w:pPr>
            <w:r>
              <w:t>4</w:t>
            </w:r>
          </w:p>
        </w:tc>
        <w:tc>
          <w:tcPr>
            <w:tcW w:w="2930" w:type="dxa"/>
            <w:tcBorders>
              <w:left w:val="nil"/>
              <w:bottom w:val="single" w:sz="12" w:space="0" w:color="auto"/>
              <w:right w:val="single" w:sz="12" w:space="0" w:color="auto"/>
            </w:tcBorders>
          </w:tcPr>
          <w:p w:rsidR="00653247" w:rsidRDefault="00F56BF6">
            <w:pPr>
              <w:pStyle w:val="a4"/>
              <w:tabs>
                <w:tab w:val="clear" w:pos="4153"/>
                <w:tab w:val="clear" w:pos="8306"/>
              </w:tabs>
              <w:spacing w:line="360" w:lineRule="auto"/>
              <w:jc w:val="center"/>
            </w:pPr>
            <w:r>
              <w:t>49</w:t>
            </w:r>
          </w:p>
        </w:tc>
        <w:tc>
          <w:tcPr>
            <w:tcW w:w="2930" w:type="dxa"/>
            <w:tcBorders>
              <w:left w:val="nil"/>
              <w:bottom w:val="single" w:sz="12" w:space="0" w:color="auto"/>
              <w:right w:val="single" w:sz="12" w:space="0" w:color="auto"/>
            </w:tcBorders>
          </w:tcPr>
          <w:p w:rsidR="00653247" w:rsidRDefault="00F56BF6">
            <w:pPr>
              <w:pStyle w:val="a4"/>
              <w:tabs>
                <w:tab w:val="clear" w:pos="4153"/>
                <w:tab w:val="clear" w:pos="8306"/>
              </w:tabs>
              <w:spacing w:line="360" w:lineRule="auto"/>
              <w:jc w:val="center"/>
            </w:pPr>
            <w:r>
              <w:t>2,08</w:t>
            </w:r>
          </w:p>
        </w:tc>
      </w:tr>
    </w:tbl>
    <w:p w:rsidR="00653247" w:rsidRDefault="00653247">
      <w:pPr>
        <w:pStyle w:val="a4"/>
        <w:tabs>
          <w:tab w:val="clear" w:pos="4153"/>
          <w:tab w:val="clear" w:pos="8306"/>
        </w:tabs>
        <w:spacing w:line="360" w:lineRule="auto"/>
      </w:pPr>
    </w:p>
    <w:p w:rsidR="00653247" w:rsidRDefault="00653247">
      <w:pPr>
        <w:pStyle w:val="a4"/>
        <w:tabs>
          <w:tab w:val="clear" w:pos="4153"/>
          <w:tab w:val="clear" w:pos="8306"/>
        </w:tabs>
        <w:spacing w:line="360" w:lineRule="auto"/>
        <w:jc w:val="both"/>
      </w:pPr>
    </w:p>
    <w:p w:rsidR="00653247" w:rsidRDefault="00F56BF6">
      <w:pPr>
        <w:pStyle w:val="a4"/>
        <w:tabs>
          <w:tab w:val="clear" w:pos="4153"/>
          <w:tab w:val="clear" w:pos="8306"/>
        </w:tabs>
        <w:ind w:firstLine="851"/>
        <w:jc w:val="both"/>
      </w:pPr>
      <w:r>
        <w:t>5). В результате в плоскости варьируемых параметров алгоритма к</w:t>
      </w:r>
      <w:r>
        <w:rPr>
          <w:vertAlign w:val="subscript"/>
        </w:rPr>
        <w:t>р</w:t>
      </w:r>
      <w:r>
        <w:t xml:space="preserve"> и Т</w:t>
      </w:r>
      <w:r>
        <w:rPr>
          <w:vertAlign w:val="subscript"/>
        </w:rPr>
        <w:t>и</w:t>
      </w:r>
      <w:r>
        <w:t xml:space="preserve"> строится граница области заданного запаса устойчивости, вид которой представлен на рис.3</w:t>
      </w:r>
    </w:p>
    <w:p w:rsidR="00653247" w:rsidRDefault="00F56BF6">
      <w:pPr>
        <w:pStyle w:val="a4"/>
        <w:tabs>
          <w:tab w:val="clear" w:pos="4153"/>
          <w:tab w:val="clear" w:pos="8306"/>
        </w:tabs>
        <w:ind w:firstLine="851"/>
        <w:jc w:val="both"/>
      </w:pPr>
      <w:r>
        <w:t>Максимум отношения к</w:t>
      </w:r>
      <w:r>
        <w:rPr>
          <w:vertAlign w:val="subscript"/>
        </w:rPr>
        <w:t>р</w:t>
      </w:r>
      <w:r>
        <w:t>/Т</w:t>
      </w:r>
      <w:r>
        <w:rPr>
          <w:vertAlign w:val="subscript"/>
        </w:rPr>
        <w:t>и</w:t>
      </w:r>
      <w:r>
        <w:t>, определяющее оптимальную настройку регулятора при низкочастотных возмущениях, соответствует точке пересечения касательной с границей заданного запаса устойчивости, проведенной через начало координат (точка А на рис.3).</w:t>
      </w:r>
    </w:p>
    <w:p w:rsidR="00653247" w:rsidRDefault="00F56BF6">
      <w:pPr>
        <w:pStyle w:val="a4"/>
        <w:tabs>
          <w:tab w:val="clear" w:pos="4153"/>
          <w:tab w:val="clear" w:pos="8306"/>
        </w:tabs>
        <w:ind w:firstLine="851"/>
        <w:jc w:val="both"/>
      </w:pPr>
      <w:r>
        <w:t>Передаточная функция регулятора, после определения координат точки А (к</w:t>
      </w:r>
      <w:r>
        <w:rPr>
          <w:vertAlign w:val="subscript"/>
        </w:rPr>
        <w:t xml:space="preserve">р.опт </w:t>
      </w:r>
      <w:r>
        <w:t>= 2,3 и Т</w:t>
      </w:r>
      <w:r>
        <w:rPr>
          <w:vertAlign w:val="subscript"/>
        </w:rPr>
        <w:t xml:space="preserve">и опт </w:t>
      </w:r>
      <w:r>
        <w:t>= 5,4 с), имеет вид:</w:t>
      </w:r>
    </w:p>
    <w:p w:rsidR="00653247" w:rsidRDefault="00F56BF6">
      <w:pPr>
        <w:pStyle w:val="a4"/>
        <w:tabs>
          <w:tab w:val="clear" w:pos="4153"/>
          <w:tab w:val="clear" w:pos="8306"/>
        </w:tabs>
        <w:spacing w:line="360" w:lineRule="auto"/>
        <w:ind w:left="2880"/>
      </w:pPr>
      <w:r>
        <w:rPr>
          <w:position w:val="-28"/>
        </w:rPr>
        <w:object w:dxaOrig="2460" w:dyaOrig="660">
          <v:shape id="_x0000_i1046" type="#_x0000_t75" style="width:150pt;height:42pt" o:ole="" fillcolor="window">
            <v:imagedata r:id="rId49" o:title=""/>
          </v:shape>
          <o:OLEObject Type="Embed" ProgID="Equation.3" ShapeID="_x0000_i1046" DrawAspect="Content" ObjectID="_1476359378" r:id="rId50"/>
        </w:object>
      </w:r>
      <w:r>
        <w:t xml:space="preserve">                             (2.6)</w:t>
      </w:r>
    </w:p>
    <w:p w:rsidR="00653247" w:rsidRDefault="00F56BF6">
      <w:pPr>
        <w:pStyle w:val="a4"/>
        <w:tabs>
          <w:tab w:val="clear" w:pos="4153"/>
          <w:tab w:val="clear" w:pos="8306"/>
        </w:tabs>
        <w:ind w:firstLine="851"/>
        <w:jc w:val="both"/>
      </w:pPr>
      <w:r>
        <w:t>Следует отметить, что найденные таким образом параметры являются оптимальными только при низкочастотном характере возмущений. По мере расширения полосы частот возмущений точка оптимума в плоскости параметров (рис.3) смещается вправо от точки А, при чем сначала это смещение идет вдоль границы заданного запаса устойчивости, а затем, при достаточно высокочастотных воздействиях, она вглубь области. Это означает, что с ростом частоты воздействий ПИ-алгоритм должен все более приближаться к П-алгоритму, к</w:t>
      </w:r>
      <w:r>
        <w:rPr>
          <w:vertAlign w:val="subscript"/>
        </w:rPr>
        <w:t>р</w:t>
      </w:r>
      <w:r>
        <w:t xml:space="preserve"> которого также снижается. Это сопровождается ухудшением эффективности управления.</w:t>
      </w:r>
    </w:p>
    <w:p w:rsidR="00653247" w:rsidRDefault="00653247">
      <w:pPr>
        <w:pStyle w:val="a4"/>
        <w:tabs>
          <w:tab w:val="clear" w:pos="4153"/>
          <w:tab w:val="clear" w:pos="8306"/>
        </w:tabs>
        <w:ind w:firstLine="851"/>
        <w:jc w:val="both"/>
        <w:rPr>
          <w:lang w:val="en-US"/>
        </w:rPr>
      </w:pPr>
    </w:p>
    <w:p w:rsidR="00653247" w:rsidRDefault="00653247">
      <w:pPr>
        <w:pStyle w:val="a4"/>
        <w:tabs>
          <w:tab w:val="clear" w:pos="4153"/>
          <w:tab w:val="clear" w:pos="8306"/>
        </w:tabs>
        <w:ind w:firstLine="851"/>
        <w:jc w:val="both"/>
        <w:rPr>
          <w:lang w:val="en-US"/>
        </w:rPr>
      </w:pPr>
    </w:p>
    <w:p w:rsidR="00653247" w:rsidRDefault="00F56BF6">
      <w:pPr>
        <w:pStyle w:val="20"/>
        <w:spacing w:line="240" w:lineRule="auto"/>
        <w:ind w:firstLine="0"/>
        <w:rPr>
          <w:sz w:val="28"/>
        </w:rPr>
      </w:pPr>
      <w:bookmarkStart w:id="13" w:name="_Toc438743489"/>
      <w:bookmarkStart w:id="14" w:name="_Toc438743626"/>
      <w:bookmarkStart w:id="15" w:name="_Toc438744138"/>
      <w:bookmarkStart w:id="16" w:name="_Toc438994662"/>
      <w:bookmarkStart w:id="17" w:name="_Toc131223599"/>
      <w:bookmarkStart w:id="18" w:name="_Toc447000001"/>
      <w:r>
        <w:rPr>
          <w:b/>
          <w:bCs/>
          <w:sz w:val="28"/>
        </w:rPr>
        <w:t xml:space="preserve">3. Переходный процесс в АСР </w:t>
      </w:r>
      <w:bookmarkEnd w:id="13"/>
      <w:bookmarkEnd w:id="14"/>
      <w:bookmarkEnd w:id="15"/>
      <w:bookmarkEnd w:id="16"/>
      <w:bookmarkEnd w:id="17"/>
      <w:bookmarkEnd w:id="18"/>
    </w:p>
    <w:p w:rsidR="00653247" w:rsidRDefault="00F56BF6">
      <w:pPr>
        <w:ind w:firstLine="851"/>
      </w:pPr>
      <w:r>
        <w:t xml:space="preserve">Для проверки правильности выполненных расчетов </w:t>
      </w:r>
      <w:r>
        <w:rPr>
          <w:lang w:val="en-US"/>
        </w:rPr>
        <w:t>W</w:t>
      </w:r>
      <w:r>
        <w:rPr>
          <w:vertAlign w:val="subscript"/>
          <w:lang w:val="en-US"/>
        </w:rPr>
        <w:t>k</w:t>
      </w:r>
      <w:r>
        <w:t xml:space="preserve"> и </w:t>
      </w:r>
      <w:r>
        <w:rPr>
          <w:lang w:val="en-US"/>
        </w:rPr>
        <w:t>W</w:t>
      </w:r>
      <w:r>
        <w:rPr>
          <w:vertAlign w:val="subscript"/>
          <w:lang w:val="en-US"/>
        </w:rPr>
        <w:t>p</w:t>
      </w:r>
      <w:r>
        <w:t xml:space="preserve"> рассчитаем переходные процессы в системе по заданию и возмущению. Для этого воспользуемся уравнением :</w:t>
      </w:r>
    </w:p>
    <w:p w:rsidR="00653247" w:rsidRDefault="00F56BF6">
      <w:pPr>
        <w:spacing w:line="480" w:lineRule="auto"/>
        <w:ind w:firstLine="851"/>
        <w:jc w:val="right"/>
      </w:pPr>
      <w:r>
        <w:rPr>
          <w:position w:val="-34"/>
        </w:rPr>
        <w:object w:dxaOrig="6540" w:dyaOrig="800">
          <v:shape id="_x0000_i1047" type="#_x0000_t75" style="width:327pt;height:39.75pt" o:ole="" fillcolor="window">
            <v:imagedata r:id="rId51" o:title=""/>
          </v:shape>
          <o:OLEObject Type="Embed" ProgID="Equation.3" ShapeID="_x0000_i1047" DrawAspect="Content" ObjectID="_1476359379" r:id="rId52"/>
        </w:object>
      </w:r>
      <w:r>
        <w:t xml:space="preserve">               (3.1)</w:t>
      </w:r>
    </w:p>
    <w:p w:rsidR="00653247" w:rsidRDefault="00F56BF6">
      <w:pPr>
        <w:pStyle w:val="20"/>
        <w:spacing w:line="240" w:lineRule="auto"/>
      </w:pPr>
      <w:r>
        <w:t xml:space="preserve">С помощью ЭВМ (программы «СС») частотным методом строим графики переходных процессов (рис. 4 ). Частотный метод основан на связи переходного процесса </w:t>
      </w:r>
    </w:p>
    <w:p w:rsidR="00653247" w:rsidRDefault="00F56BF6">
      <w:pPr>
        <w:spacing w:line="480" w:lineRule="auto"/>
        <w:ind w:left="589" w:firstLine="851"/>
        <w:jc w:val="right"/>
      </w:pPr>
      <w:r>
        <w:rPr>
          <w:position w:val="-24"/>
        </w:rPr>
        <w:object w:dxaOrig="2480" w:dyaOrig="639">
          <v:shape id="_x0000_i1048" type="#_x0000_t75" style="width:123.75pt;height:32.25pt" o:ole="" fillcolor="window">
            <v:imagedata r:id="rId53" o:title=""/>
          </v:shape>
          <o:OLEObject Type="Embed" ProgID="Equation.3" ShapeID="_x0000_i1048" DrawAspect="Content" ObjectID="_1476359380" r:id="rId54"/>
        </w:object>
      </w:r>
      <w:r>
        <w:t xml:space="preserve">                                                   (3.2)</w:t>
      </w:r>
    </w:p>
    <w:p w:rsidR="00653247" w:rsidRDefault="00F56BF6">
      <w:pPr>
        <w:ind w:firstLine="851"/>
      </w:pPr>
      <w:r>
        <w:t>По первой части уравнения   (3.1)  строим переходную характеристику по заданию, по второй – по возмущению.</w:t>
      </w:r>
    </w:p>
    <w:p w:rsidR="00653247" w:rsidRDefault="00653247">
      <w:pPr>
        <w:ind w:firstLine="851"/>
      </w:pPr>
    </w:p>
    <w:p w:rsidR="00653247" w:rsidRDefault="00F56BF6">
      <w:pPr>
        <w:ind w:firstLine="851"/>
      </w:pPr>
      <w:r>
        <w:t xml:space="preserve"> </w:t>
      </w:r>
    </w:p>
    <w:p w:rsidR="00653247" w:rsidRDefault="00F56BF6">
      <w:pPr>
        <w:pStyle w:val="4"/>
        <w:ind w:firstLine="0"/>
      </w:pPr>
      <w:r>
        <w:t>4. Определение качественных показателей системы.</w:t>
      </w:r>
    </w:p>
    <w:p w:rsidR="00653247" w:rsidRDefault="00F56BF6">
      <w:pPr>
        <w:ind w:firstLine="851"/>
      </w:pPr>
      <w:r>
        <w:t>Данные для определения показателей качества находим из графика переходной характеристики на рис. 4  .</w:t>
      </w:r>
    </w:p>
    <w:p w:rsidR="00653247" w:rsidRDefault="00653247">
      <w:pPr>
        <w:ind w:firstLine="851"/>
      </w:pPr>
    </w:p>
    <w:p w:rsidR="00653247" w:rsidRDefault="00F56BF6">
      <w:pPr>
        <w:spacing w:line="480" w:lineRule="auto"/>
      </w:pPr>
      <w:r>
        <w:t>4.1. Для переходной характеристики по управляющему каналу.</w:t>
      </w:r>
    </w:p>
    <w:p w:rsidR="00653247" w:rsidRDefault="00F56BF6">
      <w:pPr>
        <w:numPr>
          <w:ilvl w:val="0"/>
          <w:numId w:val="6"/>
        </w:numPr>
        <w:tabs>
          <w:tab w:val="left" w:pos="360"/>
        </w:tabs>
        <w:spacing w:line="480" w:lineRule="auto"/>
        <w:ind w:firstLine="207"/>
      </w:pPr>
      <w:r>
        <w:t xml:space="preserve">Статическое отклонение: </w:t>
      </w:r>
      <w:r>
        <w:tab/>
      </w:r>
      <w:r>
        <w:tab/>
      </w:r>
      <w:r>
        <w:sym w:font="Symbol" w:char="F064"/>
      </w:r>
      <w:r>
        <w:t>=0.</w:t>
      </w:r>
    </w:p>
    <w:p w:rsidR="00653247" w:rsidRDefault="00F56BF6">
      <w:pPr>
        <w:spacing w:line="480" w:lineRule="auto"/>
        <w:ind w:firstLine="567"/>
      </w:pPr>
      <w:r>
        <w:t xml:space="preserve">2.  Время регулирования: </w:t>
      </w:r>
      <w:r>
        <w:tab/>
      </w:r>
      <w:r>
        <w:tab/>
      </w:r>
      <w:r>
        <w:rPr>
          <w:lang w:val="en-US"/>
        </w:rPr>
        <w:t>t</w:t>
      </w:r>
      <w:r>
        <w:rPr>
          <w:vertAlign w:val="subscript"/>
          <w:lang w:val="en-US"/>
        </w:rPr>
        <w:t>p</w:t>
      </w:r>
      <w:r>
        <w:t>=25,4 с</w:t>
      </w:r>
    </w:p>
    <w:p w:rsidR="00653247" w:rsidRDefault="00F56BF6">
      <w:pPr>
        <w:spacing w:line="480" w:lineRule="auto"/>
        <w:ind w:firstLine="567"/>
      </w:pPr>
      <w:r>
        <w:t>3. Перерегулирование:</w:t>
      </w:r>
    </w:p>
    <w:p w:rsidR="00653247" w:rsidRDefault="00F56BF6">
      <w:pPr>
        <w:spacing w:line="480" w:lineRule="auto"/>
        <w:jc w:val="right"/>
      </w:pPr>
      <w:r>
        <w:rPr>
          <w:position w:val="-32"/>
        </w:rPr>
        <w:object w:dxaOrig="4020" w:dyaOrig="740">
          <v:shape id="_x0000_i1049" type="#_x0000_t75" style="width:201pt;height:36.75pt" o:ole="" fillcolor="window">
            <v:imagedata r:id="rId55" o:title=""/>
          </v:shape>
          <o:OLEObject Type="Embed" ProgID="Equation.3" ShapeID="_x0000_i1049" DrawAspect="Content" ObjectID="_1476359381" r:id="rId56"/>
        </w:object>
      </w:r>
      <w:r>
        <w:t xml:space="preserve">                             (4.3)</w:t>
      </w:r>
    </w:p>
    <w:p w:rsidR="00653247" w:rsidRDefault="00F56BF6">
      <w:pPr>
        <w:spacing w:line="480" w:lineRule="auto"/>
        <w:ind w:firstLine="567"/>
      </w:pPr>
      <w:r>
        <w:t>4. Степень затухания:</w:t>
      </w:r>
    </w:p>
    <w:p w:rsidR="00653247" w:rsidRDefault="00F56BF6">
      <w:pPr>
        <w:spacing w:line="480" w:lineRule="auto"/>
        <w:jc w:val="right"/>
      </w:pPr>
      <w:r>
        <w:rPr>
          <w:position w:val="-30"/>
        </w:rPr>
        <w:object w:dxaOrig="4120" w:dyaOrig="700">
          <v:shape id="_x0000_i1050" type="#_x0000_t75" style="width:206.25pt;height:35.25pt" o:ole="" fillcolor="window">
            <v:imagedata r:id="rId57" o:title=""/>
          </v:shape>
          <o:OLEObject Type="Embed" ProgID="Equation.3" ShapeID="_x0000_i1050" DrawAspect="Content" ObjectID="_1476359382" r:id="rId58"/>
        </w:object>
      </w:r>
      <w:r>
        <w:t xml:space="preserve">                       (4.4)</w:t>
      </w:r>
    </w:p>
    <w:p w:rsidR="00653247" w:rsidRDefault="00F56BF6">
      <w:pPr>
        <w:spacing w:line="480" w:lineRule="auto"/>
        <w:ind w:firstLine="567"/>
        <w:jc w:val="both"/>
      </w:pPr>
      <w:r>
        <w:t>5. Зона допустимых отклонений:</w:t>
      </w:r>
      <w:r>
        <w:tab/>
      </w:r>
    </w:p>
    <w:p w:rsidR="00653247" w:rsidRDefault="00F56BF6">
      <w:pPr>
        <w:spacing w:line="480" w:lineRule="auto"/>
        <w:ind w:firstLine="567"/>
        <w:jc w:val="right"/>
      </w:pPr>
      <w:r>
        <w:rPr>
          <w:position w:val="-10"/>
        </w:rPr>
        <w:object w:dxaOrig="1980" w:dyaOrig="320">
          <v:shape id="_x0000_i1051" type="#_x0000_t75" style="width:99pt;height:15.75pt" o:ole="" fillcolor="window">
            <v:imagedata r:id="rId59" o:title=""/>
          </v:shape>
          <o:OLEObject Type="Embed" ProgID="Equation.3" ShapeID="_x0000_i1051" DrawAspect="Content" ObjectID="_1476359383" r:id="rId60"/>
        </w:object>
      </w:r>
      <w:r>
        <w:t xml:space="preserve">                                      (4.5)</w:t>
      </w:r>
    </w:p>
    <w:p w:rsidR="00653247" w:rsidRDefault="00653247">
      <w:pPr>
        <w:pStyle w:val="20"/>
        <w:ind w:firstLine="0"/>
        <w:jc w:val="center"/>
        <w:rPr>
          <w:b/>
          <w:bCs/>
          <w:sz w:val="28"/>
        </w:rPr>
      </w:pPr>
    </w:p>
    <w:p w:rsidR="00653247" w:rsidRDefault="00F56BF6">
      <w:pPr>
        <w:pStyle w:val="20"/>
        <w:ind w:firstLine="0"/>
        <w:rPr>
          <w:b/>
          <w:bCs/>
          <w:sz w:val="28"/>
        </w:rPr>
      </w:pPr>
      <w:r>
        <w:rPr>
          <w:b/>
          <w:bCs/>
          <w:sz w:val="28"/>
        </w:rPr>
        <w:t>5.Переход к системе НЦУ</w:t>
      </w:r>
    </w:p>
    <w:p w:rsidR="00653247" w:rsidRDefault="00F56BF6">
      <w:pPr>
        <w:ind w:firstLine="851"/>
        <w:jc w:val="both"/>
      </w:pPr>
      <w:r>
        <w:t xml:space="preserve">Система автоматического регулирования с НЦУ (рис.5) содержит объект управления и автоматический регулятор. Роль последнего выполняет ЭВМ, снабженная рядом устройств для преобразования сигналов из аналоговой формы в цифровую (АЦП), а также из цифровой формы в аналоговую (ЦАП). На рис.5 аналоговые сигналы обозначены как функции времени </w:t>
      </w:r>
      <w:r>
        <w:rPr>
          <w:i/>
          <w:lang w:val="en-US"/>
        </w:rPr>
        <w:t>y</w:t>
      </w:r>
      <w:r>
        <w:rPr>
          <w:i/>
        </w:rPr>
        <w:t>(</w:t>
      </w:r>
      <w:r>
        <w:rPr>
          <w:i/>
          <w:lang w:val="en-US"/>
        </w:rPr>
        <w:t>t</w:t>
      </w:r>
      <w:r>
        <w:rPr>
          <w:i/>
        </w:rPr>
        <w:t xml:space="preserve">), </w:t>
      </w:r>
      <w:r>
        <w:rPr>
          <w:i/>
          <w:lang w:val="en-US"/>
        </w:rPr>
        <w:t>g</w:t>
      </w:r>
      <w:r>
        <w:rPr>
          <w:i/>
        </w:rPr>
        <w:t>(</w:t>
      </w:r>
      <w:r>
        <w:rPr>
          <w:i/>
          <w:lang w:val="en-US"/>
        </w:rPr>
        <w:t>t</w:t>
      </w:r>
      <w:r>
        <w:rPr>
          <w:i/>
        </w:rPr>
        <w:t xml:space="preserve">), </w:t>
      </w:r>
      <w:r>
        <w:rPr>
          <w:i/>
          <w:lang w:val="en-US"/>
        </w:rPr>
        <w:t>f</w:t>
      </w:r>
      <w:r>
        <w:rPr>
          <w:i/>
        </w:rPr>
        <w:t>(</w:t>
      </w:r>
      <w:r>
        <w:rPr>
          <w:i/>
          <w:lang w:val="en-US"/>
        </w:rPr>
        <w:t>t</w:t>
      </w:r>
      <w:r>
        <w:rPr>
          <w:i/>
        </w:rPr>
        <w:t>).</w:t>
      </w:r>
      <w:r>
        <w:t xml:space="preserve"> Соответствующие цифровые сигналы отличаются от них не только формой представления величин, но и дискретным характером изменения во времени. Изменение во времени цифровых сигналов производится в моменты времени </w:t>
      </w:r>
      <w:r>
        <w:rPr>
          <w:i/>
          <w:lang w:val="en-US"/>
        </w:rPr>
        <w:t>t</w:t>
      </w:r>
      <w:r>
        <w:rPr>
          <w:i/>
        </w:rPr>
        <w:t xml:space="preserve"> = </w:t>
      </w:r>
      <w:r>
        <w:rPr>
          <w:i/>
          <w:lang w:val="en-US"/>
        </w:rPr>
        <w:t>i</w:t>
      </w:r>
      <w:r>
        <w:t>Т</w:t>
      </w:r>
      <w:r>
        <w:rPr>
          <w:vertAlign w:val="subscript"/>
        </w:rPr>
        <w:t>д</w:t>
      </w:r>
      <w:r>
        <w:rPr>
          <w:i/>
          <w:vertAlign w:val="subscript"/>
        </w:rPr>
        <w:t>.</w:t>
      </w:r>
      <w:r>
        <w:rPr>
          <w:vertAlign w:val="subscript"/>
        </w:rPr>
        <w:t xml:space="preserve"> </w:t>
      </w:r>
      <w:r>
        <w:t>, где Т</w:t>
      </w:r>
      <w:r>
        <w:rPr>
          <w:vertAlign w:val="subscript"/>
        </w:rPr>
        <w:t>д</w:t>
      </w:r>
      <w:r>
        <w:t xml:space="preserve"> – интервал дискретности; </w:t>
      </w:r>
      <w:r>
        <w:rPr>
          <w:i/>
          <w:lang w:val="en-US"/>
        </w:rPr>
        <w:t>i</w:t>
      </w:r>
      <w:r>
        <w:rPr>
          <w:i/>
        </w:rPr>
        <w:t xml:space="preserve"> </w:t>
      </w:r>
      <w:r>
        <w:t>= 0,1,2,…</w:t>
      </w:r>
    </w:p>
    <w:p w:rsidR="00653247" w:rsidRDefault="00653247">
      <w:pPr>
        <w:ind w:firstLine="851"/>
        <w:jc w:val="both"/>
        <w:rPr>
          <w:lang w:val="en-US"/>
        </w:rPr>
      </w:pPr>
    </w:p>
    <w:p w:rsidR="00653247" w:rsidRDefault="00653247">
      <w:pPr>
        <w:ind w:firstLine="851"/>
        <w:jc w:val="both"/>
        <w:rPr>
          <w:lang w:val="en-US"/>
        </w:rPr>
      </w:pPr>
    </w:p>
    <w:p w:rsidR="00653247" w:rsidRDefault="00653247">
      <w:pPr>
        <w:ind w:firstLine="851"/>
        <w:jc w:val="both"/>
        <w:rPr>
          <w:lang w:val="en-US"/>
        </w:rPr>
      </w:pPr>
    </w:p>
    <w:p w:rsidR="00653247" w:rsidRDefault="00653247">
      <w:pPr>
        <w:ind w:firstLine="851"/>
        <w:jc w:val="both"/>
        <w:rPr>
          <w:lang w:val="en-US"/>
        </w:rPr>
      </w:pPr>
    </w:p>
    <w:p w:rsidR="00653247" w:rsidRDefault="00653247">
      <w:pPr>
        <w:ind w:firstLine="851"/>
        <w:jc w:val="both"/>
        <w:rPr>
          <w:lang w:val="en-US"/>
        </w:rPr>
      </w:pPr>
    </w:p>
    <w:p w:rsidR="00653247" w:rsidRDefault="00C27637">
      <w:pPr>
        <w:ind w:firstLine="709"/>
        <w:jc w:val="both"/>
      </w:pPr>
      <w:r>
        <w:rPr>
          <w:noProof/>
        </w:rPr>
        <w:pict>
          <v:line id="_x0000_s1306" style="position:absolute;left:0;text-align:left;z-index:251665408" from="5in,10.2pt" to="5in,81.9pt">
            <v:stroke endarrow="block"/>
          </v:line>
        </w:pict>
      </w:r>
    </w:p>
    <w:p w:rsidR="00653247" w:rsidRDefault="00C27637">
      <w:pPr>
        <w:ind w:firstLine="709"/>
        <w:jc w:val="both"/>
        <w:rPr>
          <w:b/>
        </w:rPr>
      </w:pPr>
      <w:r>
        <w:rPr>
          <w:noProof/>
        </w:rPr>
        <w:pict>
          <v:rect id="_x0000_s1292" style="position:absolute;left:0;text-align:left;margin-left:126pt;margin-top:4.25pt;width:54pt;height:27pt;z-index:251651072">
            <v:textbox style="mso-next-textbox:#_x0000_s1292" inset="0,0,0,0">
              <w:txbxContent>
                <w:p w:rsidR="00653247" w:rsidRDefault="00F56BF6">
                  <w:pPr>
                    <w:pStyle w:val="a6"/>
                    <w:rPr>
                      <w:b/>
                      <w:bCs/>
                    </w:rPr>
                  </w:pPr>
                  <w:r>
                    <w:rPr>
                      <w:b/>
                      <w:bCs/>
                    </w:rPr>
                    <w:t xml:space="preserve">    АЦП</w:t>
                  </w:r>
                </w:p>
              </w:txbxContent>
            </v:textbox>
          </v:rect>
        </w:pict>
      </w:r>
      <w:r w:rsidR="00F56BF6">
        <w:rPr>
          <w:b/>
        </w:rPr>
        <w:t xml:space="preserve">                                                               Канал                                     </w:t>
      </w:r>
      <w:r w:rsidR="00F56BF6">
        <w:rPr>
          <w:b/>
          <w:lang w:val="en-US"/>
        </w:rPr>
        <w:t>f</w:t>
      </w:r>
      <w:r w:rsidR="00F56BF6">
        <w:rPr>
          <w:b/>
        </w:rPr>
        <w:t>(</w:t>
      </w:r>
      <w:r w:rsidR="00F56BF6">
        <w:rPr>
          <w:b/>
          <w:lang w:val="en-US"/>
        </w:rPr>
        <w:t>t</w:t>
      </w:r>
      <w:r w:rsidR="00F56BF6">
        <w:rPr>
          <w:b/>
        </w:rPr>
        <w:t>)</w:t>
      </w:r>
    </w:p>
    <w:p w:rsidR="00653247" w:rsidRDefault="00C27637">
      <w:pPr>
        <w:ind w:firstLine="709"/>
        <w:jc w:val="both"/>
        <w:rPr>
          <w:b/>
          <w:bCs/>
        </w:rPr>
      </w:pPr>
      <w:r>
        <w:rPr>
          <w:noProof/>
        </w:rPr>
        <w:pict>
          <v:line id="_x0000_s1307" style="position:absolute;left:0;text-align:left;flip:x y;z-index:251666432" from="180pt,-.55pt" to="285pt,-.55pt">
            <v:stroke endarrow="block"/>
          </v:line>
        </w:pict>
      </w:r>
      <w:r>
        <w:rPr>
          <w:noProof/>
        </w:rPr>
        <w:pict>
          <v:line id="_x0000_s1298" style="position:absolute;left:0;text-align:left;z-index:251657216" from="279pt,-.55pt" to="358.2pt,-.55pt"/>
        </w:pict>
      </w:r>
      <w:r w:rsidR="00F56BF6">
        <w:t xml:space="preserve">                                                            </w:t>
      </w:r>
      <w:r w:rsidR="00F56BF6">
        <w:rPr>
          <w:b/>
          <w:bCs/>
        </w:rPr>
        <w:t>компенсации</w:t>
      </w:r>
    </w:p>
    <w:p w:rsidR="00653247" w:rsidRDefault="00C27637">
      <w:pPr>
        <w:ind w:firstLine="709"/>
        <w:jc w:val="center"/>
      </w:pPr>
      <w:r>
        <w:rPr>
          <w:noProof/>
        </w:rPr>
        <w:pict>
          <v:line id="_x0000_s1308" style="position:absolute;left:0;text-align:left;flip:x;z-index:251667456" from="152.35pt,3.65pt" to="153pt,42.7pt" o:allowincell="f">
            <v:stroke endarrow="block"/>
          </v:line>
        </w:pict>
      </w:r>
    </w:p>
    <w:p w:rsidR="00653247" w:rsidRDefault="00F56BF6">
      <w:pPr>
        <w:ind w:firstLine="709"/>
        <w:jc w:val="both"/>
      </w:pPr>
      <w:r>
        <w:t xml:space="preserve">                                        </w:t>
      </w:r>
      <w:r>
        <w:rPr>
          <w:b/>
          <w:bCs/>
          <w:lang w:val="en-US"/>
        </w:rPr>
        <w:t>f(t)</w:t>
      </w:r>
      <w:r>
        <w:t xml:space="preserve">                                                                          </w:t>
      </w:r>
    </w:p>
    <w:p w:rsidR="00653247" w:rsidRDefault="00F56BF6">
      <w:pPr>
        <w:ind w:firstLine="709"/>
        <w:jc w:val="both"/>
      </w:pPr>
      <w:r>
        <w:t xml:space="preserve">                                    </w:t>
      </w:r>
    </w:p>
    <w:p w:rsidR="00653247" w:rsidRDefault="00C27637">
      <w:pPr>
        <w:ind w:hanging="284"/>
        <w:jc w:val="both"/>
        <w:rPr>
          <w:b/>
          <w:lang w:val="en-US"/>
        </w:rPr>
      </w:pPr>
      <w:r>
        <w:rPr>
          <w:noProof/>
        </w:rPr>
        <w:pict>
          <v:line id="_x0000_s1296" style="position:absolute;left:0;text-align:left;z-index:251655168" from="5in,-.55pt" to="387pt,17.45pt"/>
        </w:pict>
      </w:r>
      <w:r>
        <w:rPr>
          <w:noProof/>
        </w:rPr>
        <w:pict>
          <v:rect id="_x0000_s1294" style="position:absolute;left:0;text-align:left;margin-left:324pt;margin-top:-.55pt;width:63pt;height:45pt;z-index:251653120">
            <v:textbox>
              <w:txbxContent>
                <w:p w:rsidR="00653247" w:rsidRDefault="00653247"/>
                <w:p w:rsidR="00653247" w:rsidRDefault="00F56BF6">
                  <w:pPr>
                    <w:pStyle w:val="6"/>
                  </w:pPr>
                  <w:r>
                    <w:t>Объект</w:t>
                  </w:r>
                </w:p>
              </w:txbxContent>
            </v:textbox>
          </v:rect>
        </w:pict>
      </w:r>
      <w:r>
        <w:rPr>
          <w:noProof/>
        </w:rPr>
        <w:pict>
          <v:rect id="_x0000_s1290" style="position:absolute;left:0;text-align:left;margin-left:130.95pt;margin-top:1.35pt;width:43.2pt;height:28.8pt;z-index:251649024" o:allowincell="f">
            <v:textbox style="mso-next-textbox:#_x0000_s1290" inset="0,0,0,0">
              <w:txbxContent>
                <w:p w:rsidR="00653247" w:rsidRDefault="00F56BF6">
                  <w:pPr>
                    <w:pStyle w:val="8"/>
                  </w:pPr>
                  <w:r>
                    <w:t>ЭВМ</w:t>
                  </w:r>
                </w:p>
              </w:txbxContent>
            </v:textbox>
          </v:rect>
        </w:pict>
      </w:r>
      <w:r>
        <w:rPr>
          <w:noProof/>
        </w:rPr>
        <w:pict>
          <v:rect id="_x0000_s1289" style="position:absolute;left:0;text-align:left;margin-left:30.15pt;margin-top:1.35pt;width:43.2pt;height:28.8pt;z-index:251648000" o:allowincell="f">
            <v:textbox style="mso-next-textbox:#_x0000_s1289" inset="0,0,0,0">
              <w:txbxContent>
                <w:p w:rsidR="00653247" w:rsidRDefault="00F56BF6">
                  <w:pPr>
                    <w:jc w:val="center"/>
                    <w:rPr>
                      <w:sz w:val="32"/>
                    </w:rPr>
                  </w:pPr>
                  <w:r>
                    <w:rPr>
                      <w:sz w:val="32"/>
                    </w:rPr>
                    <w:t>АЦП</w:t>
                  </w:r>
                </w:p>
                <w:p w:rsidR="00653247" w:rsidRDefault="00653247">
                  <w:pPr>
                    <w:jc w:val="center"/>
                    <w:rPr>
                      <w:sz w:val="32"/>
                      <w:lang w:val="en-US"/>
                    </w:rPr>
                  </w:pPr>
                </w:p>
              </w:txbxContent>
            </v:textbox>
          </v:rect>
        </w:pict>
      </w:r>
      <w:r>
        <w:rPr>
          <w:noProof/>
        </w:rPr>
        <w:pict>
          <v:rect id="_x0000_s1291" style="position:absolute;left:0;text-align:left;margin-left:231.6pt;margin-top:1.35pt;width:43.2pt;height:28.8pt;z-index:251650048" o:allowincell="f" strokeweight="1pt">
            <v:textbox style="mso-next-textbox:#_x0000_s1291" inset="0,0,0,0">
              <w:txbxContent>
                <w:p w:rsidR="00653247" w:rsidRDefault="00F56BF6">
                  <w:pPr>
                    <w:pStyle w:val="8"/>
                  </w:pPr>
                  <w:r>
                    <w:t>ЦАП</w:t>
                  </w:r>
                </w:p>
              </w:txbxContent>
            </v:textbox>
          </v:rect>
        </w:pict>
      </w:r>
      <w:r w:rsidR="00F56BF6">
        <w:rPr>
          <w:b/>
          <w:lang w:val="en-US"/>
        </w:rPr>
        <w:t xml:space="preserve">  g(t)                         g[n]                          U[n]                         U(t)         jj                           y(t)                  </w:t>
      </w:r>
    </w:p>
    <w:p w:rsidR="00653247" w:rsidRDefault="00C27637">
      <w:pPr>
        <w:ind w:firstLine="709"/>
        <w:jc w:val="both"/>
        <w:rPr>
          <w:lang w:val="en-US"/>
        </w:rPr>
      </w:pPr>
      <w:r>
        <w:rPr>
          <w:noProof/>
        </w:rPr>
        <w:pict>
          <v:line id="_x0000_s1309" style="position:absolute;left:0;text-align:left;flip:x;z-index:251668480" from="6in,2.45pt" to="6in,56.45pt"/>
        </w:pict>
      </w:r>
      <w:r>
        <w:rPr>
          <w:noProof/>
        </w:rPr>
        <w:pict>
          <v:line id="_x0000_s1303" style="position:absolute;left:0;text-align:left;z-index:251662336" from="390.55pt,1.6pt" to="459pt,2.45pt">
            <v:stroke endarrow="block"/>
          </v:line>
        </w:pict>
      </w:r>
      <w:r>
        <w:rPr>
          <w:noProof/>
        </w:rPr>
        <w:pict>
          <v:line id="_x0000_s1302" style="position:absolute;left:0;text-align:left;flip:y;z-index:251661312" from="276.55pt,2.5pt" to="326.35pt,2.8pt" o:allowincell="f">
            <v:stroke endarrow="block"/>
          </v:line>
        </w:pict>
      </w:r>
      <w:r>
        <w:rPr>
          <w:noProof/>
        </w:rPr>
        <w:pict>
          <v:line id="_x0000_s1301" style="position:absolute;left:0;text-align:left;flip:y;z-index:251660288" from="176.05pt,3.4pt" to="232.15pt,3.4pt" o:allowincell="f">
            <v:stroke endarrow="block"/>
          </v:line>
        </w:pict>
      </w:r>
      <w:r>
        <w:rPr>
          <w:noProof/>
        </w:rPr>
        <w:pict>
          <v:line id="_x0000_s1300" style="position:absolute;left:0;text-align:left;flip:y;z-index:251659264" from="72.85pt,4.3pt" to="131.65pt,4.3pt" o:allowincell="f">
            <v:stroke endarrow="block"/>
          </v:line>
        </w:pict>
      </w:r>
      <w:r>
        <w:rPr>
          <w:noProof/>
        </w:rPr>
        <w:pict>
          <v:line id="_x0000_s1299" style="position:absolute;left:0;text-align:left;z-index:251658240" from="-.65pt,3.1pt" to="30.85pt,3.1pt" o:allowincell="f">
            <v:stroke endarrow="block"/>
          </v:line>
        </w:pict>
      </w:r>
      <w:r>
        <w:rPr>
          <w:noProof/>
        </w:rPr>
        <w:pict>
          <v:line id="_x0000_s1295" style="position:absolute;left:0;text-align:left;z-index:251654144" from="325.35pt,1.95pt" to="390.15pt,1.95pt" o:allowincell="f"/>
        </w:pict>
      </w:r>
    </w:p>
    <w:p w:rsidR="00653247" w:rsidRDefault="00C27637">
      <w:pPr>
        <w:ind w:firstLine="709"/>
        <w:jc w:val="both"/>
        <w:rPr>
          <w:lang w:val="en-US"/>
        </w:rPr>
      </w:pPr>
      <w:r>
        <w:rPr>
          <w:noProof/>
        </w:rPr>
        <w:pict>
          <v:line id="_x0000_s1305" style="position:absolute;left:0;text-align:left;flip:x y;z-index:251664384" from="152.35pt,1.85pt" to="153pt,42.65pt" o:allowincell="f">
            <v:stroke endarrow="block"/>
          </v:line>
        </w:pict>
      </w:r>
      <w:r w:rsidR="00F56BF6">
        <w:rPr>
          <w:lang w:val="en-US"/>
        </w:rPr>
        <w:t xml:space="preserve">                                                                                                                                     </w:t>
      </w:r>
    </w:p>
    <w:p w:rsidR="00653247" w:rsidRDefault="00653247">
      <w:pPr>
        <w:ind w:firstLine="709"/>
        <w:jc w:val="both"/>
        <w:rPr>
          <w:lang w:val="en-US"/>
        </w:rPr>
      </w:pPr>
    </w:p>
    <w:p w:rsidR="00653247" w:rsidRDefault="00C27637">
      <w:pPr>
        <w:ind w:firstLine="709"/>
        <w:jc w:val="both"/>
        <w:rPr>
          <w:b/>
        </w:rPr>
      </w:pPr>
      <w:r>
        <w:rPr>
          <w:noProof/>
        </w:rPr>
        <w:pict>
          <v:rect id="_x0000_s1293" style="position:absolute;left:0;text-align:left;margin-left:225pt;margin-top:6.05pt;width:43.2pt;height:28.8pt;z-index:251652096">
            <v:textbox style="mso-next-textbox:#_x0000_s1293" inset="0,0,0,0">
              <w:txbxContent>
                <w:p w:rsidR="00653247" w:rsidRDefault="00F56BF6">
                  <w:pPr>
                    <w:jc w:val="center"/>
                    <w:rPr>
                      <w:sz w:val="32"/>
                    </w:rPr>
                  </w:pPr>
                  <w:r>
                    <w:rPr>
                      <w:sz w:val="32"/>
                    </w:rPr>
                    <w:t>АЦП</w:t>
                  </w:r>
                </w:p>
              </w:txbxContent>
            </v:textbox>
          </v:rect>
        </w:pict>
      </w:r>
      <w:r w:rsidR="00F56BF6">
        <w:rPr>
          <w:lang w:val="en-US"/>
        </w:rPr>
        <w:t xml:space="preserve">                                                  </w:t>
      </w:r>
      <w:r w:rsidR="00F56BF6">
        <w:rPr>
          <w:b/>
          <w:lang w:val="en-US"/>
        </w:rPr>
        <w:t xml:space="preserve">                                </w:t>
      </w:r>
      <w:r w:rsidR="00F56BF6">
        <w:rPr>
          <w:b/>
        </w:rPr>
        <w:t xml:space="preserve">Главная отрицательная                </w:t>
      </w:r>
    </w:p>
    <w:p w:rsidR="00653247" w:rsidRDefault="00C27637">
      <w:pPr>
        <w:ind w:firstLine="709"/>
        <w:jc w:val="both"/>
        <w:rPr>
          <w:b/>
          <w:bCs/>
        </w:rPr>
      </w:pPr>
      <w:r>
        <w:rPr>
          <w:noProof/>
        </w:rPr>
        <w:pict>
          <v:line id="_x0000_s1304" style="position:absolute;left:0;text-align:left;flip:x;z-index:251663360" from="270pt,1.25pt" to="6in,1.25pt">
            <v:stroke endarrow="block"/>
          </v:line>
        </w:pict>
      </w:r>
      <w:r>
        <w:rPr>
          <w:noProof/>
        </w:rPr>
        <w:pict>
          <v:line id="_x0000_s1297" style="position:absolute;left:0;text-align:left;flip:y;z-index:251656192" from="153pt,1.25pt" to="225pt,1.25pt" o:allowincell="f"/>
        </w:pict>
      </w:r>
      <w:r w:rsidR="00F56BF6">
        <w:t xml:space="preserve">                                                                                            </w:t>
      </w:r>
      <w:r w:rsidR="00F56BF6">
        <w:rPr>
          <w:b/>
          <w:bCs/>
        </w:rPr>
        <w:t>обратная связь</w:t>
      </w:r>
    </w:p>
    <w:p w:rsidR="00653247" w:rsidRDefault="00F56BF6">
      <w:pPr>
        <w:pStyle w:val="a4"/>
        <w:tabs>
          <w:tab w:val="clear" w:pos="4153"/>
          <w:tab w:val="clear" w:pos="8306"/>
        </w:tabs>
        <w:jc w:val="center"/>
        <w:rPr>
          <w:noProof/>
        </w:rPr>
      </w:pPr>
      <w:r>
        <w:rPr>
          <w:noProof/>
        </w:rPr>
        <w:t xml:space="preserve">                        </w:t>
      </w:r>
    </w:p>
    <w:p w:rsidR="00653247" w:rsidRDefault="00F56BF6">
      <w:pPr>
        <w:pStyle w:val="a4"/>
        <w:tabs>
          <w:tab w:val="clear" w:pos="4153"/>
          <w:tab w:val="clear" w:pos="8306"/>
        </w:tabs>
        <w:spacing w:line="480" w:lineRule="auto"/>
        <w:jc w:val="center"/>
        <w:rPr>
          <w:noProof/>
        </w:rPr>
      </w:pPr>
      <w:r>
        <w:rPr>
          <w:noProof/>
        </w:rPr>
        <w:t>Рис.5 Структурная схема системы НЦУ</w:t>
      </w:r>
    </w:p>
    <w:p w:rsidR="00653247" w:rsidRDefault="00653247">
      <w:pPr>
        <w:pStyle w:val="a4"/>
        <w:tabs>
          <w:tab w:val="clear" w:pos="4153"/>
          <w:tab w:val="clear" w:pos="8306"/>
        </w:tabs>
        <w:rPr>
          <w:noProof/>
        </w:rPr>
      </w:pPr>
    </w:p>
    <w:p w:rsidR="00653247" w:rsidRDefault="00F56BF6">
      <w:pPr>
        <w:ind w:firstLine="851"/>
        <w:jc w:val="both"/>
      </w:pPr>
      <w:r>
        <w:t xml:space="preserve">Цифровые сигналы обозначены на схеме как переменные с индексами </w:t>
      </w:r>
      <w:r>
        <w:rPr>
          <w:lang w:val="en-US"/>
        </w:rPr>
        <w:t>y</w:t>
      </w:r>
      <w:r>
        <w:t>[</w:t>
      </w:r>
      <w:r>
        <w:rPr>
          <w:lang w:val="en-US"/>
        </w:rPr>
        <w:t>n</w:t>
      </w:r>
      <w:r>
        <w:t>Т</w:t>
      </w:r>
      <w:r>
        <w:rPr>
          <w:vertAlign w:val="subscript"/>
        </w:rPr>
        <w:t>д,</w:t>
      </w:r>
      <w:r>
        <w:t xml:space="preserve">], </w:t>
      </w:r>
      <w:r>
        <w:rPr>
          <w:lang w:val="en-US"/>
        </w:rPr>
        <w:t>g</w:t>
      </w:r>
      <w:r>
        <w:t>[</w:t>
      </w:r>
      <w:r>
        <w:rPr>
          <w:lang w:val="en-US"/>
        </w:rPr>
        <w:t>n</w:t>
      </w:r>
      <w:r>
        <w:t>Т</w:t>
      </w:r>
      <w:r>
        <w:rPr>
          <w:vertAlign w:val="subscript"/>
        </w:rPr>
        <w:t>д</w:t>
      </w:r>
      <w:r>
        <w:t xml:space="preserve">], </w:t>
      </w:r>
      <w:r>
        <w:rPr>
          <w:lang w:val="en-US"/>
        </w:rPr>
        <w:t>f</w:t>
      </w:r>
      <w:r>
        <w:t>[</w:t>
      </w:r>
      <w:r>
        <w:rPr>
          <w:lang w:val="en-US"/>
        </w:rPr>
        <w:t>n</w:t>
      </w:r>
      <w:r>
        <w:t>Т</w:t>
      </w:r>
      <w:r>
        <w:rPr>
          <w:vertAlign w:val="subscript"/>
        </w:rPr>
        <w:t>д</w:t>
      </w:r>
      <w:r>
        <w:t xml:space="preserve"> ]. Интервал дискретности Т</w:t>
      </w:r>
      <w:r>
        <w:rPr>
          <w:vertAlign w:val="subscript"/>
        </w:rPr>
        <w:t>д.</w:t>
      </w:r>
      <w:r>
        <w:t xml:space="preserve"> выбирается из условия Т</w:t>
      </w:r>
      <w:r>
        <w:rPr>
          <w:vertAlign w:val="subscript"/>
        </w:rPr>
        <w:t>д</w:t>
      </w:r>
      <w:r>
        <w:rPr>
          <w:i/>
          <w:vertAlign w:val="subscript"/>
        </w:rPr>
        <w:t>.</w:t>
      </w:r>
      <w:r>
        <w:rPr>
          <w:i/>
        </w:rPr>
        <w:t>=</w:t>
      </w:r>
      <w:r>
        <w:t xml:space="preserve"> Т</w:t>
      </w:r>
      <w:r>
        <w:rPr>
          <w:vertAlign w:val="subscript"/>
          <w:lang w:val="en-US"/>
        </w:rPr>
        <w:t>u</w:t>
      </w:r>
      <w:r>
        <w:t>/20  где Т</w:t>
      </w:r>
      <w:r>
        <w:rPr>
          <w:vertAlign w:val="subscript"/>
          <w:lang w:val="en-US"/>
        </w:rPr>
        <w:t>u</w:t>
      </w:r>
      <w:r>
        <w:t xml:space="preserve"> – постоянная времени интегрирования непрерывного регулятора.</w:t>
      </w:r>
    </w:p>
    <w:p w:rsidR="00653247" w:rsidRDefault="00F56BF6">
      <w:pPr>
        <w:pStyle w:val="210"/>
        <w:spacing w:line="240" w:lineRule="auto"/>
        <w:ind w:firstLine="851"/>
      </w:pPr>
      <w:r>
        <w:t>Алгоритм работы ЭВМ, осуществляющий автоматическое регулирование, может быть получен из уже найденного закона регулирования непрерывного регулятора.</w:t>
      </w:r>
    </w:p>
    <w:p w:rsidR="00653247" w:rsidRDefault="00653247">
      <w:pPr>
        <w:pStyle w:val="20"/>
        <w:ind w:firstLine="0"/>
        <w:rPr>
          <w:sz w:val="28"/>
        </w:rPr>
      </w:pPr>
    </w:p>
    <w:p w:rsidR="00653247" w:rsidRDefault="00F56BF6">
      <w:pPr>
        <w:pStyle w:val="20"/>
        <w:ind w:firstLine="0"/>
        <w:jc w:val="both"/>
      </w:pPr>
      <w:r>
        <w:t xml:space="preserve">Передаточная функция регулятора: </w:t>
      </w:r>
      <w:r>
        <w:rPr>
          <w:position w:val="-28"/>
        </w:rPr>
        <w:object w:dxaOrig="2360" w:dyaOrig="660">
          <v:shape id="_x0000_i1052" type="#_x0000_t75" style="width:2in;height:42pt" o:ole="" fillcolor="window">
            <v:imagedata r:id="rId61" o:title=""/>
          </v:shape>
          <o:OLEObject Type="Embed" ProgID="Equation.3" ShapeID="_x0000_i1052" DrawAspect="Content" ObjectID="_1476359384" r:id="rId62"/>
        </w:object>
      </w:r>
    </w:p>
    <w:p w:rsidR="00653247" w:rsidRDefault="00F56BF6">
      <w:pPr>
        <w:pStyle w:val="a3"/>
        <w:ind w:firstLine="0"/>
      </w:pPr>
      <w:r>
        <w:t>Определим интервал дискретности: Т</w:t>
      </w:r>
      <w:r>
        <w:rPr>
          <w:vertAlign w:val="subscript"/>
        </w:rPr>
        <w:t>0</w:t>
      </w:r>
      <w:r>
        <w:t xml:space="preserve"> = Т</w:t>
      </w:r>
      <w:r>
        <w:rPr>
          <w:vertAlign w:val="subscript"/>
        </w:rPr>
        <w:t>и опт</w:t>
      </w:r>
      <w:r>
        <w:t xml:space="preserve"> / 20 = 5,4 / 20 = 0,27 с</w:t>
      </w:r>
    </w:p>
    <w:p w:rsidR="00653247" w:rsidRDefault="00653247">
      <w:pPr>
        <w:pStyle w:val="a3"/>
        <w:ind w:firstLine="0"/>
      </w:pPr>
    </w:p>
    <w:p w:rsidR="00653247" w:rsidRDefault="00F56BF6">
      <w:pPr>
        <w:pStyle w:val="a3"/>
        <w:spacing w:line="240" w:lineRule="auto"/>
        <w:ind w:firstLine="851"/>
      </w:pPr>
      <w:r>
        <w:t>Управляющее воздействие цифрового регулятора с компенсацией возмущения имеет вид:</w:t>
      </w:r>
    </w:p>
    <w:p w:rsidR="00653247" w:rsidRDefault="00F56BF6">
      <w:pPr>
        <w:pStyle w:val="a3"/>
        <w:ind w:firstLine="851"/>
        <w:jc w:val="right"/>
        <w:rPr>
          <w:lang w:val="en-US"/>
        </w:rPr>
      </w:pPr>
      <w:r>
        <w:rPr>
          <w:lang w:val="en-US"/>
        </w:rPr>
        <w:t>U[n]=U1[n]                                                   (5.1)</w:t>
      </w:r>
    </w:p>
    <w:p w:rsidR="00653247" w:rsidRDefault="00653247">
      <w:pPr>
        <w:pStyle w:val="a3"/>
        <w:ind w:firstLine="0"/>
        <w:jc w:val="left"/>
      </w:pPr>
    </w:p>
    <w:p w:rsidR="00653247" w:rsidRDefault="00F56BF6">
      <w:pPr>
        <w:pStyle w:val="a3"/>
        <w:ind w:firstLine="0"/>
        <w:jc w:val="left"/>
      </w:pPr>
      <w:r>
        <w:t>ПИ-закон регулирования имеет вид:</w:t>
      </w:r>
    </w:p>
    <w:p w:rsidR="00653247" w:rsidRDefault="00F56BF6">
      <w:pPr>
        <w:pStyle w:val="a3"/>
        <w:ind w:firstLine="0"/>
        <w:jc w:val="right"/>
      </w:pPr>
      <w:r>
        <w:rPr>
          <w:position w:val="-10"/>
          <w:lang w:val="en-US"/>
        </w:rPr>
        <w:object w:dxaOrig="180" w:dyaOrig="340">
          <v:shape id="_x0000_i1053" type="#_x0000_t75" style="width:9pt;height:17.25pt" o:ole="" fillcolor="window">
            <v:imagedata r:id="rId63" o:title=""/>
          </v:shape>
          <o:OLEObject Type="Embed" ProgID="Equation.3" ShapeID="_x0000_i1053" DrawAspect="Content" ObjectID="_1476359385" r:id="rId64"/>
        </w:object>
      </w:r>
      <w:r>
        <w:tab/>
      </w:r>
      <w:r>
        <w:tab/>
      </w:r>
      <w:r>
        <w:tab/>
      </w:r>
      <w:r>
        <w:tab/>
      </w:r>
      <w:r>
        <w:rPr>
          <w:position w:val="-30"/>
          <w:lang w:val="en-US"/>
        </w:rPr>
        <w:object w:dxaOrig="2760" w:dyaOrig="700">
          <v:shape id="_x0000_i1054" type="#_x0000_t75" style="width:169.5pt;height:42.75pt" o:ole="" fillcolor="window">
            <v:imagedata r:id="rId65" o:title=""/>
          </v:shape>
          <o:OLEObject Type="Embed" ProgID="Equation.3" ShapeID="_x0000_i1054" DrawAspect="Content" ObjectID="_1476359386" r:id="rId66"/>
        </w:object>
      </w:r>
      <w:r>
        <w:t xml:space="preserve">                                  (5.2)</w:t>
      </w:r>
    </w:p>
    <w:p w:rsidR="00653247" w:rsidRDefault="00F56BF6">
      <w:pPr>
        <w:pStyle w:val="a3"/>
        <w:ind w:firstLine="0"/>
        <w:jc w:val="left"/>
      </w:pPr>
      <w:r>
        <w:t>Компенсирующее воздействие на предыдущем интервале дискретности:</w:t>
      </w:r>
    </w:p>
    <w:p w:rsidR="00653247" w:rsidRDefault="00F56BF6">
      <w:pPr>
        <w:pStyle w:val="a3"/>
        <w:ind w:left="2160" w:firstLine="720"/>
        <w:jc w:val="right"/>
      </w:pPr>
      <w:r>
        <w:rPr>
          <w:position w:val="-30"/>
          <w:lang w:val="en-US"/>
        </w:rPr>
        <w:object w:dxaOrig="3260" w:dyaOrig="700">
          <v:shape id="_x0000_i1055" type="#_x0000_t75" style="width:189pt;height:40.5pt" o:ole="" fillcolor="window">
            <v:imagedata r:id="rId67" o:title=""/>
          </v:shape>
          <o:OLEObject Type="Embed" ProgID="Equation.3" ShapeID="_x0000_i1055" DrawAspect="Content" ObjectID="_1476359387" r:id="rId68"/>
        </w:object>
      </w:r>
      <w:r>
        <w:t xml:space="preserve">                           (5.3)</w:t>
      </w:r>
    </w:p>
    <w:p w:rsidR="00653247" w:rsidRDefault="00F56BF6">
      <w:pPr>
        <w:pStyle w:val="a3"/>
        <w:ind w:firstLine="0"/>
        <w:jc w:val="left"/>
      </w:pPr>
      <w:r>
        <w:t>Подставим числовые значения ПИ-регулятора и интервала дискретности:</w:t>
      </w:r>
    </w:p>
    <w:p w:rsidR="00653247" w:rsidRDefault="00F56BF6">
      <w:pPr>
        <w:pStyle w:val="a3"/>
        <w:ind w:firstLine="0"/>
        <w:rPr>
          <w:lang w:val="en-US"/>
        </w:rPr>
      </w:pPr>
      <w:r>
        <w:rPr>
          <w:position w:val="-28"/>
          <w:lang w:val="en-US"/>
        </w:rPr>
        <w:object w:dxaOrig="2980" w:dyaOrig="680">
          <v:shape id="_x0000_i1056" type="#_x0000_t75" style="width:176.25pt;height:39.75pt" o:ole="" fillcolor="window">
            <v:imagedata r:id="rId69" o:title=""/>
          </v:shape>
          <o:OLEObject Type="Embed" ProgID="Equation.3" ShapeID="_x0000_i1056" DrawAspect="Content" ObjectID="_1476359388" r:id="rId70"/>
        </w:object>
      </w:r>
      <w:r>
        <w:rPr>
          <w:lang w:val="en-US"/>
        </w:rPr>
        <w:tab/>
      </w:r>
      <w:r>
        <w:rPr>
          <w:lang w:val="en-US"/>
        </w:rPr>
        <w:tab/>
      </w:r>
      <w:r>
        <w:rPr>
          <w:position w:val="-28"/>
          <w:lang w:val="en-US"/>
        </w:rPr>
        <w:object w:dxaOrig="3600" w:dyaOrig="680">
          <v:shape id="_x0000_i1057" type="#_x0000_t75" style="width:201.75pt;height:38.25pt" o:ole="" fillcolor="window">
            <v:imagedata r:id="rId71" o:title=""/>
          </v:shape>
          <o:OLEObject Type="Embed" ProgID="Equation.3" ShapeID="_x0000_i1057" DrawAspect="Content" ObjectID="_1476359389" r:id="rId72"/>
        </w:object>
      </w:r>
    </w:p>
    <w:p w:rsidR="00653247" w:rsidRDefault="00F56BF6">
      <w:pPr>
        <w:pStyle w:val="a3"/>
        <w:ind w:firstLine="0"/>
        <w:jc w:val="left"/>
      </w:pPr>
      <w:r>
        <w:t xml:space="preserve"> Имеем:</w:t>
      </w:r>
    </w:p>
    <w:p w:rsidR="00653247" w:rsidRDefault="00F56BF6">
      <w:pPr>
        <w:pStyle w:val="a3"/>
        <w:ind w:left="1440" w:firstLine="720"/>
      </w:pPr>
      <w:r>
        <w:rPr>
          <w:position w:val="-28"/>
          <w:lang w:val="en-US"/>
        </w:rPr>
        <w:object w:dxaOrig="2900" w:dyaOrig="680">
          <v:shape id="_x0000_i1058" type="#_x0000_t75" style="width:170.25pt;height:39.75pt" o:ole="" fillcolor="window">
            <v:imagedata r:id="rId73" o:title=""/>
          </v:shape>
          <o:OLEObject Type="Embed" ProgID="Equation.3" ShapeID="_x0000_i1058" DrawAspect="Content" ObjectID="_1476359390" r:id="rId74"/>
        </w:object>
      </w:r>
      <w:r>
        <w:tab/>
      </w:r>
      <w:r>
        <w:tab/>
      </w:r>
      <w:r>
        <w:tab/>
      </w:r>
      <w:r>
        <w:tab/>
        <w:t xml:space="preserve">       5.4)</w:t>
      </w:r>
    </w:p>
    <w:p w:rsidR="00653247" w:rsidRDefault="00F56BF6">
      <w:pPr>
        <w:pStyle w:val="a3"/>
        <w:ind w:left="1440" w:firstLine="720"/>
        <w:jc w:val="right"/>
      </w:pPr>
      <w:r>
        <w:rPr>
          <w:position w:val="-28"/>
          <w:lang w:val="en-US"/>
        </w:rPr>
        <w:object w:dxaOrig="3500" w:dyaOrig="680">
          <v:shape id="_x0000_i1059" type="#_x0000_t75" style="width:206.25pt;height:39.75pt" o:ole="" fillcolor="window">
            <v:imagedata r:id="rId75" o:title=""/>
          </v:shape>
          <o:OLEObject Type="Embed" ProgID="Equation.3" ShapeID="_x0000_i1059" DrawAspect="Content" ObjectID="_1476359391" r:id="rId76"/>
        </w:object>
      </w:r>
      <w:r>
        <w:tab/>
      </w:r>
      <w:r>
        <w:tab/>
      </w:r>
      <w:r>
        <w:tab/>
        <w:t xml:space="preserve">      (5.5)</w:t>
      </w:r>
    </w:p>
    <w:p w:rsidR="00653247" w:rsidRDefault="00F56BF6">
      <w:pPr>
        <w:pStyle w:val="a3"/>
        <w:ind w:firstLine="0"/>
        <w:jc w:val="left"/>
      </w:pPr>
      <w:r>
        <w:t xml:space="preserve">Вычтем из (5.4) </w:t>
      </w:r>
      <w:r>
        <w:sym w:font="Symbol" w:char="F02D"/>
      </w:r>
      <w:r>
        <w:t xml:space="preserve"> (5.5):</w:t>
      </w:r>
    </w:p>
    <w:p w:rsidR="00653247" w:rsidRDefault="00F56BF6">
      <w:pPr>
        <w:pStyle w:val="a3"/>
        <w:ind w:left="1440" w:firstLine="720"/>
        <w:rPr>
          <w:lang w:val="en-US"/>
        </w:rPr>
      </w:pPr>
      <w:r>
        <w:rPr>
          <w:position w:val="-10"/>
          <w:lang w:val="en-US"/>
        </w:rPr>
        <w:object w:dxaOrig="5200" w:dyaOrig="320">
          <v:shape id="_x0000_i1060" type="#_x0000_t75" style="width:305.25pt;height:18.75pt" o:ole="" fillcolor="window">
            <v:imagedata r:id="rId77" o:title=""/>
          </v:shape>
          <o:OLEObject Type="Embed" ProgID="Equation.3" ShapeID="_x0000_i1060" DrawAspect="Content" ObjectID="_1476359392" r:id="rId78"/>
        </w:object>
      </w:r>
    </w:p>
    <w:p w:rsidR="00653247" w:rsidRDefault="00F56BF6">
      <w:pPr>
        <w:pStyle w:val="a3"/>
        <w:ind w:firstLine="0"/>
        <w:jc w:val="left"/>
      </w:pPr>
      <w:r>
        <w:t xml:space="preserve">Окончательно </w:t>
      </w:r>
      <w:r>
        <w:rPr>
          <w:lang w:val="en-US"/>
        </w:rPr>
        <w:t>U</w:t>
      </w:r>
      <w:r>
        <w:t>1[</w:t>
      </w:r>
      <w:r>
        <w:rPr>
          <w:lang w:val="en-US"/>
        </w:rPr>
        <w:t>n</w:t>
      </w:r>
      <w:r>
        <w:t>] примет вид:</w:t>
      </w:r>
    </w:p>
    <w:p w:rsidR="00653247" w:rsidRDefault="00F56BF6">
      <w:pPr>
        <w:pStyle w:val="a3"/>
        <w:ind w:left="1440" w:firstLine="720"/>
        <w:jc w:val="right"/>
      </w:pPr>
      <w:r>
        <w:rPr>
          <w:position w:val="-10"/>
          <w:lang w:val="en-US"/>
        </w:rPr>
        <w:object w:dxaOrig="4180" w:dyaOrig="320">
          <v:shape id="_x0000_i1061" type="#_x0000_t75" style="width:245.25pt;height:18.75pt" o:ole="" fillcolor="window">
            <v:imagedata r:id="rId79" o:title=""/>
          </v:shape>
          <o:OLEObject Type="Embed" ProgID="Equation.3" ShapeID="_x0000_i1061" DrawAspect="Content" ObjectID="_1476359393" r:id="rId80"/>
        </w:object>
      </w:r>
      <w:r>
        <w:t xml:space="preserve">                    (5.6)</w:t>
      </w:r>
      <w:r>
        <w:tab/>
      </w:r>
      <w:r>
        <w:tab/>
      </w:r>
    </w:p>
    <w:p w:rsidR="00653247" w:rsidRDefault="00F56BF6">
      <w:pPr>
        <w:pStyle w:val="a3"/>
        <w:spacing w:line="240" w:lineRule="auto"/>
        <w:ind w:firstLine="851"/>
      </w:pPr>
      <w:r>
        <w:t>Учитывая, что ε[</w:t>
      </w:r>
      <w:r>
        <w:rPr>
          <w:lang w:val="en-US"/>
        </w:rPr>
        <w:t>n</w:t>
      </w:r>
      <w:r>
        <w:t>]=</w:t>
      </w:r>
      <w:r>
        <w:rPr>
          <w:lang w:val="en-US"/>
        </w:rPr>
        <w:t>g</w:t>
      </w:r>
      <w:r>
        <w:t>[</w:t>
      </w:r>
      <w:r>
        <w:rPr>
          <w:lang w:val="en-US"/>
        </w:rPr>
        <w:t>n</w:t>
      </w:r>
      <w:r>
        <w:t>]-</w:t>
      </w:r>
      <w:r>
        <w:rPr>
          <w:lang w:val="en-US"/>
        </w:rPr>
        <w:t>y</w:t>
      </w:r>
      <w:r>
        <w:t>[</w:t>
      </w:r>
      <w:r>
        <w:rPr>
          <w:lang w:val="en-US"/>
        </w:rPr>
        <w:t>n</w:t>
      </w:r>
      <w:r>
        <w:t xml:space="preserve">] и </w:t>
      </w:r>
      <w:r>
        <w:rPr>
          <w:lang w:val="en-US"/>
        </w:rPr>
        <w:t>ε</w:t>
      </w:r>
      <w:r>
        <w:t>[</w:t>
      </w:r>
      <w:r>
        <w:rPr>
          <w:lang w:val="en-US"/>
        </w:rPr>
        <w:t>n</w:t>
      </w:r>
      <w:r>
        <w:t>-1]=</w:t>
      </w:r>
      <w:r>
        <w:rPr>
          <w:lang w:val="en-US"/>
        </w:rPr>
        <w:t>g</w:t>
      </w:r>
      <w:r>
        <w:t>[</w:t>
      </w:r>
      <w:r>
        <w:rPr>
          <w:lang w:val="en-US"/>
        </w:rPr>
        <w:t>n</w:t>
      </w:r>
      <w:r>
        <w:t>]-</w:t>
      </w:r>
      <w:r>
        <w:rPr>
          <w:lang w:val="en-US"/>
        </w:rPr>
        <w:t>y</w:t>
      </w:r>
      <w:r>
        <w:t>[</w:t>
      </w:r>
      <w:r>
        <w:rPr>
          <w:lang w:val="en-US"/>
        </w:rPr>
        <w:t>n</w:t>
      </w:r>
      <w:r>
        <w:t>-1], подставляем их в уравнение (5.6):</w:t>
      </w:r>
    </w:p>
    <w:p w:rsidR="00653247" w:rsidRDefault="00F56BF6">
      <w:pPr>
        <w:pStyle w:val="a3"/>
        <w:spacing w:line="240" w:lineRule="auto"/>
        <w:ind w:firstLine="851"/>
        <w:rPr>
          <w:lang w:val="en-US"/>
        </w:rPr>
      </w:pPr>
      <w:r>
        <w:rPr>
          <w:position w:val="-10"/>
        </w:rPr>
        <w:object w:dxaOrig="180" w:dyaOrig="340">
          <v:shape id="_x0000_i1062" type="#_x0000_t75" style="width:9pt;height:17.25pt" o:ole="">
            <v:imagedata r:id="rId81" o:title=""/>
          </v:shape>
          <o:OLEObject Type="Embed" ProgID="Equation.3" ShapeID="_x0000_i1062" DrawAspect="Content" ObjectID="_1476359394" r:id="rId82"/>
        </w:object>
      </w:r>
      <w:r>
        <w:rPr>
          <w:position w:val="-10"/>
        </w:rPr>
        <w:object w:dxaOrig="180" w:dyaOrig="340">
          <v:shape id="_x0000_i1063" type="#_x0000_t75" style="width:9pt;height:17.25pt" o:ole="">
            <v:imagedata r:id="rId81" o:title=""/>
          </v:shape>
          <o:OLEObject Type="Embed" ProgID="Equation.3" ShapeID="_x0000_i1063" DrawAspect="Content" ObjectID="_1476359395" r:id="rId83"/>
        </w:object>
      </w:r>
    </w:p>
    <w:p w:rsidR="00653247" w:rsidRDefault="00F56BF6">
      <w:pPr>
        <w:pStyle w:val="a3"/>
        <w:ind w:firstLine="851"/>
        <w:rPr>
          <w:lang w:val="en-US"/>
        </w:rPr>
      </w:pPr>
      <w:r>
        <w:rPr>
          <w:lang w:val="en-US"/>
        </w:rPr>
        <w:t>U1[n]=U1[n-1]+2,35</w:t>
      </w:r>
      <w:r>
        <w:rPr>
          <w:lang w:val="en-US"/>
        </w:rPr>
        <w:sym w:font="Symbol" w:char="F0D7"/>
      </w:r>
      <w:r>
        <w:rPr>
          <w:lang w:val="en-US"/>
        </w:rPr>
        <w:t xml:space="preserve"> (g[n]-y[n])-2,3</w:t>
      </w:r>
      <w:r>
        <w:rPr>
          <w:lang w:val="en-US"/>
        </w:rPr>
        <w:sym w:font="Symbol" w:char="F0D7"/>
      </w:r>
      <w:r>
        <w:rPr>
          <w:lang w:val="en-US"/>
        </w:rPr>
        <w:t>( g[n]-y[n-1])</w:t>
      </w:r>
    </w:p>
    <w:p w:rsidR="00653247" w:rsidRDefault="00653247">
      <w:pPr>
        <w:pStyle w:val="a3"/>
        <w:ind w:firstLine="851"/>
        <w:rPr>
          <w:lang w:val="en-US"/>
        </w:rPr>
      </w:pPr>
    </w:p>
    <w:p w:rsidR="00653247" w:rsidRDefault="00F56BF6">
      <w:pPr>
        <w:pStyle w:val="a3"/>
        <w:ind w:firstLine="851"/>
        <w:rPr>
          <w:lang w:val="en-US"/>
        </w:rPr>
      </w:pPr>
      <w:r>
        <w:rPr>
          <w:lang w:val="en-US"/>
        </w:rPr>
        <w:t>U1[n]=U1[n-1]+2,35</w:t>
      </w:r>
      <w:r>
        <w:rPr>
          <w:lang w:val="en-US"/>
        </w:rPr>
        <w:sym w:font="Symbol" w:char="F0D7"/>
      </w:r>
      <w:r>
        <w:rPr>
          <w:lang w:val="en-US"/>
        </w:rPr>
        <w:t>g[n]- 2,35</w:t>
      </w:r>
      <w:r>
        <w:rPr>
          <w:lang w:val="en-US"/>
        </w:rPr>
        <w:sym w:font="Symbol" w:char="F0D7"/>
      </w:r>
      <w:r>
        <w:rPr>
          <w:lang w:val="en-US"/>
        </w:rPr>
        <w:t>y[n]-2,3</w:t>
      </w:r>
      <w:r>
        <w:rPr>
          <w:lang w:val="en-US"/>
        </w:rPr>
        <w:sym w:font="Symbol" w:char="F0D7"/>
      </w:r>
      <w:r>
        <w:rPr>
          <w:lang w:val="en-US"/>
        </w:rPr>
        <w:t xml:space="preserve"> g[n]+2,3</w:t>
      </w:r>
      <w:r>
        <w:rPr>
          <w:lang w:val="en-US"/>
        </w:rPr>
        <w:sym w:font="Symbol" w:char="F0D7"/>
      </w:r>
      <w:r>
        <w:rPr>
          <w:lang w:val="en-US"/>
        </w:rPr>
        <w:t>y[n-1]</w:t>
      </w:r>
    </w:p>
    <w:p w:rsidR="00653247" w:rsidRDefault="00653247">
      <w:pPr>
        <w:pStyle w:val="a3"/>
        <w:ind w:firstLine="851"/>
        <w:rPr>
          <w:lang w:val="en-US"/>
        </w:rPr>
      </w:pPr>
    </w:p>
    <w:p w:rsidR="00653247" w:rsidRDefault="00F56BF6">
      <w:pPr>
        <w:pStyle w:val="a3"/>
        <w:ind w:firstLine="851"/>
        <w:rPr>
          <w:lang w:val="en-US"/>
        </w:rPr>
      </w:pPr>
      <w:r>
        <w:rPr>
          <w:lang w:val="en-US"/>
        </w:rPr>
        <w:t>U1[n]=U1[n-1]+0,05</w:t>
      </w:r>
      <w:r>
        <w:rPr>
          <w:lang w:val="en-US"/>
        </w:rPr>
        <w:sym w:font="Symbol" w:char="F0D7"/>
      </w:r>
      <w:r>
        <w:rPr>
          <w:lang w:val="en-US"/>
        </w:rPr>
        <w:t>g[n]- 2,35</w:t>
      </w:r>
      <w:r>
        <w:rPr>
          <w:lang w:val="en-US"/>
        </w:rPr>
        <w:sym w:font="Symbol" w:char="F0D7"/>
      </w:r>
      <w:r>
        <w:rPr>
          <w:lang w:val="en-US"/>
        </w:rPr>
        <w:t>y[n]+2,3</w:t>
      </w:r>
      <w:r>
        <w:rPr>
          <w:lang w:val="en-US"/>
        </w:rPr>
        <w:sym w:font="Symbol" w:char="F0D7"/>
      </w:r>
      <w:r>
        <w:rPr>
          <w:lang w:val="en-US"/>
        </w:rPr>
        <w:t>y[n-1]</w:t>
      </w:r>
      <w:r>
        <w:rPr>
          <w:lang w:val="en-US"/>
        </w:rPr>
        <w:tab/>
      </w:r>
      <w:r>
        <w:rPr>
          <w:lang w:val="en-US"/>
        </w:rPr>
        <w:tab/>
      </w:r>
      <w:r>
        <w:rPr>
          <w:lang w:val="en-US"/>
        </w:rPr>
        <w:tab/>
      </w:r>
      <w:r>
        <w:rPr>
          <w:lang w:val="en-US"/>
        </w:rPr>
        <w:tab/>
        <w:t xml:space="preserve">      (5.7)</w:t>
      </w:r>
    </w:p>
    <w:p w:rsidR="00653247" w:rsidRDefault="00653247">
      <w:pPr>
        <w:pStyle w:val="a3"/>
        <w:ind w:firstLine="851"/>
        <w:rPr>
          <w:lang w:val="en-US"/>
        </w:rPr>
      </w:pPr>
    </w:p>
    <w:p w:rsidR="00653247" w:rsidRDefault="00F56BF6">
      <w:pPr>
        <w:pStyle w:val="a3"/>
        <w:ind w:firstLine="0"/>
        <w:jc w:val="left"/>
      </w:pPr>
      <w:r>
        <w:t>Полученное выражение используется для составление программы НЦУ.</w:t>
      </w: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F56BF6">
      <w:pPr>
        <w:pStyle w:val="a3"/>
        <w:ind w:firstLine="0"/>
        <w:jc w:val="center"/>
        <w:rPr>
          <w:sz w:val="28"/>
        </w:rPr>
      </w:pPr>
      <w:r>
        <w:rPr>
          <w:sz w:val="28"/>
        </w:rPr>
        <w:t>Библиографический список.</w:t>
      </w:r>
    </w:p>
    <w:p w:rsidR="00653247" w:rsidRDefault="00653247">
      <w:pPr>
        <w:pStyle w:val="a3"/>
        <w:ind w:firstLine="0"/>
        <w:jc w:val="center"/>
        <w:rPr>
          <w:sz w:val="28"/>
        </w:rPr>
      </w:pPr>
    </w:p>
    <w:p w:rsidR="00653247" w:rsidRDefault="00F56BF6">
      <w:pPr>
        <w:pStyle w:val="a3"/>
        <w:ind w:firstLine="0"/>
        <w:jc w:val="left"/>
      </w:pPr>
      <w:r>
        <w:t>1.Лукас В.А. Основы теории автоматического управления. Л.: Недра, 1977.376 с.</w:t>
      </w:r>
    </w:p>
    <w:p w:rsidR="00653247" w:rsidRDefault="00653247">
      <w:pPr>
        <w:pStyle w:val="a3"/>
        <w:ind w:firstLine="0"/>
        <w:jc w:val="left"/>
      </w:pPr>
    </w:p>
    <w:p w:rsidR="00653247" w:rsidRDefault="00F56BF6">
      <w:pPr>
        <w:pStyle w:val="a3"/>
        <w:ind w:firstLine="0"/>
        <w:jc w:val="left"/>
      </w:pPr>
      <w:r>
        <w:t>2.Медведев Р.Б., Бондарь Ю.Д., Романенко В.Д. АСУ в металлургии. М.: Металлургия, 1987. 253 с.</w:t>
      </w:r>
    </w:p>
    <w:p w:rsidR="00653247" w:rsidRDefault="00653247">
      <w:pPr>
        <w:pStyle w:val="a3"/>
        <w:ind w:firstLine="0"/>
        <w:jc w:val="left"/>
      </w:pPr>
    </w:p>
    <w:p w:rsidR="00653247" w:rsidRDefault="00F56BF6">
      <w:pPr>
        <w:pStyle w:val="a3"/>
        <w:ind w:firstLine="0"/>
        <w:jc w:val="left"/>
      </w:pPr>
      <w:r>
        <w:t>3. Ротач В.Я. Теория автоматического управления теплоэнергетическими процессами:Учебник для вузов.М.:Энергоатомиздат,1985.-386 с.</w:t>
      </w:r>
    </w:p>
    <w:p w:rsidR="00653247" w:rsidRDefault="00653247">
      <w:pPr>
        <w:pStyle w:val="a3"/>
        <w:ind w:firstLine="0"/>
        <w:jc w:val="left"/>
      </w:pPr>
    </w:p>
    <w:p w:rsidR="00653247" w:rsidRDefault="00F56BF6">
      <w:pPr>
        <w:pStyle w:val="a3"/>
        <w:ind w:firstLine="0"/>
        <w:jc w:val="left"/>
      </w:pPr>
      <w:r>
        <w:t>4.Марюта А.Н., Качан Ю.Г., Бунько В.А. Автоматическое управление технологическими процессами обогатительных фабрик. М.: Недра, 1983. 248 с.</w:t>
      </w:r>
    </w:p>
    <w:p w:rsidR="00653247" w:rsidRDefault="00653247">
      <w:pPr>
        <w:pStyle w:val="a3"/>
        <w:ind w:firstLine="0"/>
        <w:jc w:val="left"/>
      </w:pPr>
    </w:p>
    <w:p w:rsidR="00653247" w:rsidRDefault="00F56BF6">
      <w:pPr>
        <w:pStyle w:val="a3"/>
        <w:ind w:firstLine="0"/>
        <w:jc w:val="left"/>
      </w:pPr>
      <w:r>
        <w:t>5.ТЕОРИЯ АВТОМАТИЧЕСКОГО УПРАВЛЕНИЯ: Программа, методические указания, контрольные задания и задания к курсовой работе / Ленинградский горный институт. Сост.: В.И. Златкин, С.В. Стороженко. СПб, 1992. 40 с.</w:t>
      </w:r>
    </w:p>
    <w:p w:rsidR="00653247" w:rsidRDefault="00653247">
      <w:pPr>
        <w:pStyle w:val="a3"/>
        <w:ind w:firstLine="0"/>
        <w:jc w:val="left"/>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pPr>
    </w:p>
    <w:p w:rsidR="00653247" w:rsidRDefault="00653247">
      <w:pPr>
        <w:pStyle w:val="a3"/>
        <w:ind w:firstLine="0"/>
        <w:rPr>
          <w:lang w:val="en-US"/>
        </w:rPr>
      </w:pPr>
    </w:p>
    <w:p w:rsidR="00653247" w:rsidRDefault="00653247">
      <w:pPr>
        <w:pStyle w:val="a3"/>
        <w:ind w:firstLine="0"/>
        <w:rPr>
          <w:lang w:val="en-US"/>
        </w:rPr>
      </w:pPr>
    </w:p>
    <w:p w:rsidR="00653247" w:rsidRDefault="00653247">
      <w:pPr>
        <w:pStyle w:val="a3"/>
        <w:ind w:firstLine="0"/>
        <w:rPr>
          <w:lang w:val="en-US"/>
        </w:rPr>
      </w:pPr>
    </w:p>
    <w:p w:rsidR="00653247" w:rsidRDefault="00653247">
      <w:pPr>
        <w:pStyle w:val="a3"/>
        <w:ind w:firstLine="0"/>
      </w:pPr>
      <w:bookmarkStart w:id="19" w:name="_GoBack"/>
      <w:bookmarkEnd w:id="19"/>
    </w:p>
    <w:sectPr w:rsidR="00653247">
      <w:footerReference w:type="even" r:id="rId84"/>
      <w:footerReference w:type="default" r:id="rId85"/>
      <w:pgSz w:w="11906" w:h="16838" w:code="9"/>
      <w:pgMar w:top="1418"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247" w:rsidRDefault="00F56BF6">
      <w:r>
        <w:separator/>
      </w:r>
    </w:p>
  </w:endnote>
  <w:endnote w:type="continuationSeparator" w:id="0">
    <w:p w:rsidR="00653247" w:rsidRDefault="00F5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47" w:rsidRDefault="00F56BF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53247" w:rsidRDefault="0065324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47" w:rsidRDefault="00F56BF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27637">
      <w:rPr>
        <w:rStyle w:val="a5"/>
        <w:noProof/>
      </w:rPr>
      <w:t>1</w:t>
    </w:r>
    <w:r>
      <w:rPr>
        <w:rStyle w:val="a5"/>
      </w:rPr>
      <w:fldChar w:fldCharType="end"/>
    </w:r>
    <w:bookmarkStart w:id="20" w:name="_Toc301167407"/>
  </w:p>
  <w:bookmarkEnd w:id="20"/>
  <w:p w:rsidR="00653247" w:rsidRDefault="0065324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247" w:rsidRDefault="00F56BF6">
      <w:r>
        <w:separator/>
      </w:r>
    </w:p>
  </w:footnote>
  <w:footnote w:type="continuationSeparator" w:id="0">
    <w:p w:rsidR="00653247" w:rsidRDefault="00F56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4B76"/>
    <w:multiLevelType w:val="singleLevel"/>
    <w:tmpl w:val="7F844ABC"/>
    <w:lvl w:ilvl="0">
      <w:start w:val="1"/>
      <w:numFmt w:val="decimal"/>
      <w:lvlText w:val="%1."/>
      <w:legacy w:legacy="1" w:legacySpace="0" w:legacyIndent="360"/>
      <w:lvlJc w:val="left"/>
      <w:pPr>
        <w:ind w:left="360" w:hanging="360"/>
      </w:pPr>
    </w:lvl>
  </w:abstractNum>
  <w:abstractNum w:abstractNumId="1">
    <w:nsid w:val="31012EC9"/>
    <w:multiLevelType w:val="singleLevel"/>
    <w:tmpl w:val="0419000F"/>
    <w:lvl w:ilvl="0">
      <w:start w:val="1"/>
      <w:numFmt w:val="decimal"/>
      <w:lvlText w:val="%1."/>
      <w:lvlJc w:val="left"/>
      <w:pPr>
        <w:tabs>
          <w:tab w:val="num" w:pos="360"/>
        </w:tabs>
        <w:ind w:left="360" w:hanging="360"/>
      </w:pPr>
    </w:lvl>
  </w:abstractNum>
  <w:abstractNum w:abstractNumId="2">
    <w:nsid w:val="41CE4DB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7BE005B"/>
    <w:multiLevelType w:val="singleLevel"/>
    <w:tmpl w:val="AEC663C2"/>
    <w:lvl w:ilvl="0">
      <w:start w:val="1"/>
      <w:numFmt w:val="decimal"/>
      <w:lvlText w:val="%1."/>
      <w:lvlJc w:val="left"/>
      <w:pPr>
        <w:tabs>
          <w:tab w:val="num" w:pos="360"/>
        </w:tabs>
        <w:ind w:left="360" w:hanging="360"/>
      </w:pPr>
    </w:lvl>
  </w:abstractNum>
  <w:abstractNum w:abstractNumId="4">
    <w:nsid w:val="60113FFE"/>
    <w:multiLevelType w:val="singleLevel"/>
    <w:tmpl w:val="AEC663C2"/>
    <w:lvl w:ilvl="0">
      <w:start w:val="1"/>
      <w:numFmt w:val="decimal"/>
      <w:lvlText w:val="%1."/>
      <w:lvlJc w:val="left"/>
      <w:pPr>
        <w:tabs>
          <w:tab w:val="num" w:pos="360"/>
        </w:tabs>
        <w:ind w:left="360" w:hanging="360"/>
      </w:pPr>
    </w:lvl>
  </w:abstractNum>
  <w:abstractNum w:abstractNumId="5">
    <w:nsid w:val="69F057D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F7B01D0"/>
    <w:multiLevelType w:val="singleLevel"/>
    <w:tmpl w:val="94A28220"/>
    <w:lvl w:ilvl="0">
      <w:start w:val="1"/>
      <w:numFmt w:val="decimal"/>
      <w:lvlText w:val="%1."/>
      <w:lvlJc w:val="left"/>
      <w:pPr>
        <w:tabs>
          <w:tab w:val="num" w:pos="1211"/>
        </w:tabs>
        <w:ind w:left="1211" w:hanging="360"/>
      </w:pPr>
      <w:rPr>
        <w:rFont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BF6"/>
    <w:rsid w:val="00653247"/>
    <w:rsid w:val="00C27637"/>
    <w:rsid w:val="00F56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9"/>
    <o:shapelayout v:ext="edit">
      <o:idmap v:ext="edit" data="1"/>
      <o:regrouptable v:ext="edit">
        <o:entry new="1" old="0"/>
        <o:entry new="2" old="0"/>
        <o:entry new="3" old="0"/>
        <o:entry new="4" old="0"/>
      </o:regrouptable>
    </o:shapelayout>
  </w:shapeDefaults>
  <w:decimalSymbol w:val=","/>
  <w:listSeparator w:val=";"/>
  <w15:chartTrackingRefBased/>
  <w15:docId w15:val="{A4D6E103-6586-4F6A-8FA0-F9781F43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Bookman Old Style" w:hAnsi="Bookman Old Style"/>
      <w:b/>
      <w:i/>
      <w:kern w:val="28"/>
    </w:rPr>
  </w:style>
  <w:style w:type="paragraph" w:styleId="2">
    <w:name w:val="heading 2"/>
    <w:basedOn w:val="a"/>
    <w:next w:val="a"/>
    <w:qFormat/>
    <w:pPr>
      <w:keepNext/>
      <w:spacing w:line="360" w:lineRule="auto"/>
      <w:jc w:val="center"/>
      <w:outlineLvl w:val="1"/>
    </w:pPr>
    <w:rPr>
      <w:b/>
      <w:sz w:val="32"/>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ind w:firstLine="851"/>
      <w:outlineLvl w:val="3"/>
    </w:pPr>
    <w:rPr>
      <w:b/>
      <w:bCs/>
      <w:sz w:val="28"/>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keepNext/>
      <w:outlineLvl w:val="5"/>
    </w:pPr>
    <w:rPr>
      <w:b/>
      <w:bCs/>
    </w:rPr>
  </w:style>
  <w:style w:type="paragraph" w:styleId="7">
    <w:name w:val="heading 7"/>
    <w:basedOn w:val="a"/>
    <w:next w:val="a"/>
    <w:qFormat/>
    <w:pPr>
      <w:spacing w:before="240" w:after="60"/>
      <w:outlineLvl w:val="6"/>
    </w:pPr>
    <w:rPr>
      <w:rFonts w:ascii="Bookman Old Style" w:hAnsi="Bookman Old Style"/>
      <w:b/>
      <w:i/>
    </w:rPr>
  </w:style>
  <w:style w:type="paragraph" w:styleId="8">
    <w:name w:val="heading 8"/>
    <w:basedOn w:val="a"/>
    <w:next w:val="a"/>
    <w:qFormat/>
    <w:pPr>
      <w:keepNext/>
      <w:jc w:val="center"/>
      <w:outlineLvl w:val="7"/>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0">
    <w:name w:val="Body Text Indent 2"/>
    <w:basedOn w:val="a"/>
    <w:semiHidden/>
    <w:pPr>
      <w:spacing w:line="360" w:lineRule="auto"/>
      <w:ind w:firstLine="851"/>
    </w:pPr>
  </w:style>
  <w:style w:type="paragraph" w:customStyle="1" w:styleId="10">
    <w:name w:val="Стиль1"/>
    <w:basedOn w:val="5"/>
    <w:rPr>
      <w:rFonts w:ascii="Bookman Old Style" w:hAnsi="Bookman Old Style"/>
      <w:b/>
      <w:i/>
      <w:sz w:val="28"/>
      <w:lang w:val="en-US"/>
    </w:rPr>
  </w:style>
  <w:style w:type="paragraph" w:styleId="a6">
    <w:name w:val="Body Text"/>
    <w:basedOn w:val="a"/>
    <w:semiHidden/>
    <w:pPr>
      <w:spacing w:after="120"/>
    </w:pPr>
  </w:style>
  <w:style w:type="paragraph" w:styleId="11">
    <w:name w:val="toc 1"/>
    <w:basedOn w:val="a"/>
    <w:next w:val="a"/>
    <w:autoRedefine/>
    <w:semiHidden/>
    <w:pPr>
      <w:spacing w:before="120" w:after="120"/>
    </w:pPr>
    <w:rPr>
      <w:caps/>
      <w:sz w:val="20"/>
    </w:rPr>
  </w:style>
  <w:style w:type="paragraph" w:styleId="21">
    <w:name w:val="toc 2"/>
    <w:basedOn w:val="a"/>
    <w:next w:val="a"/>
    <w:autoRedefine/>
    <w:semiHidden/>
    <w:pPr>
      <w:ind w:left="280"/>
    </w:pPr>
    <w:rPr>
      <w:smallCaps/>
      <w:sz w:val="20"/>
    </w:rPr>
  </w:style>
  <w:style w:type="paragraph" w:styleId="30">
    <w:name w:val="toc 3"/>
    <w:basedOn w:val="a"/>
    <w:next w:val="a"/>
    <w:autoRedefine/>
    <w:semiHidden/>
    <w:pPr>
      <w:ind w:left="560"/>
    </w:pPr>
    <w:rPr>
      <w:i/>
      <w:sz w:val="20"/>
    </w:rPr>
  </w:style>
  <w:style w:type="paragraph" w:styleId="40">
    <w:name w:val="toc 4"/>
    <w:basedOn w:val="a"/>
    <w:next w:val="a"/>
    <w:autoRedefine/>
    <w:semiHidden/>
    <w:pPr>
      <w:ind w:left="840"/>
    </w:pPr>
    <w:rPr>
      <w:sz w:val="18"/>
    </w:rPr>
  </w:style>
  <w:style w:type="paragraph" w:styleId="50">
    <w:name w:val="toc 5"/>
    <w:basedOn w:val="a"/>
    <w:next w:val="a"/>
    <w:autoRedefine/>
    <w:semiHidden/>
    <w:pPr>
      <w:ind w:left="1120"/>
    </w:pPr>
    <w:rPr>
      <w:sz w:val="18"/>
    </w:rPr>
  </w:style>
  <w:style w:type="paragraph" w:styleId="60">
    <w:name w:val="toc 6"/>
    <w:basedOn w:val="a"/>
    <w:next w:val="a"/>
    <w:autoRedefine/>
    <w:semiHidden/>
    <w:pPr>
      <w:ind w:left="1400"/>
    </w:pPr>
    <w:rPr>
      <w:sz w:val="18"/>
    </w:rPr>
  </w:style>
  <w:style w:type="paragraph" w:styleId="70">
    <w:name w:val="toc 7"/>
    <w:basedOn w:val="a"/>
    <w:next w:val="a"/>
    <w:autoRedefine/>
    <w:semiHidden/>
    <w:pPr>
      <w:ind w:left="1680"/>
    </w:pPr>
    <w:rPr>
      <w:sz w:val="18"/>
    </w:rPr>
  </w:style>
  <w:style w:type="paragraph" w:styleId="80">
    <w:name w:val="toc 8"/>
    <w:basedOn w:val="a"/>
    <w:next w:val="a"/>
    <w:autoRedefine/>
    <w:semiHidden/>
    <w:pPr>
      <w:ind w:left="1960"/>
    </w:pPr>
    <w:rPr>
      <w:sz w:val="18"/>
    </w:rPr>
  </w:style>
  <w:style w:type="paragraph" w:styleId="9">
    <w:name w:val="toc 9"/>
    <w:basedOn w:val="a"/>
    <w:next w:val="a"/>
    <w:autoRedefine/>
    <w:semiHidden/>
    <w:pPr>
      <w:ind w:left="2240"/>
    </w:pPr>
    <w:rPr>
      <w:sz w:val="18"/>
    </w:rPr>
  </w:style>
  <w:style w:type="paragraph" w:styleId="a7">
    <w:name w:val="Document Map"/>
    <w:basedOn w:val="a"/>
    <w:semiHidden/>
    <w:pPr>
      <w:shd w:val="clear" w:color="auto" w:fill="000080"/>
    </w:pPr>
    <w:rPr>
      <w:rFonts w:ascii="Tahoma" w:hAnsi="Tahoma"/>
    </w:rPr>
  </w:style>
  <w:style w:type="paragraph" w:styleId="12">
    <w:name w:val="index 1"/>
    <w:basedOn w:val="a"/>
    <w:next w:val="a"/>
    <w:autoRedefine/>
    <w:semiHidden/>
    <w:pPr>
      <w:spacing w:line="360" w:lineRule="auto"/>
      <w:ind w:left="280" w:hanging="280"/>
      <w:jc w:val="both"/>
    </w:pPr>
    <w:rPr>
      <w:lang w:val="en-US"/>
    </w:rPr>
  </w:style>
  <w:style w:type="paragraph" w:styleId="22">
    <w:name w:val="index 2"/>
    <w:basedOn w:val="a"/>
    <w:next w:val="a"/>
    <w:autoRedefine/>
    <w:semiHidden/>
    <w:pPr>
      <w:ind w:left="560" w:hanging="280"/>
    </w:pPr>
  </w:style>
  <w:style w:type="paragraph" w:styleId="31">
    <w:name w:val="index 3"/>
    <w:basedOn w:val="a"/>
    <w:next w:val="a"/>
    <w:autoRedefine/>
    <w:semiHidden/>
    <w:pPr>
      <w:ind w:left="840" w:hanging="280"/>
    </w:pPr>
  </w:style>
  <w:style w:type="paragraph" w:styleId="41">
    <w:name w:val="index 4"/>
    <w:basedOn w:val="a"/>
    <w:next w:val="a"/>
    <w:autoRedefine/>
    <w:semiHidden/>
    <w:pPr>
      <w:ind w:left="1120" w:hanging="280"/>
    </w:pPr>
  </w:style>
  <w:style w:type="paragraph" w:styleId="51">
    <w:name w:val="index 5"/>
    <w:basedOn w:val="a"/>
    <w:next w:val="a"/>
    <w:autoRedefine/>
    <w:semiHidden/>
    <w:pPr>
      <w:ind w:left="1400" w:hanging="280"/>
    </w:pPr>
  </w:style>
  <w:style w:type="paragraph" w:styleId="61">
    <w:name w:val="index 6"/>
    <w:basedOn w:val="a"/>
    <w:next w:val="a"/>
    <w:autoRedefine/>
    <w:semiHidden/>
    <w:pPr>
      <w:ind w:left="1680" w:hanging="280"/>
    </w:pPr>
  </w:style>
  <w:style w:type="paragraph" w:styleId="71">
    <w:name w:val="index 7"/>
    <w:basedOn w:val="a"/>
    <w:next w:val="a"/>
    <w:autoRedefine/>
    <w:semiHidden/>
    <w:pPr>
      <w:ind w:left="1960" w:hanging="280"/>
    </w:pPr>
  </w:style>
  <w:style w:type="paragraph" w:styleId="81">
    <w:name w:val="index 8"/>
    <w:basedOn w:val="a"/>
    <w:next w:val="a"/>
    <w:autoRedefine/>
    <w:semiHidden/>
    <w:pPr>
      <w:ind w:left="2240" w:hanging="280"/>
    </w:pPr>
  </w:style>
  <w:style w:type="paragraph" w:styleId="90">
    <w:name w:val="index 9"/>
    <w:basedOn w:val="a"/>
    <w:next w:val="a"/>
    <w:autoRedefine/>
    <w:semiHidden/>
    <w:pPr>
      <w:ind w:left="2520" w:hanging="280"/>
    </w:pPr>
  </w:style>
  <w:style w:type="paragraph" w:styleId="a8">
    <w:name w:val="index heading"/>
    <w:basedOn w:val="a"/>
    <w:next w:val="12"/>
    <w:semiHidden/>
  </w:style>
  <w:style w:type="paragraph" w:styleId="23">
    <w:name w:val="Body Text 2"/>
    <w:basedOn w:val="a"/>
    <w:semiHidden/>
    <w:pPr>
      <w:spacing w:line="360" w:lineRule="auto"/>
      <w:jc w:val="both"/>
    </w:pPr>
  </w:style>
  <w:style w:type="paragraph" w:styleId="32">
    <w:name w:val="Body Text Indent 3"/>
    <w:basedOn w:val="a"/>
    <w:semiHidden/>
    <w:pPr>
      <w:spacing w:line="360" w:lineRule="auto"/>
      <w:ind w:firstLine="851"/>
      <w:jc w:val="both"/>
    </w:pPr>
  </w:style>
  <w:style w:type="paragraph" w:customStyle="1" w:styleId="210">
    <w:name w:val="Основний текст 21"/>
    <w:basedOn w:val="a"/>
    <w:pPr>
      <w:spacing w:line="360" w:lineRule="auto"/>
      <w:ind w:firstLine="567"/>
      <w:jc w:val="both"/>
    </w:pPr>
  </w:style>
  <w:style w:type="paragraph" w:customStyle="1" w:styleId="211">
    <w:name w:val="Основний текст з відступом 21"/>
    <w:basedOn w:val="a"/>
    <w:pPr>
      <w:spacing w:line="360" w:lineRule="auto"/>
      <w:ind w:firstLine="851"/>
    </w:pPr>
    <w:rPr>
      <w:sz w:val="28"/>
    </w:rPr>
  </w:style>
  <w:style w:type="paragraph" w:styleId="a9">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footer" Target="footer1.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image" Target="media/image1.png"/><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ЗАДАНИЕ</vt:lpstr>
    </vt:vector>
  </TitlesOfParts>
  <Company> </Company>
  <LinksUpToDate>false</LinksUpToDate>
  <CharactersWithSpaces>15424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dc:title>
  <dc:subject/>
  <dc:creator>neb</dc:creator>
  <cp:keywords/>
  <cp:lastModifiedBy>Irina</cp:lastModifiedBy>
  <cp:revision>2</cp:revision>
  <cp:lastPrinted>1999-03-31T08:15:00Z</cp:lastPrinted>
  <dcterms:created xsi:type="dcterms:W3CDTF">2014-11-01T13:02:00Z</dcterms:created>
  <dcterms:modified xsi:type="dcterms:W3CDTF">2014-11-01T13:02:00Z</dcterms:modified>
</cp:coreProperties>
</file>