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51" w:rsidRDefault="00882689">
      <w:pPr>
        <w:pStyle w:val="1"/>
        <w:jc w:val="center"/>
      </w:pPr>
      <w:r>
        <w:t>Булгаков м. а. - Философская проблематика в одном из произведений русской литературы двадцатого века</w:t>
      </w:r>
    </w:p>
    <w:p w:rsidR="008B5251" w:rsidRPr="00882689" w:rsidRDefault="00882689">
      <w:pPr>
        <w:pStyle w:val="a3"/>
        <w:spacing w:after="240" w:afterAutospacing="0"/>
      </w:pPr>
      <w:r>
        <w:t>Тема добра и зла является одной из наиболее важных в романе. Булгаков считает, что зло всегда уравновешивает добро. Распространителями зла на земле являются люди, которыми движет жажда власти, богатства, зависть, трусость и страх. Эти чувства являются проводниками зла.</w:t>
      </w:r>
      <w:r>
        <w:br/>
        <w:t>Главным испытанием зла в романе является Воланд со своей свитой (Коровьевым, Бегемотом, Азазелло). Воланд – князь тьмы, сатана, но для москвичей он иностранец, профессор чёрной магии. Испытывая людей в условиях новой советской действительности, Воланд приходит к выводу, что люди, как и прежде, алчны и завистливы (об этом свидетельствует фокус, проведённый свитой Воланда в варьете, когда на сцену посыпались деньги, все за ними кинулись, а через некоторое время они превратились в прозрачные бумажки). Носитель зла нужен для того, чтобы выявлять пороки человечества.</w:t>
      </w:r>
      <w:r>
        <w:br/>
        <w:t>Так что же, зло может быть полезным? Это сложный философский вопрос, на который пытались ответить многие философы. Ближе всего Воланд стоит к Мефистофелю из “Фауста” Гёте. Можно заметить их внешнее сходство: “…Правый (глаз) с золотою искрою на дне, сверлящий любого до дна души, и левый – пустой чёрный, вроде как узкое игольное ухо, как выход в бездонный колодец всякой тьмы и теней. Лицо Воланда было скошено на сторону, правый угол рта оттянут книзу, на высоком облысевшем лбу были проручны глубокие параллельные острым бровям морщины…”</w:t>
      </w:r>
      <w:r>
        <w:br/>
        <w:t>“Я часть той силы, что вечно хочет зла и вечно совершает благо”- эту самохарактеристику героя Гёте Булгаков взял в качестве эпиграфа к роману.</w:t>
      </w:r>
      <w:r>
        <w:br/>
        <w:t>Сохранив за Воландом внешнее сходство с Мефистофелем, Булгаков наделяет его противоположными функциями, возлагая на него миссию справедливого воздания человеку после его смерти, то есть суда и вынесения приговора.</w:t>
      </w:r>
      <w:r>
        <w:br/>
        <w:t>Но не следует делать из Воланда борца за справедливость. Люди прежде всего сами несут в в себе своё наказание(Так Понтий Пилат страдает, мучается угрызениями совести – это его наказание. Он искупает свой преступление и потому ему достаётся “свет”). Да, Воланд делает всё, что подобает сатане. Но он не всесилен, поэтому не прикасается к тем людям, у которых чиста совесть, которые несут в себе добро. Доброе ему неподвластно. То одна из основных мыслей романа.</w:t>
      </w:r>
      <w:r>
        <w:br/>
        <w:t>Иешуа в романе является носителем “света”. В романе он ассоциируется с Христом. И действительно, у них много общего: вера во всепобеждающую силу добра, в то, что настанет время, когда человечество перейдёт в царство истины и справедливости. Но Булгаков намеренно отходит и от исторической, и от евангельской версий. У него Иешуа не бог, а прежде всего человек, никому не причинивший зла ни мыслью, ни поступком. Он видит лучшее, что порою спрятано в человеке, он верит в силу добра и добрую природу человека. В образе Иешуа воплощена традиционная христианская идея о милосердии. Перед лицом смерти Иешуа остался верен своим убеждениям, он выбирает смерть, в итоге заслуживает “свет”.</w:t>
      </w:r>
      <w:r>
        <w:br/>
        <w:t>Итак, в романе перед нами предстаёт Воланд и Иешуа. Как они относятся к духовным возможностям человека? ( У Гёте Бог и Мефистофель тоже ведут спор об этом. Бог уверен в положительном исходе испытания, так как Фауст его раб ( то есть раб доброго, возвышенного, человечного) Мефистофель же убеждён, что именно материальное способно уничтожить человека, уничтожить в нём духовное начало.). Воланд считает, что вся история человечества- история преступлений. Для Иешуа человек по своей природе добр (“злых людей на свете нет”),, только социальные условия уродуют людей.</w:t>
      </w:r>
      <w:r>
        <w:br/>
        <w:t>И зло, и добро, утверждает Булгаков, в равной степени существуют в мире, но они порождены пржде всего самими людьми. Булгаков считает, что каждый человек должен быть свободным в своём выборе.</w:t>
      </w:r>
      <w:r>
        <w:br/>
        <w:t>Говоря о добре и зле, нельзя не вспомнить о Мастере. Мастер погружён в творчество и вовсе не думает о корысти, он пишет роман скорее даже для себя. Но, столкнувшись с миром литераторов, который занят всем, чем угодно, но только не творчеством, не выдержал травли и возненавидел свой роман. Это вычеркнуло мастера из жизни, он престал бороться за свой роман. Отказ от творчества оказался губительным для него. Его пристанищем стала клиника для душевнобольных – только там он может найти покой, которого его лишили “добрые люди”. Мастер стремится к свету, стремится к добру. Но он отказался от борьбы за свой роман, проявил малодушие, поэтому ему отказано в “свете”. Встреча Мастера с Воландом происходит только благодаря Маргарите, а избавление от страданий – благодаря заступничеству Иешуа. Без просьбы “света” обретшие друг друга влюблённые были бы оставлены на земле, в их тайном приюте. Неизвестно, как бы сложилась их судьба. Герои заслужили покой.</w:t>
      </w:r>
      <w:r>
        <w:br/>
        <w:t>Таким образом, вмешательство высших сил не приводит к изменению самой жизни, оно лишь ускоряет течение событий.</w:t>
      </w:r>
      <w:r>
        <w:br/>
        <w:t>Добро воспитывает и возвеличивает человека, зло и равнодушие портят его. Нужно верить в людей, в свои силы, в силу добра, тогда откроется истина.</w:t>
      </w:r>
      <w:r>
        <w:br/>
      </w:r>
      <w:r>
        <w:br/>
      </w:r>
      <w:bookmarkStart w:id="0" w:name="_GoBack"/>
      <w:bookmarkEnd w:id="0"/>
    </w:p>
    <w:sectPr w:rsidR="008B5251" w:rsidRPr="008826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689"/>
    <w:rsid w:val="00882689"/>
    <w:rsid w:val="008B5251"/>
    <w:rsid w:val="00D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62EC4-7D4E-45E1-AA4B-1E8A3D8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Философская проблематика в одном из произведений русской литературы двадцатого века</dc:title>
  <dc:subject/>
  <dc:creator>admin</dc:creator>
  <cp:keywords/>
  <dc:description/>
  <cp:lastModifiedBy>admin</cp:lastModifiedBy>
  <cp:revision>2</cp:revision>
  <dcterms:created xsi:type="dcterms:W3CDTF">2014-07-10T11:49:00Z</dcterms:created>
  <dcterms:modified xsi:type="dcterms:W3CDTF">2014-07-10T11:49:00Z</dcterms:modified>
</cp:coreProperties>
</file>