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DB" w:rsidRDefault="005C48DB"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A953C1">
      <w:pPr>
        <w:jc w:val="center"/>
        <w:rPr>
          <w:b/>
          <w:sz w:val="40"/>
          <w:szCs w:val="40"/>
        </w:rPr>
      </w:pPr>
      <w:r w:rsidRPr="00B912CD">
        <w:rPr>
          <w:b/>
          <w:sz w:val="40"/>
          <w:szCs w:val="40"/>
        </w:rPr>
        <w:t>Содержание</w:t>
      </w:r>
      <w:r>
        <w:rPr>
          <w:b/>
          <w:sz w:val="40"/>
          <w:szCs w:val="40"/>
        </w:rPr>
        <w:t>:</w:t>
      </w:r>
    </w:p>
    <w:p w:rsidR="00A953C1" w:rsidRDefault="00A953C1" w:rsidP="00A953C1">
      <w:pPr>
        <w:jc w:val="center"/>
        <w:rPr>
          <w:b/>
          <w:sz w:val="40"/>
          <w:szCs w:val="40"/>
        </w:rPr>
      </w:pPr>
    </w:p>
    <w:p w:rsidR="00A953C1" w:rsidRDefault="00A953C1" w:rsidP="00A953C1">
      <w:pPr>
        <w:rPr>
          <w:sz w:val="32"/>
          <w:szCs w:val="32"/>
        </w:rPr>
      </w:pPr>
      <w:r>
        <w:rPr>
          <w:sz w:val="32"/>
          <w:szCs w:val="32"/>
        </w:rPr>
        <w:t>Введение………………………………………………….3</w:t>
      </w:r>
    </w:p>
    <w:p w:rsidR="00A953C1" w:rsidRDefault="00A953C1" w:rsidP="00A953C1">
      <w:pPr>
        <w:numPr>
          <w:ilvl w:val="0"/>
          <w:numId w:val="9"/>
        </w:numPr>
        <w:rPr>
          <w:sz w:val="32"/>
          <w:szCs w:val="32"/>
        </w:rPr>
      </w:pPr>
      <w:r>
        <w:rPr>
          <w:sz w:val="32"/>
          <w:szCs w:val="32"/>
        </w:rPr>
        <w:t xml:space="preserve">Место и роль региональных налогов в налоговой </w:t>
      </w:r>
    </w:p>
    <w:p w:rsidR="00A953C1" w:rsidRDefault="00A953C1" w:rsidP="00A953C1">
      <w:pPr>
        <w:ind w:left="360"/>
        <w:rPr>
          <w:sz w:val="32"/>
          <w:szCs w:val="32"/>
        </w:rPr>
      </w:pPr>
      <w:r>
        <w:rPr>
          <w:sz w:val="32"/>
          <w:szCs w:val="32"/>
        </w:rPr>
        <w:t>системе РФ……………………………………………4</w:t>
      </w:r>
    </w:p>
    <w:p w:rsidR="00A953C1" w:rsidRDefault="00A44129" w:rsidP="00A44129">
      <w:pPr>
        <w:rPr>
          <w:sz w:val="32"/>
          <w:szCs w:val="32"/>
        </w:rPr>
      </w:pPr>
      <w:r>
        <w:rPr>
          <w:sz w:val="32"/>
          <w:szCs w:val="32"/>
        </w:rPr>
        <w:t xml:space="preserve">   1.1 </w:t>
      </w:r>
      <w:r w:rsidR="00A953C1">
        <w:rPr>
          <w:sz w:val="32"/>
          <w:szCs w:val="32"/>
        </w:rPr>
        <w:t>Состав и целевое назначение региональных</w:t>
      </w:r>
    </w:p>
    <w:p w:rsidR="00A953C1" w:rsidRDefault="00A953C1" w:rsidP="00A953C1">
      <w:pPr>
        <w:ind w:left="360"/>
        <w:rPr>
          <w:sz w:val="32"/>
          <w:szCs w:val="32"/>
        </w:rPr>
      </w:pPr>
      <w:r>
        <w:rPr>
          <w:sz w:val="32"/>
          <w:szCs w:val="32"/>
        </w:rPr>
        <w:t xml:space="preserve"> налогов ………………………………………………4</w:t>
      </w:r>
    </w:p>
    <w:p w:rsidR="00A953C1" w:rsidRDefault="00A44129" w:rsidP="00A44129">
      <w:pPr>
        <w:rPr>
          <w:sz w:val="32"/>
          <w:szCs w:val="32"/>
        </w:rPr>
      </w:pPr>
      <w:r>
        <w:rPr>
          <w:sz w:val="32"/>
          <w:szCs w:val="32"/>
        </w:rPr>
        <w:t xml:space="preserve">    1.2  </w:t>
      </w:r>
      <w:r w:rsidR="00A953C1">
        <w:rPr>
          <w:sz w:val="32"/>
          <w:szCs w:val="32"/>
        </w:rPr>
        <w:t>Развитие и реформирование региональных</w:t>
      </w:r>
    </w:p>
    <w:p w:rsidR="00A953C1" w:rsidRDefault="00A953C1" w:rsidP="00A953C1">
      <w:pPr>
        <w:ind w:left="360"/>
        <w:rPr>
          <w:sz w:val="32"/>
          <w:szCs w:val="32"/>
        </w:rPr>
      </w:pPr>
      <w:r>
        <w:rPr>
          <w:sz w:val="32"/>
          <w:szCs w:val="32"/>
        </w:rPr>
        <w:t xml:space="preserve"> налогов ………………………………………………</w:t>
      </w:r>
    </w:p>
    <w:p w:rsidR="00A953C1" w:rsidRDefault="00A953C1" w:rsidP="00A953C1">
      <w:pPr>
        <w:ind w:left="360"/>
        <w:rPr>
          <w:sz w:val="32"/>
          <w:szCs w:val="32"/>
        </w:rPr>
      </w:pPr>
      <w:r>
        <w:rPr>
          <w:sz w:val="32"/>
          <w:szCs w:val="32"/>
        </w:rPr>
        <w:t xml:space="preserve">2. Функционирование региональных налогов </w:t>
      </w:r>
    </w:p>
    <w:p w:rsidR="00A953C1" w:rsidRDefault="00A953C1" w:rsidP="00A953C1">
      <w:pPr>
        <w:ind w:left="360"/>
        <w:rPr>
          <w:sz w:val="32"/>
          <w:szCs w:val="32"/>
        </w:rPr>
      </w:pPr>
      <w:r>
        <w:rPr>
          <w:sz w:val="32"/>
          <w:szCs w:val="32"/>
        </w:rPr>
        <w:t>в Пензенской области ……………………………….</w:t>
      </w:r>
    </w:p>
    <w:p w:rsidR="00A953C1" w:rsidRDefault="00A953C1" w:rsidP="00A953C1">
      <w:pPr>
        <w:ind w:left="360"/>
        <w:rPr>
          <w:sz w:val="32"/>
          <w:szCs w:val="32"/>
        </w:rPr>
      </w:pPr>
      <w:r>
        <w:rPr>
          <w:sz w:val="32"/>
          <w:szCs w:val="32"/>
        </w:rPr>
        <w:t>2.1 Методика расчета и порядок уплаты в бюджет</w:t>
      </w:r>
    </w:p>
    <w:p w:rsidR="00A953C1" w:rsidRDefault="00A953C1" w:rsidP="00A953C1">
      <w:pPr>
        <w:ind w:left="360"/>
        <w:rPr>
          <w:sz w:val="32"/>
          <w:szCs w:val="32"/>
        </w:rPr>
      </w:pPr>
      <w:r>
        <w:rPr>
          <w:sz w:val="32"/>
          <w:szCs w:val="32"/>
        </w:rPr>
        <w:t xml:space="preserve"> региональных налогов ……………………………...</w:t>
      </w:r>
    </w:p>
    <w:p w:rsidR="00A953C1" w:rsidRDefault="00A953C1" w:rsidP="00A953C1">
      <w:pPr>
        <w:ind w:left="360"/>
        <w:rPr>
          <w:sz w:val="32"/>
          <w:szCs w:val="32"/>
        </w:rPr>
      </w:pPr>
      <w:r>
        <w:rPr>
          <w:sz w:val="32"/>
          <w:szCs w:val="32"/>
        </w:rPr>
        <w:t>2.2 Направления совершенствования региональных</w:t>
      </w:r>
    </w:p>
    <w:p w:rsidR="00A953C1" w:rsidRDefault="00A953C1" w:rsidP="00A953C1">
      <w:pPr>
        <w:ind w:left="360"/>
        <w:rPr>
          <w:sz w:val="32"/>
          <w:szCs w:val="32"/>
        </w:rPr>
      </w:pPr>
      <w:r>
        <w:rPr>
          <w:sz w:val="32"/>
          <w:szCs w:val="32"/>
        </w:rPr>
        <w:t xml:space="preserve"> налогов ………………………………………………</w:t>
      </w:r>
    </w:p>
    <w:p w:rsidR="00A953C1" w:rsidRDefault="00A953C1" w:rsidP="00A953C1">
      <w:pPr>
        <w:ind w:left="360"/>
        <w:rPr>
          <w:sz w:val="32"/>
          <w:szCs w:val="32"/>
        </w:rPr>
      </w:pPr>
      <w:r>
        <w:rPr>
          <w:sz w:val="32"/>
          <w:szCs w:val="32"/>
        </w:rPr>
        <w:t>Заключение ………………………………………….</w:t>
      </w:r>
    </w:p>
    <w:p w:rsidR="00A953C1" w:rsidRDefault="00A953C1" w:rsidP="00A953C1">
      <w:pPr>
        <w:ind w:left="360"/>
        <w:rPr>
          <w:sz w:val="32"/>
          <w:szCs w:val="32"/>
        </w:rPr>
      </w:pPr>
      <w:r>
        <w:rPr>
          <w:sz w:val="32"/>
          <w:szCs w:val="32"/>
        </w:rPr>
        <w:t xml:space="preserve">Список использованной литературы ……………… </w:t>
      </w:r>
    </w:p>
    <w:p w:rsidR="00A953C1" w:rsidRDefault="00A953C1" w:rsidP="00A953C1">
      <w:pPr>
        <w:ind w:left="360"/>
        <w:rPr>
          <w:sz w:val="32"/>
          <w:szCs w:val="32"/>
        </w:rPr>
      </w:pPr>
    </w:p>
    <w:p w:rsidR="00A953C1" w:rsidRDefault="00A953C1" w:rsidP="00A953C1">
      <w:pPr>
        <w:ind w:left="360"/>
        <w:rPr>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7A3924">
      <w:pPr>
        <w:jc w:val="center"/>
        <w:rPr>
          <w:b/>
          <w:sz w:val="32"/>
          <w:szCs w:val="32"/>
        </w:rPr>
      </w:pPr>
    </w:p>
    <w:p w:rsidR="00A953C1" w:rsidRDefault="00A953C1" w:rsidP="00A953C1">
      <w:pPr>
        <w:rPr>
          <w:b/>
          <w:sz w:val="32"/>
          <w:szCs w:val="32"/>
        </w:rPr>
      </w:pPr>
    </w:p>
    <w:p w:rsidR="007A3924" w:rsidRDefault="00A953C1" w:rsidP="00A953C1">
      <w:pPr>
        <w:rPr>
          <w:b/>
          <w:sz w:val="32"/>
          <w:szCs w:val="32"/>
        </w:rPr>
      </w:pPr>
      <w:r>
        <w:rPr>
          <w:b/>
          <w:sz w:val="32"/>
          <w:szCs w:val="32"/>
        </w:rPr>
        <w:t xml:space="preserve">                                         </w:t>
      </w:r>
      <w:r w:rsidR="007A3924" w:rsidRPr="007A3924">
        <w:rPr>
          <w:b/>
          <w:sz w:val="32"/>
          <w:szCs w:val="32"/>
        </w:rPr>
        <w:t>Введение</w:t>
      </w:r>
    </w:p>
    <w:p w:rsidR="00A953C1" w:rsidRDefault="00A953C1" w:rsidP="00A953C1">
      <w:pPr>
        <w:rPr>
          <w:b/>
          <w:sz w:val="32"/>
          <w:szCs w:val="32"/>
        </w:rPr>
      </w:pPr>
    </w:p>
    <w:p w:rsidR="00A24329" w:rsidRPr="00E94D21" w:rsidRDefault="00A24329" w:rsidP="00A953C1">
      <w:pPr>
        <w:pStyle w:val="ConsNormal"/>
        <w:widowControl/>
        <w:spacing w:line="360" w:lineRule="auto"/>
        <w:ind w:firstLine="0"/>
        <w:jc w:val="both"/>
        <w:rPr>
          <w:rFonts w:ascii="Times New Roman" w:hAnsi="Times New Roman" w:cs="Times New Roman"/>
          <w:sz w:val="28"/>
          <w:szCs w:val="28"/>
        </w:rPr>
      </w:pPr>
      <w:r w:rsidRPr="00E94D21">
        <w:rPr>
          <w:rFonts w:ascii="Times New Roman" w:hAnsi="Times New Roman" w:cs="Times New Roman"/>
          <w:sz w:val="28"/>
          <w:szCs w:val="28"/>
        </w:rPr>
        <w:t>Одним из важнейших инструментов осуществления экономической политики государства всегда были и продолжают оставаться налоги. Особенно наглядно это проявлялось в период перехода от командно-административных методов управления к рыночным отношениям, когда в условиях сузившихся возможностей государства оказывать воздействие на экономические процессы налоги становятся реальным рычагом государственного регулирования экономики. В связи с отменой большинства региональных и местных налогов, актуальным становится вопрос о дополнительном финансировании региональных и местных бюджетов, по причине того, что доля региональных и местных налогов слишком мала, для самостоятельного функционирования регионов на эти средства.</w:t>
      </w:r>
    </w:p>
    <w:p w:rsidR="00CB769E" w:rsidRDefault="007A3924" w:rsidP="00A24329">
      <w:pPr>
        <w:jc w:val="both"/>
        <w:rPr>
          <w:sz w:val="28"/>
          <w:szCs w:val="28"/>
        </w:rPr>
      </w:pPr>
      <w:r w:rsidRPr="007A3924">
        <w:rPr>
          <w:sz w:val="28"/>
          <w:szCs w:val="28"/>
        </w:rPr>
        <w:t>В соответствии с Законом об основах налоговой системы права по установлению и взиманию налоговых платежей были четко разграничены между различными уровнями власти – федеральным, региональным (республики в составе РФ, края, области) и местным (муниципальные образования – в основном отдельные города и районы). Таким образом, каждый вид налогового платежа был закреплен за бюджетом определенного уровня. В соответствии с этим все налоги и сборы были разделены на 3 группы: федеральные, региональные и местные. Это разделение действует и в настоящее время.</w:t>
      </w:r>
    </w:p>
    <w:p w:rsidR="00452904" w:rsidRPr="00452904" w:rsidRDefault="00452904" w:rsidP="00A24329">
      <w:pPr>
        <w:pStyle w:val="a4"/>
        <w:spacing w:before="0"/>
        <w:ind w:left="0"/>
        <w:jc w:val="both"/>
        <w:rPr>
          <w:b w:val="0"/>
          <w:szCs w:val="28"/>
        </w:rPr>
      </w:pPr>
      <w:r w:rsidRPr="00452904">
        <w:rPr>
          <w:b w:val="0"/>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52904" w:rsidRDefault="00452904" w:rsidP="00A24329">
      <w:pPr>
        <w:pStyle w:val="a4"/>
        <w:spacing w:before="0"/>
        <w:ind w:left="0" w:firstLine="709"/>
        <w:jc w:val="both"/>
        <w:rPr>
          <w:b w:val="0"/>
          <w:szCs w:val="28"/>
        </w:rPr>
      </w:pPr>
      <w:r w:rsidRPr="00452904">
        <w:rPr>
          <w:b w:val="0"/>
          <w:szCs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452904" w:rsidRPr="00452904" w:rsidRDefault="00452904" w:rsidP="00A24329">
      <w:pPr>
        <w:suppressAutoHyphens/>
        <w:spacing w:line="360" w:lineRule="auto"/>
        <w:jc w:val="both"/>
        <w:rPr>
          <w:sz w:val="28"/>
          <w:szCs w:val="28"/>
        </w:rPr>
      </w:pPr>
      <w:r w:rsidRPr="00452904">
        <w:rPr>
          <w:sz w:val="28"/>
          <w:szCs w:val="28"/>
        </w:rPr>
        <w:t xml:space="preserve">Адам Смит сформулировал четыре основополагающих, ставших классическими, принципа налогообложения, желательных в любой системе экономики: </w:t>
      </w:r>
    </w:p>
    <w:p w:rsidR="00452904" w:rsidRPr="00452904" w:rsidRDefault="00452904" w:rsidP="00A24329">
      <w:pPr>
        <w:suppressAutoHyphens/>
        <w:spacing w:line="360" w:lineRule="auto"/>
        <w:ind w:firstLine="709"/>
        <w:jc w:val="both"/>
        <w:rPr>
          <w:sz w:val="28"/>
          <w:szCs w:val="28"/>
        </w:rPr>
      </w:pPr>
      <w:r w:rsidRPr="00452904">
        <w:rPr>
          <w:sz w:val="28"/>
          <w:szCs w:val="28"/>
        </w:rPr>
        <w:t>1)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w:t>
      </w:r>
    </w:p>
    <w:p w:rsidR="00452904" w:rsidRPr="00452904" w:rsidRDefault="00452904" w:rsidP="00A24329">
      <w:pPr>
        <w:suppressAutoHyphens/>
        <w:spacing w:line="360" w:lineRule="auto"/>
        <w:ind w:firstLine="709"/>
        <w:jc w:val="both"/>
        <w:rPr>
          <w:sz w:val="28"/>
          <w:szCs w:val="28"/>
        </w:rPr>
      </w:pPr>
      <w:r w:rsidRPr="00452904">
        <w:rPr>
          <w:sz w:val="28"/>
          <w:szCs w:val="28"/>
        </w:rPr>
        <w:t>2) Налог, который обязывается уплачивать каждое отдельное лицо должен быть точно определен (срок уплаты, способ платежа, сумма платежа).</w:t>
      </w:r>
    </w:p>
    <w:p w:rsidR="00452904" w:rsidRPr="00452904" w:rsidRDefault="00452904" w:rsidP="00A24329">
      <w:pPr>
        <w:suppressAutoHyphens/>
        <w:spacing w:line="360" w:lineRule="auto"/>
        <w:ind w:firstLine="709"/>
        <w:jc w:val="both"/>
        <w:rPr>
          <w:sz w:val="28"/>
          <w:szCs w:val="28"/>
        </w:rPr>
      </w:pPr>
      <w:r w:rsidRPr="00452904">
        <w:rPr>
          <w:sz w:val="28"/>
          <w:szCs w:val="28"/>
        </w:rPr>
        <w:t>3) Каждый налог должен взиматься тем способом или в то время, когда плательщику удобнее всего оплатить его.</w:t>
      </w:r>
    </w:p>
    <w:p w:rsidR="00452904" w:rsidRPr="00452904" w:rsidRDefault="00452904" w:rsidP="00A24329">
      <w:pPr>
        <w:suppressAutoHyphens/>
        <w:spacing w:line="360" w:lineRule="auto"/>
        <w:ind w:firstLine="709"/>
        <w:jc w:val="both"/>
        <w:rPr>
          <w:sz w:val="28"/>
          <w:szCs w:val="28"/>
        </w:rPr>
      </w:pPr>
      <w:r w:rsidRPr="00452904">
        <w:rPr>
          <w:sz w:val="28"/>
          <w:szCs w:val="28"/>
        </w:rPr>
        <w:t>4) Каждый налог должен быть так задуман и разработан, чтобы он брал и удерживал из кармана народа как можно меньше сверх того, что он приносит казне государства.</w:t>
      </w:r>
    </w:p>
    <w:p w:rsidR="00452904" w:rsidRPr="00452904" w:rsidRDefault="00452904" w:rsidP="00A24329">
      <w:pPr>
        <w:pStyle w:val="2"/>
        <w:spacing w:line="360" w:lineRule="auto"/>
        <w:ind w:right="-2" w:firstLine="709"/>
        <w:rPr>
          <w:sz w:val="28"/>
          <w:szCs w:val="28"/>
        </w:rPr>
      </w:pPr>
      <w:r w:rsidRPr="00452904">
        <w:rPr>
          <w:sz w:val="28"/>
          <w:szCs w:val="28"/>
        </w:rPr>
        <w:t>Переходя к проблеме налогов в Российской Федерации, необходимо отметить, что все 4 принципа находят у нас слабое отражение. Перестройка экономики привела к резкому спаду производства, росту инфляции, появлению большого числа безработных, существенному сокращению государственного сектора. Предстоит преодолевать эти негативные явления. В настоящее время практически всеми признается, что эффективная реформа налоговой политики и системы налоговых органов в стране — ключевой фактор успеха в деле перевода экономики на рыночные рельсы.</w:t>
      </w:r>
    </w:p>
    <w:p w:rsidR="00452904" w:rsidRDefault="00452904" w:rsidP="00A24329">
      <w:pPr>
        <w:pStyle w:val="2"/>
        <w:spacing w:line="360" w:lineRule="auto"/>
        <w:ind w:right="-2" w:firstLine="709"/>
        <w:rPr>
          <w:sz w:val="28"/>
          <w:szCs w:val="28"/>
        </w:rPr>
      </w:pPr>
      <w:r w:rsidRPr="00452904">
        <w:rPr>
          <w:i/>
          <w:sz w:val="28"/>
          <w:szCs w:val="28"/>
        </w:rPr>
        <w:t>Проблема налогов — одна из наиболее сложных в практике осуществления проводимой в нашей стране экономической реформы.</w:t>
      </w:r>
      <w:r w:rsidRPr="00452904">
        <w:rPr>
          <w:sz w:val="28"/>
          <w:szCs w:val="28"/>
        </w:rPr>
        <w:t xml:space="preserve"> Пожалуй, нет сегодня другого аспекта реформы,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 это важнейший элемент рыночных отношений и от нее во многом зависит успех экономических преобразований в стране. </w:t>
      </w:r>
    </w:p>
    <w:p w:rsidR="00452904" w:rsidRPr="00452904" w:rsidRDefault="00452904" w:rsidP="00A24329">
      <w:pPr>
        <w:pStyle w:val="2"/>
        <w:spacing w:line="360" w:lineRule="auto"/>
        <w:ind w:right="-2"/>
        <w:rPr>
          <w:sz w:val="28"/>
          <w:szCs w:val="28"/>
        </w:rPr>
      </w:pPr>
      <w:r w:rsidRPr="00452904">
        <w:rPr>
          <w:sz w:val="28"/>
          <w:szCs w:val="28"/>
        </w:rPr>
        <w:t>Поэтому к выдвигающимся предложениям о серьезной ломке созданной к настоящему времени налоговой системы необходимо подходить весьма осторожно, просчитывая не только сиюминутную отдачу от этих преобразований, но и их влияние на все стороны экономики и финансов.</w:t>
      </w:r>
    </w:p>
    <w:p w:rsidR="00452904" w:rsidRPr="00452904" w:rsidRDefault="00452904" w:rsidP="00A24329">
      <w:pPr>
        <w:pStyle w:val="2"/>
        <w:spacing w:line="360" w:lineRule="auto"/>
        <w:ind w:right="-2" w:firstLine="709"/>
        <w:rPr>
          <w:sz w:val="28"/>
          <w:szCs w:val="28"/>
        </w:rPr>
      </w:pPr>
      <w:r w:rsidRPr="00452904">
        <w:rPr>
          <w:sz w:val="28"/>
          <w:szCs w:val="28"/>
        </w:rPr>
        <w:t>Естественно, что идеальную налоговую систему можно создать только на серьезной теоретической основе, учитывающей специфику экономических отношений в обществе, созданный научный и производственный потенциал.</w:t>
      </w:r>
    </w:p>
    <w:p w:rsidR="00452904" w:rsidRPr="00452904" w:rsidRDefault="00452904" w:rsidP="00A24329">
      <w:pPr>
        <w:pStyle w:val="2"/>
        <w:spacing w:line="360" w:lineRule="auto"/>
        <w:ind w:right="-2" w:firstLine="709"/>
        <w:rPr>
          <w:sz w:val="28"/>
          <w:szCs w:val="28"/>
        </w:rPr>
      </w:pPr>
      <w:r w:rsidRPr="00452904">
        <w:rPr>
          <w:sz w:val="28"/>
          <w:szCs w:val="28"/>
        </w:rPr>
        <w:t>Налоговая система должна органически влиять на укрепление рыночных начал в хозяйстве, способствовать развитию предпринимательства и в то же время препятствовать падению уровня жизни низкооплачиваемых слоев населения.</w:t>
      </w:r>
    </w:p>
    <w:p w:rsidR="00452904" w:rsidRDefault="00452904" w:rsidP="00A24329">
      <w:pPr>
        <w:pStyle w:val="2"/>
        <w:spacing w:line="360" w:lineRule="auto"/>
        <w:ind w:right="-2" w:firstLine="709"/>
        <w:rPr>
          <w:sz w:val="28"/>
          <w:szCs w:val="28"/>
        </w:rPr>
      </w:pPr>
      <w:r w:rsidRPr="00452904">
        <w:rPr>
          <w:i/>
          <w:sz w:val="28"/>
          <w:szCs w:val="28"/>
        </w:rPr>
        <w:t xml:space="preserve">Главная причина несоответствия налоговой системы РФ основным принципам налогообложения — отсутствие стабильности в проведении общей экономической политики, отсутствие государственных программ, четко определяющих приоритеты промышленной и научно-технической политики, а также налоговые льготы. Действующая налоговая система не отвечает в полной мере ни интересам налогоплательщика </w:t>
      </w:r>
      <w:r w:rsidRPr="00452904">
        <w:rPr>
          <w:sz w:val="28"/>
          <w:szCs w:val="28"/>
        </w:rPr>
        <w:t xml:space="preserve">(чрезмерная величина налогового бремени, ограниченность прав предпринимателей, запутанность и неоднозначность трактовки законодательных и нормативных актов, неимоверная частота внесения изменений в законы), </w:t>
      </w:r>
      <w:r w:rsidRPr="00452904">
        <w:rPr>
          <w:i/>
          <w:sz w:val="28"/>
          <w:szCs w:val="28"/>
        </w:rPr>
        <w:t>ни налоговой службы</w:t>
      </w:r>
      <w:r w:rsidRPr="00452904">
        <w:rPr>
          <w:sz w:val="28"/>
          <w:szCs w:val="28"/>
        </w:rPr>
        <w:t xml:space="preserve"> (многочисленные возможности ухода от уплаты налогов, разнообразные льготы приводят к неравенству налогоплательщиков и наносят колоссальный ущерб экономике, рынок заполнили оффшорные предприятия и фирмы-однодневки, права налоговой службы чрезвычайно ограничены, работа налогового инспектора опасна, тяжела и малооплачиваема).</w:t>
      </w:r>
    </w:p>
    <w:p w:rsidR="00452904" w:rsidRPr="00452904" w:rsidRDefault="00452904" w:rsidP="00A24329">
      <w:pPr>
        <w:pStyle w:val="2"/>
        <w:spacing w:line="360" w:lineRule="auto"/>
        <w:ind w:right="-2" w:firstLine="709"/>
        <w:rPr>
          <w:sz w:val="28"/>
          <w:szCs w:val="28"/>
        </w:rPr>
      </w:pPr>
      <w:r w:rsidRPr="00452904">
        <w:rPr>
          <w:i/>
          <w:sz w:val="28"/>
          <w:szCs w:val="28"/>
        </w:rPr>
        <w:t>Очевидно, что система устарела и нуждается в замене.</w:t>
      </w:r>
    </w:p>
    <w:p w:rsidR="00452904" w:rsidRPr="00452904" w:rsidRDefault="00452904" w:rsidP="00A24329">
      <w:pPr>
        <w:pStyle w:val="2"/>
        <w:spacing w:line="360" w:lineRule="auto"/>
        <w:ind w:right="-2" w:firstLine="709"/>
        <w:rPr>
          <w:i/>
          <w:sz w:val="28"/>
          <w:szCs w:val="28"/>
        </w:rPr>
      </w:pPr>
      <w:r w:rsidRPr="00452904">
        <w:rPr>
          <w:i/>
          <w:sz w:val="28"/>
          <w:szCs w:val="28"/>
        </w:rPr>
        <w:t>Исходя из актуальности данной проблемы, целью работы является рассмотрение общего текущего состояния налоговой системы Российской Федерации и существующих проблем, а также анализ и выявление некоторых путей их решения.</w:t>
      </w:r>
    </w:p>
    <w:p w:rsidR="00452904" w:rsidRPr="00452904" w:rsidRDefault="00452904" w:rsidP="00A24329">
      <w:pPr>
        <w:pStyle w:val="2"/>
        <w:spacing w:line="360" w:lineRule="auto"/>
        <w:ind w:right="-2" w:firstLine="709"/>
        <w:rPr>
          <w:sz w:val="28"/>
          <w:szCs w:val="28"/>
        </w:rPr>
      </w:pPr>
      <w:r w:rsidRPr="00452904">
        <w:rPr>
          <w:sz w:val="28"/>
          <w:szCs w:val="28"/>
        </w:rPr>
        <w:t>В связи с большим количеством проблем и противоречий в этой области невозможно охватить их все полностью, поэтому в работе основное внимание сконцентрировано на возможном постепенном снижении налоговых ставок.</w:t>
      </w: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A24329" w:rsidRDefault="00A24329" w:rsidP="00A24329">
      <w:pPr>
        <w:jc w:val="both"/>
        <w:rPr>
          <w:sz w:val="28"/>
          <w:szCs w:val="28"/>
        </w:rPr>
      </w:pPr>
    </w:p>
    <w:p w:rsidR="007A3924" w:rsidRPr="00A24329" w:rsidRDefault="007A3924" w:rsidP="00A24329">
      <w:pPr>
        <w:jc w:val="both"/>
        <w:rPr>
          <w:b/>
          <w:sz w:val="32"/>
          <w:szCs w:val="32"/>
        </w:rPr>
      </w:pPr>
      <w:r w:rsidRPr="00A24329">
        <w:rPr>
          <w:b/>
          <w:sz w:val="32"/>
          <w:szCs w:val="32"/>
        </w:rPr>
        <w:t xml:space="preserve">Глава </w:t>
      </w:r>
      <w:r w:rsidRPr="00A24329">
        <w:rPr>
          <w:b/>
          <w:sz w:val="32"/>
          <w:szCs w:val="32"/>
          <w:lang w:val="en-US"/>
        </w:rPr>
        <w:t>I</w:t>
      </w:r>
      <w:r w:rsidRPr="00A24329">
        <w:rPr>
          <w:b/>
          <w:sz w:val="32"/>
          <w:szCs w:val="32"/>
        </w:rPr>
        <w:t>. Место и роль региональных налогов в налоговой системе РФ.</w:t>
      </w:r>
    </w:p>
    <w:p w:rsidR="007A3924" w:rsidRDefault="007A3924" w:rsidP="00A24329">
      <w:pPr>
        <w:numPr>
          <w:ilvl w:val="1"/>
          <w:numId w:val="1"/>
        </w:numPr>
        <w:jc w:val="both"/>
        <w:rPr>
          <w:b/>
          <w:sz w:val="32"/>
          <w:szCs w:val="32"/>
        </w:rPr>
      </w:pPr>
      <w:r w:rsidRPr="00A24329">
        <w:rPr>
          <w:b/>
          <w:sz w:val="32"/>
          <w:szCs w:val="32"/>
        </w:rPr>
        <w:t>Состав и целевое назначение региональных налогов</w:t>
      </w:r>
    </w:p>
    <w:p w:rsidR="00C02396" w:rsidRDefault="007A3924" w:rsidP="00A24329">
      <w:pPr>
        <w:pStyle w:val="a3"/>
        <w:jc w:val="both"/>
        <w:rPr>
          <w:sz w:val="28"/>
          <w:szCs w:val="28"/>
        </w:rPr>
      </w:pPr>
      <w:r w:rsidRPr="007A3924">
        <w:rPr>
          <w:sz w:val="28"/>
          <w:szCs w:val="28"/>
        </w:rPr>
        <w:t>Региональные налоги устанавливаются НК РФ и законами субъектов РФ и  вводятся в действие законами субъектов Федерации и являются обязательными к уплате на территории соответствующего субъекта Федерации. Устанавливая региональные налоги, представительные (законодательные) органы власти субъектов РФ определяют налоговые ставки по соответствующим видам налогов, но в пределах, установленных Налоговым кодексом, налоговые льготы, порядок и сроки уплаты налогов. Все остальные элементы региональных налогов установлены соответствующими главами Налогового кодекса</w:t>
      </w:r>
      <w:r w:rsidRPr="007A3924">
        <w:rPr>
          <w:sz w:val="28"/>
          <w:szCs w:val="28"/>
        </w:rPr>
        <w:br/>
        <w:t>До введения НК в российской налоговой системе существовало деление региональных и местных налогов на обязательные и необязательные. Смысл этого разделения состоял в том, что отдельные виды налогов, несмотря на их установление в налоговой системе страны, могли не применяться на соответствующей территории. Кроме того, органам власти субъектов Федерации и местного самоуправления было предоставлено право вводить без ограничения любое количество региональных и местных налогов. Естественно, что указанные органы власти этим правом не преминули воспользоваться, и к моменту принятия НК в России насчитывалось более сотни наименований и видов региональных и местных налогов.</w:t>
      </w:r>
      <w:r w:rsidRPr="007A3924">
        <w:rPr>
          <w:sz w:val="28"/>
          <w:szCs w:val="28"/>
        </w:rPr>
        <w:br/>
        <w:t>Введение в Налоговый кодекс положения, устанавливающего по существу закрытый перечень региональных и местных налогов, имеет принципиальное значение для сохранения единства налоговой системы. Ни один орган законодательной власти субъекта Федерации и представительный орган местного самоуправления не имеют права вводить налоги, не предусмотренные Кодексом. Это качественно изменило условия хозяйствования для предприятий, и значительно повысил</w:t>
      </w:r>
      <w:r>
        <w:rPr>
          <w:sz w:val="28"/>
          <w:szCs w:val="28"/>
        </w:rPr>
        <w:t xml:space="preserve">о их уверенность в незыблемости </w:t>
      </w:r>
      <w:r w:rsidRPr="007A3924">
        <w:rPr>
          <w:sz w:val="28"/>
          <w:szCs w:val="28"/>
        </w:rPr>
        <w:t>налоговой системы.</w:t>
      </w:r>
    </w:p>
    <w:p w:rsidR="00C02396" w:rsidRDefault="00C02396" w:rsidP="00A24329">
      <w:pPr>
        <w:pStyle w:val="a3"/>
        <w:jc w:val="both"/>
        <w:rPr>
          <w:sz w:val="28"/>
          <w:szCs w:val="28"/>
        </w:rPr>
      </w:pPr>
      <w:r>
        <w:rPr>
          <w:sz w:val="28"/>
          <w:szCs w:val="28"/>
        </w:rPr>
        <w:t>К региональным налогам относятся:</w:t>
      </w:r>
    </w:p>
    <w:p w:rsidR="00C02396" w:rsidRDefault="00C02396" w:rsidP="00A24329">
      <w:pPr>
        <w:pStyle w:val="a3"/>
        <w:numPr>
          <w:ilvl w:val="0"/>
          <w:numId w:val="5"/>
        </w:numPr>
        <w:jc w:val="both"/>
        <w:rPr>
          <w:sz w:val="28"/>
          <w:szCs w:val="28"/>
        </w:rPr>
      </w:pPr>
      <w:r>
        <w:rPr>
          <w:sz w:val="28"/>
          <w:szCs w:val="28"/>
        </w:rPr>
        <w:t>Налог на имущество организаций</w:t>
      </w:r>
    </w:p>
    <w:p w:rsidR="00C02396" w:rsidRDefault="00C02396" w:rsidP="00A24329">
      <w:pPr>
        <w:pStyle w:val="a3"/>
        <w:numPr>
          <w:ilvl w:val="0"/>
          <w:numId w:val="5"/>
        </w:numPr>
        <w:jc w:val="both"/>
        <w:rPr>
          <w:sz w:val="28"/>
          <w:szCs w:val="28"/>
        </w:rPr>
      </w:pPr>
      <w:r>
        <w:rPr>
          <w:sz w:val="28"/>
          <w:szCs w:val="28"/>
        </w:rPr>
        <w:t>Транспортный налог</w:t>
      </w:r>
    </w:p>
    <w:p w:rsidR="003822DE" w:rsidRDefault="00C02396" w:rsidP="003822DE">
      <w:pPr>
        <w:pStyle w:val="a3"/>
        <w:numPr>
          <w:ilvl w:val="0"/>
          <w:numId w:val="5"/>
        </w:numPr>
        <w:jc w:val="both"/>
        <w:rPr>
          <w:sz w:val="28"/>
          <w:szCs w:val="28"/>
        </w:rPr>
      </w:pPr>
      <w:r>
        <w:rPr>
          <w:sz w:val="28"/>
          <w:szCs w:val="28"/>
        </w:rPr>
        <w:t>Налог на игорный бизнес.</w:t>
      </w:r>
    </w:p>
    <w:p w:rsidR="003822DE" w:rsidRPr="003822DE" w:rsidRDefault="003822DE" w:rsidP="003822DE">
      <w:pPr>
        <w:pStyle w:val="a3"/>
        <w:jc w:val="both"/>
        <w:rPr>
          <w:sz w:val="28"/>
          <w:szCs w:val="28"/>
        </w:rPr>
      </w:pPr>
      <w:r w:rsidRPr="003822DE">
        <w:rPr>
          <w:sz w:val="28"/>
          <w:szCs w:val="28"/>
        </w:rPr>
        <w:t>При установлении региональных налогов законодательными органами государственной власти субъектов Российской Федерации определяются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Налоговым Кодексом РФ. Законодательными органами власти субъектов Российской Федерации могут устанавливаться налоговые льготы, основания и порядок их применения.</w:t>
      </w:r>
    </w:p>
    <w:p w:rsidR="003822DE" w:rsidRPr="003822DE" w:rsidRDefault="003822DE" w:rsidP="003822DE">
      <w:pPr>
        <w:pStyle w:val="a3"/>
        <w:jc w:val="both"/>
        <w:rPr>
          <w:sz w:val="28"/>
          <w:szCs w:val="28"/>
        </w:rPr>
      </w:pPr>
      <w:r w:rsidRPr="003822DE">
        <w:rPr>
          <w:sz w:val="28"/>
          <w:szCs w:val="28"/>
        </w:rPr>
        <w:t>В настоящее время к региональным налогам относятся:</w:t>
      </w:r>
    </w:p>
    <w:p w:rsidR="003822DE" w:rsidRPr="003822DE" w:rsidRDefault="003822DE" w:rsidP="003822DE">
      <w:pPr>
        <w:pStyle w:val="a3"/>
        <w:jc w:val="both"/>
        <w:rPr>
          <w:sz w:val="28"/>
          <w:szCs w:val="28"/>
        </w:rPr>
      </w:pPr>
      <w:r w:rsidRPr="003822DE">
        <w:rPr>
          <w:sz w:val="28"/>
          <w:szCs w:val="28"/>
        </w:rPr>
        <w:t>- налог на имущество организаций;</w:t>
      </w:r>
    </w:p>
    <w:p w:rsidR="003822DE" w:rsidRPr="003822DE" w:rsidRDefault="003822DE" w:rsidP="003822DE">
      <w:pPr>
        <w:pStyle w:val="a3"/>
        <w:jc w:val="both"/>
        <w:rPr>
          <w:sz w:val="28"/>
          <w:szCs w:val="28"/>
        </w:rPr>
      </w:pPr>
      <w:r w:rsidRPr="003822DE">
        <w:rPr>
          <w:sz w:val="28"/>
          <w:szCs w:val="28"/>
        </w:rPr>
        <w:t>- налог на игорный бизнес;</w:t>
      </w:r>
    </w:p>
    <w:p w:rsidR="003822DE" w:rsidRPr="003822DE" w:rsidRDefault="003822DE" w:rsidP="003822DE">
      <w:pPr>
        <w:pStyle w:val="a3"/>
        <w:jc w:val="both"/>
        <w:rPr>
          <w:sz w:val="28"/>
          <w:szCs w:val="28"/>
        </w:rPr>
      </w:pPr>
      <w:r w:rsidRPr="003822DE">
        <w:rPr>
          <w:sz w:val="28"/>
          <w:szCs w:val="28"/>
        </w:rPr>
        <w:t>- транспортный налог.</w:t>
      </w:r>
    </w:p>
    <w:p w:rsidR="003822DE" w:rsidRPr="003822DE" w:rsidRDefault="003822DE" w:rsidP="003822DE">
      <w:pPr>
        <w:pStyle w:val="a3"/>
        <w:jc w:val="both"/>
        <w:rPr>
          <w:sz w:val="28"/>
          <w:szCs w:val="28"/>
        </w:rPr>
      </w:pPr>
      <w:r w:rsidRPr="003822DE">
        <w:rPr>
          <w:sz w:val="28"/>
          <w:szCs w:val="28"/>
        </w:rPr>
        <w:t>Определение элементов налогообложения по налогу на имущество организаций и методика исчисления налога регламентируются гл.30 Налогового Кодекса РФ.</w:t>
      </w:r>
    </w:p>
    <w:p w:rsidR="003822DE" w:rsidRPr="003822DE" w:rsidRDefault="003822DE" w:rsidP="003822DE">
      <w:pPr>
        <w:pStyle w:val="a3"/>
        <w:jc w:val="both"/>
        <w:rPr>
          <w:sz w:val="28"/>
          <w:szCs w:val="28"/>
        </w:rPr>
      </w:pPr>
      <w:r w:rsidRPr="003822DE">
        <w:rPr>
          <w:sz w:val="28"/>
          <w:szCs w:val="28"/>
        </w:rPr>
        <w:t xml:space="preserve">Плательщиками налога на имущество являются российские и иностранные организации. Объектом налогообложения является движимое и недвижимое имущество. </w:t>
      </w:r>
    </w:p>
    <w:p w:rsidR="003822DE" w:rsidRPr="003822DE" w:rsidRDefault="003822DE" w:rsidP="003822DE">
      <w:pPr>
        <w:pStyle w:val="a3"/>
        <w:jc w:val="both"/>
        <w:rPr>
          <w:sz w:val="28"/>
          <w:szCs w:val="28"/>
        </w:rPr>
      </w:pPr>
      <w:r w:rsidRPr="003822DE">
        <w:rPr>
          <w:sz w:val="28"/>
          <w:szCs w:val="28"/>
        </w:rPr>
        <w:t>Налогооблагаемой базой является среднегодовая стоимость имущества, признаваемого объектом налогообложения, которая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rsidR="003822DE" w:rsidRPr="003822DE" w:rsidRDefault="003822DE" w:rsidP="003822DE">
      <w:pPr>
        <w:ind w:left="420"/>
        <w:jc w:val="both"/>
        <w:rPr>
          <w:b/>
          <w:sz w:val="28"/>
          <w:szCs w:val="28"/>
        </w:rPr>
      </w:pPr>
      <w:r w:rsidRPr="003822DE">
        <w:rPr>
          <w:sz w:val="28"/>
          <w:szCs w:val="28"/>
        </w:rPr>
        <w:t>Налоговые ставки устанавливаются законами субъектов Российской Федерации и не могут превышать 2,2 процента</w:t>
      </w:r>
    </w:p>
    <w:p w:rsidR="00452904" w:rsidRDefault="00452904" w:rsidP="00A24329">
      <w:pPr>
        <w:pStyle w:val="a3"/>
        <w:jc w:val="both"/>
        <w:rPr>
          <w:sz w:val="28"/>
          <w:szCs w:val="28"/>
        </w:rPr>
      </w:pPr>
    </w:p>
    <w:p w:rsidR="00452904" w:rsidRDefault="00452904" w:rsidP="00A24329">
      <w:pPr>
        <w:pStyle w:val="a3"/>
        <w:jc w:val="both"/>
        <w:rPr>
          <w:sz w:val="28"/>
          <w:szCs w:val="28"/>
        </w:rPr>
      </w:pPr>
    </w:p>
    <w:p w:rsidR="00C02396" w:rsidRDefault="00C02396" w:rsidP="00A24329">
      <w:pPr>
        <w:pStyle w:val="a3"/>
        <w:jc w:val="both"/>
        <w:rPr>
          <w:sz w:val="28"/>
          <w:szCs w:val="28"/>
        </w:rPr>
      </w:pPr>
    </w:p>
    <w:p w:rsidR="00A24329" w:rsidRDefault="00A24329" w:rsidP="00A24329">
      <w:pPr>
        <w:pStyle w:val="a3"/>
        <w:jc w:val="both"/>
        <w:rPr>
          <w:sz w:val="28"/>
          <w:szCs w:val="28"/>
        </w:rPr>
      </w:pPr>
    </w:p>
    <w:p w:rsidR="00A24329" w:rsidRDefault="00A24329" w:rsidP="00A24329">
      <w:pPr>
        <w:pStyle w:val="a3"/>
        <w:jc w:val="both"/>
        <w:rPr>
          <w:sz w:val="28"/>
          <w:szCs w:val="28"/>
        </w:rPr>
      </w:pPr>
    </w:p>
    <w:p w:rsidR="00A24329" w:rsidRDefault="00A24329" w:rsidP="00A24329">
      <w:pPr>
        <w:pStyle w:val="a3"/>
        <w:jc w:val="both"/>
        <w:rPr>
          <w:sz w:val="28"/>
          <w:szCs w:val="28"/>
        </w:rPr>
      </w:pPr>
    </w:p>
    <w:p w:rsidR="00A24329" w:rsidRDefault="00A24329" w:rsidP="00A24329">
      <w:pPr>
        <w:pStyle w:val="a3"/>
        <w:jc w:val="both"/>
        <w:rPr>
          <w:sz w:val="28"/>
          <w:szCs w:val="28"/>
        </w:rPr>
      </w:pPr>
    </w:p>
    <w:p w:rsidR="00A24329" w:rsidRDefault="00A24329" w:rsidP="00A24329">
      <w:pPr>
        <w:pStyle w:val="a3"/>
        <w:jc w:val="both"/>
        <w:rPr>
          <w:sz w:val="28"/>
          <w:szCs w:val="28"/>
        </w:rPr>
      </w:pPr>
    </w:p>
    <w:p w:rsidR="00A24329" w:rsidRDefault="00A24329" w:rsidP="00A24329">
      <w:pPr>
        <w:pStyle w:val="a3"/>
        <w:jc w:val="both"/>
        <w:rPr>
          <w:sz w:val="28"/>
          <w:szCs w:val="28"/>
        </w:rPr>
      </w:pPr>
    </w:p>
    <w:p w:rsidR="00284875" w:rsidRPr="00284875" w:rsidRDefault="007A3924" w:rsidP="00284875">
      <w:pPr>
        <w:pStyle w:val="a3"/>
        <w:jc w:val="both"/>
        <w:rPr>
          <w:sz w:val="28"/>
          <w:szCs w:val="28"/>
        </w:rPr>
      </w:pPr>
      <w:r w:rsidRPr="00A24329">
        <w:rPr>
          <w:b/>
          <w:sz w:val="32"/>
          <w:szCs w:val="32"/>
        </w:rPr>
        <w:t>1.2 Развитие и реформирование региональных налогов</w:t>
      </w:r>
      <w:r>
        <w:rPr>
          <w:sz w:val="28"/>
          <w:szCs w:val="28"/>
        </w:rPr>
        <w:t xml:space="preserve"> </w:t>
      </w:r>
      <w:r>
        <w:rPr>
          <w:sz w:val="28"/>
          <w:szCs w:val="28"/>
        </w:rPr>
        <w:br/>
      </w:r>
      <w:r w:rsidRPr="007A3924">
        <w:rPr>
          <w:sz w:val="28"/>
          <w:szCs w:val="28"/>
        </w:rPr>
        <w:br/>
      </w:r>
      <w:r w:rsidR="00284875" w:rsidRPr="00284875">
        <w:rPr>
          <w:sz w:val="28"/>
          <w:szCs w:val="28"/>
        </w:rPr>
        <w:t>Предлагаемый предварительный этап реформирования разработан на основе приоритетов развития региональных финансов Пензенской области исходя из сложившегося их состояния и направлен на реформирование системы управления региональными финансами Пензенской области.</w:t>
      </w:r>
    </w:p>
    <w:p w:rsidR="00284875" w:rsidRPr="00284875" w:rsidRDefault="00284875" w:rsidP="00284875">
      <w:pPr>
        <w:pStyle w:val="a3"/>
        <w:rPr>
          <w:sz w:val="28"/>
          <w:szCs w:val="28"/>
        </w:rPr>
      </w:pPr>
      <w:r w:rsidRPr="00284875">
        <w:rPr>
          <w:sz w:val="28"/>
          <w:szCs w:val="28"/>
        </w:rPr>
        <w:t>Основными целями реформирования системы управления региональными финансами Пензенской области являются:</w:t>
      </w:r>
    </w:p>
    <w:p w:rsidR="00284875" w:rsidRPr="00284875" w:rsidRDefault="00284875" w:rsidP="00284875">
      <w:pPr>
        <w:pStyle w:val="a3"/>
        <w:rPr>
          <w:sz w:val="28"/>
          <w:szCs w:val="28"/>
        </w:rPr>
      </w:pPr>
      <w:r w:rsidRPr="00284875">
        <w:rPr>
          <w:sz w:val="28"/>
          <w:szCs w:val="28"/>
        </w:rPr>
        <w:t>–      повышение результативности работы органов государственной власти и органов местного самоуправления Пензенской области;</w:t>
      </w:r>
    </w:p>
    <w:p w:rsidR="00284875" w:rsidRPr="00284875" w:rsidRDefault="00284875" w:rsidP="00284875">
      <w:pPr>
        <w:pStyle w:val="a3"/>
        <w:rPr>
          <w:sz w:val="28"/>
          <w:szCs w:val="28"/>
        </w:rPr>
      </w:pPr>
      <w:r w:rsidRPr="00284875">
        <w:rPr>
          <w:sz w:val="28"/>
          <w:szCs w:val="28"/>
        </w:rPr>
        <w:t>–      повышение эффективности функционирования системы управления финансами области для обеспечения дальнейшего социального развития области, повышения качества предоставляемых населению бюджетных услуг и уровня жизни жителей Пензенской области;</w:t>
      </w:r>
    </w:p>
    <w:p w:rsidR="00284875" w:rsidRPr="00284875" w:rsidRDefault="00284875" w:rsidP="00284875">
      <w:pPr>
        <w:pStyle w:val="a3"/>
        <w:rPr>
          <w:sz w:val="28"/>
          <w:szCs w:val="28"/>
        </w:rPr>
      </w:pPr>
      <w:r w:rsidRPr="00284875">
        <w:rPr>
          <w:sz w:val="28"/>
          <w:szCs w:val="28"/>
        </w:rPr>
        <w:t>–      создание благоприятных условий для экономического развития региона и привлечения инвестиций;</w:t>
      </w:r>
    </w:p>
    <w:p w:rsidR="00284875" w:rsidRPr="00284875" w:rsidRDefault="00284875" w:rsidP="00284875">
      <w:pPr>
        <w:pStyle w:val="a3"/>
        <w:rPr>
          <w:sz w:val="28"/>
          <w:szCs w:val="28"/>
        </w:rPr>
      </w:pPr>
      <w:r w:rsidRPr="00284875">
        <w:rPr>
          <w:sz w:val="28"/>
          <w:szCs w:val="28"/>
        </w:rPr>
        <w:t>–      получение положительных оценок проводимой органами государственной власти Пензенской области бюджетной политики со стороны налогоплательщиков и населения области.</w:t>
      </w:r>
    </w:p>
    <w:p w:rsidR="00284875" w:rsidRPr="00284875" w:rsidRDefault="00284875" w:rsidP="00284875">
      <w:pPr>
        <w:pStyle w:val="a3"/>
        <w:rPr>
          <w:sz w:val="28"/>
          <w:szCs w:val="28"/>
        </w:rPr>
      </w:pPr>
      <w:r w:rsidRPr="00284875">
        <w:rPr>
          <w:sz w:val="28"/>
          <w:szCs w:val="28"/>
        </w:rPr>
        <w:t>Для достижения поставленных целей должны быть решены следующие задачи:</w:t>
      </w:r>
    </w:p>
    <w:p w:rsidR="00284875" w:rsidRPr="00284875" w:rsidRDefault="00284875" w:rsidP="00284875">
      <w:pPr>
        <w:pStyle w:val="a3"/>
        <w:rPr>
          <w:sz w:val="28"/>
          <w:szCs w:val="28"/>
        </w:rPr>
      </w:pPr>
      <w:r w:rsidRPr="00284875">
        <w:rPr>
          <w:sz w:val="28"/>
          <w:szCs w:val="28"/>
        </w:rPr>
        <w:t>1. Совершенствование процедур формирования и исполнения бюджета Пензенской области:</w:t>
      </w:r>
    </w:p>
    <w:p w:rsidR="00284875" w:rsidRPr="00284875" w:rsidRDefault="00284875" w:rsidP="00284875">
      <w:pPr>
        <w:pStyle w:val="a3"/>
        <w:rPr>
          <w:sz w:val="28"/>
          <w:szCs w:val="28"/>
        </w:rPr>
      </w:pPr>
      <w:r w:rsidRPr="00284875">
        <w:rPr>
          <w:sz w:val="28"/>
          <w:szCs w:val="28"/>
        </w:rPr>
        <w:t>–      совершенствование системы бюджетного планирования и внедрение системы средне- и долгосрочного финансового планирования, включающей планирование текущих расходов, инвестиционное планирование, планирование долговой политики;</w:t>
      </w:r>
    </w:p>
    <w:p w:rsidR="00284875" w:rsidRPr="00284875" w:rsidRDefault="00284875" w:rsidP="00284875">
      <w:pPr>
        <w:pStyle w:val="a3"/>
        <w:rPr>
          <w:sz w:val="28"/>
          <w:szCs w:val="28"/>
        </w:rPr>
      </w:pPr>
      <w:r w:rsidRPr="00284875">
        <w:rPr>
          <w:sz w:val="28"/>
          <w:szCs w:val="28"/>
        </w:rPr>
        <w:t>–      формирование бюджетной политики на основе долгосрочных и краткосрочных прогнозов социально-экономического развития Пензенской области, социальных и финансовых норм и нормативов по оказанию бюджетных услуг;</w:t>
      </w:r>
    </w:p>
    <w:p w:rsidR="00284875" w:rsidRPr="00284875" w:rsidRDefault="00284875" w:rsidP="00284875">
      <w:pPr>
        <w:pStyle w:val="a3"/>
        <w:rPr>
          <w:sz w:val="28"/>
          <w:szCs w:val="28"/>
        </w:rPr>
      </w:pPr>
      <w:r w:rsidRPr="00284875">
        <w:rPr>
          <w:sz w:val="28"/>
          <w:szCs w:val="28"/>
        </w:rPr>
        <w:t>–      обеспечение реалистичности бюджетов, безусловное выполнение обязательств перед бюджетополучателями и поставщиками, сокращение долговых обязательств и нерациональных бюджетных расходов;</w:t>
      </w:r>
    </w:p>
    <w:p w:rsidR="00284875" w:rsidRPr="00284875" w:rsidRDefault="00284875" w:rsidP="00284875">
      <w:pPr>
        <w:pStyle w:val="a3"/>
        <w:rPr>
          <w:sz w:val="28"/>
          <w:szCs w:val="28"/>
        </w:rPr>
      </w:pPr>
      <w:r w:rsidRPr="00284875">
        <w:rPr>
          <w:sz w:val="28"/>
          <w:szCs w:val="28"/>
        </w:rPr>
        <w:t>–      совершенствование системы межбюджетных отношений, направленной на усиление заинтересованности муниципальных образований в увеличении собственного экономического и налогового потенциала;</w:t>
      </w:r>
    </w:p>
    <w:p w:rsidR="00284875" w:rsidRPr="00284875" w:rsidRDefault="00284875" w:rsidP="00284875">
      <w:pPr>
        <w:pStyle w:val="a3"/>
        <w:rPr>
          <w:sz w:val="28"/>
          <w:szCs w:val="28"/>
        </w:rPr>
      </w:pPr>
      <w:r w:rsidRPr="00284875">
        <w:rPr>
          <w:sz w:val="28"/>
          <w:szCs w:val="28"/>
        </w:rPr>
        <w:t>–      применение механизма ресурсосбережения в бюджетной сфере, внедрение системы мониторинга качества бюджетных услуг.</w:t>
      </w:r>
    </w:p>
    <w:p w:rsidR="00284875" w:rsidRPr="00284875" w:rsidRDefault="00284875" w:rsidP="00284875">
      <w:pPr>
        <w:pStyle w:val="a3"/>
        <w:rPr>
          <w:sz w:val="28"/>
          <w:szCs w:val="28"/>
        </w:rPr>
      </w:pPr>
      <w:r w:rsidRPr="00284875">
        <w:rPr>
          <w:sz w:val="28"/>
          <w:szCs w:val="28"/>
        </w:rPr>
        <w:t>2. Совершенствование нормативной правовой базы управления региональными финансами.</w:t>
      </w:r>
    </w:p>
    <w:p w:rsidR="00284875" w:rsidRPr="00284875" w:rsidRDefault="00284875" w:rsidP="00284875">
      <w:pPr>
        <w:pStyle w:val="a3"/>
        <w:rPr>
          <w:sz w:val="28"/>
          <w:szCs w:val="28"/>
        </w:rPr>
      </w:pPr>
      <w:r w:rsidRPr="00284875">
        <w:rPr>
          <w:sz w:val="28"/>
          <w:szCs w:val="28"/>
        </w:rPr>
        <w:t>3. Создание эффективного механизма управления имуществом Пензенской области, повышение роли неналоговых доходов и доходов от использования государственного имущества в доходах бюджета Пензенской области, инвентаризация государственного и муниципального имущества, независимая оценка рыночной стоимости государственного и муниципального имущества, вовлекаемого в гражданский оборот.</w:t>
      </w:r>
    </w:p>
    <w:p w:rsidR="00284875" w:rsidRPr="00284875" w:rsidRDefault="00284875" w:rsidP="00284875">
      <w:pPr>
        <w:pStyle w:val="a3"/>
        <w:rPr>
          <w:sz w:val="28"/>
          <w:szCs w:val="28"/>
        </w:rPr>
      </w:pPr>
      <w:r w:rsidRPr="00284875">
        <w:rPr>
          <w:sz w:val="28"/>
          <w:szCs w:val="28"/>
        </w:rPr>
        <w:t>4. Внедрение передовых методов управления региональными финансами, комплексная автоматизация бюджетного процесса, переход к казначейскому исполнению бюджета, внедрение современных информационных технологий для управления финансовыми ресурсами Пензенской области и формирования единой системы информационного обеспечения бюджетного процесса.</w:t>
      </w:r>
    </w:p>
    <w:p w:rsidR="00284875" w:rsidRPr="00284875" w:rsidRDefault="00284875" w:rsidP="00284875">
      <w:pPr>
        <w:pStyle w:val="a3"/>
        <w:rPr>
          <w:sz w:val="28"/>
          <w:szCs w:val="28"/>
        </w:rPr>
      </w:pPr>
      <w:r w:rsidRPr="00284875">
        <w:rPr>
          <w:sz w:val="28"/>
          <w:szCs w:val="28"/>
        </w:rPr>
        <w:t>5. Создание системы управления государственным долгом Пензенской области.</w:t>
      </w:r>
    </w:p>
    <w:p w:rsidR="00284875" w:rsidRPr="00284875" w:rsidRDefault="00284875" w:rsidP="00284875">
      <w:pPr>
        <w:pStyle w:val="a3"/>
        <w:rPr>
          <w:sz w:val="28"/>
          <w:szCs w:val="28"/>
        </w:rPr>
      </w:pPr>
      <w:r w:rsidRPr="00284875">
        <w:rPr>
          <w:sz w:val="28"/>
          <w:szCs w:val="28"/>
        </w:rPr>
        <w:t>6. Подготовка кадров в секторе государственного управления в связи с реализацией реформы бюджетного учета в Российской Федерации.</w:t>
      </w:r>
    </w:p>
    <w:p w:rsidR="00452904" w:rsidRDefault="00452904" w:rsidP="00A24329">
      <w:pPr>
        <w:jc w:val="both"/>
        <w:rPr>
          <w:sz w:val="28"/>
          <w:szCs w:val="28"/>
        </w:rPr>
      </w:pPr>
    </w:p>
    <w:p w:rsidR="00452904" w:rsidRDefault="00452904"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284875" w:rsidRDefault="00284875" w:rsidP="00A24329">
      <w:pPr>
        <w:jc w:val="both"/>
        <w:rPr>
          <w:sz w:val="28"/>
          <w:szCs w:val="28"/>
        </w:rPr>
      </w:pPr>
    </w:p>
    <w:p w:rsidR="00540394" w:rsidRDefault="00540394" w:rsidP="00540394">
      <w:pPr>
        <w:rPr>
          <w:sz w:val="28"/>
          <w:szCs w:val="28"/>
        </w:rPr>
      </w:pPr>
    </w:p>
    <w:p w:rsidR="00284875" w:rsidRPr="00540394" w:rsidRDefault="00284875" w:rsidP="00540394">
      <w:pPr>
        <w:jc w:val="center"/>
        <w:rPr>
          <w:b/>
          <w:sz w:val="32"/>
          <w:szCs w:val="32"/>
        </w:rPr>
      </w:pPr>
      <w:r w:rsidRPr="00540394">
        <w:rPr>
          <w:b/>
          <w:sz w:val="32"/>
          <w:szCs w:val="32"/>
        </w:rPr>
        <w:t>2. Функционирование региональных налогов</w:t>
      </w:r>
    </w:p>
    <w:p w:rsidR="00284875" w:rsidRPr="00540394" w:rsidRDefault="00284875" w:rsidP="00540394">
      <w:pPr>
        <w:ind w:left="360"/>
        <w:jc w:val="center"/>
        <w:rPr>
          <w:b/>
          <w:sz w:val="32"/>
          <w:szCs w:val="32"/>
        </w:rPr>
      </w:pPr>
      <w:r w:rsidRPr="00540394">
        <w:rPr>
          <w:b/>
          <w:sz w:val="32"/>
          <w:szCs w:val="32"/>
        </w:rPr>
        <w:t>в Пензенской области</w:t>
      </w:r>
    </w:p>
    <w:p w:rsidR="00284875" w:rsidRPr="00540394" w:rsidRDefault="00284875" w:rsidP="00540394">
      <w:pPr>
        <w:ind w:left="360"/>
        <w:jc w:val="center"/>
        <w:rPr>
          <w:b/>
          <w:sz w:val="32"/>
          <w:szCs w:val="32"/>
        </w:rPr>
      </w:pPr>
      <w:r w:rsidRPr="00540394">
        <w:rPr>
          <w:b/>
          <w:sz w:val="32"/>
          <w:szCs w:val="32"/>
        </w:rPr>
        <w:t>2.1 Методика расчета и порядок уплаты в бюджет</w:t>
      </w:r>
    </w:p>
    <w:p w:rsidR="00284875" w:rsidRPr="00540394" w:rsidRDefault="00284875" w:rsidP="00540394">
      <w:pPr>
        <w:jc w:val="center"/>
        <w:rPr>
          <w:b/>
          <w:sz w:val="28"/>
          <w:szCs w:val="28"/>
        </w:rPr>
      </w:pPr>
      <w:r w:rsidRPr="00540394">
        <w:rPr>
          <w:b/>
          <w:sz w:val="32"/>
          <w:szCs w:val="32"/>
        </w:rPr>
        <w:t>региональных налогов</w:t>
      </w:r>
    </w:p>
    <w:p w:rsidR="00452904" w:rsidRDefault="00452904" w:rsidP="00A24329">
      <w:pPr>
        <w:jc w:val="both"/>
        <w:rPr>
          <w:sz w:val="28"/>
          <w:szCs w:val="28"/>
        </w:rPr>
      </w:pP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28.06.2004 N 637-ЗПО)</w:t>
      </w:r>
    </w:p>
    <w:p w:rsidR="00540394" w:rsidRPr="00540394" w:rsidRDefault="00540394" w:rsidP="00540394">
      <w:pPr>
        <w:spacing w:before="100" w:beforeAutospacing="1" w:after="100" w:afterAutospacing="1"/>
        <w:jc w:val="both"/>
        <w:rPr>
          <w:sz w:val="28"/>
          <w:szCs w:val="28"/>
        </w:rPr>
      </w:pPr>
      <w:r w:rsidRPr="00540394">
        <w:rPr>
          <w:sz w:val="28"/>
          <w:szCs w:val="28"/>
        </w:rPr>
        <w:t>1. Настоящая Методика разработана в соответствии с Бюджетным кодексом Российской Федерации, Программой развития бюджетного федерализма в Российской Федерации на период до 2005 года, а также на основании статьи 19 Закона Пензенской области "О бюджетном устройстве и бюджетном процессе в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2. Фонд финансовой поддержки муниципальных образований Пензенской области создается и распределяется с целью выравнивания уровня бюджетной обеспеченности муниципальных образований Пензенской области.</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Объем фонда финансовой поддержки муниципальных образований Пензенской области определяется нормативным правовым актом о бюджете на соответствующий год.</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28.06.2004 N 637-ЗПО)</w:t>
      </w:r>
    </w:p>
    <w:p w:rsidR="00540394" w:rsidRPr="00540394" w:rsidRDefault="00540394" w:rsidP="00540394">
      <w:pPr>
        <w:spacing w:before="100" w:beforeAutospacing="1" w:after="100" w:afterAutospacing="1"/>
        <w:jc w:val="both"/>
        <w:rPr>
          <w:sz w:val="28"/>
          <w:szCs w:val="28"/>
        </w:rPr>
      </w:pPr>
      <w:r w:rsidRPr="00540394">
        <w:rPr>
          <w:sz w:val="28"/>
          <w:szCs w:val="28"/>
        </w:rPr>
        <w:t>3. Муниципальное образование - получатель из бюджета Пензенской области финансовой помощи на выравнивание уровня минимальной бюджетной обеспеченности не имеет права:</w:t>
      </w:r>
    </w:p>
    <w:p w:rsidR="00540394" w:rsidRPr="00540394" w:rsidRDefault="00540394" w:rsidP="00540394">
      <w:pPr>
        <w:spacing w:before="100" w:beforeAutospacing="1" w:after="100" w:afterAutospacing="1"/>
        <w:jc w:val="both"/>
        <w:rPr>
          <w:sz w:val="28"/>
          <w:szCs w:val="28"/>
        </w:rPr>
      </w:pPr>
      <w:r w:rsidRPr="00540394">
        <w:rPr>
          <w:sz w:val="28"/>
          <w:szCs w:val="28"/>
        </w:rPr>
        <w:t>- ставить муниципальных служащих, финансируемых за счет средств местного бюджета, в лучшие условия (оплата труда, командировочные и прочие расходы) по сравнению с государственными служащими учреждений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 предоставлять бюджетные кредиты юридическим лицам в размере, превышающем 3 процента расходов местного бюджета;</w:t>
      </w:r>
    </w:p>
    <w:p w:rsidR="00540394" w:rsidRPr="00540394" w:rsidRDefault="00540394" w:rsidP="00540394">
      <w:pPr>
        <w:spacing w:before="100" w:beforeAutospacing="1" w:after="100" w:afterAutospacing="1"/>
        <w:jc w:val="both"/>
        <w:rPr>
          <w:sz w:val="28"/>
          <w:szCs w:val="28"/>
        </w:rPr>
      </w:pPr>
      <w:r w:rsidRPr="00540394">
        <w:rPr>
          <w:sz w:val="28"/>
          <w:szCs w:val="28"/>
        </w:rPr>
        <w:t>- предоставлять муниципальные гарантии в размере, превышающем 5 процентов расходов местного бюджета.</w:t>
      </w:r>
    </w:p>
    <w:p w:rsidR="00540394" w:rsidRPr="00540394" w:rsidRDefault="00540394" w:rsidP="00540394">
      <w:pPr>
        <w:spacing w:before="100" w:beforeAutospacing="1" w:after="100" w:afterAutospacing="1"/>
        <w:jc w:val="both"/>
        <w:rPr>
          <w:sz w:val="28"/>
          <w:szCs w:val="28"/>
        </w:rPr>
      </w:pPr>
      <w:r w:rsidRPr="00540394">
        <w:rPr>
          <w:sz w:val="28"/>
          <w:szCs w:val="28"/>
        </w:rPr>
        <w:t>4. Средства фонда финансовой поддержки муниципальных образований Пензенской области распределяются на основе сопоставления бюджетной обеспеченности муниципальных образований Пензенской области, измеренной величиной приведенного к сопоставимым условиям удельного (в расчете на душу населения) налогового ресурса.</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28.06.2004 N 637-ЗПО)</w:t>
      </w:r>
    </w:p>
    <w:p w:rsidR="00540394" w:rsidRPr="00540394" w:rsidRDefault="00540394" w:rsidP="00540394">
      <w:pPr>
        <w:spacing w:before="100" w:beforeAutospacing="1" w:after="100" w:afterAutospacing="1"/>
        <w:jc w:val="both"/>
        <w:rPr>
          <w:sz w:val="28"/>
          <w:szCs w:val="28"/>
        </w:rPr>
      </w:pPr>
      <w:r w:rsidRPr="00540394">
        <w:rPr>
          <w:sz w:val="28"/>
          <w:szCs w:val="28"/>
        </w:rPr>
        <w:t>5. Налоговый ресурс муниципальных образований (HP) - основанная на показателях экономической деятельности оценка потенциальных налоговых доходов, которые могут быть собраны на территориях муниципальных образований, исходя из их обеспеченности налоговой базой.</w:t>
      </w:r>
    </w:p>
    <w:p w:rsidR="00540394" w:rsidRPr="00540394" w:rsidRDefault="00540394" w:rsidP="00540394">
      <w:pPr>
        <w:spacing w:before="100" w:beforeAutospacing="1" w:after="100" w:afterAutospacing="1"/>
        <w:jc w:val="both"/>
        <w:rPr>
          <w:sz w:val="28"/>
          <w:szCs w:val="28"/>
        </w:rPr>
      </w:pPr>
      <w:r w:rsidRPr="00540394">
        <w:rPr>
          <w:sz w:val="28"/>
          <w:szCs w:val="28"/>
        </w:rPr>
        <w:t>5.1. Налоговый ресурс муниципальных образований формируется за счет местных налогов и сборов, отчислений от федеральных и региональных налогов и сборов, а также иных доходов.</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5.2. Оценка налогового ресурса производится на основе отчетных данных Управления Федеральной налоговой службы по Пензенской области о налоговой базе и структуре начислений по видам налогов, данных об исполнении бюджетов муниципальных образований, а также других показателей за год, предшествующий году, в котором осуществляются расчеты. По вновь введенным налогам используются отчетные данные года, предшествующего планируемому.</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Значения налогового ресурса корректируются на изменения в предстоящем году по сравнению с базовым годом налогового и бюджетного законодательства, а также на изменения экономических показателей, влияющих на налоговые поступления.</w:t>
      </w:r>
    </w:p>
    <w:p w:rsidR="00540394" w:rsidRPr="00540394" w:rsidRDefault="00540394" w:rsidP="00540394">
      <w:pPr>
        <w:spacing w:before="100" w:beforeAutospacing="1" w:after="100" w:afterAutospacing="1"/>
        <w:jc w:val="both"/>
        <w:rPr>
          <w:sz w:val="28"/>
          <w:szCs w:val="28"/>
        </w:rPr>
      </w:pPr>
      <w:r w:rsidRPr="00540394">
        <w:rPr>
          <w:sz w:val="28"/>
          <w:szCs w:val="28"/>
        </w:rPr>
        <w:t>5.3. Для повышения заинтересованности органов местного самоуправления в увеличении уровня собираемости и снижении задолженности по платежам в бюджет при определении налогового ресурса не учитывается фактически сложившаяся собираемость налогов, расчеты производятся исходя из их 100-процентной собираемости.</w:t>
      </w:r>
    </w:p>
    <w:p w:rsidR="00540394" w:rsidRPr="00540394" w:rsidRDefault="00540394" w:rsidP="00540394">
      <w:pPr>
        <w:spacing w:before="100" w:beforeAutospacing="1" w:after="100" w:afterAutospacing="1"/>
        <w:jc w:val="both"/>
        <w:rPr>
          <w:sz w:val="28"/>
          <w:szCs w:val="28"/>
        </w:rPr>
      </w:pPr>
      <w:r w:rsidRPr="00540394">
        <w:rPr>
          <w:sz w:val="28"/>
          <w:szCs w:val="28"/>
        </w:rPr>
        <w:t>5.4. При расчете налогового ресурса муниципальных образований применяются единые нормативы отчислений от федеральных и региональных налогов и сборов, иных доходов. Определение суммы доходов от федеральных и региональных налогов и сборов, иных доходов, зачисляемых в бюджеты муниципальных образований, осуществляется по нормативам, устанавливаемым законом о бюджете Пензенской области на очередной финансовый год с учетом нормативов отчислений от федеральных налогов и сборов, утвержденных федеральным законом о федеральном бюджете на очередной финансовый год.</w:t>
      </w:r>
    </w:p>
    <w:p w:rsidR="00540394" w:rsidRPr="00540394" w:rsidRDefault="00540394" w:rsidP="00540394">
      <w:pPr>
        <w:spacing w:before="100" w:beforeAutospacing="1" w:after="100" w:afterAutospacing="1"/>
        <w:jc w:val="both"/>
        <w:rPr>
          <w:sz w:val="28"/>
          <w:szCs w:val="28"/>
        </w:rPr>
      </w:pPr>
      <w:r w:rsidRPr="00540394">
        <w:rPr>
          <w:sz w:val="28"/>
          <w:szCs w:val="28"/>
        </w:rPr>
        <w:t>Нормативы отчислений от федеральных и региональных налогов и сборов в местные бюджеты устанавливаются не ниже минимальных размеров отчислений, определенных Законом Пензенской области от 06.03.1998 N 66-ЗПО "О финансовых основах местного самоуправления в Пензенской области".</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5.5. Показатель налогового ресурса используется только для сопоставления бюджетной обеспеченности муниципальных образований Пензенской области в рамках настоящей методики и не является прогнозируемой (планируемой, рекомендуемой) оценкой налоговых доходов консолидированных бюджетов муниципальных образований Пензенской области в планируемом году.</w:t>
      </w:r>
    </w:p>
    <w:p w:rsidR="00540394" w:rsidRPr="00540394" w:rsidRDefault="00540394" w:rsidP="00540394">
      <w:pPr>
        <w:spacing w:before="100" w:beforeAutospacing="1" w:after="100" w:afterAutospacing="1"/>
        <w:jc w:val="both"/>
        <w:rPr>
          <w:sz w:val="28"/>
          <w:szCs w:val="28"/>
        </w:rPr>
      </w:pPr>
      <w:r w:rsidRPr="00540394">
        <w:rPr>
          <w:sz w:val="28"/>
          <w:szCs w:val="28"/>
        </w:rPr>
        <w:t>6. Налоговый ресурс в целом рассчитывается как сумма налогового ресурса по каждому виду доходов.</w:t>
      </w:r>
    </w:p>
    <w:p w:rsidR="00540394" w:rsidRPr="00540394" w:rsidRDefault="00540394" w:rsidP="00540394">
      <w:pPr>
        <w:spacing w:before="100" w:beforeAutospacing="1" w:after="100" w:afterAutospacing="1"/>
        <w:jc w:val="both"/>
        <w:rPr>
          <w:sz w:val="28"/>
          <w:szCs w:val="28"/>
        </w:rPr>
      </w:pPr>
      <w:r w:rsidRPr="00540394">
        <w:rPr>
          <w:sz w:val="28"/>
          <w:szCs w:val="28"/>
        </w:rPr>
        <w:t>6.1. Налоговый ресурс муниципального образования по налогу на прибыль определяется на основе фактической налогооблагаемой прибыли, скорректированной на изменения налогового законодательства. Учитывается сумма налога на прибыль по структурным подразделениям, головные предприятия которых находятся на территориях других субъектов Российской Федерации, а также рост (снижение) прибыли прибыльных предприятий.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HP = [(ПР +/- ИЗМпр) x С + Hстр] x Кпр x Норм,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налогу на прибыль;</w:t>
      </w:r>
    </w:p>
    <w:p w:rsidR="00540394" w:rsidRPr="00540394" w:rsidRDefault="00540394" w:rsidP="00540394">
      <w:pPr>
        <w:spacing w:before="100" w:beforeAutospacing="1" w:after="100" w:afterAutospacing="1"/>
        <w:jc w:val="both"/>
        <w:rPr>
          <w:sz w:val="28"/>
          <w:szCs w:val="28"/>
        </w:rPr>
      </w:pPr>
      <w:r w:rsidRPr="00540394">
        <w:rPr>
          <w:sz w:val="28"/>
          <w:szCs w:val="28"/>
        </w:rPr>
        <w:t>ПР - налогооблагаемая прибыль по данным отчета Управления Министерства Российской Федерации по налогам и сборам по Пензенской области "О налоговой базе и структуре начислений по налогу на прибыль организаций" (форма N 5-П);</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ИЗМпр - уточнения налогооблагаемой прибыли в связи с изменениями налогового законодательства;</w:t>
      </w:r>
    </w:p>
    <w:p w:rsidR="00540394" w:rsidRPr="00540394" w:rsidRDefault="00540394" w:rsidP="004162A0">
      <w:pPr>
        <w:spacing w:before="100" w:beforeAutospacing="1" w:after="100" w:afterAutospacing="1"/>
        <w:jc w:val="both"/>
        <w:rPr>
          <w:sz w:val="28"/>
          <w:szCs w:val="28"/>
        </w:rPr>
      </w:pPr>
      <w:r w:rsidRPr="00540394">
        <w:rPr>
          <w:sz w:val="28"/>
          <w:szCs w:val="28"/>
        </w:rPr>
        <w:t>С - ставка налога, уст</w:t>
      </w:r>
      <w:r w:rsidR="004162A0">
        <w:rPr>
          <w:sz w:val="28"/>
          <w:szCs w:val="28"/>
        </w:rPr>
        <w:t>ановленная законодательством</w:t>
      </w:r>
      <w:r w:rsidRPr="00540394">
        <w:rPr>
          <w:sz w:val="28"/>
          <w:szCs w:val="28"/>
        </w:rPr>
        <w:t>;</w:t>
      </w:r>
    </w:p>
    <w:p w:rsidR="00540394" w:rsidRPr="00540394" w:rsidRDefault="00540394" w:rsidP="00540394">
      <w:pPr>
        <w:spacing w:before="100" w:beforeAutospacing="1" w:after="100" w:afterAutospacing="1"/>
        <w:jc w:val="both"/>
        <w:rPr>
          <w:sz w:val="28"/>
          <w:szCs w:val="28"/>
        </w:rPr>
      </w:pPr>
      <w:r w:rsidRPr="00540394">
        <w:rPr>
          <w:sz w:val="28"/>
          <w:szCs w:val="28"/>
        </w:rPr>
        <w:t xml:space="preserve"> - Условное обозначение С участвует в расчетах последующих доходов.</w:t>
      </w:r>
    </w:p>
    <w:p w:rsidR="00540394" w:rsidRPr="00540394" w:rsidRDefault="00540394" w:rsidP="00540394">
      <w:pPr>
        <w:spacing w:before="100" w:beforeAutospacing="1" w:after="100" w:afterAutospacing="1"/>
        <w:jc w:val="both"/>
        <w:rPr>
          <w:sz w:val="28"/>
          <w:szCs w:val="28"/>
        </w:rPr>
      </w:pPr>
      <w:r w:rsidRPr="00540394">
        <w:rPr>
          <w:sz w:val="28"/>
          <w:szCs w:val="28"/>
        </w:rPr>
        <w:t>Нстр - налог на прибыль по структурным подразделениям, головные предприятия которых находятся на территориях других субъектов Российской Федерации, по данным Управления Министерства Российской Федерации по налогам и сборам по Пензенской области, скорректированный на изменения налогового законодательства;</w:t>
      </w:r>
    </w:p>
    <w:p w:rsidR="00540394" w:rsidRPr="00540394" w:rsidRDefault="00540394" w:rsidP="00540394">
      <w:pPr>
        <w:spacing w:before="100" w:beforeAutospacing="1" w:after="100" w:afterAutospacing="1"/>
        <w:jc w:val="both"/>
        <w:rPr>
          <w:sz w:val="28"/>
          <w:szCs w:val="28"/>
        </w:rPr>
      </w:pPr>
      <w:r w:rsidRPr="00540394">
        <w:rPr>
          <w:sz w:val="28"/>
          <w:szCs w:val="28"/>
        </w:rPr>
        <w:t>Кпр - коэффициент роста (снижения) прибыли прибыльных предприятий, рассчитываемый на основании данных Управления экономики Правительства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Норм - норматив зачисления налога в бюдже</w:t>
      </w:r>
      <w:r w:rsidR="004162A0">
        <w:rPr>
          <w:sz w:val="28"/>
          <w:szCs w:val="28"/>
        </w:rPr>
        <w:t>т муниципального образования.</w:t>
      </w:r>
      <w:r w:rsidRPr="00540394">
        <w:rPr>
          <w:sz w:val="28"/>
          <w:szCs w:val="28"/>
        </w:rPr>
        <w:t xml:space="preserve"> - Условное обозначение Норм участвует в расчетах последующих доходов.</w:t>
      </w:r>
    </w:p>
    <w:p w:rsidR="00540394" w:rsidRPr="00540394" w:rsidRDefault="00540394" w:rsidP="00540394">
      <w:pPr>
        <w:spacing w:after="240"/>
        <w:rPr>
          <w:sz w:val="28"/>
          <w:szCs w:val="28"/>
        </w:rPr>
      </w:pPr>
    </w:p>
    <w:p w:rsidR="004162A0" w:rsidRDefault="00540394" w:rsidP="004162A0">
      <w:pPr>
        <w:spacing w:before="100" w:beforeAutospacing="1" w:after="100" w:afterAutospacing="1"/>
        <w:jc w:val="both"/>
        <w:rPr>
          <w:sz w:val="28"/>
          <w:szCs w:val="28"/>
        </w:rPr>
      </w:pPr>
      <w:r w:rsidRPr="00540394">
        <w:rPr>
          <w:sz w:val="28"/>
          <w:szCs w:val="28"/>
        </w:rPr>
        <w:t>6.2. Налоговый ресурс муниципального образования по налогу на доходы физических лиц определяется отдельно по налогу на доходы физических лиц, удерживаемому налоговыми агентами, и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w:t>
      </w:r>
    </w:p>
    <w:p w:rsidR="004162A0" w:rsidRDefault="00540394" w:rsidP="00540394">
      <w:pPr>
        <w:spacing w:before="100" w:beforeAutospacing="1" w:after="100" w:afterAutospacing="1"/>
        <w:jc w:val="both"/>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Расчет налогового ресурса по налогу на доходы физических лиц, удерживаемому налоговыми агентами, производится исходя из фактического налогооблагаемого дохода, скорректированного на изменения налогового законодательства, а также на рост (снижение) фонда заработной платы. Налоговый ресурс определяется отдельно по каждому виду доходов, в отношении которых установлены различные налоговые ставки.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НР = (Д +/- ИЗМд) x С x Кфзп, x Норм, где</w:t>
      </w:r>
    </w:p>
    <w:p w:rsidR="00540394" w:rsidRPr="00540394" w:rsidRDefault="00540394" w:rsidP="00540394">
      <w:pPr>
        <w:spacing w:after="240"/>
        <w:rPr>
          <w:sz w:val="28"/>
          <w:szCs w:val="28"/>
        </w:rPr>
      </w:pPr>
    </w:p>
    <w:p w:rsidR="004162A0" w:rsidRDefault="00540394" w:rsidP="00540394">
      <w:pPr>
        <w:spacing w:before="100" w:beforeAutospacing="1" w:after="100" w:afterAutospacing="1"/>
        <w:jc w:val="both"/>
        <w:rPr>
          <w:sz w:val="28"/>
          <w:szCs w:val="28"/>
        </w:rPr>
      </w:pPr>
      <w:r w:rsidRPr="00540394">
        <w:rPr>
          <w:sz w:val="28"/>
          <w:szCs w:val="28"/>
        </w:rPr>
        <w:t>НР - налоговый ресурс муниципального образования по налогу на доходы физических лиц;</w:t>
      </w:r>
    </w:p>
    <w:p w:rsidR="00540394" w:rsidRPr="00540394" w:rsidRDefault="00540394" w:rsidP="00540394">
      <w:pPr>
        <w:spacing w:before="100" w:beforeAutospacing="1" w:after="100" w:afterAutospacing="1"/>
        <w:jc w:val="both"/>
        <w:rPr>
          <w:sz w:val="28"/>
          <w:szCs w:val="28"/>
        </w:rPr>
      </w:pPr>
      <w:r w:rsidRPr="00540394">
        <w:rPr>
          <w:sz w:val="28"/>
          <w:szCs w:val="28"/>
        </w:rPr>
        <w:t>Д - налогооблагаемый доход по данным Управления Министерства Российской Федерации по налогам и сборам по Пензенской области;</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ИЗМд - уточнения налогооблагаемого дохода в связи с изменениями налогового законодательства;</w:t>
      </w:r>
    </w:p>
    <w:p w:rsidR="00540394" w:rsidRPr="00540394" w:rsidRDefault="00540394" w:rsidP="004162A0">
      <w:pPr>
        <w:spacing w:before="100" w:beforeAutospacing="1" w:after="100" w:afterAutospacing="1"/>
        <w:jc w:val="both"/>
        <w:rPr>
          <w:sz w:val="28"/>
          <w:szCs w:val="28"/>
        </w:rPr>
      </w:pPr>
      <w:r w:rsidRPr="00540394">
        <w:rPr>
          <w:sz w:val="28"/>
          <w:szCs w:val="28"/>
        </w:rPr>
        <w:t>Кфзп - коэффициент роста (снижения) фонда заработной платы, рассчитываемый на основании данных Управления эко</w:t>
      </w:r>
      <w:r w:rsidR="004162A0">
        <w:rPr>
          <w:sz w:val="28"/>
          <w:szCs w:val="28"/>
        </w:rPr>
        <w:t xml:space="preserve">номики Правительства области </w:t>
      </w:r>
      <w:r w:rsidRPr="00540394">
        <w:rPr>
          <w:sz w:val="28"/>
          <w:szCs w:val="28"/>
        </w:rPr>
        <w:t>.</w:t>
      </w:r>
    </w:p>
    <w:p w:rsidR="004162A0" w:rsidRDefault="00540394" w:rsidP="00540394">
      <w:pPr>
        <w:spacing w:before="100" w:beforeAutospacing="1" w:after="100" w:afterAutospacing="1"/>
        <w:jc w:val="both"/>
        <w:rPr>
          <w:sz w:val="28"/>
          <w:szCs w:val="28"/>
        </w:rPr>
      </w:pPr>
      <w:r w:rsidRPr="00540394">
        <w:rPr>
          <w:sz w:val="28"/>
          <w:szCs w:val="28"/>
        </w:rPr>
        <w:t>- Условное обозначение Кфзп участвует в расчетах последующих доходов.</w:t>
      </w:r>
    </w:p>
    <w:p w:rsidR="00540394" w:rsidRPr="00540394" w:rsidRDefault="00540394" w:rsidP="00540394">
      <w:pPr>
        <w:spacing w:before="100" w:beforeAutospacing="1" w:after="100" w:afterAutospacing="1"/>
        <w:jc w:val="both"/>
        <w:rPr>
          <w:sz w:val="28"/>
          <w:szCs w:val="28"/>
        </w:rPr>
      </w:pPr>
      <w:r w:rsidRPr="00540394">
        <w:rPr>
          <w:sz w:val="28"/>
          <w:szCs w:val="28"/>
        </w:rPr>
        <w:t>Расчет налогового ресурса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 производится исходя из фактического поступления налога в бюджет муниципального образования, скорректированного на изменения налогового и бюджетного законодательства, а также на рост (снижение) фонда заработной платы. Налоговый ресурс определяется по следующей формуле:</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НР = (Пнд +/- ИЗМпн) x Кфзп,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Пнд - поступление налога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 по данным отчета об исполнении бюджета муниципального образования;</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4162A0">
      <w:pPr>
        <w:spacing w:before="100" w:beforeAutospacing="1" w:after="100" w:afterAutospacing="1"/>
        <w:jc w:val="both"/>
        <w:rPr>
          <w:sz w:val="28"/>
          <w:szCs w:val="28"/>
        </w:rPr>
      </w:pPr>
      <w:r w:rsidRPr="00540394">
        <w:rPr>
          <w:sz w:val="28"/>
          <w:szCs w:val="28"/>
        </w:rPr>
        <w:t>ИЗМпн - уточнения поступлений налога в связи с изменениями налогового и</w:t>
      </w:r>
      <w:r w:rsidR="004162A0">
        <w:rPr>
          <w:sz w:val="28"/>
          <w:szCs w:val="28"/>
        </w:rPr>
        <w:t xml:space="preserve"> бюджетного законодательства</w:t>
      </w:r>
      <w:r w:rsidRPr="00540394">
        <w:rPr>
          <w:sz w:val="28"/>
          <w:szCs w:val="28"/>
        </w:rPr>
        <w:t>.</w:t>
      </w:r>
    </w:p>
    <w:p w:rsidR="004162A0" w:rsidRDefault="00540394" w:rsidP="00540394">
      <w:pPr>
        <w:spacing w:before="100" w:beforeAutospacing="1" w:after="100" w:afterAutospacing="1"/>
        <w:jc w:val="both"/>
        <w:rPr>
          <w:sz w:val="28"/>
          <w:szCs w:val="28"/>
        </w:rPr>
      </w:pPr>
      <w:r w:rsidRPr="00540394">
        <w:rPr>
          <w:sz w:val="28"/>
          <w:szCs w:val="28"/>
        </w:rPr>
        <w:t xml:space="preserve"> - Условное обозначение ИЗМпост участвует в расчетах последующих доходов.</w:t>
      </w:r>
    </w:p>
    <w:p w:rsidR="00540394" w:rsidRPr="00540394" w:rsidRDefault="00540394" w:rsidP="00540394">
      <w:pPr>
        <w:spacing w:before="100" w:beforeAutospacing="1" w:after="100" w:afterAutospacing="1"/>
        <w:jc w:val="both"/>
        <w:rPr>
          <w:sz w:val="28"/>
          <w:szCs w:val="28"/>
        </w:rPr>
      </w:pPr>
      <w:r w:rsidRPr="00540394">
        <w:rPr>
          <w:sz w:val="28"/>
          <w:szCs w:val="28"/>
        </w:rPr>
        <w:t>Налоговый ресурс в целом по налогу на доходы физических лиц определяется как сумма налоговых ресурсов по налогу на доходы физических лиц, удерживаемому налоговыми агентами, и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6.3. Налоговый ресурс муниципального образования по акцизам на товары народного потребления рассчитывается по каждому виду подакцизной продукции. За основу принимается фактическое поступление налога в бюджет муниципального образования, которое корректируется на прирост (снижение) задолженности, а также на изменения налогового и бюджетного законодательства.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НР = Пакц +/- ИЗМзд+/- ИЗМпн,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акцизам;</w:t>
      </w:r>
    </w:p>
    <w:p w:rsidR="00540394" w:rsidRPr="00540394" w:rsidRDefault="00540394" w:rsidP="00540394">
      <w:pPr>
        <w:spacing w:before="100" w:beforeAutospacing="1" w:after="100" w:afterAutospacing="1"/>
        <w:jc w:val="both"/>
        <w:rPr>
          <w:sz w:val="28"/>
          <w:szCs w:val="28"/>
        </w:rPr>
      </w:pPr>
      <w:r w:rsidRPr="00540394">
        <w:rPr>
          <w:sz w:val="28"/>
          <w:szCs w:val="28"/>
        </w:rPr>
        <w:t>Пакц - поступление акцизов по данным отчета об исполнении бюджета муниципального образования;</w:t>
      </w:r>
    </w:p>
    <w:p w:rsidR="00540394" w:rsidRPr="00540394" w:rsidRDefault="00540394" w:rsidP="004162A0">
      <w:pPr>
        <w:spacing w:before="100" w:beforeAutospacing="1" w:after="100" w:afterAutospacing="1"/>
        <w:jc w:val="both"/>
        <w:rPr>
          <w:sz w:val="28"/>
          <w:szCs w:val="28"/>
        </w:rPr>
      </w:pPr>
      <w:r w:rsidRPr="00540394">
        <w:rPr>
          <w:sz w:val="28"/>
          <w:szCs w:val="28"/>
        </w:rPr>
        <w:t xml:space="preserve">ИЗМзд - прирост (снижение) задолженности по налогу, поступающему в бюджет муниципального образования, рассчитанный на основании данных отчета Управления Министерства Российской Федерации по налогам и сборам по Пензенской области "О задолженности по налогам и сборам, пеням и налоговым санкциям в бюджетную систему Российской Федерации" (форма N 4-НМ), или данных инспекций Министерства Российской Федерации по налогам и </w:t>
      </w:r>
      <w:r w:rsidR="004162A0">
        <w:rPr>
          <w:sz w:val="28"/>
          <w:szCs w:val="28"/>
        </w:rPr>
        <w:t>сборам по Пензенской области</w:t>
      </w:r>
      <w:r w:rsidRPr="00540394">
        <w:rPr>
          <w:sz w:val="28"/>
          <w:szCs w:val="28"/>
        </w:rPr>
        <w:t>.</w:t>
      </w:r>
    </w:p>
    <w:p w:rsidR="00540394" w:rsidRPr="00540394" w:rsidRDefault="00540394" w:rsidP="00540394">
      <w:pPr>
        <w:spacing w:before="100" w:beforeAutospacing="1" w:after="100" w:afterAutospacing="1"/>
        <w:jc w:val="both"/>
        <w:rPr>
          <w:sz w:val="28"/>
          <w:szCs w:val="28"/>
        </w:rPr>
      </w:pPr>
      <w:r w:rsidRPr="00540394">
        <w:rPr>
          <w:sz w:val="28"/>
          <w:szCs w:val="28"/>
        </w:rPr>
        <w:t>- Условное обозначение ИЗМзад участвует в расчетах последующих доходов.</w:t>
      </w:r>
    </w:p>
    <w:p w:rsidR="00540394" w:rsidRPr="00540394" w:rsidRDefault="00540394" w:rsidP="00540394">
      <w:pPr>
        <w:spacing w:before="100" w:beforeAutospacing="1" w:after="100" w:afterAutospacing="1"/>
        <w:jc w:val="both"/>
        <w:rPr>
          <w:sz w:val="28"/>
          <w:szCs w:val="28"/>
        </w:rPr>
      </w:pPr>
      <w:r w:rsidRPr="00540394">
        <w:rPr>
          <w:sz w:val="28"/>
          <w:szCs w:val="28"/>
        </w:rPr>
        <w:t>Налоговый ресурс в целом по акцизам определяется как сумма налоговых ресурсов по каждому виду подакцизной продукции.</w:t>
      </w:r>
    </w:p>
    <w:p w:rsidR="00540394" w:rsidRPr="00540394" w:rsidRDefault="00540394" w:rsidP="00540394">
      <w:pPr>
        <w:spacing w:before="100" w:beforeAutospacing="1" w:after="100" w:afterAutospacing="1"/>
        <w:jc w:val="both"/>
        <w:rPr>
          <w:sz w:val="28"/>
          <w:szCs w:val="28"/>
        </w:rPr>
      </w:pPr>
      <w:r w:rsidRPr="00540394">
        <w:rPr>
          <w:sz w:val="28"/>
          <w:szCs w:val="28"/>
        </w:rPr>
        <w:t>6.4. Налоговый ресурс муниципального образования по единому сельскохозяйственному налогу определяется исходя из суммы налога, фактически исчисленного к уплате, с учетом изменений законодательства, а также индекса-дефлятора, соответствующего индексу потребительских цен.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rFonts w:ascii="Courier New" w:hAnsi="Courier New" w:cs="Courier New"/>
          <w:sz w:val="28"/>
          <w:szCs w:val="28"/>
        </w:rPr>
        <w:t xml:space="preserve">               HP = (И   +/-  Изм   ) х Инд   х Норм, </w:t>
      </w:r>
      <w:r w:rsidRPr="00540394">
        <w:rPr>
          <w:sz w:val="28"/>
          <w:szCs w:val="28"/>
        </w:rPr>
        <w:t>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сч         исч       пц</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HP  -   налоговый ресурс муниципального образования по единому</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сельскохозяйственному налогу;</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И   -  исчисленная   к уплате   сумма  налога по данным отчета</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сч</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Управления  Федеральной  налоговой  службы  по  Пензенской области</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"О  налоговой  базе    и    структуре    начислений   по   единому</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сельскохозяйственному налогу" (форма N 5-ЕСХН);</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Изм      - уточнения исчисленной к уплате суммы налога в связи</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исч</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с изменениями налогового законодательства;</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Инд - индекс-дефлятор, соответствующий индексу потребительских</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 xml:space="preserve">       пц</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цен  по  данным  Управления   экономики  Правительства  Пензенской</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540394">
        <w:rPr>
          <w:sz w:val="28"/>
          <w:szCs w:val="28"/>
        </w:rPr>
        <w:t>области.</w:t>
      </w:r>
    </w:p>
    <w:p w:rsidR="00540394" w:rsidRPr="00540394" w:rsidRDefault="00540394" w:rsidP="00540394">
      <w:pPr>
        <w:spacing w:before="100" w:beforeAutospacing="1" w:after="100" w:afterAutospacing="1"/>
        <w:jc w:val="both"/>
        <w:rPr>
          <w:sz w:val="28"/>
          <w:szCs w:val="28"/>
        </w:rPr>
      </w:pPr>
      <w:r w:rsidRPr="00540394">
        <w:rPr>
          <w:sz w:val="28"/>
          <w:szCs w:val="28"/>
        </w:rPr>
        <w:t>(п. 6.4 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6.5. Налоговый ресурс муниципального образования по единому налогу на вмененный доход для отдельных видов деятельности определяется исходя из суммы налога, фактически исчисленного к уплате, с учетом изменений законодательства, а также коэффициента-дефлятора, соответствующего индексу потребительских цен.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HP = (ИСЧ +/- ИЗМисч) x Кз x НОРМ, где</w:t>
      </w: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единому налогу на вмененный доход для отдельных видов деятельности;</w:t>
      </w:r>
    </w:p>
    <w:p w:rsidR="00540394" w:rsidRPr="00540394" w:rsidRDefault="00540394" w:rsidP="00540394">
      <w:pPr>
        <w:spacing w:before="100" w:beforeAutospacing="1" w:after="100" w:afterAutospacing="1"/>
        <w:jc w:val="both"/>
        <w:rPr>
          <w:sz w:val="28"/>
          <w:szCs w:val="28"/>
        </w:rPr>
      </w:pPr>
      <w:r w:rsidRPr="00540394">
        <w:rPr>
          <w:sz w:val="28"/>
          <w:szCs w:val="28"/>
        </w:rPr>
        <w:t>ИСЧ - исчисленная к уплате сумма налога по данным отчета Управления Министерства Российской Федерации по налогам и сборам по Пензенской области "О налоговой базе и структуре начислений по единому налогу на вмененный доход для отдельных видов деятельности" (форма N 5-ЕНВД);</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ИЗМисч - уточнения исчисленной к уплате суммы налога в связи с изменениями налогового законодательства;</w:t>
      </w:r>
    </w:p>
    <w:p w:rsidR="00540394" w:rsidRPr="00540394" w:rsidRDefault="00540394" w:rsidP="00540394">
      <w:pPr>
        <w:spacing w:before="100" w:beforeAutospacing="1" w:after="100" w:afterAutospacing="1"/>
        <w:jc w:val="both"/>
        <w:rPr>
          <w:sz w:val="28"/>
          <w:szCs w:val="28"/>
        </w:rPr>
      </w:pPr>
      <w:r w:rsidRPr="00540394">
        <w:rPr>
          <w:sz w:val="28"/>
          <w:szCs w:val="28"/>
        </w:rPr>
        <w:t>Кз - коэффициент-дефлятор, соответствующий индексу потребительских цен на товары (работы, услуги) в Российской Федерации, публикуемый в порядке, установленном Правительством Российской Федерации.</w:t>
      </w:r>
    </w:p>
    <w:p w:rsidR="00540394" w:rsidRPr="00540394" w:rsidRDefault="00540394" w:rsidP="00540394">
      <w:pPr>
        <w:spacing w:before="100" w:beforeAutospacing="1" w:after="100" w:afterAutospacing="1"/>
        <w:jc w:val="both"/>
        <w:rPr>
          <w:sz w:val="28"/>
          <w:szCs w:val="28"/>
        </w:rPr>
      </w:pPr>
      <w:r w:rsidRPr="00540394">
        <w:rPr>
          <w:sz w:val="28"/>
          <w:szCs w:val="28"/>
        </w:rPr>
        <w:t>6.6. Налоговый ресурс муниципального образования по налогу на имущество физических лиц определяется исходя из суммы фактически исчисленного к уплате налога по данным отчета Управления Министерства Российской Федерации по налогам и сборам по Пензенской области "О налоговой базе и структуре начислений по налогам на имущество физических лиц" (форма N 5-ФЛ) с учетом изменений законодательства.</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6.7. Налоговый ресурс муниципального образования по налогу на имущество организаций рассчитывается на основе фактической налогооблагаемой стоимости имущества, скорректированной на изменения налогового законодательства, а также на рост (снижение) среднегодовой стоимости имущества. Расчет производится по следующей формуле:</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HP = (ИМ +/- ИЗМим) x С x Ким x НОРМ,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налогу на имущество предприятий;</w:t>
      </w:r>
    </w:p>
    <w:p w:rsidR="00540394" w:rsidRPr="00540394" w:rsidRDefault="00540394" w:rsidP="00540394">
      <w:pPr>
        <w:spacing w:before="100" w:beforeAutospacing="1" w:after="100" w:afterAutospacing="1"/>
        <w:jc w:val="both"/>
        <w:rPr>
          <w:sz w:val="28"/>
          <w:szCs w:val="28"/>
        </w:rPr>
      </w:pPr>
      <w:r w:rsidRPr="00540394">
        <w:rPr>
          <w:sz w:val="28"/>
          <w:szCs w:val="28"/>
        </w:rPr>
        <w:t>ИМ - стоимость облагаемого налогом имущества по данным отчета Управления Министерства Российской Федерации по налогам и сборам по Пензенской области "О налоговой базе и структуре начислений по налогу на имущество организаций" (форма N 5-НИО);</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ИЗМим - уточнения облагаемого налогом имущества в связи с изменениями налогового законодательства;</w:t>
      </w:r>
    </w:p>
    <w:p w:rsidR="00540394" w:rsidRPr="00540394" w:rsidRDefault="00540394" w:rsidP="00540394">
      <w:pPr>
        <w:spacing w:before="100" w:beforeAutospacing="1" w:after="100" w:afterAutospacing="1"/>
        <w:jc w:val="both"/>
        <w:rPr>
          <w:sz w:val="28"/>
          <w:szCs w:val="28"/>
        </w:rPr>
      </w:pPr>
      <w:r w:rsidRPr="00540394">
        <w:rPr>
          <w:sz w:val="28"/>
          <w:szCs w:val="28"/>
        </w:rPr>
        <w:t>Ким - коэффициент роста (снижения) среднегодовой стоимости имущества организаций, подлежащих амортизации, рассчитываемый на основании данных Управления экономики Правительства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6.8. Налоговый ресурс по налогу с имущества, переходящего в порядке наследования или дарения, определяется исходя из суммы налога, фактически исчисленного к уплате, по данным отчета Управления Министерства Российской Федерации по налогам и сборам по Пензенской области "О налоговой базе и структуре начислений по налогам на имущество физических лиц" (форма N 5-ФЛ) с учетом изменений законодательства, а также индекса-дефлятора, соответствующего индексу потребительских цен по данным Управления экономики Правительства Пензенской области.</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6.9. Налоговый ресурс по налогу на добычу полезных ископаемых рассчитывается по каждому виду полезных ископаемых исходя из объемов их добычи, скорректированных на индексы изменения цен в соответствующих отраслях экономики.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HP = Одоб x С x ИНДцен x НОРМ,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налогу на добычу полезных ископаемых;</w:t>
      </w:r>
    </w:p>
    <w:p w:rsidR="00540394" w:rsidRPr="00540394" w:rsidRDefault="00540394" w:rsidP="00540394">
      <w:pPr>
        <w:spacing w:before="100" w:beforeAutospacing="1" w:after="100" w:afterAutospacing="1"/>
        <w:jc w:val="both"/>
        <w:rPr>
          <w:sz w:val="28"/>
          <w:szCs w:val="28"/>
        </w:rPr>
      </w:pPr>
      <w:r w:rsidRPr="00540394">
        <w:rPr>
          <w:sz w:val="28"/>
          <w:szCs w:val="28"/>
        </w:rPr>
        <w:t>Одоб - фактический объем добычи полезных ископаемых по данным отчета Управления Министерства Российской Федерации по налогам и сборам по Пензенской области "О налоговой базе и структуре начислений по налогу на добычу полезных ископаемых" (форма N 5-НДПИ);</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ИНДцен - индекс изменения цен в соответствующих отраслях экономики по данным Управления экономики Правительства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6.10. Налоговый ресурс муниципального образования по земельному налогу определяется на основании фактических отчетных данных об общей земельной площади муниципального образования, уточненных на площадь земельных участков, не подлежащих налогообложению, на суммы льгот, предусмотренных федеральным законодательством, а также на изменения налогового и бюджетного законодательства. Расчет производится по следующей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НР = (Пл x С - Л +/- ИЗМпн) x Норм,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HP - налоговый ресурс муниципального образования по земельному налогу;</w:t>
      </w:r>
    </w:p>
    <w:p w:rsidR="00540394" w:rsidRPr="00540394" w:rsidRDefault="00540394" w:rsidP="00540394">
      <w:pPr>
        <w:spacing w:before="100" w:beforeAutospacing="1" w:after="100" w:afterAutospacing="1"/>
        <w:jc w:val="both"/>
        <w:rPr>
          <w:sz w:val="28"/>
          <w:szCs w:val="28"/>
        </w:rPr>
      </w:pPr>
      <w:r w:rsidRPr="00540394">
        <w:rPr>
          <w:sz w:val="28"/>
          <w:szCs w:val="28"/>
        </w:rPr>
        <w:t>Пл - площадь, принятая для исчисления налогового ресурса и определяемая на основании данных Комитета по земельным ресурсам и землеустройству по Пензенской области как общая площадь земли муниципального образования за исключением площади земельных участков, не подлежащих налогообложению;</w:t>
      </w:r>
    </w:p>
    <w:p w:rsidR="00540394" w:rsidRPr="00540394" w:rsidRDefault="00540394" w:rsidP="00540394">
      <w:pPr>
        <w:spacing w:before="100" w:beforeAutospacing="1" w:after="100" w:afterAutospacing="1"/>
        <w:jc w:val="both"/>
        <w:rPr>
          <w:sz w:val="28"/>
          <w:szCs w:val="28"/>
        </w:rPr>
      </w:pPr>
      <w:r w:rsidRPr="00540394">
        <w:rPr>
          <w:sz w:val="28"/>
          <w:szCs w:val="28"/>
        </w:rPr>
        <w:t>Л - сумма льгот, предоставляемых в соответствии с федеральным законодательством.</w:t>
      </w:r>
    </w:p>
    <w:p w:rsidR="00540394" w:rsidRPr="00540394" w:rsidRDefault="00540394" w:rsidP="00540394">
      <w:pPr>
        <w:spacing w:before="100" w:beforeAutospacing="1" w:after="100" w:afterAutospacing="1"/>
        <w:jc w:val="both"/>
        <w:rPr>
          <w:sz w:val="28"/>
          <w:szCs w:val="28"/>
        </w:rPr>
      </w:pPr>
      <w:r w:rsidRPr="00540394">
        <w:rPr>
          <w:sz w:val="28"/>
          <w:szCs w:val="28"/>
        </w:rPr>
        <w:t>Налоговый ресурс определяется по каждому виду земель. Общая сумма налогового ресурса по земельному налогу определяется как сумма налоговых ресурсов по видам земель.</w:t>
      </w:r>
    </w:p>
    <w:p w:rsidR="00540394" w:rsidRPr="00540394" w:rsidRDefault="00540394" w:rsidP="00540394">
      <w:pPr>
        <w:spacing w:before="100" w:beforeAutospacing="1" w:after="100" w:afterAutospacing="1"/>
        <w:jc w:val="both"/>
        <w:rPr>
          <w:sz w:val="28"/>
          <w:szCs w:val="28"/>
        </w:rPr>
      </w:pPr>
      <w:r w:rsidRPr="00540394">
        <w:rPr>
          <w:sz w:val="28"/>
          <w:szCs w:val="28"/>
        </w:rPr>
        <w:t>6.11. Налоговый ресурс по государственной пошлине определяется на основании данных отчета об исполнении бюджета муниципального образования о фактическом поступлении налога, скорректированных на изменения налогового законодательства, а также на индекс-дефлятор, соответствующий индексу потребительских цен по данным Управления экономики Правительства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6.12. Налоговый ресурс на очередной финансовый год определяется как средняя величина налоговых ресурсов за 3 года - планируемый и 2 года, предшествующих планируемому (приведенных к условиям планируемого года), и скорректированная на поправочный коэффициент, учитывающий структурные изменения доходной базы по сравнению с базовыми годами, на основании которых осуществлялись расчеты.</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7. Индекс налогового ресурса - относительная (по сравнению со средним по Пензенской области уровнем) количественная оценка возможностей экономики муниципальных образований Пензенской области, с учетом ее уровня и структуры развития, генерировать налоговые доходы, поступающие в консолидированный бюджет муниципальных образований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Индекс налогового ресурса для муниципальных образований Пензенской области рассчитывается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НРm / Nm</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ИНРm = ----------,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НРo / No</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ИНРm - индекс налогового ресурса для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HPm - налоговый ресурс муниципального образования в планируемом году;</w:t>
      </w:r>
    </w:p>
    <w:p w:rsidR="00540394" w:rsidRPr="00540394" w:rsidRDefault="00540394" w:rsidP="00540394">
      <w:pPr>
        <w:spacing w:before="100" w:beforeAutospacing="1" w:after="100" w:afterAutospacing="1"/>
        <w:jc w:val="both"/>
        <w:rPr>
          <w:sz w:val="28"/>
          <w:szCs w:val="28"/>
        </w:rPr>
      </w:pPr>
      <w:r w:rsidRPr="00540394">
        <w:rPr>
          <w:sz w:val="28"/>
          <w:szCs w:val="28"/>
        </w:rPr>
        <w:t>Nm - численность постоянного населения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HPо - суммарный налоговый ресурс муниципального образования соответствующей территории в планируемом году;</w:t>
      </w:r>
    </w:p>
    <w:p w:rsidR="00540394" w:rsidRPr="00540394" w:rsidRDefault="00540394" w:rsidP="00540394">
      <w:pPr>
        <w:spacing w:before="100" w:beforeAutospacing="1" w:after="100" w:afterAutospacing="1"/>
        <w:jc w:val="both"/>
        <w:rPr>
          <w:sz w:val="28"/>
          <w:szCs w:val="28"/>
        </w:rPr>
      </w:pPr>
      <w:r w:rsidRPr="00540394">
        <w:rPr>
          <w:sz w:val="28"/>
          <w:szCs w:val="28"/>
        </w:rPr>
        <w:t>No - численность населения соответствующей территории.</w:t>
      </w:r>
    </w:p>
    <w:p w:rsidR="00540394" w:rsidRPr="00540394" w:rsidRDefault="00540394" w:rsidP="00540394">
      <w:pPr>
        <w:spacing w:before="100" w:beforeAutospacing="1" w:after="100" w:afterAutospacing="1"/>
        <w:jc w:val="both"/>
        <w:rPr>
          <w:sz w:val="28"/>
          <w:szCs w:val="28"/>
        </w:rPr>
      </w:pPr>
      <w:r w:rsidRPr="00540394">
        <w:rPr>
          <w:sz w:val="28"/>
          <w:szCs w:val="28"/>
        </w:rPr>
        <w:t>8. Для приведения индекса налогового ресурса к сопоставимому виду его значение делится на индекс бюджетных расходов.</w:t>
      </w:r>
    </w:p>
    <w:p w:rsidR="00540394" w:rsidRPr="00540394" w:rsidRDefault="00540394" w:rsidP="00540394">
      <w:pPr>
        <w:spacing w:before="100" w:beforeAutospacing="1" w:after="100" w:afterAutospacing="1"/>
        <w:jc w:val="both"/>
        <w:rPr>
          <w:sz w:val="28"/>
          <w:szCs w:val="28"/>
        </w:rPr>
      </w:pPr>
      <w:r w:rsidRPr="00540394">
        <w:rPr>
          <w:sz w:val="28"/>
          <w:szCs w:val="28"/>
        </w:rPr>
        <w:t>8.1. Индекс бюджетных расходов (ИБР) показывает, насколько больше (меньше) необходимо затратить бюджетных средств в расчете на душу населения в данном муниципальном образовании Пензенской области (с учетом объективных факторов и условий) по сравнению со средним по Пензенской области уровнем для предоставления одного и того же объема бюджетных услуг.</w:t>
      </w:r>
    </w:p>
    <w:p w:rsidR="00540394" w:rsidRPr="00540394" w:rsidRDefault="00540394" w:rsidP="00540394">
      <w:pPr>
        <w:spacing w:before="100" w:beforeAutospacing="1" w:after="100" w:afterAutospacing="1"/>
        <w:jc w:val="both"/>
        <w:rPr>
          <w:sz w:val="28"/>
          <w:szCs w:val="28"/>
        </w:rPr>
      </w:pPr>
      <w:r w:rsidRPr="00540394">
        <w:rPr>
          <w:sz w:val="28"/>
          <w:szCs w:val="28"/>
        </w:rPr>
        <w:t>Индекс бюджетных расходов для муниципальных образований Пензенской области рассчитывается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rPr>
        <w:t xml:space="preserve">                             </w:t>
      </w:r>
      <w:r w:rsidRPr="00540394">
        <w:rPr>
          <w:rFonts w:ascii="Courier New" w:hAnsi="Courier New" w:cs="Courier New"/>
          <w:sz w:val="28"/>
          <w:szCs w:val="28"/>
          <w:lang w:val="en-US"/>
        </w:rPr>
        <w:t>Rm / Nm</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lang w:val="en-US"/>
        </w:rPr>
        <w:t xml:space="preserve">                      </w:t>
      </w:r>
      <w:r w:rsidRPr="00540394">
        <w:rPr>
          <w:rFonts w:ascii="Courier New" w:hAnsi="Courier New" w:cs="Courier New"/>
          <w:sz w:val="28"/>
          <w:szCs w:val="28"/>
        </w:rPr>
        <w:t>ИБР</w:t>
      </w:r>
      <w:r w:rsidRPr="00540394">
        <w:rPr>
          <w:rFonts w:ascii="Courier New" w:hAnsi="Courier New" w:cs="Courier New"/>
          <w:sz w:val="28"/>
          <w:szCs w:val="28"/>
          <w:lang w:val="en-US"/>
        </w:rPr>
        <w:t xml:space="preserve">m = ---------, </w:t>
      </w:r>
      <w:r w:rsidRPr="00540394">
        <w:rPr>
          <w:rFonts w:ascii="Courier New" w:hAnsi="Courier New" w:cs="Courier New"/>
          <w:sz w:val="28"/>
          <w:szCs w:val="28"/>
        </w:rPr>
        <w:t>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lang w:val="en-US"/>
        </w:rPr>
        <w:t xml:space="preserve">                             Ro / No</w:t>
      </w:r>
    </w:p>
    <w:p w:rsidR="00540394" w:rsidRPr="00540394" w:rsidRDefault="00540394" w:rsidP="00540394">
      <w:pPr>
        <w:spacing w:after="240"/>
        <w:rPr>
          <w:sz w:val="28"/>
          <w:szCs w:val="28"/>
          <w:lang w:val="en-US"/>
        </w:rPr>
      </w:pPr>
    </w:p>
    <w:p w:rsidR="00540394" w:rsidRPr="00540394" w:rsidRDefault="00540394" w:rsidP="00540394">
      <w:pPr>
        <w:spacing w:before="100" w:beforeAutospacing="1" w:after="100" w:afterAutospacing="1"/>
        <w:jc w:val="both"/>
        <w:rPr>
          <w:sz w:val="28"/>
          <w:szCs w:val="28"/>
        </w:rPr>
      </w:pPr>
      <w:r w:rsidRPr="00540394">
        <w:rPr>
          <w:sz w:val="28"/>
          <w:szCs w:val="28"/>
        </w:rPr>
        <w:t>Rm - суммарные бюджетные расходы муниципального образования Пензенской области в планируемом году по учтенному кругу отраслей (направлений, расходных статей);</w:t>
      </w:r>
    </w:p>
    <w:p w:rsidR="00540394" w:rsidRPr="00540394" w:rsidRDefault="00540394" w:rsidP="00540394">
      <w:pPr>
        <w:spacing w:before="100" w:beforeAutospacing="1" w:after="100" w:afterAutospacing="1"/>
        <w:jc w:val="both"/>
        <w:rPr>
          <w:sz w:val="28"/>
          <w:szCs w:val="28"/>
        </w:rPr>
      </w:pPr>
      <w:r w:rsidRPr="00540394">
        <w:rPr>
          <w:sz w:val="28"/>
          <w:szCs w:val="28"/>
        </w:rPr>
        <w:t>Nm - численность постоянного населения муниципального образования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Ro - суммарные бюджетные расходы муниципальных образований соответствующей территории в планируемом году по учтенному кругу отраслей (направлений, расходных статей);</w:t>
      </w:r>
    </w:p>
    <w:p w:rsidR="00540394" w:rsidRPr="00540394" w:rsidRDefault="00540394" w:rsidP="00540394">
      <w:pPr>
        <w:spacing w:before="100" w:beforeAutospacing="1" w:after="100" w:afterAutospacing="1"/>
        <w:jc w:val="both"/>
        <w:rPr>
          <w:sz w:val="28"/>
          <w:szCs w:val="28"/>
        </w:rPr>
      </w:pPr>
      <w:r w:rsidRPr="00540394">
        <w:rPr>
          <w:sz w:val="28"/>
          <w:szCs w:val="28"/>
        </w:rPr>
        <w:t>No - численность населения соответствующей территории.</w:t>
      </w:r>
    </w:p>
    <w:p w:rsidR="00540394" w:rsidRPr="00540394" w:rsidRDefault="00540394" w:rsidP="00540394">
      <w:pPr>
        <w:spacing w:before="100" w:beforeAutospacing="1" w:after="100" w:afterAutospacing="1"/>
        <w:jc w:val="both"/>
        <w:rPr>
          <w:sz w:val="28"/>
          <w:szCs w:val="28"/>
        </w:rPr>
      </w:pPr>
      <w:r w:rsidRPr="00540394">
        <w:rPr>
          <w:sz w:val="28"/>
          <w:szCs w:val="28"/>
        </w:rPr>
        <w:t>8.2. Суммарные бюджетные расходы муниципальных образований соответствующей территории рассчитываются как сумма нормативных расходов по следующим отраслям: жилищно-коммунальное хозяйство, образование, здравоохранение, физическая культура и спорт, культура и искусство, государственное управление и местное самоуправление, другие расходы в соответствии с полномочиями, закрепленными действующим законодательством.</w:t>
      </w:r>
    </w:p>
    <w:p w:rsidR="00540394" w:rsidRPr="00540394" w:rsidRDefault="00540394" w:rsidP="00540394">
      <w:pPr>
        <w:spacing w:before="100" w:beforeAutospacing="1" w:after="100" w:afterAutospacing="1"/>
        <w:rPr>
          <w:sz w:val="28"/>
          <w:szCs w:val="28"/>
        </w:rPr>
      </w:pPr>
      <w:r w:rsidRPr="00540394">
        <w:rPr>
          <w:sz w:val="28"/>
          <w:szCs w:val="28"/>
        </w:rPr>
        <w:t>(в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8.3. Нормативные расходы на жилищно-коммунальное хозяйство включают расходы на капитальный ремонт жилого фонда, рассчитываемые исходя из федерального стандарта стоимости капитального ремонта жилого фонда на 1 кв. м и площади жилого фонда, обслуживаемого предприятиями жилищно-коммунального хозяйства, по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Нк = С х S х 12,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Нк - нормативные расходы на капитальный ремонт жилого фонда;</w:t>
      </w:r>
    </w:p>
    <w:p w:rsidR="00540394" w:rsidRPr="00540394" w:rsidRDefault="00540394" w:rsidP="00540394">
      <w:pPr>
        <w:spacing w:before="100" w:beforeAutospacing="1" w:after="100" w:afterAutospacing="1"/>
        <w:jc w:val="both"/>
        <w:rPr>
          <w:sz w:val="28"/>
          <w:szCs w:val="28"/>
        </w:rPr>
      </w:pPr>
      <w:r w:rsidRPr="00540394">
        <w:rPr>
          <w:sz w:val="28"/>
          <w:szCs w:val="28"/>
        </w:rPr>
        <w:t>С - федеральный стандарт стоимости капитального ремонта;</w:t>
      </w:r>
    </w:p>
    <w:p w:rsidR="00540394" w:rsidRPr="00540394" w:rsidRDefault="00540394" w:rsidP="00540394">
      <w:pPr>
        <w:spacing w:before="100" w:beforeAutospacing="1" w:after="100" w:afterAutospacing="1"/>
        <w:jc w:val="both"/>
        <w:rPr>
          <w:sz w:val="28"/>
          <w:szCs w:val="28"/>
        </w:rPr>
      </w:pPr>
      <w:r w:rsidRPr="00540394">
        <w:rPr>
          <w:sz w:val="28"/>
          <w:szCs w:val="28"/>
        </w:rPr>
        <w:t>S - площадь жилого фонда;</w:t>
      </w:r>
    </w:p>
    <w:p w:rsidR="00540394" w:rsidRPr="00540394" w:rsidRDefault="00540394" w:rsidP="00540394">
      <w:pPr>
        <w:spacing w:before="100" w:beforeAutospacing="1" w:after="100" w:afterAutospacing="1"/>
        <w:jc w:val="both"/>
        <w:rPr>
          <w:sz w:val="28"/>
          <w:szCs w:val="28"/>
        </w:rPr>
      </w:pPr>
      <w:r w:rsidRPr="00540394">
        <w:rPr>
          <w:sz w:val="28"/>
          <w:szCs w:val="28"/>
        </w:rPr>
        <w:t>12 - число месяцев в году.</w:t>
      </w:r>
    </w:p>
    <w:p w:rsidR="00540394" w:rsidRPr="00540394" w:rsidRDefault="00540394" w:rsidP="00540394">
      <w:pPr>
        <w:spacing w:before="100" w:beforeAutospacing="1" w:after="100" w:afterAutospacing="1"/>
        <w:jc w:val="both"/>
        <w:rPr>
          <w:sz w:val="28"/>
          <w:szCs w:val="28"/>
        </w:rPr>
      </w:pPr>
      <w:r w:rsidRPr="00540394">
        <w:rPr>
          <w:sz w:val="28"/>
          <w:szCs w:val="28"/>
        </w:rPr>
        <w:t>(п. 8.3 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8.4. Расчет нормативных расходов консолидированных бюджетов муниципальных образований по другим социально значимым отраслям производится по единой методике на основе средних нормативов финансирования услуг, определенных путем деления суммарного объема расходов на год, предыдущий планируемому, скорректированных на условия планируемого года, на общее число потребителей данного вида бюджетных услуг.</w:t>
      </w:r>
    </w:p>
    <w:p w:rsidR="00540394" w:rsidRPr="00540394" w:rsidRDefault="00540394" w:rsidP="00540394">
      <w:pPr>
        <w:spacing w:before="100" w:beforeAutospacing="1" w:after="100" w:afterAutospacing="1"/>
        <w:jc w:val="both"/>
        <w:rPr>
          <w:sz w:val="28"/>
          <w:szCs w:val="28"/>
        </w:rPr>
      </w:pPr>
      <w:r w:rsidRPr="00540394">
        <w:rPr>
          <w:sz w:val="28"/>
          <w:szCs w:val="28"/>
        </w:rPr>
        <w:t>8.5. При расчете средних нормативов финансирования социально значимых услуг из бюджетов муниципальных образований Пензенской области используются следующие поправочные коэффициенты:</w:t>
      </w:r>
    </w:p>
    <w:p w:rsidR="00540394" w:rsidRPr="00540394" w:rsidRDefault="00540394" w:rsidP="00540394">
      <w:pPr>
        <w:spacing w:before="100" w:beforeAutospacing="1" w:after="100" w:afterAutospacing="1"/>
        <w:jc w:val="both"/>
        <w:rPr>
          <w:sz w:val="28"/>
          <w:szCs w:val="28"/>
        </w:rPr>
      </w:pPr>
      <w:r w:rsidRPr="00540394">
        <w:rPr>
          <w:sz w:val="28"/>
          <w:szCs w:val="28"/>
        </w:rPr>
        <w:t>для дошкольного, начального и общего среднего (школьного) образования - поправочный коэффициент на средний размер школ (детских дошкольных учреждений):</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Сo</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Кс = -----,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Сm</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Кс - поправочный коэффициент на средний размер школ (детских дошкольных учреждений);</w:t>
      </w:r>
    </w:p>
    <w:p w:rsidR="00540394" w:rsidRPr="00540394" w:rsidRDefault="00540394" w:rsidP="00540394">
      <w:pPr>
        <w:spacing w:before="100" w:beforeAutospacing="1" w:after="100" w:afterAutospacing="1"/>
        <w:jc w:val="both"/>
        <w:rPr>
          <w:sz w:val="28"/>
          <w:szCs w:val="28"/>
        </w:rPr>
      </w:pPr>
      <w:r w:rsidRPr="00540394">
        <w:rPr>
          <w:sz w:val="28"/>
          <w:szCs w:val="28"/>
        </w:rPr>
        <w:t>Сm - среднее число учащихся (воспитанников) на 1 общеобразовательную школу (детское дошкольное учреждение) в данном муниципальном образовании (чел.);</w:t>
      </w:r>
    </w:p>
    <w:p w:rsidR="00540394" w:rsidRPr="00540394" w:rsidRDefault="00540394" w:rsidP="00540394">
      <w:pPr>
        <w:spacing w:before="100" w:beforeAutospacing="1" w:after="100" w:afterAutospacing="1"/>
        <w:jc w:val="both"/>
        <w:rPr>
          <w:sz w:val="28"/>
          <w:szCs w:val="28"/>
        </w:rPr>
      </w:pPr>
      <w:r w:rsidRPr="00540394">
        <w:rPr>
          <w:sz w:val="28"/>
          <w:szCs w:val="28"/>
        </w:rPr>
        <w:t>Сo - среднее число учащихся (воспитанников) на 1 общеобразовательную школу (детское дошкольное учреждение) по Пензенской области (чел.).</w:t>
      </w:r>
    </w:p>
    <w:p w:rsidR="00540394" w:rsidRPr="00540394" w:rsidRDefault="00540394" w:rsidP="00540394">
      <w:pPr>
        <w:spacing w:before="100" w:beforeAutospacing="1" w:after="100" w:afterAutospacing="1"/>
        <w:jc w:val="both"/>
        <w:rPr>
          <w:sz w:val="28"/>
          <w:szCs w:val="28"/>
        </w:rPr>
      </w:pPr>
      <w:r w:rsidRPr="00540394">
        <w:rPr>
          <w:sz w:val="28"/>
          <w:szCs w:val="28"/>
        </w:rPr>
        <w:t>Минимальное значение поправочного коэффициента на размер школ и детских дошкольных учреждений - 1;</w:t>
      </w:r>
    </w:p>
    <w:p w:rsidR="00540394" w:rsidRPr="00540394" w:rsidRDefault="00540394" w:rsidP="00540394">
      <w:pPr>
        <w:spacing w:before="100" w:beforeAutospacing="1" w:after="100" w:afterAutospacing="1"/>
        <w:jc w:val="both"/>
        <w:rPr>
          <w:sz w:val="28"/>
          <w:szCs w:val="28"/>
        </w:rPr>
      </w:pPr>
      <w:r w:rsidRPr="00540394">
        <w:rPr>
          <w:sz w:val="28"/>
          <w:szCs w:val="28"/>
        </w:rPr>
        <w:t>для здравоохранения поправочный коэффициент на возрастную структуру населения:</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Уm</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Кн = -----,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Уo</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Кн - поправочный коэффициент на возрастную структуру населения;</w:t>
      </w:r>
    </w:p>
    <w:p w:rsidR="00540394" w:rsidRPr="00540394" w:rsidRDefault="00540394" w:rsidP="00540394">
      <w:pPr>
        <w:spacing w:before="100" w:beforeAutospacing="1" w:after="100" w:afterAutospacing="1"/>
        <w:jc w:val="both"/>
        <w:rPr>
          <w:sz w:val="28"/>
          <w:szCs w:val="28"/>
        </w:rPr>
      </w:pPr>
      <w:r w:rsidRPr="00540394">
        <w:rPr>
          <w:sz w:val="28"/>
          <w:szCs w:val="28"/>
        </w:rPr>
        <w:t>Уm - удельный вес населения младше и старше трудоспособного возраста в общей численности населения данного муниципального образования (%);</w:t>
      </w:r>
    </w:p>
    <w:p w:rsidR="00540394" w:rsidRPr="00540394" w:rsidRDefault="00540394" w:rsidP="00540394">
      <w:pPr>
        <w:spacing w:before="100" w:beforeAutospacing="1" w:after="100" w:afterAutospacing="1"/>
        <w:jc w:val="both"/>
        <w:rPr>
          <w:sz w:val="28"/>
          <w:szCs w:val="28"/>
        </w:rPr>
      </w:pPr>
      <w:r w:rsidRPr="00540394">
        <w:rPr>
          <w:sz w:val="28"/>
          <w:szCs w:val="28"/>
        </w:rPr>
        <w:t>Уo - удельный вес населения младше и старше трудоспособного возраста в общей численности населения в целом по Пензенской области (%);</w:t>
      </w:r>
    </w:p>
    <w:p w:rsidR="00540394" w:rsidRPr="00540394" w:rsidRDefault="00540394" w:rsidP="00540394">
      <w:pPr>
        <w:spacing w:before="100" w:beforeAutospacing="1" w:after="100" w:afterAutospacing="1"/>
        <w:jc w:val="both"/>
        <w:rPr>
          <w:sz w:val="28"/>
          <w:szCs w:val="28"/>
        </w:rPr>
      </w:pPr>
      <w:r w:rsidRPr="00540394">
        <w:rPr>
          <w:sz w:val="28"/>
          <w:szCs w:val="28"/>
        </w:rPr>
        <w:t>Абзацы тринадцатый - восемнадцатый утратили силу. - Закон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8.6. Индекс бюджетных расходов и определяемые при его расчете условно-нормативные расходы используются только для сопоставления бюджетной обеспеченности муниципальных образований Пензенской области в рамках настоящей методики и не являются прогнозируемой (планируемой, рекомендуемой) оценкой расходов (финансовых обязательств) консолидированных бюджетов муниципальных образований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9. Средства фонда финансовой поддержки муниципальных образований Пензенской области распределяются между муниципальными образованиями, для которых приведенный к сопоставимому виду среднедушевой налоговый ресурс не превышает уровень, установленный в качестве критерия выравнивания бюджетной обеспеченности, пропорционально отклонению приведенного среднедушевого налогового ресурса от уровня, установленного в качестве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Объем средств фонда финансовой поддержки муниципальных образований Пензенской области конкретному муниципальному образованию рассчитывается в два этапа.</w:t>
      </w:r>
    </w:p>
    <w:p w:rsidR="00540394" w:rsidRPr="00540394" w:rsidRDefault="00540394" w:rsidP="00540394">
      <w:pPr>
        <w:spacing w:before="100" w:beforeAutospacing="1" w:after="100" w:afterAutospacing="1"/>
        <w:jc w:val="both"/>
        <w:rPr>
          <w:sz w:val="28"/>
          <w:szCs w:val="28"/>
        </w:rPr>
      </w:pPr>
      <w:r w:rsidRPr="00540394">
        <w:rPr>
          <w:sz w:val="28"/>
          <w:szCs w:val="28"/>
        </w:rPr>
        <w:t>(п. 9 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9.1. На первом этапе средства фонда финансовой поддержки муниципальных образований Пензенской области распределяются между муниципальными образованиями, уровень расчетной бюджетной обеспеченности которых до распределения средств фонда финансовой поддержки муниципальных образований Пензенской области не превышает первый критерий выравнивания бюджетной обеспеченности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rPr>
        <w:t xml:space="preserve">                                 </w:t>
      </w:r>
      <w:r w:rsidRPr="00540394">
        <w:rPr>
          <w:rFonts w:ascii="Courier New" w:hAnsi="Courier New" w:cs="Courier New"/>
          <w:sz w:val="28"/>
          <w:szCs w:val="28"/>
          <w:lang w:val="en-US"/>
        </w:rPr>
        <w:t>D1i</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lang w:val="en-US"/>
        </w:rPr>
        <w:t xml:space="preserve">                     </w:t>
      </w:r>
      <w:r w:rsidRPr="00540394">
        <w:rPr>
          <w:rFonts w:ascii="Courier New" w:hAnsi="Courier New" w:cs="Courier New"/>
          <w:sz w:val="28"/>
          <w:szCs w:val="28"/>
        </w:rPr>
        <w:t>Т</w:t>
      </w:r>
      <w:r w:rsidRPr="00540394">
        <w:rPr>
          <w:rFonts w:ascii="Courier New" w:hAnsi="Courier New" w:cs="Courier New"/>
          <w:sz w:val="28"/>
          <w:szCs w:val="28"/>
          <w:lang w:val="en-US"/>
        </w:rPr>
        <w:t xml:space="preserve">1i = </w:t>
      </w:r>
      <w:r w:rsidRPr="00540394">
        <w:rPr>
          <w:rFonts w:ascii="Courier New" w:hAnsi="Courier New" w:cs="Courier New"/>
          <w:sz w:val="28"/>
          <w:szCs w:val="28"/>
        </w:rPr>
        <w:t>Р</w:t>
      </w:r>
      <w:r w:rsidRPr="00540394">
        <w:rPr>
          <w:rFonts w:ascii="Courier New" w:hAnsi="Courier New" w:cs="Courier New"/>
          <w:sz w:val="28"/>
          <w:szCs w:val="28"/>
          <w:lang w:val="en-US"/>
        </w:rPr>
        <w:t xml:space="preserve"> </w:t>
      </w:r>
      <w:r w:rsidRPr="00540394">
        <w:rPr>
          <w:rFonts w:ascii="Courier New" w:hAnsi="Courier New" w:cs="Courier New"/>
          <w:sz w:val="28"/>
          <w:szCs w:val="28"/>
        </w:rPr>
        <w:t>х</w:t>
      </w:r>
      <w:r w:rsidRPr="00540394">
        <w:rPr>
          <w:rFonts w:ascii="Courier New" w:hAnsi="Courier New" w:cs="Courier New"/>
          <w:sz w:val="28"/>
          <w:szCs w:val="28"/>
          <w:lang w:val="en-US"/>
        </w:rPr>
        <w:t xml:space="preserve"> --------, </w:t>
      </w:r>
      <w:r w:rsidRPr="00540394">
        <w:rPr>
          <w:rFonts w:ascii="Courier New" w:hAnsi="Courier New" w:cs="Courier New"/>
          <w:sz w:val="28"/>
          <w:szCs w:val="28"/>
        </w:rPr>
        <w:t>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lang w:val="en-US"/>
        </w:rPr>
        <w:t xml:space="preserve">                               SUM D1i</w:t>
      </w:r>
    </w:p>
    <w:p w:rsidR="00540394" w:rsidRPr="00540394" w:rsidRDefault="00540394" w:rsidP="00540394">
      <w:pPr>
        <w:spacing w:after="240"/>
        <w:rPr>
          <w:sz w:val="28"/>
          <w:szCs w:val="28"/>
          <w:lang w:val="en-US"/>
        </w:rPr>
      </w:pPr>
    </w:p>
    <w:p w:rsidR="00540394" w:rsidRPr="00540394" w:rsidRDefault="00540394" w:rsidP="00540394">
      <w:pPr>
        <w:spacing w:before="100" w:beforeAutospacing="1" w:after="100" w:afterAutospacing="1"/>
        <w:jc w:val="both"/>
        <w:rPr>
          <w:sz w:val="28"/>
          <w:szCs w:val="28"/>
        </w:rPr>
      </w:pPr>
      <w:r w:rsidRPr="00540394">
        <w:rPr>
          <w:sz w:val="28"/>
          <w:szCs w:val="28"/>
        </w:rPr>
        <w:t>Т1i - объем средств фонда финансовой поддержки муниципальных образований Пензенской области i-му муниципальному образованию, распределяемых на первом этапе;</w:t>
      </w:r>
    </w:p>
    <w:p w:rsidR="00540394" w:rsidRPr="00540394" w:rsidRDefault="00540394" w:rsidP="00540394">
      <w:pPr>
        <w:spacing w:before="100" w:beforeAutospacing="1" w:after="100" w:afterAutospacing="1"/>
        <w:jc w:val="both"/>
        <w:rPr>
          <w:sz w:val="28"/>
          <w:szCs w:val="28"/>
        </w:rPr>
      </w:pPr>
      <w:r w:rsidRPr="00540394">
        <w:rPr>
          <w:sz w:val="28"/>
          <w:szCs w:val="28"/>
        </w:rPr>
        <w:t>Р - степень сокращения отставания бюджетной обеспеченности муниципальных образований от первого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D1i - объем средств, необходимый для доведения приведенного среднедушевого налогового ресурса по i-му муниципальному образованию до уровня, установленного в качестве первого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SUM D1i - суммарный объем средств, необходимый для доведения приведенного среднедушевого налогового ресурса до уровня, установленного в качестве первого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Объем средств, необходимый для доведения приведенного среднедушевого налогового ресурса данного муниципального образования до уровня, установленного в качестве первого критерия выравнивания бюджетной обеспеченности, определяется по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D1i = а х (К1 - БОi) х ИБРi х Ni,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а - средний по муниципальным образованиям уровень налоговых доходов в расчете на душу населения;</w:t>
      </w:r>
    </w:p>
    <w:p w:rsidR="00540394" w:rsidRPr="00540394" w:rsidRDefault="00540394" w:rsidP="00540394">
      <w:pPr>
        <w:spacing w:before="100" w:beforeAutospacing="1" w:after="100" w:afterAutospacing="1"/>
        <w:jc w:val="both"/>
        <w:rPr>
          <w:sz w:val="28"/>
          <w:szCs w:val="28"/>
        </w:rPr>
      </w:pPr>
      <w:r w:rsidRPr="00540394">
        <w:rPr>
          <w:sz w:val="28"/>
          <w:szCs w:val="28"/>
        </w:rPr>
        <w:t>К1 - уровень, установленный в качестве первого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БОi - уровень бюджетной обеспеченности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ИБРi - индекс бюджетных расходов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Ni - численность населения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Уровень бюджетной обеспеченности i-го муниципального образования определяется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ИНРi</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БОi = ------,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ИБРi</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ИHPi - индекс налогового ресурса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ИБРi - индекс бюджетных расходов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(п. 9.1 в ред. Закона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9.2. На втором этапе средства фонда финансовой поддержки муниципальных образований Пензенской области распределяются между муниципальными образованиями, уровень расчетной бюджетной обеспеченности которых с учетом средств фонда финансовой поддержки муниципальных образований Пензенской области, распределенных на первом этапе, не превышает второй критерий выравнивания бюджетной обеспеченности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lang w:val="en-US"/>
        </w:rPr>
      </w:pPr>
      <w:r w:rsidRPr="00540394">
        <w:rPr>
          <w:rFonts w:ascii="Courier New" w:hAnsi="Courier New" w:cs="Courier New"/>
          <w:sz w:val="28"/>
          <w:szCs w:val="28"/>
        </w:rPr>
        <w:t xml:space="preserve">                                          </w:t>
      </w:r>
      <w:r w:rsidRPr="00540394">
        <w:rPr>
          <w:rFonts w:ascii="Courier New" w:hAnsi="Courier New" w:cs="Courier New"/>
          <w:sz w:val="28"/>
          <w:szCs w:val="28"/>
          <w:lang w:val="en-US"/>
        </w:rPr>
        <w:t>D2i</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Т2</w:t>
      </w:r>
      <w:r w:rsidRPr="00540394">
        <w:rPr>
          <w:rFonts w:ascii="Courier New" w:hAnsi="Courier New" w:cs="Courier New"/>
          <w:sz w:val="28"/>
          <w:szCs w:val="28"/>
          <w:lang w:val="en-US"/>
        </w:rPr>
        <w:t>i</w:t>
      </w:r>
      <w:r w:rsidRPr="00540394">
        <w:rPr>
          <w:rFonts w:ascii="Courier New" w:hAnsi="Courier New" w:cs="Courier New"/>
          <w:sz w:val="28"/>
          <w:szCs w:val="28"/>
        </w:rPr>
        <w:t xml:space="preserve"> = (ФФП - </w:t>
      </w:r>
      <w:r w:rsidRPr="00540394">
        <w:rPr>
          <w:rFonts w:ascii="Courier New" w:hAnsi="Courier New" w:cs="Courier New"/>
          <w:sz w:val="28"/>
          <w:szCs w:val="28"/>
          <w:lang w:val="en-US"/>
        </w:rPr>
        <w:t>SUM</w:t>
      </w:r>
      <w:r w:rsidRPr="00540394">
        <w:rPr>
          <w:rFonts w:ascii="Courier New" w:hAnsi="Courier New" w:cs="Courier New"/>
          <w:sz w:val="28"/>
          <w:szCs w:val="28"/>
        </w:rPr>
        <w:t xml:space="preserve"> Т1</w:t>
      </w:r>
      <w:r w:rsidRPr="00540394">
        <w:rPr>
          <w:rFonts w:ascii="Courier New" w:hAnsi="Courier New" w:cs="Courier New"/>
          <w:sz w:val="28"/>
          <w:szCs w:val="28"/>
          <w:lang w:val="en-US"/>
        </w:rPr>
        <w:t>i</w:t>
      </w:r>
      <w:r w:rsidRPr="00540394">
        <w:rPr>
          <w:rFonts w:ascii="Courier New" w:hAnsi="Courier New" w:cs="Courier New"/>
          <w:sz w:val="28"/>
          <w:szCs w:val="28"/>
        </w:rPr>
        <w:t>) х -------,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SUM D2i</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Т2i - объем средств фонда финансовой поддержки муниципальных образований Пензенской области i-му муниципальному образованию, распределяемых на втором этапе;</w:t>
      </w:r>
    </w:p>
    <w:p w:rsidR="00540394" w:rsidRPr="00540394" w:rsidRDefault="00540394" w:rsidP="00540394">
      <w:pPr>
        <w:spacing w:before="100" w:beforeAutospacing="1" w:after="100" w:afterAutospacing="1"/>
        <w:jc w:val="both"/>
        <w:rPr>
          <w:sz w:val="28"/>
          <w:szCs w:val="28"/>
        </w:rPr>
      </w:pPr>
      <w:r w:rsidRPr="00540394">
        <w:rPr>
          <w:sz w:val="28"/>
          <w:szCs w:val="28"/>
        </w:rPr>
        <w:t>ФФП - общий объем средств фонда финансовой поддержки муниципальных образований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SUM Т1i - объем средств ФФП, распределенных на первом этапе;</w:t>
      </w:r>
    </w:p>
    <w:p w:rsidR="00540394" w:rsidRPr="00540394" w:rsidRDefault="00540394" w:rsidP="00540394">
      <w:pPr>
        <w:spacing w:before="100" w:beforeAutospacing="1" w:after="100" w:afterAutospacing="1"/>
        <w:jc w:val="both"/>
        <w:rPr>
          <w:sz w:val="28"/>
          <w:szCs w:val="28"/>
        </w:rPr>
      </w:pPr>
      <w:r w:rsidRPr="00540394">
        <w:rPr>
          <w:sz w:val="28"/>
          <w:szCs w:val="28"/>
        </w:rPr>
        <w:t>D2i - объем средств, необходимый для доведения уровня бюджетной обеспеченности по i-му муниципальному образованию с учетом средств фонда финансовой поддержки муниципальных образований Пензенской области, распределенных на первом этапе, до уровня, установленного в качестве второго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SUM D2i - суммарный объем средств, необходимый для доведения уровня бюджетной обеспеченности по всем муниципальным образованиям с учетом средств фонда финансовой поддержки Пензенской области, распределенных на первом этапе, до уровня, установленного в качестве второго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Объем средств, необходимый для доведения уровня бюджетной обеспеченности по i-му муниципальному образованию с учетом средств фонда финансовой поддержки муниципальных образований Пензенской области, распределенных на первом этапе, до уровня, установленного в качестве второго критерия выравнивания бюджетной обеспеченности, определяется по формуле:</w:t>
      </w:r>
    </w:p>
    <w:p w:rsidR="00540394" w:rsidRPr="00540394" w:rsidRDefault="00540394" w:rsidP="00540394">
      <w:pPr>
        <w:spacing w:after="240"/>
        <w:rPr>
          <w:sz w:val="28"/>
          <w:szCs w:val="28"/>
        </w:rPr>
      </w:pP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         Т1i          ИНРi -¬</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D2i = а х ¦ К2 - (------------- + ----) ¦ х ИБРi х Ni, где</w:t>
      </w:r>
    </w:p>
    <w:p w:rsidR="00540394" w:rsidRPr="00540394" w:rsidRDefault="00540394" w:rsidP="0054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540394">
        <w:rPr>
          <w:rFonts w:ascii="Courier New" w:hAnsi="Courier New" w:cs="Courier New"/>
          <w:sz w:val="28"/>
          <w:szCs w:val="28"/>
        </w:rPr>
        <w:t xml:space="preserve">                  L-      ИБРi х Ni х а   ИБРi --</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а - средний по муниципальным образованиям уровень налоговых доходов в расчете на душу населения;</w:t>
      </w:r>
    </w:p>
    <w:p w:rsidR="00540394" w:rsidRPr="00540394" w:rsidRDefault="00540394" w:rsidP="00540394">
      <w:pPr>
        <w:spacing w:before="100" w:beforeAutospacing="1" w:after="100" w:afterAutospacing="1"/>
        <w:jc w:val="both"/>
        <w:rPr>
          <w:sz w:val="28"/>
          <w:szCs w:val="28"/>
        </w:rPr>
      </w:pPr>
      <w:r w:rsidRPr="00540394">
        <w:rPr>
          <w:sz w:val="28"/>
          <w:szCs w:val="28"/>
        </w:rPr>
        <w:t>К2 - уровень, установленный в качестве второго критерия выравнивания бюджетной обеспеченности;</w:t>
      </w:r>
    </w:p>
    <w:p w:rsidR="00540394" w:rsidRPr="00540394" w:rsidRDefault="00540394" w:rsidP="00540394">
      <w:pPr>
        <w:spacing w:before="100" w:beforeAutospacing="1" w:after="100" w:afterAutospacing="1"/>
        <w:jc w:val="both"/>
        <w:rPr>
          <w:sz w:val="28"/>
          <w:szCs w:val="28"/>
        </w:rPr>
      </w:pPr>
      <w:r w:rsidRPr="00540394">
        <w:rPr>
          <w:sz w:val="28"/>
          <w:szCs w:val="28"/>
        </w:rPr>
        <w:t>Т1i объем средств фонда финансовой поддержки муниципальных образований Пензенской области i-му муниципальному образованию, распределяемых на первом этапе;</w:t>
      </w:r>
    </w:p>
    <w:p w:rsidR="00540394" w:rsidRPr="00540394" w:rsidRDefault="00540394" w:rsidP="00540394">
      <w:pPr>
        <w:spacing w:before="100" w:beforeAutospacing="1" w:after="100" w:afterAutospacing="1"/>
        <w:jc w:val="both"/>
        <w:rPr>
          <w:sz w:val="28"/>
          <w:szCs w:val="28"/>
        </w:rPr>
      </w:pPr>
      <w:r w:rsidRPr="00540394">
        <w:rPr>
          <w:sz w:val="28"/>
          <w:szCs w:val="28"/>
        </w:rPr>
        <w:t>ИБРi - индекс бюджетных расходов i-то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ИHPi - индекс налогового ресурса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Ni - численность населения i-го муниципального образования.</w:t>
      </w:r>
    </w:p>
    <w:p w:rsidR="00540394" w:rsidRPr="00540394" w:rsidRDefault="00540394" w:rsidP="00540394">
      <w:pPr>
        <w:spacing w:before="100" w:beforeAutospacing="1" w:after="100" w:afterAutospacing="1"/>
        <w:jc w:val="both"/>
        <w:rPr>
          <w:sz w:val="28"/>
          <w:szCs w:val="28"/>
        </w:rPr>
      </w:pPr>
      <w:r w:rsidRPr="00540394">
        <w:rPr>
          <w:sz w:val="28"/>
          <w:szCs w:val="28"/>
        </w:rPr>
        <w:t>(п. 9.2 введен Законом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9.3. Общий объем средств фонда финансовой поддержки муниципальных образований Пензенской области муниципальному образованию определяется суммированием средств, распределенных на первом и втором этапах, по формуле: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center"/>
        <w:rPr>
          <w:sz w:val="28"/>
          <w:szCs w:val="28"/>
        </w:rPr>
      </w:pPr>
      <w:r w:rsidRPr="00540394">
        <w:rPr>
          <w:sz w:val="28"/>
          <w:szCs w:val="28"/>
        </w:rPr>
        <w:t>ФФПi = Т1i + Т2, где</w:t>
      </w:r>
    </w:p>
    <w:p w:rsidR="00540394" w:rsidRPr="00540394" w:rsidRDefault="00540394" w:rsidP="00540394">
      <w:pPr>
        <w:spacing w:after="240"/>
        <w:rPr>
          <w:sz w:val="28"/>
          <w:szCs w:val="28"/>
        </w:rPr>
      </w:pPr>
    </w:p>
    <w:p w:rsidR="00540394" w:rsidRPr="00540394" w:rsidRDefault="00540394" w:rsidP="00540394">
      <w:pPr>
        <w:spacing w:before="100" w:beforeAutospacing="1" w:after="100" w:afterAutospacing="1"/>
        <w:jc w:val="both"/>
        <w:rPr>
          <w:sz w:val="28"/>
          <w:szCs w:val="28"/>
        </w:rPr>
      </w:pPr>
      <w:r w:rsidRPr="00540394">
        <w:rPr>
          <w:sz w:val="28"/>
          <w:szCs w:val="28"/>
        </w:rPr>
        <w:t>ФФПi - общий объем средств фонда финансовой поддержки i-му муниципальному образованию Пензенской области;</w:t>
      </w:r>
    </w:p>
    <w:p w:rsidR="00540394" w:rsidRPr="00540394" w:rsidRDefault="00540394" w:rsidP="00540394">
      <w:pPr>
        <w:spacing w:before="100" w:beforeAutospacing="1" w:after="100" w:afterAutospacing="1"/>
        <w:jc w:val="both"/>
        <w:rPr>
          <w:sz w:val="28"/>
          <w:szCs w:val="28"/>
        </w:rPr>
      </w:pPr>
      <w:r w:rsidRPr="00540394">
        <w:rPr>
          <w:sz w:val="28"/>
          <w:szCs w:val="28"/>
        </w:rPr>
        <w:t>Т1i - объем средств фонда финансовой поддержки муниципальных образований Пензенской области i-му муниципальному образованию, распределяемых на первом этапе;</w:t>
      </w:r>
    </w:p>
    <w:p w:rsidR="00540394" w:rsidRPr="00540394" w:rsidRDefault="00540394" w:rsidP="00540394">
      <w:pPr>
        <w:spacing w:before="100" w:beforeAutospacing="1" w:after="100" w:afterAutospacing="1"/>
        <w:jc w:val="both"/>
        <w:rPr>
          <w:sz w:val="28"/>
          <w:szCs w:val="28"/>
        </w:rPr>
      </w:pPr>
      <w:r w:rsidRPr="00540394">
        <w:rPr>
          <w:sz w:val="28"/>
          <w:szCs w:val="28"/>
        </w:rPr>
        <w:t>Т2i - объем средств фонда финансовой поддержки муниципальных образований Пензенской области i-му муниципальному образованию, распределяемых на втором этапе.</w:t>
      </w:r>
    </w:p>
    <w:p w:rsidR="00540394" w:rsidRPr="00540394" w:rsidRDefault="00540394" w:rsidP="00540394">
      <w:pPr>
        <w:spacing w:before="100" w:beforeAutospacing="1" w:after="100" w:afterAutospacing="1"/>
        <w:jc w:val="both"/>
        <w:rPr>
          <w:sz w:val="28"/>
          <w:szCs w:val="28"/>
        </w:rPr>
      </w:pPr>
      <w:r w:rsidRPr="00540394">
        <w:rPr>
          <w:sz w:val="28"/>
          <w:szCs w:val="28"/>
        </w:rPr>
        <w:t>(п. 9.3 введен Законом Пензенской обл. от 03.12.2004 N 710-ЗПО)</w:t>
      </w:r>
    </w:p>
    <w:p w:rsidR="00540394" w:rsidRPr="00540394" w:rsidRDefault="00540394" w:rsidP="00540394">
      <w:pPr>
        <w:spacing w:before="100" w:beforeAutospacing="1" w:after="100" w:afterAutospacing="1"/>
        <w:jc w:val="both"/>
        <w:rPr>
          <w:sz w:val="28"/>
          <w:szCs w:val="28"/>
        </w:rPr>
      </w:pPr>
      <w:r w:rsidRPr="00540394">
        <w:rPr>
          <w:sz w:val="28"/>
          <w:szCs w:val="28"/>
        </w:rPr>
        <w:t>10. Рассчитанные по настоящей Методике средства из фонда финансовой поддержки муниципальных образований Пензенской области утверждаются нормативным правовым актом о бюджете в абсолютной сумме и ежемесячно перечисляются в бюджеты муниципальных образований Пензенской области в соответствии со сводной бюджетной росписью с учетом возникающих сезонных потребностей в процессе исполнения бюджетов муниципальных образований.</w:t>
      </w:r>
    </w:p>
    <w:p w:rsidR="00540394" w:rsidRDefault="00540394" w:rsidP="00540394">
      <w:pPr>
        <w:spacing w:before="100" w:beforeAutospacing="1" w:after="100" w:afterAutospacing="1"/>
        <w:rPr>
          <w:sz w:val="28"/>
          <w:szCs w:val="28"/>
        </w:rPr>
      </w:pPr>
      <w:r w:rsidRPr="00540394">
        <w:rPr>
          <w:sz w:val="28"/>
          <w:szCs w:val="28"/>
        </w:rPr>
        <w:t>(в ред. Закона Пензенской обл. от 28.06.2004 N 637-ЗПО)</w:t>
      </w:r>
    </w:p>
    <w:p w:rsidR="00540394" w:rsidRPr="00540394" w:rsidRDefault="00540394" w:rsidP="00540394">
      <w:pPr>
        <w:jc w:val="center"/>
        <w:rPr>
          <w:b/>
          <w:sz w:val="32"/>
          <w:szCs w:val="32"/>
        </w:rPr>
      </w:pPr>
      <w:r w:rsidRPr="00540394">
        <w:rPr>
          <w:b/>
          <w:sz w:val="32"/>
          <w:szCs w:val="32"/>
        </w:rPr>
        <w:t>2.2 Направления совершенствования региональных</w:t>
      </w:r>
    </w:p>
    <w:p w:rsidR="00452904" w:rsidRPr="00540394" w:rsidRDefault="00540394" w:rsidP="00540394">
      <w:pPr>
        <w:jc w:val="center"/>
        <w:rPr>
          <w:b/>
          <w:sz w:val="28"/>
          <w:szCs w:val="28"/>
        </w:rPr>
      </w:pPr>
      <w:r w:rsidRPr="00540394">
        <w:rPr>
          <w:b/>
          <w:sz w:val="32"/>
          <w:szCs w:val="32"/>
        </w:rPr>
        <w:t>налогов</w:t>
      </w:r>
    </w:p>
    <w:p w:rsidR="005C6726" w:rsidRDefault="005C6726" w:rsidP="005C6726">
      <w:pPr>
        <w:spacing w:before="100" w:beforeAutospacing="1" w:after="100" w:afterAutospacing="1"/>
        <w:rPr>
          <w:sz w:val="28"/>
          <w:szCs w:val="28"/>
        </w:rPr>
      </w:pPr>
      <w:r w:rsidRPr="00540394">
        <w:rPr>
          <w:sz w:val="28"/>
          <w:szCs w:val="28"/>
        </w:rPr>
        <w:t xml:space="preserve">Закон был принят Госдумой 20 ноября и одобрен Советом Федерации 25 ноября нынешнего года. Документ регулирует отдельные вопросы администрирования региональных и местных налогов, а также совершенствует механизм предоставления финансовой помощи муниципальным образованиям. </w:t>
      </w:r>
    </w:p>
    <w:p w:rsidR="005C6726" w:rsidRPr="00F05642" w:rsidRDefault="005C6726" w:rsidP="005C6726">
      <w:pPr>
        <w:spacing w:before="100" w:beforeAutospacing="1" w:after="100" w:afterAutospacing="1"/>
        <w:rPr>
          <w:sz w:val="28"/>
          <w:szCs w:val="28"/>
        </w:rPr>
      </w:pPr>
      <w:r w:rsidRPr="00F05642">
        <w:rPr>
          <w:sz w:val="28"/>
          <w:szCs w:val="28"/>
        </w:rPr>
        <w:t xml:space="preserve">Так, в Налоговом кодексе РФ устанавливается предельный срок привлечения к уплате транспортного и земельного налогов физлицами, которые уплачивают эти налоги на основании налогового уведомления. Направление налогоплательщику налогового уведомления теперь допускается не более чем за три налоговых периода, предшествующих календарному году его направления. </w:t>
      </w:r>
    </w:p>
    <w:p w:rsidR="005C6726" w:rsidRPr="00F05642" w:rsidRDefault="005C6726" w:rsidP="005C6726">
      <w:pPr>
        <w:spacing w:before="100" w:beforeAutospacing="1" w:after="100" w:afterAutospacing="1"/>
        <w:rPr>
          <w:sz w:val="28"/>
          <w:szCs w:val="28"/>
        </w:rPr>
      </w:pPr>
      <w:r w:rsidRPr="00F05642">
        <w:rPr>
          <w:sz w:val="28"/>
          <w:szCs w:val="28"/>
        </w:rPr>
        <w:t xml:space="preserve">Плательщиками земельного налога признаются только организации и физлица, которые имеют земельные участки, признаваемые объектом налогообложения. Одновременно устанавливается, что налоговая база в отношении земельного участка, образованного в течение налогового периода, определяется как его кадастровая стоимость на момент постановки на учет. </w:t>
      </w:r>
    </w:p>
    <w:p w:rsidR="005C6726" w:rsidRPr="00F05642" w:rsidRDefault="005C6726" w:rsidP="005C6726">
      <w:pPr>
        <w:spacing w:before="100" w:beforeAutospacing="1" w:after="100" w:afterAutospacing="1"/>
        <w:rPr>
          <w:sz w:val="28"/>
          <w:szCs w:val="28"/>
        </w:rPr>
      </w:pPr>
      <w:r w:rsidRPr="00F05642">
        <w:rPr>
          <w:sz w:val="28"/>
          <w:szCs w:val="28"/>
        </w:rPr>
        <w:t xml:space="preserve">Внесены изменения в порядок исчисления налога на имущество физических лиц </w:t>
      </w:r>
    </w:p>
    <w:p w:rsidR="005C6726" w:rsidRPr="00F05642" w:rsidRDefault="005C6726" w:rsidP="005C6726">
      <w:pPr>
        <w:spacing w:before="100" w:beforeAutospacing="1" w:after="100" w:afterAutospacing="1"/>
        <w:rPr>
          <w:sz w:val="28"/>
          <w:szCs w:val="28"/>
        </w:rPr>
      </w:pPr>
      <w:r w:rsidRPr="00F05642">
        <w:rPr>
          <w:sz w:val="28"/>
          <w:szCs w:val="28"/>
        </w:rPr>
        <w:t xml:space="preserve">Уточнен объект налогообложения данным налогом - в перечень объектов включена доля в праве общей собственности на имущество (жилых помещений, гаражей, иных строений, помещений и сооружений). Установлено, что в целях взимания данного налога инвентаризационной стоимостью доли в праве общей долевой стоимости на имущество определяется как произведение инвентаризационной стоимости имущества и соответствующей доли. Инвентаризационная стоимость имущества, признаваемого объектом налогообложения и находящегося в общей совместной собственности нескольких собственников без определения долей, определяется как часть инвентаризационной стоимости имущества, пропорциональная числу собственников данного имущества. </w:t>
      </w:r>
    </w:p>
    <w:p w:rsidR="005C6726" w:rsidRPr="00F05642" w:rsidRDefault="005C6726" w:rsidP="005C6726">
      <w:pPr>
        <w:spacing w:before="100" w:beforeAutospacing="1" w:after="100" w:afterAutospacing="1"/>
        <w:rPr>
          <w:sz w:val="28"/>
          <w:szCs w:val="28"/>
        </w:rPr>
      </w:pPr>
      <w:r w:rsidRPr="00F05642">
        <w:rPr>
          <w:sz w:val="28"/>
          <w:szCs w:val="28"/>
        </w:rPr>
        <w:t>Указанные поправки наиболее актуальны в виду недавних разъяснений Минфина России, рекомендов</w:t>
      </w:r>
      <w:r>
        <w:rPr>
          <w:sz w:val="28"/>
          <w:szCs w:val="28"/>
        </w:rPr>
        <w:t>ав</w:t>
      </w:r>
      <w:r w:rsidRPr="00F05642">
        <w:rPr>
          <w:sz w:val="28"/>
          <w:szCs w:val="28"/>
        </w:rPr>
        <w:t xml:space="preserve">шего налоговым органам начиная с 1 января 2008 г. исчислять налог на имущество физических лиц исходя из суммарной инвентаризационной стоимости объектов налогообложения, к которым относятся жилые дома, квартиры, дачи, гаражи и иные строения, помещения и сооружения. В результате граждане, владеющие имуществом на праве совместной или общей долевой собственности, были вынуждены платить налоги с учетом полной стоимости всего объекта недвижимости, а не стоимости своей доли. </w:t>
      </w:r>
    </w:p>
    <w:p w:rsidR="005C6726" w:rsidRPr="00F05642" w:rsidRDefault="005C6726" w:rsidP="005C6726">
      <w:pPr>
        <w:spacing w:before="100" w:beforeAutospacing="1" w:after="100" w:afterAutospacing="1"/>
        <w:rPr>
          <w:sz w:val="28"/>
          <w:szCs w:val="28"/>
        </w:rPr>
      </w:pPr>
      <w:r w:rsidRPr="00F05642">
        <w:rPr>
          <w:sz w:val="28"/>
          <w:szCs w:val="28"/>
        </w:rPr>
        <w:t>Принятые поправки направлены на обеспечение справедливого распределения налоговой нагрузки на собственников имущества.</w:t>
      </w:r>
    </w:p>
    <w:p w:rsidR="005C6726" w:rsidRPr="00F05642" w:rsidRDefault="005C6726" w:rsidP="005C6726">
      <w:pPr>
        <w:spacing w:before="100" w:beforeAutospacing="1" w:after="100" w:afterAutospacing="1"/>
        <w:rPr>
          <w:sz w:val="28"/>
          <w:szCs w:val="28"/>
        </w:rPr>
      </w:pPr>
      <w:r w:rsidRPr="00F05642">
        <w:rPr>
          <w:sz w:val="28"/>
          <w:szCs w:val="28"/>
        </w:rPr>
        <w:t>Федеральный закон от 28.11.2009 г. № 283-ФЗ "О внесении изменений в отдельные законодательные акты Российской Федерации"</w:t>
      </w:r>
    </w:p>
    <w:p w:rsidR="005C6726" w:rsidRPr="00F05642" w:rsidRDefault="005C6726" w:rsidP="005C6726">
      <w:pPr>
        <w:spacing w:before="100" w:beforeAutospacing="1" w:after="100" w:afterAutospacing="1"/>
        <w:rPr>
          <w:sz w:val="28"/>
          <w:szCs w:val="28"/>
        </w:rPr>
      </w:pPr>
      <w:r w:rsidRPr="00F05642">
        <w:rPr>
          <w:sz w:val="28"/>
          <w:szCs w:val="28"/>
        </w:rPr>
        <w:t>Закон вступает в силу со дня его официального опубликования (за исключением отдельных положений).</w:t>
      </w: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452904" w:rsidRDefault="00452904"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Default="008D3113" w:rsidP="00A24329">
      <w:pPr>
        <w:jc w:val="both"/>
        <w:rPr>
          <w:sz w:val="28"/>
          <w:szCs w:val="28"/>
        </w:rPr>
      </w:pPr>
    </w:p>
    <w:p w:rsidR="008D3113" w:rsidRPr="008D3113" w:rsidRDefault="008D3113" w:rsidP="007873A8">
      <w:pPr>
        <w:jc w:val="center"/>
        <w:rPr>
          <w:b/>
          <w:color w:val="000000"/>
          <w:sz w:val="32"/>
          <w:szCs w:val="32"/>
        </w:rPr>
      </w:pPr>
      <w:r w:rsidRPr="008D3113">
        <w:rPr>
          <w:b/>
          <w:color w:val="000000"/>
          <w:sz w:val="32"/>
          <w:szCs w:val="32"/>
        </w:rPr>
        <w:t>Заключение</w:t>
      </w:r>
    </w:p>
    <w:p w:rsidR="008D3113" w:rsidRPr="008D3113" w:rsidRDefault="008D3113" w:rsidP="008D3113">
      <w:pPr>
        <w:rPr>
          <w:b/>
          <w:color w:val="000000"/>
        </w:rPr>
      </w:pP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Налоги – необходимый элемент  механизма государственного регулирования</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рыночной экономики, без которого немыслимо ее целенаправленное развитие с</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учетом интересов общества. Именно в налоговой системе и налоговой политике</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заложены и возможности использования их в целях развития и совершенствования</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федеративных отношений, а также местного самоуправления, что относится к</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числу первостепенных задач, стоящих сегодня перед государством.</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Налоговая система действует на всей территории России. Это единая налоговая</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система российского государства, что относится ко всем трем уровням платежей.</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Единство налоговой системы в России проявляется, во-первых, в том, что</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повсеместно действуют (или могут быть введены органами государственной власти</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субъектов Федерации и органам местного самоуправления) одни и те же виды</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налогов. Во-вторых, что единство отражает равенство прав по конкретизации</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налогообложения между субъектами одного уровня), есть между  субъектами</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Федерации, между органами местного самоуправления).</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Необходимость единства налоговой системы в Российской Федерации вытекает из</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закрепленных в Конституции РФ гарантий единства экономического пространства,</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отнесения к ведению Российской Федерации вопросов финансового регулирования и</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к совместному ведению Российской Федерации и ее субъектов – установление</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общих принципов налогообложения и сборов.</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В данной контрольной работе я постарался, насколько мне позволили знания,</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рассмотреть вопросы налогового регулирования предпринимательской</w:t>
      </w:r>
    </w:p>
    <w:p w:rsidR="008D3113" w:rsidRPr="008D3113" w:rsidRDefault="008D3113" w:rsidP="008D3113">
      <w:pPr>
        <w:pStyle w:val="HTML"/>
        <w:jc w:val="both"/>
        <w:rPr>
          <w:rFonts w:ascii="Times New Roman" w:hAnsi="Times New Roman" w:cs="Times New Roman"/>
          <w:sz w:val="28"/>
          <w:szCs w:val="28"/>
        </w:rPr>
      </w:pPr>
      <w:r w:rsidRPr="008D3113">
        <w:rPr>
          <w:rFonts w:ascii="Times New Roman" w:hAnsi="Times New Roman" w:cs="Times New Roman"/>
          <w:sz w:val="28"/>
          <w:szCs w:val="28"/>
        </w:rPr>
        <w:t>деятельности.</w:t>
      </w:r>
    </w:p>
    <w:p w:rsidR="008D3113" w:rsidRDefault="008D3113" w:rsidP="008D3113">
      <w:pPr>
        <w:pStyle w:val="HTML"/>
        <w:jc w:val="both"/>
      </w:pPr>
      <w:r>
        <w:t xml:space="preserve">     </w:t>
      </w: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Default="008D3113" w:rsidP="008D3113">
      <w:pPr>
        <w:jc w:val="both"/>
        <w:rPr>
          <w:sz w:val="28"/>
          <w:szCs w:val="28"/>
        </w:rPr>
      </w:pPr>
    </w:p>
    <w:p w:rsidR="008D3113" w:rsidRPr="00E94D21" w:rsidRDefault="008D3113" w:rsidP="008D3113">
      <w:pPr>
        <w:pStyle w:val="1"/>
        <w:spacing w:line="360" w:lineRule="auto"/>
        <w:jc w:val="center"/>
        <w:rPr>
          <w:rFonts w:ascii="Times New Roman" w:hAnsi="Times New Roman" w:cs="Times New Roman"/>
        </w:rPr>
      </w:pPr>
      <w:bookmarkStart w:id="0" w:name="_Toc131068987"/>
      <w:r w:rsidRPr="00E94D21">
        <w:rPr>
          <w:rFonts w:ascii="Times New Roman" w:hAnsi="Times New Roman" w:cs="Times New Roman"/>
        </w:rPr>
        <w:t>Список использованной литературы</w:t>
      </w:r>
      <w:bookmarkEnd w:id="0"/>
    </w:p>
    <w:p w:rsidR="008D3113" w:rsidRPr="00E94D21" w:rsidRDefault="008D3113" w:rsidP="008D3113"/>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Налоговый Кодекс Российской Федерации. Ч.1, 2. М.:ИКФ Омега-Л, 2002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Налоговый Кодекс Российской Федерации. Ч.1., Ч.2 (в ред. от 06.02.2006)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Федеральный закон «О финансовых основах местного самоуправления в Российской Федерации» от 25 сентября 1997 № 126-ФЗ (с изм. и доп. от 9 июля 1999г., 27 декабря 2000 г., 30 декабря 2001г.)</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Постановление Правительства РФ от  15.08.2001 №584 «Программа развития бюджетного федерализма в РФ на период до 2005 года» //</w:t>
      </w:r>
      <w:r w:rsidRPr="00E94D21">
        <w:rPr>
          <w:sz w:val="28"/>
          <w:szCs w:val="28"/>
          <w:lang w:val="en-US"/>
        </w:rPr>
        <w:t>www</w:t>
      </w:r>
      <w:r w:rsidRPr="00E94D21">
        <w:rPr>
          <w:sz w:val="28"/>
          <w:szCs w:val="28"/>
        </w:rPr>
        <w:t>.</w:t>
      </w:r>
      <w:r w:rsidRPr="00E94D21">
        <w:rPr>
          <w:sz w:val="28"/>
          <w:szCs w:val="28"/>
          <w:lang w:val="en-US"/>
        </w:rPr>
        <w:t>openbudget</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 xml:space="preserve">Администрация Ростовской область. Новости. Донские власти продолжают диалог с бизнесом. 14 мая 2005 // </w:t>
      </w:r>
      <w:r w:rsidRPr="00E94D21">
        <w:rPr>
          <w:sz w:val="28"/>
          <w:szCs w:val="28"/>
          <w:lang w:val="en-US"/>
        </w:rPr>
        <w:t>www</w:t>
      </w:r>
      <w:r w:rsidRPr="00E94D21">
        <w:rPr>
          <w:sz w:val="28"/>
          <w:szCs w:val="28"/>
        </w:rPr>
        <w:t>.</w:t>
      </w:r>
      <w:r w:rsidRPr="00E94D21">
        <w:rPr>
          <w:sz w:val="28"/>
          <w:szCs w:val="28"/>
          <w:lang w:val="en-US"/>
        </w:rPr>
        <w:t>donland</w:t>
      </w:r>
      <w:r w:rsidRPr="00E94D21">
        <w:rPr>
          <w:sz w:val="28"/>
          <w:szCs w:val="28"/>
        </w:rPr>
        <w:t>.</w:t>
      </w:r>
      <w:r w:rsidRPr="00E94D21">
        <w:rPr>
          <w:sz w:val="28"/>
          <w:szCs w:val="28"/>
          <w:lang w:val="en-US"/>
        </w:rPr>
        <w:t>ru</w:t>
      </w:r>
      <w:r w:rsidRPr="00E94D21">
        <w:rPr>
          <w:sz w:val="28"/>
          <w:szCs w:val="28"/>
        </w:rPr>
        <w:t xml:space="preserve"> </w:t>
      </w:r>
    </w:p>
    <w:p w:rsidR="008D3113" w:rsidRPr="00E94D21" w:rsidRDefault="008D3113" w:rsidP="008D3113">
      <w:pPr>
        <w:pStyle w:val="ab"/>
        <w:numPr>
          <w:ilvl w:val="0"/>
          <w:numId w:val="8"/>
        </w:numPr>
        <w:tabs>
          <w:tab w:val="clear" w:pos="2265"/>
          <w:tab w:val="num" w:pos="-180"/>
        </w:tabs>
        <w:spacing w:line="360" w:lineRule="auto"/>
        <w:ind w:left="0" w:firstLine="900"/>
        <w:jc w:val="both"/>
      </w:pPr>
      <w:r w:rsidRPr="00E94D21">
        <w:t xml:space="preserve">Аналитическая справка о поступлении администрируемых ФНС России доходов в январе-апреле 2005 года // </w:t>
      </w:r>
      <w:r w:rsidRPr="00E94D21">
        <w:rPr>
          <w:lang w:val="en-US"/>
        </w:rPr>
        <w:t>www</w:t>
      </w:r>
      <w:r w:rsidRPr="00E94D21">
        <w:t xml:space="preserve">. </w:t>
      </w:r>
      <w:r w:rsidRPr="00E94D21">
        <w:rPr>
          <w:lang w:val="en-US"/>
        </w:rPr>
        <w:t>nalog</w:t>
      </w:r>
      <w:r w:rsidRPr="00E94D21">
        <w:t>.</w:t>
      </w:r>
      <w:r w:rsidRPr="00E94D21">
        <w:rPr>
          <w:lang w:val="en-US"/>
        </w:rPr>
        <w:t>ru</w:t>
      </w:r>
    </w:p>
    <w:p w:rsidR="008D3113" w:rsidRPr="00E94D21" w:rsidRDefault="008D3113" w:rsidP="008D3113">
      <w:pPr>
        <w:pStyle w:val="ab"/>
        <w:numPr>
          <w:ilvl w:val="0"/>
          <w:numId w:val="8"/>
        </w:numPr>
        <w:tabs>
          <w:tab w:val="clear" w:pos="2265"/>
          <w:tab w:val="num" w:pos="-180"/>
        </w:tabs>
        <w:spacing w:line="360" w:lineRule="auto"/>
        <w:ind w:left="0" w:firstLine="900"/>
        <w:jc w:val="both"/>
      </w:pPr>
      <w:r w:rsidRPr="00E94D21">
        <w:t>В Ростовской области увеличится транспортный налог. Новости. Дон-ТР. 25.07.2005 //</w:t>
      </w:r>
      <w:r w:rsidRPr="00E94D21">
        <w:rPr>
          <w:lang w:val="en-US"/>
        </w:rPr>
        <w:t>www</w:t>
      </w:r>
      <w:r w:rsidRPr="00E94D21">
        <w:t>.</w:t>
      </w:r>
      <w:r w:rsidRPr="00E94D21">
        <w:rPr>
          <w:lang w:val="en-US"/>
        </w:rPr>
        <w:t>dontr</w:t>
      </w:r>
      <w:r w:rsidRPr="00E94D21">
        <w:t>.</w:t>
      </w:r>
      <w:r w:rsidRPr="00E94D21">
        <w:rPr>
          <w:lang w:val="en-US"/>
        </w:rPr>
        <w:t>ru</w:t>
      </w:r>
    </w:p>
    <w:p w:rsidR="008D3113" w:rsidRPr="00E94D21" w:rsidRDefault="008D3113" w:rsidP="008D3113">
      <w:pPr>
        <w:pStyle w:val="ab"/>
        <w:numPr>
          <w:ilvl w:val="0"/>
          <w:numId w:val="8"/>
        </w:numPr>
        <w:tabs>
          <w:tab w:val="clear" w:pos="2265"/>
          <w:tab w:val="num" w:pos="-180"/>
        </w:tabs>
        <w:spacing w:line="360" w:lineRule="auto"/>
        <w:ind w:left="0" w:firstLine="900"/>
        <w:jc w:val="both"/>
      </w:pPr>
      <w:r w:rsidRPr="00E94D21">
        <w:t>Дуканич Л.В. Налоги и налогообложение. Ростов-на-Дону: Феникс, 2000</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Ермишин П.Г. Основы экономической теории (курс лекций). Хабаровск, 2003</w:t>
      </w:r>
    </w:p>
    <w:p w:rsidR="008D3113" w:rsidRPr="00E94D21" w:rsidRDefault="008D3113" w:rsidP="008D3113">
      <w:pPr>
        <w:pStyle w:val="20"/>
        <w:numPr>
          <w:ilvl w:val="0"/>
          <w:numId w:val="8"/>
        </w:numPr>
        <w:tabs>
          <w:tab w:val="clear" w:pos="2265"/>
          <w:tab w:val="num" w:pos="-180"/>
        </w:tabs>
        <w:spacing w:line="360" w:lineRule="auto"/>
        <w:ind w:left="0" w:firstLine="900"/>
        <w:jc w:val="both"/>
      </w:pPr>
      <w:r w:rsidRPr="00E94D21">
        <w:t>Колчин  С.П. Налогообложение. М., 2002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Кравцова Г.Ф., Цветков Н.И., Островская Т.И. Основы экономической теории (макроэкономика). Учебное пособие. Хабаровск: Издательство Дальневосточного государственного университета путей сообщения, 2001</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Кучеров И. И. Налоговые преступления. М., 1999</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Лысов Е.А. особенности местного налогообложения в России и пути его совершенствования //Бухучет и налоги. 2004. № 8 //</w:t>
      </w:r>
      <w:r w:rsidRPr="00E94D21">
        <w:rPr>
          <w:sz w:val="28"/>
          <w:szCs w:val="28"/>
          <w:lang w:val="en-US"/>
        </w:rPr>
        <w:t>www</w:t>
      </w:r>
      <w:r w:rsidRPr="00E94D21">
        <w:rPr>
          <w:sz w:val="28"/>
          <w:szCs w:val="28"/>
        </w:rPr>
        <w:t>.</w:t>
      </w:r>
      <w:r w:rsidRPr="00E94D21">
        <w:rPr>
          <w:sz w:val="28"/>
          <w:szCs w:val="28"/>
          <w:lang w:val="en-US"/>
        </w:rPr>
        <w:t>dis</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Налоговые доходы //</w:t>
      </w:r>
      <w:r w:rsidRPr="00E94D21">
        <w:rPr>
          <w:sz w:val="28"/>
          <w:szCs w:val="28"/>
          <w:lang w:val="en-US"/>
        </w:rPr>
        <w:t>www</w:t>
      </w:r>
      <w:r w:rsidRPr="00E94D21">
        <w:rPr>
          <w:sz w:val="28"/>
          <w:szCs w:val="28"/>
        </w:rPr>
        <w:t>.</w:t>
      </w:r>
      <w:r w:rsidRPr="00E94D21">
        <w:rPr>
          <w:sz w:val="28"/>
          <w:szCs w:val="28"/>
          <w:lang w:val="en-US"/>
        </w:rPr>
        <w:t>fpcenter</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Налоговые правонарушения. Курс лекций. СПб. 2000</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Новикова А.И. Налоговая статистика и прогнозирование // Налоговый вестник. 2001. № 11</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Об изменениях законодательства за 2005 год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Основные итоги поступления администрируемых ФНС Росси налогов и сборов за январь 2006 года по Ростовской области. 13.02.2006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Отраслевые новости. Новости рынка материалов. Волгодонский комбинат древесных плит попал в реестр лидеров экономики.21.01.2005//</w:t>
      </w:r>
      <w:r w:rsidRPr="00E94D21">
        <w:rPr>
          <w:sz w:val="28"/>
          <w:szCs w:val="28"/>
          <w:lang w:val="en-US"/>
        </w:rPr>
        <w:t>www</w:t>
      </w:r>
      <w:r w:rsidRPr="00E94D21">
        <w:rPr>
          <w:sz w:val="28"/>
          <w:szCs w:val="28"/>
        </w:rPr>
        <w:t>.</w:t>
      </w:r>
      <w:r w:rsidRPr="00E94D21">
        <w:rPr>
          <w:sz w:val="28"/>
          <w:szCs w:val="28"/>
          <w:lang w:val="en-US"/>
        </w:rPr>
        <w:t>tdserver</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Пансков В.Г. Налоги и налогообложение в Российской Федерации. М., 2002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Пансков В.Г. О некоторых проблемах налогового законодательства // налоговый вестник. 2002, № 12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Пархачева М.А., Шаронова Е.А. Транспортный налог. Особенности уплаты юридическими и физическими лицами. СПб, 2003</w:t>
      </w:r>
    </w:p>
    <w:p w:rsidR="008D3113" w:rsidRPr="00E94D21" w:rsidRDefault="008D3113" w:rsidP="008D3113">
      <w:pPr>
        <w:numPr>
          <w:ilvl w:val="0"/>
          <w:numId w:val="8"/>
        </w:numPr>
        <w:tabs>
          <w:tab w:val="clear" w:pos="2265"/>
          <w:tab w:val="num" w:pos="-180"/>
        </w:tabs>
        <w:spacing w:line="360" w:lineRule="auto"/>
        <w:ind w:left="0" w:firstLine="900"/>
        <w:jc w:val="both"/>
        <w:rPr>
          <w:sz w:val="28"/>
          <w:szCs w:val="28"/>
        </w:rPr>
      </w:pPr>
      <w:r w:rsidRPr="00E94D21">
        <w:rPr>
          <w:sz w:val="28"/>
          <w:szCs w:val="28"/>
        </w:rPr>
        <w:t xml:space="preserve">Перечень законов Российской Федерации, принятых в 2005 году, по вопросам законодательства о налогах и сборах и вступивших в силу с 1 января 2006 года //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numPr>
          <w:ilvl w:val="0"/>
          <w:numId w:val="8"/>
        </w:numPr>
        <w:tabs>
          <w:tab w:val="clear" w:pos="2265"/>
          <w:tab w:val="num" w:pos="-180"/>
        </w:tabs>
        <w:spacing w:line="360" w:lineRule="auto"/>
        <w:ind w:left="0" w:firstLine="900"/>
        <w:jc w:val="both"/>
        <w:rPr>
          <w:sz w:val="28"/>
          <w:szCs w:val="28"/>
        </w:rPr>
      </w:pPr>
      <w:r w:rsidRPr="00E94D21">
        <w:rPr>
          <w:sz w:val="28"/>
          <w:szCs w:val="28"/>
        </w:rPr>
        <w:t>Поступление в бюджетную систему Российской Федерации администрируемых ФНС России доходов в январе-феврале 2006 года по Ростовской области. 24.03.2006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Промышленный комплекс ЮФО. Ростовская область. ОАО «Волгодонской комбинат древесных плит» //</w:t>
      </w:r>
      <w:r w:rsidRPr="00E94D21">
        <w:rPr>
          <w:sz w:val="28"/>
          <w:szCs w:val="28"/>
          <w:lang w:val="en-US"/>
        </w:rPr>
        <w:t>www</w:t>
      </w:r>
      <w:r w:rsidRPr="00E94D21">
        <w:rPr>
          <w:sz w:val="28"/>
          <w:szCs w:val="28"/>
        </w:rPr>
        <w:t>.</w:t>
      </w:r>
      <w:r w:rsidRPr="00E94D21">
        <w:rPr>
          <w:sz w:val="28"/>
          <w:szCs w:val="28"/>
          <w:lang w:val="en-US"/>
        </w:rPr>
        <w:t>prestige</w:t>
      </w:r>
      <w:r w:rsidRPr="00E94D21">
        <w:rPr>
          <w:sz w:val="28"/>
          <w:szCs w:val="28"/>
        </w:rPr>
        <w:t>.</w:t>
      </w:r>
      <w:r w:rsidRPr="00E94D21">
        <w:rPr>
          <w:sz w:val="28"/>
          <w:szCs w:val="28"/>
          <w:lang w:val="en-US"/>
        </w:rPr>
        <w:t>info</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Расчеты ЦФП на основе данных Минфина РФ //</w:t>
      </w:r>
      <w:r w:rsidRPr="00E94D21">
        <w:rPr>
          <w:sz w:val="28"/>
          <w:szCs w:val="28"/>
          <w:lang w:val="en-US"/>
        </w:rPr>
        <w:t>www</w:t>
      </w:r>
      <w:r w:rsidRPr="00E94D21">
        <w:rPr>
          <w:sz w:val="28"/>
          <w:szCs w:val="28"/>
        </w:rPr>
        <w:t>.</w:t>
      </w:r>
      <w:r w:rsidRPr="00E94D21">
        <w:rPr>
          <w:sz w:val="28"/>
          <w:szCs w:val="28"/>
          <w:lang w:val="en-US"/>
        </w:rPr>
        <w:t>fpcenter</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Региональные и местные налоги и сборы. М., 2002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Романовский М.В. Бюджетная система РФ. М., 2000</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Романцов А.А. Межбюджетные отношения и формирование доходов территориальных бюджетов // Финансы. 2001.№9</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Ростовцев Александр. Главы Ростовской области не справляются со сбором налогов. Агентство национальных новостей. 22.03.2006 //</w:t>
      </w:r>
      <w:r w:rsidRPr="00E94D21">
        <w:rPr>
          <w:sz w:val="28"/>
          <w:szCs w:val="28"/>
          <w:lang w:val="en-US"/>
        </w:rPr>
        <w:t>www.annewes.ru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Соловьев И.Н. Как избежать ошибок при налоговом планировании. Налоговые санкции. М.,2002</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Стрельникова Светлана. «Серые» схемы – есть, а наказания нет //Главбух. 2004. № 18 //</w:t>
      </w:r>
      <w:r w:rsidRPr="00E94D21">
        <w:rPr>
          <w:sz w:val="28"/>
          <w:szCs w:val="28"/>
          <w:lang w:val="en-US"/>
        </w:rPr>
        <w:t>www</w:t>
      </w:r>
      <w:r w:rsidRPr="00E94D21">
        <w:rPr>
          <w:sz w:val="28"/>
          <w:szCs w:val="28"/>
        </w:rPr>
        <w:t>.</w:t>
      </w:r>
      <w:r w:rsidRPr="00E94D21">
        <w:rPr>
          <w:sz w:val="28"/>
          <w:szCs w:val="28"/>
          <w:lang w:val="en-US"/>
        </w:rPr>
        <w:t>glavbukh</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Сысуев Сергей. В Ростовской области увеличивается размер налога на игорный бизнес. Агентство национальных новостей. 1.08.2005//</w:t>
      </w:r>
      <w:r w:rsidRPr="00E94D21">
        <w:rPr>
          <w:sz w:val="28"/>
          <w:szCs w:val="28"/>
          <w:lang w:val="en-US"/>
        </w:rPr>
        <w:t>www.annews.ru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Федеральная служба государственной статистики. Налоговая статистика  //</w:t>
      </w:r>
      <w:r w:rsidRPr="00E94D21">
        <w:rPr>
          <w:sz w:val="28"/>
          <w:szCs w:val="28"/>
          <w:lang w:val="en-US"/>
        </w:rPr>
        <w:t>www</w:t>
      </w:r>
      <w:r w:rsidRPr="00E94D21">
        <w:rPr>
          <w:sz w:val="28"/>
          <w:szCs w:val="28"/>
        </w:rPr>
        <w:t xml:space="preserve">. </w:t>
      </w:r>
      <w:r w:rsidRPr="00E94D21">
        <w:rPr>
          <w:sz w:val="28"/>
          <w:szCs w:val="28"/>
          <w:lang w:val="en-US"/>
        </w:rPr>
        <w:t>gks</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Формы установленной отчетности для юридических лиц. Региональные налоги. Местные налоги //</w:t>
      </w:r>
      <w:r w:rsidRPr="00E94D21">
        <w:rPr>
          <w:sz w:val="28"/>
          <w:szCs w:val="28"/>
          <w:lang w:val="en-US"/>
        </w:rPr>
        <w:t>www</w:t>
      </w:r>
      <w:r w:rsidRPr="00E94D21">
        <w:rPr>
          <w:sz w:val="28"/>
          <w:szCs w:val="28"/>
        </w:rPr>
        <w:t>.</w:t>
      </w:r>
      <w:r w:rsidRPr="00E94D21">
        <w:rPr>
          <w:sz w:val="28"/>
          <w:szCs w:val="28"/>
          <w:lang w:val="en-US"/>
        </w:rPr>
        <w:t>nalog</w:t>
      </w:r>
      <w:r w:rsidRPr="00E94D21">
        <w:rPr>
          <w:sz w:val="28"/>
          <w:szCs w:val="28"/>
        </w:rPr>
        <w:t>.</w:t>
      </w:r>
      <w:r w:rsidRPr="00E94D21">
        <w:rPr>
          <w:sz w:val="28"/>
          <w:szCs w:val="28"/>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Шаталов С.Д. Развитие налоговой системы России: проблемы, пути решения и перспективы. – М.: МЦФЭР, 2000</w:t>
      </w:r>
    </w:p>
    <w:p w:rsidR="008D3113" w:rsidRPr="00E94D21" w:rsidRDefault="008D3113" w:rsidP="008D3113">
      <w:pPr>
        <w:pStyle w:val="20"/>
        <w:numPr>
          <w:ilvl w:val="0"/>
          <w:numId w:val="8"/>
        </w:numPr>
        <w:tabs>
          <w:tab w:val="clear" w:pos="2265"/>
          <w:tab w:val="num" w:pos="-180"/>
        </w:tabs>
        <w:spacing w:line="360" w:lineRule="auto"/>
        <w:ind w:left="0" w:firstLine="900"/>
        <w:jc w:val="both"/>
      </w:pPr>
      <w:r w:rsidRPr="00E94D21">
        <w:t>Взыскание налоговых санкций: коллизии порождают споры // Российская правовая газета «Экономика и Жизнь-Юрист». 2006.№4 //</w:t>
      </w:r>
      <w:r w:rsidRPr="00E94D21">
        <w:rPr>
          <w:lang w:val="en-US"/>
        </w:rPr>
        <w:t>www</w:t>
      </w:r>
      <w:r w:rsidRPr="00E94D21">
        <w:t>.</w:t>
      </w:r>
      <w:r w:rsidRPr="00E94D21">
        <w:rPr>
          <w:lang w:val="en-US"/>
        </w:rPr>
        <w:t>akdi</w:t>
      </w:r>
      <w:r w:rsidRPr="00E94D21">
        <w:t>.</w:t>
      </w:r>
      <w:r w:rsidRPr="00E94D21">
        <w:rPr>
          <w:lang w:val="en-US"/>
        </w:rPr>
        <w:t>ru</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Южакова Ирина. ВКДП намерен стать миллиардером // Донская правда. 18 сентября 2003 г. № 38/512 //</w:t>
      </w:r>
      <w:r w:rsidRPr="00E94D21">
        <w:rPr>
          <w:sz w:val="28"/>
          <w:szCs w:val="28"/>
          <w:lang w:val="en-US"/>
        </w:rPr>
        <w:t>www</w:t>
      </w:r>
      <w:r w:rsidRPr="00E94D21">
        <w:rPr>
          <w:sz w:val="28"/>
          <w:szCs w:val="28"/>
        </w:rPr>
        <w:t>.</w:t>
      </w:r>
      <w:r w:rsidRPr="00E94D21">
        <w:rPr>
          <w:sz w:val="28"/>
          <w:szCs w:val="28"/>
          <w:lang w:val="en-US"/>
        </w:rPr>
        <w:t>vdonsk</w:t>
      </w:r>
      <w:r w:rsidRPr="00E94D21">
        <w:rPr>
          <w:sz w:val="28"/>
          <w:szCs w:val="28"/>
        </w:rPr>
        <w:t>.</w:t>
      </w:r>
      <w:r w:rsidRPr="00E94D21">
        <w:rPr>
          <w:sz w:val="28"/>
          <w:szCs w:val="28"/>
          <w:lang w:val="en-US"/>
        </w:rPr>
        <w:t>ru</w:t>
      </w:r>
      <w:r w:rsidRPr="00E94D21">
        <w:rPr>
          <w:sz w:val="28"/>
          <w:szCs w:val="28"/>
        </w:rPr>
        <w:t xml:space="preserve">  </w:t>
      </w:r>
    </w:p>
    <w:p w:rsidR="008D3113" w:rsidRPr="00E94D21" w:rsidRDefault="008D3113" w:rsidP="008D3113">
      <w:pPr>
        <w:pStyle w:val="a9"/>
        <w:numPr>
          <w:ilvl w:val="0"/>
          <w:numId w:val="8"/>
        </w:numPr>
        <w:tabs>
          <w:tab w:val="clear" w:pos="2265"/>
          <w:tab w:val="num" w:pos="-180"/>
        </w:tabs>
        <w:spacing w:line="360" w:lineRule="auto"/>
        <w:ind w:left="0" w:firstLine="900"/>
        <w:jc w:val="both"/>
        <w:rPr>
          <w:sz w:val="28"/>
          <w:szCs w:val="28"/>
        </w:rPr>
      </w:pPr>
      <w:r w:rsidRPr="00E94D21">
        <w:rPr>
          <w:sz w:val="28"/>
          <w:szCs w:val="28"/>
        </w:rPr>
        <w:t>Чвыков И. Налог на имущество – по новым правилам // Экономика и жизнь //</w:t>
      </w:r>
      <w:r w:rsidRPr="00E94D21">
        <w:rPr>
          <w:sz w:val="28"/>
          <w:szCs w:val="28"/>
          <w:lang w:val="en-US"/>
        </w:rPr>
        <w:t>www</w:t>
      </w:r>
      <w:r w:rsidRPr="00E94D21">
        <w:rPr>
          <w:sz w:val="28"/>
          <w:szCs w:val="28"/>
        </w:rPr>
        <w:t>.</w:t>
      </w:r>
      <w:r w:rsidRPr="00E94D21">
        <w:rPr>
          <w:sz w:val="28"/>
          <w:szCs w:val="28"/>
          <w:lang w:val="en-US"/>
        </w:rPr>
        <w:t>akdi</w:t>
      </w:r>
      <w:r w:rsidRPr="00E94D21">
        <w:rPr>
          <w:sz w:val="28"/>
          <w:szCs w:val="28"/>
        </w:rPr>
        <w:t>.</w:t>
      </w:r>
      <w:r w:rsidRPr="00E94D21">
        <w:rPr>
          <w:sz w:val="28"/>
          <w:szCs w:val="28"/>
          <w:lang w:val="en-US"/>
        </w:rPr>
        <w:t>ru</w:t>
      </w:r>
    </w:p>
    <w:p w:rsidR="008D3113" w:rsidRPr="00E94D21" w:rsidRDefault="008D3113" w:rsidP="008D3113">
      <w:pPr>
        <w:pStyle w:val="20"/>
        <w:spacing w:line="360" w:lineRule="auto"/>
      </w:pPr>
    </w:p>
    <w:p w:rsidR="008D3113" w:rsidRPr="00E94D21" w:rsidRDefault="008D3113" w:rsidP="008D3113">
      <w:pPr>
        <w:pStyle w:val="20"/>
        <w:spacing w:line="360" w:lineRule="auto"/>
      </w:pPr>
    </w:p>
    <w:p w:rsidR="008D3113" w:rsidRPr="00E94D21" w:rsidRDefault="008D3113" w:rsidP="008D3113">
      <w:pPr>
        <w:pStyle w:val="20"/>
        <w:spacing w:line="360" w:lineRule="auto"/>
      </w:pPr>
    </w:p>
    <w:p w:rsidR="008D3113" w:rsidRPr="00E94D21" w:rsidRDefault="008D3113" w:rsidP="008D3113">
      <w:pPr>
        <w:pStyle w:val="20"/>
        <w:spacing w:line="360" w:lineRule="auto"/>
        <w:rPr>
          <w:b/>
          <w:bCs/>
          <w:sz w:val="32"/>
          <w:szCs w:val="32"/>
        </w:rPr>
      </w:pPr>
    </w:p>
    <w:p w:rsidR="008D3113" w:rsidRPr="00E94D21" w:rsidRDefault="008D3113" w:rsidP="008D3113">
      <w:pPr>
        <w:pStyle w:val="20"/>
        <w:spacing w:line="360" w:lineRule="auto"/>
      </w:pPr>
    </w:p>
    <w:p w:rsidR="008D3113" w:rsidRPr="00E94D21" w:rsidRDefault="008D3113" w:rsidP="008D3113">
      <w:pPr>
        <w:pStyle w:val="20"/>
        <w:spacing w:line="360" w:lineRule="auto"/>
      </w:pPr>
    </w:p>
    <w:p w:rsidR="008D3113" w:rsidRPr="00E94D21" w:rsidRDefault="008D3113" w:rsidP="008D3113">
      <w:pPr>
        <w:pStyle w:val="20"/>
        <w:spacing w:line="360" w:lineRule="auto"/>
      </w:pPr>
    </w:p>
    <w:p w:rsidR="008D3113" w:rsidRPr="00C02396" w:rsidRDefault="008D3113" w:rsidP="008D3113">
      <w:pPr>
        <w:jc w:val="both"/>
        <w:rPr>
          <w:sz w:val="28"/>
          <w:szCs w:val="28"/>
        </w:rPr>
      </w:pPr>
      <w:bookmarkStart w:id="1" w:name="_GoBack"/>
      <w:bookmarkEnd w:id="1"/>
    </w:p>
    <w:sectPr w:rsidR="008D3113" w:rsidRPr="00C02396" w:rsidSect="00565CD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01" w:rsidRDefault="00AB0E01" w:rsidP="00565CD7">
      <w:r>
        <w:separator/>
      </w:r>
    </w:p>
  </w:endnote>
  <w:endnote w:type="continuationSeparator" w:id="0">
    <w:p w:rsidR="00AB0E01" w:rsidRDefault="00AB0E01" w:rsidP="0056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C1" w:rsidRDefault="00A953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D7" w:rsidRDefault="00565CD7">
    <w:pPr>
      <w:pStyle w:val="a7"/>
      <w:jc w:val="right"/>
    </w:pPr>
    <w:r>
      <w:fldChar w:fldCharType="begin"/>
    </w:r>
    <w:r>
      <w:instrText xml:space="preserve"> PAGE   \* MERGEFORMAT </w:instrText>
    </w:r>
    <w:r>
      <w:fldChar w:fldCharType="separate"/>
    </w:r>
    <w:r w:rsidR="005C48DB">
      <w:rPr>
        <w:noProof/>
      </w:rPr>
      <w:t>3</w:t>
    </w:r>
    <w:r>
      <w:fldChar w:fldCharType="end"/>
    </w:r>
  </w:p>
  <w:p w:rsidR="00565CD7" w:rsidRDefault="00565C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C1" w:rsidRDefault="00A95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01" w:rsidRDefault="00AB0E01" w:rsidP="00565CD7">
      <w:r>
        <w:separator/>
      </w:r>
    </w:p>
  </w:footnote>
  <w:footnote w:type="continuationSeparator" w:id="0">
    <w:p w:rsidR="00AB0E01" w:rsidRDefault="00AB0E01" w:rsidP="00565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C1" w:rsidRDefault="00A953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C1" w:rsidRDefault="00A953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C1" w:rsidRDefault="00A953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2FC"/>
    <w:multiLevelType w:val="multilevel"/>
    <w:tmpl w:val="D5D865F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BC316A7"/>
    <w:multiLevelType w:val="hybridMultilevel"/>
    <w:tmpl w:val="3D487CF4"/>
    <w:lvl w:ilvl="0" w:tplc="1B7A919A">
      <w:start w:val="1"/>
      <w:numFmt w:val="decimal"/>
      <w:lvlText w:val="%1."/>
      <w:lvlJc w:val="left"/>
      <w:pPr>
        <w:tabs>
          <w:tab w:val="num" w:pos="720"/>
        </w:tabs>
        <w:ind w:left="720" w:hanging="360"/>
      </w:pPr>
      <w:rPr>
        <w:rFonts w:hint="default"/>
      </w:rPr>
    </w:lvl>
    <w:lvl w:ilvl="1" w:tplc="52284F58">
      <w:numFmt w:val="none"/>
      <w:lvlText w:val=""/>
      <w:lvlJc w:val="left"/>
      <w:pPr>
        <w:tabs>
          <w:tab w:val="num" w:pos="360"/>
        </w:tabs>
      </w:pPr>
    </w:lvl>
    <w:lvl w:ilvl="2" w:tplc="6E961468">
      <w:numFmt w:val="none"/>
      <w:lvlText w:val=""/>
      <w:lvlJc w:val="left"/>
      <w:pPr>
        <w:tabs>
          <w:tab w:val="num" w:pos="360"/>
        </w:tabs>
      </w:pPr>
    </w:lvl>
    <w:lvl w:ilvl="3" w:tplc="5E58D95E">
      <w:numFmt w:val="none"/>
      <w:lvlText w:val=""/>
      <w:lvlJc w:val="left"/>
      <w:pPr>
        <w:tabs>
          <w:tab w:val="num" w:pos="360"/>
        </w:tabs>
      </w:pPr>
    </w:lvl>
    <w:lvl w:ilvl="4" w:tplc="73F2A148">
      <w:numFmt w:val="none"/>
      <w:lvlText w:val=""/>
      <w:lvlJc w:val="left"/>
      <w:pPr>
        <w:tabs>
          <w:tab w:val="num" w:pos="360"/>
        </w:tabs>
      </w:pPr>
    </w:lvl>
    <w:lvl w:ilvl="5" w:tplc="C34009EC">
      <w:numFmt w:val="none"/>
      <w:lvlText w:val=""/>
      <w:lvlJc w:val="left"/>
      <w:pPr>
        <w:tabs>
          <w:tab w:val="num" w:pos="360"/>
        </w:tabs>
      </w:pPr>
    </w:lvl>
    <w:lvl w:ilvl="6" w:tplc="13365238">
      <w:numFmt w:val="none"/>
      <w:lvlText w:val=""/>
      <w:lvlJc w:val="left"/>
      <w:pPr>
        <w:tabs>
          <w:tab w:val="num" w:pos="360"/>
        </w:tabs>
      </w:pPr>
    </w:lvl>
    <w:lvl w:ilvl="7" w:tplc="992841FA">
      <w:numFmt w:val="none"/>
      <w:lvlText w:val=""/>
      <w:lvlJc w:val="left"/>
      <w:pPr>
        <w:tabs>
          <w:tab w:val="num" w:pos="360"/>
        </w:tabs>
      </w:pPr>
    </w:lvl>
    <w:lvl w:ilvl="8" w:tplc="82B4D154">
      <w:numFmt w:val="none"/>
      <w:lvlText w:val=""/>
      <w:lvlJc w:val="left"/>
      <w:pPr>
        <w:tabs>
          <w:tab w:val="num" w:pos="360"/>
        </w:tabs>
      </w:pPr>
    </w:lvl>
  </w:abstractNum>
  <w:abstractNum w:abstractNumId="2">
    <w:nsid w:val="327569F9"/>
    <w:multiLevelType w:val="multilevel"/>
    <w:tmpl w:val="8976DB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0001215"/>
    <w:multiLevelType w:val="hybridMultilevel"/>
    <w:tmpl w:val="D5D865F8"/>
    <w:lvl w:ilvl="0" w:tplc="2446D88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F566B0"/>
    <w:multiLevelType w:val="hybridMultilevel"/>
    <w:tmpl w:val="7A2EBDF2"/>
    <w:lvl w:ilvl="0" w:tplc="2446D88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A66220"/>
    <w:multiLevelType w:val="hybridMultilevel"/>
    <w:tmpl w:val="52085550"/>
    <w:lvl w:ilvl="0" w:tplc="A802D9C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810710"/>
    <w:multiLevelType w:val="multilevel"/>
    <w:tmpl w:val="373E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EF6BC4"/>
    <w:multiLevelType w:val="hybridMultilevel"/>
    <w:tmpl w:val="38BA8D80"/>
    <w:lvl w:ilvl="0" w:tplc="5D2CBACE">
      <w:start w:val="1"/>
      <w:numFmt w:val="decimal"/>
      <w:lvlText w:val="%1."/>
      <w:lvlJc w:val="left"/>
      <w:pPr>
        <w:tabs>
          <w:tab w:val="num" w:pos="2265"/>
        </w:tabs>
        <w:ind w:left="2265" w:hanging="1365"/>
      </w:pPr>
      <w:rPr>
        <w:rFonts w:hint="default"/>
      </w:rPr>
    </w:lvl>
    <w:lvl w:ilvl="1" w:tplc="04190019">
      <w:start w:val="1"/>
      <w:numFmt w:val="lowerLetter"/>
      <w:lvlText w:val="%2."/>
      <w:lvlJc w:val="left"/>
      <w:pPr>
        <w:tabs>
          <w:tab w:val="num" w:pos="1489"/>
        </w:tabs>
        <w:ind w:left="1489" w:hanging="360"/>
      </w:pPr>
    </w:lvl>
    <w:lvl w:ilvl="2" w:tplc="0419001B">
      <w:start w:val="1"/>
      <w:numFmt w:val="lowerRoman"/>
      <w:lvlText w:val="%3."/>
      <w:lvlJc w:val="right"/>
      <w:pPr>
        <w:tabs>
          <w:tab w:val="num" w:pos="2209"/>
        </w:tabs>
        <w:ind w:left="2209" w:hanging="180"/>
      </w:pPr>
    </w:lvl>
    <w:lvl w:ilvl="3" w:tplc="0419000F">
      <w:start w:val="1"/>
      <w:numFmt w:val="decimal"/>
      <w:lvlText w:val="%4."/>
      <w:lvlJc w:val="left"/>
      <w:pPr>
        <w:tabs>
          <w:tab w:val="num" w:pos="2929"/>
        </w:tabs>
        <w:ind w:left="2929" w:hanging="360"/>
      </w:pPr>
    </w:lvl>
    <w:lvl w:ilvl="4" w:tplc="04190019">
      <w:start w:val="1"/>
      <w:numFmt w:val="lowerLetter"/>
      <w:lvlText w:val="%5."/>
      <w:lvlJc w:val="left"/>
      <w:pPr>
        <w:tabs>
          <w:tab w:val="num" w:pos="3649"/>
        </w:tabs>
        <w:ind w:left="3649" w:hanging="360"/>
      </w:pPr>
    </w:lvl>
    <w:lvl w:ilvl="5" w:tplc="0419001B">
      <w:start w:val="1"/>
      <w:numFmt w:val="lowerRoman"/>
      <w:lvlText w:val="%6."/>
      <w:lvlJc w:val="right"/>
      <w:pPr>
        <w:tabs>
          <w:tab w:val="num" w:pos="4369"/>
        </w:tabs>
        <w:ind w:left="4369" w:hanging="180"/>
      </w:pPr>
    </w:lvl>
    <w:lvl w:ilvl="6" w:tplc="0419000F">
      <w:start w:val="1"/>
      <w:numFmt w:val="decimal"/>
      <w:lvlText w:val="%7."/>
      <w:lvlJc w:val="left"/>
      <w:pPr>
        <w:tabs>
          <w:tab w:val="num" w:pos="5089"/>
        </w:tabs>
        <w:ind w:left="5089" w:hanging="360"/>
      </w:pPr>
    </w:lvl>
    <w:lvl w:ilvl="7" w:tplc="04190019">
      <w:start w:val="1"/>
      <w:numFmt w:val="lowerLetter"/>
      <w:lvlText w:val="%8."/>
      <w:lvlJc w:val="left"/>
      <w:pPr>
        <w:tabs>
          <w:tab w:val="num" w:pos="5809"/>
        </w:tabs>
        <w:ind w:left="5809" w:hanging="360"/>
      </w:pPr>
    </w:lvl>
    <w:lvl w:ilvl="8" w:tplc="0419001B">
      <w:start w:val="1"/>
      <w:numFmt w:val="lowerRoman"/>
      <w:lvlText w:val="%9."/>
      <w:lvlJc w:val="right"/>
      <w:pPr>
        <w:tabs>
          <w:tab w:val="num" w:pos="6529"/>
        </w:tabs>
        <w:ind w:left="6529" w:hanging="180"/>
      </w:pPr>
    </w:lvl>
  </w:abstractNum>
  <w:abstractNum w:abstractNumId="8">
    <w:nsid w:val="60EE5A6C"/>
    <w:multiLevelType w:val="hybridMultilevel"/>
    <w:tmpl w:val="D73E2108"/>
    <w:lvl w:ilvl="0" w:tplc="E11694D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924"/>
    <w:rsid w:val="000725F2"/>
    <w:rsid w:val="00087E95"/>
    <w:rsid w:val="000909A2"/>
    <w:rsid w:val="001D1DC4"/>
    <w:rsid w:val="00284875"/>
    <w:rsid w:val="003822DE"/>
    <w:rsid w:val="004162A0"/>
    <w:rsid w:val="00452904"/>
    <w:rsid w:val="00540394"/>
    <w:rsid w:val="00565CD7"/>
    <w:rsid w:val="005C48DB"/>
    <w:rsid w:val="005C6726"/>
    <w:rsid w:val="007873A8"/>
    <w:rsid w:val="007A3924"/>
    <w:rsid w:val="008D3113"/>
    <w:rsid w:val="009F3BAB"/>
    <w:rsid w:val="009F58FB"/>
    <w:rsid w:val="00A24329"/>
    <w:rsid w:val="00A44129"/>
    <w:rsid w:val="00A953C1"/>
    <w:rsid w:val="00AB0E01"/>
    <w:rsid w:val="00B9022A"/>
    <w:rsid w:val="00C02396"/>
    <w:rsid w:val="00C56E1B"/>
    <w:rsid w:val="00CB769E"/>
    <w:rsid w:val="00CC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5CD3F-6F86-41BB-9AD7-4E013BA0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D31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A3924"/>
    <w:pPr>
      <w:spacing w:before="100" w:beforeAutospacing="1" w:after="100" w:afterAutospacing="1"/>
    </w:pPr>
  </w:style>
  <w:style w:type="paragraph" w:styleId="2">
    <w:name w:val="Body Text 2"/>
    <w:basedOn w:val="a"/>
    <w:rsid w:val="00452904"/>
    <w:pPr>
      <w:ind w:right="-908"/>
      <w:jc w:val="both"/>
    </w:pPr>
    <w:rPr>
      <w:szCs w:val="20"/>
    </w:rPr>
  </w:style>
  <w:style w:type="paragraph" w:styleId="a4">
    <w:name w:val="Body Text Indent"/>
    <w:basedOn w:val="a"/>
    <w:rsid w:val="00452904"/>
    <w:pPr>
      <w:spacing w:before="200" w:line="360" w:lineRule="auto"/>
      <w:ind w:left="160"/>
      <w:jc w:val="center"/>
    </w:pPr>
    <w:rPr>
      <w:b/>
      <w:sz w:val="28"/>
      <w:szCs w:val="20"/>
    </w:rPr>
  </w:style>
  <w:style w:type="paragraph" w:customStyle="1" w:styleId="ConsNormal">
    <w:name w:val="ConsNormal"/>
    <w:uiPriority w:val="99"/>
    <w:rsid w:val="00A24329"/>
    <w:pPr>
      <w:widowControl w:val="0"/>
      <w:autoSpaceDE w:val="0"/>
      <w:autoSpaceDN w:val="0"/>
      <w:adjustRightInd w:val="0"/>
      <w:ind w:firstLine="720"/>
    </w:pPr>
    <w:rPr>
      <w:rFonts w:ascii="Arial" w:hAnsi="Arial" w:cs="Arial"/>
    </w:rPr>
  </w:style>
  <w:style w:type="paragraph" w:styleId="a5">
    <w:name w:val="header"/>
    <w:basedOn w:val="a"/>
    <w:link w:val="a6"/>
    <w:rsid w:val="00565CD7"/>
    <w:pPr>
      <w:tabs>
        <w:tab w:val="center" w:pos="4677"/>
        <w:tab w:val="right" w:pos="9355"/>
      </w:tabs>
    </w:pPr>
  </w:style>
  <w:style w:type="character" w:customStyle="1" w:styleId="a6">
    <w:name w:val="Верхній колонтитул Знак"/>
    <w:basedOn w:val="a0"/>
    <w:link w:val="a5"/>
    <w:rsid w:val="00565CD7"/>
    <w:rPr>
      <w:sz w:val="24"/>
      <w:szCs w:val="24"/>
    </w:rPr>
  </w:style>
  <w:style w:type="paragraph" w:styleId="a7">
    <w:name w:val="footer"/>
    <w:basedOn w:val="a"/>
    <w:link w:val="a8"/>
    <w:uiPriority w:val="99"/>
    <w:rsid w:val="00565CD7"/>
    <w:pPr>
      <w:tabs>
        <w:tab w:val="center" w:pos="4677"/>
        <w:tab w:val="right" w:pos="9355"/>
      </w:tabs>
    </w:pPr>
  </w:style>
  <w:style w:type="character" w:customStyle="1" w:styleId="a8">
    <w:name w:val="Нижній колонтитул Знак"/>
    <w:basedOn w:val="a0"/>
    <w:link w:val="a7"/>
    <w:uiPriority w:val="99"/>
    <w:rsid w:val="00565CD7"/>
    <w:rPr>
      <w:sz w:val="24"/>
      <w:szCs w:val="24"/>
    </w:rPr>
  </w:style>
  <w:style w:type="paragraph" w:styleId="HTML">
    <w:name w:val="HTML Preformatted"/>
    <w:basedOn w:val="a"/>
    <w:link w:val="HTML0"/>
    <w:uiPriority w:val="99"/>
    <w:unhideWhenUsed/>
    <w:rsid w:val="008D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8D3113"/>
    <w:rPr>
      <w:rFonts w:ascii="Courier New" w:hAnsi="Courier New" w:cs="Courier New"/>
    </w:rPr>
  </w:style>
  <w:style w:type="paragraph" w:styleId="20">
    <w:name w:val="Body Text Indent 2"/>
    <w:basedOn w:val="a"/>
    <w:link w:val="21"/>
    <w:rsid w:val="008D3113"/>
    <w:pPr>
      <w:spacing w:after="120" w:line="480" w:lineRule="auto"/>
      <w:ind w:left="283"/>
    </w:pPr>
  </w:style>
  <w:style w:type="character" w:customStyle="1" w:styleId="21">
    <w:name w:val="Основний текст з відступом 2 Знак"/>
    <w:basedOn w:val="a0"/>
    <w:link w:val="20"/>
    <w:rsid w:val="008D3113"/>
    <w:rPr>
      <w:sz w:val="24"/>
      <w:szCs w:val="24"/>
    </w:rPr>
  </w:style>
  <w:style w:type="character" w:customStyle="1" w:styleId="10">
    <w:name w:val="Заголовок 1 Знак"/>
    <w:basedOn w:val="a0"/>
    <w:link w:val="1"/>
    <w:uiPriority w:val="99"/>
    <w:rsid w:val="008D3113"/>
    <w:rPr>
      <w:rFonts w:ascii="Arial" w:hAnsi="Arial" w:cs="Arial"/>
      <w:b/>
      <w:bCs/>
      <w:kern w:val="32"/>
      <w:sz w:val="32"/>
      <w:szCs w:val="32"/>
    </w:rPr>
  </w:style>
  <w:style w:type="paragraph" w:styleId="a9">
    <w:name w:val="footnote text"/>
    <w:basedOn w:val="a"/>
    <w:link w:val="aa"/>
    <w:uiPriority w:val="99"/>
    <w:rsid w:val="008D3113"/>
    <w:pPr>
      <w:overflowPunct w:val="0"/>
      <w:autoSpaceDE w:val="0"/>
      <w:autoSpaceDN w:val="0"/>
      <w:adjustRightInd w:val="0"/>
      <w:textAlignment w:val="baseline"/>
    </w:pPr>
    <w:rPr>
      <w:sz w:val="20"/>
      <w:szCs w:val="20"/>
    </w:rPr>
  </w:style>
  <w:style w:type="character" w:customStyle="1" w:styleId="aa">
    <w:name w:val="Текст виноски Знак"/>
    <w:basedOn w:val="a0"/>
    <w:link w:val="a9"/>
    <w:uiPriority w:val="99"/>
    <w:rsid w:val="008D3113"/>
  </w:style>
  <w:style w:type="paragraph" w:styleId="ab">
    <w:name w:val="Title"/>
    <w:basedOn w:val="a"/>
    <w:link w:val="ac"/>
    <w:uiPriority w:val="99"/>
    <w:qFormat/>
    <w:rsid w:val="008D3113"/>
    <w:pPr>
      <w:jc w:val="center"/>
    </w:pPr>
    <w:rPr>
      <w:sz w:val="28"/>
      <w:szCs w:val="28"/>
    </w:rPr>
  </w:style>
  <w:style w:type="character" w:customStyle="1" w:styleId="ac">
    <w:name w:val="Назва Знак"/>
    <w:basedOn w:val="a0"/>
    <w:link w:val="ab"/>
    <w:uiPriority w:val="99"/>
    <w:rsid w:val="008D311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6281">
      <w:bodyDiv w:val="1"/>
      <w:marLeft w:val="0"/>
      <w:marRight w:val="0"/>
      <w:marTop w:val="0"/>
      <w:marBottom w:val="0"/>
      <w:divBdr>
        <w:top w:val="none" w:sz="0" w:space="0" w:color="auto"/>
        <w:left w:val="none" w:sz="0" w:space="0" w:color="auto"/>
        <w:bottom w:val="none" w:sz="0" w:space="0" w:color="auto"/>
        <w:right w:val="none" w:sz="0" w:space="0" w:color="auto"/>
      </w:divBdr>
      <w:divsChild>
        <w:div w:id="633410244">
          <w:marLeft w:val="0"/>
          <w:marRight w:val="0"/>
          <w:marTop w:val="0"/>
          <w:marBottom w:val="0"/>
          <w:divBdr>
            <w:top w:val="none" w:sz="0" w:space="0" w:color="auto"/>
            <w:left w:val="none" w:sz="0" w:space="0" w:color="auto"/>
            <w:bottom w:val="none" w:sz="0" w:space="0" w:color="auto"/>
            <w:right w:val="none" w:sz="0" w:space="0" w:color="auto"/>
          </w:divBdr>
          <w:divsChild>
            <w:div w:id="717897163">
              <w:marLeft w:val="0"/>
              <w:marRight w:val="0"/>
              <w:marTop w:val="0"/>
              <w:marBottom w:val="0"/>
              <w:divBdr>
                <w:top w:val="none" w:sz="0" w:space="0" w:color="auto"/>
                <w:left w:val="none" w:sz="0" w:space="0" w:color="auto"/>
                <w:bottom w:val="none" w:sz="0" w:space="0" w:color="auto"/>
                <w:right w:val="none" w:sz="0" w:space="0" w:color="auto"/>
              </w:divBdr>
              <w:divsChild>
                <w:div w:id="75135366">
                  <w:marLeft w:val="0"/>
                  <w:marRight w:val="0"/>
                  <w:marTop w:val="0"/>
                  <w:marBottom w:val="0"/>
                  <w:divBdr>
                    <w:top w:val="none" w:sz="0" w:space="0" w:color="auto"/>
                    <w:left w:val="none" w:sz="0" w:space="0" w:color="auto"/>
                    <w:bottom w:val="none" w:sz="0" w:space="0" w:color="auto"/>
                    <w:right w:val="none" w:sz="0" w:space="0" w:color="auto"/>
                  </w:divBdr>
                  <w:divsChild>
                    <w:div w:id="12796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7665</Words>
  <Characters>43696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2010-05-31T12:13:00Z</cp:lastPrinted>
  <dcterms:created xsi:type="dcterms:W3CDTF">2014-08-30T10:42:00Z</dcterms:created>
  <dcterms:modified xsi:type="dcterms:W3CDTF">2014-08-30T10:42:00Z</dcterms:modified>
</cp:coreProperties>
</file>