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6D5" w:rsidRDefault="005776D5">
      <w:pPr>
        <w:rPr>
          <w:rFonts w:ascii="Times New Roman" w:hAnsi="Times New Roman"/>
          <w:sz w:val="24"/>
          <w:szCs w:val="24"/>
        </w:rPr>
      </w:pPr>
    </w:p>
    <w:p w:rsidR="001E710C" w:rsidRDefault="001E71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Показателями экономической эффективности являются рентабельность фондоотдача.</w:t>
      </w:r>
    </w:p>
    <w:p w:rsidR="001E710C" w:rsidRDefault="001E710C">
      <w:r>
        <w:rPr>
          <w:b/>
          <w:bCs/>
        </w:rPr>
        <w:t>Фондоотдача</w:t>
      </w:r>
      <w:r>
        <w:t xml:space="preserve"> - объём валовой или товарной продукции по отношению к стоимости основных фондов предприятия.</w:t>
      </w:r>
      <w:r w:rsidRPr="008F57A9">
        <w:t xml:space="preserve"> </w:t>
      </w:r>
      <w:r>
        <w:t>Фондоотдача показывает, сколько продукции производит предприятие на каждую вложенную единицу стоимости основных фондов.</w:t>
      </w:r>
    </w:p>
    <w:p w:rsidR="001E710C" w:rsidRDefault="001E710C">
      <w:r>
        <w:rPr>
          <w:b/>
          <w:bCs/>
        </w:rPr>
        <w:t>Рентабельность</w:t>
      </w:r>
      <w:r>
        <w:t xml:space="preserve"> (</w:t>
      </w:r>
      <w:r w:rsidRPr="00E10345">
        <w:t>нем.</w:t>
      </w:r>
      <w:r>
        <w:t> </w:t>
      </w:r>
      <w:r>
        <w:rPr>
          <w:i/>
          <w:iCs/>
          <w:lang w:val="de-DE"/>
        </w:rPr>
        <w:t>rentabel</w:t>
      </w:r>
      <w:r w:rsidRPr="00E10345">
        <w:rPr>
          <w:vertAlign w:val="superscript"/>
        </w:rPr>
        <w:t>[1]</w:t>
      </w:r>
      <w:r>
        <w:t xml:space="preserve"> - доходный, прибыльный), относительный </w:t>
      </w:r>
      <w:r w:rsidRPr="00E10345">
        <w:t>показатель</w:t>
      </w:r>
      <w:r>
        <w:t xml:space="preserve"> </w:t>
      </w:r>
      <w:r w:rsidRPr="00E10345">
        <w:t>экономической эффективности</w:t>
      </w:r>
      <w:r>
        <w:t xml:space="preserve">. Рентабельность комплексно отражает степень эффективности использования материальных, трудовых и денежных ресурсов, а также природных богатств. Коэффициент рентабельности рассчитывается как отношение </w:t>
      </w:r>
      <w:r w:rsidRPr="00E10345">
        <w:t>прибыли</w:t>
      </w:r>
      <w:r>
        <w:t xml:space="preserve"> к </w:t>
      </w:r>
      <w:r w:rsidRPr="00E10345">
        <w:t>активам</w:t>
      </w:r>
      <w:r>
        <w:t>, ресурсам или потокам, её формирующим. Может выражаться как в прибыли на единицу вложенных средств, так и в прибыли, которую несёт в себе каждая полученная денежная единица.</w:t>
      </w:r>
    </w:p>
    <w:p w:rsidR="001E710C" w:rsidRDefault="001E710C"/>
    <w:p w:rsidR="001E710C" w:rsidRPr="008F57A9" w:rsidRDefault="001E710C" w:rsidP="008F57A9">
      <w:p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ru-RU"/>
        </w:rPr>
      </w:pPr>
      <w:r w:rsidRPr="008F57A9">
        <w:rPr>
          <w:rFonts w:ascii="Times New Roman" w:hAnsi="Times New Roman"/>
          <w:b/>
          <w:bCs/>
          <w:i/>
          <w:iCs/>
          <w:sz w:val="21"/>
          <w:szCs w:val="21"/>
          <w:lang w:eastAsia="ru-RU"/>
        </w:rPr>
        <w:t>экспресс-анализ, отчетности (баланса)</w:t>
      </w:r>
      <w:r w:rsidRPr="008F57A9">
        <w:rPr>
          <w:rFonts w:ascii="Times New Roman" w:hAnsi="Times New Roman"/>
          <w:sz w:val="21"/>
          <w:szCs w:val="21"/>
          <w:lang w:eastAsia="ru-RU"/>
        </w:rPr>
        <w:t xml:space="preserve"> — первая стадия комплексного анализа финансового состояния коммерческой организации. В процессе чтения баланс </w:t>
      </w:r>
      <w:r w:rsidRPr="008F57A9">
        <w:rPr>
          <w:rFonts w:ascii="Times New Roman" w:hAnsi="Times New Roman"/>
          <w:i/>
          <w:iCs/>
          <w:sz w:val="21"/>
          <w:szCs w:val="21"/>
          <w:lang w:eastAsia="ru-RU"/>
        </w:rPr>
        <w:t>подвергают разбору, чтобы составить себе первоначальное представление о деятельности коммерческой организации</w:t>
      </w:r>
      <w:r w:rsidRPr="008F57A9">
        <w:rPr>
          <w:rFonts w:ascii="Times New Roman" w:hAnsi="Times New Roman"/>
          <w:sz w:val="21"/>
          <w:szCs w:val="21"/>
          <w:lang w:eastAsia="ru-RU"/>
        </w:rPr>
        <w:t>. Уже на этой стадии применяют некоторые элементарные приемы анализа, чтобы выявить взаимосвязи между показателями, изменения в составе средств и их источниках (сравнение, исчисление средних и относительных величин, сопоставление темпов изменения некоторых показателей и т.п.).</w:t>
      </w:r>
    </w:p>
    <w:p w:rsidR="001E710C" w:rsidRPr="008F57A9" w:rsidRDefault="001E710C" w:rsidP="008F57A9">
      <w:p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ru-RU"/>
        </w:rPr>
      </w:pPr>
      <w:r w:rsidRPr="008F57A9">
        <w:rPr>
          <w:rFonts w:ascii="Times New Roman" w:hAnsi="Times New Roman"/>
          <w:sz w:val="21"/>
          <w:szCs w:val="21"/>
          <w:lang w:eastAsia="ru-RU"/>
        </w:rPr>
        <w:t xml:space="preserve">Целью экспресс-анализа является </w:t>
      </w:r>
      <w:r w:rsidRPr="008F57A9">
        <w:rPr>
          <w:rFonts w:ascii="Times New Roman" w:hAnsi="Times New Roman"/>
          <w:i/>
          <w:iCs/>
          <w:sz w:val="21"/>
          <w:szCs w:val="21"/>
          <w:lang w:eastAsia="ru-RU"/>
        </w:rPr>
        <w:t>наглядная и несложная</w:t>
      </w:r>
      <w:r w:rsidRPr="008F57A9">
        <w:rPr>
          <w:rFonts w:ascii="Times New Roman" w:hAnsi="Times New Roman"/>
          <w:sz w:val="21"/>
          <w:szCs w:val="21"/>
          <w:lang w:eastAsia="ru-RU"/>
        </w:rPr>
        <w:t xml:space="preserve"> (по времени исполнения и трудоемкости реализации алгоритмов) </w:t>
      </w:r>
      <w:r w:rsidRPr="008F57A9">
        <w:rPr>
          <w:rFonts w:ascii="Times New Roman" w:hAnsi="Times New Roman"/>
          <w:i/>
          <w:iCs/>
          <w:sz w:val="21"/>
          <w:szCs w:val="21"/>
          <w:lang w:eastAsia="ru-RU"/>
        </w:rPr>
        <w:t>оценка финансового благополучия и динамики развития</w:t>
      </w:r>
      <w:r w:rsidRPr="008F57A9">
        <w:rPr>
          <w:rFonts w:ascii="Times New Roman" w:hAnsi="Times New Roman"/>
          <w:sz w:val="21"/>
          <w:szCs w:val="21"/>
          <w:lang w:eastAsia="ru-RU"/>
        </w:rPr>
        <w:t xml:space="preserve"> коммерческой организации. В процессе анализа можно рассчитать десятки показателей. Аналитику необходимо знать, </w:t>
      </w:r>
      <w:r w:rsidRPr="008F57A9">
        <w:rPr>
          <w:rFonts w:ascii="Times New Roman" w:hAnsi="Times New Roman"/>
          <w:i/>
          <w:iCs/>
          <w:sz w:val="21"/>
          <w:szCs w:val="21"/>
          <w:lang w:eastAsia="ru-RU"/>
        </w:rPr>
        <w:t>на какой показатель следует обратить внимание</w:t>
      </w:r>
      <w:r w:rsidRPr="008F57A9">
        <w:rPr>
          <w:rFonts w:ascii="Times New Roman" w:hAnsi="Times New Roman"/>
          <w:sz w:val="21"/>
          <w:szCs w:val="21"/>
          <w:lang w:eastAsia="ru-RU"/>
        </w:rPr>
        <w:t xml:space="preserve"> в первую очередь, </w:t>
      </w:r>
      <w:r w:rsidRPr="008F57A9">
        <w:rPr>
          <w:rFonts w:ascii="Times New Roman" w:hAnsi="Times New Roman"/>
          <w:i/>
          <w:iCs/>
          <w:sz w:val="21"/>
          <w:szCs w:val="21"/>
          <w:lang w:eastAsia="ru-RU"/>
        </w:rPr>
        <w:t>как его интерпретировать</w:t>
      </w:r>
      <w:r w:rsidRPr="008F57A9">
        <w:rPr>
          <w:rFonts w:ascii="Times New Roman" w:hAnsi="Times New Roman"/>
          <w:sz w:val="21"/>
          <w:szCs w:val="21"/>
          <w:lang w:eastAsia="ru-RU"/>
        </w:rPr>
        <w:t>. Для этого, во-первых, нужно владеть общими методическими подходами к оценке финансового положения коммерческой организации, во-вторых, понимать экономическое содержание статей финансовой отчетности и принципы их формирования и, в-третьих, выполнять аналитические процедуры не от случая к случаю, а, по крайней мере, с определенной регулярностью.</w:t>
      </w:r>
    </w:p>
    <w:p w:rsidR="001E710C" w:rsidRPr="008F57A9" w:rsidRDefault="001E710C" w:rsidP="008F57A9">
      <w:p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ru-RU"/>
        </w:rPr>
      </w:pPr>
      <w:r w:rsidRPr="008F57A9">
        <w:rPr>
          <w:rFonts w:ascii="Times New Roman" w:hAnsi="Times New Roman"/>
          <w:sz w:val="21"/>
          <w:szCs w:val="21"/>
          <w:lang w:eastAsia="ru-RU"/>
        </w:rPr>
        <w:t xml:space="preserve">Как и любой вид аналитической работы, применение методики экспресс-анализа бухгалтерской отчетности носит достаточно субъективный характер, тем не менее, можно сформулировать некоторые </w:t>
      </w:r>
      <w:r w:rsidRPr="008F57A9">
        <w:rPr>
          <w:rFonts w:ascii="Times New Roman" w:hAnsi="Times New Roman"/>
          <w:i/>
          <w:iCs/>
          <w:sz w:val="21"/>
          <w:szCs w:val="21"/>
          <w:lang w:eastAsia="ru-RU"/>
        </w:rPr>
        <w:t>общие принципы и последовательность</w:t>
      </w:r>
      <w:r w:rsidRPr="008F57A9">
        <w:rPr>
          <w:rFonts w:ascii="Times New Roman" w:hAnsi="Times New Roman"/>
          <w:sz w:val="21"/>
          <w:szCs w:val="21"/>
          <w:lang w:eastAsia="ru-RU"/>
        </w:rPr>
        <w:t xml:space="preserve"> ее реализации.</w:t>
      </w:r>
    </w:p>
    <w:p w:rsidR="001E710C" w:rsidRPr="008F57A9" w:rsidRDefault="001E710C" w:rsidP="008F57A9">
      <w:p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ru-RU"/>
        </w:rPr>
      </w:pPr>
      <w:r w:rsidRPr="008F57A9">
        <w:rPr>
          <w:rFonts w:ascii="Times New Roman" w:hAnsi="Times New Roman"/>
          <w:sz w:val="21"/>
          <w:szCs w:val="21"/>
          <w:lang w:eastAsia="ru-RU"/>
        </w:rPr>
        <w:t xml:space="preserve">Экспресс-анализ может быть выполнен в </w:t>
      </w:r>
      <w:r w:rsidRPr="008F57A9">
        <w:rPr>
          <w:rFonts w:ascii="Times New Roman" w:hAnsi="Times New Roman"/>
          <w:b/>
          <w:bCs/>
          <w:sz w:val="21"/>
          <w:szCs w:val="21"/>
          <w:lang w:eastAsia="ru-RU"/>
        </w:rPr>
        <w:t>три этапа</w:t>
      </w:r>
      <w:r w:rsidRPr="008F57A9">
        <w:rPr>
          <w:rFonts w:ascii="Times New Roman" w:hAnsi="Times New Roman"/>
          <w:sz w:val="21"/>
          <w:szCs w:val="21"/>
          <w:lang w:eastAsia="ru-RU"/>
        </w:rPr>
        <w:t>:</w:t>
      </w:r>
    </w:p>
    <w:p w:rsidR="001E710C" w:rsidRPr="008F57A9" w:rsidRDefault="001E710C" w:rsidP="008F57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ru-RU"/>
        </w:rPr>
      </w:pPr>
      <w:r w:rsidRPr="008F57A9">
        <w:rPr>
          <w:rFonts w:ascii="Times New Roman" w:hAnsi="Times New Roman"/>
          <w:sz w:val="21"/>
          <w:szCs w:val="21"/>
          <w:lang w:eastAsia="ru-RU"/>
        </w:rPr>
        <w:t>подготовительный этап;</w:t>
      </w:r>
    </w:p>
    <w:p w:rsidR="001E710C" w:rsidRPr="008F57A9" w:rsidRDefault="001E710C" w:rsidP="008F57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ru-RU"/>
        </w:rPr>
      </w:pPr>
      <w:r w:rsidRPr="008F57A9">
        <w:rPr>
          <w:rFonts w:ascii="Times New Roman" w:hAnsi="Times New Roman"/>
          <w:sz w:val="21"/>
          <w:szCs w:val="21"/>
          <w:lang w:eastAsia="ru-RU"/>
        </w:rPr>
        <w:t>предварительный обзор бухгалтерской отчетности;</w:t>
      </w:r>
    </w:p>
    <w:p w:rsidR="001E710C" w:rsidRPr="008F57A9" w:rsidRDefault="001E710C" w:rsidP="008F57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ru-RU"/>
        </w:rPr>
      </w:pPr>
      <w:r w:rsidRPr="008F57A9">
        <w:rPr>
          <w:rFonts w:ascii="Times New Roman" w:hAnsi="Times New Roman"/>
          <w:sz w:val="21"/>
          <w:szCs w:val="21"/>
          <w:lang w:eastAsia="ru-RU"/>
        </w:rPr>
        <w:t>экономическое чтение и анализ баланса и сопутствующей отчетности.</w:t>
      </w:r>
    </w:p>
    <w:p w:rsidR="001E710C" w:rsidRDefault="001E710C">
      <w:pPr>
        <w:rPr>
          <w:rFonts w:ascii="Times New Roman" w:hAnsi="Times New Roman"/>
          <w:sz w:val="24"/>
          <w:szCs w:val="24"/>
        </w:rPr>
      </w:pPr>
    </w:p>
    <w:p w:rsidR="001E710C" w:rsidRDefault="001E71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Условия банкротства</w:t>
      </w:r>
    </w:p>
    <w:p w:rsidR="001E710C" w:rsidRPr="008F57A9" w:rsidRDefault="001E710C" w:rsidP="008F57A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57A9">
        <w:rPr>
          <w:rFonts w:ascii="Arial" w:hAnsi="Arial" w:cs="Arial"/>
          <w:sz w:val="20"/>
          <w:szCs w:val="20"/>
          <w:lang w:eastAsia="ru-RU"/>
        </w:rPr>
        <w:t>К числу наиболее вероятных причин, обуславливающих неплатежеспособность предприятий, относятся следующие:</w:t>
      </w:r>
    </w:p>
    <w:p w:rsidR="001E710C" w:rsidRPr="008F57A9" w:rsidRDefault="001E710C" w:rsidP="008F57A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57A9">
        <w:rPr>
          <w:rFonts w:ascii="Arial" w:hAnsi="Arial" w:cs="Arial"/>
          <w:sz w:val="20"/>
          <w:szCs w:val="20"/>
          <w:lang w:eastAsia="ru-RU"/>
        </w:rPr>
        <w:t>· производство продукции, пользующейся ограниченным спросом вследствие ее морального устаревания или перепроизводства;</w:t>
      </w:r>
    </w:p>
    <w:p w:rsidR="001E710C" w:rsidRPr="008F57A9" w:rsidRDefault="001E710C" w:rsidP="008F57A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57A9">
        <w:rPr>
          <w:rFonts w:ascii="Arial" w:hAnsi="Arial" w:cs="Arial"/>
          <w:sz w:val="20"/>
          <w:szCs w:val="20"/>
          <w:lang w:eastAsia="ru-RU"/>
        </w:rPr>
        <w:t>· производство продукции низкого качества;</w:t>
      </w:r>
    </w:p>
    <w:p w:rsidR="001E710C" w:rsidRPr="008F57A9" w:rsidRDefault="001E710C" w:rsidP="008F57A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57A9">
        <w:rPr>
          <w:rFonts w:ascii="Arial" w:hAnsi="Arial" w:cs="Arial"/>
          <w:sz w:val="20"/>
          <w:szCs w:val="20"/>
          <w:lang w:eastAsia="ru-RU"/>
        </w:rPr>
        <w:t>· высокие цены реализуемой продукции, в связи с чем задерживается ее сбыт;</w:t>
      </w:r>
    </w:p>
    <w:p w:rsidR="001E710C" w:rsidRPr="008F57A9" w:rsidRDefault="001E710C" w:rsidP="008F57A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57A9">
        <w:rPr>
          <w:rFonts w:ascii="Arial" w:hAnsi="Arial" w:cs="Arial"/>
          <w:sz w:val="20"/>
          <w:szCs w:val="20"/>
          <w:lang w:eastAsia="ru-RU"/>
        </w:rPr>
        <w:t>· низкий уровень использования ее мощностей;</w:t>
      </w:r>
    </w:p>
    <w:p w:rsidR="001E710C" w:rsidRPr="008F57A9" w:rsidRDefault="001E710C" w:rsidP="008F57A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57A9">
        <w:rPr>
          <w:rFonts w:ascii="Arial" w:hAnsi="Arial" w:cs="Arial"/>
          <w:sz w:val="20"/>
          <w:szCs w:val="20"/>
          <w:lang w:eastAsia="ru-RU"/>
        </w:rPr>
        <w:t>· значительная дебиторская задолженность за товары отгруженные, не оплаченные в срок.</w:t>
      </w:r>
    </w:p>
    <w:p w:rsidR="001E710C" w:rsidRPr="008F57A9" w:rsidRDefault="001E710C" w:rsidP="008F57A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57A9">
        <w:rPr>
          <w:rFonts w:ascii="Times New Roman" w:hAnsi="Times New Roman"/>
          <w:b/>
          <w:bCs/>
          <w:sz w:val="24"/>
          <w:szCs w:val="24"/>
          <w:lang w:eastAsia="ru-RU"/>
        </w:rPr>
        <w:t>Чистая прибыль</w:t>
      </w:r>
      <w:r w:rsidRPr="008F57A9">
        <w:rPr>
          <w:rFonts w:ascii="Times New Roman" w:hAnsi="Times New Roman"/>
          <w:sz w:val="24"/>
          <w:szCs w:val="24"/>
          <w:lang w:eastAsia="ru-RU"/>
        </w:rPr>
        <w:t> — часть балансовой прибыли предприятия, остающаяся в его распоряжении после уплаты налогов, сборов, отчислений и других обязательных платежей в бюджет. Чистая прибыль используется для увеличения оборотных средств предприятия, формирования фондов и резервов, и реинвестиций в производство.</w:t>
      </w:r>
    </w:p>
    <w:p w:rsidR="001E710C" w:rsidRPr="008F57A9" w:rsidRDefault="001E710C" w:rsidP="008F57A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57A9">
        <w:rPr>
          <w:rFonts w:ascii="Times New Roman" w:hAnsi="Times New Roman"/>
          <w:sz w:val="24"/>
          <w:szCs w:val="24"/>
          <w:lang w:eastAsia="ru-RU"/>
        </w:rPr>
        <w:t>Объём чистой прибыли зависит от объёма валовой прибыли и величины налогов; исходя из объёма чистой прибыли, исчисляют дивиденды акционерам предприятия.</w:t>
      </w:r>
    </w:p>
    <w:p w:rsidR="001E710C" w:rsidRPr="008F57A9" w:rsidRDefault="001E710C" w:rsidP="008F57A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57A9">
        <w:rPr>
          <w:rFonts w:ascii="Times New Roman" w:hAnsi="Times New Roman"/>
          <w:sz w:val="24"/>
          <w:szCs w:val="24"/>
          <w:lang w:eastAsia="ru-RU"/>
        </w:rPr>
        <w:t>Распределение и использование прибыли имеют свои особенности, обусловленные организационно-правовой формой предприятий. Прибыль, остающаяся в распоряжении предприятия, используется по его усмотрению и может быть направлена на создание:</w:t>
      </w:r>
    </w:p>
    <w:p w:rsidR="001E710C" w:rsidRPr="008F57A9" w:rsidRDefault="001E710C" w:rsidP="008F57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57A9">
        <w:rPr>
          <w:rFonts w:ascii="Times New Roman" w:hAnsi="Times New Roman"/>
          <w:sz w:val="24"/>
          <w:szCs w:val="24"/>
          <w:lang w:eastAsia="ru-RU"/>
        </w:rPr>
        <w:t>Резервного фонда, состав и назначение которого зависит от организационно-правовой формы предприятия. Все предприятия создают резервный фонд оплаты труда для обеспечения выплаты зарплаты и других выплат в случае банкротства, ликвидации предприятия (до 25% годового ФОТ). Резервный фонд образуется за счет 5% ежегодных отчислений от прибыли, остающейся в распоряжении предприятия.</w:t>
      </w:r>
    </w:p>
    <w:p w:rsidR="001E710C" w:rsidRPr="008F57A9" w:rsidRDefault="001E710C" w:rsidP="008F57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57A9">
        <w:rPr>
          <w:rFonts w:ascii="Times New Roman" w:hAnsi="Times New Roman"/>
          <w:sz w:val="24"/>
          <w:szCs w:val="24"/>
          <w:lang w:eastAsia="ru-RU"/>
        </w:rPr>
        <w:t>Фонда накопления, средства которого направляются на производственное развитие предприятия (финансирование строительства и обновления ОФ, перевооружения, реконструкции, освоения новой техники и технологии) и являются источником увеличения собственного капитала.</w:t>
      </w:r>
    </w:p>
    <w:p w:rsidR="001E710C" w:rsidRPr="008F57A9" w:rsidRDefault="001E710C" w:rsidP="008F57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57A9">
        <w:rPr>
          <w:rFonts w:ascii="Times New Roman" w:hAnsi="Times New Roman"/>
          <w:sz w:val="24"/>
          <w:szCs w:val="24"/>
          <w:lang w:eastAsia="ru-RU"/>
        </w:rPr>
        <w:t xml:space="preserve">Фонда потребления, который является источником социального развития предприятия, материального стимулирования и социальной защиты коллектива. В этом фонде можно выделять: </w:t>
      </w:r>
    </w:p>
    <w:p w:rsidR="001E710C" w:rsidRPr="008F57A9" w:rsidRDefault="001E710C" w:rsidP="008F57A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57A9">
        <w:rPr>
          <w:rFonts w:ascii="Times New Roman" w:hAnsi="Times New Roman"/>
          <w:sz w:val="24"/>
          <w:szCs w:val="24"/>
          <w:lang w:eastAsia="ru-RU"/>
        </w:rPr>
        <w:t>Фонд материального поощрения, который предназначен для выплаты премий, не связанных с производственными результатами, оплаты дополнительных отпусков, дивидендов по акциям и вкладам, премий по итогам смотров-конкурсов, направленных на повышение качества и эффективности работы.</w:t>
      </w:r>
    </w:p>
    <w:p w:rsidR="001E710C" w:rsidRPr="008F57A9" w:rsidRDefault="001E710C" w:rsidP="008F57A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57A9">
        <w:rPr>
          <w:rFonts w:ascii="Times New Roman" w:hAnsi="Times New Roman"/>
          <w:sz w:val="24"/>
          <w:szCs w:val="24"/>
          <w:lang w:eastAsia="ru-RU"/>
        </w:rPr>
        <w:t>Фонд развития персонала предназначен для обеспечения социального и профессионального развития персонала предприятия.</w:t>
      </w:r>
    </w:p>
    <w:p w:rsidR="001E710C" w:rsidRPr="008F57A9" w:rsidRDefault="001E710C" w:rsidP="008F57A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57A9">
        <w:rPr>
          <w:rFonts w:ascii="Times New Roman" w:hAnsi="Times New Roman"/>
          <w:sz w:val="24"/>
          <w:szCs w:val="24"/>
          <w:lang w:eastAsia="ru-RU"/>
        </w:rPr>
        <w:t>Фонд социальной защиты (оплата путевок на отдых, для детей, удешевление питания).</w:t>
      </w:r>
    </w:p>
    <w:p w:rsidR="001E710C" w:rsidRDefault="001E710C">
      <w:pPr>
        <w:rPr>
          <w:rFonts w:ascii="Times New Roman" w:hAnsi="Times New Roman"/>
          <w:sz w:val="24"/>
          <w:szCs w:val="24"/>
        </w:rPr>
      </w:pPr>
    </w:p>
    <w:p w:rsidR="001E710C" w:rsidRDefault="001E710C" w:rsidP="003E5834">
      <w:pPr>
        <w:pStyle w:val="a4"/>
      </w:pPr>
      <w:r>
        <w:rPr>
          <w:b/>
          <w:bCs/>
        </w:rPr>
        <w:t>Вы́ручка</w:t>
      </w:r>
      <w:r>
        <w:t xml:space="preserve"> (объём продаж) — количество </w:t>
      </w:r>
      <w:r w:rsidRPr="00E10345">
        <w:t>денежных средств</w:t>
      </w:r>
      <w:r>
        <w:t xml:space="preserve"> или иных благ, получаемое компанией за определённый период её деятельности, в основном за счёт продажи продуктов или услуг своим клиентам. Выручка отличается от </w:t>
      </w:r>
      <w:r w:rsidRPr="00E10345">
        <w:t>прибыли</w:t>
      </w:r>
      <w:r>
        <w:t>, так как прибыль — это выручка минус расходы (</w:t>
      </w:r>
      <w:r w:rsidRPr="00E10345">
        <w:t>издержки</w:t>
      </w:r>
      <w:r>
        <w:t xml:space="preserve">), которые компания понесла в процессе производства своих продуктов. Прирост </w:t>
      </w:r>
      <w:r w:rsidRPr="00E10345">
        <w:t>капитала</w:t>
      </w:r>
      <w:r>
        <w:t xml:space="preserve"> в результате увеличения по какой-то причине стоимости активов предприятия к выручке не относится. Для </w:t>
      </w:r>
      <w:r w:rsidRPr="00E10345">
        <w:t>благотворительных</w:t>
      </w:r>
      <w:r>
        <w:t xml:space="preserve"> организаций выручка включает общую стоимость полученных денежных подарков.</w:t>
      </w:r>
    </w:p>
    <w:p w:rsidR="001E710C" w:rsidRDefault="001E710C" w:rsidP="003E5834">
      <w:pPr>
        <w:pStyle w:val="a4"/>
      </w:pPr>
      <w:r>
        <w:t>Выручка от реализации продукции (работ, услуг) включает в себя денежные средства либо иное имущество в денежном выражении, полученные или подлежащие получению в результате реализации товаров, готовой продукции, работ, услуг по ценам, тарифам в соответствии с договорами.</w:t>
      </w:r>
      <w:r w:rsidRPr="00E10345">
        <w:rPr>
          <w:vertAlign w:val="superscript"/>
        </w:rPr>
        <w:t>[1]</w:t>
      </w:r>
    </w:p>
    <w:p w:rsidR="001E710C" w:rsidRDefault="001E710C" w:rsidP="003E5834">
      <w:pPr>
        <w:pStyle w:val="a4"/>
      </w:pPr>
      <w:r>
        <w:t>При этом деятельность предприятия можно характеризовать по нескольким направлениям:</w:t>
      </w:r>
    </w:p>
    <w:p w:rsidR="001E710C" w:rsidRDefault="001E710C" w:rsidP="003E5834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выручка от основной деятельности, поступающая от реализации продукции (выполненных работ, оказанных услуг);</w:t>
      </w:r>
    </w:p>
    <w:p w:rsidR="001E710C" w:rsidRDefault="001E710C" w:rsidP="003E5834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выручка от инвестиционной деятельности, выраженная в виде финансового результата от продажи внеоборотных активов, реализации ценных бумаг;</w:t>
      </w:r>
    </w:p>
    <w:p w:rsidR="001E710C" w:rsidRDefault="001E710C" w:rsidP="003E5834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выручка от финансовой деятельности.</w:t>
      </w:r>
    </w:p>
    <w:p w:rsidR="001E710C" w:rsidRDefault="001E710C" w:rsidP="003E5834">
      <w:pPr>
        <w:pStyle w:val="a4"/>
      </w:pPr>
      <w:r>
        <w:t>Общая выручка складывается из выручки по этим трем направлениям. Однако основное значение в ней отдается выручке от основной деятельности, определяющей весь смысл существования предприятия.</w:t>
      </w:r>
    </w:p>
    <w:p w:rsidR="001E710C" w:rsidRDefault="001E710C">
      <w:pPr>
        <w:rPr>
          <w:rFonts w:ascii="Times New Roman" w:hAnsi="Times New Roman"/>
          <w:sz w:val="24"/>
          <w:szCs w:val="24"/>
        </w:rPr>
      </w:pPr>
    </w:p>
    <w:p w:rsidR="001E710C" w:rsidRDefault="001E710C">
      <w:r w:rsidRPr="00091E58">
        <w:rPr>
          <w:b/>
        </w:rPr>
        <w:t>Себестоимость промышленной</w:t>
      </w:r>
      <w:r>
        <w:t xml:space="preserve"> продукции – это выраженные в денежной форме текущие затраты на производство и реализацию продукции. В укрупненном виде они включают: расходы на подготовку производства, расходы при про-изводстве продукции, включая затраты по управлению, расходы по текущему совершенствованию тех процесса и вы-пущенной продукции, на технику безопасности, расходы на реализацию продукции и т.д.</w:t>
      </w:r>
      <w:r>
        <w:br/>
        <w:t>Классификация производится по статьям расходов исходя из их экономического назначения. Смета затрат по эконо-мическим элементам рассчитывается исходя из экономического назначения продукции. Для характеристики себестоимости промышленной продукции используется ряд показателей:</w:t>
      </w:r>
      <w:r>
        <w:br/>
        <w:t>1) Смета затрат на производство;</w:t>
      </w:r>
      <w:r>
        <w:br/>
        <w:t>2) Себестоимость товарной, валовой, и реализуемой продукции;</w:t>
      </w:r>
      <w:r>
        <w:br/>
        <w:t>3) Себестоимость единицы продукции, т.е. калькуляция изделия;</w:t>
      </w:r>
      <w:r>
        <w:br/>
        <w:t>4) Затраты на рубль товарной продукции;</w:t>
      </w:r>
      <w:r>
        <w:br/>
        <w:t>5) Снижение себестоимости сравнимой товарной продукции.</w:t>
      </w:r>
      <w:r>
        <w:br/>
        <w:t>Смета затрат на производство отражает всю сумму расходов предприятия за определенный период в разрезе экономи-ческих элементов, в которую включаются: все расходы основного и вспомогательного производства, связанные с вы-пуском валовой и товарной продукции, а также затраты на работы и услуги непромышленного характера, т.е. строи-тельные, транспортные, проектные, научного исследования и т.д. которые не включены в состав валовой продукции. Включаются также затраты на освоение производства новых изделий и другие затраты.</w:t>
      </w:r>
      <w:r>
        <w:br/>
        <w:t xml:space="preserve">Себестоимость товарной и реализуемой продукции отражает все затраты на производство и сбыт товаров и реализа-цию продукции в разрезе калькуляционных статей расхода. Для определения прибыли рассчитывается себестоимость реализованной продукции. Для сравнения себестоимостей предприятий все затраты приводятся к одному показателю – затратам на 1 рубль товарной продукции: </w:t>
      </w:r>
      <w:r>
        <w:br/>
        <w:t>Себестоимость единицы продукции или калькуляция изделия показывает в разрезе калькуляционных частей расходов затраты на производство и реализацию продукции конкретного вида на одну натуральную единицу, т.е. рассчитывает-ся оптовая цена изделия.</w:t>
      </w:r>
      <w:r>
        <w:br/>
        <w:t>Показатель снижения себестоимости сравнимой товарной продукции применяется на предприятиях с устойчивым ассортиментом. Под сравнимой понимается продукция, произведенная в прошлом году, а снижение себестоимости выражается в %.</w:t>
      </w:r>
    </w:p>
    <w:p w:rsidR="001E710C" w:rsidRDefault="001E710C" w:rsidP="00091E58">
      <w:pPr>
        <w:pStyle w:val="a4"/>
      </w:pPr>
      <w:r>
        <w:rPr>
          <w:b/>
          <w:bCs/>
        </w:rPr>
        <w:t>Трудовые ресурсы</w:t>
      </w:r>
      <w:r>
        <w:t xml:space="preserve"> — часть </w:t>
      </w:r>
      <w:r w:rsidRPr="00E10345">
        <w:t>населения</w:t>
      </w:r>
      <w:r>
        <w:t xml:space="preserve"> </w:t>
      </w:r>
      <w:r w:rsidRPr="00E10345">
        <w:t>страны</w:t>
      </w:r>
      <w:r>
        <w:t>, которая по физическому развитию, приобретенному образованию, профессионально-квалификационному уровню способна заниматься общественно полезной деятельностью.</w:t>
      </w:r>
    </w:p>
    <w:p w:rsidR="001E710C" w:rsidRDefault="001E710C" w:rsidP="00091E58">
      <w:pPr>
        <w:pStyle w:val="a4"/>
      </w:pPr>
      <w:r>
        <w:t xml:space="preserve">Понятие «трудовые ресурсы» сформулировал в одной из своих статей академик </w:t>
      </w:r>
      <w:r w:rsidRPr="00E10345">
        <w:t>Струмилин</w:t>
      </w:r>
      <w:r>
        <w:t xml:space="preserve"> С.Г. в 1922 году. В зарубежной литературе этому понятию соответствует термин «людские ресурсы».</w:t>
      </w:r>
    </w:p>
    <w:p w:rsidR="001E710C" w:rsidRDefault="001E710C" w:rsidP="00091E58">
      <w:pPr>
        <w:pStyle w:val="a4"/>
      </w:pPr>
      <w:r>
        <w:t xml:space="preserve">Трудовые ресурсы представляют собой категорию, занимающую промежуточное положение между экономическими категориями «население» и «совокупная рабочая сила». В количественном отношении в состав трудовых ресурсов входит все </w:t>
      </w:r>
      <w:r w:rsidRPr="00E10345">
        <w:t>трудоспособное население</w:t>
      </w:r>
      <w:r>
        <w:t>, занятое независимо от возраста в сферах общественного хозяйства и индивидуальной трудовой деятельности. В их состав включаются также лица трудоспособного возраста, потенциально способные к участию в труде, но занятые в домашнем и личном крестьянском хозяйстве, на учебе с отрывом от производства, на военной службе.</w:t>
      </w:r>
    </w:p>
    <w:p w:rsidR="001E710C" w:rsidRDefault="001E710C" w:rsidP="00091E58">
      <w:pPr>
        <w:pStyle w:val="a4"/>
      </w:pPr>
      <w:r>
        <w:t>В структуре трудовых ресурсов с позиции их участия в общественном производстве выделяют две части: активную (функционирующую) и пассивную (потенциальную).</w:t>
      </w:r>
    </w:p>
    <w:p w:rsidR="001E710C" w:rsidRDefault="001E710C" w:rsidP="00091E58">
      <w:pPr>
        <w:pStyle w:val="a4"/>
      </w:pPr>
      <w:r>
        <w:t>Величина трудовых ресурсов зависит от официально установленных возрастных границ — верхнего и нижнего уровней трудоспособного возраста, доли трудоспособных среди населения трудоспособного возраста, численности участвующих в общественном труде из лиц за пределами трудоспособного возраста. Возрастные границы устанавливаются в каждой стране действующим законодательством.</w:t>
      </w:r>
    </w:p>
    <w:p w:rsidR="001E710C" w:rsidRDefault="001E710C" w:rsidP="00091E58">
      <w:pPr>
        <w:pStyle w:val="a4"/>
      </w:pPr>
      <w:r>
        <w:t>В современных условиях основными источниками пополнения трудовых ресурсов являются: молодежь, вступающая в трудоспособный возраст; военнослужащие, высвобождаемые из вооруженных сил в связи с сокращением численности армии; вынужденные переселенцы из стран Балтии, Закавказья, Средней Азии. Количественные изменения численности трудовых ресурсов характеризуются такими показателями, как абсолютный прирост, темпы роста и темпы прироста.</w:t>
      </w:r>
    </w:p>
    <w:p w:rsidR="001E710C" w:rsidRDefault="001E710C" w:rsidP="00091E58">
      <w:pPr>
        <w:pStyle w:val="a4"/>
      </w:pPr>
      <w:r>
        <w:t>Абсолютный прирост определяется на начало и конец рассматриваемого периода. Обычно это год или более длительный отрезок времени.</w:t>
      </w:r>
    </w:p>
    <w:p w:rsidR="001E710C" w:rsidRDefault="001E710C" w:rsidP="00091E58">
      <w:pPr>
        <w:pStyle w:val="a4"/>
      </w:pPr>
      <w:r>
        <w:t>Темп роста исчисляется как отношение абсолютной численности трудовых ресурсов в конце данного периода к их величине в начале периода.</w:t>
      </w:r>
    </w:p>
    <w:p w:rsidR="001E710C" w:rsidRDefault="001E710C" w:rsidP="00091E58">
      <w:pPr>
        <w:pStyle w:val="a4"/>
      </w:pPr>
      <w:r>
        <w:t>Количественная оценка тенденций состояния и использования трудовых ре-сурсов позволяет учитывать и определять направления повышения их эффективности.</w:t>
      </w:r>
    </w:p>
    <w:p w:rsidR="001E710C" w:rsidRDefault="001E710C" w:rsidP="00091E58">
      <w:pPr>
        <w:pStyle w:val="a4"/>
      </w:pPr>
      <w:r>
        <w:t>Трудовые ресурсы имеют определенные количественные, качественные и структурные характеристики, которые измеряются абсолютными и относительными показателями, а именно: - среднесписочная и среднегодовая численность работников; - коэффициент текучести кадров; - доля работников, имеющих высшее и среднее специальное образование, в общей их численности; - средний стаж работы по отдельным категориям работников; - доля работников отдельных категорий в общей их численности.</w:t>
      </w:r>
    </w:p>
    <w:p w:rsidR="001E710C" w:rsidRPr="008F57A9" w:rsidRDefault="001E710C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E710C" w:rsidRPr="008F57A9" w:rsidSect="005D4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567A7"/>
    <w:multiLevelType w:val="multilevel"/>
    <w:tmpl w:val="7D2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59A3"/>
    <w:multiLevelType w:val="multilevel"/>
    <w:tmpl w:val="29CE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117680"/>
    <w:multiLevelType w:val="multilevel"/>
    <w:tmpl w:val="CE3A3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57A9"/>
    <w:rsid w:val="00091E58"/>
    <w:rsid w:val="000D4A67"/>
    <w:rsid w:val="001E710C"/>
    <w:rsid w:val="00293CA0"/>
    <w:rsid w:val="003E5834"/>
    <w:rsid w:val="005776D5"/>
    <w:rsid w:val="005D4911"/>
    <w:rsid w:val="008F57A9"/>
    <w:rsid w:val="00D00847"/>
    <w:rsid w:val="00E10345"/>
    <w:rsid w:val="00F5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BBD30-C174-44B3-8FEB-FEE6A32C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91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8F57A9"/>
    <w:rPr>
      <w:rFonts w:cs="Times New Roman"/>
      <w:color w:val="0000FF"/>
      <w:u w:val="single"/>
    </w:rPr>
  </w:style>
  <w:style w:type="paragraph" w:styleId="a4">
    <w:name w:val="Normal (Web)"/>
    <w:basedOn w:val="a"/>
    <w:semiHidden/>
    <w:rsid w:val="008F57A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Показателями экономической эффективности являются рентабельность фондоотдача</vt:lpstr>
    </vt:vector>
  </TitlesOfParts>
  <Company>Укроп</Company>
  <LinksUpToDate>false</LinksUpToDate>
  <CharactersWithSpaces>11408</CharactersWithSpaces>
  <SharedDoc>false</SharedDoc>
  <HLinks>
    <vt:vector size="96" baseType="variant">
      <vt:variant>
        <vt:i4>8060929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http://ru.wikipedia.org/wiki/%D0%A2%D1%80%D1%83%D0%B4%D0%BE%D1%81%D0%BF%D0%BE%D1%81%D0%BE%D0%B1%D0%BD%D0%BE%D0%B5_%D0%BD%D0%B0%D1%81%D0%B5%D0%BB%D0%B5%D0%BD%D0%B8%D0%B5</vt:lpwstr>
      </vt:variant>
      <vt:variant>
        <vt:lpwstr/>
      </vt:variant>
      <vt:variant>
        <vt:i4>2556014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http://ru.wikipedia.org/wiki/%D0%A1%D1%82%D1%80%D1%83%D0%BC%D0%B8%D0%BB%D0%B8%D0%BD</vt:lpwstr>
      </vt:variant>
      <vt:variant>
        <vt:lpwstr/>
      </vt:variant>
      <vt:variant>
        <vt:i4>720969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http://ru.wikipedia.org/wiki/%D0%A1%D1%82%D1%80%D0%B0%D0%BD%D0%B0</vt:lpwstr>
      </vt:variant>
      <vt:variant>
        <vt:lpwstr/>
      </vt:variant>
      <vt:variant>
        <vt:i4>8323124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http://ru.wikipedia.org/wiki/%D0%9D%D0%B0%D1%81%D0%B5%D0%BB%D0%B5%D0%BD%D0%B8%D0%B5</vt:lpwstr>
      </vt:variant>
      <vt:variant>
        <vt:lpwstr/>
      </vt:variant>
      <vt:variant>
        <vt:i4>4194321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http://ru.wikipedia.org/wiki/%D0%9E%D0%B1%D1%8A%D1%91%D0%BC_%D0%BF%D1%80%D0%BE%D0%B4%D0%B0%D0%B6</vt:lpwstr>
      </vt:variant>
      <vt:variant>
        <vt:lpwstr>cite_note-0</vt:lpwstr>
      </vt:variant>
      <vt:variant>
        <vt:i4>8323123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http://ru.wikipedia.org/wiki/%D0%91%D0%BB%D0%B0%D0%B3%D0%BE%D1%82%D0%B2%D0%BE%D1%80%D0%B8%D1%82%D0%B5%D0%BB%D1%8C%D0%BD%D0%BE%D1%81%D1%82%D1%8C</vt:lpwstr>
      </vt:variant>
      <vt:variant>
        <vt:lpwstr/>
      </vt:variant>
      <vt:variant>
        <vt:i4>8323170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http://ru.wikipedia.org/wiki/%D0%9A%D0%B0%D0%BF%D0%B8%D1%82%D0%B0%D0%BB</vt:lpwstr>
      </vt:variant>
      <vt:variant>
        <vt:lpwstr/>
      </vt:variant>
      <vt:variant>
        <vt:i4>524359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http://ru.wikipedia.org/wiki/%D0%98%D0%B7%D0%B4%D0%B5%D1%80%D0%B6%D0%BA%D0%B8</vt:lpwstr>
      </vt:variant>
      <vt:variant>
        <vt:lpwstr/>
      </vt:variant>
      <vt:variant>
        <vt:i4>8323120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http://ru.wikipedia.org/wiki/%D0%9F%D1%80%D0%B8%D0%B1%D1%8B%D0%BB%D1%8C</vt:lpwstr>
      </vt:variant>
      <vt:variant>
        <vt:lpwstr/>
      </vt:variant>
      <vt:variant>
        <vt:i4>524315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http://ru.wikipedia.org/wiki/%D0%94%D0%B5%D0%BD%D1%8C%D0%B3%D0%B8</vt:lpwstr>
      </vt:variant>
      <vt:variant>
        <vt:lpwstr/>
      </vt:variant>
      <vt:variant>
        <vt:i4>8323124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http://ru.wikipedia.org/wiki/%D0%90%D0%BA%D1%82%D0%B8%D0%B2</vt:lpwstr>
      </vt:variant>
      <vt:variant>
        <vt:lpwstr/>
      </vt:variant>
      <vt:variant>
        <vt:i4>8323120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http://ru.wikipedia.org/wiki/%D0%9F%D1%80%D0%B8%D0%B1%D1%8B%D0%BB%D1%8C</vt:lpwstr>
      </vt:variant>
      <vt:variant>
        <vt:lpwstr/>
      </vt:variant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http://ru.wikipedia.org/wiki/%D0%AD%D0%BA%D0%BE%D0%BD%D0%BE%D0%BC%D0%B8%D1%87%D0%B5%D1%81%D0%BA%D0%B0%D1%8F_%D1%8D%D1%84%D1%84%D0%B5%D0%BA%D1%82%D0%B8%D0%B2%D0%BD%D0%BE%D1%81%D1%82%D1%8C</vt:lpwstr>
      </vt:variant>
      <vt:variant>
        <vt:lpwstr/>
      </vt:variant>
      <vt:variant>
        <vt:i4>5439518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http://ru.wikipedia.org/wiki/%D0%9F%D0%BE%D0%BA%D0%B0%D0%B7%D0%B0%D1%82%D0%B5%D0%BB%D1%8C</vt:lpwstr>
      </vt:variant>
      <vt:variant>
        <vt:lpwstr/>
      </vt:variant>
      <vt:variant>
        <vt:i4>7012360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http://ru.wikipedia.org/wiki/%D0%A0%D0%B5%D0%BD%D1%82%D0%B0%D0%B1%D0%B5%D0%BB%D1%8C%D0%BD%D0%BE%D1%81%D1%82%D1%8C</vt:lpwstr>
      </vt:variant>
      <vt:variant>
        <vt:lpwstr>cite_note-0</vt:lpwstr>
      </vt:variant>
      <vt:variant>
        <vt:i4>327807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http://ru.wikipedia.org/wiki/%D0%9D%D0%B5%D0%BC%D0%B5%D1%86%D0%BA%D0%B8%D0%B9_%D1%8F%D0%B7%D1%8B%D0%BA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Показателями экономической эффективности являются рентабельность фондоотдача</dc:title>
  <dc:subject/>
  <dc:creator>Сергей</dc:creator>
  <cp:keywords/>
  <dc:description/>
  <cp:lastModifiedBy>Irina</cp:lastModifiedBy>
  <cp:revision>2</cp:revision>
  <dcterms:created xsi:type="dcterms:W3CDTF">2014-08-27T01:53:00Z</dcterms:created>
  <dcterms:modified xsi:type="dcterms:W3CDTF">2014-08-27T01:53:00Z</dcterms:modified>
</cp:coreProperties>
</file>