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Федеральное агентство по образованию</w:t>
      </w: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Государственное образовательное учреждение</w:t>
      </w: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высшего профессионального образования</w:t>
      </w: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Ижевский Государственный Технический Университет</w:t>
      </w: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Кафедра «ТОЭС»</w:t>
      </w: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rFonts w:eastAsia="Batang"/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rFonts w:eastAsia="Batang"/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rFonts w:eastAsia="Batang"/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rFonts w:eastAsia="Batang"/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rFonts w:eastAsia="Batang"/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rFonts w:eastAsia="Batang"/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rFonts w:eastAsia="Batang"/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rFonts w:eastAsia="Batang"/>
          <w:noProof/>
          <w:color w:val="000000"/>
          <w:sz w:val="28"/>
        </w:rPr>
      </w:pPr>
      <w:r w:rsidRPr="00496305">
        <w:rPr>
          <w:rFonts w:eastAsia="Batang"/>
          <w:noProof/>
          <w:color w:val="000000"/>
          <w:sz w:val="28"/>
        </w:rPr>
        <w:t>Курсовой проект</w:t>
      </w:r>
    </w:p>
    <w:p w:rsidR="00E57578" w:rsidRPr="00496305" w:rsidRDefault="00E57578" w:rsidP="00E57578">
      <w:pPr>
        <w:spacing w:line="360" w:lineRule="auto"/>
        <w:jc w:val="center"/>
        <w:rPr>
          <w:rFonts w:eastAsia="Batang"/>
          <w:noProof/>
          <w:color w:val="000000"/>
          <w:sz w:val="28"/>
        </w:rPr>
      </w:pPr>
      <w:r w:rsidRPr="00496305">
        <w:rPr>
          <w:rFonts w:eastAsia="Batang"/>
          <w:noProof/>
          <w:color w:val="000000"/>
          <w:sz w:val="28"/>
        </w:rPr>
        <w:t xml:space="preserve">по </w:t>
      </w:r>
      <w:r w:rsidR="00DB4690">
        <w:rPr>
          <w:rFonts w:eastAsia="Batang"/>
          <w:noProof/>
          <w:color w:val="000000"/>
          <w:sz w:val="28"/>
        </w:rPr>
        <w:t>дисциплине</w:t>
      </w:r>
      <w:r w:rsidRPr="00496305">
        <w:rPr>
          <w:rFonts w:eastAsia="Batang"/>
          <w:noProof/>
          <w:color w:val="000000"/>
          <w:sz w:val="28"/>
        </w:rPr>
        <w:t>“Организация строительного производства”</w:t>
      </w:r>
    </w:p>
    <w:p w:rsidR="00E57578" w:rsidRPr="00496305" w:rsidRDefault="00E57578" w:rsidP="00E57578">
      <w:pPr>
        <w:spacing w:line="360" w:lineRule="auto"/>
        <w:jc w:val="center"/>
        <w:rPr>
          <w:rFonts w:eastAsia="Batang"/>
          <w:b/>
          <w:noProof/>
          <w:color w:val="000000"/>
          <w:sz w:val="28"/>
        </w:rPr>
      </w:pPr>
      <w:r w:rsidRPr="00496305">
        <w:rPr>
          <w:rFonts w:eastAsia="Batang"/>
          <w:b/>
          <w:noProof/>
          <w:color w:val="000000"/>
          <w:sz w:val="28"/>
        </w:rPr>
        <w:t xml:space="preserve">Строительство </w:t>
      </w:r>
      <w:r w:rsidR="00DE2031">
        <w:rPr>
          <w:rFonts w:eastAsia="Batang"/>
          <w:b/>
          <w:noProof/>
          <w:color w:val="000000"/>
          <w:sz w:val="28"/>
        </w:rPr>
        <w:t>39-квартирной блок-секции</w:t>
      </w: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ind w:firstLine="5529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Выполнил: Дерюшева В.П.</w:t>
      </w:r>
    </w:p>
    <w:p w:rsidR="00E57578" w:rsidRPr="00496305" w:rsidRDefault="00E57578" w:rsidP="00E57578">
      <w:pPr>
        <w:spacing w:line="360" w:lineRule="auto"/>
        <w:ind w:firstLine="5529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Проверил:Кислякова Ю.Г.</w:t>
      </w: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E57578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174F1F" w:rsidRPr="00496305" w:rsidRDefault="00174F1F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</w:p>
    <w:p w:rsidR="00E57578" w:rsidRPr="00496305" w:rsidRDefault="00E57578" w:rsidP="00E57578">
      <w:pPr>
        <w:spacing w:line="360" w:lineRule="auto"/>
        <w:jc w:val="center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Ижевск, 2007</w:t>
      </w:r>
    </w:p>
    <w:p w:rsidR="00D04D8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>Краткая характеристика производственных условий строительства</w:t>
      </w:r>
    </w:p>
    <w:p w:rsidR="00C97ADD" w:rsidRPr="00496305" w:rsidRDefault="00C97ADD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Объект –</w:t>
      </w:r>
      <w:r w:rsidR="00C97ADD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блок-секци</w:t>
      </w:r>
      <w:r w:rsidR="00C97ADD" w:rsidRPr="00496305">
        <w:rPr>
          <w:noProof/>
          <w:color w:val="000000"/>
          <w:sz w:val="28"/>
        </w:rPr>
        <w:t>я</w:t>
      </w:r>
      <w:r w:rsidRPr="00496305">
        <w:rPr>
          <w:noProof/>
          <w:color w:val="000000"/>
          <w:sz w:val="28"/>
        </w:rPr>
        <w:t xml:space="preserve"> </w:t>
      </w:r>
      <w:r w:rsidR="00C97ADD" w:rsidRPr="00496305">
        <w:rPr>
          <w:noProof/>
          <w:color w:val="000000"/>
          <w:sz w:val="28"/>
        </w:rPr>
        <w:t>10</w:t>
      </w:r>
      <w:r w:rsidRPr="00496305">
        <w:rPr>
          <w:noProof/>
          <w:color w:val="000000"/>
          <w:sz w:val="28"/>
        </w:rPr>
        <w:t>-этажная 3</w:t>
      </w:r>
      <w:r w:rsidR="00C97ADD" w:rsidRPr="00496305">
        <w:rPr>
          <w:noProof/>
          <w:color w:val="000000"/>
          <w:sz w:val="28"/>
        </w:rPr>
        <w:t>9</w:t>
      </w:r>
      <w:r w:rsidRPr="00496305">
        <w:rPr>
          <w:noProof/>
          <w:color w:val="000000"/>
          <w:sz w:val="28"/>
        </w:rPr>
        <w:t xml:space="preserve">-квартирная рядовая </w:t>
      </w:r>
      <w:r w:rsidR="00C97ADD" w:rsidRPr="00496305">
        <w:rPr>
          <w:noProof/>
          <w:color w:val="000000"/>
          <w:sz w:val="28"/>
        </w:rPr>
        <w:t>правая</w:t>
      </w:r>
      <w:r w:rsidRPr="00496305">
        <w:rPr>
          <w:noProof/>
          <w:color w:val="000000"/>
          <w:sz w:val="28"/>
        </w:rPr>
        <w:t xml:space="preserve">. Конструктивная схема здания – с поперечными и продольными несущими стенами с опиранием панелей перекрытий по контуру и трем сторонам. 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План здания</w: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4085" w:dyaOrig="7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78.5pt" o:ole="">
            <v:imagedata r:id="rId7" o:title=""/>
          </v:shape>
          <o:OLEObject Type="Embed" ProgID="AutoCAD.Drawing.15" ShapeID="_x0000_i1025" DrawAspect="Content" ObjectID="_1461390003" r:id="rId8"/>
        </w:objec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Разрез здания</w: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4085" w:dyaOrig="7770">
          <v:shape id="_x0000_i1026" type="#_x0000_t75" style="width:190.5pt;height:261pt" o:ole="">
            <v:imagedata r:id="rId9" o:title="" croptop="4715f" cropbottom="36125f" cropleft="15973f" cropright="39615f"/>
          </v:shape>
          <o:OLEObject Type="Embed" ProgID="AutoCAD.Drawing.15" ShapeID="_x0000_i1026" DrawAspect="Content" ObjectID="_1461390004" r:id="rId10"/>
        </w:objec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>Инженерное оборудование: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-водопровод – хозяйственно-питьевой от городской сети; </w:t>
      </w:r>
    </w:p>
    <w:p w:rsidR="00C97ADD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-канализация – хозяйственно–бытовая в городскую сеть</w:t>
      </w:r>
    </w:p>
    <w:p w:rsidR="00D04D88" w:rsidRPr="00496305" w:rsidRDefault="00C97ADD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водосток-внутренний</w:t>
      </w:r>
      <w:r w:rsidR="00D04D88" w:rsidRPr="00496305">
        <w:rPr>
          <w:noProof/>
          <w:color w:val="000000"/>
          <w:sz w:val="28"/>
        </w:rPr>
        <w:t>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-отопление - </w:t>
      </w:r>
      <w:r w:rsidR="00C97ADD" w:rsidRPr="00496305">
        <w:rPr>
          <w:noProof/>
          <w:color w:val="000000"/>
          <w:sz w:val="28"/>
        </w:rPr>
        <w:t xml:space="preserve">водяное </w:t>
      </w:r>
      <w:r w:rsidRPr="00496305">
        <w:rPr>
          <w:noProof/>
          <w:color w:val="000000"/>
          <w:sz w:val="28"/>
        </w:rPr>
        <w:t>центральное;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-вентиляция – естественная,</w:t>
      </w:r>
      <w:r w:rsidR="00C97ADD" w:rsidRPr="00496305">
        <w:rPr>
          <w:noProof/>
          <w:color w:val="000000"/>
          <w:sz w:val="28"/>
        </w:rPr>
        <w:t>из</w:t>
      </w:r>
      <w:r w:rsidRPr="00496305">
        <w:rPr>
          <w:noProof/>
          <w:color w:val="000000"/>
          <w:sz w:val="28"/>
        </w:rPr>
        <w:t xml:space="preserve"> кухонь </w:t>
      </w:r>
      <w:r w:rsidR="00C97ADD" w:rsidRPr="00496305">
        <w:rPr>
          <w:noProof/>
          <w:color w:val="000000"/>
          <w:sz w:val="28"/>
        </w:rPr>
        <w:t>9</w:t>
      </w:r>
      <w:r w:rsidRPr="00496305">
        <w:rPr>
          <w:noProof/>
          <w:color w:val="000000"/>
          <w:sz w:val="28"/>
        </w:rPr>
        <w:t xml:space="preserve"> и</w:t>
      </w:r>
      <w:r w:rsidR="00C97ADD" w:rsidRPr="00496305">
        <w:rPr>
          <w:noProof/>
          <w:color w:val="000000"/>
          <w:sz w:val="28"/>
        </w:rPr>
        <w:t>10</w:t>
      </w:r>
      <w:r w:rsidRPr="00496305">
        <w:rPr>
          <w:noProof/>
          <w:color w:val="000000"/>
          <w:sz w:val="28"/>
        </w:rPr>
        <w:t xml:space="preserve"> этажей - механическая;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-горячее водоснабжение – </w:t>
      </w:r>
      <w:r w:rsidR="00C97ADD" w:rsidRPr="00496305">
        <w:rPr>
          <w:noProof/>
          <w:color w:val="000000"/>
          <w:sz w:val="28"/>
        </w:rPr>
        <w:t>от внешней сети</w:t>
      </w:r>
      <w:r w:rsidRPr="00496305">
        <w:rPr>
          <w:noProof/>
          <w:color w:val="000000"/>
          <w:sz w:val="28"/>
        </w:rPr>
        <w:t>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-электроснабжение осуществляется </w:t>
      </w:r>
      <w:r w:rsidR="00C97ADD" w:rsidRPr="00496305">
        <w:rPr>
          <w:noProof/>
          <w:color w:val="000000"/>
          <w:sz w:val="28"/>
        </w:rPr>
        <w:t>от внешних</w:t>
      </w:r>
      <w:r w:rsidRPr="00496305">
        <w:rPr>
          <w:noProof/>
          <w:color w:val="000000"/>
          <w:sz w:val="28"/>
        </w:rPr>
        <w:t xml:space="preserve"> сетей напряжением 380/220В;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-</w:t>
      </w:r>
      <w:r w:rsidR="00C97ADD" w:rsidRPr="00496305">
        <w:rPr>
          <w:noProof/>
          <w:color w:val="000000"/>
          <w:sz w:val="28"/>
        </w:rPr>
        <w:t>устройство связи</w:t>
      </w:r>
      <w:r w:rsidRPr="00496305">
        <w:rPr>
          <w:noProof/>
          <w:color w:val="000000"/>
          <w:sz w:val="28"/>
        </w:rPr>
        <w:t>– радио</w:t>
      </w:r>
      <w:r w:rsidR="00C97ADD" w:rsidRPr="00496305">
        <w:rPr>
          <w:noProof/>
          <w:color w:val="000000"/>
          <w:sz w:val="28"/>
        </w:rPr>
        <w:t>трансляция,коллективные телеантенны</w:t>
      </w:r>
      <w:r w:rsidRPr="00496305">
        <w:rPr>
          <w:noProof/>
          <w:color w:val="000000"/>
          <w:sz w:val="28"/>
        </w:rPr>
        <w:t xml:space="preserve"> и телефон</w:t>
      </w:r>
      <w:r w:rsidR="00C97ADD" w:rsidRPr="00496305">
        <w:rPr>
          <w:noProof/>
          <w:color w:val="000000"/>
          <w:sz w:val="28"/>
        </w:rPr>
        <w:t>ные вводы</w:t>
      </w:r>
      <w:r w:rsidRPr="00496305">
        <w:rPr>
          <w:noProof/>
          <w:color w:val="000000"/>
          <w:sz w:val="28"/>
        </w:rPr>
        <w:t>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-лифт – пассажирский, грузоподъемностью 400кг.</w:t>
      </w:r>
    </w:p>
    <w:p w:rsidR="003054A2" w:rsidRPr="00496305" w:rsidRDefault="003054A2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-мусоропровод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с приемными клапанами на каждом этаже;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Место и начало строительства – г. </w:t>
      </w:r>
      <w:r w:rsidR="003054A2" w:rsidRPr="00496305">
        <w:rPr>
          <w:noProof/>
          <w:color w:val="000000"/>
          <w:sz w:val="28"/>
        </w:rPr>
        <w:t>Свердловск</w:t>
      </w:r>
      <w:r w:rsidRPr="00496305">
        <w:rPr>
          <w:noProof/>
          <w:color w:val="000000"/>
          <w:sz w:val="28"/>
        </w:rPr>
        <w:t xml:space="preserve">, </w:t>
      </w:r>
      <w:r w:rsidR="003054A2" w:rsidRPr="00496305">
        <w:rPr>
          <w:noProof/>
          <w:color w:val="000000"/>
          <w:sz w:val="28"/>
        </w:rPr>
        <w:t>февраль</w:t>
      </w:r>
      <w:r w:rsidRPr="00496305">
        <w:rPr>
          <w:noProof/>
          <w:color w:val="000000"/>
          <w:sz w:val="28"/>
        </w:rPr>
        <w:t xml:space="preserve"> 2007 года.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Определение нормативной продолжительности строительства объекта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Нормативная продолжительность определяется по СНиП 1.04.03-85* “Нормы продолжительности строительства и задела в строительстве предприятий, зданий и сооружений”.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Для жилого девятиэтажного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 xml:space="preserve">панельного знания с общей площадью </w:t>
      </w:r>
      <w:r w:rsidR="00CD6AE8" w:rsidRPr="00496305">
        <w:rPr>
          <w:noProof/>
          <w:color w:val="000000"/>
          <w:sz w:val="28"/>
        </w:rPr>
        <w:t>2835</w:t>
      </w:r>
      <w:r w:rsidRPr="00496305">
        <w:rPr>
          <w:noProof/>
          <w:color w:val="000000"/>
          <w:sz w:val="28"/>
        </w:rPr>
        <w:t>м2: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Норма продолжительности строительства: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общая</w:t>
      </w:r>
      <w:r w:rsidRPr="00496305">
        <w:rPr>
          <w:noProof/>
          <w:color w:val="000000"/>
          <w:sz w:val="28"/>
        </w:rPr>
        <w:tab/>
      </w:r>
      <w:r w:rsidRPr="00496305">
        <w:rPr>
          <w:noProof/>
          <w:color w:val="000000"/>
          <w:sz w:val="28"/>
        </w:rPr>
        <w:tab/>
      </w:r>
      <w:r w:rsidRPr="00496305">
        <w:rPr>
          <w:noProof/>
          <w:color w:val="000000"/>
          <w:sz w:val="28"/>
        </w:rPr>
        <w:tab/>
      </w:r>
      <w:r w:rsidRPr="00496305">
        <w:rPr>
          <w:noProof/>
          <w:color w:val="000000"/>
          <w:sz w:val="28"/>
        </w:rPr>
        <w:tab/>
      </w:r>
      <w:r w:rsidRPr="00496305">
        <w:rPr>
          <w:noProof/>
          <w:color w:val="000000"/>
          <w:sz w:val="28"/>
        </w:rPr>
        <w:tab/>
      </w:r>
      <w:r w:rsidRPr="00496305">
        <w:rPr>
          <w:noProof/>
          <w:color w:val="000000"/>
          <w:sz w:val="28"/>
        </w:rPr>
        <w:tab/>
        <w:t>6 мес.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в т.ч. подготовительный период </w:t>
      </w:r>
      <w:r w:rsidRPr="00496305">
        <w:rPr>
          <w:noProof/>
          <w:color w:val="000000"/>
          <w:sz w:val="28"/>
        </w:rPr>
        <w:tab/>
      </w:r>
      <w:r w:rsidRPr="00496305">
        <w:rPr>
          <w:noProof/>
          <w:color w:val="000000"/>
          <w:sz w:val="28"/>
        </w:rPr>
        <w:tab/>
        <w:t>1 мес.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 xml:space="preserve">Таблица </w:t>
      </w:r>
      <w:r w:rsidR="00D04D88" w:rsidRPr="00496305">
        <w:rPr>
          <w:noProof/>
          <w:color w:val="000000"/>
          <w:sz w:val="28"/>
        </w:rPr>
        <w:fldChar w:fldCharType="begin"/>
      </w:r>
      <w:r w:rsidR="00D04D88" w:rsidRPr="00496305">
        <w:rPr>
          <w:noProof/>
          <w:color w:val="000000"/>
          <w:sz w:val="28"/>
        </w:rPr>
        <w:instrText xml:space="preserve"> SEQ Таблица \* ARABIC </w:instrText>
      </w:r>
      <w:r w:rsidR="00D04D88" w:rsidRPr="00496305">
        <w:rPr>
          <w:noProof/>
          <w:color w:val="000000"/>
          <w:sz w:val="28"/>
        </w:rPr>
        <w:fldChar w:fldCharType="separate"/>
      </w:r>
      <w:r w:rsidR="007504BA" w:rsidRPr="00496305">
        <w:rPr>
          <w:noProof/>
          <w:color w:val="000000"/>
          <w:sz w:val="28"/>
        </w:rPr>
        <w:t>1</w:t>
      </w:r>
      <w:r w:rsidR="00D04D88" w:rsidRPr="00496305">
        <w:rPr>
          <w:noProof/>
          <w:color w:val="000000"/>
          <w:sz w:val="28"/>
        </w:rPr>
        <w:fldChar w:fldCharType="end"/>
      </w:r>
      <w:r w:rsidR="00D04D88" w:rsidRPr="00496305">
        <w:rPr>
          <w:noProof/>
          <w:color w:val="000000"/>
          <w:sz w:val="28"/>
        </w:rPr>
        <w:t>. Нормы задела в строительстве.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00"/>
        <w:gridCol w:w="1612"/>
        <w:gridCol w:w="1053"/>
        <w:gridCol w:w="1053"/>
        <w:gridCol w:w="1032"/>
        <w:gridCol w:w="741"/>
        <w:gridCol w:w="639"/>
        <w:gridCol w:w="622"/>
        <w:gridCol w:w="618"/>
        <w:gridCol w:w="701"/>
      </w:tblGrid>
      <w:tr w:rsidR="00D04D88" w:rsidRPr="00496305" w:rsidTr="00D74A6F">
        <w:trPr>
          <w:trHeight w:val="23"/>
        </w:trPr>
        <w:tc>
          <w:tcPr>
            <w:tcW w:w="2726" w:type="pct"/>
            <w:gridSpan w:val="4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Норма продолжительности</w:t>
            </w:r>
          </w:p>
        </w:tc>
        <w:tc>
          <w:tcPr>
            <w:tcW w:w="2274" w:type="pct"/>
            <w:gridSpan w:val="6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Нормы задела по месяцам,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% сметной стоимости</w:t>
            </w:r>
          </w:p>
        </w:tc>
      </w:tr>
      <w:tr w:rsidR="00D74A6F" w:rsidRPr="00496305" w:rsidTr="00D74A6F">
        <w:trPr>
          <w:trHeight w:val="23"/>
        </w:trPr>
        <w:tc>
          <w:tcPr>
            <w:tcW w:w="78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Общая</w:t>
            </w:r>
          </w:p>
        </w:tc>
        <w:tc>
          <w:tcPr>
            <w:tcW w:w="842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Подгото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витель-ного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периода</w:t>
            </w:r>
          </w:p>
        </w:tc>
        <w:tc>
          <w:tcPr>
            <w:tcW w:w="55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под-зем-ная чась</w:t>
            </w:r>
          </w:p>
        </w:tc>
        <w:tc>
          <w:tcPr>
            <w:tcW w:w="55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над-зем-ная чась</w:t>
            </w:r>
          </w:p>
        </w:tc>
        <w:tc>
          <w:tcPr>
            <w:tcW w:w="53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8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3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25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23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6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</w:tr>
      <w:tr w:rsidR="00D74A6F" w:rsidRPr="00496305" w:rsidTr="00D74A6F">
        <w:trPr>
          <w:trHeight w:val="23"/>
        </w:trPr>
        <w:tc>
          <w:tcPr>
            <w:tcW w:w="784" w:type="pct"/>
          </w:tcPr>
          <w:p w:rsidR="00D04D88" w:rsidRPr="00496305" w:rsidRDefault="00F5103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842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5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5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3,5</w:t>
            </w:r>
          </w:p>
        </w:tc>
        <w:tc>
          <w:tcPr>
            <w:tcW w:w="539" w:type="pct"/>
          </w:tcPr>
          <w:p w:rsidR="00D04D88" w:rsidRPr="00496305" w:rsidRDefault="00B0694C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87" w:type="pct"/>
          </w:tcPr>
          <w:p w:rsidR="00D04D88" w:rsidRPr="00496305" w:rsidRDefault="00B0694C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34" w:type="pct"/>
          </w:tcPr>
          <w:p w:rsidR="00D04D88" w:rsidRPr="00496305" w:rsidRDefault="00B0694C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43</w:t>
            </w:r>
          </w:p>
        </w:tc>
        <w:tc>
          <w:tcPr>
            <w:tcW w:w="325" w:type="pct"/>
          </w:tcPr>
          <w:p w:rsidR="00D04D88" w:rsidRPr="00496305" w:rsidRDefault="00B0694C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76</w:t>
            </w:r>
          </w:p>
        </w:tc>
        <w:tc>
          <w:tcPr>
            <w:tcW w:w="323" w:type="pct"/>
          </w:tcPr>
          <w:p w:rsidR="00D04D88" w:rsidRPr="00496305" w:rsidRDefault="00B0694C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91</w:t>
            </w:r>
          </w:p>
        </w:tc>
        <w:tc>
          <w:tcPr>
            <w:tcW w:w="366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</w:t>
            </w:r>
          </w:p>
        </w:tc>
      </w:tr>
    </w:tbl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Спецификация сборных элементов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Таблица 3.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6"/>
        <w:gridCol w:w="2479"/>
        <w:gridCol w:w="2103"/>
        <w:gridCol w:w="1299"/>
        <w:gridCol w:w="989"/>
        <w:gridCol w:w="1217"/>
        <w:gridCol w:w="998"/>
      </w:tblGrid>
      <w:tr w:rsidR="00D74A6F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Наименование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элемента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Ссылка на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каталог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Объем бетона в 1 элементе, м3(т)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Масса одного элемента</w:t>
            </w:r>
          </w:p>
        </w:tc>
        <w:tc>
          <w:tcPr>
            <w:tcW w:w="55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542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Общий объем бетона, м3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5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42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Фундамент ленточный ФЛ</w:t>
            </w:r>
            <w:r w:rsidR="00D74A6F" w:rsidRPr="00496305">
              <w:rPr>
                <w:noProof/>
                <w:color w:val="000000"/>
                <w:sz w:val="20"/>
              </w:rPr>
              <w:t xml:space="preserve"> </w:t>
            </w:r>
            <w:r w:rsidRPr="00496305">
              <w:rPr>
                <w:noProof/>
                <w:color w:val="000000"/>
                <w:sz w:val="20"/>
              </w:rPr>
              <w:t>12.12-2</w:t>
            </w:r>
          </w:p>
        </w:tc>
        <w:tc>
          <w:tcPr>
            <w:tcW w:w="1119" w:type="pct"/>
          </w:tcPr>
          <w:p w:rsidR="00D04D88" w:rsidRPr="00496305" w:rsidRDefault="00DD548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ГОСТ</w:t>
            </w:r>
            <w:r w:rsidR="00D74A6F" w:rsidRPr="00496305">
              <w:rPr>
                <w:noProof/>
                <w:color w:val="000000"/>
                <w:sz w:val="20"/>
              </w:rPr>
              <w:t xml:space="preserve"> </w:t>
            </w:r>
            <w:r w:rsidRPr="00496305">
              <w:rPr>
                <w:noProof/>
                <w:color w:val="000000"/>
                <w:sz w:val="20"/>
              </w:rPr>
              <w:t xml:space="preserve">13580-85 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0,347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870</w:t>
            </w:r>
          </w:p>
        </w:tc>
        <w:tc>
          <w:tcPr>
            <w:tcW w:w="559" w:type="pct"/>
          </w:tcPr>
          <w:p w:rsidR="00D04D88" w:rsidRPr="00496305" w:rsidRDefault="00B0694C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245</w:t>
            </w:r>
          </w:p>
        </w:tc>
        <w:tc>
          <w:tcPr>
            <w:tcW w:w="542" w:type="pct"/>
          </w:tcPr>
          <w:p w:rsidR="00D04D88" w:rsidRPr="00496305" w:rsidRDefault="00B0694C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85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324" w:type="pct"/>
          </w:tcPr>
          <w:p w:rsidR="00B0694C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Фундаментный блок стеновой ФБС 12.5.3-т</w:t>
            </w:r>
          </w:p>
        </w:tc>
        <w:tc>
          <w:tcPr>
            <w:tcW w:w="1119" w:type="pct"/>
          </w:tcPr>
          <w:p w:rsidR="00D04D88" w:rsidRPr="00496305" w:rsidRDefault="00DD548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ГОСТ 13579-78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0,127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310</w:t>
            </w:r>
          </w:p>
        </w:tc>
        <w:tc>
          <w:tcPr>
            <w:tcW w:w="559" w:type="pct"/>
          </w:tcPr>
          <w:p w:rsidR="00D04D88" w:rsidRPr="00496305" w:rsidRDefault="00DD548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490</w:t>
            </w:r>
            <w:r w:rsidR="00B0694C"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42" w:type="pct"/>
          </w:tcPr>
          <w:p w:rsidR="00D04D88" w:rsidRPr="00496305" w:rsidRDefault="00DD548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43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Площадка лестничная ЛПФ</w:t>
            </w:r>
            <w:r w:rsidR="00D74A6F" w:rsidRPr="00496305">
              <w:rPr>
                <w:noProof/>
                <w:color w:val="000000"/>
                <w:sz w:val="20"/>
              </w:rPr>
              <w:t xml:space="preserve"> </w:t>
            </w:r>
            <w:r w:rsidRPr="00496305">
              <w:rPr>
                <w:noProof/>
                <w:color w:val="000000"/>
                <w:sz w:val="20"/>
              </w:rPr>
              <w:t>31.13-5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Сборник 3.01.ЖГ-2.85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Том1,2,3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0,526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1320</w:t>
            </w:r>
          </w:p>
        </w:tc>
        <w:tc>
          <w:tcPr>
            <w:tcW w:w="559" w:type="pct"/>
          </w:tcPr>
          <w:p w:rsidR="00D04D88" w:rsidRPr="00496305" w:rsidRDefault="00DD548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542" w:type="pct"/>
          </w:tcPr>
          <w:p w:rsidR="00D04D88" w:rsidRPr="00496305" w:rsidRDefault="00DD548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14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Марш лестничный 2ЛМФ</w:t>
            </w:r>
            <w:r w:rsidR="00D74A6F" w:rsidRPr="00496305">
              <w:rPr>
                <w:noProof/>
                <w:color w:val="000000"/>
                <w:sz w:val="20"/>
              </w:rPr>
              <w:t xml:space="preserve"> </w:t>
            </w:r>
            <w:r w:rsidRPr="00496305">
              <w:rPr>
                <w:noProof/>
                <w:color w:val="000000"/>
                <w:sz w:val="20"/>
              </w:rPr>
              <w:t>39.14.17-5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Сборник 3.01.ЖГ-2.85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Том1,2,3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0,566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1420</w:t>
            </w:r>
          </w:p>
        </w:tc>
        <w:tc>
          <w:tcPr>
            <w:tcW w:w="559" w:type="pct"/>
          </w:tcPr>
          <w:p w:rsidR="00D04D88" w:rsidRPr="00496305" w:rsidRDefault="00DD548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542" w:type="pct"/>
          </w:tcPr>
          <w:p w:rsidR="00D04D88" w:rsidRPr="00496305" w:rsidRDefault="00DD548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25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Панель перекрытия многопуст. ПК60.</w:t>
            </w:r>
            <w:r w:rsidR="00DD5481" w:rsidRPr="00496305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Сборник 3.01.ЖГ-2.85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Том1,2,3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1,180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2950</w:t>
            </w:r>
          </w:p>
        </w:tc>
        <w:tc>
          <w:tcPr>
            <w:tcW w:w="559" w:type="pct"/>
          </w:tcPr>
          <w:p w:rsidR="00D04D88" w:rsidRPr="00496305" w:rsidRDefault="00DD548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21</w:t>
            </w:r>
            <w:r w:rsidR="00492031"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42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257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Панель перекрытия многопуст. ПК45.</w:t>
            </w:r>
            <w:r w:rsidR="00DD5481" w:rsidRPr="00496305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Сборник 3.01.ЖГ-2.85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Том1,2,3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0,730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1825</w:t>
            </w:r>
          </w:p>
        </w:tc>
        <w:tc>
          <w:tcPr>
            <w:tcW w:w="559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72</w:t>
            </w:r>
          </w:p>
        </w:tc>
        <w:tc>
          <w:tcPr>
            <w:tcW w:w="542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53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Панель перегородки гипсобет. ПГ24.30.8-5Г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Сборник 3.01.ЖГ-2.85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Том1,2,3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0,490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660</w:t>
            </w:r>
          </w:p>
        </w:tc>
        <w:tc>
          <w:tcPr>
            <w:tcW w:w="55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180</w:t>
            </w:r>
          </w:p>
        </w:tc>
        <w:tc>
          <w:tcPr>
            <w:tcW w:w="542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35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Панель перегородки гипсобет. ПГ12.30.8-5Г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Сборник 3.01.ЖГ-2.85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Том1,2,3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0,270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375</w:t>
            </w:r>
          </w:p>
        </w:tc>
        <w:tc>
          <w:tcPr>
            <w:tcW w:w="559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67</w:t>
            </w:r>
          </w:p>
        </w:tc>
        <w:tc>
          <w:tcPr>
            <w:tcW w:w="542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  <w:r w:rsidR="00492031"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Стеновая панель НР2-34.29.35-2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Сборник 3.01.ЖГ-2.85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Том1,2,3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1,79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2450</w:t>
            </w:r>
          </w:p>
        </w:tc>
        <w:tc>
          <w:tcPr>
            <w:tcW w:w="559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542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70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Стеновая панель НР1-30.29.35-2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Сборник 3.01.ЖГ-2.85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Том1,2,3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1,93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2550</w:t>
            </w:r>
          </w:p>
        </w:tc>
        <w:tc>
          <w:tcPr>
            <w:tcW w:w="559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57</w:t>
            </w:r>
          </w:p>
        </w:tc>
        <w:tc>
          <w:tcPr>
            <w:tcW w:w="542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110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Стеновая панель НР1-45.29.35-6БЛ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Сборник 3.01.ЖГ-2.85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Том1,2,3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2,63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3600</w:t>
            </w:r>
          </w:p>
        </w:tc>
        <w:tc>
          <w:tcPr>
            <w:tcW w:w="559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542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93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1324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Блок оконный 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ОС15-18Г</w:t>
            </w:r>
          </w:p>
        </w:tc>
        <w:tc>
          <w:tcPr>
            <w:tcW w:w="111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Сборник 3.01.ЖГ-2.85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Том1,2,3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59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542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-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1324" w:type="pct"/>
          </w:tcPr>
          <w:p w:rsidR="00D74A6F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Блок дверной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ДН24-19П</w:t>
            </w:r>
          </w:p>
        </w:tc>
        <w:tc>
          <w:tcPr>
            <w:tcW w:w="1119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ГОСТ 24698-81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59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542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-</w:t>
            </w:r>
          </w:p>
        </w:tc>
      </w:tr>
      <w:tr w:rsidR="00D04D88" w:rsidRPr="00496305" w:rsidTr="00D74A6F">
        <w:trPr>
          <w:trHeight w:val="23"/>
        </w:trPr>
        <w:tc>
          <w:tcPr>
            <w:tcW w:w="267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1324" w:type="pct"/>
          </w:tcPr>
          <w:p w:rsidR="00D74A6F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Блок дверной</w:t>
            </w:r>
          </w:p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ДГ21-9</w:t>
            </w:r>
          </w:p>
        </w:tc>
        <w:tc>
          <w:tcPr>
            <w:tcW w:w="1119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ГОСТ 6629-88</w:t>
            </w:r>
          </w:p>
        </w:tc>
        <w:tc>
          <w:tcPr>
            <w:tcW w:w="699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0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59" w:type="pct"/>
          </w:tcPr>
          <w:p w:rsidR="00D04D88" w:rsidRPr="00496305" w:rsidRDefault="00492031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67</w:t>
            </w:r>
          </w:p>
        </w:tc>
        <w:tc>
          <w:tcPr>
            <w:tcW w:w="542" w:type="pct"/>
          </w:tcPr>
          <w:p w:rsidR="00D04D88" w:rsidRPr="00496305" w:rsidRDefault="00D04D8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Календарный план строительства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Календарный план строительства разрабатывается по данным глав сводного сметного расчета стоимости строительства согласно результатам выполненной курсовой работы по экономике строительства и с учетом норм задела, взятых из СНиП 1.04.03-85*.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Таблица 4.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60"/>
        <w:gridCol w:w="1656"/>
        <w:gridCol w:w="1144"/>
        <w:gridCol w:w="929"/>
        <w:gridCol w:w="766"/>
        <w:gridCol w:w="866"/>
        <w:gridCol w:w="966"/>
        <w:gridCol w:w="766"/>
        <w:gridCol w:w="866"/>
        <w:gridCol w:w="866"/>
      </w:tblGrid>
      <w:tr w:rsidR="00D74A6F" w:rsidRPr="00496305" w:rsidTr="00D74A6F">
        <w:trPr>
          <w:trHeight w:val="810"/>
        </w:trPr>
        <w:tc>
          <w:tcPr>
            <w:tcW w:w="440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№ главы сводн. смет. расчета </w:t>
            </w:r>
          </w:p>
        </w:tc>
        <w:tc>
          <w:tcPr>
            <w:tcW w:w="879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Наименование объектов, работ и затрат</w:t>
            </w:r>
          </w:p>
        </w:tc>
        <w:tc>
          <w:tcPr>
            <w:tcW w:w="597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Полная сметная стоимость, тыс.руб.</w:t>
            </w:r>
          </w:p>
        </w:tc>
        <w:tc>
          <w:tcPr>
            <w:tcW w:w="478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В т.ч. объем СМР, тыс.руб.</w:t>
            </w:r>
          </w:p>
        </w:tc>
        <w:tc>
          <w:tcPr>
            <w:tcW w:w="2606" w:type="pct"/>
            <w:gridSpan w:val="6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Распределение объемов работ по периодам строительства (мес), тыс.руб.</w:t>
            </w:r>
          </w:p>
        </w:tc>
      </w:tr>
      <w:tr w:rsidR="00D74A6F" w:rsidRPr="00496305" w:rsidTr="00D74A6F">
        <w:trPr>
          <w:trHeight w:val="285"/>
        </w:trPr>
        <w:tc>
          <w:tcPr>
            <w:tcW w:w="440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79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7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8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8%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21%</w:t>
            </w:r>
          </w:p>
        </w:tc>
        <w:tc>
          <w:tcPr>
            <w:tcW w:w="499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43%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62%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98%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106%</w:t>
            </w:r>
          </w:p>
        </w:tc>
      </w:tr>
      <w:tr w:rsidR="00D74A6F" w:rsidRPr="00496305" w:rsidTr="00D74A6F">
        <w:trPr>
          <w:trHeight w:val="282"/>
        </w:trPr>
        <w:tc>
          <w:tcPr>
            <w:tcW w:w="440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79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97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7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99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79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Подготовка территории строительства</w:t>
            </w:r>
          </w:p>
        </w:tc>
        <w:tc>
          <w:tcPr>
            <w:tcW w:w="597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462,75</w:t>
            </w:r>
          </w:p>
        </w:tc>
        <w:tc>
          <w:tcPr>
            <w:tcW w:w="478" w:type="pct"/>
            <w:vMerge w:val="restar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462,75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79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7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8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879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Основые объекты строительства </w:t>
            </w:r>
          </w:p>
        </w:tc>
        <w:tc>
          <w:tcPr>
            <w:tcW w:w="597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46274,72</w:t>
            </w:r>
          </w:p>
        </w:tc>
        <w:tc>
          <w:tcPr>
            <w:tcW w:w="478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805,9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9717,69</w:t>
            </w:r>
          </w:p>
        </w:tc>
        <w:tc>
          <w:tcPr>
            <w:tcW w:w="499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10180,44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8792,2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6687,96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3701,98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79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7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8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79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Объекты энергетического хозяйства</w:t>
            </w:r>
          </w:p>
        </w:tc>
        <w:tc>
          <w:tcPr>
            <w:tcW w:w="597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6,56</w:t>
            </w:r>
          </w:p>
        </w:tc>
        <w:tc>
          <w:tcPr>
            <w:tcW w:w="478" w:type="pct"/>
            <w:vMerge w:val="restar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6,56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79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7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8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79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Объекты транспортного хозяйства и связи</w:t>
            </w:r>
          </w:p>
        </w:tc>
        <w:tc>
          <w:tcPr>
            <w:tcW w:w="597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46,55</w:t>
            </w:r>
          </w:p>
        </w:tc>
        <w:tc>
          <w:tcPr>
            <w:tcW w:w="478" w:type="pct"/>
            <w:vMerge w:val="restar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46,55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79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7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8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879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Наружные сети</w:t>
            </w:r>
            <w:r w:rsidR="00D74A6F" w:rsidRPr="00496305">
              <w:rPr>
                <w:noProof/>
                <w:color w:val="000000"/>
                <w:sz w:val="20"/>
              </w:rPr>
              <w:t xml:space="preserve"> </w:t>
            </w:r>
            <w:r w:rsidRPr="00496305">
              <w:rPr>
                <w:noProof/>
                <w:color w:val="000000"/>
                <w:sz w:val="20"/>
              </w:rPr>
              <w:t>и сооружения</w:t>
            </w:r>
          </w:p>
        </w:tc>
        <w:tc>
          <w:tcPr>
            <w:tcW w:w="597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75,52</w:t>
            </w:r>
          </w:p>
        </w:tc>
        <w:tc>
          <w:tcPr>
            <w:tcW w:w="478" w:type="pct"/>
            <w:vMerge w:val="restar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75,52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79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7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8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879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Благоустройство и озеленение</w:t>
            </w:r>
          </w:p>
        </w:tc>
        <w:tc>
          <w:tcPr>
            <w:tcW w:w="597" w:type="pct"/>
            <w:vMerge w:val="restar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2313,74</w:t>
            </w:r>
          </w:p>
        </w:tc>
        <w:tc>
          <w:tcPr>
            <w:tcW w:w="478" w:type="pct"/>
            <w:vMerge w:val="restar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11,95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79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7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8" w:type="pct"/>
            <w:vMerge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540"/>
        </w:trPr>
        <w:tc>
          <w:tcPr>
            <w:tcW w:w="440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879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Временные здания и сооружения</w:t>
            </w:r>
          </w:p>
        </w:tc>
        <w:tc>
          <w:tcPr>
            <w:tcW w:w="597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488,21</w:t>
            </w:r>
          </w:p>
        </w:tc>
        <w:tc>
          <w:tcPr>
            <w:tcW w:w="47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488,21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44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555"/>
        </w:trPr>
        <w:tc>
          <w:tcPr>
            <w:tcW w:w="440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879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Прочие работы и затраты</w:t>
            </w:r>
          </w:p>
        </w:tc>
        <w:tc>
          <w:tcPr>
            <w:tcW w:w="597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4221,27</w:t>
            </w:r>
          </w:p>
        </w:tc>
        <w:tc>
          <w:tcPr>
            <w:tcW w:w="47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1,05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337,7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548,77</w:t>
            </w:r>
          </w:p>
        </w:tc>
        <w:tc>
          <w:tcPr>
            <w:tcW w:w="499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928,68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802,04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1519,66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337,7</w:t>
            </w:r>
          </w:p>
        </w:tc>
      </w:tr>
      <w:tr w:rsidR="00D74A6F" w:rsidRPr="00496305" w:rsidTr="00D74A6F">
        <w:trPr>
          <w:trHeight w:val="402"/>
        </w:trPr>
        <w:tc>
          <w:tcPr>
            <w:tcW w:w="440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879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97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78" w:type="pct"/>
          </w:tcPr>
          <w:p w:rsidR="004A4EB9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596,46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9723,9</w:t>
            </w:r>
          </w:p>
        </w:tc>
        <w:tc>
          <w:tcPr>
            <w:tcW w:w="499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10187,87</w:t>
            </w:r>
          </w:p>
        </w:tc>
        <w:tc>
          <w:tcPr>
            <w:tcW w:w="388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8800,8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6697,94</w:t>
            </w:r>
          </w:p>
        </w:tc>
        <w:tc>
          <w:tcPr>
            <w:tcW w:w="444" w:type="pct"/>
          </w:tcPr>
          <w:p w:rsidR="004A4EB9" w:rsidRPr="00496305" w:rsidRDefault="004A4EB9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3724,99</w:t>
            </w:r>
          </w:p>
        </w:tc>
      </w:tr>
    </w:tbl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Объемы строительно-монтажных работ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Qсрсмр=</w:t>
      </w:r>
      <w:r w:rsidR="004A4EB9" w:rsidRPr="00496305">
        <w:rPr>
          <w:noProof/>
          <w:color w:val="000000"/>
          <w:sz w:val="28"/>
        </w:rPr>
        <w:t>7441.06</w:t>
      </w:r>
      <w:r w:rsidRPr="00496305">
        <w:rPr>
          <w:noProof/>
          <w:color w:val="000000"/>
          <w:sz w:val="28"/>
        </w:rPr>
        <w:t xml:space="preserve"> тыс.руб.-средний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Qмахсмр=</w:t>
      </w:r>
      <w:r w:rsidR="004A4EB9" w:rsidRPr="00496305">
        <w:rPr>
          <w:noProof/>
          <w:color w:val="000000"/>
          <w:sz w:val="28"/>
        </w:rPr>
        <w:t>11109.12</w:t>
      </w:r>
      <w:r w:rsidRPr="00496305">
        <w:rPr>
          <w:noProof/>
          <w:color w:val="000000"/>
          <w:sz w:val="28"/>
        </w:rPr>
        <w:t xml:space="preserve"> тыс.руб.-максимальный объемы работ по периодам строительства в месяц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Коэффициент оптимальности: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 xml:space="preserve">КОПТ = QмахСМР/QсрСМР= </w:t>
      </w:r>
      <w:r w:rsidR="004A4EB9" w:rsidRPr="00496305">
        <w:rPr>
          <w:noProof/>
          <w:color w:val="000000"/>
          <w:sz w:val="28"/>
        </w:rPr>
        <w:t>11109.12</w:t>
      </w:r>
      <w:r w:rsidRPr="00496305">
        <w:rPr>
          <w:noProof/>
          <w:color w:val="000000"/>
          <w:sz w:val="28"/>
        </w:rPr>
        <w:t xml:space="preserve"> / </w:t>
      </w:r>
      <w:r w:rsidR="004A4EB9" w:rsidRPr="00496305">
        <w:rPr>
          <w:noProof/>
          <w:color w:val="000000"/>
          <w:sz w:val="28"/>
        </w:rPr>
        <w:t>7441.06</w:t>
      </w:r>
      <w:r w:rsidRPr="00496305">
        <w:rPr>
          <w:noProof/>
          <w:color w:val="000000"/>
          <w:sz w:val="28"/>
        </w:rPr>
        <w:t xml:space="preserve"> = </w:t>
      </w:r>
      <w:r w:rsidR="004A4EB9" w:rsidRPr="00496305">
        <w:rPr>
          <w:noProof/>
          <w:color w:val="000000"/>
          <w:sz w:val="28"/>
        </w:rPr>
        <w:t>1.4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BD61CB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262.5pt;height:159.75pt">
            <v:imagedata r:id="rId11" o:title=""/>
          </v:shape>
        </w:pict>
      </w:r>
    </w:p>
    <w:p w:rsidR="00D04D88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>Ведомость исходных данных комплексного укрупненного сетевого графика строительства объекта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Ведомость исходных данных приведена в приложении 1.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</w:t>
      </w:r>
      <w:r w:rsidR="00D74A6F" w:rsidRPr="00496305">
        <w:rPr>
          <w:noProof/>
          <w:color w:val="000000"/>
          <w:sz w:val="28"/>
        </w:rPr>
        <w:t>ыбор методов производства работ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Кран выбирают в зависимости от габаритов зданий и сооружений; массы и размеров монтируемых элементов; объема работ, условий строительства; наличия электроэнергии и др.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Выбор ведут в следующем порядке: определение типа монтажного крана; выбор крана по основным параметрам; обоснование выбора крана технико-экономическими параметрами.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Тип монтажного крана определяется в зависимости от габаритов здания: для многоэтажных зданий применяются башенные краны, для малоэтажных – самоходные стреловые краны.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Башенные краны выбирают из трех параметров: грузоподъемности, вылет крюка и высоты подъема крюка.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Определяем высоту подъема крюка над уровнем стоянки башенного крана по формуле: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5640" w:dyaOrig="400">
          <v:shape id="_x0000_i1028" type="#_x0000_t75" style="width:282pt;height:20.25pt" o:ole="">
            <v:imagedata r:id="rId12" o:title=""/>
          </v:shape>
          <o:OLEObject Type="Embed" ProgID="Equation.3" ShapeID="_x0000_i1028" DrawAspect="Content" ObjectID="_1461390005" r:id="rId13"/>
        </w:objec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где </w:t>
      </w:r>
      <w:r w:rsidRPr="00496305">
        <w:rPr>
          <w:noProof/>
          <w:color w:val="000000"/>
          <w:sz w:val="28"/>
        </w:rPr>
        <w:tab/>
        <w:t>Hзд=30,63м – высота здания при монтаже стеновых панелей.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hзап=1 м – запас по высоте для обеспечения безопасности монтажа;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hэл=3,0 м – высота элемента, монтируемого на самой высокой точке;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hстроп=4,2 м – высота строповочного приспособления.</w:t>
      </w:r>
    </w:p>
    <w:p w:rsidR="00D04D88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br w:type="page"/>
      </w:r>
      <w:r w:rsidR="00BD61CB">
        <w:rPr>
          <w:noProof/>
          <w:color w:val="000000"/>
          <w:sz w:val="28"/>
        </w:rPr>
        <w:pict>
          <v:shape id="_x0000_i1029" type="#_x0000_t75" style="width:206.25pt;height:196.5pt">
            <v:imagedata r:id="rId14" o:title=""/>
          </v:shape>
        </w:pic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Рис. 1. Схема определения монтажных характеристик башенного крана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Вылет стрелы определяется по формуле: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Lтр = а/2 + b + с</w:t>
      </w:r>
      <w:r w:rsidR="00D74A6F" w:rsidRPr="00496305">
        <w:rPr>
          <w:noProof/>
          <w:color w:val="000000"/>
          <w:sz w:val="28"/>
        </w:rPr>
        <w:t xml:space="preserve"> 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где: а – ширина кранового пути;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b – расстояние от кранового пути до наиболее выступающей части здания;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 – расстояние от центра тяжести монтируемого элемента до выступающей части здания со стороны крана.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560" w:dyaOrig="620">
          <v:shape id="_x0000_i1030" type="#_x0000_t75" style="width:128.25pt;height:30.75pt" o:ole="">
            <v:imagedata r:id="rId15" o:title=""/>
          </v:shape>
          <o:OLEObject Type="Embed" ProgID="Equation.3" ShapeID="_x0000_i1030" DrawAspect="Content" ObjectID="_1461390006" r:id="rId16"/>
        </w:objec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Расстояние от оси вращения крана до ближайшей выступающей части здания должно быть на 0,75 м больше радиуса габарита нижней части крана и на 0,5 м больше радиуса габарита верхней части.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Требуемая грузоподъемность крана: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Q=Qэл+Qпр+Qгр.захв</w:t>
      </w:r>
    </w:p>
    <w:p w:rsidR="00D04D88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>где Qэл=3,6 т-вес элемента;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Qnp=0,1 т- вес монтажных приспособлений;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Qгр.захв =1,1 т- вес грузозахватных приспособлений (траверсы).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Q=3,6+0,1+1,1=4,8 т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Руководствуясь этими параметрами, выбираем кран марки крана КБ-674 и, как вариант, кран марки МКС-7-25. Производим экономическое сравнение выбранных башенных кранов по величине удельных приведенных затрат на 1 т смонтированных конструкций. Удельные приведенные затраты вычисляются по формуле: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740" w:dyaOrig="380">
          <v:shape id="_x0000_i1031" type="#_x0000_t75" style="width:87pt;height:18.75pt" o:ole="">
            <v:imagedata r:id="rId17" o:title=""/>
          </v:shape>
          <o:OLEObject Type="Embed" ProgID="Equation.3" ShapeID="_x0000_i1031" DrawAspect="Content" ObjectID="_1461390007" r:id="rId18"/>
        </w:object>
      </w:r>
      <w:r w:rsidR="00D04D88" w:rsidRPr="00496305">
        <w:rPr>
          <w:noProof/>
          <w:color w:val="000000"/>
          <w:sz w:val="28"/>
        </w:rPr>
        <w:t>,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где </w:t>
      </w:r>
      <w:r w:rsidRPr="00496305">
        <w:rPr>
          <w:noProof/>
          <w:color w:val="000000"/>
          <w:sz w:val="28"/>
        </w:rPr>
        <w:tab/>
        <w:t>Се – себестоимость монтажа 1 т конструкций, руб./т;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Ен – нормативный коэффициент экономической эффективности капитальных вложений, принимаемый равным 0,15;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Куд – удельные капитальные вложения, руб./т.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Себестоимость монтажа 1 т конструкций определяется следующим образом: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4080" w:dyaOrig="740">
          <v:shape id="_x0000_i1032" type="#_x0000_t75" style="width:187.5pt;height:33.75pt" o:ole="">
            <v:imagedata r:id="rId19" o:title=""/>
          </v:shape>
          <o:OLEObject Type="Embed" ProgID="Equation.3" ShapeID="_x0000_i1032" DrawAspect="Content" ObjectID="_1461390008" r:id="rId20"/>
        </w:object>
      </w:r>
      <w:r w:rsidR="00D04D88" w:rsidRPr="00496305">
        <w:rPr>
          <w:noProof/>
          <w:color w:val="000000"/>
          <w:sz w:val="28"/>
        </w:rPr>
        <w:t>,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</w:t>
      </w:r>
      <w:r w:rsidRPr="00496305">
        <w:rPr>
          <w:noProof/>
          <w:color w:val="000000"/>
          <w:sz w:val="28"/>
        </w:rPr>
        <w:tab/>
        <w:t>1,08 – коэффициент накладных расходов на затраты по эксплуатации машин;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Смаш.-см. – себестоимость машино-смены крана, руб.;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1,5 – коэффициент накладных расходов на зарплату;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Σ Зср – средняя заработная плата рабочих в смену, занятых на монтаже конструкций, сварке, заделке их стыков, руб.;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Пн.см. – нормативная сменная эксплуатационная производительность крана на монтаже конструкций потока, т/см.;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Сп – затраты на подготовительные работы, руб.;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m – число звеньев подкрановых путей;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 – общая масса элементов в потоке, т.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Величина нормативной сменной производительности: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219" w:dyaOrig="680">
          <v:shape id="_x0000_i1033" type="#_x0000_t75" style="width:54.75pt;height:30pt" o:ole="">
            <v:imagedata r:id="rId21" o:title=""/>
          </v:shape>
          <o:OLEObject Type="Embed" ProgID="Equation.3" ShapeID="_x0000_i1033" DrawAspect="Content" ObjectID="_1461390009" r:id="rId22"/>
        </w:object>
      </w:r>
      <w:r w:rsidR="00D04D88" w:rsidRPr="00496305">
        <w:rPr>
          <w:noProof/>
          <w:color w:val="000000"/>
          <w:sz w:val="28"/>
        </w:rPr>
        <w:t>,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 nсм – количество машино-смен крана для монтажа конструкций потока.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Удельные капитальные вложения: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780" w:dyaOrig="740">
          <v:shape id="_x0000_i1034" type="#_x0000_t75" style="width:72.75pt;height:29.25pt" o:ole="">
            <v:imagedata r:id="rId23" o:title=""/>
          </v:shape>
          <o:OLEObject Type="Embed" ProgID="Equation.3" ShapeID="_x0000_i1034" DrawAspect="Content" ObjectID="_1461390010" r:id="rId24"/>
        </w:object>
      </w:r>
      <w:r w:rsidR="00D04D88" w:rsidRPr="00496305">
        <w:rPr>
          <w:noProof/>
          <w:color w:val="000000"/>
          <w:sz w:val="28"/>
        </w:rPr>
        <w:t>,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где </w:t>
      </w:r>
      <w:r w:rsidRPr="00496305">
        <w:rPr>
          <w:noProof/>
          <w:color w:val="000000"/>
          <w:sz w:val="28"/>
        </w:rPr>
        <w:tab/>
        <w:t>Си.р. - инвентарно-расчетная стоимость крана;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tсм – продолжительность смены, принимаемая равной 8 ч;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Тгод – продолжительность работы крана в году, ч.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Экономическое сравнение кранов производим по монтажу потока плит перекрытия.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Следовательно</w:t>
      </w:r>
      <w:r w:rsidR="00023987" w:rsidRPr="00496305">
        <w:rPr>
          <w:noProof/>
          <w:color w:val="000000"/>
          <w:sz w:val="28"/>
        </w:rPr>
        <w:object w:dxaOrig="2700" w:dyaOrig="620">
          <v:shape id="_x0000_i1035" type="#_x0000_t75" style="width:124.5pt;height:28.5pt" o:ole="">
            <v:imagedata r:id="rId25" o:title=""/>
          </v:shape>
          <o:OLEObject Type="Embed" ProgID="Equation.3" ShapeID="_x0000_i1035" DrawAspect="Content" ObjectID="_1461390011" r:id="rId26"/>
        </w:objec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Определяем удельные приведенные затраты для крана КБ-674.</w: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079" w:dyaOrig="620">
          <v:shape id="_x0000_i1036" type="#_x0000_t75" style="width:85.5pt;height:24.75pt" o:ole="">
            <v:imagedata r:id="rId27" o:title=""/>
          </v:shape>
          <o:OLEObject Type="Embed" ProgID="Equation.3" ShapeID="_x0000_i1036" DrawAspect="Content" ObjectID="_1461390012" r:id="rId28"/>
        </w:objec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4840" w:dyaOrig="660">
          <v:shape id="_x0000_i1037" type="#_x0000_t75" style="width:222.75pt;height:30pt" o:ole="">
            <v:imagedata r:id="rId29" o:title=""/>
          </v:shape>
          <o:OLEObject Type="Embed" ProgID="Equation.3" ShapeID="_x0000_i1037" DrawAspect="Content" ObjectID="_1461390013" r:id="rId30"/>
        </w:objec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380" w:dyaOrig="660">
          <v:shape id="_x0000_i1038" type="#_x0000_t75" style="width:107.25pt;height:30pt" o:ole="">
            <v:imagedata r:id="rId31" o:title=""/>
          </v:shape>
          <o:OLEObject Type="Embed" ProgID="Equation.3" ShapeID="_x0000_i1038" DrawAspect="Content" ObjectID="_1461390014" r:id="rId32"/>
        </w:objec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659" w:dyaOrig="320">
          <v:shape id="_x0000_i1039" type="#_x0000_t75" style="width:132.75pt;height:15.75pt" o:ole="">
            <v:imagedata r:id="rId33" o:title=""/>
          </v:shape>
          <o:OLEObject Type="Embed" ProgID="Equation.3" ShapeID="_x0000_i1039" DrawAspect="Content" ObjectID="_1461390015" r:id="rId34"/>
        </w:objec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Определяем удельные приведенные затраты для крана МКС-7-25</w: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079" w:dyaOrig="620">
          <v:shape id="_x0000_i1040" type="#_x0000_t75" style="width:85.5pt;height:24.75pt" o:ole="">
            <v:imagedata r:id="rId35" o:title=""/>
          </v:shape>
          <o:OLEObject Type="Embed" ProgID="Equation.3" ShapeID="_x0000_i1040" DrawAspect="Content" ObjectID="_1461390016" r:id="rId36"/>
        </w:objec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4880" w:dyaOrig="660">
          <v:shape id="_x0000_i1041" type="#_x0000_t75" style="width:224.25pt;height:30pt" o:ole="">
            <v:imagedata r:id="rId37" o:title=""/>
          </v:shape>
          <o:OLEObject Type="Embed" ProgID="Equation.3" ShapeID="_x0000_i1041" DrawAspect="Content" ObjectID="_1461390017" r:id="rId38"/>
        </w:objec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360" w:dyaOrig="660">
          <v:shape id="_x0000_i1042" type="#_x0000_t75" style="width:101.25pt;height:27.75pt" o:ole="">
            <v:imagedata r:id="rId39" o:title=""/>
          </v:shape>
          <o:OLEObject Type="Embed" ProgID="Equation.3" ShapeID="_x0000_i1042" DrawAspect="Content" ObjectID="_1461390018" r:id="rId40"/>
        </w:objec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700" w:dyaOrig="320">
          <v:shape id="_x0000_i1043" type="#_x0000_t75" style="width:135pt;height:15.75pt" o:ole="">
            <v:imagedata r:id="rId41" o:title=""/>
          </v:shape>
          <o:OLEObject Type="Embed" ProgID="Equation.3" ShapeID="_x0000_i1043" DrawAspect="Content" ObjectID="_1461390019" r:id="rId42"/>
        </w:objec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C65A95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Принимаем</w:t>
      </w:r>
      <w:r w:rsidR="00D04D88" w:rsidRPr="00496305">
        <w:rPr>
          <w:noProof/>
          <w:color w:val="000000"/>
          <w:sz w:val="28"/>
        </w:rPr>
        <w:t xml:space="preserve"> вариант с минимальной величиной удельных приведенных затрат, поэтому выбор делаем в пользу крана КБ-674 со следующими техническими характеристиками: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Грузоподъемность: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максимальная – 25т;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на наибольшем вылете – 10т;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Высота подъема максимальная – 46м;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Вылет: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максимальный – 35м;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минимальный – 4м;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База крана – 7,5м.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Длина подкрановых путей:</w:t>
      </w:r>
    </w:p>
    <w:p w:rsidR="00D3329E" w:rsidRDefault="00D3329E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Lп.п.= lкр +Hкр+2lтор.+2lтуп.,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Где lкр. </w:t>
      </w:r>
      <w:r w:rsidR="00C65A95" w:rsidRPr="00496305">
        <w:rPr>
          <w:noProof/>
          <w:color w:val="000000"/>
          <w:sz w:val="28"/>
        </w:rPr>
        <w:t>=30</w:t>
      </w:r>
      <w:r w:rsidRPr="00496305">
        <w:rPr>
          <w:noProof/>
          <w:color w:val="000000"/>
          <w:sz w:val="28"/>
        </w:rPr>
        <w:t>м расстояние между крайними стоянками крана;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Hкр= 7,5м-база крана; lтор=1,5м-тормозной путь; lтуп=0,5м-расстояние от рельсов до тупиков.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Lп.п.=</w:t>
      </w:r>
      <w:r w:rsidR="00C65A95" w:rsidRPr="00496305">
        <w:rPr>
          <w:noProof/>
          <w:color w:val="000000"/>
          <w:sz w:val="28"/>
        </w:rPr>
        <w:t>30</w:t>
      </w:r>
      <w:r w:rsidRPr="00496305">
        <w:rPr>
          <w:noProof/>
          <w:color w:val="000000"/>
          <w:sz w:val="28"/>
        </w:rPr>
        <w:t>+7,5+2</w:t>
      </w:r>
      <w:r w:rsidRPr="00496305">
        <w:rPr>
          <w:noProof/>
          <w:color w:val="000000"/>
          <w:sz w:val="28"/>
          <w:szCs w:val="28"/>
        </w:rPr>
        <w:sym w:font="CommercialPi BT" w:char="F078"/>
      </w:r>
      <w:r w:rsidRPr="00496305">
        <w:rPr>
          <w:noProof/>
          <w:color w:val="000000"/>
          <w:sz w:val="28"/>
        </w:rPr>
        <w:t>1,5+2</w:t>
      </w:r>
      <w:r w:rsidRPr="00496305">
        <w:rPr>
          <w:noProof/>
          <w:color w:val="000000"/>
          <w:sz w:val="28"/>
          <w:szCs w:val="28"/>
        </w:rPr>
        <w:sym w:font="CommercialPi BT" w:char="F078"/>
      </w:r>
      <w:r w:rsidRPr="00496305">
        <w:rPr>
          <w:noProof/>
          <w:color w:val="000000"/>
          <w:sz w:val="28"/>
        </w:rPr>
        <w:t>0,5=4</w:t>
      </w:r>
      <w:r w:rsidR="00C65A95" w:rsidRPr="00496305">
        <w:rPr>
          <w:noProof/>
          <w:color w:val="000000"/>
          <w:sz w:val="28"/>
        </w:rPr>
        <w:t>3</w:t>
      </w:r>
      <w:r w:rsidRPr="00496305">
        <w:rPr>
          <w:noProof/>
          <w:color w:val="000000"/>
          <w:sz w:val="28"/>
        </w:rPr>
        <w:t>,5м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Принимаем длину подкрановых путей кратно 6,25м, следовательно Lп.п.=50м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Опасные зоны крана (СНиП </w:t>
      </w:r>
      <w:r w:rsidR="00696F73" w:rsidRPr="00496305">
        <w:rPr>
          <w:noProof/>
          <w:color w:val="000000"/>
          <w:sz w:val="28"/>
        </w:rPr>
        <w:t>1.04.2001</w:t>
      </w:r>
      <w:r w:rsidRPr="00496305">
        <w:rPr>
          <w:noProof/>
          <w:color w:val="000000"/>
          <w:sz w:val="28"/>
        </w:rPr>
        <w:t xml:space="preserve"> “Техника безопасности в строительстве”):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1. Монтажная зона-пространство, где возможно падение груза при установке и закреплении элементов=контур здания + 7м (при Hзд. больше 20м)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2. Зона обслуживания краном - зона в пределах линии, описываемой краном.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3. Зона перемещения груза=38м – максимальный рабочий вылет стрелы + половина длины самого длинного перемещаемого груза.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4.Опасная зона работы крана: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4200" w:dyaOrig="639">
          <v:shape id="_x0000_i1044" type="#_x0000_t75" style="width:178.5pt;height:27.75pt" o:ole="">
            <v:imagedata r:id="rId43" o:title=""/>
          </v:shape>
          <o:OLEObject Type="Embed" ProgID="Equation.3" ShapeID="_x0000_i1044" DrawAspect="Content" ObjectID="_1461390020" r:id="rId44"/>
        </w:objec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 Rmax. =35м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- максимальный рабочий вылет стрелы крана;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lmax =6м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- длина самого длинного перемещаемого груза;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lбез. =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5м - дополнительное расстояние для безопасной работы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Построение сетевого графика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Задачей организации строительного производства является обеспечение строительства объекта в оптимальные сроки при высоком качестве работ и минимальных затратах труда, материальных ресурсах и денежных средств.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Организация производства базируется на системе действующих ЕНиРов, СНИПов, в составе которых важную роль играют производственные нормы, сметные нормы, нормы продолжительности строительства, нормы заделов, позволяющие обоснованно концентрировать ресурсы, правильно планировать объемы работ, производительность труда, обеспечивать ускорение вводов в действие объектов. 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Расчет сетевого графика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 расчету сетевого графика можно приступать после определения продолжительности работ. Последовательность расчета сетевого графика: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1. Назначение технологических зависимостей между работами по условиям технологии производства работ;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2. Определение расчетных зависимостей между отдельными работами;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3. Определение временных параметров работ (прямой и обратный ход расчета, определение резервов времени).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Полученная расчетом проектная продолжительность монтажа не должна превышать нормативной.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Рассчитанный сетевой график строят в масштабе времени, руководствуясь данными календаря.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Продолжительность работы определяется по формуле: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540" w:dyaOrig="660">
          <v:shape id="_x0000_i1045" type="#_x0000_t75" style="width:77.25pt;height:33pt" o:ole="">
            <v:imagedata r:id="rId45" o:title=""/>
          </v:shape>
          <o:OLEObject Type="Embed" ProgID="Equation.3" ShapeID="_x0000_i1045" DrawAspect="Content" ObjectID="_1461390021" r:id="rId46"/>
        </w:objec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 n- количество рабочих в бригаде;</w: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00" w:dyaOrig="200">
          <v:shape id="_x0000_i1046" type="#_x0000_t75" style="width:9.75pt;height:9.75pt" o:ole="">
            <v:imagedata r:id="rId47" o:title=""/>
          </v:shape>
          <o:OLEObject Type="Embed" ProgID="Equation.3" ShapeID="_x0000_i1046" DrawAspect="Content" ObjectID="_1461390022" r:id="rId48"/>
        </w:object>
      </w:r>
      <w:r w:rsidR="00D04D88" w:rsidRPr="00496305">
        <w:rPr>
          <w:noProof/>
          <w:color w:val="000000"/>
          <w:sz w:val="28"/>
        </w:rPr>
        <w:t>- количество бригад;</w: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420" w:dyaOrig="380">
          <v:shape id="_x0000_i1047" type="#_x0000_t75" style="width:21pt;height:18.75pt" o:ole="">
            <v:imagedata r:id="rId49" o:title=""/>
          </v:shape>
          <o:OLEObject Type="Embed" ProgID="Equation.3" ShapeID="_x0000_i1047" DrawAspect="Content" ObjectID="_1461390023" r:id="rId50"/>
        </w:object>
      </w:r>
      <w:r w:rsidR="00D04D88" w:rsidRPr="00496305">
        <w:rPr>
          <w:noProof/>
          <w:color w:val="000000"/>
          <w:sz w:val="28"/>
        </w:rPr>
        <w:t>- норма времени.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Построение графика потребности в рабочих кадрах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График потребности в рабочих кадрах, вычерчивается под сетевым графиком в осях: продолжительность - численность рабочих в том же масштабе, что и сетевой график. Критерием оптимальности графика потребности в рабочих кадрах является коэффициент неравномерности </w:t>
      </w:r>
      <w:r w:rsidR="00023987" w:rsidRPr="00496305">
        <w:rPr>
          <w:noProof/>
          <w:color w:val="000000"/>
          <w:sz w:val="28"/>
        </w:rPr>
        <w:object w:dxaOrig="260" w:dyaOrig="260">
          <v:shape id="_x0000_i1048" type="#_x0000_t75" style="width:12.75pt;height:12.75pt" o:ole="">
            <v:imagedata r:id="rId51" o:title=""/>
          </v:shape>
          <o:OLEObject Type="Embed" ProgID="Equation.3" ShapeID="_x0000_i1048" DrawAspect="Content" ObjectID="_1461390024" r:id="rId52"/>
        </w:object>
      </w:r>
      <w:r w:rsidRPr="00496305">
        <w:rPr>
          <w:noProof/>
          <w:color w:val="000000"/>
          <w:sz w:val="28"/>
        </w:rPr>
        <w:t>, который определяется следующим образом: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540" w:dyaOrig="720">
          <v:shape id="_x0000_i1049" type="#_x0000_t75" style="width:77.25pt;height:36pt" o:ole="">
            <v:imagedata r:id="rId53" o:title=""/>
          </v:shape>
          <o:OLEObject Type="Embed" ProgID="Equation.3" ShapeID="_x0000_i1049" DrawAspect="Content" ObjectID="_1461390025" r:id="rId54"/>
        </w:objec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где </w:t>
      </w:r>
      <w:r w:rsidR="00023987" w:rsidRPr="00496305">
        <w:rPr>
          <w:noProof/>
          <w:color w:val="000000"/>
          <w:sz w:val="28"/>
        </w:rPr>
        <w:object w:dxaOrig="740" w:dyaOrig="360">
          <v:shape id="_x0000_i1050" type="#_x0000_t75" style="width:36.75pt;height:18pt" o:ole="">
            <v:imagedata r:id="rId55" o:title=""/>
          </v:shape>
          <o:OLEObject Type="Embed" ProgID="Equation.3" ShapeID="_x0000_i1050" DrawAspect="Content" ObjectID="_1461390026" r:id="rId56"/>
        </w:objec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- наибольшее количество рабочих;</w:t>
      </w:r>
    </w:p>
    <w:p w:rsidR="00D74A6F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639" w:dyaOrig="380">
          <v:shape id="_x0000_i1051" type="#_x0000_t75" style="width:32.25pt;height:18.75pt" o:ole="">
            <v:imagedata r:id="rId57" o:title=""/>
          </v:shape>
          <o:OLEObject Type="Embed" ProgID="Equation.3" ShapeID="_x0000_i1051" DrawAspect="Content" ObjectID="_1461390027" r:id="rId58"/>
        </w:object>
      </w:r>
      <w:r w:rsidR="00D74A6F" w:rsidRPr="00496305">
        <w:rPr>
          <w:noProof/>
          <w:color w:val="000000"/>
          <w:sz w:val="28"/>
        </w:rPr>
        <w:t xml:space="preserve"> </w:t>
      </w:r>
      <w:r w:rsidR="00D04D88" w:rsidRPr="00496305">
        <w:rPr>
          <w:noProof/>
          <w:color w:val="000000"/>
          <w:sz w:val="28"/>
        </w:rPr>
        <w:t>- среднесписочное количество рабочих, вычисляется по формуле:</w:t>
      </w:r>
    </w:p>
    <w:p w:rsidR="00D04D88" w:rsidRPr="00496305" w:rsidRDefault="00D3329E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>Разработка графика потребности в строительных машинах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График потребности в строительных машинах составляется на основе сетевого графика и ведомости данных к нему.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Монтаж конструкций здания, устройство фундамента, монтаж остальных сборных железобетонных элементов производится с помощью башенного крана КБ-674А. Его данные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и технические характеристики см. раздел “Технология строительства”.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Для производства сварочных работ используется сварочный аппарат для дуговой сварки СТШ-250 (СТШ-500).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Для производства кровельных работ применяются следующие машины и механизмы: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башенный кран КБ-674А (для производства кровельных работ высотной части здания, для подъема материалов и оборудования, необходимых для производства кровельных работ);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компрессоры для подачи сжатого воздуха;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форсунки-распылители для нанесения мастики на основание;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машина для подогрева, перемешивания и подачи мастик на кровлю СО-100А;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машина для удаления воды с основания кровли СО-106;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машина для сушки основания кровли СО-107.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автогудронатор на базе автомобиля ЗИЛ-130.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Для устройства цементной стяжки при устройстве кровли в здании применяются растворонасос СО-10.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Малярные составы наносятся при помощи электрокраскопультов СО-61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При выполнении штукатурных работ используется растворонасос СО-10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3329E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>Разработка объектного стройгенплана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Расчет потребности во временных зданиях санитарно-бытового и административного назначения 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Требуемые (расчетные) площади по этим видам зданий определяются по формуле: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Sтр=Sн*N,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Sн- нормативный показатель площади для каждого вида зданий;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N- расчетная численность обслуживаемого контингента по данному виду здания.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Контингент стройки в целом — это все работающие: рабочие, ИТР, служащие и младший обслуживающий персонал (МОП). Численность рабочих на строительной площадке устанавливают на основании графика потребности в рабочих кадрах. При этом необходимо обязательно учитывать коэффициент сменности работ. Нормативные показатели для определения потребности во временных зданиях принимаются по методическим указаниям.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Таблица 7. Временные здания</w:t>
      </w:r>
    </w:p>
    <w:tbl>
      <w:tblPr>
        <w:tblStyle w:val="af0"/>
        <w:tblW w:w="49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1"/>
        <w:gridCol w:w="1894"/>
        <w:gridCol w:w="1333"/>
        <w:gridCol w:w="776"/>
        <w:gridCol w:w="1070"/>
        <w:gridCol w:w="994"/>
        <w:gridCol w:w="945"/>
        <w:gridCol w:w="807"/>
        <w:gridCol w:w="1035"/>
      </w:tblGrid>
      <w:tr w:rsidR="00D74A6F" w:rsidRPr="00496305" w:rsidTr="00D74A6F">
        <w:trPr>
          <w:trHeight w:val="23"/>
        </w:trPr>
        <w:tc>
          <w:tcPr>
            <w:tcW w:w="28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№ п.п.</w:t>
            </w:r>
          </w:p>
        </w:tc>
        <w:tc>
          <w:tcPr>
            <w:tcW w:w="1009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Наименование зданий</w:t>
            </w:r>
          </w:p>
        </w:tc>
        <w:tc>
          <w:tcPr>
            <w:tcW w:w="71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Расчетная обслуживае-мая численность, чел.</w:t>
            </w:r>
          </w:p>
        </w:tc>
        <w:tc>
          <w:tcPr>
            <w:tcW w:w="41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Норма на 1 чел., м2</w:t>
            </w:r>
          </w:p>
        </w:tc>
        <w:tc>
          <w:tcPr>
            <w:tcW w:w="57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Расчетная площадь, м2</w:t>
            </w:r>
          </w:p>
        </w:tc>
        <w:tc>
          <w:tcPr>
            <w:tcW w:w="5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Шифр типового проекта здания</w:t>
            </w:r>
          </w:p>
        </w:tc>
        <w:tc>
          <w:tcPr>
            <w:tcW w:w="50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Размеры в плане, м</w:t>
            </w:r>
          </w:p>
        </w:tc>
        <w:tc>
          <w:tcPr>
            <w:tcW w:w="4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Кол-во зданий</w:t>
            </w:r>
          </w:p>
        </w:tc>
        <w:tc>
          <w:tcPr>
            <w:tcW w:w="55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Принятая по проекту площадь, м2</w:t>
            </w:r>
          </w:p>
        </w:tc>
      </w:tr>
      <w:tr w:rsidR="00D74A6F" w:rsidRPr="00496305" w:rsidTr="00D74A6F">
        <w:trPr>
          <w:trHeight w:val="23"/>
        </w:trPr>
        <w:tc>
          <w:tcPr>
            <w:tcW w:w="28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09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1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1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7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0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5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</w:tr>
      <w:tr w:rsidR="00D74A6F" w:rsidRPr="00496305" w:rsidTr="00D74A6F">
        <w:trPr>
          <w:trHeight w:val="23"/>
        </w:trPr>
        <w:tc>
          <w:tcPr>
            <w:tcW w:w="28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9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Административные</w:t>
            </w:r>
          </w:p>
        </w:tc>
        <w:tc>
          <w:tcPr>
            <w:tcW w:w="71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7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23"/>
        </w:trPr>
        <w:tc>
          <w:tcPr>
            <w:tcW w:w="28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09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Контора</w:t>
            </w:r>
          </w:p>
        </w:tc>
        <w:tc>
          <w:tcPr>
            <w:tcW w:w="71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1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7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5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ВК</w:t>
            </w:r>
          </w:p>
        </w:tc>
        <w:tc>
          <w:tcPr>
            <w:tcW w:w="50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3х9</w:t>
            </w:r>
          </w:p>
        </w:tc>
        <w:tc>
          <w:tcPr>
            <w:tcW w:w="4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5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27</w:t>
            </w:r>
          </w:p>
        </w:tc>
      </w:tr>
      <w:tr w:rsidR="00D74A6F" w:rsidRPr="00496305" w:rsidTr="00D74A6F">
        <w:trPr>
          <w:trHeight w:val="23"/>
        </w:trPr>
        <w:tc>
          <w:tcPr>
            <w:tcW w:w="28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009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Диспетчерская</w:t>
            </w:r>
          </w:p>
        </w:tc>
        <w:tc>
          <w:tcPr>
            <w:tcW w:w="71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1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7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5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УТС 420-01</w:t>
            </w:r>
          </w:p>
        </w:tc>
        <w:tc>
          <w:tcPr>
            <w:tcW w:w="50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2,7 х 9,0</w:t>
            </w:r>
          </w:p>
        </w:tc>
        <w:tc>
          <w:tcPr>
            <w:tcW w:w="4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5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24,3</w:t>
            </w:r>
          </w:p>
        </w:tc>
      </w:tr>
      <w:tr w:rsidR="00D74A6F" w:rsidRPr="00496305" w:rsidTr="00D74A6F">
        <w:trPr>
          <w:trHeight w:val="23"/>
        </w:trPr>
        <w:tc>
          <w:tcPr>
            <w:tcW w:w="28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09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Бытовые</w:t>
            </w:r>
          </w:p>
        </w:tc>
        <w:tc>
          <w:tcPr>
            <w:tcW w:w="71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7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74A6F" w:rsidRPr="00496305" w:rsidTr="00D74A6F">
        <w:trPr>
          <w:trHeight w:val="23"/>
        </w:trPr>
        <w:tc>
          <w:tcPr>
            <w:tcW w:w="28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009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Гардеробная с душев.2</w:t>
            </w:r>
          </w:p>
        </w:tc>
        <w:tc>
          <w:tcPr>
            <w:tcW w:w="71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41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57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38,4</w:t>
            </w:r>
          </w:p>
        </w:tc>
        <w:tc>
          <w:tcPr>
            <w:tcW w:w="5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УТС 420-04-21</w:t>
            </w:r>
          </w:p>
        </w:tc>
        <w:tc>
          <w:tcPr>
            <w:tcW w:w="50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2,7х6</w:t>
            </w:r>
          </w:p>
        </w:tc>
        <w:tc>
          <w:tcPr>
            <w:tcW w:w="4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5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48,6</w:t>
            </w:r>
          </w:p>
        </w:tc>
      </w:tr>
      <w:tr w:rsidR="00D74A6F" w:rsidRPr="00496305" w:rsidTr="00D74A6F">
        <w:trPr>
          <w:trHeight w:val="23"/>
        </w:trPr>
        <w:tc>
          <w:tcPr>
            <w:tcW w:w="28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009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Столовая</w:t>
            </w:r>
          </w:p>
        </w:tc>
        <w:tc>
          <w:tcPr>
            <w:tcW w:w="71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41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1,2</w:t>
            </w:r>
          </w:p>
        </w:tc>
        <w:tc>
          <w:tcPr>
            <w:tcW w:w="57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24,3</w:t>
            </w:r>
          </w:p>
        </w:tc>
        <w:tc>
          <w:tcPr>
            <w:tcW w:w="5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12,1х6,3</w:t>
            </w:r>
          </w:p>
        </w:tc>
        <w:tc>
          <w:tcPr>
            <w:tcW w:w="4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5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24,3</w:t>
            </w:r>
          </w:p>
        </w:tc>
      </w:tr>
      <w:tr w:rsidR="00D74A6F" w:rsidRPr="00496305" w:rsidTr="00D74A6F">
        <w:trPr>
          <w:trHeight w:val="23"/>
        </w:trPr>
        <w:tc>
          <w:tcPr>
            <w:tcW w:w="28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009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Туалет мужской</w:t>
            </w:r>
          </w:p>
        </w:tc>
        <w:tc>
          <w:tcPr>
            <w:tcW w:w="71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41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0,13</w:t>
            </w:r>
          </w:p>
        </w:tc>
        <w:tc>
          <w:tcPr>
            <w:tcW w:w="57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2,9</w:t>
            </w:r>
          </w:p>
        </w:tc>
        <w:tc>
          <w:tcPr>
            <w:tcW w:w="5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 х 2,0</w:t>
            </w:r>
          </w:p>
        </w:tc>
        <w:tc>
          <w:tcPr>
            <w:tcW w:w="4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5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</w:tr>
      <w:tr w:rsidR="00D74A6F" w:rsidRPr="00496305" w:rsidTr="00D74A6F">
        <w:trPr>
          <w:trHeight w:val="23"/>
        </w:trPr>
        <w:tc>
          <w:tcPr>
            <w:tcW w:w="28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009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Туалет женский</w:t>
            </w:r>
          </w:p>
        </w:tc>
        <w:tc>
          <w:tcPr>
            <w:tcW w:w="71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1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0,13</w:t>
            </w:r>
          </w:p>
        </w:tc>
        <w:tc>
          <w:tcPr>
            <w:tcW w:w="57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1,3</w:t>
            </w:r>
          </w:p>
        </w:tc>
        <w:tc>
          <w:tcPr>
            <w:tcW w:w="5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0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 х 1,5</w:t>
            </w:r>
          </w:p>
        </w:tc>
        <w:tc>
          <w:tcPr>
            <w:tcW w:w="430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5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2,3</w:t>
            </w:r>
          </w:p>
        </w:tc>
      </w:tr>
    </w:tbl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Расчет площадей складов и навесов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Расчеты площадей складов для полной номенклатуры материалов, необходимых для строительства, определяют в случаях, когда строительная площадка имеет ограниченные размеры и необходима проверка и обоснование материальных ресурсов.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Площади закрытых складов и навесов F</w:t>
      </w:r>
      <w:r w:rsidR="00D74A6F" w:rsidRPr="00496305">
        <w:rPr>
          <w:noProof/>
          <w:color w:val="000000"/>
          <w:sz w:val="28"/>
        </w:rPr>
        <w:t>,</w:t>
      </w:r>
      <w:r w:rsidRPr="00496305">
        <w:rPr>
          <w:noProof/>
          <w:color w:val="000000"/>
          <w:sz w:val="28"/>
        </w:rPr>
        <w:t xml:space="preserve"> рассчитывают в зависимости от годовых объемов СМР по объекту:</w:t>
      </w:r>
    </w:p>
    <w:p w:rsidR="00D3329E" w:rsidRDefault="00D3329E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760" w:dyaOrig="380">
          <v:shape id="_x0000_i1052" type="#_x0000_t75" style="width:87.75pt;height:18.75pt" o:ole="">
            <v:imagedata r:id="rId59" o:title=""/>
          </v:shape>
          <o:OLEObject Type="Embed" ProgID="Equation.3" ShapeID="_x0000_i1052" DrawAspect="Content" ObjectID="_1461390028" r:id="rId60"/>
        </w:object>
      </w:r>
      <w:r w:rsidR="00D04D88" w:rsidRPr="00496305">
        <w:rPr>
          <w:noProof/>
          <w:color w:val="000000"/>
          <w:sz w:val="28"/>
        </w:rPr>
        <w:t>,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</w:t>
      </w:r>
      <w:r w:rsidR="00D74A6F" w:rsidRPr="00496305">
        <w:rPr>
          <w:noProof/>
          <w:color w:val="000000"/>
          <w:sz w:val="28"/>
        </w:rPr>
        <w:t xml:space="preserve"> </w:t>
      </w:r>
      <w:r w:rsidR="00023987" w:rsidRPr="00496305">
        <w:rPr>
          <w:noProof/>
          <w:color w:val="000000"/>
          <w:sz w:val="28"/>
        </w:rPr>
        <w:object w:dxaOrig="440" w:dyaOrig="360">
          <v:shape id="_x0000_i1053" type="#_x0000_t75" style="width:21.75pt;height:18pt" o:ole="">
            <v:imagedata r:id="rId61" o:title=""/>
          </v:shape>
          <o:OLEObject Type="Embed" ProgID="Equation.3" ShapeID="_x0000_i1053" DrawAspect="Content" ObjectID="_1461390029" r:id="rId62"/>
        </w:object>
      </w:r>
      <w:r w:rsidRPr="00496305">
        <w:rPr>
          <w:noProof/>
          <w:color w:val="000000"/>
          <w:sz w:val="28"/>
        </w:rPr>
        <w:t>- годовой объем СМР по объекту, млн.руб.</w:t>
      </w:r>
    </w:p>
    <w:p w:rsidR="00D74A6F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300" w:dyaOrig="360">
          <v:shape id="_x0000_i1054" type="#_x0000_t75" style="width:15pt;height:18pt" o:ole="">
            <v:imagedata r:id="rId63" o:title=""/>
          </v:shape>
          <o:OLEObject Type="Embed" ProgID="Equation.3" ShapeID="_x0000_i1054" DrawAspect="Content" ObjectID="_1461390030" r:id="rId64"/>
        </w:object>
      </w:r>
      <w:r w:rsidR="00D04D88" w:rsidRPr="00496305">
        <w:rPr>
          <w:noProof/>
          <w:color w:val="000000"/>
          <w:sz w:val="28"/>
        </w:rPr>
        <w:t>- удельная норма площади на 1 млн.руб.</w: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300" w:dyaOrig="380">
          <v:shape id="_x0000_i1055" type="#_x0000_t75" style="width:15pt;height:18.75pt" o:ole="">
            <v:imagedata r:id="rId65" o:title=""/>
          </v:shape>
          <o:OLEObject Type="Embed" ProgID="Equation.3" ShapeID="_x0000_i1055" DrawAspect="Content" ObjectID="_1461390031" r:id="rId66"/>
        </w:object>
      </w:r>
      <w:r w:rsidR="00D04D88" w:rsidRPr="00496305">
        <w:rPr>
          <w:noProof/>
          <w:color w:val="000000"/>
          <w:sz w:val="28"/>
        </w:rPr>
        <w:t>- коэффициент, учитывающий изменение сметной стоимости строительства в зависимости от района строительства.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Таблица 8. Закрытые склады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71"/>
        <w:gridCol w:w="2095"/>
        <w:gridCol w:w="1024"/>
        <w:gridCol w:w="1024"/>
        <w:gridCol w:w="1150"/>
        <w:gridCol w:w="1018"/>
        <w:gridCol w:w="867"/>
        <w:gridCol w:w="1822"/>
      </w:tblGrid>
      <w:tr w:rsidR="00D74A6F" w:rsidRPr="00496305" w:rsidTr="00D74A6F">
        <w:trPr>
          <w:trHeight w:val="23"/>
        </w:trPr>
        <w:tc>
          <w:tcPr>
            <w:tcW w:w="298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№ п.п.</w:t>
            </w:r>
          </w:p>
        </w:tc>
        <w:tc>
          <w:tcPr>
            <w:tcW w:w="1094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Наименование зданий</w:t>
            </w:r>
          </w:p>
        </w:tc>
        <w:tc>
          <w:tcPr>
            <w:tcW w:w="535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Годовой объем СМР по проекту, млн.руб.</w:t>
            </w:r>
          </w:p>
        </w:tc>
        <w:tc>
          <w:tcPr>
            <w:tcW w:w="535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Норма на 1 млн.руб. СМР, м2</w:t>
            </w:r>
          </w:p>
        </w:tc>
        <w:tc>
          <w:tcPr>
            <w:tcW w:w="60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Расчетная площадь, м2</w:t>
            </w:r>
          </w:p>
        </w:tc>
        <w:tc>
          <w:tcPr>
            <w:tcW w:w="532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Размеры в плане по проекту, м2</w:t>
            </w:r>
          </w:p>
        </w:tc>
        <w:tc>
          <w:tcPr>
            <w:tcW w:w="45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Кол-во зданий</w:t>
            </w:r>
          </w:p>
        </w:tc>
        <w:tc>
          <w:tcPr>
            <w:tcW w:w="95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Тип склада (конструктивный характер)</w:t>
            </w:r>
          </w:p>
        </w:tc>
      </w:tr>
      <w:tr w:rsidR="00D74A6F" w:rsidRPr="00496305" w:rsidTr="00D74A6F">
        <w:trPr>
          <w:trHeight w:val="23"/>
        </w:trPr>
        <w:tc>
          <w:tcPr>
            <w:tcW w:w="298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94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35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35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0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32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5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95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</w:tr>
      <w:tr w:rsidR="00D74A6F" w:rsidRPr="00496305" w:rsidTr="00D74A6F">
        <w:trPr>
          <w:trHeight w:val="23"/>
        </w:trPr>
        <w:tc>
          <w:tcPr>
            <w:tcW w:w="298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94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Склад материально-технический отапливаемый</w:t>
            </w:r>
          </w:p>
        </w:tc>
        <w:tc>
          <w:tcPr>
            <w:tcW w:w="535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0,248</w:t>
            </w:r>
          </w:p>
        </w:tc>
        <w:tc>
          <w:tcPr>
            <w:tcW w:w="535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60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32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2,7 х 6,0</w:t>
            </w:r>
          </w:p>
        </w:tc>
        <w:tc>
          <w:tcPr>
            <w:tcW w:w="45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5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контейнерный</w:t>
            </w:r>
          </w:p>
        </w:tc>
      </w:tr>
      <w:tr w:rsidR="00D74A6F" w:rsidRPr="00496305" w:rsidTr="00D74A6F">
        <w:trPr>
          <w:trHeight w:val="23"/>
        </w:trPr>
        <w:tc>
          <w:tcPr>
            <w:tcW w:w="298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094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Склад материально-технический неотапливаемый</w:t>
            </w:r>
          </w:p>
        </w:tc>
        <w:tc>
          <w:tcPr>
            <w:tcW w:w="535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0,248</w:t>
            </w:r>
          </w:p>
        </w:tc>
        <w:tc>
          <w:tcPr>
            <w:tcW w:w="535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60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3,7</w:t>
            </w:r>
          </w:p>
        </w:tc>
        <w:tc>
          <w:tcPr>
            <w:tcW w:w="532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2,7 х 2,5</w:t>
            </w:r>
          </w:p>
        </w:tc>
        <w:tc>
          <w:tcPr>
            <w:tcW w:w="45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5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индивид.</w:t>
            </w:r>
          </w:p>
        </w:tc>
      </w:tr>
      <w:tr w:rsidR="00D74A6F" w:rsidRPr="00496305" w:rsidTr="00D74A6F">
        <w:trPr>
          <w:trHeight w:val="23"/>
        </w:trPr>
        <w:tc>
          <w:tcPr>
            <w:tcW w:w="298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094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Навес для хранения гидроизоляционных материалов, облицовочных плиток, гипсовых перегородок</w:t>
            </w:r>
          </w:p>
        </w:tc>
        <w:tc>
          <w:tcPr>
            <w:tcW w:w="535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0,248</w:t>
            </w:r>
          </w:p>
        </w:tc>
        <w:tc>
          <w:tcPr>
            <w:tcW w:w="535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601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32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2,7 х 2,5</w:t>
            </w:r>
          </w:p>
        </w:tc>
        <w:tc>
          <w:tcPr>
            <w:tcW w:w="45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53" w:type="pct"/>
          </w:tcPr>
          <w:p w:rsidR="00D74A6F" w:rsidRPr="00496305" w:rsidRDefault="00D74A6F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индивид.</w:t>
            </w:r>
          </w:p>
        </w:tc>
      </w:tr>
    </w:tbl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Таблица 9. Открытые склады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2"/>
        <w:gridCol w:w="1521"/>
        <w:gridCol w:w="1007"/>
        <w:gridCol w:w="1127"/>
        <w:gridCol w:w="1137"/>
        <w:gridCol w:w="1175"/>
        <w:gridCol w:w="812"/>
        <w:gridCol w:w="1166"/>
        <w:gridCol w:w="1074"/>
      </w:tblGrid>
      <w:tr w:rsidR="00E57578" w:rsidRPr="00496305" w:rsidTr="00E57578">
        <w:trPr>
          <w:trHeight w:val="23"/>
        </w:trPr>
        <w:tc>
          <w:tcPr>
            <w:tcW w:w="288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№ п.п.</w:t>
            </w:r>
          </w:p>
        </w:tc>
        <w:tc>
          <w:tcPr>
            <w:tcW w:w="7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Наименование материалов и изделий</w:t>
            </w:r>
          </w:p>
        </w:tc>
        <w:tc>
          <w:tcPr>
            <w:tcW w:w="526" w:type="pc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Кол-во материа-лов, необ-ходимое </w:t>
            </w:r>
          </w:p>
        </w:tc>
        <w:tc>
          <w:tcPr>
            <w:tcW w:w="58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Суточный расход</w:t>
            </w:r>
          </w:p>
        </w:tc>
        <w:tc>
          <w:tcPr>
            <w:tcW w:w="5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Принятый запас в ед. изм.</w:t>
            </w:r>
          </w:p>
        </w:tc>
        <w:tc>
          <w:tcPr>
            <w:tcW w:w="61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Норматив-ный запас, дн.</w:t>
            </w:r>
          </w:p>
        </w:tc>
        <w:tc>
          <w:tcPr>
            <w:tcW w:w="42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Норма склада на ед. изм., м2</w:t>
            </w:r>
          </w:p>
        </w:tc>
        <w:tc>
          <w:tcPr>
            <w:tcW w:w="60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Расчетная площадь, м2</w:t>
            </w:r>
          </w:p>
        </w:tc>
        <w:tc>
          <w:tcPr>
            <w:tcW w:w="561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Принятая площадь, м2</w:t>
            </w:r>
          </w:p>
        </w:tc>
      </w:tr>
      <w:tr w:rsidR="00E57578" w:rsidRPr="00496305" w:rsidTr="00E57578">
        <w:trPr>
          <w:trHeight w:val="23"/>
        </w:trPr>
        <w:tc>
          <w:tcPr>
            <w:tcW w:w="288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26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8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1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2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60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561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</w:tr>
      <w:tr w:rsidR="00E57578" w:rsidRPr="00496305" w:rsidTr="00E57578">
        <w:trPr>
          <w:trHeight w:val="345"/>
        </w:trPr>
        <w:tc>
          <w:tcPr>
            <w:tcW w:w="288" w:type="pct"/>
            <w:vMerge w:val="restar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94" w:type="pct"/>
            <w:vMerge w:val="restar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Стеновые панели</w:t>
            </w:r>
          </w:p>
        </w:tc>
        <w:tc>
          <w:tcPr>
            <w:tcW w:w="526" w:type="pct"/>
            <w:vMerge w:val="restar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675</w:t>
            </w:r>
          </w:p>
        </w:tc>
        <w:tc>
          <w:tcPr>
            <w:tcW w:w="589" w:type="pct"/>
            <w:vMerge w:val="restar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12,7</w:t>
            </w:r>
          </w:p>
        </w:tc>
        <w:tc>
          <w:tcPr>
            <w:tcW w:w="594" w:type="pct"/>
            <w:vMerge w:val="restar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18,2</w:t>
            </w:r>
          </w:p>
        </w:tc>
        <w:tc>
          <w:tcPr>
            <w:tcW w:w="614" w:type="pct"/>
            <w:vMerge w:val="restar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24" w:type="pct"/>
            <w:vMerge w:val="restar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609" w:type="pct"/>
            <w:vMerge w:val="restar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134</w:t>
            </w:r>
          </w:p>
        </w:tc>
        <w:tc>
          <w:tcPr>
            <w:tcW w:w="561" w:type="pct"/>
            <w:vMerge w:val="restar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140</w:t>
            </w:r>
          </w:p>
        </w:tc>
      </w:tr>
      <w:tr w:rsidR="00E57578" w:rsidRPr="00496305" w:rsidTr="00E57578">
        <w:trPr>
          <w:trHeight w:val="345"/>
        </w:trPr>
        <w:tc>
          <w:tcPr>
            <w:tcW w:w="288" w:type="pct"/>
            <w:vMerge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94" w:type="pct"/>
            <w:vMerge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6" w:type="pct"/>
            <w:vMerge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89" w:type="pct"/>
            <w:vMerge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4" w:type="pct"/>
            <w:vMerge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4" w:type="pct"/>
            <w:vMerge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4" w:type="pct"/>
            <w:vMerge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09" w:type="pct"/>
            <w:vMerge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61" w:type="pct"/>
            <w:vMerge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3"/>
        </w:trPr>
        <w:tc>
          <w:tcPr>
            <w:tcW w:w="288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Плиты перекрытий и</w:t>
            </w:r>
          </w:p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покрытия</w:t>
            </w:r>
          </w:p>
        </w:tc>
        <w:tc>
          <w:tcPr>
            <w:tcW w:w="526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264,2</w:t>
            </w:r>
          </w:p>
        </w:tc>
        <w:tc>
          <w:tcPr>
            <w:tcW w:w="58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7,2</w:t>
            </w:r>
          </w:p>
        </w:tc>
        <w:tc>
          <w:tcPr>
            <w:tcW w:w="61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2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0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72</w:t>
            </w:r>
          </w:p>
        </w:tc>
        <w:tc>
          <w:tcPr>
            <w:tcW w:w="561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80</w:t>
            </w:r>
          </w:p>
        </w:tc>
      </w:tr>
      <w:tr w:rsidR="00E57578" w:rsidRPr="00496305" w:rsidTr="00E57578">
        <w:trPr>
          <w:trHeight w:val="23"/>
        </w:trPr>
        <w:tc>
          <w:tcPr>
            <w:tcW w:w="288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Лестничные марши и</w:t>
            </w:r>
          </w:p>
        </w:tc>
        <w:tc>
          <w:tcPr>
            <w:tcW w:w="526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32,2</w:t>
            </w:r>
          </w:p>
        </w:tc>
        <w:tc>
          <w:tcPr>
            <w:tcW w:w="58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5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0,9</w:t>
            </w:r>
          </w:p>
        </w:tc>
        <w:tc>
          <w:tcPr>
            <w:tcW w:w="61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2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60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11,3</w:t>
            </w:r>
          </w:p>
        </w:tc>
        <w:tc>
          <w:tcPr>
            <w:tcW w:w="561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</w:t>
            </w:r>
          </w:p>
        </w:tc>
      </w:tr>
      <w:tr w:rsidR="00E57578" w:rsidRPr="00496305" w:rsidTr="00E57578">
        <w:trPr>
          <w:trHeight w:val="23"/>
        </w:trPr>
        <w:tc>
          <w:tcPr>
            <w:tcW w:w="288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площадки</w:t>
            </w:r>
          </w:p>
        </w:tc>
        <w:tc>
          <w:tcPr>
            <w:tcW w:w="526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8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1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2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0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3"/>
        </w:trPr>
        <w:tc>
          <w:tcPr>
            <w:tcW w:w="288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7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Панели перегородок</w:t>
            </w:r>
          </w:p>
        </w:tc>
        <w:tc>
          <w:tcPr>
            <w:tcW w:w="526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63,7</w:t>
            </w:r>
          </w:p>
        </w:tc>
        <w:tc>
          <w:tcPr>
            <w:tcW w:w="58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1,2</w:t>
            </w:r>
          </w:p>
        </w:tc>
        <w:tc>
          <w:tcPr>
            <w:tcW w:w="5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1,7</w:t>
            </w:r>
          </w:p>
        </w:tc>
        <w:tc>
          <w:tcPr>
            <w:tcW w:w="61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2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609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21,3</w:t>
            </w:r>
          </w:p>
        </w:tc>
        <w:tc>
          <w:tcPr>
            <w:tcW w:w="561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</w:t>
            </w:r>
          </w:p>
        </w:tc>
      </w:tr>
      <w:tr w:rsidR="00E57578" w:rsidRPr="00496305" w:rsidTr="00E57578">
        <w:trPr>
          <w:trHeight w:val="23"/>
        </w:trPr>
        <w:tc>
          <w:tcPr>
            <w:tcW w:w="288" w:type="pct"/>
            <w:noWrap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94" w:type="pct"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6" w:type="pct"/>
            <w:noWrap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89" w:type="pct"/>
            <w:noWrap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4" w:type="pct"/>
            <w:noWrap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4" w:type="pct"/>
            <w:noWrap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4" w:type="pct"/>
            <w:noWrap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09" w:type="pct"/>
            <w:noWrap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Sобщ, м2=</w:t>
            </w:r>
          </w:p>
        </w:tc>
        <w:tc>
          <w:tcPr>
            <w:tcW w:w="561" w:type="pct"/>
            <w:noWrap/>
          </w:tcPr>
          <w:p w:rsidR="00E57578" w:rsidRPr="00496305" w:rsidRDefault="00E57578" w:rsidP="00D74A6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254</w:t>
            </w:r>
          </w:p>
        </w:tc>
      </w:tr>
    </w:tbl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Расчет потребности в водоснабжении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При разработке стройгенплана решаем вопросы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снабжения стройки водой для производственных и технологических нужд, хозяйственно-питьевых, пожаротушения. Проектируем водопроводные системы объединенными, удовлетворяющими одновременно все нужды за исключением пожарного.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Временное водоснабжение стройплощадки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осуществляем от действующих водопроводов.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Потребность строительства в воде зависит от годового объема строительно-монтажных работ и размеров территории стройплощадки.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Для получения данных по расходу воды при проектировании систем временного водоснабжения стройплощадки учитываем потребности в воде каждого отдельного потребителя. Сводим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в таблицу подсчеты общих расходов воды, как по всем потребителям, так и по каждой их группе (производственные нужды (машины и оборудование), технологические нужды, санитарно-бытовые нужды).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По каждой группе выбираем тех потребителей, которые требуют максимального расхода воды в л/с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с учетом коэффициентов часовой неравномерности. Максимальный расход воды определяем на основе анализа графика производства работ по объекту с целью установления одновременности работы потребителей воды.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Суммарный расход воды Q общ.</w:t>
      </w:r>
      <w:r w:rsidR="00D74A6F" w:rsidRPr="00496305">
        <w:rPr>
          <w:noProof/>
          <w:color w:val="000000"/>
          <w:sz w:val="28"/>
        </w:rPr>
        <w:t>,</w:t>
      </w:r>
      <w:r w:rsidRPr="00496305">
        <w:rPr>
          <w:noProof/>
          <w:color w:val="000000"/>
          <w:sz w:val="28"/>
        </w:rPr>
        <w:t xml:space="preserve"> л/с</w:t>
      </w:r>
      <w:r w:rsidR="00D74A6F" w:rsidRPr="00496305">
        <w:rPr>
          <w:noProof/>
          <w:color w:val="000000"/>
          <w:sz w:val="28"/>
        </w:rPr>
        <w:t>: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Q общ. = Q пр + Q тех. + Q хоз. + Q пож.</w:t>
      </w:r>
      <w:r w:rsidR="00D74A6F" w:rsidRPr="00496305">
        <w:rPr>
          <w:noProof/>
          <w:color w:val="000000"/>
          <w:sz w:val="28"/>
        </w:rPr>
        <w:t>,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Qпр.</w:t>
      </w:r>
      <w:r w:rsidR="00D74A6F" w:rsidRPr="00496305">
        <w:rPr>
          <w:noProof/>
          <w:color w:val="000000"/>
          <w:sz w:val="28"/>
        </w:rPr>
        <w:t>,</w:t>
      </w:r>
      <w:r w:rsidRPr="00496305">
        <w:rPr>
          <w:noProof/>
          <w:color w:val="000000"/>
          <w:sz w:val="28"/>
        </w:rPr>
        <w:t xml:space="preserve"> Q тех.</w:t>
      </w:r>
      <w:r w:rsidR="00D74A6F" w:rsidRPr="00496305">
        <w:rPr>
          <w:noProof/>
          <w:color w:val="000000"/>
          <w:sz w:val="28"/>
        </w:rPr>
        <w:t>,</w:t>
      </w:r>
      <w:r w:rsidRPr="00496305">
        <w:rPr>
          <w:noProof/>
          <w:color w:val="000000"/>
          <w:sz w:val="28"/>
        </w:rPr>
        <w:t xml:space="preserve"> Q хоз.</w:t>
      </w:r>
      <w:r w:rsidR="00D74A6F" w:rsidRPr="00496305">
        <w:rPr>
          <w:noProof/>
          <w:color w:val="000000"/>
          <w:sz w:val="28"/>
        </w:rPr>
        <w:t>,</w:t>
      </w:r>
      <w:r w:rsidRPr="00496305">
        <w:rPr>
          <w:noProof/>
          <w:color w:val="000000"/>
          <w:sz w:val="28"/>
        </w:rPr>
        <w:t xml:space="preserve"> Q пож. — соответственно расходы воды на производственные, технологические, хозяйственно-бытовые и противопожарные цели, л/ с.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Расчетный секундный расход воды в л/с для строительной площадки определяется по формулам</w:t>
      </w:r>
      <w:r w:rsidR="00D74A6F" w:rsidRPr="00496305">
        <w:rPr>
          <w:noProof/>
          <w:color w:val="000000"/>
          <w:sz w:val="28"/>
        </w:rPr>
        <w:t>:</w:t>
      </w:r>
    </w:p>
    <w:p w:rsidR="00E5757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на производственные нужды 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640" w:dyaOrig="620">
          <v:shape id="_x0000_i1056" type="#_x0000_t75" style="width:81.75pt;height:30.75pt" o:ole="">
            <v:imagedata r:id="rId67" o:title=""/>
          </v:shape>
          <o:OLEObject Type="Embed" ProgID="Equation.3" ShapeID="_x0000_i1056" DrawAspect="Content" ObjectID="_1461390032" r:id="rId68"/>
        </w:objec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5757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на технологические нужды 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120" w:dyaOrig="680">
          <v:shape id="_x0000_i1057" type="#_x0000_t75" style="width:105.75pt;height:33.75pt" o:ole="">
            <v:imagedata r:id="rId69" o:title=""/>
          </v:shape>
          <o:OLEObject Type="Embed" ProgID="Equation.3" ShapeID="_x0000_i1057" DrawAspect="Content" ObjectID="_1461390033" r:id="rId70"/>
        </w:object>
      </w:r>
      <w:r w:rsidR="00D74A6F" w:rsidRPr="00496305">
        <w:rPr>
          <w:noProof/>
          <w:color w:val="000000"/>
          <w:sz w:val="28"/>
        </w:rPr>
        <w:t xml:space="preserve"> </w:t>
      </w:r>
    </w:p>
    <w:p w:rsidR="00E5757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на хозяйственно-питьевые нужды</w:t>
      </w:r>
      <w:r w:rsidR="00D74A6F" w:rsidRPr="00496305">
        <w:rPr>
          <w:noProof/>
          <w:color w:val="000000"/>
          <w:sz w:val="28"/>
        </w:rPr>
        <w:t xml:space="preserve"> 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700" w:dyaOrig="639">
          <v:shape id="_x0000_i1058" type="#_x0000_t75" style="width:84.75pt;height:32.25pt" o:ole="">
            <v:imagedata r:id="rId71" o:title=""/>
          </v:shape>
          <o:OLEObject Type="Embed" ProgID="Equation.3" ShapeID="_x0000_i1058" DrawAspect="Content" ObjectID="_1461390034" r:id="rId72"/>
        </w:objec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М — количество машин и оборудования</w:t>
      </w:r>
      <w:r w:rsidR="00D74A6F" w:rsidRPr="00496305">
        <w:rPr>
          <w:noProof/>
          <w:color w:val="000000"/>
          <w:sz w:val="28"/>
        </w:rPr>
        <w:t>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q 1 — удельный расход воды на соответствующий измеритель</w:t>
      </w:r>
      <w:r w:rsidR="00D74A6F" w:rsidRPr="00496305">
        <w:rPr>
          <w:noProof/>
          <w:color w:val="000000"/>
          <w:sz w:val="28"/>
        </w:rPr>
        <w:t>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k 1 — коэффициент часовой неравномерности потребления воды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на обслуживание машин и оборудования (k1 = 1,5</w:t>
      </w:r>
      <w:r w:rsidR="00D74A6F" w:rsidRPr="00496305">
        <w:rPr>
          <w:noProof/>
          <w:color w:val="000000"/>
          <w:sz w:val="28"/>
        </w:rPr>
        <w:t>);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n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— количество часов работы, к которым отнесен расход воды;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Vр — объем строительных работ, потребляющих воду</w:t>
      </w:r>
      <w:r w:rsidR="00D74A6F" w:rsidRPr="00496305">
        <w:rPr>
          <w:noProof/>
          <w:color w:val="000000"/>
          <w:sz w:val="28"/>
        </w:rPr>
        <w:t>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q 2 — удельный расход воды на единицу объема</w:t>
      </w:r>
      <w:r w:rsidR="00D74A6F" w:rsidRPr="00496305">
        <w:rPr>
          <w:noProof/>
          <w:color w:val="000000"/>
          <w:sz w:val="28"/>
        </w:rPr>
        <w:t>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k 2 — коэффициент часовой неравномерности потребления воды</w:t>
      </w:r>
    </w:p>
    <w:p w:rsidR="00D74A6F" w:rsidRPr="00496305" w:rsidRDefault="00D74A6F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(</w:t>
      </w:r>
      <w:r w:rsidR="00D04D88" w:rsidRPr="00496305">
        <w:rPr>
          <w:noProof/>
          <w:color w:val="000000"/>
          <w:sz w:val="28"/>
        </w:rPr>
        <w:t>k2 = 1,5 при строительных работах, k2 = 1,25 при приготовлении бетонов и растворов</w:t>
      </w:r>
      <w:r w:rsidRPr="00496305">
        <w:rPr>
          <w:noProof/>
          <w:color w:val="000000"/>
          <w:sz w:val="28"/>
        </w:rPr>
        <w:t>);</w:t>
      </w:r>
      <w:r w:rsidR="00D04D88" w:rsidRPr="00496305">
        <w:rPr>
          <w:noProof/>
          <w:color w:val="000000"/>
          <w:sz w:val="28"/>
        </w:rPr>
        <w:t xml:space="preserve"> 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N1 — количество работающих в максимальную смену</w:t>
      </w:r>
      <w:r w:rsidR="00D74A6F" w:rsidRPr="00496305">
        <w:rPr>
          <w:noProof/>
          <w:color w:val="000000"/>
          <w:sz w:val="28"/>
        </w:rPr>
        <w:t>,</w:t>
      </w:r>
      <w:r w:rsidRPr="00496305">
        <w:rPr>
          <w:noProof/>
          <w:color w:val="000000"/>
          <w:sz w:val="28"/>
        </w:rPr>
        <w:t xml:space="preserve"> чел.</w:t>
      </w:r>
      <w:r w:rsidR="00D74A6F" w:rsidRPr="00496305">
        <w:rPr>
          <w:noProof/>
          <w:color w:val="000000"/>
          <w:sz w:val="28"/>
        </w:rPr>
        <w:t>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q 3 — удельный расход на работающего в смену</w:t>
      </w:r>
      <w:r w:rsidR="00D74A6F" w:rsidRPr="00496305">
        <w:rPr>
          <w:noProof/>
          <w:color w:val="000000"/>
          <w:sz w:val="28"/>
        </w:rPr>
        <w:t>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Минимальный расход воды для противопожарных целей определяем из расчета одновременного действия двух струй из гидрантов по 5 л /с на каждую струю, т.е.: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Q пож. = 5 </w:t>
      </w:r>
      <w:r w:rsidRPr="00496305">
        <w:rPr>
          <w:noProof/>
          <w:color w:val="000000"/>
          <w:sz w:val="28"/>
          <w:szCs w:val="28"/>
        </w:rPr>
        <w:sym w:font="Courier New" w:char="2022"/>
      </w:r>
      <w:r w:rsidRPr="00496305">
        <w:rPr>
          <w:noProof/>
          <w:color w:val="000000"/>
          <w:sz w:val="28"/>
        </w:rPr>
        <w:t xml:space="preserve"> 2 = 10 л /с.</w:t>
      </w:r>
      <w:r w:rsidR="00D74A6F" w:rsidRPr="00496305">
        <w:rPr>
          <w:noProof/>
          <w:color w:val="000000"/>
          <w:sz w:val="28"/>
        </w:rPr>
        <w:t>(</w:t>
      </w:r>
      <w:r w:rsidRPr="00496305">
        <w:rPr>
          <w:noProof/>
          <w:color w:val="000000"/>
          <w:sz w:val="28"/>
        </w:rPr>
        <w:t>площадь застройки до 10 га)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Расчет потребности в водоснабжении ведется с использованием методических указаний.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Расчет потребности в водоснабжении приведен в таблице 10.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3329E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>Таблица 10. Потребность в водоснабжении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2022"/>
        <w:gridCol w:w="828"/>
        <w:gridCol w:w="631"/>
        <w:gridCol w:w="1167"/>
        <w:gridCol w:w="1856"/>
        <w:gridCol w:w="1252"/>
        <w:gridCol w:w="474"/>
        <w:gridCol w:w="808"/>
      </w:tblGrid>
      <w:tr w:rsidR="00E57578" w:rsidRPr="00496305" w:rsidTr="00E57578">
        <w:trPr>
          <w:trHeight w:val="23"/>
        </w:trPr>
        <w:tc>
          <w:tcPr>
            <w:tcW w:w="279" w:type="pct"/>
            <w:vMerge w:val="restar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№ п.п.</w:t>
            </w:r>
          </w:p>
        </w:tc>
        <w:tc>
          <w:tcPr>
            <w:tcW w:w="1057" w:type="pct"/>
            <w:vMerge w:val="restar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Потребитель</w:t>
            </w:r>
          </w:p>
        </w:tc>
        <w:tc>
          <w:tcPr>
            <w:tcW w:w="433" w:type="pct"/>
            <w:vMerge w:val="restar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Ед. изм.</w:t>
            </w:r>
          </w:p>
        </w:tc>
        <w:tc>
          <w:tcPr>
            <w:tcW w:w="330" w:type="pct"/>
            <w:vMerge w:val="restar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Кол-во, n</w:t>
            </w:r>
          </w:p>
        </w:tc>
        <w:tc>
          <w:tcPr>
            <w:tcW w:w="610" w:type="pct"/>
            <w:vMerge w:val="restar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Удельный расход воды (q), л</w:t>
            </w:r>
          </w:p>
        </w:tc>
        <w:tc>
          <w:tcPr>
            <w:tcW w:w="970" w:type="pct"/>
            <w:vMerge w:val="restar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Коэффициент часовой нера-вномерности водопотребления (k)</w:t>
            </w:r>
          </w:p>
        </w:tc>
        <w:tc>
          <w:tcPr>
            <w:tcW w:w="654" w:type="pct"/>
            <w:vMerge w:val="restar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Число часов водопотре-бления в сутки (t)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Расход воды,л/сек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0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0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70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4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5" w:type="pct"/>
            <w:vMerge w:val="restart"/>
            <w:noWrap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Q=</w:t>
            </w:r>
          </w:p>
        </w:tc>
        <w:tc>
          <w:tcPr>
            <w:tcW w:w="422" w:type="pct"/>
            <w:noWrap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q*k*n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0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0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70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4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5" w:type="pct"/>
            <w:vMerge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" w:type="pct"/>
            <w:noWrap/>
          </w:tcPr>
          <w:p w:rsidR="00D04D88" w:rsidRPr="00496305" w:rsidRDefault="00BD61CB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657216;mso-position-horizontal-relative:text;mso-position-vertical-relative:text" from="2.35pt,-2.25pt" to="20.35pt,-2.25pt"/>
              </w:pict>
            </w:r>
            <w:r w:rsidR="00D04D88" w:rsidRPr="00496305">
              <w:rPr>
                <w:noProof/>
                <w:color w:val="000000"/>
                <w:sz w:val="20"/>
              </w:rPr>
              <w:t>t*3600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3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3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1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97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5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Производственные нужды</w:t>
            </w:r>
          </w:p>
        </w:tc>
        <w:tc>
          <w:tcPr>
            <w:tcW w:w="43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1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7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5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0,27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Бульдозер Д-42</w:t>
            </w:r>
          </w:p>
        </w:tc>
        <w:tc>
          <w:tcPr>
            <w:tcW w:w="43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маш.-час</w:t>
            </w:r>
          </w:p>
        </w:tc>
        <w:tc>
          <w:tcPr>
            <w:tcW w:w="33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1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97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65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0,03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Экскаватор ЭО-4121</w:t>
            </w:r>
          </w:p>
        </w:tc>
        <w:tc>
          <w:tcPr>
            <w:tcW w:w="43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маш.-час</w:t>
            </w:r>
          </w:p>
        </w:tc>
        <w:tc>
          <w:tcPr>
            <w:tcW w:w="33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61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97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65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Трубоукладчик Д-150Б</w:t>
            </w:r>
          </w:p>
        </w:tc>
        <w:tc>
          <w:tcPr>
            <w:tcW w:w="43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маш.-час</w:t>
            </w:r>
          </w:p>
        </w:tc>
        <w:tc>
          <w:tcPr>
            <w:tcW w:w="33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280</w:t>
            </w:r>
          </w:p>
        </w:tc>
        <w:tc>
          <w:tcPr>
            <w:tcW w:w="61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97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65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0,11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Каток ДУ-35А</w:t>
            </w:r>
          </w:p>
        </w:tc>
        <w:tc>
          <w:tcPr>
            <w:tcW w:w="43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маш.-час</w:t>
            </w:r>
          </w:p>
        </w:tc>
        <w:tc>
          <w:tcPr>
            <w:tcW w:w="33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280</w:t>
            </w:r>
          </w:p>
        </w:tc>
        <w:tc>
          <w:tcPr>
            <w:tcW w:w="61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97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65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0,11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Технологические нужды</w:t>
            </w:r>
          </w:p>
        </w:tc>
        <w:tc>
          <w:tcPr>
            <w:tcW w:w="43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1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7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5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1,81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Приготовление терраццевого раствора</w:t>
            </w:r>
          </w:p>
        </w:tc>
        <w:tc>
          <w:tcPr>
            <w:tcW w:w="43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маш.-час</w:t>
            </w:r>
          </w:p>
        </w:tc>
        <w:tc>
          <w:tcPr>
            <w:tcW w:w="33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224</w:t>
            </w:r>
          </w:p>
        </w:tc>
        <w:tc>
          <w:tcPr>
            <w:tcW w:w="61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97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65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1,17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Штукатурные работы</w:t>
            </w:r>
          </w:p>
        </w:tc>
        <w:tc>
          <w:tcPr>
            <w:tcW w:w="43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м2</w:t>
            </w:r>
          </w:p>
        </w:tc>
        <w:tc>
          <w:tcPr>
            <w:tcW w:w="33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2295</w:t>
            </w:r>
          </w:p>
        </w:tc>
        <w:tc>
          <w:tcPr>
            <w:tcW w:w="61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97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65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0,42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Малярные работы</w:t>
            </w:r>
          </w:p>
        </w:tc>
        <w:tc>
          <w:tcPr>
            <w:tcW w:w="43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м2</w:t>
            </w:r>
          </w:p>
        </w:tc>
        <w:tc>
          <w:tcPr>
            <w:tcW w:w="33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7497</w:t>
            </w:r>
          </w:p>
        </w:tc>
        <w:tc>
          <w:tcPr>
            <w:tcW w:w="61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7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65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Посадка деревьев</w:t>
            </w:r>
          </w:p>
        </w:tc>
        <w:tc>
          <w:tcPr>
            <w:tcW w:w="43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 дерево</w:t>
            </w:r>
          </w:p>
        </w:tc>
        <w:tc>
          <w:tcPr>
            <w:tcW w:w="33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61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97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65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Хозяйственно-питьевые нужды</w:t>
            </w:r>
          </w:p>
        </w:tc>
        <w:tc>
          <w:tcPr>
            <w:tcW w:w="43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1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7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5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0,01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Работающие</w:t>
            </w:r>
          </w:p>
        </w:tc>
        <w:tc>
          <w:tcPr>
            <w:tcW w:w="43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чел.</w:t>
            </w:r>
          </w:p>
        </w:tc>
        <w:tc>
          <w:tcPr>
            <w:tcW w:w="33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38</w:t>
            </w:r>
          </w:p>
        </w:tc>
        <w:tc>
          <w:tcPr>
            <w:tcW w:w="61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97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65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0,01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057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Противопожарные нужды</w:t>
            </w:r>
          </w:p>
        </w:tc>
        <w:tc>
          <w:tcPr>
            <w:tcW w:w="43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1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7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5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7" w:type="pct"/>
            <w:gridSpan w:val="2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</w:tr>
      <w:tr w:rsidR="00D04D88" w:rsidRPr="00496305" w:rsidTr="00E57578">
        <w:trPr>
          <w:trHeight w:val="23"/>
        </w:trPr>
        <w:tc>
          <w:tcPr>
            <w:tcW w:w="279" w:type="pct"/>
            <w:noWrap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7" w:type="pct"/>
            <w:noWrap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33" w:type="pct"/>
            <w:noWrap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0" w:type="pct"/>
            <w:noWrap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0" w:type="pct"/>
            <w:noWrap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70" w:type="pct"/>
            <w:noWrap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4" w:type="pct"/>
            <w:noWrap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Q общ.=</w:t>
            </w:r>
          </w:p>
        </w:tc>
        <w:tc>
          <w:tcPr>
            <w:tcW w:w="667" w:type="pct"/>
            <w:gridSpan w:val="2"/>
            <w:noWrap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12,08</w:t>
            </w:r>
          </w:p>
        </w:tc>
      </w:tr>
    </w:tbl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Расчет потребности во временном электроснабжении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Электроснабжение строительной площадки осуществляется от стационарных источников электроэнергии воздушными или кабельными линиями с использованием трансформаторов. Электроэнергия на стройплощадке расходуется</w:t>
      </w:r>
      <w:r w:rsidR="00D74A6F" w:rsidRPr="00496305">
        <w:rPr>
          <w:noProof/>
          <w:color w:val="000000"/>
          <w:sz w:val="28"/>
        </w:rPr>
        <w:t>:</w:t>
      </w:r>
      <w:r w:rsidRPr="00496305">
        <w:rPr>
          <w:noProof/>
          <w:color w:val="000000"/>
          <w:sz w:val="28"/>
        </w:rPr>
        <w:t xml:space="preserve"> на производственные (технологические) нужды (электросварка, подогрев строительных материалов и т.п.)</w:t>
      </w:r>
      <w:r w:rsidR="00D74A6F" w:rsidRPr="00496305">
        <w:rPr>
          <w:noProof/>
          <w:color w:val="000000"/>
          <w:sz w:val="28"/>
        </w:rPr>
        <w:t>;</w:t>
      </w:r>
      <w:r w:rsidRPr="00496305">
        <w:rPr>
          <w:noProof/>
          <w:color w:val="000000"/>
          <w:sz w:val="28"/>
        </w:rPr>
        <w:t xml:space="preserve"> на питание электродвигателей машин, механизмов и установок</w:t>
      </w:r>
      <w:r w:rsidR="00D74A6F" w:rsidRPr="00496305">
        <w:rPr>
          <w:noProof/>
          <w:color w:val="000000"/>
          <w:sz w:val="28"/>
        </w:rPr>
        <w:t>;</w:t>
      </w:r>
      <w:r w:rsidRPr="00496305">
        <w:rPr>
          <w:noProof/>
          <w:color w:val="000000"/>
          <w:sz w:val="28"/>
        </w:rPr>
        <w:t>на освещение (внутреннее — помещений</w:t>
      </w:r>
      <w:r w:rsidR="00D74A6F" w:rsidRPr="00496305">
        <w:rPr>
          <w:noProof/>
          <w:color w:val="000000"/>
          <w:sz w:val="28"/>
        </w:rPr>
        <w:t>;</w:t>
      </w:r>
      <w:r w:rsidRPr="00496305">
        <w:rPr>
          <w:noProof/>
          <w:color w:val="000000"/>
          <w:sz w:val="28"/>
        </w:rPr>
        <w:t xml:space="preserve"> наружное — стройплощадки в целом).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Общая потребность в электроэнергии стройплощадки может быть установлена в виде мощности общей трансформаторной подстанции в кВт.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Требуемая мощность трансформатора рассчитывается по формуле</w:t>
      </w:r>
      <w:r w:rsidR="00D74A6F" w:rsidRPr="00496305">
        <w:rPr>
          <w:noProof/>
          <w:color w:val="000000"/>
          <w:sz w:val="28"/>
        </w:rPr>
        <w:t>: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5899" w:dyaOrig="720">
          <v:shape id="_x0000_i1059" type="#_x0000_t75" style="width:294.75pt;height:36pt" o:ole="">
            <v:imagedata r:id="rId73" o:title=""/>
          </v:shape>
          <o:OLEObject Type="Embed" ProgID="Equation.3" ShapeID="_x0000_i1059" DrawAspect="Content" ObjectID="_1461390035" r:id="rId74"/>
        </w:objec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 1,1 — коэффициент, учитывающий потери мощности в сети</w:t>
      </w:r>
      <w:r w:rsidR="00D74A6F" w:rsidRPr="00496305">
        <w:rPr>
          <w:noProof/>
          <w:color w:val="000000"/>
          <w:sz w:val="28"/>
        </w:rPr>
        <w:t>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Рс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 xml:space="preserve">— силовая мощность машины или установки, к </w:t>
      </w:r>
      <w:r w:rsidRPr="00496305">
        <w:rPr>
          <w:noProof/>
          <w:color w:val="000000"/>
          <w:sz w:val="28"/>
          <w:szCs w:val="28"/>
        </w:rPr>
        <w:sym w:font="Courier New" w:char="2022"/>
      </w:r>
      <w:r w:rsidRPr="00496305">
        <w:rPr>
          <w:noProof/>
          <w:color w:val="000000"/>
          <w:sz w:val="28"/>
        </w:rPr>
        <w:t xml:space="preserve"> Вт;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Рт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— требуемая мощность на технологические нужды</w:t>
      </w:r>
      <w:r w:rsidR="00D74A6F" w:rsidRPr="00496305">
        <w:rPr>
          <w:noProof/>
          <w:color w:val="000000"/>
          <w:sz w:val="28"/>
        </w:rPr>
        <w:t>,</w:t>
      </w:r>
      <w:r w:rsidRPr="00496305">
        <w:rPr>
          <w:noProof/>
          <w:color w:val="000000"/>
          <w:sz w:val="28"/>
        </w:rPr>
        <w:t xml:space="preserve"> к </w:t>
      </w:r>
      <w:r w:rsidRPr="00496305">
        <w:rPr>
          <w:noProof/>
          <w:color w:val="000000"/>
          <w:sz w:val="28"/>
          <w:szCs w:val="28"/>
        </w:rPr>
        <w:sym w:font="Courier New" w:char="2022"/>
      </w:r>
      <w:r w:rsidRPr="00496305">
        <w:rPr>
          <w:noProof/>
          <w:color w:val="000000"/>
          <w:sz w:val="28"/>
        </w:rPr>
        <w:t xml:space="preserve"> Вт;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Ро.в. — требуемая мощность на внутреннее освещение помещений,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 xml:space="preserve">к </w:t>
      </w:r>
      <w:r w:rsidRPr="00496305">
        <w:rPr>
          <w:noProof/>
          <w:color w:val="000000"/>
          <w:sz w:val="28"/>
          <w:szCs w:val="28"/>
        </w:rPr>
        <w:sym w:font="Courier New" w:char="2022"/>
      </w:r>
      <w:r w:rsidRPr="00496305">
        <w:rPr>
          <w:noProof/>
          <w:color w:val="000000"/>
          <w:sz w:val="28"/>
        </w:rPr>
        <w:t xml:space="preserve"> Вт;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Ро.н. — требуемая мощность на наружное освещение, к </w:t>
      </w:r>
      <w:r w:rsidRPr="00496305">
        <w:rPr>
          <w:noProof/>
          <w:color w:val="000000"/>
          <w:sz w:val="28"/>
          <w:szCs w:val="28"/>
        </w:rPr>
        <w:sym w:font="Courier New" w:char="2022"/>
      </w:r>
      <w:r w:rsidRPr="00496305">
        <w:rPr>
          <w:noProof/>
          <w:color w:val="000000"/>
          <w:sz w:val="28"/>
        </w:rPr>
        <w:t xml:space="preserve"> Вт;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К1</w:t>
      </w:r>
      <w:r w:rsidR="00D74A6F" w:rsidRPr="00496305">
        <w:rPr>
          <w:noProof/>
          <w:color w:val="000000"/>
          <w:sz w:val="28"/>
        </w:rPr>
        <w:t>,</w:t>
      </w:r>
      <w:r w:rsidRPr="00496305">
        <w:rPr>
          <w:noProof/>
          <w:color w:val="000000"/>
          <w:sz w:val="28"/>
        </w:rPr>
        <w:t xml:space="preserve"> К2</w:t>
      </w:r>
      <w:r w:rsidR="00D74A6F" w:rsidRPr="00496305">
        <w:rPr>
          <w:noProof/>
          <w:color w:val="000000"/>
          <w:sz w:val="28"/>
        </w:rPr>
        <w:t>,</w:t>
      </w:r>
      <w:r w:rsidRPr="00496305">
        <w:rPr>
          <w:noProof/>
          <w:color w:val="000000"/>
          <w:sz w:val="28"/>
        </w:rPr>
        <w:t xml:space="preserve"> К3</w:t>
      </w:r>
      <w:r w:rsidR="00D74A6F" w:rsidRPr="00496305">
        <w:rPr>
          <w:noProof/>
          <w:color w:val="000000"/>
          <w:sz w:val="28"/>
        </w:rPr>
        <w:t>,</w:t>
      </w:r>
      <w:r w:rsidRPr="00496305">
        <w:rPr>
          <w:noProof/>
          <w:color w:val="000000"/>
          <w:sz w:val="28"/>
        </w:rPr>
        <w:t xml:space="preserve"> К4 — коэффициенты спроса, зависящие от потребителей (для числа электродвигателей до 5 шт. К1 = 0,6; 6-8 шт. — К1 = 0,5; 8 шт.- К1 = 0,4); для технологических потребителей в среднем К2 = 0,4; для внутреннего освещения К3 = 0,8</w:t>
      </w:r>
      <w:r w:rsidR="00D74A6F" w:rsidRPr="00496305">
        <w:rPr>
          <w:noProof/>
          <w:color w:val="000000"/>
          <w:sz w:val="28"/>
        </w:rPr>
        <w:t>;</w:t>
      </w:r>
      <w:r w:rsidRPr="00496305">
        <w:rPr>
          <w:noProof/>
          <w:color w:val="000000"/>
          <w:sz w:val="28"/>
        </w:rPr>
        <w:t xml:space="preserve"> для наружного освещения К4 = 0,9; cos</w:t>
      </w:r>
      <w:r w:rsidRPr="00496305">
        <w:rPr>
          <w:noProof/>
          <w:color w:val="000000"/>
          <w:sz w:val="28"/>
          <w:szCs w:val="28"/>
        </w:rPr>
        <w:sym w:font="Symbol" w:char="F06A"/>
      </w:r>
      <w:r w:rsidRPr="00496305">
        <w:rPr>
          <w:noProof/>
          <w:color w:val="000000"/>
          <w:sz w:val="28"/>
        </w:rPr>
        <w:t xml:space="preserve"> — коэффициент мощности.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Суммарная потребность в мощности на освещение, кВт, подсчитывается на основе площадей, зданий и открытых площадок м2, и норм мощности, Вт, электроэнергии на 1 м2.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Коэффициент мощности ((cos</w:t>
      </w:r>
      <w:r w:rsidRPr="00496305">
        <w:rPr>
          <w:noProof/>
          <w:color w:val="000000"/>
          <w:sz w:val="28"/>
          <w:szCs w:val="28"/>
        </w:rPr>
        <w:sym w:font="Symbol" w:char="F06A"/>
      </w:r>
      <w:r w:rsidRPr="00496305">
        <w:rPr>
          <w:noProof/>
          <w:color w:val="000000"/>
          <w:sz w:val="28"/>
        </w:rPr>
        <w:t>) в среднем равен 0,7 — для электродвигателей и для технологических потребителей (электросварка, прогрев и т.д.) равен 0,8).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Расчеты требуемой мощности представлены в таблице 11.</w:t>
      </w:r>
    </w:p>
    <w:p w:rsidR="00D04D88" w:rsidRPr="00496305" w:rsidRDefault="00D3329E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>Таблица 11. Потребность в электроснабжении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91"/>
        <w:gridCol w:w="2371"/>
        <w:gridCol w:w="652"/>
        <w:gridCol w:w="886"/>
        <w:gridCol w:w="1271"/>
        <w:gridCol w:w="1141"/>
        <w:gridCol w:w="1355"/>
        <w:gridCol w:w="1304"/>
      </w:tblGrid>
      <w:tr w:rsidR="00E5757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№ п.п.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Потребители электроснабжения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Ед. изм.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Кол-во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Удельная мощность на ед. изм., кВт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Коэффи-циент спроса, К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Коэффи-циент мощности, cosφ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Транспор-тная мощность Р, кВт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Силовые токоприемники,</w:t>
            </w:r>
          </w:p>
        </w:tc>
        <w:tc>
          <w:tcPr>
            <w:tcW w:w="34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96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81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электродвигатели</w:t>
            </w:r>
          </w:p>
        </w:tc>
        <w:tc>
          <w:tcPr>
            <w:tcW w:w="34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96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81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Кран КБ-674А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321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128,4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Растворонасос Со10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1,7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Бетоносмеситель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Электросварочные апппараты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0,35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13,1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Краскопульты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0,8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Освещение внутреннее</w:t>
            </w:r>
          </w:p>
        </w:tc>
        <w:tc>
          <w:tcPr>
            <w:tcW w:w="34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96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81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Административные, бытовые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м2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107,35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0,015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помещения</w:t>
            </w:r>
          </w:p>
        </w:tc>
        <w:tc>
          <w:tcPr>
            <w:tcW w:w="34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6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81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Уборные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м2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5,3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0,003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Склады закрытые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м2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27,95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0,015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0,35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Навесы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м2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21,2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0,003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0,35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Освещение наружное</w:t>
            </w:r>
          </w:p>
        </w:tc>
        <w:tc>
          <w:tcPr>
            <w:tcW w:w="34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96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81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Зона производства механизированых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 м2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5,49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0,08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0,44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земляных работ</w:t>
            </w:r>
          </w:p>
        </w:tc>
        <w:tc>
          <w:tcPr>
            <w:tcW w:w="34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96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81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Главные проходы и проезды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 м2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4,75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2,38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Второстепенные проходы и проезды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 м2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0,31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0,08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Охранное освещение территории</w:t>
            </w:r>
          </w:p>
        </w:tc>
        <w:tc>
          <w:tcPr>
            <w:tcW w:w="340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 м2</w:t>
            </w:r>
          </w:p>
        </w:tc>
        <w:tc>
          <w:tcPr>
            <w:tcW w:w="463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80,6</w:t>
            </w:r>
          </w:p>
        </w:tc>
        <w:tc>
          <w:tcPr>
            <w:tcW w:w="664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0,015</w:t>
            </w:r>
          </w:p>
        </w:tc>
        <w:tc>
          <w:tcPr>
            <w:tcW w:w="596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0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1,21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строительства</w:t>
            </w:r>
          </w:p>
        </w:tc>
        <w:tc>
          <w:tcPr>
            <w:tcW w:w="34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96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81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04D88" w:rsidRPr="00496305" w:rsidTr="00E57578">
        <w:trPr>
          <w:trHeight w:val="23"/>
        </w:trPr>
        <w:tc>
          <w:tcPr>
            <w:tcW w:w="3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238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Итого:</w:t>
            </w:r>
          </w:p>
        </w:tc>
        <w:tc>
          <w:tcPr>
            <w:tcW w:w="340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4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96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8" w:type="pct"/>
          </w:tcPr>
          <w:p w:rsidR="00D04D88" w:rsidRPr="00496305" w:rsidRDefault="00D74A6F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81" w:type="pct"/>
          </w:tcPr>
          <w:p w:rsidR="00D04D88" w:rsidRPr="00496305" w:rsidRDefault="00D04D8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179,63</w:t>
            </w:r>
          </w:p>
        </w:tc>
      </w:tr>
    </w:tbl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Обоснование стройгенплана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При проектировании строительной площадки учтены требования СНиП </w:t>
      </w:r>
      <w:r w:rsidR="00696F73" w:rsidRPr="00496305">
        <w:rPr>
          <w:noProof/>
          <w:color w:val="000000"/>
          <w:sz w:val="28"/>
        </w:rPr>
        <w:t>1.04.2001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 юго-западной и западной части строительной площадки располагаются контора, диспетчерские, закрытые склады, гардеробные, помещение для сушки, туалеты и т.д. Расстояние от наиболее удаленного рабочего места до туалетов не превышает 200 м., разрешенных нормами.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Закрытые склады расположены к западу от строящегося здания, находящегося в центральной части стройплощадки, в пределах рабочей зоны крана.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Рельсовые пути крана находятся также к востоку от строящегося объекта.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Опасные зоны крана (СНиП </w:t>
      </w:r>
      <w:r w:rsidR="00696F73" w:rsidRPr="00496305">
        <w:rPr>
          <w:noProof/>
          <w:color w:val="000000"/>
          <w:sz w:val="28"/>
        </w:rPr>
        <w:t>1.04.2001</w:t>
      </w:r>
      <w:r w:rsidRPr="00496305">
        <w:rPr>
          <w:noProof/>
          <w:color w:val="000000"/>
          <w:sz w:val="28"/>
        </w:rPr>
        <w:t xml:space="preserve"> “Техника безопасности в строительстве”):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1. Монтажная зона-пространство, где возможно падение груза при установке и закреплении элементов = контур здания + 7м (при Hзд. больше 20м)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2. Зона обслуживания краном - зона в пределах линии, описываемой краном.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3. Зона перемещения груза=38м – максимальный рабочий вылет стрелы + половина длины самого длинного перемещаемого груза.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4.Опасная зона работы крана: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4200" w:dyaOrig="639">
          <v:shape id="_x0000_i1060" type="#_x0000_t75" style="width:178.5pt;height:27.75pt" o:ole="">
            <v:imagedata r:id="rId43" o:title=""/>
          </v:shape>
          <o:OLEObject Type="Embed" ProgID="Equation.3" ShapeID="_x0000_i1060" DrawAspect="Content" ObjectID="_1461390036" r:id="rId75"/>
        </w:objec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 Rmax. =35м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- максимальный рабочий вылет стрелы крана;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lmax =6м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- длина самого длинного перемещаемого груза;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lбез. =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5м - дополнительное расстояние для безопасной работы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Месторасположение административно-бытовых зданий выбрано с учетом «розы ветров» с целью уменьшения неблагоприятного влияния процессов, в ходе которых происходит выделение пыли, вредных паров и газов.</w:t>
      </w:r>
      <w:r w:rsidR="00D74A6F" w:rsidRPr="00496305">
        <w:rPr>
          <w:noProof/>
          <w:color w:val="000000"/>
          <w:sz w:val="28"/>
        </w:rPr>
        <w:t xml:space="preserve">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Покрытие временных дорог – щебень. Ширина дороги – 3,5 м, в местах уширения – 6 м. Минимальная длина уширения составляет 12 м.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Радиусы закругления – 12 м. Для обеспечения безопасного прохода устроены пешеходные дорожки из щебня шириной 1 м.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 xml:space="preserve">Минимальное расстояние между дорогой и складской площадкой – 1,5 м. Расстояние между дорогой и осью подкрановых путей составляет 10 м. Административно-бытовые здания, закрытые склады и навес расположены за пределами опасной зоны. В целях противопожарной безопасности на территории строительной площадки предусмотрены 2 гидранта, удаленные от здания не более чем на 50 м. Один из гидрантов непосредственно находится в колодце магистрального водопровода.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Расчет технико-экономических показателей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Нормативная продолжительность строительства – 6 мес.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Проектная продолжительность строительства – 6 мес.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Базовая сметная стоимость строительства в ценах 1984 г.: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всего </w:t>
      </w:r>
      <w:r w:rsidR="00783032" w:rsidRPr="00496305">
        <w:rPr>
          <w:noProof/>
          <w:color w:val="000000"/>
          <w:sz w:val="28"/>
        </w:rPr>
        <w:t>748317</w:t>
      </w:r>
      <w:r w:rsidRPr="00496305">
        <w:rPr>
          <w:noProof/>
          <w:color w:val="000000"/>
          <w:sz w:val="28"/>
        </w:rPr>
        <w:t xml:space="preserve"> руб.;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 том числе СМР –</w:t>
      </w:r>
      <w:r w:rsidR="00D74A6F" w:rsidRPr="00496305">
        <w:rPr>
          <w:noProof/>
          <w:color w:val="000000"/>
          <w:sz w:val="28"/>
        </w:rPr>
        <w:t xml:space="preserve"> </w:t>
      </w:r>
      <w:r w:rsidR="00783032" w:rsidRPr="00496305">
        <w:rPr>
          <w:noProof/>
          <w:color w:val="000000"/>
          <w:sz w:val="28"/>
        </w:rPr>
        <w:t xml:space="preserve">650422 </w:t>
      </w:r>
      <w:r w:rsidRPr="00496305">
        <w:rPr>
          <w:noProof/>
          <w:color w:val="000000"/>
          <w:sz w:val="28"/>
        </w:rPr>
        <w:t>руб.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Перевод в базовую сметную стоимость за счет усредненных </w:t>
      </w:r>
      <w:r w:rsidR="009A4F5A" w:rsidRPr="00496305">
        <w:rPr>
          <w:noProof/>
          <w:color w:val="000000"/>
          <w:sz w:val="28"/>
        </w:rPr>
        <w:t xml:space="preserve">70 </w:t>
      </w:r>
      <w:r w:rsidRPr="00496305">
        <w:rPr>
          <w:noProof/>
          <w:color w:val="000000"/>
          <w:sz w:val="28"/>
        </w:rPr>
        <w:t>из цен 1984 г. - в цены 200</w:t>
      </w:r>
      <w:r w:rsidR="009A4F5A" w:rsidRPr="00496305">
        <w:rPr>
          <w:noProof/>
          <w:color w:val="000000"/>
          <w:sz w:val="28"/>
        </w:rPr>
        <w:t>7</w:t>
      </w:r>
      <w:r w:rsidR="00D74A6F" w:rsidRPr="00496305">
        <w:rPr>
          <w:noProof/>
          <w:color w:val="000000"/>
          <w:sz w:val="28"/>
        </w:rPr>
        <w:t>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всего –</w:t>
      </w:r>
      <w:r w:rsidR="00D74A6F" w:rsidRPr="00496305">
        <w:rPr>
          <w:noProof/>
          <w:color w:val="000000"/>
          <w:sz w:val="28"/>
        </w:rPr>
        <w:t xml:space="preserve"> </w:t>
      </w:r>
      <w:r w:rsidR="00783032" w:rsidRPr="00496305">
        <w:rPr>
          <w:noProof/>
          <w:color w:val="000000"/>
          <w:sz w:val="28"/>
        </w:rPr>
        <w:t>52382190</w:t>
      </w:r>
      <w:r w:rsidRPr="00496305">
        <w:rPr>
          <w:noProof/>
          <w:color w:val="000000"/>
          <w:sz w:val="28"/>
        </w:rPr>
        <w:t>руб.;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в том числе СМР – </w:t>
      </w:r>
      <w:r w:rsidR="00783032" w:rsidRPr="00496305">
        <w:rPr>
          <w:noProof/>
          <w:color w:val="000000"/>
          <w:sz w:val="28"/>
        </w:rPr>
        <w:t>45529540</w:t>
      </w:r>
      <w:r w:rsidRPr="00496305">
        <w:rPr>
          <w:noProof/>
          <w:color w:val="000000"/>
          <w:sz w:val="28"/>
        </w:rPr>
        <w:t xml:space="preserve"> руб.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Нормативные трудозатраты на строительство объекта – </w:t>
      </w:r>
      <w:r w:rsidR="002904EE" w:rsidRPr="00496305">
        <w:rPr>
          <w:noProof/>
          <w:color w:val="000000"/>
          <w:sz w:val="28"/>
        </w:rPr>
        <w:t>2252.4</w:t>
      </w:r>
      <w:r w:rsidRPr="00496305">
        <w:rPr>
          <w:noProof/>
          <w:color w:val="000000"/>
          <w:sz w:val="28"/>
        </w:rPr>
        <w:t xml:space="preserve"> чел.-дн.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Проектные трудозатраты на строительство объекта –</w:t>
      </w:r>
      <w:r w:rsidR="002904EE" w:rsidRPr="00496305">
        <w:rPr>
          <w:noProof/>
          <w:color w:val="000000"/>
          <w:sz w:val="28"/>
        </w:rPr>
        <w:t>2700.4.</w:t>
      </w:r>
      <w:r w:rsidRPr="00496305">
        <w:rPr>
          <w:noProof/>
          <w:color w:val="000000"/>
          <w:sz w:val="28"/>
        </w:rPr>
        <w:t xml:space="preserve"> чел.-дн.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Строительный объем здания – </w:t>
      </w:r>
      <w:r w:rsidR="007504BA" w:rsidRPr="00496305">
        <w:rPr>
          <w:noProof/>
          <w:color w:val="000000"/>
          <w:sz w:val="28"/>
        </w:rPr>
        <w:t>21375</w:t>
      </w:r>
      <w:r w:rsidRPr="00496305">
        <w:rPr>
          <w:noProof/>
          <w:color w:val="000000"/>
          <w:sz w:val="28"/>
        </w:rPr>
        <w:t xml:space="preserve"> м3.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Удельные трудозатраты на 1 м3 – 0,11 чел.-дн.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Удельные трудозатраты на 1 м2 – 0,49 чел.-дн.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Выработка:</w:t>
      </w:r>
    </w:p>
    <w:p w:rsidR="00783032" w:rsidRPr="00496305" w:rsidRDefault="00D3329E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023987" w:rsidRPr="00496305">
        <w:rPr>
          <w:noProof/>
          <w:color w:val="000000"/>
          <w:sz w:val="28"/>
        </w:rPr>
        <w:object w:dxaOrig="3640" w:dyaOrig="700">
          <v:shape id="_x0000_i1061" type="#_x0000_t75" style="width:182.25pt;height:35.25pt" o:ole="">
            <v:imagedata r:id="rId76" o:title=""/>
          </v:shape>
          <o:OLEObject Type="Embed" ProgID="Equation.3" ShapeID="_x0000_i1061" DrawAspect="Content" ObjectID="_1461390037" r:id="rId77"/>
        </w:objec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83032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3040" w:dyaOrig="620">
          <v:shape id="_x0000_i1062" type="#_x0000_t75" style="width:152.25pt;height:30.75pt" o:ole="">
            <v:imagedata r:id="rId78" o:title=""/>
          </v:shape>
          <o:OLEObject Type="Embed" ProgID="Equation.3" ShapeID="_x0000_i1062" DrawAspect="Content" ObjectID="_1461390038" r:id="rId79"/>
        </w:objec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где </w:t>
      </w:r>
      <w:r w:rsidRPr="00496305">
        <w:rPr>
          <w:noProof/>
          <w:color w:val="000000"/>
          <w:sz w:val="28"/>
        </w:rPr>
        <w:tab/>
        <w:t>QСМР=</w:t>
      </w:r>
      <w:r w:rsidR="00783032" w:rsidRPr="00496305">
        <w:rPr>
          <w:noProof/>
          <w:color w:val="000000"/>
          <w:sz w:val="28"/>
        </w:rPr>
        <w:t>650422</w:t>
      </w:r>
      <w:r w:rsidRPr="00496305">
        <w:rPr>
          <w:noProof/>
          <w:color w:val="000000"/>
          <w:sz w:val="28"/>
        </w:rPr>
        <w:t xml:space="preserve"> руб. – стоимость СМР по итогу сводного сметного расчета;</w:t>
      </w:r>
      <w:r w:rsidR="00E57578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Σg=</w:t>
      </w:r>
      <w:r w:rsidR="00196B56" w:rsidRPr="00496305">
        <w:rPr>
          <w:noProof/>
          <w:color w:val="000000"/>
          <w:sz w:val="28"/>
        </w:rPr>
        <w:t>2716,51</w:t>
      </w:r>
      <w:r w:rsidRPr="00496305">
        <w:rPr>
          <w:noProof/>
          <w:color w:val="000000"/>
          <w:sz w:val="28"/>
        </w:rPr>
        <w:t xml:space="preserve"> чел.-дн. – сумма проектных трудозатрат.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Энерговооруженность труда:</w:t>
      </w:r>
    </w:p>
    <w:p w:rsidR="00D3329E" w:rsidRDefault="00D3329E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3900" w:dyaOrig="760">
          <v:shape id="_x0000_i1063" type="#_x0000_t75" style="width:231.75pt;height:38.25pt" o:ole="">
            <v:imagedata r:id="rId80" o:title=""/>
          </v:shape>
          <o:OLEObject Type="Embed" ProgID="Equation.3" ShapeID="_x0000_i1063" DrawAspect="Content" ObjectID="_1461390039" r:id="rId81"/>
        </w:objec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где </w:t>
      </w:r>
      <w:r w:rsidRPr="00496305">
        <w:rPr>
          <w:noProof/>
          <w:color w:val="000000"/>
          <w:sz w:val="28"/>
        </w:rPr>
        <w:tab/>
        <w:t>ΣNприв.=49,51 кВт – сумма приведенных мощностей строительных машин, принимаемых по графику потребности в строительных машинах;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Rср. = 16 – среднесуточная численность рабочих, занятых на выполнении СМР (определяется по графику потребности в рабочих кадрах);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1,35 – коэффициент мощности неучтенных средств малой механизации.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Экономический эффект от сокращения продолжительности строительства определяем по формуле: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3159" w:dyaOrig="760">
          <v:shape id="_x0000_i1064" type="#_x0000_t75" style="width:158.25pt;height:38.25pt" o:ole="">
            <v:imagedata r:id="rId82" o:title=""/>
          </v:shape>
          <o:OLEObject Type="Embed" ProgID="Equation.3" ShapeID="_x0000_i1064" DrawAspect="Content" ObjectID="_1461390040" r:id="rId83"/>
        </w:object>
      </w:r>
      <w:r w:rsidR="00D04D88" w:rsidRPr="00496305">
        <w:rPr>
          <w:noProof/>
          <w:color w:val="000000"/>
          <w:sz w:val="28"/>
        </w:rPr>
        <w:t>,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 0,5 – условно-постоянная доля накладных расходов;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НР – норма накладных расходов, %;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КНР – коэффициент, учитывающий накладные расходы: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420" w:dyaOrig="620">
          <v:shape id="_x0000_i1065" type="#_x0000_t75" style="width:71.25pt;height:30.75pt" o:ole="">
            <v:imagedata r:id="rId84" o:title=""/>
          </v:shape>
          <o:OLEObject Type="Embed" ProgID="Equation.3" ShapeID="_x0000_i1065" DrawAspect="Content" ObjectID="_1461390041" r:id="rId85"/>
        </w:object>
      </w:r>
      <w:r w:rsidR="00D04D88" w:rsidRPr="00496305">
        <w:rPr>
          <w:noProof/>
          <w:color w:val="000000"/>
          <w:sz w:val="28"/>
        </w:rPr>
        <w:t>,</w:t>
      </w:r>
    </w:p>
    <w:p w:rsidR="00D04D88" w:rsidRPr="00496305" w:rsidRDefault="00D3329E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>КПН – коэффициент, учитывающий плановые накопления: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1480" w:dyaOrig="620">
          <v:shape id="_x0000_i1066" type="#_x0000_t75" style="width:74.25pt;height:30.75pt" o:ole="">
            <v:imagedata r:id="rId86" o:title=""/>
          </v:shape>
          <o:OLEObject Type="Embed" ProgID="Equation.3" ShapeID="_x0000_i1066" DrawAspect="Content" ObjectID="_1461390042" r:id="rId87"/>
        </w:object>
      </w:r>
      <w:r w:rsidR="00D04D88" w:rsidRPr="00496305">
        <w:rPr>
          <w:noProof/>
          <w:color w:val="000000"/>
          <w:sz w:val="28"/>
        </w:rPr>
        <w:t>,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ПН – норма плановых накоплений, %;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QСМР – сметная стоимость СМР, тыс.руб.;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Тп – проектная продолжительность строительства;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Тн – нормативная продолжительность строительства.</w: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200" w:dyaOrig="620">
          <v:shape id="_x0000_i1067" type="#_x0000_t75" style="width:110.25pt;height:30.75pt" o:ole="">
            <v:imagedata r:id="rId88" o:title=""/>
          </v:shape>
          <o:OLEObject Type="Embed" ProgID="Equation.3" ShapeID="_x0000_i1067" DrawAspect="Content" ObjectID="_1461390043" r:id="rId89"/>
        </w:object>
      </w:r>
      <w:r w:rsidR="00D04D88" w:rsidRPr="00496305">
        <w:rPr>
          <w:noProof/>
          <w:color w:val="000000"/>
          <w:sz w:val="28"/>
        </w:rPr>
        <w:t>,</w: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2079" w:dyaOrig="620">
          <v:shape id="_x0000_i1068" type="#_x0000_t75" style="width:104.25pt;height:30.75pt" o:ole="">
            <v:imagedata r:id="rId90" o:title=""/>
          </v:shape>
          <o:OLEObject Type="Embed" ProgID="Equation.3" ShapeID="_x0000_i1068" DrawAspect="Content" ObjectID="_1461390044" r:id="rId91"/>
        </w:object>
      </w:r>
      <w:r w:rsidR="00D04D88" w:rsidRPr="00496305">
        <w:rPr>
          <w:noProof/>
          <w:color w:val="000000"/>
          <w:sz w:val="28"/>
        </w:rPr>
        <w:t>,</w:t>
      </w:r>
    </w:p>
    <w:p w:rsidR="00D04D88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4720" w:dyaOrig="1040">
          <v:shape id="_x0000_i1069" type="#_x0000_t75" style="width:236.25pt;height:51.75pt" o:ole="">
            <v:imagedata r:id="rId92" o:title=""/>
          </v:shape>
          <o:OLEObject Type="Embed" ProgID="Equation.3" ShapeID="_x0000_i1069" DrawAspect="Content" ObjectID="_1461390045" r:id="rId93"/>
        </w:objec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Коэффициент использования территории стройплощадки:</w: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73D74" w:rsidRPr="00496305" w:rsidRDefault="00023987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object w:dxaOrig="3080" w:dyaOrig="700">
          <v:shape id="_x0000_i1070" type="#_x0000_t75" style="width:153.75pt;height:35.25pt" o:ole="">
            <v:imagedata r:id="rId94" o:title=""/>
          </v:shape>
          <o:OLEObject Type="Embed" ProgID="Equation.3" ShapeID="_x0000_i1070" DrawAspect="Content" ObjectID="_1461390046" r:id="rId95"/>
        </w:object>
      </w:r>
    </w:p>
    <w:p w:rsidR="00E5757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где SЗиС=</w:t>
      </w:r>
      <w:r w:rsidR="00525742" w:rsidRPr="00496305">
        <w:rPr>
          <w:noProof/>
          <w:color w:val="000000"/>
          <w:sz w:val="28"/>
        </w:rPr>
        <w:t>1830</w:t>
      </w:r>
      <w:r w:rsidRPr="00496305">
        <w:rPr>
          <w:noProof/>
          <w:color w:val="000000"/>
          <w:sz w:val="28"/>
        </w:rPr>
        <w:t xml:space="preserve"> м2 - суммарная площадь зданий и сооружений на стройплощадке;</w:t>
      </w:r>
    </w:p>
    <w:p w:rsidR="00D74A6F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Sдоп=</w:t>
      </w:r>
      <w:r w:rsidR="00525742" w:rsidRPr="00496305">
        <w:rPr>
          <w:noProof/>
          <w:color w:val="000000"/>
          <w:sz w:val="28"/>
        </w:rPr>
        <w:t>4384</w:t>
      </w:r>
      <w:r w:rsidRPr="00496305">
        <w:rPr>
          <w:noProof/>
          <w:color w:val="000000"/>
          <w:sz w:val="28"/>
        </w:rPr>
        <w:t xml:space="preserve"> м2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-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суммарная площадь временных дорог, крана и дополнительных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приспособлений к нему на стройплощадке;</w:t>
      </w:r>
      <w:r w:rsidR="00D74A6F" w:rsidRPr="00496305">
        <w:rPr>
          <w:noProof/>
          <w:color w:val="000000"/>
          <w:sz w:val="28"/>
        </w:rPr>
        <w:t xml:space="preserve"> 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Sпл.=10708 м2</w:t>
      </w:r>
      <w:r w:rsidR="00D74A6F" w:rsidRPr="00496305">
        <w:rPr>
          <w:noProof/>
          <w:color w:val="000000"/>
          <w:sz w:val="28"/>
        </w:rPr>
        <w:t xml:space="preserve"> </w:t>
      </w:r>
      <w:r w:rsidRPr="00496305">
        <w:rPr>
          <w:noProof/>
          <w:color w:val="000000"/>
          <w:sz w:val="28"/>
        </w:rPr>
        <w:t>- площадь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E5757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br w:type="page"/>
      </w:r>
      <w:r w:rsidR="00D04D88" w:rsidRPr="00496305">
        <w:rPr>
          <w:noProof/>
          <w:color w:val="000000"/>
          <w:sz w:val="28"/>
        </w:rPr>
        <w:t>Список литературы курсового проекта</w:t>
      </w:r>
    </w:p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Е2. Земляные работы. – М.:Стройиздат,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Е3. Каменные работы. – М.: Прейскурантиздат,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Е4. Монтаж сборных и устройство монолитных железобетонных конструкций. – М.:Стройиздат,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Е6. Плотничные и столярные работы в зданиях и сооружениях. – М.:Стройиздат,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Е7. Кровельные работы. – М., Прейскурантиздат,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Е8. Отделочные работы. – М.:Стройиздат,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Е9. Сооружение систем теплоснабжения, водоснабжения, газоснабжения и канализации. Вып. 2. Наружные сети и сооружения. – М.: Прейскурантиздат,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Е11. Изоляционные работы. – М.:Стройиздат,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Е17. Строительство автомобильных дорог. – М.: Прейскурантиздат,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Е19. Устройство полов. – М.: Прейскурантиздат,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Е23. Электромонтажные работы. Вып. 4. Кабельные линии электропередачи – М.: Прейскурантиздат,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Е24. Монтаж сооружений связи. Вып. 1. Кабельные линии связи – М.: Прейскурантиздат,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 xml:space="preserve">ЕНиР. Сборник Е35. Монтаж и демонтаж строительных машин/ Госстрой СССР. – М.: Прейскурантиздат, 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СНиП III-4-</w:t>
      </w:r>
      <w:r w:rsidR="00D4361D" w:rsidRPr="00496305">
        <w:rPr>
          <w:noProof/>
          <w:color w:val="000000"/>
          <w:sz w:val="28"/>
        </w:rPr>
        <w:t>2001</w:t>
      </w:r>
      <w:r w:rsidRPr="00496305">
        <w:rPr>
          <w:noProof/>
          <w:color w:val="000000"/>
          <w:sz w:val="28"/>
        </w:rPr>
        <w:t xml:space="preserve">*. Техника безопасности в строительстве – СПб.: Стройиздат, </w:t>
      </w:r>
      <w:r w:rsidR="00D4361D" w:rsidRPr="00496305">
        <w:rPr>
          <w:noProof/>
          <w:color w:val="000000"/>
          <w:sz w:val="28"/>
        </w:rPr>
        <w:t>2001</w:t>
      </w:r>
      <w:r w:rsidRPr="00496305">
        <w:rPr>
          <w:noProof/>
          <w:color w:val="000000"/>
          <w:sz w:val="28"/>
        </w:rPr>
        <w:t>.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СНиП 1.04.03-85*. Нормы продолжительности строительства и задела в строительстве предприятий, зданий и сооружений. – М.: АПП ЦИТП Госстроя СССР, 1991.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СНиП 2.01.01-82. Строительная климатология и геофизика./ Госстрой России. – М.: Стройиздат, 2000.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СНиП 3.01.01-85*. Организация строительного производства. – М.: ГП ЦПП Минстроя России, 1996.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Дикман Л.Г. Организация и планирование строительного производства. – М.: Высш. шк., 1988.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Литвинов О.О. и др. Технология строительного производства. – К.: Вища шк., 1984.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Общесоюзный каталог типовых конструкций и изделий. Конструкции и изделия кирпичных и крупноблочных жилых и общественных зданий для обычных условий строительства (в трех томах). Том 1. – Минск: Минский филиал ЦИТП, 1989.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Общесоюзный каталог типовых конструкций и изделий. Конструкции и изделия кирпичных и крупноблочных жилых и общественных зданий для обычных условий строительства (в трех томах). Том 3. – Минск: Минский филиал ЦИТП, 1989.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Станевский В.П., Моисеенко В.Г., Колесник Н.П., Кожушко В.В. Строительные краны: Справочник. – К., Будивэльнык, 1989.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Тарануха Н.Л., Кислякова Ю.Г. Методические указания к разработке курсового проекта по организации и планированию строительного производства для студентов специальности 29.03. – Ижевск: ИжГТУ, 1999.</w:t>
      </w:r>
    </w:p>
    <w:p w:rsidR="00D04D88" w:rsidRPr="00496305" w:rsidRDefault="00D04D88" w:rsidP="00E57578">
      <w:pPr>
        <w:numPr>
          <w:ilvl w:val="0"/>
          <w:numId w:val="4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96305">
        <w:rPr>
          <w:noProof/>
          <w:color w:val="000000"/>
          <w:sz w:val="28"/>
        </w:rPr>
        <w:t>Тарануха Н.Л., Папунидзе П.Н. Сетевое моделирование строительного производства. Учебно-методическое пособие. – Ижевск: ИжГТУ, 2001.</w:t>
      </w:r>
    </w:p>
    <w:p w:rsidR="00E57578" w:rsidRPr="00496305" w:rsidRDefault="00E57578">
      <w:pPr>
        <w:rPr>
          <w:noProof/>
        </w:rPr>
      </w:pPr>
    </w:p>
    <w:p w:rsidR="00E57578" w:rsidRPr="00496305" w:rsidRDefault="00E57578">
      <w:pPr>
        <w:rPr>
          <w:noProof/>
        </w:rPr>
      </w:pPr>
    </w:p>
    <w:p w:rsidR="00E57578" w:rsidRPr="00496305" w:rsidRDefault="00E57578">
      <w:pPr>
        <w:rPr>
          <w:noProof/>
        </w:rPr>
        <w:sectPr w:rsidR="00E57578" w:rsidRPr="00496305" w:rsidSect="00E5757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7"/>
        <w:gridCol w:w="3540"/>
        <w:gridCol w:w="1425"/>
        <w:gridCol w:w="997"/>
        <w:gridCol w:w="793"/>
        <w:gridCol w:w="1050"/>
        <w:gridCol w:w="1017"/>
        <w:gridCol w:w="1124"/>
        <w:gridCol w:w="716"/>
        <w:gridCol w:w="858"/>
        <w:gridCol w:w="1553"/>
        <w:gridCol w:w="946"/>
      </w:tblGrid>
      <w:tr w:rsidR="00E57578" w:rsidRPr="00496305" w:rsidTr="00E57578">
        <w:trPr>
          <w:trHeight w:val="270"/>
        </w:trPr>
        <w:tc>
          <w:tcPr>
            <w:tcW w:w="259" w:type="pct"/>
            <w:vMerge w:val="restar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номер</w:t>
            </w:r>
          </w:p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работ</w:t>
            </w:r>
          </w:p>
        </w:tc>
        <w:tc>
          <w:tcPr>
            <w:tcW w:w="119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Наименование работы</w:t>
            </w:r>
          </w:p>
        </w:tc>
        <w:tc>
          <w:tcPr>
            <w:tcW w:w="482" w:type="pct"/>
            <w:vMerge w:val="restar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нормативный</w:t>
            </w:r>
          </w:p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источник</w:t>
            </w:r>
          </w:p>
        </w:tc>
        <w:tc>
          <w:tcPr>
            <w:tcW w:w="337" w:type="pct"/>
            <w:vMerge w:val="restar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един.</w:t>
            </w:r>
          </w:p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измер.</w:t>
            </w:r>
          </w:p>
        </w:tc>
        <w:tc>
          <w:tcPr>
            <w:tcW w:w="268" w:type="pct"/>
            <w:vMerge w:val="restar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объем</w:t>
            </w:r>
          </w:p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работ</w:t>
            </w:r>
          </w:p>
        </w:tc>
        <w:tc>
          <w:tcPr>
            <w:tcW w:w="1079" w:type="pct"/>
            <w:gridSpan w:val="3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трудоемкость чел-дн/маш-см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смен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продол</w:t>
            </w:r>
          </w:p>
        </w:tc>
        <w:tc>
          <w:tcPr>
            <w:tcW w:w="525" w:type="pct"/>
            <w:vMerge w:val="restar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состав бри-</w:t>
            </w:r>
          </w:p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гады(звена)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число</w:t>
            </w:r>
          </w:p>
        </w:tc>
      </w:tr>
      <w:tr w:rsidR="00E57578" w:rsidRPr="00496305" w:rsidTr="00E57578">
        <w:trPr>
          <w:trHeight w:val="270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9" w:type="pct"/>
            <w:gridSpan w:val="2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нормативная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проектная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ность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житель</w:t>
            </w:r>
          </w:p>
        </w:tc>
        <w:tc>
          <w:tcPr>
            <w:tcW w:w="52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рабочих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 ед.изм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 объем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на объем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ность</w:t>
            </w:r>
          </w:p>
        </w:tc>
        <w:tc>
          <w:tcPr>
            <w:tcW w:w="52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в смену</w:t>
            </w:r>
          </w:p>
        </w:tc>
      </w:tr>
      <w:tr w:rsidR="00E57578" w:rsidRPr="00496305" w:rsidTr="00E57578">
        <w:trPr>
          <w:trHeight w:val="270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работы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работы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7,00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19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Срезка плодородного слоя грунта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1000м3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2,368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0,07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0,07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0,07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0,07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0,07</w:t>
            </w: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19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Перемещение плодородного слоя 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2-1-2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100м3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8,14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1,33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1,33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1,33</w:t>
            </w: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6р-1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Предварительная планировка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2-1-35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1000м2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0,814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площадей бульдозером</w:t>
            </w: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6р-1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197" w:type="pct"/>
            <w:vMerge w:val="restar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Устройство временных зданий и</w:t>
            </w:r>
          </w:p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сооружений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СМР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3720</w:t>
            </w:r>
          </w:p>
        </w:tc>
        <w:tc>
          <w:tcPr>
            <w:tcW w:w="35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85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43,76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44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4,38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плотник 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4р-2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2р-1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слесарь 3р-1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19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Устройство деревянного забора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40-3-31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2,24</w:t>
            </w:r>
          </w:p>
        </w:tc>
        <w:tc>
          <w:tcPr>
            <w:tcW w:w="35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1,52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3,40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плотник4р-1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3,4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0,68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3р-1,2р-1*2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Отрывка экскаватором траншей 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2-1-13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100м3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3,5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0,75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2,63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2,63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2,63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под коммуникации</w:t>
            </w: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0,75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2,63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2,63</w:t>
            </w: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197" w:type="pct"/>
            <w:vMerge w:val="restar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Устройство сетей канализации и </w:t>
            </w:r>
          </w:p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водопровода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6,75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6,75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2,25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монтажники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0,39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14,38</w:t>
            </w: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коммуникаций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4р-1,3р-1,2р-1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Устройство сетей теплоснабжения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48,15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9,63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1,61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 же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3+3=6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Устройство сетей телефонной свя-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0,54</w:t>
            </w:r>
          </w:p>
        </w:tc>
        <w:tc>
          <w:tcPr>
            <w:tcW w:w="35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15,7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4,07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1,36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зи и кабельных электрич. сетей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а) телефонной сети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5,1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0,51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 же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б) электрической сети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0,24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10,6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2,54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0,85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 же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Устройство временных дорог: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5,49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5,49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а) разравнивание щебеночных ма-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17-1-10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100м2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9,95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3,10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3,10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териалов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б) укатка щебня катком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17-3-2</w:t>
            </w: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9,95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0,24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2,39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2,39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 же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 подкрановых путей и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башенного крана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а) Устройство инвентарных рель-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35-45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 звено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0,85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8,5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монтеры пути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совых путей на ж/б балках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6,25м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0,85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5р-1,4р-1,3р-2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а) Монтаж башенного крана из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35-41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 кран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22,4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22,00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монтажнтки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укрупненных узлов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стр. машин и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механизмов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6р-1,3р-1,5р-1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Разработка грунта в отвал экскавато-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лок.смета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1000м3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1,944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12,00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ром "обратная лопата"</w:t>
            </w: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12,00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119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Устройство ленточных фундаментов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97,00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97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7,45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14,54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а) Укладка фундаментных плит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4-1-1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 элем.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242</w:t>
            </w:r>
          </w:p>
        </w:tc>
        <w:tc>
          <w:tcPr>
            <w:tcW w:w="355" w:type="pc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0,06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29,10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2,96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машинист6р-1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4,84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5,92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ионтажник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4р,3р,2р 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б) Установка стеновых блоков</w:t>
            </w:r>
          </w:p>
        </w:tc>
        <w:tc>
          <w:tcPr>
            <w:tcW w:w="482" w:type="pct"/>
            <w:vMerge w:val="restar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Е4-1-3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 блок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485</w:t>
            </w:r>
          </w:p>
        </w:tc>
        <w:tc>
          <w:tcPr>
            <w:tcW w:w="355" w:type="pc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0,07</w:t>
            </w:r>
          </w:p>
        </w:tc>
        <w:tc>
          <w:tcPr>
            <w:tcW w:w="344" w:type="pc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67,9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68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4,59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ионтажник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344" w:type="pc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9,7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9,18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4р,3р,2р 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1197" w:type="pct"/>
            <w:vMerge w:val="restart"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Электромонтажные работы 1-го </w:t>
            </w:r>
          </w:p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этапа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30%СМР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руб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2598</w:t>
            </w:r>
          </w:p>
        </w:tc>
        <w:tc>
          <w:tcPr>
            <w:tcW w:w="35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47,24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6,75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электрики4р-1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3р-2,2р-2 *2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119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Сантехнические работы 1-го этапа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30%СМР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руб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6796,2</w:t>
            </w:r>
          </w:p>
        </w:tc>
        <w:tc>
          <w:tcPr>
            <w:tcW w:w="35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60,48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7,56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сантехники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5р-1,4р-2,3р-2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2р-2,1р-1 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Засыпка пазух котлована и уплот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2-1-21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100м3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0,17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0,26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0,26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нение грунта</w:t>
            </w: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0,17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0,26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19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 конструкций 1го этажа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40,81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а) Монтаж стеновых панелей площа-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4-1-8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 панель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0,14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15,50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15,5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2,50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дью от 6 до 10 м2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2,25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1,25</w:t>
            </w: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монтажник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70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4р-1,3р-1,2р-2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в) Монтаж перегородок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4-1-8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 панель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5,80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5,8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1,13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 же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от 6 до 15 м2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1,20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0,95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г) Заливка швов панелей наружных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4-1-26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100м2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3,52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2,31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8,13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2,03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бетонщик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стен высотой до 3-х м вручную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шва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ж) Монтаж санитарно-технических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4-1-18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1,02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1,2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0,13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монтажник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кабин весом более 3 т.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элемент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0,32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4р-1,3р-1,2р-1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 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з) Монтаж плит перекрытия пло-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4-1-7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0,09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5,76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1,15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 же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щадью от 5 до 10 м2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элемент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1,28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2,3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и) Заливка швов плит перекрытия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4-1-26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8,92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0,28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3,50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0,58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монтажник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вручную раствором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шва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л) Монтаж лестничных маршей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4-1-9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0,23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0,46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 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массой от 1 до 2,5 т.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элемент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0,06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0,12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монтажник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4р-1,3р-1,2р-1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м) Установка лестничных площадок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4-1-10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0,32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0,64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0,06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массой 1-2,5 т.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элемент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0,08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0,12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то же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 конструкций 2го этажа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40,81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 конструкций 3го этажа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40,81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 конструкций 4го этажа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40,81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 конструкций 5го этажа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40,81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 конструкций 6го этажа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40,81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 конструкций 7го этажа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40,81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 конструкций 8го этажа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40,81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 конструкций 9го этажа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40,81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5,33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Устройство трехслойной мастичной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7-1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100м2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7,3</w:t>
            </w:r>
          </w:p>
        </w:tc>
        <w:tc>
          <w:tcPr>
            <w:tcW w:w="35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2,28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16,64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2,08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кровельщик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кровли из битумной мастики</w:t>
            </w: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2*2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119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Сантехнические работы 2 этапа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70%СМР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руб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8496,5</w:t>
            </w:r>
          </w:p>
        </w:tc>
        <w:tc>
          <w:tcPr>
            <w:tcW w:w="35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101,20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101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10,20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сантехники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5р-1,4р-2,3р-2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2р-2,1р-1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31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Электромонтажные работы 2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70%СМР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руб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3248</w:t>
            </w:r>
          </w:p>
        </w:tc>
        <w:tc>
          <w:tcPr>
            <w:tcW w:w="35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54,13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54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электрики4р-1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этапа</w:t>
            </w: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3р-1,2р-2 *2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Штукатурные работы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87,95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87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8,80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20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б) Оштукатуривание стен и перего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8-1-2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100м2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28,13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2,7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75,95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7,60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штукатур 4р-1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родок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табл. 1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3р-2,2р-2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в) Оштукатуривание потолков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8-1-2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100м2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9,6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1,25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12,00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1,20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штукатур 4р-2,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табл. 1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3р-2,2р-1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Малярные работы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83,28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84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8,33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а) Простое окрашивание масляны-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8-1-15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100м2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30,52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1,56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47,61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4,76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маляр 4р-1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ми составамиваликами по штукату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табл.6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поверхн.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рке за 2 раза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б) Окрашивание водоэмульстонными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8-1-15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100м2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25,85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1,38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35,67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3,57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маляр 5р-1*3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составами внутри помещения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табл.5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поверхн.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электрокраскопульто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Оклейка бумажными обоями по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8-1-28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100м2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19,28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1,75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33,74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5,62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строит. маляр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оштукатуренной поверхности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поверхн.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4р-1,3р-1,2р-1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38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Устройство полов из линолеума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57,70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57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12,07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а) Устройство цементной стяжки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19-43 (2)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100м2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12,25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2,31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28,30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4,72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бетонщик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3р-2, 2р-1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б) Устройство полов из линолеума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19-11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1м2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1225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0,024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29,40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7,35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облицовщик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 3р-1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Устройство покрытия из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19-19 т.1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1м2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553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0,12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66,36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6,64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облицовщик-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керамической плитки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плиточник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4р-1,3р-1,2р-1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Сантехнические работы 3 этапа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10%СМР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руб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1699,1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28,32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1,77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сантехники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5р-1,3р-2,4р-1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сварщик 4р-1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Электромонтажные работы 3 этапа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10%СМР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руб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649,6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10,83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1,55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электрики4р-1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3р-1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Установка оконных и дверных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6-13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100м2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19,5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3,65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71,18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71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23,73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плотник 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блоков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табл.1</w:t>
            </w: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1,13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22,04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 2р-1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машинист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44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Демонтаж КБ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26,90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а) Демонтаж крана башеного КБ-403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34-42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 кран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18,9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18,90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1,90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монтажники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,4р-1,5р-1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3р-1,2р-1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б) Разборка инвентарных рельсовых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Е 35-46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 звено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8,00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1,00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монтажники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путей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6,25 м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4р-1,3р-1,2р-2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Благоустройство территории 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СМР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руб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8365</w:t>
            </w:r>
          </w:p>
        </w:tc>
        <w:tc>
          <w:tcPr>
            <w:tcW w:w="35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55,77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2,79</w:t>
            </w:r>
          </w:p>
        </w:tc>
        <w:tc>
          <w:tcPr>
            <w:tcW w:w="52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разнорабочие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стройплощадки</w:t>
            </w: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46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Озеленение территории</w:t>
            </w:r>
          </w:p>
        </w:tc>
        <w:tc>
          <w:tcPr>
            <w:tcW w:w="48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СМР</w:t>
            </w:r>
          </w:p>
        </w:tc>
        <w:tc>
          <w:tcPr>
            <w:tcW w:w="337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руб</w:t>
            </w:r>
          </w:p>
        </w:tc>
        <w:tc>
          <w:tcPr>
            <w:tcW w:w="268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3585</w:t>
            </w:r>
          </w:p>
        </w:tc>
        <w:tc>
          <w:tcPr>
            <w:tcW w:w="355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23,90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1,20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стройплощадки</w:t>
            </w:r>
          </w:p>
        </w:tc>
        <w:tc>
          <w:tcPr>
            <w:tcW w:w="48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7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8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55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разнорабочие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10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1409,83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1391,70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216,32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78,83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77,05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Сопутствующие работы (20% от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281,97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278,3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рабочие</w:t>
            </w:r>
          </w:p>
        </w:tc>
        <w:tc>
          <w:tcPr>
            <w:tcW w:w="32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18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суммы трудозатрат)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7,83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Итого с сопутствующими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1691,80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1670,00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работами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224,15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Сдача объекта (0,5% от суммы 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9,00</w:t>
            </w:r>
          </w:p>
        </w:tc>
        <w:tc>
          <w:tcPr>
            <w:tcW w:w="38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242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0" w:type="pct"/>
            <w:vMerge w:val="restar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4,50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разнорабочие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2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трудозатрат)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2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  <w:vMerge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4р-1,3р-1,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57578" w:rsidRPr="00496305" w:rsidTr="00E57578">
        <w:trPr>
          <w:trHeight w:val="255"/>
        </w:trPr>
        <w:tc>
          <w:tcPr>
            <w:tcW w:w="259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19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48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37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8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4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1700,80</w:t>
            </w:r>
          </w:p>
        </w:tc>
        <w:tc>
          <w:tcPr>
            <w:tcW w:w="38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>1679,00</w:t>
            </w:r>
          </w:p>
        </w:tc>
        <w:tc>
          <w:tcPr>
            <w:tcW w:w="242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25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0" w:type="pct"/>
            <w:noWrap/>
          </w:tcPr>
          <w:p w:rsidR="00E57578" w:rsidRPr="00496305" w:rsidRDefault="00E57578" w:rsidP="00E5757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96305">
              <w:rPr>
                <w:noProof/>
                <w:color w:val="000000"/>
                <w:sz w:val="20"/>
              </w:rPr>
              <w:t xml:space="preserve"> </w:t>
            </w:r>
          </w:p>
        </w:tc>
      </w:tr>
    </w:tbl>
    <w:p w:rsidR="00D04D88" w:rsidRPr="00496305" w:rsidRDefault="00D04D88" w:rsidP="00D74A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GoBack"/>
      <w:bookmarkEnd w:id="0"/>
    </w:p>
    <w:sectPr w:rsidR="00D04D88" w:rsidRPr="00496305" w:rsidSect="00E57578"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46" w:rsidRDefault="00D42D46" w:rsidP="00D74A6F">
      <w:r>
        <w:separator/>
      </w:r>
    </w:p>
  </w:endnote>
  <w:endnote w:type="continuationSeparator" w:id="0">
    <w:p w:rsidR="00D42D46" w:rsidRDefault="00D42D46" w:rsidP="00D7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?¬СЎюЎнЎю|Ўю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mercialPi BT">
    <w:altName w:val="Wingdings 2"/>
    <w:panose1 w:val="00000000000000000000"/>
    <w:charset w:val="02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46" w:rsidRDefault="00D42D46" w:rsidP="00D74A6F">
      <w:r>
        <w:separator/>
      </w:r>
    </w:p>
  </w:footnote>
  <w:footnote w:type="continuationSeparator" w:id="0">
    <w:p w:rsidR="00D42D46" w:rsidRDefault="00D42D46" w:rsidP="00D7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C8D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568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C6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CE9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583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1E3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04C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0E9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A8A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E4D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6AFB"/>
    <w:multiLevelType w:val="multilevel"/>
    <w:tmpl w:val="E66C703C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07050458"/>
    <w:multiLevelType w:val="hybridMultilevel"/>
    <w:tmpl w:val="11B0E6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7A5CAD"/>
    <w:multiLevelType w:val="singleLevel"/>
    <w:tmpl w:val="4BD2069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1331052"/>
    <w:multiLevelType w:val="hybridMultilevel"/>
    <w:tmpl w:val="A86230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1EE7B64"/>
    <w:multiLevelType w:val="hybridMultilevel"/>
    <w:tmpl w:val="6BDAFFFC"/>
    <w:lvl w:ilvl="0" w:tplc="4F444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47329A"/>
    <w:multiLevelType w:val="multilevel"/>
    <w:tmpl w:val="78ACE90E"/>
    <w:lvl w:ilvl="0">
      <w:start w:val="1"/>
      <w:numFmt w:val="decimal"/>
      <w:lvlText w:val="%1."/>
      <w:lvlJc w:val="left"/>
      <w:pPr>
        <w:tabs>
          <w:tab w:val="num" w:pos="1141"/>
        </w:tabs>
        <w:ind w:left="114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5"/>
        </w:tabs>
        <w:ind w:left="1285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16">
    <w:nsid w:val="13B700AE"/>
    <w:multiLevelType w:val="multilevel"/>
    <w:tmpl w:val="8236B1FE"/>
    <w:lvl w:ilvl="0">
      <w:start w:val="1"/>
      <w:numFmt w:val="decimal"/>
      <w:lvlText w:val="%1."/>
      <w:lvlJc w:val="left"/>
      <w:pPr>
        <w:tabs>
          <w:tab w:val="num" w:pos="1141"/>
        </w:tabs>
        <w:ind w:left="1141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17">
    <w:nsid w:val="19D2542E"/>
    <w:multiLevelType w:val="singleLevel"/>
    <w:tmpl w:val="616A7B9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18">
    <w:nsid w:val="1ABA1149"/>
    <w:multiLevelType w:val="multilevel"/>
    <w:tmpl w:val="A386B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1C663CBC"/>
    <w:multiLevelType w:val="singleLevel"/>
    <w:tmpl w:val="5558AC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>
    <w:nsid w:val="22955D61"/>
    <w:multiLevelType w:val="multilevel"/>
    <w:tmpl w:val="417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25027BF2"/>
    <w:multiLevelType w:val="multilevel"/>
    <w:tmpl w:val="A184D522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/>
      </w:rPr>
    </w:lvl>
  </w:abstractNum>
  <w:abstractNum w:abstractNumId="22">
    <w:nsid w:val="25821912"/>
    <w:multiLevelType w:val="hybridMultilevel"/>
    <w:tmpl w:val="1F963A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26B3539D"/>
    <w:multiLevelType w:val="hybridMultilevel"/>
    <w:tmpl w:val="1D06E138"/>
    <w:lvl w:ilvl="0" w:tplc="EA64C0C6">
      <w:start w:val="5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4">
    <w:nsid w:val="31A829B3"/>
    <w:multiLevelType w:val="hybridMultilevel"/>
    <w:tmpl w:val="D7988E8E"/>
    <w:lvl w:ilvl="0" w:tplc="9D54268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26A5802"/>
    <w:multiLevelType w:val="hybridMultilevel"/>
    <w:tmpl w:val="1BE2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546711E"/>
    <w:multiLevelType w:val="hybridMultilevel"/>
    <w:tmpl w:val="8D26705E"/>
    <w:lvl w:ilvl="0" w:tplc="FFC4A50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6396D43"/>
    <w:multiLevelType w:val="singleLevel"/>
    <w:tmpl w:val="BA2A96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3FE02391"/>
    <w:multiLevelType w:val="multilevel"/>
    <w:tmpl w:val="5F34D2C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i w:val="0"/>
        <w:sz w:val="28"/>
      </w:rPr>
    </w:lvl>
    <w:lvl w:ilvl="1">
      <w:start w:val="1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8"/>
      </w:rPr>
    </w:lvl>
  </w:abstractNum>
  <w:abstractNum w:abstractNumId="29">
    <w:nsid w:val="40FE0DF5"/>
    <w:multiLevelType w:val="hybridMultilevel"/>
    <w:tmpl w:val="6936933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80E79DD"/>
    <w:multiLevelType w:val="hybridMultilevel"/>
    <w:tmpl w:val="CA746902"/>
    <w:lvl w:ilvl="0" w:tplc="4F444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534B15"/>
    <w:multiLevelType w:val="hybridMultilevel"/>
    <w:tmpl w:val="6A54B77A"/>
    <w:lvl w:ilvl="0" w:tplc="4F444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945E57"/>
    <w:multiLevelType w:val="hybridMultilevel"/>
    <w:tmpl w:val="BD7AA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20552F"/>
    <w:multiLevelType w:val="singleLevel"/>
    <w:tmpl w:val="57D29D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4">
    <w:nsid w:val="6AC84B5E"/>
    <w:multiLevelType w:val="multilevel"/>
    <w:tmpl w:val="F48C1F10"/>
    <w:lvl w:ilvl="0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35">
    <w:nsid w:val="6E32364B"/>
    <w:multiLevelType w:val="hybridMultilevel"/>
    <w:tmpl w:val="BAB89E38"/>
    <w:lvl w:ilvl="0" w:tplc="4F444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C91DE5"/>
    <w:multiLevelType w:val="multilevel"/>
    <w:tmpl w:val="06AEC0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71EE0B93"/>
    <w:multiLevelType w:val="multilevel"/>
    <w:tmpl w:val="94CE1248"/>
    <w:lvl w:ilvl="0">
      <w:start w:val="1"/>
      <w:numFmt w:val="decimal"/>
      <w:lvlText w:val="%1."/>
      <w:lvlJc w:val="left"/>
      <w:pPr>
        <w:tabs>
          <w:tab w:val="num" w:pos="1141"/>
        </w:tabs>
        <w:ind w:left="114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5"/>
        </w:tabs>
        <w:ind w:left="1285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38">
    <w:nsid w:val="78A81228"/>
    <w:multiLevelType w:val="singleLevel"/>
    <w:tmpl w:val="91EA25CA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39">
    <w:nsid w:val="7A486D21"/>
    <w:multiLevelType w:val="hybridMultilevel"/>
    <w:tmpl w:val="CA22F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844B52"/>
    <w:multiLevelType w:val="hybridMultilevel"/>
    <w:tmpl w:val="E42289BE"/>
    <w:lvl w:ilvl="0" w:tplc="F92821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7"/>
  </w:num>
  <w:num w:numId="5">
    <w:abstractNumId w:val="26"/>
  </w:num>
  <w:num w:numId="6">
    <w:abstractNumId w:val="29"/>
  </w:num>
  <w:num w:numId="7">
    <w:abstractNumId w:val="11"/>
  </w:num>
  <w:num w:numId="8">
    <w:abstractNumId w:val="38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  <w:num w:numId="16">
    <w:abstractNumId w:val="0"/>
  </w:num>
  <w:num w:numId="17">
    <w:abstractNumId w:val="24"/>
  </w:num>
  <w:num w:numId="18">
    <w:abstractNumId w:val="15"/>
  </w:num>
  <w:num w:numId="19">
    <w:abstractNumId w:val="21"/>
  </w:num>
  <w:num w:numId="20">
    <w:abstractNumId w:val="16"/>
  </w:num>
  <w:num w:numId="21">
    <w:abstractNumId w:val="37"/>
  </w:num>
  <w:num w:numId="22">
    <w:abstractNumId w:val="25"/>
  </w:num>
  <w:num w:numId="23">
    <w:abstractNumId w:val="40"/>
  </w:num>
  <w:num w:numId="24">
    <w:abstractNumId w:val="14"/>
  </w:num>
  <w:num w:numId="25">
    <w:abstractNumId w:val="31"/>
  </w:num>
  <w:num w:numId="26">
    <w:abstractNumId w:val="32"/>
  </w:num>
  <w:num w:numId="27">
    <w:abstractNumId w:val="39"/>
  </w:num>
  <w:num w:numId="28">
    <w:abstractNumId w:val="30"/>
  </w:num>
  <w:num w:numId="29">
    <w:abstractNumId w:val="35"/>
  </w:num>
  <w:num w:numId="30">
    <w:abstractNumId w:val="23"/>
  </w:num>
  <w:num w:numId="31">
    <w:abstractNumId w:val="12"/>
  </w:num>
  <w:num w:numId="32">
    <w:abstractNumId w:val="17"/>
  </w:num>
  <w:num w:numId="33">
    <w:abstractNumId w:val="19"/>
  </w:num>
  <w:num w:numId="34">
    <w:abstractNumId w:val="33"/>
  </w:num>
  <w:num w:numId="35">
    <w:abstractNumId w:val="27"/>
  </w:num>
  <w:num w:numId="36">
    <w:abstractNumId w:val="28"/>
  </w:num>
  <w:num w:numId="37">
    <w:abstractNumId w:val="36"/>
  </w:num>
  <w:num w:numId="38">
    <w:abstractNumId w:val="13"/>
  </w:num>
  <w:num w:numId="39">
    <w:abstractNumId w:val="34"/>
  </w:num>
  <w:num w:numId="40">
    <w:abstractNumId w:val="1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25C"/>
    <w:rsid w:val="00023987"/>
    <w:rsid w:val="00037E99"/>
    <w:rsid w:val="00174F1F"/>
    <w:rsid w:val="00196B56"/>
    <w:rsid w:val="00224F1D"/>
    <w:rsid w:val="00241F6A"/>
    <w:rsid w:val="002904EE"/>
    <w:rsid w:val="002921DC"/>
    <w:rsid w:val="002A7BEB"/>
    <w:rsid w:val="002F45B1"/>
    <w:rsid w:val="003054A2"/>
    <w:rsid w:val="003251A0"/>
    <w:rsid w:val="00326476"/>
    <w:rsid w:val="003418B9"/>
    <w:rsid w:val="0046625C"/>
    <w:rsid w:val="00492031"/>
    <w:rsid w:val="00496305"/>
    <w:rsid w:val="004A4EB9"/>
    <w:rsid w:val="00525742"/>
    <w:rsid w:val="00586972"/>
    <w:rsid w:val="00593F04"/>
    <w:rsid w:val="005B3107"/>
    <w:rsid w:val="005D68E9"/>
    <w:rsid w:val="00696F73"/>
    <w:rsid w:val="006E05CA"/>
    <w:rsid w:val="007504BA"/>
    <w:rsid w:val="0075733E"/>
    <w:rsid w:val="00783032"/>
    <w:rsid w:val="00797423"/>
    <w:rsid w:val="007D3641"/>
    <w:rsid w:val="008A17C8"/>
    <w:rsid w:val="008A62CE"/>
    <w:rsid w:val="008D079A"/>
    <w:rsid w:val="009109DE"/>
    <w:rsid w:val="00922220"/>
    <w:rsid w:val="009A4F5A"/>
    <w:rsid w:val="00B0694C"/>
    <w:rsid w:val="00B73BF3"/>
    <w:rsid w:val="00BD61CB"/>
    <w:rsid w:val="00C65A95"/>
    <w:rsid w:val="00C97ADD"/>
    <w:rsid w:val="00CD6AE8"/>
    <w:rsid w:val="00D04D88"/>
    <w:rsid w:val="00D3329E"/>
    <w:rsid w:val="00D42D46"/>
    <w:rsid w:val="00D4361D"/>
    <w:rsid w:val="00D74A6F"/>
    <w:rsid w:val="00DB4690"/>
    <w:rsid w:val="00DD5481"/>
    <w:rsid w:val="00DE2031"/>
    <w:rsid w:val="00E20A79"/>
    <w:rsid w:val="00E32258"/>
    <w:rsid w:val="00E57578"/>
    <w:rsid w:val="00E607C9"/>
    <w:rsid w:val="00E73D74"/>
    <w:rsid w:val="00F5103F"/>
    <w:rsid w:val="00F9399A"/>
    <w:rsid w:val="00F95ADE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docId w15:val="{D60BA406-F0F3-41BF-98D4-49BE4AAD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280"/>
      <w:jc w:val="both"/>
      <w:outlineLvl w:val="0"/>
    </w:pPr>
    <w:rPr>
      <w:rFonts w:ascii="Arial" w:hAnsi="Arial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5760" w:right="-2" w:firstLine="720"/>
      <w:jc w:val="center"/>
      <w:outlineLvl w:val="1"/>
    </w:pPr>
    <w:rPr>
      <w:rFonts w:ascii="Arial" w:hAnsi="Arial" w:cs="Arial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360" w:lineRule="auto"/>
      <w:jc w:val="both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360" w:lineRule="auto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360" w:lineRule="auto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36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a3">
    <w:name w:val="Название таблицы"/>
    <w:basedOn w:val="a4"/>
    <w:pPr>
      <w:keepNext/>
      <w:jc w:val="center"/>
    </w:pPr>
    <w:rPr>
      <w:b w:val="0"/>
      <w:sz w:val="28"/>
      <w:szCs w:val="28"/>
    </w:rPr>
  </w:style>
  <w:style w:type="paragraph" w:styleId="a4">
    <w:name w:val="caption"/>
    <w:basedOn w:val="a"/>
    <w:next w:val="a"/>
    <w:uiPriority w:val="35"/>
    <w:qFormat/>
    <w:pPr>
      <w:spacing w:before="120" w:after="120"/>
    </w:pPr>
    <w:rPr>
      <w:b/>
      <w:bCs/>
      <w:sz w:val="20"/>
      <w:szCs w:val="20"/>
    </w:rPr>
  </w:style>
  <w:style w:type="paragraph" w:customStyle="1" w:styleId="91">
    <w:name w:val="МоЩ9 стиль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426"/>
      <w:jc w:val="both"/>
      <w:textAlignment w:val="baseline"/>
    </w:pPr>
    <w:rPr>
      <w:szCs w:val="20"/>
      <w:lang w:val="en-US"/>
    </w:rPr>
  </w:style>
  <w:style w:type="paragraph" w:customStyle="1" w:styleId="11">
    <w:name w:val="Стиль1"/>
    <w:basedOn w:val="31"/>
    <w:next w:val="21"/>
    <w:rPr>
      <w:rFonts w:ascii="ISOCPEUR" w:hAnsi="ISOCPEUR"/>
    </w:r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21">
    <w:name w:val="index 2"/>
    <w:basedOn w:val="a"/>
    <w:next w:val="a"/>
    <w:autoRedefine/>
    <w:uiPriority w:val="99"/>
    <w:semiHidden/>
    <w:pPr>
      <w:ind w:left="480" w:hanging="240"/>
    </w:pPr>
  </w:style>
  <w:style w:type="paragraph" w:customStyle="1" w:styleId="22">
    <w:name w:val="Стиль2"/>
    <w:basedOn w:val="5"/>
    <w:pPr>
      <w:ind w:firstLine="1134"/>
    </w:pPr>
    <w:rPr>
      <w:rFonts w:ascii="ISOCPEUR" w:hAnsi="ISOCPEUR"/>
      <w:szCs w:val="24"/>
    </w:rPr>
  </w:style>
  <w:style w:type="paragraph" w:customStyle="1" w:styleId="ISOCPEUR">
    <w:name w:val="Стиль Обычный + ISOCPEUR"/>
    <w:basedOn w:val="a"/>
    <w:rPr>
      <w:rFonts w:ascii="ISOCPEUR" w:hAnsi="ISOCPEUR"/>
    </w:rPr>
  </w:style>
  <w:style w:type="character" w:customStyle="1" w:styleId="ISOCPEUR0">
    <w:name w:val="Стиль Обычный + ISOCPEUR Знак"/>
    <w:basedOn w:val="a0"/>
    <w:rPr>
      <w:rFonts w:ascii="ISOCPEUR" w:hAnsi="ISOCPEUR" w:cs="Times New Roman"/>
      <w:sz w:val="24"/>
      <w:szCs w:val="24"/>
      <w:lang w:val="ru-RU" w:eastAsia="ru-RU" w:bidi="ar-SA"/>
    </w:rPr>
  </w:style>
  <w:style w:type="paragraph" w:customStyle="1" w:styleId="a5">
    <w:name w:val="Для таблиц"/>
    <w:basedOn w:val="a"/>
    <w:rPr>
      <w:szCs w:val="28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280"/>
      <w:jc w:val="both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firstLine="720"/>
      <w:jc w:val="both"/>
    </w:pPr>
    <w:rPr>
      <w:rFonts w:ascii="ISOCPEUR" w:hAnsi="ISOCPEUR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pPr>
      <w:spacing w:line="360" w:lineRule="auto"/>
      <w:jc w:val="both"/>
    </w:pPr>
    <w:rPr>
      <w:rFonts w:ascii="Arial" w:hAnsi="Arial" w:cs="Arial"/>
      <w:sz w:val="28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pPr>
      <w:ind w:firstLine="708"/>
      <w:jc w:val="both"/>
    </w:pPr>
    <w:rPr>
      <w:rFonts w:ascii="ISOCPEUR" w:hAnsi="ISOCPEUR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jc w:val="both"/>
    </w:pPr>
    <w:rPr>
      <w:rFonts w:ascii="ISOCPEUR" w:hAnsi="ISOCPEUR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">
    <w:name w:val="xl3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2">
    <w:name w:val="xl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">
    <w:name w:val="xl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">
    <w:name w:val="xl4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54">
    <w:name w:val="xl54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5">
    <w:name w:val="xl55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7">
    <w:name w:val="xl5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0">
    <w:name w:val="xl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2">
    <w:name w:val="xl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u w:val="single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u w:val="single"/>
    </w:rPr>
  </w:style>
  <w:style w:type="paragraph" w:customStyle="1" w:styleId="xl68">
    <w:name w:val="xl6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u w:val="single"/>
    </w:rPr>
  </w:style>
  <w:style w:type="paragraph" w:customStyle="1" w:styleId="xl76">
    <w:name w:val="xl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styleId="12">
    <w:name w:val="toc 1"/>
    <w:basedOn w:val="a"/>
    <w:next w:val="a"/>
    <w:autoRedefine/>
    <w:uiPriority w:val="39"/>
    <w:semiHidden/>
    <w:rPr>
      <w:sz w:val="28"/>
    </w:rPr>
  </w:style>
  <w:style w:type="character" w:customStyle="1" w:styleId="MTEquationSection">
    <w:name w:val="MTEquationSection"/>
    <w:basedOn w:val="a0"/>
    <w:rPr>
      <w:rFonts w:ascii="ISOCPEUR" w:hAnsi="ISOCPEUR" w:cs="Times New Roman"/>
      <w:i/>
      <w:vanish/>
      <w:color w:val="FF0000"/>
      <w:sz w:val="28"/>
      <w:szCs w:val="28"/>
      <w:u w:val="single"/>
    </w:rPr>
  </w:style>
  <w:style w:type="paragraph" w:styleId="ac">
    <w:name w:val="header"/>
    <w:basedOn w:val="a"/>
    <w:link w:val="ad"/>
    <w:uiPriority w:val="99"/>
    <w:rsid w:val="00D74A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4A6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D74A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4A6F"/>
    <w:rPr>
      <w:rFonts w:cs="Times New Roman"/>
      <w:sz w:val="24"/>
      <w:szCs w:val="24"/>
    </w:rPr>
  </w:style>
  <w:style w:type="table" w:styleId="af0">
    <w:name w:val="Table Professional"/>
    <w:basedOn w:val="a1"/>
    <w:uiPriority w:val="99"/>
    <w:rsid w:val="00D74A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5642</Words>
  <Characters>32162</Characters>
  <Application>Microsoft Office Word</Application>
  <DocSecurity>0</DocSecurity>
  <Lines>268</Lines>
  <Paragraphs>75</Paragraphs>
  <ScaleCrop>false</ScaleCrop>
  <Company>Дом</Company>
  <LinksUpToDate>false</LinksUpToDate>
  <CharactersWithSpaces>37729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пояснительной записки курсового проекта</dc:title>
  <dc:subject/>
  <dc:creator>Семья Поспеловых</dc:creator>
  <cp:keywords/>
  <dc:description/>
  <cp:lastModifiedBy>admin</cp:lastModifiedBy>
  <cp:revision>2</cp:revision>
  <cp:lastPrinted>2007-12-26T11:06:00Z</cp:lastPrinted>
  <dcterms:created xsi:type="dcterms:W3CDTF">2014-05-12T05:51:00Z</dcterms:created>
  <dcterms:modified xsi:type="dcterms:W3CDTF">2014-05-12T05:51:00Z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