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DE7" w:rsidRPr="006618F1" w:rsidRDefault="00CD7DE7" w:rsidP="00CD7DE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618F1">
        <w:rPr>
          <w:rFonts w:ascii="Times New Roman" w:eastAsia="Times New Roman" w:hAnsi="Times New Roman"/>
          <w:sz w:val="16"/>
          <w:szCs w:val="16"/>
          <w:lang w:eastAsia="ru-RU"/>
        </w:rPr>
        <w:t>46. США и Латинская Америка: поиск новых форм сотрудничества.</w:t>
      </w:r>
      <w:r w:rsidRPr="006618F1">
        <w:rPr>
          <w:rFonts w:ascii="Times New Roman" w:eastAsia="Times New Roman" w:hAnsi="Times New Roman"/>
          <w:sz w:val="16"/>
          <w:szCs w:val="16"/>
          <w:lang w:eastAsia="ru-RU"/>
        </w:rPr>
        <w:br/>
        <w:t>Стратегическое направление сотрудничества латиноамериканских стран - экономическая интеграция на основе открытого регионализма.</w:t>
      </w:r>
      <w:r w:rsidRPr="006618F1">
        <w:rPr>
          <w:rFonts w:ascii="Times New Roman" w:eastAsia="Times New Roman" w:hAnsi="Times New Roman"/>
          <w:sz w:val="16"/>
          <w:szCs w:val="16"/>
          <w:lang w:eastAsia="ru-RU"/>
        </w:rPr>
        <w:br/>
        <w:t>Наиболее жизнеспособное объединение - действующий с 1991 года Южноамериканский общий рынок (МЕРКОСУР) в составе Аргентины, Бразилии, Парагвая и Уругвая, его ассоциированные члены: Боливия, Чили и Перу. К МЕРКОСУР тянутся и другие страны, в том числе Мексика, входящая в Соглашение о свободной торговле - НАФТА. МЕРКОСУР развивает связи со старейшим в Латинской Америке интеграционным объединением - Андским сообществом в составе Боливии, Венесуэлы, Колумбии, Перу и Эквадора.</w:t>
      </w:r>
      <w:r w:rsidRPr="006618F1">
        <w:rPr>
          <w:rFonts w:ascii="Times New Roman" w:eastAsia="Times New Roman" w:hAnsi="Times New Roman"/>
          <w:sz w:val="16"/>
          <w:szCs w:val="16"/>
          <w:lang w:eastAsia="ru-RU"/>
        </w:rPr>
        <w:br/>
        <w:t>В Карибском бассейне действует экономическое объединение КАРИКОМ.</w:t>
      </w:r>
      <w:r w:rsidRPr="006618F1">
        <w:rPr>
          <w:rFonts w:ascii="Times New Roman" w:eastAsia="Times New Roman" w:hAnsi="Times New Roman"/>
          <w:sz w:val="16"/>
          <w:szCs w:val="16"/>
          <w:lang w:eastAsia="ru-RU"/>
        </w:rPr>
        <w:br/>
        <w:t>2004 год начался самым значительным событием в межамериканских отношениях последних лет - встречей 12-13 января в мексиканском городе Монтеррей глав государств и правительств стран-членов ОАГ. Предыдущие саммиты (в 1994 году в Майами, в 1998 году в Сантьяго, в 2001 году в Квебеке) были посвящены планам реализации главной стратегической задачи США в Западном полушарии - созданию от Аляски до Огненной Земли Зоны свободной торговли Америк - ЛАСТА. Идею интеграции подрывают протекционистские барьеры, воздвигнутые США. Главный оппонент США - Бразилия, настаивающая на преимуществе МЕРКОСУР перед иными интеграционными системами. С другой стороны, в отношении ЛАСТА благожелательна позиция Мексики как члена НАФТА и Чили - с этой страной в августе 2003 года Сенат США ратифицировал Соглашение о свободной торговле. Вскоре США объявили о создании зоны свободной торговли в Центральной Америке с участием Гватемалы, Гондураса, Никарагуа и Сальвадора. США надеялись на очередном саммите "продвинуть" программу создания ЛАСТА и ввести ее в действие с января 2005 года. Но внеочередной саммит в Монтеррее не оправдал надежд США. Латиноамериканские делегации настаивали на том, чтобы основное внимание было уделено таким проблемам, как экономический рост, социальное развитие, включая преодоление бедности, обеспечение демократической управляемости. В итоговом документе саммита отсутствует упоминание о графике ввода в действие ЛАСТА. Складывается впечатление, что администрация США вознамерилась вернуться к взгляду на Латинскую Америку как на свой "задний двор". Моментом истины стала реакция латиноамериканцев на военную акцию США в Ираке. Против войны в Ираке выступили в СБ ООН его непостоянные члены - Мексика и Чили.</w:t>
      </w:r>
      <w:r w:rsidRPr="006618F1">
        <w:rPr>
          <w:rFonts w:ascii="Times New Roman" w:eastAsia="Times New Roman" w:hAnsi="Times New Roman"/>
          <w:sz w:val="16"/>
          <w:szCs w:val="16"/>
          <w:lang w:eastAsia="ru-RU"/>
        </w:rPr>
        <w:br/>
        <w:t>Война в Ираке создала новые болевые точки в отношениях США с Латинской Америкой. США приостановили военную помощь Бразилии, Венесуэле, Колумбии, Коста-Рике, Перу, Уругваю и Эквадору за их отказ подписать соглашение о юридическом иммунитете американских миротворцев в случае возможных процессов Международного уголовного суда. Поставлена под сомнение возможность учреждения в Мадриде постоянного секретариата Ибероамериканского сообщества в связи с ролью Испании в военной коалиции.</w:t>
      </w:r>
      <w:r w:rsidRPr="006618F1">
        <w:rPr>
          <w:rFonts w:ascii="Times New Roman" w:eastAsia="Times New Roman" w:hAnsi="Times New Roman"/>
          <w:sz w:val="16"/>
          <w:szCs w:val="16"/>
          <w:lang w:eastAsia="ru-RU"/>
        </w:rPr>
        <w:br/>
        <w:t>Иракская кампания оказала отрицательное влияние на имидж США в Латинской Америке. У США возникают осложнения даже с ближайшим союзником в регионе - Мексикой. Наиболее болезненная проблема в американо-мексиканских отношениях - миграционная.</w:t>
      </w:r>
      <w:r w:rsidRPr="006618F1">
        <w:rPr>
          <w:rFonts w:ascii="Times New Roman" w:eastAsia="Times New Roman" w:hAnsi="Times New Roman"/>
          <w:sz w:val="16"/>
          <w:szCs w:val="16"/>
          <w:lang w:eastAsia="ru-RU"/>
        </w:rPr>
        <w:br/>
        <w:t>Наиболее острые отношения складываются у США с Венесуэлой, их характеризуют как "переходящие от плохих к худшим". Перечень взаимных претензий возрастает. Вашингтон обвиняет президента Уго Чавеса в авторитаризме. Каракас не менее категоричен, обвиняя США во вмешательстве во внутренние дела страны в форме открытой поддержки оппозиции, в подготовке заговора с целью свержения конституционного президента. Между тем конфликт противоречит интересам двух сторон. Венесуэла - главный экспортер нефти в Западном полушарии и многолетний основной торговый партнер США в Южной Америке.</w:t>
      </w:r>
    </w:p>
    <w:p w:rsidR="00BD64D6" w:rsidRPr="006618F1" w:rsidRDefault="00BD64D6">
      <w:pPr>
        <w:rPr>
          <w:sz w:val="16"/>
          <w:szCs w:val="16"/>
        </w:rPr>
      </w:pPr>
    </w:p>
    <w:p w:rsidR="00CD7DE7" w:rsidRPr="006618F1" w:rsidRDefault="00CD7DE7">
      <w:pPr>
        <w:rPr>
          <w:sz w:val="16"/>
          <w:szCs w:val="16"/>
        </w:rPr>
      </w:pPr>
      <w:bookmarkStart w:id="0" w:name="_GoBack"/>
      <w:bookmarkEnd w:id="0"/>
    </w:p>
    <w:sectPr w:rsidR="00CD7DE7" w:rsidRPr="0066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7DE7"/>
    <w:rsid w:val="0001608E"/>
    <w:rsid w:val="00020FFD"/>
    <w:rsid w:val="00035437"/>
    <w:rsid w:val="0005201D"/>
    <w:rsid w:val="00052EF2"/>
    <w:rsid w:val="00054731"/>
    <w:rsid w:val="00062C75"/>
    <w:rsid w:val="00080624"/>
    <w:rsid w:val="00084A7C"/>
    <w:rsid w:val="00086445"/>
    <w:rsid w:val="000927A2"/>
    <w:rsid w:val="000C6909"/>
    <w:rsid w:val="000D15CA"/>
    <w:rsid w:val="000D1C93"/>
    <w:rsid w:val="000D6374"/>
    <w:rsid w:val="000E45CC"/>
    <w:rsid w:val="000E547C"/>
    <w:rsid w:val="001008B9"/>
    <w:rsid w:val="001038AC"/>
    <w:rsid w:val="001166AB"/>
    <w:rsid w:val="001205F4"/>
    <w:rsid w:val="00131623"/>
    <w:rsid w:val="00150E3F"/>
    <w:rsid w:val="00182F5F"/>
    <w:rsid w:val="001840CD"/>
    <w:rsid w:val="001A5AF7"/>
    <w:rsid w:val="001A7B24"/>
    <w:rsid w:val="001C714C"/>
    <w:rsid w:val="001D311B"/>
    <w:rsid w:val="001E4565"/>
    <w:rsid w:val="001F4CD0"/>
    <w:rsid w:val="001F56E1"/>
    <w:rsid w:val="001F7056"/>
    <w:rsid w:val="00224F84"/>
    <w:rsid w:val="002339F5"/>
    <w:rsid w:val="0023452B"/>
    <w:rsid w:val="00254B2E"/>
    <w:rsid w:val="0026312F"/>
    <w:rsid w:val="00281AEF"/>
    <w:rsid w:val="002924E1"/>
    <w:rsid w:val="002A1CC6"/>
    <w:rsid w:val="002B17DB"/>
    <w:rsid w:val="002B2962"/>
    <w:rsid w:val="002D5C32"/>
    <w:rsid w:val="003025B2"/>
    <w:rsid w:val="0031248E"/>
    <w:rsid w:val="00317454"/>
    <w:rsid w:val="00320465"/>
    <w:rsid w:val="00336B2C"/>
    <w:rsid w:val="00341E4B"/>
    <w:rsid w:val="00345749"/>
    <w:rsid w:val="00346113"/>
    <w:rsid w:val="003478F3"/>
    <w:rsid w:val="00357681"/>
    <w:rsid w:val="00363FA0"/>
    <w:rsid w:val="00374AAA"/>
    <w:rsid w:val="003750B8"/>
    <w:rsid w:val="00375448"/>
    <w:rsid w:val="00380675"/>
    <w:rsid w:val="003826B9"/>
    <w:rsid w:val="003B7688"/>
    <w:rsid w:val="003D420B"/>
    <w:rsid w:val="003D5432"/>
    <w:rsid w:val="003D64B8"/>
    <w:rsid w:val="003E3A09"/>
    <w:rsid w:val="00400DD6"/>
    <w:rsid w:val="0040105F"/>
    <w:rsid w:val="004056E0"/>
    <w:rsid w:val="00430674"/>
    <w:rsid w:val="00430BED"/>
    <w:rsid w:val="00431BD9"/>
    <w:rsid w:val="004407B5"/>
    <w:rsid w:val="00453FB3"/>
    <w:rsid w:val="00466F4C"/>
    <w:rsid w:val="004678D9"/>
    <w:rsid w:val="004A7102"/>
    <w:rsid w:val="004B5127"/>
    <w:rsid w:val="004C6DAC"/>
    <w:rsid w:val="004D1724"/>
    <w:rsid w:val="004E039F"/>
    <w:rsid w:val="004F02CE"/>
    <w:rsid w:val="004F0EAC"/>
    <w:rsid w:val="005018E6"/>
    <w:rsid w:val="00505F5F"/>
    <w:rsid w:val="005151A0"/>
    <w:rsid w:val="0051650C"/>
    <w:rsid w:val="00521971"/>
    <w:rsid w:val="005229A6"/>
    <w:rsid w:val="005279E1"/>
    <w:rsid w:val="005335D5"/>
    <w:rsid w:val="00560AA3"/>
    <w:rsid w:val="00565DD8"/>
    <w:rsid w:val="00572E05"/>
    <w:rsid w:val="00574FF5"/>
    <w:rsid w:val="00576086"/>
    <w:rsid w:val="00590379"/>
    <w:rsid w:val="0059775D"/>
    <w:rsid w:val="005A0A89"/>
    <w:rsid w:val="005C24DC"/>
    <w:rsid w:val="005E15B9"/>
    <w:rsid w:val="005E6520"/>
    <w:rsid w:val="005F6C9F"/>
    <w:rsid w:val="0060339C"/>
    <w:rsid w:val="00613D84"/>
    <w:rsid w:val="00614FE1"/>
    <w:rsid w:val="00623407"/>
    <w:rsid w:val="0062716E"/>
    <w:rsid w:val="006469B2"/>
    <w:rsid w:val="00651CBB"/>
    <w:rsid w:val="00661399"/>
    <w:rsid w:val="006618F1"/>
    <w:rsid w:val="006671E9"/>
    <w:rsid w:val="00667958"/>
    <w:rsid w:val="00693B78"/>
    <w:rsid w:val="006A1ADB"/>
    <w:rsid w:val="006B782C"/>
    <w:rsid w:val="007431DF"/>
    <w:rsid w:val="0075526A"/>
    <w:rsid w:val="007730DF"/>
    <w:rsid w:val="007777F6"/>
    <w:rsid w:val="007971AD"/>
    <w:rsid w:val="007A0B89"/>
    <w:rsid w:val="007D11B2"/>
    <w:rsid w:val="007D76DF"/>
    <w:rsid w:val="007E75DE"/>
    <w:rsid w:val="007F38B4"/>
    <w:rsid w:val="0086399F"/>
    <w:rsid w:val="00863EB3"/>
    <w:rsid w:val="008673F0"/>
    <w:rsid w:val="008917FE"/>
    <w:rsid w:val="008A00E4"/>
    <w:rsid w:val="008A08BD"/>
    <w:rsid w:val="008D556F"/>
    <w:rsid w:val="008F3FF4"/>
    <w:rsid w:val="009133F7"/>
    <w:rsid w:val="00923A2C"/>
    <w:rsid w:val="009339E7"/>
    <w:rsid w:val="00943D4A"/>
    <w:rsid w:val="009861E7"/>
    <w:rsid w:val="009A1F40"/>
    <w:rsid w:val="009A3C0D"/>
    <w:rsid w:val="009A5EB2"/>
    <w:rsid w:val="009B1766"/>
    <w:rsid w:val="009E088F"/>
    <w:rsid w:val="00A17588"/>
    <w:rsid w:val="00A25C57"/>
    <w:rsid w:val="00A466DF"/>
    <w:rsid w:val="00A5101C"/>
    <w:rsid w:val="00A619AC"/>
    <w:rsid w:val="00A851B8"/>
    <w:rsid w:val="00A904B5"/>
    <w:rsid w:val="00A91C43"/>
    <w:rsid w:val="00AA3B03"/>
    <w:rsid w:val="00AB659A"/>
    <w:rsid w:val="00AB7025"/>
    <w:rsid w:val="00AC63B1"/>
    <w:rsid w:val="00AD3ED5"/>
    <w:rsid w:val="00AF38A7"/>
    <w:rsid w:val="00B379A8"/>
    <w:rsid w:val="00B814FB"/>
    <w:rsid w:val="00B8613C"/>
    <w:rsid w:val="00BC1A47"/>
    <w:rsid w:val="00BC351F"/>
    <w:rsid w:val="00BC4104"/>
    <w:rsid w:val="00BC7DDA"/>
    <w:rsid w:val="00BD127A"/>
    <w:rsid w:val="00BD64D6"/>
    <w:rsid w:val="00C010C1"/>
    <w:rsid w:val="00C154CD"/>
    <w:rsid w:val="00C1595B"/>
    <w:rsid w:val="00C24613"/>
    <w:rsid w:val="00C44A4E"/>
    <w:rsid w:val="00C5116E"/>
    <w:rsid w:val="00C61082"/>
    <w:rsid w:val="00C6584D"/>
    <w:rsid w:val="00C80FFB"/>
    <w:rsid w:val="00C8289F"/>
    <w:rsid w:val="00C90206"/>
    <w:rsid w:val="00C94A10"/>
    <w:rsid w:val="00CB10EB"/>
    <w:rsid w:val="00CB44E0"/>
    <w:rsid w:val="00CC16A0"/>
    <w:rsid w:val="00CD7DE7"/>
    <w:rsid w:val="00CE156D"/>
    <w:rsid w:val="00CE76AF"/>
    <w:rsid w:val="00CF0D8D"/>
    <w:rsid w:val="00D0139C"/>
    <w:rsid w:val="00D14102"/>
    <w:rsid w:val="00D37A05"/>
    <w:rsid w:val="00D37B6C"/>
    <w:rsid w:val="00D41686"/>
    <w:rsid w:val="00D44D69"/>
    <w:rsid w:val="00D51E3F"/>
    <w:rsid w:val="00DC212E"/>
    <w:rsid w:val="00DD2B4F"/>
    <w:rsid w:val="00DD39FC"/>
    <w:rsid w:val="00DD71F0"/>
    <w:rsid w:val="00DE59CC"/>
    <w:rsid w:val="00DE7DA7"/>
    <w:rsid w:val="00DF63C7"/>
    <w:rsid w:val="00DF7135"/>
    <w:rsid w:val="00E145E0"/>
    <w:rsid w:val="00E239AC"/>
    <w:rsid w:val="00E34303"/>
    <w:rsid w:val="00E3489B"/>
    <w:rsid w:val="00E3559F"/>
    <w:rsid w:val="00E450AD"/>
    <w:rsid w:val="00E56552"/>
    <w:rsid w:val="00E63071"/>
    <w:rsid w:val="00E64844"/>
    <w:rsid w:val="00E66640"/>
    <w:rsid w:val="00E72E6D"/>
    <w:rsid w:val="00E75306"/>
    <w:rsid w:val="00E84C5C"/>
    <w:rsid w:val="00E874F8"/>
    <w:rsid w:val="00EA7091"/>
    <w:rsid w:val="00EC6030"/>
    <w:rsid w:val="00ED2936"/>
    <w:rsid w:val="00ED2E7E"/>
    <w:rsid w:val="00ED45CA"/>
    <w:rsid w:val="00EE0507"/>
    <w:rsid w:val="00EF0CC9"/>
    <w:rsid w:val="00EF1A3F"/>
    <w:rsid w:val="00EF56AF"/>
    <w:rsid w:val="00F044F7"/>
    <w:rsid w:val="00F07350"/>
    <w:rsid w:val="00F214B2"/>
    <w:rsid w:val="00F270E3"/>
    <w:rsid w:val="00F42F69"/>
    <w:rsid w:val="00F56EAF"/>
    <w:rsid w:val="00F62118"/>
    <w:rsid w:val="00F665F3"/>
    <w:rsid w:val="00F73ECC"/>
    <w:rsid w:val="00F751D4"/>
    <w:rsid w:val="00F9497E"/>
    <w:rsid w:val="00FA15A2"/>
    <w:rsid w:val="00FA2813"/>
    <w:rsid w:val="00FA344D"/>
    <w:rsid w:val="00FB26E6"/>
    <w:rsid w:val="00FC7CBC"/>
    <w:rsid w:val="00FD7563"/>
    <w:rsid w:val="00F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2887D-471E-437A-A2EA-24F7ECBF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E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46</vt:lpstr>
    </vt:vector>
  </TitlesOfParts>
  <Company>Microsoft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</dc:title>
  <dc:subject/>
  <dc:creator>1</dc:creator>
  <cp:keywords/>
  <dc:description/>
  <cp:lastModifiedBy>Irina</cp:lastModifiedBy>
  <cp:revision>2</cp:revision>
  <dcterms:created xsi:type="dcterms:W3CDTF">2014-11-13T15:36:00Z</dcterms:created>
  <dcterms:modified xsi:type="dcterms:W3CDTF">2014-11-13T15:36:00Z</dcterms:modified>
</cp:coreProperties>
</file>