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4A" w:rsidRDefault="00FA384A" w:rsidP="00461703">
      <w:pPr>
        <w:autoSpaceDE w:val="0"/>
        <w:autoSpaceDN w:val="0"/>
        <w:spacing w:before="120"/>
        <w:jc w:val="center"/>
        <w:rPr>
          <w:b/>
          <w:sz w:val="32"/>
          <w:szCs w:val="24"/>
        </w:rPr>
      </w:pPr>
    </w:p>
    <w:p w:rsidR="00461703" w:rsidRPr="003373FF" w:rsidRDefault="00461703" w:rsidP="00461703">
      <w:pPr>
        <w:autoSpaceDE w:val="0"/>
        <w:autoSpaceDN w:val="0"/>
        <w:spacing w:before="120"/>
        <w:jc w:val="center"/>
        <w:rPr>
          <w:b/>
          <w:sz w:val="32"/>
          <w:szCs w:val="24"/>
        </w:rPr>
      </w:pPr>
      <w:r w:rsidRPr="003373FF">
        <w:rPr>
          <w:b/>
          <w:sz w:val="32"/>
          <w:szCs w:val="24"/>
        </w:rPr>
        <w:t>О компьютерном моделировании случайных величин</w:t>
      </w:r>
    </w:p>
    <w:p w:rsidR="00461703" w:rsidRPr="003373FF" w:rsidRDefault="00461703" w:rsidP="00461703">
      <w:pPr>
        <w:autoSpaceDE w:val="0"/>
        <w:autoSpaceDN w:val="0"/>
        <w:spacing w:before="120"/>
        <w:jc w:val="center"/>
        <w:rPr>
          <w:sz w:val="28"/>
          <w:szCs w:val="24"/>
        </w:rPr>
      </w:pPr>
      <w:r w:rsidRPr="003373FF">
        <w:rPr>
          <w:sz w:val="28"/>
          <w:szCs w:val="24"/>
        </w:rPr>
        <w:t>М.В. Кретов</w:t>
      </w:r>
    </w:p>
    <w:p w:rsidR="00461703" w:rsidRPr="003373FF" w:rsidRDefault="00461703" w:rsidP="00461703">
      <w:pPr>
        <w:autoSpaceDE w:val="0"/>
        <w:autoSpaceDN w:val="0"/>
        <w:spacing w:before="120"/>
        <w:jc w:val="center"/>
        <w:rPr>
          <w:b/>
          <w:sz w:val="28"/>
          <w:szCs w:val="24"/>
        </w:rPr>
      </w:pPr>
      <w:r w:rsidRPr="003373FF">
        <w:rPr>
          <w:b/>
          <w:sz w:val="28"/>
          <w:szCs w:val="24"/>
        </w:rPr>
        <w:t>1. Моделирование случайной величины,  распределенной по равномерному закону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Непрерывная случайная величина </w:t>
      </w:r>
      <w:r w:rsidR="00243D07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fillcolor="window">
            <v:imagedata r:id="rId5" o:title=""/>
          </v:shape>
        </w:pict>
      </w:r>
      <w:r w:rsidRPr="00CE573E">
        <w:rPr>
          <w:szCs w:val="24"/>
        </w:rPr>
        <w:t xml:space="preserve"> имеет равномерное распределение на отрезке </w:t>
      </w:r>
      <w:r w:rsidR="00243D07">
        <w:rPr>
          <w:szCs w:val="24"/>
        </w:rPr>
        <w:pict>
          <v:shape id="_x0000_i1026" type="#_x0000_t75" style="width:23.25pt;height:15pt" fillcolor="window">
            <v:imagedata r:id="rId6" o:title=""/>
          </v:shape>
        </w:pict>
      </w:r>
      <w:r w:rsidRPr="00CE573E">
        <w:rPr>
          <w:szCs w:val="24"/>
        </w:rPr>
        <w:t>, если ее функция распределения задается следующей формулой: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027" type="#_x0000_t75" style="width:132pt;height:47.25pt" fillcolor="window">
            <v:imagedata r:id="rId7" o:title=""/>
          </v:shape>
        </w:pict>
      </w:r>
      <w:r w:rsidR="00461703" w:rsidRPr="00CE573E">
        <w:rPr>
          <w:szCs w:val="24"/>
        </w:rPr>
        <w:t xml:space="preserve">, 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Плотность распределения вероятностей при этом имеет вид: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028" type="#_x0000_t75" style="width:155.25pt;height:36.75pt" fillcolor="window">
            <v:imagedata r:id="rId8" o:title=""/>
          </v:shape>
        </w:pic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Математическое ожидание и дисперсия случайной величины </w:t>
      </w:r>
      <w:r w:rsidR="00243D07">
        <w:rPr>
          <w:szCs w:val="24"/>
        </w:rPr>
        <w:pict>
          <v:shape id="_x0000_i1029" type="#_x0000_t75" style="width:9pt;height:14.25pt" fillcolor="window">
            <v:imagedata r:id="rId9" o:title=""/>
          </v:shape>
        </w:pict>
      </w:r>
      <w:r w:rsidRPr="00CE573E">
        <w:rPr>
          <w:szCs w:val="24"/>
        </w:rPr>
        <w:t xml:space="preserve"> соответственно равны [3]: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030" type="#_x0000_t75" style="width:50.25pt;height:26.25pt" fillcolor="window">
            <v:imagedata r:id="rId10" o:title=""/>
          </v:shape>
        </w:pict>
      </w:r>
      <w:r w:rsidR="00461703" w:rsidRPr="00CE573E">
        <w:rPr>
          <w:szCs w:val="24"/>
        </w:rPr>
        <w:t xml:space="preserve">, </w:t>
      </w:r>
      <w:r>
        <w:rPr>
          <w:szCs w:val="24"/>
        </w:rPr>
        <w:pict>
          <v:shape id="_x0000_i1031" type="#_x0000_t75" style="width:60pt;height:27.75pt" fillcolor="window">
            <v:imagedata r:id="rId11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Обозначим буквой </w:t>
      </w:r>
      <w:r w:rsidR="00243D07">
        <w:rPr>
          <w:szCs w:val="24"/>
        </w:rPr>
        <w:pict>
          <v:shape id="_x0000_i1032" type="#_x0000_t75" style="width:11.25pt;height:11.25pt" fillcolor="window">
            <v:imagedata r:id="rId12" o:title=""/>
          </v:shape>
        </w:pict>
      </w:r>
      <w:r w:rsidRPr="00CE573E">
        <w:rPr>
          <w:szCs w:val="24"/>
        </w:rPr>
        <w:t xml:space="preserve"> случайную величину с равномерным распределением на отрезке </w:t>
      </w:r>
      <w:r w:rsidR="00243D07">
        <w:rPr>
          <w:szCs w:val="24"/>
        </w:rPr>
        <w:pict>
          <v:shape id="_x0000_i1033" type="#_x0000_t75" style="width:23.25pt;height:15pt" fillcolor="window">
            <v:imagedata r:id="rId13" o:title=""/>
          </v:shape>
        </w:pict>
      </w:r>
      <w:r w:rsidRPr="00CE573E">
        <w:rPr>
          <w:szCs w:val="24"/>
        </w:rPr>
        <w:t>. Для этой случайной величины функция распределения и плотность распределения вероятностей соответственно имеют вид: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noProof/>
        </w:rPr>
        <w:pict>
          <v:group id="_x0000_s1026" style="position:absolute;left:0;text-align:left;margin-left:127.05pt;margin-top:724.85pt;width:342pt;height:34.35pt;z-index:251657728;mso-position-horizontal-relative:page;mso-position-vertical-relative:page" coordorigin="2540,14617" coordsize="6840,687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551;top:14751;width:6803;height:553" filled="f" stroked="f">
              <v:textbox style="mso-next-textbox:#_x0000_s1027" inset="0,0,0,0">
                <w:txbxContent>
                  <w:p w:rsidR="00461703" w:rsidRDefault="00461703" w:rsidP="00461703">
                    <w:pPr>
                      <w:autoSpaceDE w:val="0"/>
                      <w:autoSpaceDN w:val="0"/>
                      <w:jc w:val="right"/>
                      <w:rPr>
                        <w:rFonts w:ascii="Book Antiqua" w:hAnsi="Book Antiqua"/>
                        <w:sz w:val="18"/>
                        <w:szCs w:val="24"/>
                      </w:rPr>
                    </w:pPr>
                    <w:r>
                      <w:rPr>
                        <w:rFonts w:ascii="Book Antiqua" w:hAnsi="Book Antiqua"/>
                        <w:i/>
                        <w:sz w:val="18"/>
                        <w:szCs w:val="24"/>
                      </w:rPr>
                      <w:t xml:space="preserve">Вестник КГУ. 2005. Вып. 1—2. Сер. </w:t>
                    </w:r>
                    <w:r>
                      <w:rPr>
                        <w:rFonts w:ascii="Book Antiqua" w:hAnsi="Book Antiqua"/>
                        <w:bCs/>
                        <w:i/>
                        <w:sz w:val="18"/>
                        <w:szCs w:val="24"/>
                      </w:rPr>
                      <w:t>Информатика и телекоммуникации</w:t>
                    </w:r>
                    <w:r>
                      <w:rPr>
                        <w:rFonts w:ascii="Book Antiqua" w:hAnsi="Book Antiqua"/>
                        <w:i/>
                        <w:sz w:val="18"/>
                        <w:szCs w:val="24"/>
                      </w:rPr>
                      <w:t>. С. 77—83.</w:t>
                    </w:r>
                  </w:p>
                </w:txbxContent>
              </v:textbox>
            </v:shape>
            <v:line id="_x0000_s1028" style="position:absolute" from="2540,14617" to="9380,14617"/>
            <w10:wrap anchorx="page" anchory="page"/>
          </v:group>
        </w:pict>
      </w:r>
      <w:r w:rsidR="00461703" w:rsidRPr="00CE573E">
        <w:rPr>
          <w:szCs w:val="24"/>
        </w:rPr>
        <w:t xml:space="preserve"> </w:t>
      </w:r>
      <w:r>
        <w:rPr>
          <w:szCs w:val="24"/>
        </w:rPr>
        <w:pict>
          <v:shape id="_x0000_i1034" type="#_x0000_t75" style="width:120pt;height:47.25pt" fillcolor="window">
            <v:imagedata r:id="rId14" o:title=""/>
          </v:shape>
        </w:pict>
      </w:r>
      <w:r w:rsidR="00461703" w:rsidRPr="00CE573E">
        <w:rPr>
          <w:szCs w:val="24"/>
        </w:rPr>
        <w:t xml:space="preserve">, 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035" type="#_x0000_t75" style="width:143.25pt;height:30.75pt" fillcolor="window">
            <v:imagedata r:id="rId15" o:title=""/>
          </v:shape>
        </w:pic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Если </w:t>
      </w:r>
      <w:r w:rsidR="00243D07">
        <w:rPr>
          <w:szCs w:val="24"/>
        </w:rPr>
        <w:pict>
          <v:shape id="_x0000_i1036" type="#_x0000_t75" style="width:39.75pt;height:15pt" fillcolor="window">
            <v:imagedata r:id="rId16" o:title=""/>
          </v:shape>
        </w:pict>
      </w:r>
      <w:r w:rsidR="00243D07">
        <w:rPr>
          <w:szCs w:val="24"/>
        </w:rPr>
        <w:pict>
          <v:shape id="_x0000_i1037" type="#_x0000_t75" style="width:23.25pt;height:15pt" fillcolor="window">
            <v:imagedata r:id="rId17" o:title=""/>
          </v:shape>
        </w:pict>
      </w:r>
      <w:r w:rsidRPr="00CE573E">
        <w:rPr>
          <w:szCs w:val="24"/>
        </w:rPr>
        <w:t>, то вероятность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038" type="#_x0000_t75" style="width:165.75pt;height:15pt" fillcolor="window">
            <v:imagedata r:id="rId18" o:title=""/>
          </v:shape>
        </w:pic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Моделировать случайную величину </w:t>
      </w:r>
      <w:r w:rsidR="00243D07">
        <w:rPr>
          <w:szCs w:val="24"/>
        </w:rPr>
        <w:pict>
          <v:shape id="_x0000_i1039" type="#_x0000_t75" style="width:11.25pt;height:11.25pt" fillcolor="window">
            <v:imagedata r:id="rId19" o:title=""/>
          </v:shape>
        </w:pict>
      </w:r>
      <w:r w:rsidRPr="00CE573E">
        <w:rPr>
          <w:szCs w:val="24"/>
        </w:rPr>
        <w:t xml:space="preserve"> можно многими способами [1].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Мы рассмотрим метод псевдослучайных последовательностей, который наиболее просто реализуется в компьютере. Для получения псевдослучайной последовательности используем алгоритм, который называется методом середины квадратов [4]. Поясним его на примере. Возьмем некоторое число </w:t>
      </w:r>
      <w:r w:rsidR="00243D07">
        <w:rPr>
          <w:szCs w:val="24"/>
        </w:rPr>
        <w:pict>
          <v:shape id="_x0000_i1040" type="#_x0000_t75" style="width:11.25pt;height:15pt" fillcolor="window">
            <v:imagedata r:id="rId20" o:title=""/>
          </v:shape>
        </w:pict>
      </w:r>
      <w:r w:rsidRPr="00CE573E">
        <w:rPr>
          <w:szCs w:val="24"/>
        </w:rPr>
        <w:t xml:space="preserve">. Пусть </w:t>
      </w:r>
      <w:r w:rsidR="00243D07">
        <w:rPr>
          <w:szCs w:val="24"/>
        </w:rPr>
        <w:pict>
          <v:shape id="_x0000_i1041" type="#_x0000_t75" style="width:51pt;height:15pt" fillcolor="window">
            <v:imagedata r:id="rId21" o:title=""/>
          </v:shape>
        </w:pict>
      </w:r>
      <w:r w:rsidRPr="00CE573E">
        <w:rPr>
          <w:szCs w:val="24"/>
        </w:rPr>
        <w:t xml:space="preserve"> Возведем его в квадрат: </w:t>
      </w:r>
      <w:r w:rsidR="00243D07">
        <w:rPr>
          <w:szCs w:val="24"/>
        </w:rPr>
        <w:pict>
          <v:shape id="_x0000_i1042" type="#_x0000_t75" style="width:74.25pt;height:17.25pt" fillcolor="window">
            <v:imagedata r:id="rId22" o:title=""/>
          </v:shape>
        </w:pict>
      </w:r>
      <w:r w:rsidRPr="00CE573E">
        <w:rPr>
          <w:szCs w:val="24"/>
        </w:rPr>
        <w:t xml:space="preserve"> Выберем четыре средние цифры этого числа и положим </w:t>
      </w:r>
      <w:r w:rsidR="00243D07">
        <w:rPr>
          <w:szCs w:val="24"/>
        </w:rPr>
        <w:pict>
          <v:shape id="_x0000_i1043" type="#_x0000_t75" style="width:51.75pt;height:15pt" fillcolor="window">
            <v:imagedata r:id="rId23" o:title=""/>
          </v:shape>
        </w:pict>
      </w:r>
      <w:r w:rsidRPr="00CE573E">
        <w:rPr>
          <w:szCs w:val="24"/>
        </w:rPr>
        <w:t xml:space="preserve"> Затем возводим </w:t>
      </w:r>
      <w:r w:rsidR="00243D07">
        <w:rPr>
          <w:szCs w:val="24"/>
        </w:rPr>
        <w:pict>
          <v:shape id="_x0000_i1044" type="#_x0000_t75" style="width:11.25pt;height:15pt" fillcolor="window">
            <v:imagedata r:id="rId24" o:title=""/>
          </v:shape>
        </w:pict>
      </w:r>
      <w:r w:rsidRPr="00CE573E">
        <w:rPr>
          <w:szCs w:val="24"/>
        </w:rPr>
        <w:t xml:space="preserve"> в квадрат: </w:t>
      </w:r>
      <w:r w:rsidR="00243D07">
        <w:rPr>
          <w:szCs w:val="24"/>
        </w:rPr>
        <w:pict>
          <v:shape id="_x0000_i1045" type="#_x0000_t75" style="width:75pt;height:17.25pt" fillcolor="window">
            <v:imagedata r:id="rId25" o:title=""/>
          </v:shape>
        </w:pict>
      </w:r>
      <w:r w:rsidRPr="00CE573E">
        <w:rPr>
          <w:szCs w:val="24"/>
        </w:rPr>
        <w:t xml:space="preserve"> и снова выбираем четыре средние цифры. Получаем </w:t>
      </w:r>
      <w:r w:rsidR="00243D07">
        <w:rPr>
          <w:szCs w:val="24"/>
        </w:rPr>
        <w:pict>
          <v:shape id="_x0000_i1046" type="#_x0000_t75" style="width:51.75pt;height:15pt" fillcolor="window">
            <v:imagedata r:id="rId26" o:title=""/>
          </v:shape>
        </w:pict>
      </w:r>
      <w:r w:rsidRPr="00CE573E">
        <w:rPr>
          <w:szCs w:val="24"/>
        </w:rPr>
        <w:t xml:space="preserve"> Далее находим </w:t>
      </w:r>
      <w:r w:rsidR="00243D07">
        <w:rPr>
          <w:szCs w:val="24"/>
        </w:rPr>
        <w:pict>
          <v:shape id="_x0000_i1047" type="#_x0000_t75" style="width:75pt;height:17.25pt" fillcolor="window">
            <v:imagedata r:id="rId27" o:title=""/>
          </v:shape>
        </w:pict>
      </w:r>
      <w:r w:rsidRPr="00CE573E">
        <w:rPr>
          <w:szCs w:val="24"/>
        </w:rPr>
        <w:t xml:space="preserve"> </w:t>
      </w:r>
      <w:r w:rsidR="00243D07">
        <w:rPr>
          <w:szCs w:val="24"/>
        </w:rPr>
        <w:pict>
          <v:shape id="_x0000_i1048" type="#_x0000_t75" style="width:36.75pt;height:14.25pt" fillcolor="window">
            <v:imagedata r:id="rId28" o:title=""/>
          </v:shape>
        </w:pict>
      </w:r>
      <w:r w:rsidRPr="00CE573E">
        <w:rPr>
          <w:szCs w:val="24"/>
        </w:rPr>
        <w:t xml:space="preserve"> </w:t>
      </w:r>
      <w:r w:rsidR="00243D07">
        <w:rPr>
          <w:szCs w:val="24"/>
        </w:rPr>
        <w:pict>
          <v:shape id="_x0000_i1049" type="#_x0000_t75" style="width:75pt;height:17.25pt" fillcolor="window">
            <v:imagedata r:id="rId29" o:title=""/>
          </v:shape>
        </w:pict>
      </w:r>
      <w:r w:rsidRPr="00CE573E">
        <w:rPr>
          <w:szCs w:val="24"/>
        </w:rPr>
        <w:t xml:space="preserve"> </w:t>
      </w:r>
      <w:r w:rsidR="00243D07">
        <w:rPr>
          <w:szCs w:val="24"/>
        </w:rPr>
        <w:pict>
          <v:shape id="_x0000_i1050" type="#_x0000_t75" style="width:51pt;height:15pt" fillcolor="window">
            <v:imagedata r:id="rId30" o:title=""/>
          </v:shape>
        </w:pict>
      </w:r>
      <w:r w:rsidRPr="00CE573E">
        <w:rPr>
          <w:szCs w:val="24"/>
        </w:rPr>
        <w:t xml:space="preserve"> и т. д. Последовательность чисел </w:t>
      </w:r>
      <w:r w:rsidR="00243D07">
        <w:rPr>
          <w:szCs w:val="24"/>
        </w:rPr>
        <w:pict>
          <v:shape id="_x0000_i1051" type="#_x0000_t75" style="width:38.25pt;height:15pt" fillcolor="window">
            <v:imagedata r:id="rId31" o:title=""/>
          </v:shape>
        </w:pict>
      </w:r>
      <w:r w:rsidRPr="00CE573E">
        <w:rPr>
          <w:szCs w:val="24"/>
        </w:rPr>
        <w:t xml:space="preserve"> принимают за последовательность значений случайной величины </w:t>
      </w:r>
      <w:r w:rsidR="00243D07">
        <w:rPr>
          <w:szCs w:val="24"/>
        </w:rPr>
        <w:pict>
          <v:shape id="_x0000_i1052" type="#_x0000_t75" style="width:14.25pt;height:12.75pt" fillcolor="window">
            <v:imagedata r:id="rId32" o:title=""/>
          </v:shape>
        </w:pict>
      </w:r>
      <w:r w:rsidRPr="00CE573E">
        <w:rPr>
          <w:szCs w:val="24"/>
        </w:rPr>
        <w:t xml:space="preserve"> имеющей равномерное распределение на отрезке </w:t>
      </w:r>
      <w:r w:rsidR="00243D07">
        <w:rPr>
          <w:szCs w:val="24"/>
        </w:rPr>
        <w:pict>
          <v:shape id="_x0000_i1053" type="#_x0000_t75" style="width:23.25pt;height:15pt" fillcolor="window">
            <v:imagedata r:id="rId33" o:title=""/>
          </v:shape>
        </w:pict>
      </w:r>
      <w:r w:rsidRPr="00CE573E">
        <w:rPr>
          <w:szCs w:val="24"/>
        </w:rPr>
        <w:t xml:space="preserve">. Для оценки степени приближения последовательности </w:t>
      </w:r>
      <w:r w:rsidR="00243D07">
        <w:rPr>
          <w:szCs w:val="24"/>
        </w:rPr>
        <w:pict>
          <v:shape id="_x0000_i1054" type="#_x0000_t75" style="width:38.25pt;height:15pt" fillcolor="window">
            <v:imagedata r:id="rId31" o:title=""/>
          </v:shape>
        </w:pict>
      </w:r>
      <w:r w:rsidRPr="00CE573E">
        <w:rPr>
          <w:szCs w:val="24"/>
        </w:rPr>
        <w:t xml:space="preserve"> к последовательности случайных чисел с </w:t>
      </w:r>
      <w:r w:rsidRPr="00CE573E">
        <w:rPr>
          <w:szCs w:val="24"/>
        </w:rPr>
        <w:lastRenderedPageBreak/>
        <w:t>равномерным распределением используют статистические критерии, например, аналогичные критерию, который используется в работе [2].</w:t>
      </w:r>
    </w:p>
    <w:p w:rsidR="00461703" w:rsidRPr="003373FF" w:rsidRDefault="00461703" w:rsidP="00461703">
      <w:pPr>
        <w:autoSpaceDE w:val="0"/>
        <w:autoSpaceDN w:val="0"/>
        <w:spacing w:before="120"/>
        <w:jc w:val="center"/>
        <w:rPr>
          <w:b/>
          <w:sz w:val="28"/>
          <w:szCs w:val="24"/>
        </w:rPr>
      </w:pPr>
      <w:r w:rsidRPr="003373FF">
        <w:rPr>
          <w:b/>
          <w:sz w:val="28"/>
          <w:szCs w:val="24"/>
        </w:rPr>
        <w:t>2. Моделирование последовательности независимых случайных испытаний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Пусть проводится последовательность </w:t>
      </w:r>
      <w:r w:rsidR="00243D07">
        <w:rPr>
          <w:szCs w:val="24"/>
        </w:rPr>
        <w:pict>
          <v:shape id="_x0000_i1055" type="#_x0000_t75" style="width:9pt;height:12.75pt" fillcolor="window">
            <v:imagedata r:id="rId34" o:title=""/>
          </v:shape>
        </w:pict>
      </w:r>
      <w:r w:rsidRPr="00CE573E">
        <w:rPr>
          <w:szCs w:val="24"/>
        </w:rPr>
        <w:t xml:space="preserve"> независимых испытаний. В результате каждого испытания может произойти одно из </w:t>
      </w:r>
      <w:r w:rsidR="00243D07">
        <w:rPr>
          <w:szCs w:val="24"/>
        </w:rPr>
        <w:pict>
          <v:shape id="_x0000_i1056" type="#_x0000_t75" style="width:9pt;height:9.75pt" fillcolor="window">
            <v:imagedata r:id="rId35" o:title=""/>
          </v:shape>
        </w:pict>
      </w:r>
      <w:r w:rsidRPr="00CE573E">
        <w:rPr>
          <w:szCs w:val="24"/>
        </w:rPr>
        <w:t xml:space="preserve"> несовместных событий </w:t>
      </w:r>
      <w:r w:rsidR="00243D07">
        <w:rPr>
          <w:szCs w:val="24"/>
        </w:rPr>
        <w:pict>
          <v:shape id="_x0000_i1057" type="#_x0000_t75" style="width:66pt;height:15pt" fillcolor="window">
            <v:imagedata r:id="rId36" o:title=""/>
          </v:shape>
        </w:pict>
      </w:r>
      <w:r w:rsidRPr="00CE573E">
        <w:rPr>
          <w:szCs w:val="24"/>
        </w:rPr>
        <w:t xml:space="preserve"> объединение которых совпадает с пространством элементарных событий </w:t>
      </w:r>
      <w:r w:rsidR="00243D07">
        <w:rPr>
          <w:szCs w:val="24"/>
        </w:rPr>
        <w:pict>
          <v:shape id="_x0000_i1058" type="#_x0000_t75" style="width:12pt;height:11.25pt" fillcolor="window">
            <v:imagedata r:id="rId37" o:title=""/>
          </v:shape>
        </w:pict>
      </w:r>
      <w:r w:rsidRPr="00CE573E">
        <w:rPr>
          <w:szCs w:val="24"/>
        </w:rPr>
        <w:t xml:space="preserve">. Известна вероятность появления каждого события </w:t>
      </w:r>
      <w:r w:rsidR="00243D07">
        <w:rPr>
          <w:szCs w:val="24"/>
        </w:rPr>
        <w:pict>
          <v:shape id="_x0000_i1059" type="#_x0000_t75" style="width:47.25pt;height:15pt" fillcolor="window">
            <v:imagedata r:id="rId38" o:title=""/>
          </v:shape>
        </w:pict>
      </w:r>
      <w:r w:rsidRPr="00CE573E">
        <w:rPr>
          <w:szCs w:val="24"/>
        </w:rPr>
        <w:t xml:space="preserve">, </w:t>
      </w:r>
      <w:r w:rsidR="00243D07">
        <w:rPr>
          <w:szCs w:val="24"/>
        </w:rPr>
        <w:pict>
          <v:shape id="_x0000_i1060" type="#_x0000_t75" style="width:56.25pt;height:15pt" fillcolor="window">
            <v:imagedata r:id="rId39" o:title=""/>
          </v:shape>
        </w:pict>
      </w:r>
      <w:r w:rsidRPr="00CE573E">
        <w:rPr>
          <w:szCs w:val="24"/>
        </w:rPr>
        <w:t xml:space="preserve">, которая не изменяется при переходе от одного испытания к другому. Очевидно, что </w:t>
      </w:r>
      <w:r w:rsidR="00243D07">
        <w:rPr>
          <w:szCs w:val="24"/>
        </w:rPr>
        <w:pict>
          <v:shape id="_x0000_i1061" type="#_x0000_t75" style="width:39.75pt;height:30.75pt" fillcolor="window">
            <v:imagedata r:id="rId40" o:title=""/>
          </v:shape>
        </w:pict>
      </w:r>
      <w:r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Моделирование последовательности испытаний проводится следующим образом. Разделим отрезок </w:t>
      </w:r>
      <w:r w:rsidR="00243D07">
        <w:rPr>
          <w:szCs w:val="24"/>
        </w:rPr>
        <w:pict>
          <v:shape id="_x0000_i1062" type="#_x0000_t75" style="width:23.25pt;height:15pt" fillcolor="window">
            <v:imagedata r:id="rId17" o:title=""/>
          </v:shape>
        </w:pict>
      </w:r>
      <w:r w:rsidRPr="00CE573E">
        <w:rPr>
          <w:szCs w:val="24"/>
        </w:rPr>
        <w:t xml:space="preserve"> на </w:t>
      </w:r>
      <w:r w:rsidR="00243D07">
        <w:rPr>
          <w:szCs w:val="24"/>
        </w:rPr>
        <w:pict>
          <v:shape id="_x0000_i1063" type="#_x0000_t75" style="width:9pt;height:9.75pt" fillcolor="window">
            <v:imagedata r:id="rId41" o:title=""/>
          </v:shape>
        </w:pict>
      </w:r>
      <w:r w:rsidRPr="00CE573E">
        <w:rPr>
          <w:szCs w:val="24"/>
        </w:rPr>
        <w:t xml:space="preserve"> участков </w:t>
      </w:r>
      <w:r w:rsidR="00243D07">
        <w:rPr>
          <w:szCs w:val="24"/>
        </w:rPr>
        <w:pict>
          <v:shape id="_x0000_i1064" type="#_x0000_t75" style="width:66.75pt;height:15pt" fillcolor="window">
            <v:imagedata r:id="rId42" o:title=""/>
          </v:shape>
        </w:pict>
      </w:r>
      <w:r w:rsidRPr="00CE573E">
        <w:rPr>
          <w:szCs w:val="24"/>
        </w:rPr>
        <w:t xml:space="preserve"> длины которых соответственно равны </w:t>
      </w:r>
      <w:r w:rsidR="00243D07">
        <w:rPr>
          <w:szCs w:val="24"/>
        </w:rPr>
        <w:pict>
          <v:shape id="_x0000_i1065" type="#_x0000_t75" style="width:62.25pt;height:15pt" fillcolor="window">
            <v:imagedata r:id="rId43" o:title=""/>
          </v:shape>
        </w:pict>
      </w:r>
      <w:r w:rsidRPr="00CE573E">
        <w:rPr>
          <w:szCs w:val="24"/>
        </w:rPr>
        <w:t xml:space="preserve"> Получаем последовательность значений </w:t>
      </w:r>
      <w:r w:rsidR="00243D07">
        <w:rPr>
          <w:szCs w:val="24"/>
        </w:rPr>
        <w:pict>
          <v:shape id="_x0000_i1066" type="#_x0000_t75" style="width:50.25pt;height:15pt" fillcolor="window">
            <v:imagedata r:id="rId44" o:title=""/>
          </v:shape>
        </w:pict>
      </w:r>
      <w:r w:rsidRPr="00CE573E">
        <w:rPr>
          <w:szCs w:val="24"/>
        </w:rPr>
        <w:t xml:space="preserve"> случайной величины </w:t>
      </w:r>
      <w:r w:rsidR="00243D07">
        <w:rPr>
          <w:szCs w:val="24"/>
        </w:rPr>
        <w:pict>
          <v:shape id="_x0000_i1067" type="#_x0000_t75" style="width:12.75pt;height:12pt" fillcolor="window">
            <v:imagedata r:id="rId45" o:title=""/>
          </v:shape>
        </w:pict>
      </w:r>
      <w:r w:rsidRPr="00CE573E">
        <w:rPr>
          <w:szCs w:val="24"/>
        </w:rPr>
        <w:t xml:space="preserve"> Если </w:t>
      </w:r>
      <w:r w:rsidR="00243D07">
        <w:rPr>
          <w:szCs w:val="24"/>
        </w:rPr>
        <w:pict>
          <v:shape id="_x0000_i1068" type="#_x0000_t75" style="width:33.75pt;height:15pt" fillcolor="window">
            <v:imagedata r:id="rId46" o:title=""/>
          </v:shape>
        </w:pict>
      </w:r>
      <w:r w:rsidRPr="00CE573E">
        <w:rPr>
          <w:szCs w:val="24"/>
        </w:rPr>
        <w:t xml:space="preserve">, то считаем, что в </w:t>
      </w:r>
      <w:r w:rsidR="00243D07">
        <w:rPr>
          <w:szCs w:val="24"/>
        </w:rPr>
        <w:pict>
          <v:shape id="_x0000_i1069" type="#_x0000_t75" style="width:6.75pt;height:12pt" fillcolor="window">
            <v:imagedata r:id="rId47" o:title=""/>
          </v:shape>
        </w:pict>
      </w:r>
      <w:r w:rsidRPr="00CE573E">
        <w:rPr>
          <w:szCs w:val="24"/>
        </w:rPr>
        <w:t xml:space="preserve">-м испытании наступило событие </w:t>
      </w:r>
      <w:r w:rsidR="00243D07">
        <w:rPr>
          <w:szCs w:val="24"/>
        </w:rPr>
        <w:pict>
          <v:shape id="_x0000_i1070" type="#_x0000_t75" style="width:17.25pt;height:15pt" fillcolor="window">
            <v:imagedata r:id="rId48" o:title=""/>
          </v:shape>
        </w:pict>
      </w:r>
      <w:r w:rsidRPr="00CE573E">
        <w:rPr>
          <w:szCs w:val="24"/>
        </w:rPr>
        <w:t>, так как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071" type="#_x0000_t75" style="width:84.75pt;height:15pt" fillcolor="window">
            <v:imagedata r:id="rId49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3. Моделирование случайной величины дискретного типа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А. Общий алгоритм моделирования.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Если случайная величина </w:t>
      </w:r>
      <w:r w:rsidR="00243D07">
        <w:rPr>
          <w:szCs w:val="24"/>
        </w:rPr>
        <w:pict>
          <v:shape id="_x0000_i1072" type="#_x0000_t75" style="width:9pt;height:12.75pt" fillcolor="window">
            <v:imagedata r:id="rId50" o:title=""/>
          </v:shape>
        </w:pict>
      </w:r>
      <w:r w:rsidRPr="00CE573E">
        <w:rPr>
          <w:szCs w:val="24"/>
        </w:rPr>
        <w:t xml:space="preserve"> дискретная, то ее моделирование можно свести к моделированию независимых испытаний. В самом деле, пусть имеет место следующий ряд распределения: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</w:tblGrid>
      <w:tr w:rsidR="00461703" w:rsidRPr="00CE573E">
        <w:trPr>
          <w:jc w:val="center"/>
        </w:trPr>
        <w:tc>
          <w:tcPr>
            <w:tcW w:w="1134" w:type="dxa"/>
            <w:vAlign w:val="center"/>
          </w:tcPr>
          <w:p w:rsidR="00461703" w:rsidRPr="00CE573E" w:rsidRDefault="00243D07" w:rsidP="00264D58">
            <w:pPr>
              <w:autoSpaceDE w:val="0"/>
              <w:autoSpaceDN w:val="0"/>
              <w:spacing w:before="120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pict>
                <v:shape id="_x0000_i1073" type="#_x0000_t75" style="width:9pt;height:12.75pt" fillcolor="window">
                  <v:imagedata r:id="rId51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461703" w:rsidRPr="00CE573E" w:rsidRDefault="00243D07" w:rsidP="00264D58">
            <w:pPr>
              <w:autoSpaceDE w:val="0"/>
              <w:autoSpaceDN w:val="0"/>
              <w:spacing w:before="120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pict>
                <v:shape id="_x0000_i1074" type="#_x0000_t75" style="width:12pt;height:15pt" fillcolor="window">
                  <v:imagedata r:id="rId52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461703" w:rsidRPr="00CE573E" w:rsidRDefault="00243D07" w:rsidP="00264D58">
            <w:pPr>
              <w:autoSpaceDE w:val="0"/>
              <w:autoSpaceDN w:val="0"/>
              <w:spacing w:before="120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pict>
                <v:shape id="_x0000_i1075" type="#_x0000_t75" style="width:12.75pt;height:15pt" fillcolor="window">
                  <v:imagedata r:id="rId53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461703" w:rsidRPr="00CE573E" w:rsidRDefault="00461703" w:rsidP="00264D58">
            <w:pPr>
              <w:autoSpaceDE w:val="0"/>
              <w:autoSpaceDN w:val="0"/>
              <w:spacing w:before="120"/>
              <w:ind w:firstLine="567"/>
              <w:jc w:val="both"/>
              <w:rPr>
                <w:szCs w:val="24"/>
              </w:rPr>
            </w:pPr>
            <w:r w:rsidRPr="00CE573E">
              <w:rPr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461703" w:rsidRPr="00CE573E" w:rsidRDefault="00243D07" w:rsidP="00264D58">
            <w:pPr>
              <w:autoSpaceDE w:val="0"/>
              <w:autoSpaceDN w:val="0"/>
              <w:spacing w:before="120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pict>
                <v:shape id="_x0000_i1076" type="#_x0000_t75" style="width:14.25pt;height:15pt" fillcolor="window">
                  <v:imagedata r:id="rId54" o:title=""/>
                </v:shape>
              </w:pict>
            </w:r>
          </w:p>
        </w:tc>
      </w:tr>
      <w:tr w:rsidR="00461703" w:rsidRPr="00CE573E">
        <w:trPr>
          <w:jc w:val="center"/>
        </w:trPr>
        <w:tc>
          <w:tcPr>
            <w:tcW w:w="1134" w:type="dxa"/>
            <w:vAlign w:val="center"/>
          </w:tcPr>
          <w:p w:rsidR="00461703" w:rsidRPr="00CE573E" w:rsidRDefault="00243D07" w:rsidP="00264D58">
            <w:pPr>
              <w:autoSpaceDE w:val="0"/>
              <w:autoSpaceDN w:val="0"/>
              <w:spacing w:before="120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pict>
                <v:shape id="_x0000_i1077" type="#_x0000_t75" style="width:41.25pt;height:15pt" fillcolor="window">
                  <v:imagedata r:id="rId55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461703" w:rsidRPr="00CE573E" w:rsidRDefault="00243D07" w:rsidP="00264D58">
            <w:pPr>
              <w:autoSpaceDE w:val="0"/>
              <w:autoSpaceDN w:val="0"/>
              <w:spacing w:before="120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pict>
                <v:shape id="_x0000_i1078" type="#_x0000_t75" style="width:12.75pt;height:15pt" fillcolor="window">
                  <v:imagedata r:id="rId56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461703" w:rsidRPr="00CE573E" w:rsidRDefault="00243D07" w:rsidP="00264D58">
            <w:pPr>
              <w:autoSpaceDE w:val="0"/>
              <w:autoSpaceDN w:val="0"/>
              <w:spacing w:before="120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pict>
                <v:shape id="_x0000_i1079" type="#_x0000_t75" style="width:14.25pt;height:15pt" fillcolor="window">
                  <v:imagedata r:id="rId57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461703" w:rsidRPr="00CE573E" w:rsidRDefault="00461703" w:rsidP="00264D58">
            <w:pPr>
              <w:autoSpaceDE w:val="0"/>
              <w:autoSpaceDN w:val="0"/>
              <w:spacing w:before="120"/>
              <w:ind w:firstLine="567"/>
              <w:jc w:val="both"/>
              <w:rPr>
                <w:szCs w:val="24"/>
              </w:rPr>
            </w:pPr>
            <w:r w:rsidRPr="00CE573E">
              <w:rPr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461703" w:rsidRPr="00CE573E" w:rsidRDefault="00243D07" w:rsidP="00264D58">
            <w:pPr>
              <w:autoSpaceDE w:val="0"/>
              <w:autoSpaceDN w:val="0"/>
              <w:spacing w:before="120"/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pict>
                <v:shape id="_x0000_i1080" type="#_x0000_t75" style="width:14.25pt;height:15pt" fillcolor="window">
                  <v:imagedata r:id="rId58" o:title=""/>
                </v:shape>
              </w:pict>
            </w:r>
          </w:p>
        </w:tc>
      </w:tr>
    </w:tbl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Обозначим через </w:t>
      </w:r>
      <w:r w:rsidR="00243D07">
        <w:rPr>
          <w:szCs w:val="24"/>
        </w:rPr>
        <w:pict>
          <v:shape id="_x0000_i1081" type="#_x0000_t75" style="width:14.25pt;height:15pt" fillcolor="window">
            <v:imagedata r:id="rId59" o:title=""/>
          </v:shape>
        </w:pict>
      </w:r>
      <w:r w:rsidRPr="00CE573E">
        <w:rPr>
          <w:szCs w:val="24"/>
        </w:rPr>
        <w:t xml:space="preserve"> событие, состоящее в том, что случайная величина </w:t>
      </w:r>
      <w:r w:rsidR="00243D07">
        <w:rPr>
          <w:szCs w:val="24"/>
        </w:rPr>
        <w:pict>
          <v:shape id="_x0000_i1082" type="#_x0000_t75" style="width:9pt;height:12.75pt" fillcolor="window">
            <v:imagedata r:id="rId60" o:title=""/>
          </v:shape>
        </w:pict>
      </w:r>
      <w:r w:rsidRPr="00CE573E">
        <w:rPr>
          <w:szCs w:val="24"/>
        </w:rPr>
        <w:t xml:space="preserve"> примет значение </w:t>
      </w:r>
      <w:r w:rsidR="00243D07">
        <w:rPr>
          <w:szCs w:val="24"/>
        </w:rPr>
        <w:pict>
          <v:shape id="_x0000_i1083" type="#_x0000_t75" style="width:12pt;height:15pt" fillcolor="window">
            <v:imagedata r:id="rId61" o:title=""/>
          </v:shape>
        </w:pict>
      </w:r>
      <w:r w:rsidRPr="00CE573E">
        <w:rPr>
          <w:szCs w:val="24"/>
        </w:rPr>
        <w:t xml:space="preserve">, при этом </w:t>
      </w:r>
      <w:r w:rsidR="00243D07">
        <w:rPr>
          <w:szCs w:val="24"/>
        </w:rPr>
        <w:pict>
          <v:shape id="_x0000_i1084" type="#_x0000_t75" style="width:44.25pt;height:26.25pt" fillcolor="window">
            <v:imagedata r:id="rId62" o:title=""/>
          </v:shape>
        </w:pict>
      </w:r>
      <w:r w:rsidRPr="00CE573E">
        <w:rPr>
          <w:szCs w:val="24"/>
        </w:rPr>
        <w:t xml:space="preserve">. Тогда нахождение значения, принятого случайной величиной </w:t>
      </w:r>
      <w:r w:rsidR="00243D07">
        <w:rPr>
          <w:szCs w:val="24"/>
        </w:rPr>
        <w:pict>
          <v:shape id="_x0000_i1085" type="#_x0000_t75" style="width:9pt;height:12.75pt" fillcolor="window">
            <v:imagedata r:id="rId63" o:title=""/>
          </v:shape>
        </w:pict>
      </w:r>
      <w:r w:rsidRPr="00CE573E">
        <w:rPr>
          <w:szCs w:val="24"/>
        </w:rPr>
        <w:t xml:space="preserve"> в результате испытания, сводится к определению того, какое из событий </w:t>
      </w:r>
      <w:r w:rsidR="00243D07">
        <w:rPr>
          <w:szCs w:val="24"/>
        </w:rPr>
        <w:pict>
          <v:shape id="_x0000_i1086" type="#_x0000_t75" style="width:66pt;height:15pt" fillcolor="window">
            <v:imagedata r:id="rId64" o:title=""/>
          </v:shape>
        </w:pict>
      </w:r>
      <w:r w:rsidRPr="00CE573E">
        <w:rPr>
          <w:szCs w:val="24"/>
        </w:rPr>
        <w:t xml:space="preserve"> появится. Так как события </w:t>
      </w:r>
      <w:r w:rsidR="00243D07">
        <w:rPr>
          <w:szCs w:val="24"/>
        </w:rPr>
        <w:pict>
          <v:shape id="_x0000_i1087" type="#_x0000_t75" style="width:63pt;height:15pt" fillcolor="window">
            <v:imagedata r:id="rId65" o:title=""/>
          </v:shape>
        </w:pict>
      </w:r>
      <w:r w:rsidRPr="00CE573E">
        <w:rPr>
          <w:szCs w:val="24"/>
        </w:rPr>
        <w:t xml:space="preserve"> несовместны и вероятность появления каждого из них не изменяется от испытания к испытанию, то для определения последовательности значений, принятых случайной величиной </w:t>
      </w:r>
      <w:r w:rsidR="00243D07">
        <w:rPr>
          <w:szCs w:val="24"/>
        </w:rPr>
        <w:pict>
          <v:shape id="_x0000_i1088" type="#_x0000_t75" style="width:11.25pt;height:14.25pt" fillcolor="window">
            <v:imagedata r:id="rId66" o:title=""/>
          </v:shape>
        </w:pict>
      </w:r>
      <w:r w:rsidRPr="00CE573E">
        <w:rPr>
          <w:szCs w:val="24"/>
        </w:rPr>
        <w:t xml:space="preserve"> можно использовать алгоритм моделирования последовательности независимых испытаний.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Б. Моделирование случайной величины с биномиальным распределением.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Случайная величина </w:t>
      </w:r>
      <w:r w:rsidR="00243D07">
        <w:rPr>
          <w:szCs w:val="24"/>
        </w:rPr>
        <w:pict>
          <v:shape id="_x0000_i1089" type="#_x0000_t75" style="width:9pt;height:12.75pt" fillcolor="window">
            <v:imagedata r:id="rId67" o:title=""/>
          </v:shape>
        </w:pict>
      </w:r>
      <w:r w:rsidRPr="00CE573E">
        <w:rPr>
          <w:szCs w:val="24"/>
        </w:rPr>
        <w:t xml:space="preserve"> считается распределенной по биномиальному закону, если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090" type="#_x0000_t75" style="width:147.75pt;height:17.25pt" fillcolor="window">
            <v:imagedata r:id="rId68" o:title=""/>
          </v:shape>
        </w:pic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где </w:t>
      </w:r>
      <w:r w:rsidR="00243D07">
        <w:rPr>
          <w:szCs w:val="24"/>
        </w:rPr>
        <w:pict>
          <v:shape id="_x0000_i1091" type="#_x0000_t75" style="width:69.75pt;height:15pt" fillcolor="window">
            <v:imagedata r:id="rId69" o:title=""/>
          </v:shape>
        </w:pict>
      </w:r>
      <w:r w:rsidRPr="00CE573E">
        <w:rPr>
          <w:szCs w:val="24"/>
        </w:rPr>
        <w:t xml:space="preserve">; </w:t>
      </w:r>
      <w:r w:rsidR="00243D07">
        <w:rPr>
          <w:szCs w:val="24"/>
        </w:rPr>
        <w:pict>
          <v:shape id="_x0000_i1092" type="#_x0000_t75" style="width:9pt;height:12pt" fillcolor="window">
            <v:imagedata r:id="rId70" o:title=""/>
          </v:shape>
        </w:pict>
      </w:r>
      <w:r w:rsidRPr="00CE573E">
        <w:rPr>
          <w:szCs w:val="24"/>
        </w:rPr>
        <w:t xml:space="preserve">— вероятность появления некоторого события </w:t>
      </w:r>
      <w:r w:rsidR="00243D07">
        <w:rPr>
          <w:szCs w:val="24"/>
        </w:rPr>
        <w:pict>
          <v:shape id="_x0000_i1093" type="#_x0000_t75" style="width:12pt;height:12pt" fillcolor="window">
            <v:imagedata r:id="rId71" o:title=""/>
          </v:shape>
        </w:pict>
      </w:r>
      <w:r w:rsidRPr="00CE573E">
        <w:rPr>
          <w:szCs w:val="24"/>
        </w:rPr>
        <w:t xml:space="preserve"> в каждом отдельно взятом испытании; </w:t>
      </w:r>
      <w:r w:rsidR="00243D07">
        <w:rPr>
          <w:szCs w:val="24"/>
        </w:rPr>
        <w:pict>
          <v:shape id="_x0000_i1094" type="#_x0000_t75" style="width:30.75pt;height:15pt" fillcolor="window">
            <v:imagedata r:id="rId72" o:title=""/>
          </v:shape>
        </w:pict>
      </w:r>
      <w:r w:rsidRPr="00CE573E">
        <w:rPr>
          <w:szCs w:val="24"/>
        </w:rPr>
        <w:t xml:space="preserve"> — вероятность появления события </w:t>
      </w:r>
      <w:r w:rsidR="00243D07">
        <w:rPr>
          <w:szCs w:val="24"/>
        </w:rPr>
        <w:pict>
          <v:shape id="_x0000_i1095" type="#_x0000_t75" style="width:12pt;height:12pt" fillcolor="window">
            <v:imagedata r:id="rId73" o:title=""/>
          </v:shape>
        </w:pict>
      </w:r>
      <w:r w:rsidRPr="00CE573E">
        <w:rPr>
          <w:szCs w:val="24"/>
        </w:rPr>
        <w:t xml:space="preserve"> в </w:t>
      </w:r>
      <w:r w:rsidR="00243D07">
        <w:rPr>
          <w:szCs w:val="24"/>
        </w:rPr>
        <w:pict>
          <v:shape id="_x0000_i1096" type="#_x0000_t75" style="width:9pt;height:9.75pt" fillcolor="window">
            <v:imagedata r:id="rId74" o:title=""/>
          </v:shape>
        </w:pict>
      </w:r>
      <w:r w:rsidRPr="00CE573E">
        <w:rPr>
          <w:szCs w:val="24"/>
        </w:rPr>
        <w:t xml:space="preserve"> независимых испытаниях </w:t>
      </w:r>
      <w:r w:rsidR="00243D07">
        <w:rPr>
          <w:szCs w:val="24"/>
        </w:rPr>
        <w:pict>
          <v:shape id="_x0000_i1097" type="#_x0000_t75" style="width:9pt;height:12.75pt" fillcolor="window">
            <v:imagedata r:id="rId75" o:title=""/>
          </v:shape>
        </w:pict>
      </w:r>
      <w:r w:rsidRPr="00CE573E">
        <w:rPr>
          <w:szCs w:val="24"/>
        </w:rPr>
        <w:t xml:space="preserve"> раз.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Введем случайную величину </w:t>
      </w:r>
      <w:r w:rsidR="00243D07">
        <w:rPr>
          <w:szCs w:val="24"/>
        </w:rPr>
        <w:pict>
          <v:shape id="_x0000_i1098" type="#_x0000_t75" style="width:12pt;height:15pt" fillcolor="window">
            <v:imagedata r:id="rId76" o:title=""/>
          </v:shape>
        </w:pict>
      </w:r>
      <w:r w:rsidRPr="00CE573E">
        <w:rPr>
          <w:szCs w:val="24"/>
        </w:rPr>
        <w:t xml:space="preserve"> — число появлений события </w:t>
      </w:r>
      <w:r w:rsidR="00243D07">
        <w:rPr>
          <w:szCs w:val="24"/>
        </w:rPr>
        <w:pict>
          <v:shape id="_x0000_i1099" type="#_x0000_t75" style="width:12pt;height:12pt" fillcolor="window">
            <v:imagedata r:id="rId73" o:title=""/>
          </v:shape>
        </w:pict>
      </w:r>
      <w:r w:rsidRPr="00CE573E">
        <w:rPr>
          <w:szCs w:val="24"/>
        </w:rPr>
        <w:t xml:space="preserve"> в </w:t>
      </w:r>
      <w:r w:rsidR="00243D07">
        <w:rPr>
          <w:szCs w:val="24"/>
        </w:rPr>
        <w:pict>
          <v:shape id="_x0000_i1100" type="#_x0000_t75" style="width:6.75pt;height:12pt" fillcolor="window">
            <v:imagedata r:id="rId77" o:title=""/>
          </v:shape>
        </w:pict>
      </w:r>
      <w:r w:rsidRPr="00CE573E">
        <w:rPr>
          <w:szCs w:val="24"/>
        </w:rPr>
        <w:t xml:space="preserve">-ом испытании, </w:t>
      </w:r>
      <w:r w:rsidR="00243D07">
        <w:rPr>
          <w:szCs w:val="24"/>
        </w:rPr>
        <w:pict>
          <v:shape id="_x0000_i1101" type="#_x0000_t75" style="width:60pt;height:15pt" fillcolor="window">
            <v:imagedata r:id="rId78" o:title=""/>
          </v:shape>
        </w:pict>
      </w:r>
      <w:r w:rsidRPr="00CE573E">
        <w:rPr>
          <w:szCs w:val="24"/>
        </w:rPr>
        <w:t xml:space="preserve"> Для этой величины имеет место: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02" type="#_x0000_t75" style="width:57pt;height:15pt" fillcolor="window">
            <v:imagedata r:id="rId79" o:title=""/>
          </v:shape>
        </w:pict>
      </w:r>
      <w:r w:rsidR="00461703" w:rsidRPr="00CE573E">
        <w:rPr>
          <w:szCs w:val="24"/>
        </w:rPr>
        <w:t xml:space="preserve">, </w:t>
      </w:r>
      <w:r>
        <w:rPr>
          <w:szCs w:val="24"/>
        </w:rPr>
        <w:pict>
          <v:shape id="_x0000_i1103" type="#_x0000_t75" style="width:66.75pt;height:15pt" fillcolor="window">
            <v:imagedata r:id="rId80" o:title=""/>
          </v:shape>
        </w:pict>
      </w:r>
      <w:r w:rsidR="00461703" w:rsidRPr="00CE573E">
        <w:rPr>
          <w:szCs w:val="24"/>
        </w:rPr>
        <w:t>. (1)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Тогда случайное число </w:t>
      </w:r>
      <w:r w:rsidR="00243D07">
        <w:rPr>
          <w:szCs w:val="24"/>
        </w:rPr>
        <w:pict>
          <v:shape id="_x0000_i1104" type="#_x0000_t75" style="width:9pt;height:12.75pt" fillcolor="window">
            <v:imagedata r:id="rId81" o:title=""/>
          </v:shape>
        </w:pict>
      </w:r>
      <w:r w:rsidRPr="00CE573E">
        <w:rPr>
          <w:szCs w:val="24"/>
        </w:rPr>
        <w:t xml:space="preserve"> появлений события </w:t>
      </w:r>
      <w:r w:rsidR="00243D07">
        <w:rPr>
          <w:szCs w:val="24"/>
        </w:rPr>
        <w:pict>
          <v:shape id="_x0000_i1105" type="#_x0000_t75" style="width:12pt;height:12pt" fillcolor="window">
            <v:imagedata r:id="rId73" o:title=""/>
          </v:shape>
        </w:pict>
      </w:r>
      <w:r w:rsidRPr="00CE573E">
        <w:rPr>
          <w:szCs w:val="24"/>
        </w:rPr>
        <w:t xml:space="preserve"> в </w:t>
      </w:r>
      <w:r w:rsidR="00243D07">
        <w:rPr>
          <w:szCs w:val="24"/>
        </w:rPr>
        <w:pict>
          <v:shape id="_x0000_i1106" type="#_x0000_t75" style="width:9pt;height:9.75pt" fillcolor="window">
            <v:imagedata r:id="rId82" o:title=""/>
          </v:shape>
        </w:pict>
      </w:r>
      <w:r w:rsidRPr="00CE573E">
        <w:rPr>
          <w:szCs w:val="24"/>
        </w:rPr>
        <w:t xml:space="preserve"> испытаниях определяется по формуле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07" type="#_x0000_t75" style="width:86.25pt;height:15pt" fillcolor="window">
            <v:imagedata r:id="rId83" o:title=""/>
          </v:shape>
        </w:pict>
      </w:r>
      <w:r w:rsidR="00461703" w:rsidRPr="00CE573E">
        <w:rPr>
          <w:szCs w:val="24"/>
        </w:rPr>
        <w:t>. (2)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Исходя из формул (1) и (2), значения случайной величины </w:t>
      </w:r>
      <w:r w:rsidR="00243D07">
        <w:rPr>
          <w:szCs w:val="24"/>
        </w:rPr>
        <w:pict>
          <v:shape id="_x0000_i1108" type="#_x0000_t75" style="width:9pt;height:12.75pt" fillcolor="window">
            <v:imagedata r:id="rId84" o:title=""/>
          </v:shape>
        </w:pict>
      </w:r>
      <w:r w:rsidRPr="00CE573E">
        <w:rPr>
          <w:szCs w:val="24"/>
        </w:rPr>
        <w:t xml:space="preserve"> определяются следующим образом: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1) находят последовательность значений </w:t>
      </w:r>
      <w:r w:rsidR="00243D07">
        <w:rPr>
          <w:szCs w:val="24"/>
        </w:rPr>
        <w:pict>
          <v:shape id="_x0000_i1109" type="#_x0000_t75" style="width:48.75pt;height:15pt" fillcolor="window">
            <v:imagedata r:id="rId85" o:title=""/>
          </v:shape>
        </w:pict>
      </w:r>
      <w:r w:rsidRPr="00CE573E">
        <w:rPr>
          <w:szCs w:val="24"/>
        </w:rPr>
        <w:t xml:space="preserve"> случайной величины </w:t>
      </w:r>
      <w:r w:rsidR="00243D07">
        <w:rPr>
          <w:szCs w:val="24"/>
        </w:rPr>
        <w:pict>
          <v:shape id="_x0000_i1110" type="#_x0000_t75" style="width:14.25pt;height:12.75pt" fillcolor="window">
            <v:imagedata r:id="rId86" o:title=""/>
          </v:shape>
        </w:pic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2) для каждого числа </w:t>
      </w:r>
      <w:r w:rsidR="00243D07">
        <w:rPr>
          <w:szCs w:val="24"/>
        </w:rPr>
        <w:pict>
          <v:shape id="_x0000_i1111" type="#_x0000_t75" style="width:9pt;height:15pt" fillcolor="window">
            <v:imagedata r:id="rId87" o:title=""/>
          </v:shape>
        </w:pict>
      </w:r>
      <w:r w:rsidRPr="00CE573E">
        <w:rPr>
          <w:szCs w:val="24"/>
        </w:rPr>
        <w:t xml:space="preserve">, </w:t>
      </w:r>
      <w:r w:rsidR="00243D07">
        <w:rPr>
          <w:szCs w:val="24"/>
        </w:rPr>
        <w:pict>
          <v:shape id="_x0000_i1112" type="#_x0000_t75" style="width:57pt;height:15pt" fillcolor="window">
            <v:imagedata r:id="rId88" o:title=""/>
          </v:shape>
        </w:pict>
      </w:r>
      <w:r w:rsidRPr="00CE573E">
        <w:rPr>
          <w:szCs w:val="24"/>
        </w:rPr>
        <w:t xml:space="preserve"> проверяют, выполняется ли неравенство </w:t>
      </w:r>
      <w:r w:rsidR="00243D07">
        <w:rPr>
          <w:szCs w:val="24"/>
        </w:rPr>
        <w:pict>
          <v:shape id="_x0000_i1113" type="#_x0000_t75" style="width:29.25pt;height:15pt" fillcolor="window">
            <v:imagedata r:id="rId89" o:title=""/>
          </v:shape>
        </w:pict>
      </w:r>
      <w:r w:rsidRPr="00CE573E">
        <w:rPr>
          <w:szCs w:val="24"/>
        </w:rPr>
        <w:t xml:space="preserve"> если неравенство выполняется, то полагают </w:t>
      </w:r>
      <w:r w:rsidR="00243D07">
        <w:rPr>
          <w:szCs w:val="24"/>
        </w:rPr>
        <w:pict>
          <v:shape id="_x0000_i1114" type="#_x0000_t75" style="width:30pt;height:15pt" fillcolor="window">
            <v:imagedata r:id="rId90" o:title=""/>
          </v:shape>
        </w:pict>
      </w:r>
      <w:r w:rsidRPr="00CE573E">
        <w:rPr>
          <w:szCs w:val="24"/>
        </w:rPr>
        <w:t xml:space="preserve"> в противном случае считают </w:t>
      </w:r>
      <w:r w:rsidR="00243D07">
        <w:rPr>
          <w:szCs w:val="24"/>
        </w:rPr>
        <w:pict>
          <v:shape id="_x0000_i1115" type="#_x0000_t75" style="width:30pt;height:15pt" fillcolor="window">
            <v:imagedata r:id="rId91" o:title=""/>
          </v:shape>
        </w:pic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3) находят сумму значений </w:t>
      </w:r>
      <w:r w:rsidR="00243D07">
        <w:rPr>
          <w:szCs w:val="24"/>
        </w:rPr>
        <w:pict>
          <v:shape id="_x0000_i1116" type="#_x0000_t75" style="width:9pt;height:9.75pt" fillcolor="window">
            <v:imagedata r:id="rId92" o:title=""/>
          </v:shape>
        </w:pict>
      </w:r>
      <w:r w:rsidRPr="00CE573E">
        <w:rPr>
          <w:szCs w:val="24"/>
        </w:rPr>
        <w:t xml:space="preserve"> случайных величин </w:t>
      </w:r>
      <w:r w:rsidR="00243D07">
        <w:rPr>
          <w:szCs w:val="24"/>
        </w:rPr>
        <w:pict>
          <v:shape id="_x0000_i1117" type="#_x0000_t75" style="width:15pt;height:15pt" fillcolor="window">
            <v:imagedata r:id="rId93" o:title=""/>
          </v:shape>
        </w:pict>
      </w:r>
      <w:r w:rsidRPr="00CE573E">
        <w:rPr>
          <w:szCs w:val="24"/>
        </w:rPr>
        <w:t xml:space="preserve"> которая совпадает со значением </w:t>
      </w:r>
      <w:r w:rsidR="00243D07">
        <w:rPr>
          <w:szCs w:val="24"/>
        </w:rPr>
        <w:pict>
          <v:shape id="_x0000_i1118" type="#_x0000_t75" style="width:11.25pt;height:12.75pt" fillcolor="window">
            <v:imagedata r:id="rId94" o:title=""/>
          </v:shape>
        </w:pic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Повторяя этот алгоритм, получим последовательность значений </w:t>
      </w:r>
      <w:r w:rsidR="00243D07">
        <w:rPr>
          <w:szCs w:val="24"/>
        </w:rPr>
        <w:pict>
          <v:shape id="_x0000_i1119" type="#_x0000_t75" style="width:42pt;height:15pt" fillcolor="window">
            <v:imagedata r:id="rId95" o:title=""/>
          </v:shape>
        </w:pict>
      </w:r>
      <w:r w:rsidRPr="00CE573E">
        <w:rPr>
          <w:szCs w:val="24"/>
        </w:rPr>
        <w:t xml:space="preserve"> случайной величины с биномиальным законом распределения.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В. Моделирование случайной величины, распределенной по закону Пуассона.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Распределением Пуассона называется распределение вероятностей дискретной случайной величины, задаваемое формулой: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20" type="#_x0000_t75" style="width:74.25pt;height:27.75pt" fillcolor="window">
            <v:imagedata r:id="rId96" o:title=""/>
          </v:shape>
        </w:pict>
      </w:r>
      <w:r w:rsidR="00461703" w:rsidRPr="00CE573E">
        <w:rPr>
          <w:szCs w:val="24"/>
        </w:rPr>
        <w:t xml:space="preserve">, </w:t>
      </w:r>
      <w:r>
        <w:rPr>
          <w:szCs w:val="24"/>
        </w:rPr>
        <w:pict>
          <v:shape id="_x0000_i1121" type="#_x0000_t75" style="width:62.25pt;height:15pt" fillcolor="window">
            <v:imagedata r:id="rId97" o:title=""/>
          </v:shape>
        </w:pict>
      </w:r>
      <w:r w:rsidR="00461703" w:rsidRPr="00CE573E">
        <w:rPr>
          <w:szCs w:val="24"/>
        </w:rPr>
        <w:t xml:space="preserve">, 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где </w:t>
      </w:r>
      <w:r w:rsidR="00243D07">
        <w:rPr>
          <w:szCs w:val="24"/>
        </w:rPr>
        <w:pict>
          <v:shape id="_x0000_i1122" type="#_x0000_t75" style="width:9pt;height:12.75pt" fillcolor="window">
            <v:imagedata r:id="rId98" o:title=""/>
          </v:shape>
        </w:pict>
      </w:r>
      <w:r w:rsidRPr="00CE573E">
        <w:rPr>
          <w:szCs w:val="24"/>
        </w:rPr>
        <w:t xml:space="preserve">— число событий простейшего потока, наступающих за некоторый промежуток времени. Распределение Пуассона применяется вместо биномиального распределения тогда, когда число </w:t>
      </w:r>
      <w:r w:rsidR="00243D07">
        <w:rPr>
          <w:szCs w:val="24"/>
        </w:rPr>
        <w:pict>
          <v:shape id="_x0000_i1123" type="#_x0000_t75" style="width:9pt;height:9.75pt" fillcolor="window">
            <v:imagedata r:id="rId99" o:title=""/>
          </v:shape>
        </w:pict>
      </w:r>
      <w:r w:rsidRPr="00CE573E">
        <w:rPr>
          <w:szCs w:val="24"/>
        </w:rPr>
        <w:t xml:space="preserve"> независимых испытаний велико (порядка нескольких сотен), а вероятность </w:t>
      </w:r>
      <w:r w:rsidR="00243D07">
        <w:rPr>
          <w:szCs w:val="24"/>
        </w:rPr>
        <w:pict>
          <v:shape id="_x0000_i1124" type="#_x0000_t75" style="width:9pt;height:12pt" fillcolor="window">
            <v:imagedata r:id="rId100" o:title=""/>
          </v:shape>
        </w:pict>
      </w:r>
      <w:r w:rsidRPr="00CE573E">
        <w:rPr>
          <w:szCs w:val="24"/>
        </w:rPr>
        <w:t xml:space="preserve"> появления события в каждом отдельно взятом испытании мала, при этом желательно, чтобы имело место </w:t>
      </w:r>
      <w:r w:rsidR="00243D07">
        <w:rPr>
          <w:szCs w:val="24"/>
        </w:rPr>
        <w:pict>
          <v:shape id="_x0000_i1125" type="#_x0000_t75" style="width:35.25pt;height:14.25pt" fillcolor="window">
            <v:imagedata r:id="rId101" o:title=""/>
          </v:shape>
        </w:pict>
      </w:r>
      <w:r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Алгоритм моделирования случайной величины </w:t>
      </w:r>
      <w:r w:rsidR="00243D07">
        <w:rPr>
          <w:szCs w:val="24"/>
        </w:rPr>
        <w:pict>
          <v:shape id="_x0000_i1126" type="#_x0000_t75" style="width:9pt;height:12.75pt" fillcolor="window">
            <v:imagedata r:id="rId102" o:title=""/>
          </v:shape>
        </w:pict>
      </w:r>
      <w:r w:rsidRPr="00CE573E">
        <w:rPr>
          <w:szCs w:val="24"/>
        </w:rPr>
        <w:t xml:space="preserve">, распределенной по закону Пуассона при заданном параметре </w:t>
      </w:r>
      <w:r w:rsidR="00243D07">
        <w:rPr>
          <w:szCs w:val="24"/>
        </w:rPr>
        <w:pict>
          <v:shape id="_x0000_i1127" type="#_x0000_t75" style="width:9pt;height:9.75pt" fillcolor="window">
            <v:imagedata r:id="rId103" o:title=""/>
          </v:shape>
        </w:pict>
      </w:r>
      <w:r w:rsidRPr="00CE573E">
        <w:rPr>
          <w:szCs w:val="24"/>
        </w:rPr>
        <w:t xml:space="preserve"> можно представить следующим образом: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1) выбираем </w:t>
      </w:r>
      <w:r w:rsidR="00243D07">
        <w:rPr>
          <w:szCs w:val="24"/>
        </w:rPr>
        <w:pict>
          <v:shape id="_x0000_i1128" type="#_x0000_t75" style="width:9pt;height:9.75pt" fillcolor="window">
            <v:imagedata r:id="rId104" o:title=""/>
          </v:shape>
        </w:pict>
      </w:r>
      <w:r w:rsidRPr="00CE573E">
        <w:rPr>
          <w:szCs w:val="24"/>
        </w:rPr>
        <w:t xml:space="preserve"> таким образом, чтобы вероятность </w:t>
      </w:r>
      <w:r w:rsidR="00243D07">
        <w:rPr>
          <w:szCs w:val="24"/>
        </w:rPr>
        <w:pict>
          <v:shape id="_x0000_i1129" type="#_x0000_t75" style="width:27pt;height:26.25pt" fillcolor="window">
            <v:imagedata r:id="rId105" o:title=""/>
          </v:shape>
        </w:pict>
      </w:r>
      <w:r w:rsidRPr="00CE573E">
        <w:rPr>
          <w:szCs w:val="24"/>
        </w:rPr>
        <w:t xml:space="preserve"> была достаточно малой, например, меньше 0, 01;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2) получаем последовательность значений </w:t>
      </w:r>
      <w:r w:rsidR="00243D07">
        <w:rPr>
          <w:szCs w:val="24"/>
        </w:rPr>
        <w:pict>
          <v:shape id="_x0000_i1130" type="#_x0000_t75" style="width:51.75pt;height:15pt" fillcolor="window">
            <v:imagedata r:id="rId106" o:title=""/>
          </v:shape>
        </w:pict>
      </w:r>
      <w:r w:rsidRPr="00CE573E">
        <w:rPr>
          <w:szCs w:val="24"/>
        </w:rPr>
        <w:t xml:space="preserve">случайной величины </w:t>
      </w:r>
      <w:r w:rsidR="00243D07">
        <w:rPr>
          <w:szCs w:val="24"/>
        </w:rPr>
        <w:pict>
          <v:shape id="_x0000_i1131" type="#_x0000_t75" style="width:11.25pt;height:11.25pt" fillcolor="window">
            <v:imagedata r:id="rId107" o:title=""/>
          </v:shape>
        </w:pict>
      </w:r>
      <w:r w:rsidRPr="00CE573E">
        <w:rPr>
          <w:szCs w:val="24"/>
        </w:rPr>
        <w:t xml:space="preserve">, равномерно распределенной на отрезке </w:t>
      </w:r>
      <w:r w:rsidR="00243D07">
        <w:rPr>
          <w:szCs w:val="24"/>
        </w:rPr>
        <w:pict>
          <v:shape id="_x0000_i1132" type="#_x0000_t75" style="width:23.25pt;height:15pt" fillcolor="window">
            <v:imagedata r:id="rId33" o:title=""/>
          </v:shape>
        </w:pict>
      </w:r>
      <w:r w:rsidRPr="00CE573E">
        <w:rPr>
          <w:szCs w:val="24"/>
        </w:rPr>
        <w:t>;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3) для каждого числа </w:t>
      </w:r>
      <w:r w:rsidR="00243D07">
        <w:rPr>
          <w:szCs w:val="24"/>
        </w:rPr>
        <w:pict>
          <v:shape id="_x0000_i1133" type="#_x0000_t75" style="width:9pt;height:15pt" fillcolor="window">
            <v:imagedata r:id="rId108" o:title=""/>
          </v:shape>
        </w:pict>
      </w:r>
      <w:r w:rsidRPr="00CE573E">
        <w:rPr>
          <w:szCs w:val="24"/>
        </w:rPr>
        <w:t xml:space="preserve">, </w:t>
      </w:r>
      <w:r w:rsidR="00243D07">
        <w:rPr>
          <w:szCs w:val="24"/>
        </w:rPr>
        <w:pict>
          <v:shape id="_x0000_i1134" type="#_x0000_t75" style="width:48.75pt;height:12.75pt" fillcolor="window">
            <v:imagedata r:id="rId109" o:title=""/>
          </v:shape>
        </w:pict>
      </w:r>
      <w:r w:rsidRPr="00CE573E">
        <w:rPr>
          <w:szCs w:val="24"/>
        </w:rPr>
        <w:t xml:space="preserve"> проверяем, выполняется ли неравенство </w:t>
      </w:r>
      <w:r w:rsidR="00243D07">
        <w:rPr>
          <w:szCs w:val="24"/>
        </w:rPr>
        <w:pict>
          <v:shape id="_x0000_i1135" type="#_x0000_t75" style="width:27pt;height:15pt" fillcolor="window">
            <v:imagedata r:id="rId110" o:title=""/>
          </v:shape>
        </w:pict>
      </w:r>
      <w:r w:rsidRPr="00CE573E">
        <w:rPr>
          <w:szCs w:val="24"/>
        </w:rPr>
        <w:t xml:space="preserve">; если это неравенство выполняется, то полагают </w:t>
      </w:r>
      <w:r w:rsidR="00243D07">
        <w:rPr>
          <w:szCs w:val="24"/>
        </w:rPr>
        <w:pict>
          <v:shape id="_x0000_i1136" type="#_x0000_t75" style="width:27.75pt;height:15pt" fillcolor="window">
            <v:imagedata r:id="rId111" o:title=""/>
          </v:shape>
        </w:pict>
      </w:r>
      <w:r w:rsidRPr="00CE573E">
        <w:rPr>
          <w:szCs w:val="24"/>
        </w:rPr>
        <w:t xml:space="preserve">, в противном случае считаем </w:t>
      </w:r>
      <w:r w:rsidR="00243D07">
        <w:rPr>
          <w:szCs w:val="24"/>
        </w:rPr>
        <w:pict>
          <v:shape id="_x0000_i1137" type="#_x0000_t75" style="width:29.25pt;height:15pt" fillcolor="window">
            <v:imagedata r:id="rId112" o:title=""/>
          </v:shape>
        </w:pict>
      </w:r>
      <w:r w:rsidRPr="00CE573E">
        <w:rPr>
          <w:szCs w:val="24"/>
        </w:rPr>
        <w:t>;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4) вычисляем сумму </w:t>
      </w:r>
      <w:r w:rsidR="00243D07">
        <w:rPr>
          <w:szCs w:val="24"/>
        </w:rPr>
        <w:pict>
          <v:shape id="_x0000_i1138" type="#_x0000_t75" style="width:48.75pt;height:32.25pt" fillcolor="window">
            <v:imagedata r:id="rId113" o:title=""/>
          </v:shape>
        </w:pict>
      </w:r>
      <w:r w:rsidRPr="00CE573E">
        <w:rPr>
          <w:szCs w:val="24"/>
        </w:rPr>
        <w:t xml:space="preserve"> которая совпадает со значением случайной величины </w:t>
      </w:r>
      <w:r w:rsidR="00243D07">
        <w:rPr>
          <w:szCs w:val="24"/>
        </w:rPr>
        <w:pict>
          <v:shape id="_x0000_i1139" type="#_x0000_t75" style="width:11.25pt;height:14.25pt" fillcolor="window">
            <v:imagedata r:id="rId66" o:title=""/>
          </v:shape>
        </w:pict>
      </w:r>
      <w:r w:rsidRPr="00CE573E">
        <w:rPr>
          <w:szCs w:val="24"/>
        </w:rPr>
        <w:t xml:space="preserve"> распределенной по закону Пуассона.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4. Моделирование случайной величины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абсолютно непрерывного типа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А. Метод обратных функций.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Пусть случайная величина </w:t>
      </w:r>
      <w:r w:rsidR="00243D07">
        <w:rPr>
          <w:szCs w:val="24"/>
        </w:rPr>
        <w:pict>
          <v:shape id="_x0000_i1140" type="#_x0000_t75" style="width:9pt;height:12.75pt" fillcolor="window">
            <v:imagedata r:id="rId114" o:title=""/>
          </v:shape>
        </w:pict>
      </w:r>
      <w:r w:rsidRPr="00CE573E">
        <w:rPr>
          <w:szCs w:val="24"/>
        </w:rPr>
        <w:t xml:space="preserve"> имеет монотонно возрастающую функцию распределения </w:t>
      </w:r>
      <w:r w:rsidR="00243D07">
        <w:rPr>
          <w:szCs w:val="24"/>
        </w:rPr>
        <w:pict>
          <v:shape id="_x0000_i1141" type="#_x0000_t75" style="width:21pt;height:15pt" fillcolor="window">
            <v:imagedata r:id="rId115" o:title=""/>
          </v:shape>
        </w:pict>
      </w:r>
      <w:r w:rsidRPr="00CE573E">
        <w:rPr>
          <w:szCs w:val="24"/>
        </w:rPr>
        <w:t xml:space="preserve">. Известно, что </w:t>
      </w:r>
      <w:r w:rsidR="00243D07">
        <w:rPr>
          <w:szCs w:val="24"/>
        </w:rPr>
        <w:pict>
          <v:shape id="_x0000_i1142" type="#_x0000_t75" style="width:54pt;height:15pt" fillcolor="window">
            <v:imagedata r:id="rId116" o:title=""/>
          </v:shape>
        </w:pict>
      </w:r>
      <w:r w:rsidRPr="00CE573E">
        <w:rPr>
          <w:szCs w:val="24"/>
        </w:rPr>
        <w:t xml:space="preserve"> значит, случайная величина </w:t>
      </w:r>
      <w:r w:rsidR="00243D07">
        <w:rPr>
          <w:szCs w:val="24"/>
        </w:rPr>
        <w:pict>
          <v:shape id="_x0000_i1143" type="#_x0000_t75" style="width:9pt;height:12.75pt" fillcolor="window">
            <v:imagedata r:id="rId117" o:title=""/>
          </v:shape>
        </w:pict>
      </w:r>
      <w:r w:rsidRPr="00CE573E">
        <w:rPr>
          <w:szCs w:val="24"/>
        </w:rPr>
        <w:t xml:space="preserve"> с монотонно возрастающей функцией распределения </w:t>
      </w:r>
      <w:r w:rsidR="00243D07">
        <w:rPr>
          <w:szCs w:val="24"/>
        </w:rPr>
        <w:pict>
          <v:shape id="_x0000_i1144" type="#_x0000_t75" style="width:21pt;height:15pt" fillcolor="window">
            <v:imagedata r:id="rId118" o:title=""/>
          </v:shape>
        </w:pict>
      </w:r>
      <w:r w:rsidRPr="00CE573E">
        <w:rPr>
          <w:szCs w:val="24"/>
        </w:rPr>
        <w:t xml:space="preserve"> связана со случайной величиной </w:t>
      </w:r>
      <w:r w:rsidR="00243D07">
        <w:rPr>
          <w:szCs w:val="24"/>
        </w:rPr>
        <w:pict>
          <v:shape id="_x0000_i1145" type="#_x0000_t75" style="width:11.25pt;height:11.25pt" fillcolor="window">
            <v:imagedata r:id="rId119" o:title=""/>
          </v:shape>
        </w:pict>
      </w:r>
      <w:r w:rsidRPr="00CE573E">
        <w:rPr>
          <w:szCs w:val="24"/>
        </w:rPr>
        <w:t xml:space="preserve"> соотношением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46" type="#_x0000_t75" style="width:38.25pt;height:15pt" fillcolor="window">
            <v:imagedata r:id="rId120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Отсюда следует, что значение </w:t>
      </w:r>
      <w:r w:rsidR="00243D07">
        <w:rPr>
          <w:szCs w:val="24"/>
        </w:rPr>
        <w:pict>
          <v:shape id="_x0000_i1147" type="#_x0000_t75" style="width:9pt;height:9.75pt" fillcolor="window">
            <v:imagedata r:id="rId121" o:title=""/>
          </v:shape>
        </w:pict>
      </w:r>
      <w:r w:rsidRPr="00CE573E">
        <w:rPr>
          <w:szCs w:val="24"/>
        </w:rPr>
        <w:t xml:space="preserve"> случайной величины </w:t>
      </w:r>
      <w:r w:rsidR="00243D07">
        <w:rPr>
          <w:szCs w:val="24"/>
        </w:rPr>
        <w:pict>
          <v:shape id="_x0000_i1148" type="#_x0000_t75" style="width:9pt;height:12.75pt" fillcolor="window">
            <v:imagedata r:id="rId122" o:title=""/>
          </v:shape>
        </w:pict>
      </w:r>
      <w:r w:rsidRPr="00CE573E">
        <w:rPr>
          <w:szCs w:val="24"/>
        </w:rPr>
        <w:t>является решением уравнения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49" type="#_x0000_t75" style="width:36pt;height:15pt" fillcolor="window">
            <v:imagedata r:id="rId123" o:title=""/>
          </v:shape>
        </w:pict>
      </w:r>
      <w:r w:rsidR="00461703" w:rsidRPr="00CE573E">
        <w:rPr>
          <w:szCs w:val="24"/>
        </w:rPr>
        <w:t>, (3)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где </w:t>
      </w:r>
      <w:r w:rsidR="00243D07">
        <w:rPr>
          <w:szCs w:val="24"/>
        </w:rPr>
        <w:pict>
          <v:shape id="_x0000_i1150" type="#_x0000_t75" style="width:8.25pt;height:9.75pt" fillcolor="window">
            <v:imagedata r:id="rId124" o:title=""/>
          </v:shape>
        </w:pict>
      </w:r>
      <w:r w:rsidRPr="00CE573E">
        <w:rPr>
          <w:szCs w:val="24"/>
        </w:rPr>
        <w:t xml:space="preserve">— значение случайной величины </w:t>
      </w:r>
      <w:r w:rsidR="00243D07">
        <w:rPr>
          <w:szCs w:val="24"/>
        </w:rPr>
        <w:pict>
          <v:shape id="_x0000_i1151" type="#_x0000_t75" style="width:14.25pt;height:12.75pt" fillcolor="window">
            <v:imagedata r:id="rId32" o:title=""/>
          </v:shape>
        </w:pict>
      </w:r>
      <w:r w:rsidRPr="00CE573E">
        <w:rPr>
          <w:szCs w:val="24"/>
        </w:rPr>
        <w:t xml:space="preserve"> т. е.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52" type="#_x0000_t75" style="width:45.75pt;height:17.25pt" fillcolor="window">
            <v:imagedata r:id="rId125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Последовательности значений </w:t>
      </w:r>
      <w:r w:rsidR="00243D07">
        <w:rPr>
          <w:szCs w:val="24"/>
        </w:rPr>
        <w:pict>
          <v:shape id="_x0000_i1153" type="#_x0000_t75" style="width:38.25pt;height:15pt" fillcolor="window">
            <v:imagedata r:id="rId31" o:title=""/>
          </v:shape>
        </w:pict>
      </w:r>
      <w:r w:rsidRPr="00CE573E">
        <w:rPr>
          <w:szCs w:val="24"/>
        </w:rPr>
        <w:t xml:space="preserve"> случайной величины </w:t>
      </w:r>
      <w:r w:rsidR="00243D07">
        <w:rPr>
          <w:szCs w:val="24"/>
        </w:rPr>
        <w:pict>
          <v:shape id="_x0000_i1154" type="#_x0000_t75" style="width:11.25pt;height:11.25pt" fillcolor="window">
            <v:imagedata r:id="rId126" o:title=""/>
          </v:shape>
        </w:pict>
      </w:r>
      <w:r w:rsidRPr="00CE573E">
        <w:rPr>
          <w:szCs w:val="24"/>
        </w:rPr>
        <w:t xml:space="preserve">соответствует последовательность </w:t>
      </w:r>
      <w:r w:rsidR="00243D07">
        <w:rPr>
          <w:szCs w:val="24"/>
        </w:rPr>
        <w:pict>
          <v:shape id="_x0000_i1155" type="#_x0000_t75" style="width:81pt;height:17.25pt" fillcolor="window">
            <v:imagedata r:id="rId127" o:title=""/>
          </v:shape>
        </w:pict>
      </w:r>
      <w:r w:rsidRPr="00CE573E">
        <w:rPr>
          <w:szCs w:val="24"/>
        </w:rPr>
        <w:t xml:space="preserve"> значений случайной величины </w:t>
      </w:r>
      <w:r w:rsidR="00243D07">
        <w:rPr>
          <w:szCs w:val="24"/>
        </w:rPr>
        <w:pict>
          <v:shape id="_x0000_i1156" type="#_x0000_t75" style="width:9pt;height:12.75pt" fillcolor="window">
            <v:imagedata r:id="rId128" o:title=""/>
          </v:shape>
        </w:pict>
      </w:r>
      <w:r w:rsidRPr="00CE573E">
        <w:rPr>
          <w:szCs w:val="24"/>
        </w:rPr>
        <w:t xml:space="preserve"> с функцией распределения </w:t>
      </w:r>
      <w:r w:rsidR="00243D07">
        <w:rPr>
          <w:szCs w:val="24"/>
        </w:rPr>
        <w:pict>
          <v:shape id="_x0000_i1157" type="#_x0000_t75" style="width:21pt;height:15pt" fillcolor="window">
            <v:imagedata r:id="rId129" o:title=""/>
          </v:shape>
        </w:pict>
      </w:r>
      <w:r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Б. Моделирование случайной величины с равномерным распределением на отрезке </w:t>
      </w:r>
      <w:r w:rsidR="00243D07">
        <w:rPr>
          <w:szCs w:val="24"/>
        </w:rPr>
        <w:pict>
          <v:shape id="_x0000_i1158" type="#_x0000_t75" style="width:23.25pt;height:15pt" fillcolor="window">
            <v:imagedata r:id="rId6" o:title=""/>
          </v:shape>
        </w:pict>
      </w:r>
      <w:r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Пусть случайная величина </w:t>
      </w:r>
      <w:r w:rsidR="00243D07">
        <w:rPr>
          <w:szCs w:val="24"/>
        </w:rPr>
        <w:pict>
          <v:shape id="_x0000_i1159" type="#_x0000_t75" style="width:9pt;height:12.75pt" fillcolor="window">
            <v:imagedata r:id="rId130" o:title=""/>
          </v:shape>
        </w:pict>
      </w:r>
      <w:r w:rsidRPr="00CE573E">
        <w:rPr>
          <w:szCs w:val="24"/>
        </w:rPr>
        <w:t xml:space="preserve"> имеет равномерное распределение на отрезке </w:t>
      </w:r>
      <w:r w:rsidR="00243D07">
        <w:rPr>
          <w:szCs w:val="24"/>
        </w:rPr>
        <w:pict>
          <v:shape id="_x0000_i1160" type="#_x0000_t75" style="width:23.25pt;height:15pt" fillcolor="window">
            <v:imagedata r:id="rId6" o:title=""/>
          </v:shape>
        </w:pict>
      </w:r>
      <w:r w:rsidRPr="00CE573E">
        <w:rPr>
          <w:szCs w:val="24"/>
        </w:rPr>
        <w:t>. Тогда ее функция распределения имеет вид: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61" type="#_x0000_t75" style="width:132pt;height:47.25pt" fillcolor="window">
            <v:imagedata r:id="rId131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Составим уравнение (3), получим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62" type="#_x0000_t75" style="width:39.75pt;height:26.25pt" fillcolor="window">
            <v:imagedata r:id="rId132" o:title=""/>
          </v:shape>
        </w:pict>
      </w:r>
      <w:r w:rsidR="00461703" w:rsidRPr="00CE573E">
        <w:rPr>
          <w:szCs w:val="24"/>
        </w:rPr>
        <w:t xml:space="preserve">, 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откуда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63" type="#_x0000_t75" style="width:63pt;height:15pt" fillcolor="window">
            <v:imagedata r:id="rId133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Последовательности значений </w:t>
      </w:r>
      <w:r w:rsidR="00243D07">
        <w:rPr>
          <w:szCs w:val="24"/>
        </w:rPr>
        <w:pict>
          <v:shape id="_x0000_i1164" type="#_x0000_t75" style="width:38.25pt;height:15pt" fillcolor="window">
            <v:imagedata r:id="rId31" o:title=""/>
          </v:shape>
        </w:pict>
      </w:r>
      <w:r w:rsidRPr="00CE573E">
        <w:rPr>
          <w:szCs w:val="24"/>
        </w:rPr>
        <w:t xml:space="preserve"> случайной величины </w:t>
      </w:r>
      <w:r w:rsidR="00243D07">
        <w:rPr>
          <w:szCs w:val="24"/>
        </w:rPr>
        <w:pict>
          <v:shape id="_x0000_i1165" type="#_x0000_t75" style="width:11.25pt;height:11.25pt" fillcolor="window">
            <v:imagedata r:id="rId134" o:title=""/>
          </v:shape>
        </w:pict>
      </w:r>
      <w:r w:rsidRPr="00CE573E">
        <w:rPr>
          <w:szCs w:val="24"/>
        </w:rPr>
        <w:t xml:space="preserve"> соответствует последовательность значений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66" type="#_x0000_t75" style="width:72.75pt;height:15pt" fillcolor="window">
            <v:imagedata r:id="rId135" o:title=""/>
          </v:shape>
        </w:pict>
      </w:r>
      <w:r w:rsidR="00461703" w:rsidRPr="00CE573E">
        <w:rPr>
          <w:szCs w:val="24"/>
        </w:rPr>
        <w:t xml:space="preserve">, </w:t>
      </w:r>
      <w:r>
        <w:rPr>
          <w:szCs w:val="24"/>
        </w:rPr>
        <w:pict>
          <v:shape id="_x0000_i1167" type="#_x0000_t75" style="width:72.75pt;height:15pt" fillcolor="window">
            <v:imagedata r:id="rId136" o:title=""/>
          </v:shape>
        </w:pict>
      </w:r>
      <w:r w:rsidR="00461703" w:rsidRPr="00CE573E">
        <w:rPr>
          <w:szCs w:val="24"/>
        </w:rPr>
        <w:t>, …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случайной величины </w:t>
      </w:r>
      <w:r w:rsidR="00243D07">
        <w:rPr>
          <w:szCs w:val="24"/>
        </w:rPr>
        <w:pict>
          <v:shape id="_x0000_i1168" type="#_x0000_t75" style="width:11.25pt;height:14.25pt" fillcolor="window">
            <v:imagedata r:id="rId66" o:title=""/>
          </v:shape>
        </w:pict>
      </w:r>
      <w:r w:rsidRPr="00CE573E">
        <w:rPr>
          <w:szCs w:val="24"/>
        </w:rPr>
        <w:t xml:space="preserve"> равномерно распределенной на отрезке </w:t>
      </w:r>
      <w:r w:rsidR="00243D07">
        <w:rPr>
          <w:szCs w:val="24"/>
        </w:rPr>
        <w:pict>
          <v:shape id="_x0000_i1169" type="#_x0000_t75" style="width:23.25pt;height:15pt" fillcolor="window">
            <v:imagedata r:id="rId6" o:title=""/>
          </v:shape>
        </w:pict>
      </w:r>
      <w:r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В. Моделирование случайной величины с показательным распределением.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Пусть случайная величина </w:t>
      </w:r>
      <w:r w:rsidR="00243D07">
        <w:rPr>
          <w:szCs w:val="24"/>
        </w:rPr>
        <w:pict>
          <v:shape id="_x0000_i1170" type="#_x0000_t75" style="width:9pt;height:12.75pt" fillcolor="window">
            <v:imagedata r:id="rId137" o:title=""/>
          </v:shape>
        </w:pict>
      </w:r>
      <w:r w:rsidRPr="00CE573E">
        <w:rPr>
          <w:szCs w:val="24"/>
        </w:rPr>
        <w:t xml:space="preserve"> имеет показательное распределение с параметром </w:t>
      </w:r>
      <w:r w:rsidR="00243D07">
        <w:rPr>
          <w:szCs w:val="24"/>
        </w:rPr>
        <w:pict>
          <v:shape id="_x0000_i1171" type="#_x0000_t75" style="width:38.25pt;height:15pt" fillcolor="window">
            <v:imagedata r:id="rId138" o:title=""/>
          </v:shape>
        </w:pict>
      </w:r>
      <w:r w:rsidRPr="00CE573E">
        <w:rPr>
          <w:szCs w:val="24"/>
        </w:rPr>
        <w:t>. Тогда функция распределения этой случайной величины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72" type="#_x0000_t75" style="width:63pt;height:17.25pt" fillcolor="window">
            <v:imagedata r:id="rId139" o:title=""/>
          </v:shape>
        </w:pict>
      </w:r>
      <w:r w:rsidR="00461703" w:rsidRPr="00CE573E">
        <w:rPr>
          <w:szCs w:val="24"/>
        </w:rPr>
        <w:t xml:space="preserve">, </w:t>
      </w:r>
      <w:r>
        <w:rPr>
          <w:szCs w:val="24"/>
        </w:rPr>
        <w:pict>
          <v:shape id="_x0000_i1173" type="#_x0000_t75" style="width:24.75pt;height:12pt" fillcolor="window">
            <v:imagedata r:id="rId140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Составим уравнение (3). Имеем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74" type="#_x0000_t75" style="width:51.75pt;height:15pt" fillcolor="window">
            <v:imagedata r:id="rId141" o:title=""/>
          </v:shape>
        </w:pict>
      </w:r>
      <w:r w:rsidR="00461703" w:rsidRPr="00CE573E">
        <w:rPr>
          <w:szCs w:val="24"/>
        </w:rPr>
        <w:t>. (4)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Решаем уравнение (4) относительно </w:t>
      </w:r>
      <w:r w:rsidR="00243D07">
        <w:rPr>
          <w:szCs w:val="24"/>
        </w:rPr>
        <w:pict>
          <v:shape id="_x0000_i1175" type="#_x0000_t75" style="width:12pt;height:11.25pt" fillcolor="window">
            <v:imagedata r:id="rId142" o:title=""/>
          </v:shape>
        </w:pict>
      </w:r>
      <w:r w:rsidRPr="00CE573E">
        <w:rPr>
          <w:szCs w:val="24"/>
        </w:rPr>
        <w:t xml:space="preserve"> получаем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76" type="#_x0000_t75" style="width:69pt;height:27.75pt" fillcolor="window">
            <v:imagedata r:id="rId143" o:title=""/>
          </v:shape>
        </w:pict>
      </w:r>
      <w:r w:rsidR="00461703" w:rsidRPr="00CE573E">
        <w:rPr>
          <w:szCs w:val="24"/>
        </w:rPr>
        <w:t>. (5)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Так как </w:t>
      </w:r>
      <w:r w:rsidR="00243D07">
        <w:rPr>
          <w:szCs w:val="24"/>
        </w:rPr>
        <w:pict>
          <v:shape id="_x0000_i1177" type="#_x0000_t75" style="width:11.25pt;height:11.25pt" fillcolor="window">
            <v:imagedata r:id="rId144" o:title=""/>
          </v:shape>
        </w:pict>
      </w:r>
      <w:r w:rsidRPr="00CE573E">
        <w:rPr>
          <w:szCs w:val="24"/>
        </w:rPr>
        <w:t xml:space="preserve">— случайная величина, равномерно распределенная на </w:t>
      </w:r>
      <w:r w:rsidR="00243D07">
        <w:rPr>
          <w:szCs w:val="24"/>
        </w:rPr>
        <w:pict>
          <v:shape id="_x0000_i1178" type="#_x0000_t75" style="width:23.25pt;height:15pt" fillcolor="window">
            <v:imagedata r:id="rId33" o:title=""/>
          </v:shape>
        </w:pict>
      </w:r>
      <w:r w:rsidRPr="00CE573E">
        <w:rPr>
          <w:szCs w:val="24"/>
        </w:rPr>
        <w:t xml:space="preserve">, то и </w:t>
      </w:r>
      <w:r w:rsidR="00243D07">
        <w:rPr>
          <w:szCs w:val="24"/>
        </w:rPr>
        <w:pict>
          <v:shape id="_x0000_i1179" type="#_x0000_t75" style="width:24.75pt;height:11.25pt" fillcolor="window">
            <v:imagedata r:id="rId145" o:title=""/>
          </v:shape>
        </w:pict>
      </w:r>
      <w:r w:rsidRPr="00CE573E">
        <w:rPr>
          <w:szCs w:val="24"/>
        </w:rPr>
        <w:t xml:space="preserve"> является также случайной величиной, распределенной по равномерному закону на отрезке </w:t>
      </w:r>
      <w:r w:rsidR="00243D07">
        <w:rPr>
          <w:szCs w:val="24"/>
        </w:rPr>
        <w:pict>
          <v:shape id="_x0000_i1180" type="#_x0000_t75" style="width:23.25pt;height:15pt" fillcolor="window">
            <v:imagedata r:id="rId33" o:title=""/>
          </v:shape>
        </w:pict>
      </w:r>
      <w:r w:rsidRPr="00CE573E">
        <w:rPr>
          <w:szCs w:val="24"/>
        </w:rPr>
        <w:t xml:space="preserve">. Поэтому вместо формулы (5) для моделирования случайной величины </w:t>
      </w:r>
      <w:r w:rsidR="00243D07">
        <w:rPr>
          <w:szCs w:val="24"/>
        </w:rPr>
        <w:pict>
          <v:shape id="_x0000_i1181" type="#_x0000_t75" style="width:9pt;height:12.75pt" fillcolor="window">
            <v:imagedata r:id="rId146" o:title=""/>
          </v:shape>
        </w:pict>
      </w:r>
      <w:r w:rsidRPr="00CE573E">
        <w:rPr>
          <w:szCs w:val="24"/>
        </w:rPr>
        <w:t xml:space="preserve"> можно использовать формулу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82" type="#_x0000_t75" style="width:50.25pt;height:27.75pt" fillcolor="window">
            <v:imagedata r:id="rId147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Г. Моделирование случайной величины с нормальным распределением.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Случайная величина </w:t>
      </w:r>
      <w:r w:rsidR="00243D07">
        <w:rPr>
          <w:szCs w:val="24"/>
        </w:rPr>
        <w:pict>
          <v:shape id="_x0000_i1183" type="#_x0000_t75" style="width:9pt;height:12.75pt" fillcolor="window">
            <v:imagedata r:id="rId148" o:title=""/>
          </v:shape>
        </w:pict>
      </w:r>
      <w:r w:rsidRPr="00CE573E">
        <w:rPr>
          <w:szCs w:val="24"/>
        </w:rPr>
        <w:t xml:space="preserve"> имеет нормальный закон распределения, если ее функция распределения имеет вид: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84" type="#_x0000_t75" style="width:107.25pt;height:36pt" fillcolor="window">
            <v:imagedata r:id="rId149" o:title=""/>
          </v:shape>
        </w:pict>
      </w:r>
      <w:r w:rsidR="00461703" w:rsidRPr="00CE573E">
        <w:rPr>
          <w:szCs w:val="24"/>
        </w:rPr>
        <w:t xml:space="preserve">, 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где </w:t>
      </w:r>
      <w:r w:rsidR="00243D07">
        <w:rPr>
          <w:szCs w:val="24"/>
        </w:rPr>
        <w:pict>
          <v:shape id="_x0000_i1185" type="#_x0000_t75" style="width:9pt;height:9.75pt" fillcolor="window">
            <v:imagedata r:id="rId150" o:title=""/>
          </v:shape>
        </w:pict>
      </w:r>
      <w:r w:rsidRPr="00CE573E">
        <w:rPr>
          <w:szCs w:val="24"/>
        </w:rPr>
        <w:t xml:space="preserve"> и </w:t>
      </w:r>
      <w:r w:rsidR="00243D07">
        <w:rPr>
          <w:szCs w:val="24"/>
        </w:rPr>
        <w:pict>
          <v:shape id="_x0000_i1186" type="#_x0000_t75" style="width:9.75pt;height:9.75pt" fillcolor="window">
            <v:imagedata r:id="rId151" o:title=""/>
          </v:shape>
        </w:pict>
      </w:r>
      <w:r w:rsidRPr="00CE573E">
        <w:rPr>
          <w:szCs w:val="24"/>
        </w:rPr>
        <w:t xml:space="preserve"> — параметры.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Для компьютерного моделирования случайной величины с нормальным законом распределения можно использовать как метод обратных функций, так и метод, специально разработанный для нормального закона.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Согласно центральной предельной теореме, если случайные величины </w:t>
      </w:r>
      <w:r w:rsidR="00243D07">
        <w:rPr>
          <w:szCs w:val="24"/>
        </w:rPr>
        <w:pict>
          <v:shape id="_x0000_i1187" type="#_x0000_t75" style="width:59.25pt;height:15pt" fillcolor="window">
            <v:imagedata r:id="rId152" o:title=""/>
          </v:shape>
        </w:pict>
      </w:r>
      <w:r w:rsidRPr="00CE573E">
        <w:rPr>
          <w:szCs w:val="24"/>
        </w:rPr>
        <w:t xml:space="preserve"> независимы, одинаково распределены и их математическое ожидание и дисперсия конечны, то при увеличении </w:t>
      </w:r>
      <w:r w:rsidR="00243D07">
        <w:rPr>
          <w:szCs w:val="24"/>
        </w:rPr>
        <w:pict>
          <v:shape id="_x0000_i1188" type="#_x0000_t75" style="width:9pt;height:9.75pt" fillcolor="window">
            <v:imagedata r:id="rId153" o:title=""/>
          </v:shape>
        </w:pict>
      </w:r>
      <w:r w:rsidRPr="00CE573E">
        <w:rPr>
          <w:szCs w:val="24"/>
        </w:rPr>
        <w:t xml:space="preserve"> закон распределения суммы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89" type="#_x0000_t75" style="width:90.75pt;height:15pt" fillcolor="window">
            <v:imagedata r:id="rId154" o:title=""/>
          </v:shape>
        </w:pic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приближается к нормальному. Требуется найти значения случайной величины </w:t>
      </w:r>
      <w:r w:rsidR="00243D07">
        <w:rPr>
          <w:szCs w:val="24"/>
        </w:rPr>
        <w:pict>
          <v:shape id="_x0000_i1190" type="#_x0000_t75" style="width:11.25pt;height:14.25pt" fillcolor="window">
            <v:imagedata r:id="rId66" o:title=""/>
          </v:shape>
        </w:pict>
      </w:r>
      <w:r w:rsidRPr="00CE573E">
        <w:rPr>
          <w:szCs w:val="24"/>
        </w:rPr>
        <w:t xml:space="preserve"> распределенной по нормальному закону с математическим ожиданием </w:t>
      </w:r>
      <w:r w:rsidR="00243D07">
        <w:rPr>
          <w:szCs w:val="24"/>
        </w:rPr>
        <w:pict>
          <v:shape id="_x0000_i1191" type="#_x0000_t75" style="width:33.75pt;height:12.75pt" fillcolor="window">
            <v:imagedata r:id="rId155" o:title=""/>
          </v:shape>
        </w:pict>
      </w:r>
      <w:r w:rsidRPr="00CE573E">
        <w:rPr>
          <w:szCs w:val="24"/>
        </w:rPr>
        <w:t xml:space="preserve"> и дисперсией </w:t>
      </w:r>
      <w:r w:rsidR="00243D07">
        <w:rPr>
          <w:szCs w:val="24"/>
        </w:rPr>
        <w:pict>
          <v:shape id="_x0000_i1192" type="#_x0000_t75" style="width:38.25pt;height:15.75pt" fillcolor="window">
            <v:imagedata r:id="rId156" o:title=""/>
          </v:shape>
        </w:pict>
      </w:r>
      <w:r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Пусть </w:t>
      </w:r>
      <w:r w:rsidR="00243D07">
        <w:rPr>
          <w:szCs w:val="24"/>
        </w:rPr>
        <w:pict>
          <v:shape id="_x0000_i1193" type="#_x0000_t75" style="width:63pt;height:15pt" fillcolor="window">
            <v:imagedata r:id="rId157" o:title=""/>
          </v:shape>
        </w:pict>
      </w:r>
      <w:r w:rsidRPr="00CE573E">
        <w:rPr>
          <w:szCs w:val="24"/>
        </w:rPr>
        <w:t xml:space="preserve">— независимые случайные величины, равномерно распределенные на отрезке </w:t>
      </w:r>
      <w:r w:rsidR="00243D07">
        <w:rPr>
          <w:szCs w:val="24"/>
        </w:rPr>
        <w:pict>
          <v:shape id="_x0000_i1194" type="#_x0000_t75" style="width:23.25pt;height:15pt" fillcolor="window">
            <v:imagedata r:id="rId33" o:title=""/>
          </v:shape>
        </w:pict>
      </w:r>
      <w:r w:rsidRPr="00CE573E">
        <w:rPr>
          <w:szCs w:val="24"/>
        </w:rPr>
        <w:t>. Обозначим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95" type="#_x0000_t75" style="width:96pt;height:15pt" fillcolor="window">
            <v:imagedata r:id="rId158" o:title=""/>
          </v:shape>
        </w:pict>
      </w:r>
      <w:r w:rsidR="00461703" w:rsidRPr="00CE573E">
        <w:rPr>
          <w:szCs w:val="24"/>
        </w:rPr>
        <w:t>. (6)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Учитывая </w:t>
      </w:r>
      <w:r w:rsidR="00243D07">
        <w:rPr>
          <w:szCs w:val="24"/>
        </w:rPr>
        <w:pict>
          <v:shape id="_x0000_i1196" type="#_x0000_t75" style="width:50.25pt;height:15pt" fillcolor="window">
            <v:imagedata r:id="rId159" o:title=""/>
          </v:shape>
        </w:pict>
      </w:r>
      <w:r w:rsidRPr="00CE573E">
        <w:rPr>
          <w:szCs w:val="24"/>
        </w:rPr>
        <w:t xml:space="preserve"> </w:t>
      </w:r>
      <w:r w:rsidR="00243D07">
        <w:rPr>
          <w:szCs w:val="24"/>
        </w:rPr>
        <w:pict>
          <v:shape id="_x0000_i1197" type="#_x0000_t75" style="width:48pt;height:21.75pt" fillcolor="window">
            <v:imagedata r:id="rId160" o:title=""/>
          </v:shape>
        </w:pict>
      </w:r>
      <w:r w:rsidRPr="00CE573E">
        <w:rPr>
          <w:szCs w:val="24"/>
        </w:rPr>
        <w:t xml:space="preserve"> </w:t>
      </w:r>
      <w:r w:rsidR="00243D07">
        <w:rPr>
          <w:szCs w:val="24"/>
        </w:rPr>
        <w:pict>
          <v:shape id="_x0000_i1198" type="#_x0000_t75" style="width:54.75pt;height:15pt" fillcolor="window">
            <v:imagedata r:id="rId161" o:title=""/>
          </v:shape>
        </w:pict>
      </w:r>
      <w:r w:rsidRPr="00CE573E">
        <w:rPr>
          <w:szCs w:val="24"/>
        </w:rPr>
        <w:t>, найдем: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199" type="#_x0000_t75" style="width:56.25pt;height:15pt" fillcolor="window">
            <v:imagedata r:id="rId162" o:title=""/>
          </v:shape>
        </w:pict>
      </w:r>
      <w:r w:rsidR="00461703" w:rsidRPr="00CE573E">
        <w:rPr>
          <w:szCs w:val="24"/>
        </w:rPr>
        <w:t xml:space="preserve"> </w:t>
      </w:r>
      <w:r>
        <w:rPr>
          <w:szCs w:val="24"/>
        </w:rPr>
        <w:pict>
          <v:shape id="_x0000_i1200" type="#_x0000_t75" style="width:45pt;height:26.25pt" fillcolor="window">
            <v:imagedata r:id="rId163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При достаточно большом </w:t>
      </w:r>
      <w:r w:rsidR="00243D07">
        <w:rPr>
          <w:szCs w:val="24"/>
        </w:rPr>
        <w:pict>
          <v:shape id="_x0000_i1201" type="#_x0000_t75" style="width:9pt;height:9.75pt" fillcolor="window">
            <v:imagedata r:id="rId164" o:title=""/>
          </v:shape>
        </w:pict>
      </w:r>
      <w:r w:rsidR="00243D07">
        <w:rPr>
          <w:szCs w:val="24"/>
        </w:rPr>
        <w:pict>
          <v:shape id="_x0000_i1202" type="#_x0000_t75" style="width:36pt;height:15pt" fillcolor="window">
            <v:imagedata r:id="rId165" o:title=""/>
          </v:shape>
        </w:pict>
      </w:r>
      <w:r w:rsidRPr="00CE573E">
        <w:rPr>
          <w:szCs w:val="24"/>
        </w:rPr>
        <w:t xml:space="preserve"> можно считать, что случайная величина </w:t>
      </w:r>
      <w:r w:rsidR="00243D07">
        <w:rPr>
          <w:szCs w:val="24"/>
        </w:rPr>
        <w:pict>
          <v:shape id="_x0000_i1203" type="#_x0000_t75" style="width:12.75pt;height:15pt" fillcolor="window">
            <v:imagedata r:id="rId166" o:title=""/>
          </v:shape>
        </w:pict>
      </w:r>
      <w:r w:rsidRPr="00CE573E">
        <w:rPr>
          <w:szCs w:val="24"/>
        </w:rPr>
        <w:t xml:space="preserve"> имеет нормальный закон распределения с математическим ожиданием </w:t>
      </w:r>
      <w:r w:rsidR="00243D07">
        <w:rPr>
          <w:szCs w:val="24"/>
        </w:rPr>
        <w:pict>
          <v:shape id="_x0000_i1204" type="#_x0000_t75" style="width:53.25pt;height:15pt" fillcolor="window">
            <v:imagedata r:id="rId167" o:title=""/>
          </v:shape>
        </w:pict>
      </w:r>
      <w:r w:rsidRPr="00CE573E">
        <w:rPr>
          <w:szCs w:val="24"/>
        </w:rPr>
        <w:t xml:space="preserve"> и дисперсией </w:t>
      </w:r>
      <w:r w:rsidR="00243D07">
        <w:rPr>
          <w:szCs w:val="24"/>
        </w:rPr>
        <w:pict>
          <v:shape id="_x0000_i1205" type="#_x0000_t75" style="width:45pt;height:26.25pt" fillcolor="window">
            <v:imagedata r:id="rId168" o:title=""/>
          </v:shape>
        </w:pict>
      </w:r>
      <w:r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Пронормируем случайную величину </w:t>
      </w:r>
      <w:r w:rsidR="00243D07">
        <w:rPr>
          <w:szCs w:val="24"/>
        </w:rPr>
        <w:pict>
          <v:shape id="_x0000_i1206" type="#_x0000_t75" style="width:12.75pt;height:15pt" fillcolor="window">
            <v:imagedata r:id="rId169" o:title=""/>
          </v:shape>
        </w:pict>
      </w:r>
      <w:r w:rsidRPr="00CE573E">
        <w:rPr>
          <w:szCs w:val="24"/>
        </w:rPr>
        <w:t>, получим: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207" type="#_x0000_t75" style="width:198pt;height:33pt" fillcolor="window">
            <v:imagedata r:id="rId170" o:title=""/>
          </v:shape>
        </w:pict>
      </w:r>
      <w:r w:rsidR="00461703" w:rsidRPr="00CE573E">
        <w:rPr>
          <w:szCs w:val="24"/>
        </w:rPr>
        <w:t>. (7)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Для случайной величины </w:t>
      </w:r>
      <w:r w:rsidR="00243D07">
        <w:rPr>
          <w:szCs w:val="24"/>
        </w:rPr>
        <w:pict>
          <v:shape id="_x0000_i1208" type="#_x0000_t75" style="width:12.75pt;height:17.25pt" fillcolor="window">
            <v:imagedata r:id="rId171" o:title=""/>
          </v:shape>
        </w:pict>
      </w:r>
      <w:r w:rsidRPr="00CE573E">
        <w:rPr>
          <w:szCs w:val="24"/>
        </w:rPr>
        <w:t xml:space="preserve"> имеет место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209" type="#_x0000_t75" style="width:39.75pt;height:17.25pt" fillcolor="window">
            <v:imagedata r:id="rId172" o:title=""/>
          </v:shape>
        </w:pict>
      </w:r>
      <w:r w:rsidR="00461703" w:rsidRPr="00CE573E">
        <w:rPr>
          <w:szCs w:val="24"/>
        </w:rPr>
        <w:t xml:space="preserve">, </w:t>
      </w:r>
      <w:r>
        <w:rPr>
          <w:szCs w:val="24"/>
        </w:rPr>
        <w:pict>
          <v:shape id="_x0000_i1210" type="#_x0000_t75" style="width:36.75pt;height:17.25pt" fillcolor="window">
            <v:imagedata r:id="rId173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Перейдем от случайной величины </w:t>
      </w:r>
      <w:r w:rsidR="00243D07">
        <w:rPr>
          <w:szCs w:val="24"/>
        </w:rPr>
        <w:pict>
          <v:shape id="_x0000_i1211" type="#_x0000_t75" style="width:9pt;height:12.75pt" fillcolor="window">
            <v:imagedata r:id="rId174" o:title=""/>
          </v:shape>
        </w:pict>
      </w:r>
      <w:r w:rsidRPr="00CE573E">
        <w:rPr>
          <w:szCs w:val="24"/>
        </w:rPr>
        <w:t xml:space="preserve"> к стандартной нормально распределенной случайной величине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212" type="#_x0000_t75" style="width:51pt;height:26.25pt" fillcolor="window">
            <v:imagedata r:id="rId175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Тогда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213" type="#_x0000_t75" style="width:54.75pt;height:14.25pt" fillcolor="window">
            <v:imagedata r:id="rId176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Учитывая (6) и (7), получаем: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214" type="#_x0000_t75" style="width:135pt;height:35.25pt" fillcolor="window">
            <v:imagedata r:id="rId177" o:title=""/>
          </v:shape>
        </w:pic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Например, при </w:t>
      </w:r>
      <w:r w:rsidR="00243D07">
        <w:rPr>
          <w:szCs w:val="24"/>
        </w:rPr>
        <w:pict>
          <v:shape id="_x0000_i1215" type="#_x0000_t75" style="width:30pt;height:12pt" fillcolor="window">
            <v:imagedata r:id="rId178" o:title=""/>
          </v:shape>
        </w:pic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216" type="#_x0000_t75" style="width:95.25pt;height:33pt" fillcolor="window">
            <v:imagedata r:id="rId179" o:title=""/>
          </v:shape>
        </w:pict>
      </w:r>
      <w:r w:rsidR="00461703"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Отсюда значение </w:t>
      </w:r>
      <w:r w:rsidR="00243D07">
        <w:rPr>
          <w:szCs w:val="24"/>
        </w:rPr>
        <w:pict>
          <v:shape id="_x0000_i1217" type="#_x0000_t75" style="width:9pt;height:9.75pt" fillcolor="window">
            <v:imagedata r:id="rId180" o:title=""/>
          </v:shape>
        </w:pict>
      </w:r>
      <w:r w:rsidRPr="00CE573E">
        <w:rPr>
          <w:szCs w:val="24"/>
        </w:rPr>
        <w:t xml:space="preserve"> случайной величины </w:t>
      </w:r>
      <w:r w:rsidR="00243D07">
        <w:rPr>
          <w:szCs w:val="24"/>
        </w:rPr>
        <w:pict>
          <v:shape id="_x0000_i1218" type="#_x0000_t75" style="width:9pt;height:12.75pt" fillcolor="window">
            <v:imagedata r:id="rId181" o:title=""/>
          </v:shape>
        </w:pict>
      </w:r>
      <w:r w:rsidRPr="00CE573E">
        <w:rPr>
          <w:szCs w:val="24"/>
        </w:rPr>
        <w:t xml:space="preserve"> определится по формуле</w:t>
      </w:r>
    </w:p>
    <w:p w:rsidR="00461703" w:rsidRPr="00CE573E" w:rsidRDefault="00243D07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>
        <w:rPr>
          <w:szCs w:val="24"/>
        </w:rPr>
        <w:pict>
          <v:shape id="_x0000_i1219" type="#_x0000_t75" style="width:92.25pt;height:33pt" fillcolor="window">
            <v:imagedata r:id="rId182" o:title=""/>
          </v:shape>
        </w:pict>
      </w:r>
      <w:r w:rsidR="00461703" w:rsidRPr="00CE573E">
        <w:rPr>
          <w:szCs w:val="24"/>
        </w:rPr>
        <w:t>, (8)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где </w:t>
      </w:r>
      <w:r w:rsidR="00243D07">
        <w:rPr>
          <w:szCs w:val="24"/>
        </w:rPr>
        <w:pict>
          <v:shape id="_x0000_i1220" type="#_x0000_t75" style="width:54.75pt;height:15pt" fillcolor="window">
            <v:imagedata r:id="rId183" o:title=""/>
          </v:shape>
        </w:pict>
      </w:r>
      <w:r w:rsidRPr="00CE573E">
        <w:rPr>
          <w:szCs w:val="24"/>
        </w:rPr>
        <w:t xml:space="preserve"> — значения случайной величины </w:t>
      </w:r>
      <w:r w:rsidR="00243D07">
        <w:rPr>
          <w:szCs w:val="24"/>
        </w:rPr>
        <w:pict>
          <v:shape id="_x0000_i1221" type="#_x0000_t75" style="width:11.25pt;height:11.25pt" fillcolor="window">
            <v:imagedata r:id="rId184" o:title=""/>
          </v:shape>
        </w:pict>
      </w:r>
      <w:r w:rsidRPr="00CE573E">
        <w:rPr>
          <w:szCs w:val="24"/>
        </w:rPr>
        <w:t xml:space="preserve">, равномерно распределенной на отрезке </w:t>
      </w:r>
      <w:r w:rsidR="00243D07">
        <w:rPr>
          <w:szCs w:val="24"/>
        </w:rPr>
        <w:pict>
          <v:shape id="_x0000_i1222" type="#_x0000_t75" style="width:23.25pt;height:15pt" fillcolor="window">
            <v:imagedata r:id="rId33" o:title=""/>
          </v:shape>
        </w:pict>
      </w:r>
      <w:r w:rsidRPr="00CE573E">
        <w:rPr>
          <w:szCs w:val="24"/>
        </w:rPr>
        <w:t>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 xml:space="preserve">Таким образом, имея 12 значений случайной величины </w:t>
      </w:r>
      <w:r w:rsidR="00243D07">
        <w:rPr>
          <w:szCs w:val="24"/>
        </w:rPr>
        <w:pict>
          <v:shape id="_x0000_i1223" type="#_x0000_t75" style="width:11.25pt;height:11.25pt" fillcolor="window">
            <v:imagedata r:id="rId185" o:title=""/>
          </v:shape>
        </w:pict>
      </w:r>
      <w:r w:rsidRPr="00CE573E">
        <w:rPr>
          <w:szCs w:val="24"/>
        </w:rPr>
        <w:t xml:space="preserve"> и подставляя их в формулу (8), получаем значение случайной величины </w:t>
      </w:r>
      <w:r w:rsidR="00243D07">
        <w:rPr>
          <w:szCs w:val="24"/>
        </w:rPr>
        <w:pict>
          <v:shape id="_x0000_i1224" type="#_x0000_t75" style="width:11.25pt;height:14.25pt" fillcolor="window">
            <v:imagedata r:id="rId186" o:title=""/>
          </v:shape>
        </w:pict>
      </w:r>
      <w:r w:rsidRPr="00CE573E">
        <w:rPr>
          <w:szCs w:val="24"/>
        </w:rPr>
        <w:t xml:space="preserve"> имея следующие 12 значений величины </w:t>
      </w:r>
      <w:r w:rsidR="00243D07">
        <w:rPr>
          <w:szCs w:val="24"/>
        </w:rPr>
        <w:pict>
          <v:shape id="_x0000_i1225" type="#_x0000_t75" style="width:11.25pt;height:11.25pt" fillcolor="window">
            <v:imagedata r:id="rId187" o:title=""/>
          </v:shape>
        </w:pict>
      </w:r>
      <w:r w:rsidRPr="00CE573E">
        <w:rPr>
          <w:szCs w:val="24"/>
        </w:rPr>
        <w:t xml:space="preserve"> и подставив их в формулу (8), получим следующее значение случайной величины </w:t>
      </w:r>
      <w:r w:rsidR="00243D07">
        <w:rPr>
          <w:szCs w:val="24"/>
        </w:rPr>
        <w:pict>
          <v:shape id="_x0000_i1226" type="#_x0000_t75" style="width:9pt;height:12.75pt" fillcolor="window">
            <v:imagedata r:id="rId188" o:title=""/>
          </v:shape>
        </w:pict>
      </w:r>
      <w:r w:rsidRPr="00CE573E">
        <w:rPr>
          <w:szCs w:val="24"/>
        </w:rPr>
        <w:t xml:space="preserve"> и т. д.</w:t>
      </w:r>
    </w:p>
    <w:p w:rsidR="00461703" w:rsidRPr="003373FF" w:rsidRDefault="00461703" w:rsidP="00461703">
      <w:pPr>
        <w:autoSpaceDE w:val="0"/>
        <w:autoSpaceDN w:val="0"/>
        <w:spacing w:before="120"/>
        <w:jc w:val="center"/>
        <w:rPr>
          <w:b/>
          <w:sz w:val="28"/>
          <w:szCs w:val="24"/>
        </w:rPr>
      </w:pPr>
      <w:r w:rsidRPr="003373FF">
        <w:rPr>
          <w:b/>
          <w:sz w:val="28"/>
          <w:szCs w:val="24"/>
        </w:rPr>
        <w:t>Список литературы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1. Калинина В.Н., Панкин В.Ф. Математическая статистика. М.: Высш. шк., 2001.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2. Кретов М.В. Вероятностные методы оценки прочности строительных материалов // Международная научная конференция «Инновация в науке и образовании—2003». Калининград, 2003. С. 228.</w:t>
      </w:r>
    </w:p>
    <w:p w:rsidR="00461703" w:rsidRPr="00CE573E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3. Кретов М.В. Теория вероятностей и математическая статистика. Калининград: Янтарный сказ, 2004.</w:t>
      </w:r>
    </w:p>
    <w:p w:rsidR="00461703" w:rsidRDefault="00461703" w:rsidP="00461703">
      <w:pPr>
        <w:autoSpaceDE w:val="0"/>
        <w:autoSpaceDN w:val="0"/>
        <w:spacing w:before="120"/>
        <w:ind w:firstLine="567"/>
        <w:jc w:val="both"/>
        <w:rPr>
          <w:szCs w:val="24"/>
        </w:rPr>
      </w:pPr>
      <w:r w:rsidRPr="00CE573E">
        <w:rPr>
          <w:szCs w:val="24"/>
        </w:rPr>
        <w:t>4. Нейман Ю. Вводный курс теории вероятностей и математической статистики. М.: Наука, 1968.</w:t>
      </w:r>
    </w:p>
    <w:p w:rsidR="00811DD4" w:rsidRDefault="00811DD4">
      <w:pPr>
        <w:autoSpaceDE w:val="0"/>
        <w:autoSpaceDN w:val="0"/>
        <w:rPr>
          <w:rFonts w:ascii="Book Antiqua" w:hAnsi="Book Antiqua"/>
          <w:sz w:val="20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8463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0684DF2"/>
    <w:multiLevelType w:val="hybridMultilevel"/>
    <w:tmpl w:val="90B018E2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AB0B80"/>
    <w:multiLevelType w:val="singleLevel"/>
    <w:tmpl w:val="85F80484"/>
    <w:lvl w:ilvl="0">
      <w:start w:val="1"/>
      <w:numFmt w:val="decimal"/>
      <w:pStyle w:val="a0"/>
      <w:lvlText w:val="%1."/>
      <w:lvlJc w:val="left"/>
      <w:pPr>
        <w:tabs>
          <w:tab w:val="num" w:pos="717"/>
        </w:tabs>
        <w:ind w:firstLine="357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703"/>
    <w:rsid w:val="001A35F6"/>
    <w:rsid w:val="00243D07"/>
    <w:rsid w:val="00257D22"/>
    <w:rsid w:val="00264D58"/>
    <w:rsid w:val="003373FF"/>
    <w:rsid w:val="00461703"/>
    <w:rsid w:val="00811DD4"/>
    <w:rsid w:val="008E20B7"/>
    <w:rsid w:val="00CE573E"/>
    <w:rsid w:val="00F87F34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2"/>
    <o:shapelayout v:ext="edit">
      <o:idmap v:ext="edit" data="1"/>
    </o:shapelayout>
  </w:shapeDefaults>
  <w:decimalSymbol w:val=","/>
  <w:listSeparator w:val=";"/>
  <w15:chartTrackingRefBased/>
  <w15:docId w15:val="{502E5730-DB16-40A5-9AD9-6FEC9901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61703"/>
    <w:rPr>
      <w:sz w:val="24"/>
    </w:rPr>
  </w:style>
  <w:style w:type="paragraph" w:styleId="1">
    <w:name w:val="heading 1"/>
    <w:basedOn w:val="a1"/>
    <w:next w:val="a1"/>
    <w:qFormat/>
    <w:rsid w:val="00461703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1"/>
    <w:next w:val="a1"/>
    <w:qFormat/>
    <w:rsid w:val="00461703"/>
    <w:pPr>
      <w:keepNext/>
      <w:spacing w:line="360" w:lineRule="auto"/>
      <w:jc w:val="center"/>
      <w:outlineLvl w:val="1"/>
    </w:pPr>
    <w:rPr>
      <w:rFonts w:ascii="Book Antiqua" w:hAnsi="Book Antiqua"/>
      <w:b/>
      <w:caps/>
      <w:sz w:val="28"/>
    </w:rPr>
  </w:style>
  <w:style w:type="paragraph" w:styleId="3">
    <w:name w:val="heading 3"/>
    <w:basedOn w:val="a1"/>
    <w:next w:val="a1"/>
    <w:qFormat/>
    <w:rsid w:val="00461703"/>
    <w:pPr>
      <w:keepNext/>
      <w:spacing w:line="360" w:lineRule="auto"/>
      <w:ind w:firstLine="709"/>
      <w:jc w:val="center"/>
      <w:outlineLvl w:val="2"/>
    </w:pPr>
    <w:rPr>
      <w:rFonts w:ascii="Book Antiqua" w:hAnsi="Book Antiqua"/>
      <w:b/>
      <w:bCs/>
      <w:sz w:val="28"/>
      <w:szCs w:val="24"/>
    </w:rPr>
  </w:style>
  <w:style w:type="paragraph" w:styleId="4">
    <w:name w:val="heading 4"/>
    <w:basedOn w:val="a1"/>
    <w:next w:val="a1"/>
    <w:qFormat/>
    <w:rsid w:val="00461703"/>
    <w:pPr>
      <w:keepNext/>
      <w:spacing w:line="360" w:lineRule="auto"/>
      <w:jc w:val="center"/>
      <w:outlineLvl w:val="3"/>
    </w:pPr>
    <w:rPr>
      <w:rFonts w:ascii="Arial" w:hAnsi="Arial"/>
      <w:lang w:val="en-US"/>
    </w:rPr>
  </w:style>
  <w:style w:type="paragraph" w:styleId="8">
    <w:name w:val="heading 8"/>
    <w:basedOn w:val="a1"/>
    <w:next w:val="a1"/>
    <w:qFormat/>
    <w:rsid w:val="00461703"/>
    <w:pPr>
      <w:keepNext/>
      <w:tabs>
        <w:tab w:val="left" w:pos="7938"/>
      </w:tabs>
      <w:autoSpaceDE w:val="0"/>
      <w:autoSpaceDN w:val="0"/>
      <w:ind w:left="284" w:right="1843" w:firstLine="283"/>
      <w:jc w:val="both"/>
      <w:outlineLvl w:val="7"/>
    </w:pPr>
    <w:rPr>
      <w:rFonts w:ascii="Book Antiqua" w:hAnsi="Book Antiqua"/>
      <w:b/>
      <w:bCs/>
      <w:color w:val="00000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аголовок 1"/>
    <w:basedOn w:val="a1"/>
    <w:next w:val="a1"/>
    <w:rsid w:val="00461703"/>
    <w:pPr>
      <w:keepNext/>
      <w:autoSpaceDE w:val="0"/>
      <w:autoSpaceDN w:val="0"/>
    </w:pPr>
    <w:rPr>
      <w:rFonts w:ascii="Book Antiqua" w:hAnsi="Book Antiqua"/>
      <w:sz w:val="22"/>
      <w:szCs w:val="22"/>
    </w:rPr>
  </w:style>
  <w:style w:type="paragraph" w:customStyle="1" w:styleId="20">
    <w:name w:val="заголовок 2"/>
    <w:basedOn w:val="a1"/>
    <w:next w:val="a1"/>
    <w:rsid w:val="00461703"/>
    <w:pPr>
      <w:keepNext/>
      <w:autoSpaceDE w:val="0"/>
      <w:autoSpaceDN w:val="0"/>
      <w:spacing w:line="360" w:lineRule="auto"/>
      <w:jc w:val="center"/>
    </w:pPr>
    <w:rPr>
      <w:rFonts w:ascii="Book Antiqua" w:hAnsi="Book Antiqua"/>
      <w:b/>
      <w:bCs/>
      <w:sz w:val="20"/>
    </w:rPr>
  </w:style>
  <w:style w:type="paragraph" w:customStyle="1" w:styleId="30">
    <w:name w:val="заголовок 3"/>
    <w:basedOn w:val="a1"/>
    <w:next w:val="a1"/>
    <w:rsid w:val="00461703"/>
    <w:pPr>
      <w:keepNext/>
      <w:autoSpaceDE w:val="0"/>
      <w:autoSpaceDN w:val="0"/>
      <w:spacing w:line="360" w:lineRule="auto"/>
      <w:jc w:val="center"/>
    </w:pPr>
    <w:rPr>
      <w:rFonts w:ascii="Book Antiqua" w:hAnsi="Book Antiqua"/>
      <w:sz w:val="22"/>
      <w:szCs w:val="22"/>
    </w:rPr>
  </w:style>
  <w:style w:type="paragraph" w:customStyle="1" w:styleId="40">
    <w:name w:val="заголовок 4"/>
    <w:basedOn w:val="a1"/>
    <w:next w:val="a1"/>
    <w:rsid w:val="00461703"/>
    <w:pPr>
      <w:keepNext/>
      <w:autoSpaceDE w:val="0"/>
      <w:autoSpaceDN w:val="0"/>
      <w:spacing w:line="360" w:lineRule="auto"/>
      <w:jc w:val="center"/>
    </w:pPr>
    <w:rPr>
      <w:rFonts w:ascii="Book Antiqua" w:hAnsi="Book Antiqua"/>
      <w:b/>
      <w:bCs/>
      <w:i/>
      <w:iCs/>
      <w:sz w:val="26"/>
      <w:szCs w:val="26"/>
    </w:rPr>
  </w:style>
  <w:style w:type="paragraph" w:customStyle="1" w:styleId="5">
    <w:name w:val="заголовок 5"/>
    <w:basedOn w:val="a1"/>
    <w:next w:val="a1"/>
    <w:rsid w:val="00461703"/>
    <w:pPr>
      <w:keepNext/>
      <w:autoSpaceDE w:val="0"/>
      <w:autoSpaceDN w:val="0"/>
      <w:jc w:val="center"/>
    </w:pPr>
    <w:rPr>
      <w:rFonts w:ascii="Book Antiqua" w:hAnsi="Book Antiqua"/>
      <w:b/>
      <w:bCs/>
      <w:sz w:val="22"/>
      <w:szCs w:val="22"/>
      <w:lang w:val="en-US"/>
    </w:rPr>
  </w:style>
  <w:style w:type="paragraph" w:customStyle="1" w:styleId="6">
    <w:name w:val="заголовок 6"/>
    <w:basedOn w:val="a1"/>
    <w:next w:val="a1"/>
    <w:rsid w:val="00461703"/>
    <w:pPr>
      <w:keepNext/>
      <w:autoSpaceDE w:val="0"/>
      <w:autoSpaceDN w:val="0"/>
      <w:spacing w:line="360" w:lineRule="auto"/>
      <w:ind w:firstLine="708"/>
      <w:jc w:val="center"/>
    </w:pPr>
    <w:rPr>
      <w:rFonts w:ascii="Book Antiqua" w:hAnsi="Book Antiqua"/>
      <w:sz w:val="26"/>
      <w:szCs w:val="26"/>
      <w:lang w:val="en-US"/>
    </w:rPr>
  </w:style>
  <w:style w:type="paragraph" w:customStyle="1" w:styleId="7">
    <w:name w:val="заголовок 7"/>
    <w:basedOn w:val="a1"/>
    <w:next w:val="a1"/>
    <w:rsid w:val="00461703"/>
    <w:pPr>
      <w:keepNext/>
      <w:autoSpaceDE w:val="0"/>
      <w:autoSpaceDN w:val="0"/>
      <w:spacing w:line="360" w:lineRule="auto"/>
      <w:jc w:val="center"/>
    </w:pPr>
    <w:rPr>
      <w:rFonts w:ascii="Book Antiqua" w:hAnsi="Book Antiqua"/>
      <w:sz w:val="26"/>
      <w:szCs w:val="26"/>
    </w:rPr>
  </w:style>
  <w:style w:type="paragraph" w:customStyle="1" w:styleId="80">
    <w:name w:val="заголовок 8"/>
    <w:basedOn w:val="a1"/>
    <w:next w:val="a1"/>
    <w:rsid w:val="00461703"/>
    <w:pPr>
      <w:keepNext/>
      <w:autoSpaceDE w:val="0"/>
      <w:autoSpaceDN w:val="0"/>
      <w:spacing w:line="360" w:lineRule="auto"/>
      <w:ind w:firstLine="426"/>
      <w:jc w:val="center"/>
    </w:pPr>
    <w:rPr>
      <w:rFonts w:ascii="Book Antiqua" w:hAnsi="Book Antiqua"/>
      <w:b/>
      <w:bCs/>
      <w:i/>
      <w:iCs/>
      <w:sz w:val="26"/>
      <w:szCs w:val="26"/>
    </w:rPr>
  </w:style>
  <w:style w:type="paragraph" w:customStyle="1" w:styleId="9">
    <w:name w:val="заголовок 9"/>
    <w:basedOn w:val="a1"/>
    <w:next w:val="a1"/>
    <w:rsid w:val="00461703"/>
    <w:pPr>
      <w:keepNext/>
      <w:autoSpaceDE w:val="0"/>
      <w:autoSpaceDN w:val="0"/>
      <w:ind w:firstLine="426"/>
      <w:jc w:val="center"/>
    </w:pPr>
    <w:rPr>
      <w:rFonts w:ascii="Book Antiqua" w:hAnsi="Book Antiqua"/>
      <w:i/>
      <w:iCs/>
      <w:sz w:val="26"/>
      <w:szCs w:val="26"/>
    </w:rPr>
  </w:style>
  <w:style w:type="character" w:customStyle="1" w:styleId="a5">
    <w:name w:val="Основной шрифт"/>
    <w:rsid w:val="00461703"/>
  </w:style>
  <w:style w:type="paragraph" w:customStyle="1" w:styleId="a6">
    <w:name w:val="Заголов."/>
    <w:basedOn w:val="a1"/>
    <w:rsid w:val="00461703"/>
    <w:pPr>
      <w:autoSpaceDE w:val="0"/>
      <w:autoSpaceDN w:val="0"/>
      <w:jc w:val="center"/>
    </w:pPr>
    <w:rPr>
      <w:rFonts w:ascii="Book Antiqua" w:hAnsi="Book Antiqua"/>
      <w:sz w:val="20"/>
      <w:szCs w:val="22"/>
    </w:rPr>
  </w:style>
  <w:style w:type="paragraph" w:customStyle="1" w:styleId="a7">
    <w:name w:val="Литература"/>
    <w:basedOn w:val="a1"/>
    <w:rsid w:val="00461703"/>
    <w:pPr>
      <w:autoSpaceDE w:val="0"/>
      <w:autoSpaceDN w:val="0"/>
      <w:ind w:firstLine="340"/>
      <w:jc w:val="both"/>
    </w:pPr>
    <w:rPr>
      <w:rFonts w:ascii="Book Antiqua" w:hAnsi="Book Antiqua"/>
      <w:sz w:val="20"/>
    </w:rPr>
  </w:style>
  <w:style w:type="paragraph" w:customStyle="1" w:styleId="a8">
    <w:name w:val="Основной"/>
    <w:basedOn w:val="a1"/>
    <w:rsid w:val="00461703"/>
    <w:pPr>
      <w:autoSpaceDE w:val="0"/>
      <w:autoSpaceDN w:val="0"/>
      <w:ind w:firstLine="340"/>
      <w:jc w:val="both"/>
    </w:pPr>
    <w:rPr>
      <w:rFonts w:ascii="Book Antiqua" w:hAnsi="Book Antiqua"/>
      <w:sz w:val="20"/>
      <w:szCs w:val="22"/>
    </w:rPr>
  </w:style>
  <w:style w:type="paragraph" w:customStyle="1" w:styleId="a9">
    <w:name w:val="Остаток текста после формулы"/>
    <w:basedOn w:val="a1"/>
    <w:rsid w:val="00461703"/>
    <w:pPr>
      <w:autoSpaceDE w:val="0"/>
      <w:autoSpaceDN w:val="0"/>
      <w:jc w:val="both"/>
    </w:pPr>
    <w:rPr>
      <w:rFonts w:ascii="Book Antiqua" w:hAnsi="Book Antiqua"/>
      <w:sz w:val="20"/>
      <w:szCs w:val="22"/>
    </w:rPr>
  </w:style>
  <w:style w:type="paragraph" w:customStyle="1" w:styleId="aa">
    <w:name w:val="Формула"/>
    <w:basedOn w:val="a1"/>
    <w:rsid w:val="00461703"/>
    <w:pPr>
      <w:tabs>
        <w:tab w:val="center" w:pos="3402"/>
        <w:tab w:val="right" w:pos="6804"/>
      </w:tabs>
      <w:autoSpaceDE w:val="0"/>
      <w:autoSpaceDN w:val="0"/>
      <w:spacing w:before="60" w:after="60"/>
    </w:pPr>
    <w:rPr>
      <w:rFonts w:ascii="Book Antiqua" w:hAnsi="Book Antiqua"/>
      <w:sz w:val="20"/>
      <w:szCs w:val="22"/>
    </w:rPr>
  </w:style>
  <w:style w:type="paragraph" w:styleId="ab">
    <w:name w:val="footer"/>
    <w:basedOn w:val="a1"/>
    <w:rsid w:val="00461703"/>
    <w:pPr>
      <w:tabs>
        <w:tab w:val="center" w:pos="4153"/>
        <w:tab w:val="right" w:pos="8306"/>
      </w:tabs>
      <w:autoSpaceDE w:val="0"/>
      <w:autoSpaceDN w:val="0"/>
      <w:jc w:val="both"/>
    </w:pPr>
    <w:rPr>
      <w:rFonts w:ascii="Book Antiqua" w:hAnsi="Book Antiqua"/>
      <w:sz w:val="22"/>
      <w:szCs w:val="22"/>
    </w:rPr>
  </w:style>
  <w:style w:type="character" w:customStyle="1" w:styleId="ac">
    <w:name w:val="номер страницы"/>
    <w:basedOn w:val="a5"/>
    <w:rsid w:val="00461703"/>
    <w:rPr>
      <w:rFonts w:cs="Times New Roman"/>
    </w:rPr>
  </w:style>
  <w:style w:type="paragraph" w:styleId="ad">
    <w:name w:val="header"/>
    <w:basedOn w:val="a1"/>
    <w:rsid w:val="00461703"/>
    <w:pPr>
      <w:tabs>
        <w:tab w:val="center" w:pos="4153"/>
        <w:tab w:val="right" w:pos="8306"/>
      </w:tabs>
      <w:autoSpaceDE w:val="0"/>
      <w:autoSpaceDN w:val="0"/>
      <w:jc w:val="both"/>
    </w:pPr>
    <w:rPr>
      <w:rFonts w:ascii="Book Antiqua" w:hAnsi="Book Antiqua"/>
      <w:sz w:val="22"/>
      <w:szCs w:val="22"/>
    </w:rPr>
  </w:style>
  <w:style w:type="paragraph" w:customStyle="1" w:styleId="ae">
    <w:name w:val="текст сноски"/>
    <w:basedOn w:val="a1"/>
    <w:rsid w:val="00461703"/>
    <w:pPr>
      <w:autoSpaceDE w:val="0"/>
      <w:autoSpaceDN w:val="0"/>
      <w:jc w:val="both"/>
    </w:pPr>
    <w:rPr>
      <w:rFonts w:ascii="Book Antiqua" w:hAnsi="Book Antiqua"/>
      <w:sz w:val="20"/>
    </w:rPr>
  </w:style>
  <w:style w:type="character" w:customStyle="1" w:styleId="af">
    <w:name w:val="знак сноски"/>
    <w:basedOn w:val="a5"/>
    <w:rsid w:val="00461703"/>
    <w:rPr>
      <w:rFonts w:cs="Times New Roman"/>
      <w:vertAlign w:val="superscript"/>
    </w:rPr>
  </w:style>
  <w:style w:type="paragraph" w:styleId="af0">
    <w:name w:val="Body Text"/>
    <w:aliases w:val="Body Text Char"/>
    <w:basedOn w:val="a1"/>
    <w:rsid w:val="00461703"/>
    <w:pPr>
      <w:autoSpaceDE w:val="0"/>
      <w:autoSpaceDN w:val="0"/>
      <w:spacing w:line="360" w:lineRule="auto"/>
      <w:jc w:val="both"/>
    </w:pPr>
    <w:rPr>
      <w:rFonts w:ascii="Book Antiqua" w:hAnsi="Book Antiqua"/>
      <w:sz w:val="28"/>
      <w:szCs w:val="28"/>
    </w:rPr>
  </w:style>
  <w:style w:type="paragraph" w:customStyle="1" w:styleId="11">
    <w:name w:val="Загл1"/>
    <w:basedOn w:val="a1"/>
    <w:rsid w:val="00461703"/>
    <w:pPr>
      <w:autoSpaceDE w:val="0"/>
      <w:autoSpaceDN w:val="0"/>
      <w:jc w:val="center"/>
    </w:pPr>
    <w:rPr>
      <w:rFonts w:ascii="Book Antiqua" w:hAnsi="Book Antiqua"/>
      <w:sz w:val="22"/>
      <w:szCs w:val="22"/>
    </w:rPr>
  </w:style>
  <w:style w:type="character" w:styleId="af1">
    <w:name w:val="Hyperlink"/>
    <w:basedOn w:val="a5"/>
    <w:rsid w:val="00461703"/>
    <w:rPr>
      <w:rFonts w:cs="Times New Roman"/>
      <w:color w:val="0000FF"/>
      <w:u w:val="single"/>
    </w:rPr>
  </w:style>
  <w:style w:type="character" w:customStyle="1" w:styleId="MTEquationSection">
    <w:name w:val="MTEquationSection"/>
    <w:basedOn w:val="a5"/>
    <w:rsid w:val="00461703"/>
    <w:rPr>
      <w:rFonts w:cs="Times New Roman"/>
      <w:vanish/>
      <w:color w:val="FF0000"/>
    </w:rPr>
  </w:style>
  <w:style w:type="paragraph" w:styleId="af2">
    <w:name w:val="Body Text Indent"/>
    <w:basedOn w:val="a1"/>
    <w:rsid w:val="00461703"/>
    <w:pPr>
      <w:ind w:right="-108"/>
    </w:pPr>
    <w:rPr>
      <w:rFonts w:ascii="Book Antiqua" w:hAnsi="Book Antiqua"/>
      <w:sz w:val="22"/>
    </w:rPr>
  </w:style>
  <w:style w:type="paragraph" w:styleId="31">
    <w:name w:val="Body Text 3"/>
    <w:basedOn w:val="a1"/>
    <w:rsid w:val="00461703"/>
    <w:pPr>
      <w:autoSpaceDE w:val="0"/>
      <w:autoSpaceDN w:val="0"/>
      <w:spacing w:line="360" w:lineRule="auto"/>
      <w:jc w:val="both"/>
    </w:pPr>
    <w:rPr>
      <w:rFonts w:ascii="Book Antiqua" w:hAnsi="Book Antiqua"/>
      <w:i/>
      <w:iCs/>
      <w:sz w:val="26"/>
      <w:szCs w:val="26"/>
    </w:rPr>
  </w:style>
  <w:style w:type="paragraph" w:styleId="21">
    <w:name w:val="Body Text Indent 2"/>
    <w:basedOn w:val="a1"/>
    <w:rsid w:val="00461703"/>
    <w:pPr>
      <w:overflowPunct w:val="0"/>
      <w:autoSpaceDE w:val="0"/>
      <w:autoSpaceDN w:val="0"/>
      <w:adjustRightInd w:val="0"/>
      <w:spacing w:line="360" w:lineRule="auto"/>
      <w:ind w:firstLine="426"/>
      <w:textAlignment w:val="baseline"/>
    </w:pPr>
    <w:rPr>
      <w:rFonts w:ascii="Book Antiqua" w:hAnsi="Book Antiqua"/>
      <w:sz w:val="26"/>
    </w:rPr>
  </w:style>
  <w:style w:type="paragraph" w:customStyle="1" w:styleId="FR1">
    <w:name w:val="FR1"/>
    <w:rsid w:val="00461703"/>
    <w:pPr>
      <w:autoSpaceDE w:val="0"/>
      <w:autoSpaceDN w:val="0"/>
      <w:ind w:left="120" w:hanging="100"/>
      <w:jc w:val="both"/>
    </w:pPr>
    <w:rPr>
      <w:sz w:val="16"/>
      <w:szCs w:val="16"/>
    </w:rPr>
  </w:style>
  <w:style w:type="paragraph" w:styleId="af3">
    <w:name w:val="Title"/>
    <w:basedOn w:val="a1"/>
    <w:qFormat/>
    <w:rsid w:val="00461703"/>
    <w:pPr>
      <w:autoSpaceDE w:val="0"/>
      <w:autoSpaceDN w:val="0"/>
      <w:spacing w:line="360" w:lineRule="auto"/>
      <w:jc w:val="center"/>
    </w:pPr>
    <w:rPr>
      <w:rFonts w:ascii="Book Antiqua" w:hAnsi="Book Antiqua"/>
      <w:b/>
      <w:bCs/>
      <w:i/>
      <w:iCs/>
      <w:sz w:val="26"/>
      <w:szCs w:val="26"/>
    </w:rPr>
  </w:style>
  <w:style w:type="paragraph" w:styleId="32">
    <w:name w:val="Body Text Indent 3"/>
    <w:basedOn w:val="a1"/>
    <w:rsid w:val="00461703"/>
    <w:pPr>
      <w:overflowPunct w:val="0"/>
      <w:autoSpaceDE w:val="0"/>
      <w:autoSpaceDN w:val="0"/>
      <w:adjustRightInd w:val="0"/>
      <w:spacing w:line="360" w:lineRule="auto"/>
      <w:ind w:firstLine="425"/>
      <w:jc w:val="both"/>
      <w:textAlignment w:val="baseline"/>
    </w:pPr>
    <w:rPr>
      <w:rFonts w:ascii="Book Antiqua" w:hAnsi="Book Antiqua"/>
      <w:lang w:val="el-GR"/>
    </w:rPr>
  </w:style>
  <w:style w:type="paragraph" w:styleId="af4">
    <w:name w:val="Block Text"/>
    <w:basedOn w:val="a1"/>
    <w:rsid w:val="00461703"/>
    <w:pPr>
      <w:autoSpaceDE w:val="0"/>
      <w:autoSpaceDN w:val="0"/>
      <w:spacing w:before="440" w:line="360" w:lineRule="auto"/>
      <w:ind w:left="480" w:right="1200"/>
      <w:jc w:val="center"/>
    </w:pPr>
    <w:rPr>
      <w:rFonts w:ascii="Book Antiqua" w:hAnsi="Book Antiqua"/>
      <w:b/>
      <w:bCs/>
      <w:sz w:val="26"/>
      <w:szCs w:val="26"/>
    </w:rPr>
  </w:style>
  <w:style w:type="paragraph" w:customStyle="1" w:styleId="ConsNormal">
    <w:name w:val="ConsNormal"/>
    <w:rsid w:val="00461703"/>
    <w:pPr>
      <w:autoSpaceDE w:val="0"/>
      <w:autoSpaceDN w:val="0"/>
      <w:ind w:firstLine="720"/>
    </w:pPr>
    <w:rPr>
      <w:rFonts w:ascii="Consultant" w:hAnsi="Consultant"/>
    </w:rPr>
  </w:style>
  <w:style w:type="paragraph" w:styleId="af5">
    <w:name w:val="endnote text"/>
    <w:basedOn w:val="a1"/>
    <w:semiHidden/>
    <w:rsid w:val="00461703"/>
    <w:pPr>
      <w:autoSpaceDE w:val="0"/>
      <w:autoSpaceDN w:val="0"/>
    </w:pPr>
    <w:rPr>
      <w:rFonts w:ascii="Book Antiqua" w:hAnsi="Book Antiqua"/>
      <w:sz w:val="20"/>
    </w:rPr>
  </w:style>
  <w:style w:type="character" w:styleId="af6">
    <w:name w:val="endnote reference"/>
    <w:basedOn w:val="a5"/>
    <w:semiHidden/>
    <w:rsid w:val="00461703"/>
    <w:rPr>
      <w:rFonts w:cs="Times New Roman"/>
      <w:vertAlign w:val="superscript"/>
    </w:rPr>
  </w:style>
  <w:style w:type="paragraph" w:customStyle="1" w:styleId="ConsNonformat">
    <w:name w:val="ConsNonformat"/>
    <w:rsid w:val="004617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basedOn w:val="a5"/>
    <w:rsid w:val="00461703"/>
    <w:rPr>
      <w:rFonts w:cs="Times New Roman"/>
      <w:color w:val="800080"/>
      <w:u w:val="single"/>
    </w:rPr>
  </w:style>
  <w:style w:type="character" w:customStyle="1" w:styleId="12">
    <w:name w:val="знак сноски1"/>
    <w:basedOn w:val="13"/>
    <w:rsid w:val="00461703"/>
    <w:rPr>
      <w:rFonts w:cs="Times New Roman"/>
      <w:vertAlign w:val="superscript"/>
    </w:rPr>
  </w:style>
  <w:style w:type="character" w:customStyle="1" w:styleId="13">
    <w:name w:val="Основной шрифт1"/>
    <w:rsid w:val="00461703"/>
  </w:style>
  <w:style w:type="paragraph" w:customStyle="1" w:styleId="af8">
    <w:name w:val="Нормальный"/>
    <w:basedOn w:val="a1"/>
    <w:rsid w:val="00461703"/>
    <w:pPr>
      <w:autoSpaceDE w:val="0"/>
      <w:autoSpaceDN w:val="0"/>
      <w:spacing w:line="460" w:lineRule="exact"/>
      <w:ind w:firstLine="709"/>
      <w:jc w:val="both"/>
    </w:pPr>
    <w:rPr>
      <w:rFonts w:ascii="Courier New CYR" w:hAnsi="Courier New CYR"/>
      <w:sz w:val="20"/>
      <w:szCs w:val="24"/>
    </w:rPr>
  </w:style>
  <w:style w:type="paragraph" w:customStyle="1" w:styleId="14">
    <w:name w:val="текст сноски1"/>
    <w:basedOn w:val="a1"/>
    <w:rsid w:val="00461703"/>
    <w:pPr>
      <w:widowControl w:val="0"/>
      <w:autoSpaceDE w:val="0"/>
      <w:autoSpaceDN w:val="0"/>
    </w:pPr>
    <w:rPr>
      <w:rFonts w:ascii="Book Antiqua" w:hAnsi="Book Antiqua"/>
      <w:sz w:val="20"/>
    </w:rPr>
  </w:style>
  <w:style w:type="paragraph" w:customStyle="1" w:styleId="15">
    <w:name w:val="Основний текст з відступом1"/>
    <w:basedOn w:val="a1"/>
    <w:rsid w:val="00461703"/>
    <w:pPr>
      <w:autoSpaceDE w:val="0"/>
      <w:autoSpaceDN w:val="0"/>
      <w:ind w:right="-108"/>
    </w:pPr>
    <w:rPr>
      <w:rFonts w:ascii="Book Antiqua" w:hAnsi="Book Antiqua"/>
      <w:sz w:val="22"/>
      <w:szCs w:val="22"/>
    </w:rPr>
  </w:style>
  <w:style w:type="character" w:styleId="HTML">
    <w:name w:val="HTML Typewriter"/>
    <w:basedOn w:val="a2"/>
    <w:rsid w:val="00461703"/>
    <w:rPr>
      <w:rFonts w:ascii="Courier New" w:hAnsi="Courier New" w:cs="Times New Roman"/>
      <w:sz w:val="20"/>
    </w:rPr>
  </w:style>
  <w:style w:type="paragraph" w:customStyle="1" w:styleId="Heading">
    <w:name w:val="Heading"/>
    <w:rsid w:val="00461703"/>
    <w:pPr>
      <w:autoSpaceDE w:val="0"/>
      <w:autoSpaceDN w:val="0"/>
    </w:pPr>
    <w:rPr>
      <w:rFonts w:ascii="Courier" w:hAnsi="Courier"/>
    </w:rPr>
  </w:style>
  <w:style w:type="paragraph" w:customStyle="1" w:styleId="110">
    <w:name w:val="заголовок 11"/>
    <w:basedOn w:val="a1"/>
    <w:next w:val="a1"/>
    <w:rsid w:val="00461703"/>
    <w:pPr>
      <w:keepNext/>
      <w:widowControl w:val="0"/>
      <w:autoSpaceDE w:val="0"/>
      <w:autoSpaceDN w:val="0"/>
      <w:adjustRightInd w:val="0"/>
      <w:spacing w:line="360" w:lineRule="auto"/>
      <w:ind w:firstLine="426"/>
      <w:jc w:val="right"/>
    </w:pPr>
    <w:rPr>
      <w:rFonts w:ascii="Book Antiqua" w:hAnsi="Book Antiqua"/>
      <w:b/>
      <w:bCs/>
      <w:sz w:val="26"/>
      <w:szCs w:val="26"/>
    </w:rPr>
  </w:style>
  <w:style w:type="character" w:customStyle="1" w:styleId="16">
    <w:name w:val="номер страницы1"/>
    <w:basedOn w:val="13"/>
    <w:rsid w:val="00461703"/>
    <w:rPr>
      <w:rFonts w:cs="Times New Roman"/>
    </w:rPr>
  </w:style>
  <w:style w:type="paragraph" w:customStyle="1" w:styleId="BodyText21">
    <w:name w:val="Body Text 21"/>
    <w:basedOn w:val="a1"/>
    <w:rsid w:val="00461703"/>
    <w:pPr>
      <w:autoSpaceDE w:val="0"/>
      <w:autoSpaceDN w:val="0"/>
      <w:adjustRightInd w:val="0"/>
      <w:jc w:val="both"/>
    </w:pPr>
    <w:rPr>
      <w:rFonts w:ascii="Book Antiqua" w:hAnsi="Book Antiqua"/>
      <w:sz w:val="20"/>
      <w:szCs w:val="24"/>
    </w:rPr>
  </w:style>
  <w:style w:type="paragraph" w:customStyle="1" w:styleId="FR2">
    <w:name w:val="FR2"/>
    <w:rsid w:val="00461703"/>
    <w:pPr>
      <w:widowControl w:val="0"/>
      <w:autoSpaceDE w:val="0"/>
      <w:autoSpaceDN w:val="0"/>
      <w:jc w:val="center"/>
    </w:pPr>
    <w:rPr>
      <w:rFonts w:ascii="Arial" w:hAnsi="Arial" w:cs="Arial"/>
      <w:i/>
      <w:iCs/>
      <w:sz w:val="32"/>
      <w:szCs w:val="32"/>
    </w:rPr>
  </w:style>
  <w:style w:type="character" w:styleId="af9">
    <w:name w:val="page number"/>
    <w:basedOn w:val="a2"/>
    <w:rsid w:val="00461703"/>
    <w:rPr>
      <w:rFonts w:cs="Times New Roman"/>
    </w:rPr>
  </w:style>
  <w:style w:type="character" w:styleId="afa">
    <w:name w:val="footnote reference"/>
    <w:basedOn w:val="a2"/>
    <w:semiHidden/>
    <w:rsid w:val="00461703"/>
    <w:rPr>
      <w:rFonts w:cs="Times New Roman"/>
      <w:vertAlign w:val="superscript"/>
    </w:rPr>
  </w:style>
  <w:style w:type="paragraph" w:styleId="afb">
    <w:name w:val="footnote text"/>
    <w:basedOn w:val="a1"/>
    <w:semiHidden/>
    <w:rsid w:val="00461703"/>
    <w:pPr>
      <w:autoSpaceDE w:val="0"/>
      <w:autoSpaceDN w:val="0"/>
      <w:jc w:val="both"/>
    </w:pPr>
    <w:rPr>
      <w:rFonts w:ascii="Book Antiqua" w:hAnsi="Book Antiqua"/>
      <w:sz w:val="20"/>
      <w:szCs w:val="22"/>
    </w:rPr>
  </w:style>
  <w:style w:type="paragraph" w:styleId="a0">
    <w:name w:val="List Number"/>
    <w:basedOn w:val="a1"/>
    <w:rsid w:val="00461703"/>
    <w:pPr>
      <w:widowControl w:val="0"/>
      <w:numPr>
        <w:numId w:val="2"/>
      </w:numPr>
      <w:suppressAutoHyphens/>
      <w:spacing w:line="312" w:lineRule="auto"/>
      <w:jc w:val="both"/>
    </w:pPr>
    <w:rPr>
      <w:rFonts w:ascii="Book Antiqua" w:hAnsi="Book Antiqua"/>
      <w:sz w:val="26"/>
    </w:rPr>
  </w:style>
  <w:style w:type="paragraph" w:customStyle="1" w:styleId="17">
    <w:name w:val="Стиль1"/>
    <w:basedOn w:val="a1"/>
    <w:rsid w:val="00461703"/>
    <w:rPr>
      <w:rFonts w:ascii="Book Antiqua" w:hAnsi="Book Antiqua"/>
      <w:sz w:val="26"/>
    </w:rPr>
  </w:style>
  <w:style w:type="paragraph" w:customStyle="1" w:styleId="H1">
    <w:name w:val="H1"/>
    <w:basedOn w:val="a1"/>
    <w:next w:val="a1"/>
    <w:rsid w:val="00461703"/>
    <w:pPr>
      <w:keepNext/>
      <w:autoSpaceDE w:val="0"/>
      <w:autoSpaceDN w:val="0"/>
      <w:spacing w:before="100" w:after="100"/>
      <w:outlineLvl w:val="1"/>
    </w:pPr>
    <w:rPr>
      <w:rFonts w:ascii="Book Antiqua" w:hAnsi="Book Antiqua"/>
      <w:b/>
      <w:bCs/>
      <w:kern w:val="36"/>
      <w:sz w:val="48"/>
      <w:szCs w:val="48"/>
    </w:rPr>
  </w:style>
  <w:style w:type="character" w:customStyle="1" w:styleId="font91">
    <w:name w:val="font91"/>
    <w:basedOn w:val="a2"/>
    <w:rsid w:val="00461703"/>
    <w:rPr>
      <w:rFonts w:ascii="Times New Roman" w:hAnsi="Times New Roman" w:cs="Times New Roman"/>
      <w:sz w:val="33"/>
      <w:szCs w:val="33"/>
    </w:rPr>
  </w:style>
  <w:style w:type="paragraph" w:styleId="afc">
    <w:name w:val="Plain Text"/>
    <w:basedOn w:val="a1"/>
    <w:rsid w:val="00461703"/>
    <w:pPr>
      <w:jc w:val="both"/>
    </w:pPr>
    <w:rPr>
      <w:rFonts w:ascii="Courier New" w:hAnsi="Courier New" w:cs="Courier New"/>
      <w:sz w:val="20"/>
    </w:rPr>
  </w:style>
  <w:style w:type="paragraph" w:styleId="afd">
    <w:name w:val="annotation text"/>
    <w:basedOn w:val="a1"/>
    <w:semiHidden/>
    <w:rsid w:val="00461703"/>
    <w:rPr>
      <w:sz w:val="20"/>
    </w:rPr>
  </w:style>
  <w:style w:type="character" w:styleId="afe">
    <w:name w:val="annotation reference"/>
    <w:basedOn w:val="a2"/>
    <w:semiHidden/>
    <w:rsid w:val="00461703"/>
    <w:rPr>
      <w:rFonts w:cs="Times New Roman"/>
      <w:sz w:val="16"/>
    </w:rPr>
  </w:style>
  <w:style w:type="paragraph" w:customStyle="1" w:styleId="aff">
    <w:name w:val="Осн_брошюра"/>
    <w:basedOn w:val="a1"/>
    <w:rsid w:val="00461703"/>
    <w:pPr>
      <w:shd w:val="clear" w:color="auto" w:fill="FFFFFF"/>
      <w:ind w:firstLine="425"/>
      <w:jc w:val="both"/>
    </w:pPr>
    <w:rPr>
      <w:color w:val="000000"/>
      <w:sz w:val="30"/>
    </w:rPr>
  </w:style>
  <w:style w:type="paragraph" w:styleId="aff0">
    <w:name w:val="Normal (Web)"/>
    <w:basedOn w:val="a1"/>
    <w:rsid w:val="00461703"/>
    <w:pPr>
      <w:spacing w:before="100" w:after="100"/>
    </w:pPr>
  </w:style>
  <w:style w:type="character" w:customStyle="1" w:styleId="33">
    <w:name w:val="Гиперссылка3"/>
    <w:basedOn w:val="a2"/>
    <w:rsid w:val="00461703"/>
    <w:rPr>
      <w:rFonts w:ascii="Tahoma" w:hAnsi="Tahoma" w:cs="Book Antiqua"/>
      <w:b/>
      <w:bCs/>
      <w:color w:val="555588"/>
      <w:sz w:val="18"/>
      <w:szCs w:val="18"/>
      <w:u w:val="none"/>
      <w:effect w:val="none"/>
    </w:rPr>
  </w:style>
  <w:style w:type="character" w:customStyle="1" w:styleId="22">
    <w:name w:val="Гиперссылка2"/>
    <w:basedOn w:val="a2"/>
    <w:rsid w:val="00461703"/>
    <w:rPr>
      <w:rFonts w:ascii="Tahoma" w:hAnsi="Tahoma" w:cs="Book Antiqua"/>
      <w:b/>
      <w:bCs/>
      <w:color w:val="555588"/>
      <w:sz w:val="16"/>
      <w:szCs w:val="16"/>
      <w:u w:val="none"/>
      <w:effect w:val="none"/>
    </w:rPr>
  </w:style>
  <w:style w:type="paragraph" w:styleId="aff1">
    <w:name w:val="caption"/>
    <w:basedOn w:val="a1"/>
    <w:next w:val="a1"/>
    <w:qFormat/>
    <w:rsid w:val="00461703"/>
    <w:pPr>
      <w:spacing w:line="360" w:lineRule="auto"/>
      <w:jc w:val="center"/>
    </w:pPr>
    <w:rPr>
      <w:b/>
      <w:bCs/>
      <w:sz w:val="20"/>
    </w:rPr>
  </w:style>
  <w:style w:type="paragraph" w:customStyle="1" w:styleId="Gstyle">
    <w:name w:val="G_style"/>
    <w:rsid w:val="00461703"/>
    <w:pPr>
      <w:widowControl w:val="0"/>
      <w:spacing w:line="360" w:lineRule="auto"/>
    </w:pPr>
    <w:rPr>
      <w:sz w:val="24"/>
    </w:rPr>
  </w:style>
  <w:style w:type="character" w:styleId="aff2">
    <w:name w:val="Strong"/>
    <w:basedOn w:val="a2"/>
    <w:qFormat/>
    <w:rsid w:val="00461703"/>
    <w:rPr>
      <w:rFonts w:cs="Times New Roman"/>
      <w:b/>
    </w:rPr>
  </w:style>
  <w:style w:type="paragraph" w:customStyle="1" w:styleId="a">
    <w:name w:val="Исходники"/>
    <w:basedOn w:val="af0"/>
    <w:rsid w:val="00461703"/>
    <w:pPr>
      <w:numPr>
        <w:numId w:val="3"/>
      </w:numPr>
      <w:tabs>
        <w:tab w:val="clear" w:pos="720"/>
      </w:tabs>
      <w:autoSpaceDE/>
      <w:autoSpaceDN/>
      <w:spacing w:line="240" w:lineRule="auto"/>
      <w:ind w:left="708" w:firstLine="425"/>
    </w:pPr>
    <w:rPr>
      <w:rFonts w:ascii="Courier New" w:hAnsi="Courier New"/>
      <w:sz w:val="16"/>
      <w:szCs w:val="20"/>
    </w:rPr>
  </w:style>
  <w:style w:type="paragraph" w:customStyle="1" w:styleId="aff3">
    <w:name w:val="УДК"/>
    <w:basedOn w:val="a1"/>
    <w:next w:val="a1"/>
    <w:rsid w:val="00461703"/>
    <w:pPr>
      <w:jc w:val="both"/>
    </w:pPr>
    <w:rPr>
      <w:sz w:val="28"/>
    </w:rPr>
  </w:style>
  <w:style w:type="paragraph" w:customStyle="1" w:styleId="aff4">
    <w:name w:val="Рисунок"/>
    <w:basedOn w:val="a1"/>
    <w:rsid w:val="00461703"/>
    <w:rPr>
      <w:szCs w:val="24"/>
    </w:rPr>
  </w:style>
  <w:style w:type="character" w:customStyle="1" w:styleId="aff5">
    <w:name w:val="Раскладка"/>
    <w:basedOn w:val="a2"/>
    <w:rsid w:val="00461703"/>
    <w:rPr>
      <w:rFonts w:ascii="Times New Roman" w:hAnsi="Times New Roman" w:cs="Times New Roman"/>
      <w:color w:val="FF0000"/>
      <w:sz w:val="30"/>
    </w:rPr>
  </w:style>
  <w:style w:type="paragraph" w:customStyle="1" w:styleId="aff6">
    <w:name w:val="Подпись рис."/>
    <w:basedOn w:val="af0"/>
    <w:rsid w:val="00461703"/>
    <w:pPr>
      <w:autoSpaceDE/>
      <w:autoSpaceDN/>
      <w:spacing w:line="240" w:lineRule="auto"/>
      <w:jc w:val="center"/>
    </w:pPr>
    <w:rPr>
      <w:rFonts w:ascii="Times New Roman" w:hAnsi="Times New Roman"/>
      <w:kern w:val="2"/>
      <w:sz w:val="20"/>
      <w:szCs w:val="24"/>
      <w:lang w:eastAsia="zh-CN"/>
    </w:rPr>
  </w:style>
  <w:style w:type="paragraph" w:customStyle="1" w:styleId="aff7">
    <w:name w:val="Заголовок обзаца"/>
    <w:basedOn w:val="3"/>
    <w:rsid w:val="00461703"/>
    <w:pPr>
      <w:spacing w:before="240" w:after="60" w:line="240" w:lineRule="auto"/>
      <w:ind w:firstLine="0"/>
      <w:jc w:val="both"/>
    </w:pPr>
    <w:rPr>
      <w:sz w:val="20"/>
      <w:szCs w:val="20"/>
    </w:rPr>
  </w:style>
  <w:style w:type="paragraph" w:customStyle="1" w:styleId="BodyTextNumbered">
    <w:name w:val="Body Text Numbered"/>
    <w:basedOn w:val="af0"/>
    <w:autoRedefine/>
    <w:rsid w:val="00461703"/>
    <w:pPr>
      <w:tabs>
        <w:tab w:val="num" w:pos="720"/>
      </w:tabs>
      <w:autoSpaceDE/>
      <w:autoSpaceDN/>
      <w:spacing w:line="240" w:lineRule="auto"/>
      <w:ind w:left="720" w:hanging="36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0" Type="http://schemas.openxmlformats.org/officeDocument/2006/relationships/theme" Target="theme/theme1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компьютерном моделировании случайных величин</vt:lpstr>
    </vt:vector>
  </TitlesOfParts>
  <Company>Home</Company>
  <LinksUpToDate>false</LinksUpToDate>
  <CharactersWithSpaces>8833</CharactersWithSpaces>
  <SharedDoc>false</SharedDoc>
  <HLinks>
    <vt:vector size="6" baseType="variant">
      <vt:variant>
        <vt:i4>262147</vt:i4>
      </vt:variant>
      <vt:variant>
        <vt:i4>0</vt:i4>
      </vt:variant>
      <vt:variant>
        <vt:i4>0</vt:i4>
      </vt:variant>
      <vt:variant>
        <vt:i4>5</vt:i4>
      </vt:variant>
      <vt:variant>
        <vt:lpwstr>http://old.albertina.ru/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компьютерном моделировании случайных величин</dc:title>
  <dc:subject/>
  <dc:creator>User</dc:creator>
  <cp:keywords/>
  <dc:description/>
  <cp:lastModifiedBy>Irina</cp:lastModifiedBy>
  <cp:revision>2</cp:revision>
  <dcterms:created xsi:type="dcterms:W3CDTF">2014-09-15T19:39:00Z</dcterms:created>
  <dcterms:modified xsi:type="dcterms:W3CDTF">2014-09-15T19:39:00Z</dcterms:modified>
</cp:coreProperties>
</file>