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F1" w:rsidRDefault="00A704F1" w:rsidP="009346C9"/>
    <w:p w:rsidR="009346C9" w:rsidRDefault="009346C9" w:rsidP="009346C9">
      <w:r>
        <w:t>Специфика бизнеса в Швейцарии</w:t>
      </w:r>
    </w:p>
    <w:p w:rsidR="009346C9" w:rsidRDefault="009346C9" w:rsidP="009346C9">
      <w:r>
        <w:t xml:space="preserve">Основа привлекательности бизнеса в Швейцарии - высочайшая стабильность местной валюты. </w:t>
      </w:r>
    </w:p>
    <w:p w:rsidR="009346C9" w:rsidRDefault="009346C9" w:rsidP="009346C9"/>
    <w:p w:rsidR="009346C9" w:rsidRDefault="009346C9" w:rsidP="009346C9">
      <w:r>
        <w:t xml:space="preserve">Швейцарский франк стабилен, несмотря на перипетии мирового финансового рынка, курсов евро и доллара, цены золота и барреля нефти. Геополитика также оказывает минимальное влияние на швейцарский франк, поскольку Швейцария испокон веков была и остается нейтральной, неприсоединившейся страной. </w:t>
      </w:r>
    </w:p>
    <w:p w:rsidR="009346C9" w:rsidRDefault="009346C9" w:rsidP="009346C9"/>
    <w:p w:rsidR="009346C9" w:rsidRDefault="009346C9" w:rsidP="009346C9">
      <w:r>
        <w:t xml:space="preserve">Благодаря устойчивости национальной валюты стабильна и швейцарская экономика. Здесь нет, не было и, скорее всего, не будет никаких катаклизмов, кризисов и дефолтов. </w:t>
      </w:r>
    </w:p>
    <w:p w:rsidR="009346C9" w:rsidRDefault="009346C9" w:rsidP="009346C9"/>
    <w:p w:rsidR="009346C9" w:rsidRDefault="009346C9" w:rsidP="009346C9">
      <w:r>
        <w:t xml:space="preserve">Причиной такой стабильности считается качество швейцарских товаров и услуг, среди которых не последнее место занимает первоклассное банковское обслуживание. </w:t>
      </w:r>
    </w:p>
    <w:p w:rsidR="009346C9" w:rsidRDefault="009346C9" w:rsidP="009346C9"/>
    <w:p w:rsidR="009346C9" w:rsidRDefault="009346C9" w:rsidP="009346C9">
      <w:r>
        <w:t xml:space="preserve">Для того, чтобы вести бизнес в самой стабильной стране мира, необходимо, прежде всего, соответствовать достаточно жестким критериям и выполнять строгие условия, которые диктуют законы швейцарского рынка. </w:t>
      </w:r>
    </w:p>
    <w:p w:rsidR="009346C9" w:rsidRDefault="009346C9" w:rsidP="009346C9"/>
    <w:p w:rsidR="009346C9" w:rsidRDefault="009346C9" w:rsidP="009346C9">
      <w:r>
        <w:t xml:space="preserve">Так, соблюдение швейцарских законов - непреложное правило и главное условие для любого иностранца, который решил открыть собственный бизнес в Швейцарии. </w:t>
      </w:r>
    </w:p>
    <w:p w:rsidR="009346C9" w:rsidRDefault="009346C9" w:rsidP="009346C9"/>
    <w:p w:rsidR="009346C9" w:rsidRDefault="009346C9" w:rsidP="009346C9">
      <w:r>
        <w:t xml:space="preserve">Достаточно высокие налоги - существенный минус швейцарского бизнеса. Превратить его в плюс можно, лишь связав свою жизнь с этой страной надолго и всерьез. </w:t>
      </w:r>
    </w:p>
    <w:p w:rsidR="009346C9" w:rsidRDefault="009346C9" w:rsidP="009346C9"/>
    <w:p w:rsidR="009346C9" w:rsidRDefault="009346C9" w:rsidP="009346C9">
      <w:r>
        <w:t>В случае принятия решения о выборе центром жизненных интересов Швейцарии человек пересматривает планы и перспективы с краткосрочных, бизнес на несколько лет (например, переждать трудные времена) на долгосрочные.</w:t>
      </w:r>
    </w:p>
    <w:p w:rsidR="009346C9" w:rsidRDefault="009346C9" w:rsidP="009346C9"/>
    <w:p w:rsidR="009346C9" w:rsidRDefault="009346C9" w:rsidP="009346C9">
      <w:r>
        <w:t xml:space="preserve">А в долгосрочной перспективе высокие налоги превращаются в очевидное благо: вы можете пользоваться удобствами социальной системы высочайшего уровня, а также гарантированно получаете обеспеченную старость. Плюс к тому, пенсионные отчисления не облагаются налогами при условии, что ими не воспользуются до достижения пенсионного возраста. </w:t>
      </w:r>
    </w:p>
    <w:p w:rsidR="009346C9" w:rsidRDefault="009346C9" w:rsidP="009346C9"/>
    <w:p w:rsidR="009346C9" w:rsidRDefault="009346C9" w:rsidP="009346C9"/>
    <w:p w:rsidR="009346C9" w:rsidRDefault="009346C9" w:rsidP="009346C9">
      <w:r>
        <w:t>Законодательство Швейцарии касательно бизнеса</w:t>
      </w:r>
    </w:p>
    <w:p w:rsidR="009346C9" w:rsidRDefault="009346C9" w:rsidP="009346C9">
      <w:r>
        <w:t>Иностранные граждане - не резиденты Швейцарии имеют право регистрировать компании. Однако до получения разрешения на работу руководить собственной компанией иностранец права не имеет.</w:t>
      </w:r>
    </w:p>
    <w:p w:rsidR="009346C9" w:rsidRDefault="009346C9" w:rsidP="009346C9"/>
    <w:p w:rsidR="009346C9" w:rsidRDefault="009346C9" w:rsidP="009346C9">
      <w:r>
        <w:t xml:space="preserve">Кажущийся юридическим казусом закон на самом деле призван существенно снизить безработицу среди местного населения. </w:t>
      </w:r>
    </w:p>
    <w:p w:rsidR="009346C9" w:rsidRDefault="009346C9" w:rsidP="009346C9"/>
    <w:p w:rsidR="009346C9" w:rsidRDefault="009346C9" w:rsidP="009346C9">
      <w:r>
        <w:t xml:space="preserve">Дело в том, что иностранцы, дабы зарегистрировать компанию в Швейцарии, вынуждены назначать ее руководителем резидента страны, обладающего разрешением на работу. </w:t>
      </w:r>
    </w:p>
    <w:p w:rsidR="009346C9" w:rsidRDefault="009346C9" w:rsidP="009346C9"/>
    <w:p w:rsidR="009346C9" w:rsidRDefault="009346C9" w:rsidP="009346C9">
      <w:r>
        <w:t xml:space="preserve">Поскольку власти понимают формальность такой должности, оформление разрешения на работу для владельца компании - иностранного гражданина занимает некоторое время, в течение которого местный житель считается трудоустроенным, а следовательно, не нуждается в получении социального пособия. </w:t>
      </w:r>
    </w:p>
    <w:p w:rsidR="009346C9" w:rsidRDefault="009346C9" w:rsidP="009346C9">
      <w:r>
        <w:tab/>
        <w:t xml:space="preserve">В Швейцарии существует возможность регистрации нескольких видов юридических лиц. </w:t>
      </w:r>
    </w:p>
    <w:p w:rsidR="009346C9" w:rsidRDefault="009346C9" w:rsidP="009346C9"/>
    <w:p w:rsidR="009346C9" w:rsidRDefault="009346C9" w:rsidP="009346C9"/>
    <w:p w:rsidR="009346C9" w:rsidRDefault="009346C9" w:rsidP="009346C9"/>
    <w:p w:rsidR="009346C9" w:rsidRDefault="009346C9" w:rsidP="009346C9">
      <w:r>
        <w:t>Акционерное общество - компания, в состав учредителей которой входят как минимум трое акционеров, совокупный минимальный вклад которых составляет не менее 100 000 франков. Ответственность акционеров ограничивается рамками уставного капитала. В случае акционерного общества обеспечивается анонимность акционеров.</w:t>
      </w:r>
    </w:p>
    <w:p w:rsidR="009346C9" w:rsidRDefault="009346C9" w:rsidP="009346C9"/>
    <w:p w:rsidR="009346C9" w:rsidRDefault="009346C9" w:rsidP="009346C9">
      <w:r>
        <w:t>Общество с ограниченной ответственностью предполагает наличие как минимум двух учредителей. Минимальный уставной капитал составляет 20 000 франков, но анонимность акционеров не обеспечивается.</w:t>
      </w:r>
    </w:p>
    <w:p w:rsidR="009346C9" w:rsidRDefault="009346C9" w:rsidP="009346C9"/>
    <w:p w:rsidR="009346C9" w:rsidRDefault="009346C9" w:rsidP="009346C9">
      <w:r>
        <w:t xml:space="preserve">Оба вида компаний имеют ряд преимуществ и недостатков. В одном случае существенным плюсом является анонимность пайщиков, и в то же время существенный минус здесь - обязательное преобладание граждан Швейцарии в совете директоров. </w:t>
      </w:r>
    </w:p>
    <w:p w:rsidR="009346C9" w:rsidRDefault="009346C9" w:rsidP="009346C9"/>
    <w:p w:rsidR="009346C9" w:rsidRDefault="009346C9" w:rsidP="009346C9">
      <w:r>
        <w:t xml:space="preserve">В случае акционерного общества согласия других акционеров на продажу одним из них своей доли акций не требуется, но и расходы на обязательный аудит компании достаточно высоки. </w:t>
      </w:r>
    </w:p>
    <w:p w:rsidR="009346C9" w:rsidRDefault="009346C9" w:rsidP="009346C9"/>
    <w:p w:rsidR="009346C9" w:rsidRDefault="009346C9" w:rsidP="009346C9">
      <w:r>
        <w:t xml:space="preserve">Выбор вида компании зависит большей частью от особенностей бизнеса и определяется индивидуально. </w:t>
      </w:r>
    </w:p>
    <w:p w:rsidR="009346C9" w:rsidRDefault="009346C9" w:rsidP="009346C9"/>
    <w:p w:rsidR="009346C9" w:rsidRDefault="009346C9" w:rsidP="009346C9">
      <w:r>
        <w:t>Регистрация компании в Швейцарии - процедура достаточно простая. Сначала предполагаемое название компании проверяется на наличие совпадений, согласовываются виды деятельности и юридический адрес, затем в банке открывается специальный консигнационный счет, на который помещается установленная сумма в качестве уставного капитала.</w:t>
      </w:r>
    </w:p>
    <w:p w:rsidR="009346C9" w:rsidRDefault="009346C9" w:rsidP="009346C9"/>
    <w:p w:rsidR="009346C9" w:rsidRDefault="009346C9" w:rsidP="009346C9">
      <w:r>
        <w:t xml:space="preserve">Разработка Устава и Учредительного договора будущей компании доверяется, как правило, швейцарскому юристу. После завершения разработки учредительных документов производится регистрация компании у нотариуса. </w:t>
      </w:r>
    </w:p>
    <w:p w:rsidR="009346C9" w:rsidRDefault="009346C9" w:rsidP="009346C9"/>
    <w:p w:rsidR="009346C9" w:rsidRDefault="009346C9" w:rsidP="009346C9">
      <w:r>
        <w:t xml:space="preserve">Нотариус же, на основании подписанных учредительных документов, инициирует внесение данных о компании в Государственный реестр. Одновременно с этим в официальной Газете Кантона публикуется сообщение о регистрации данной компании. </w:t>
      </w:r>
    </w:p>
    <w:p w:rsidR="009346C9" w:rsidRDefault="009346C9" w:rsidP="009346C9"/>
    <w:p w:rsidR="009346C9" w:rsidRDefault="009346C9" w:rsidP="009346C9">
      <w:r>
        <w:t xml:space="preserve">После завершения регистрации компания открывает постоянный банковский счет в любом швейцарском банке. </w:t>
      </w:r>
    </w:p>
    <w:p w:rsidR="009346C9" w:rsidRDefault="009346C9" w:rsidP="009346C9"/>
    <w:p w:rsidR="009346C9" w:rsidRDefault="009346C9" w:rsidP="009346C9"/>
    <w:p w:rsidR="009346C9" w:rsidRDefault="009346C9" w:rsidP="009346C9">
      <w:r>
        <w:t>Банковская система Швейцарии</w:t>
      </w:r>
    </w:p>
    <w:p w:rsidR="009346C9" w:rsidRDefault="009346C9" w:rsidP="009346C9">
      <w:r>
        <w:t xml:space="preserve">Тайна банковского вклада - предмет гордости швейцарских банкиров и охраняется на уровне государственной тайны. Передача информации о банковских вкладах третьим лицам не допускается ни при каких обстоятельствах. </w:t>
      </w:r>
    </w:p>
    <w:p w:rsidR="009346C9" w:rsidRDefault="009346C9" w:rsidP="009346C9"/>
    <w:p w:rsidR="009346C9" w:rsidRDefault="009346C9" w:rsidP="009346C9">
      <w:r>
        <w:t xml:space="preserve">До недавнего времени даже сам факт наличия банковского счета был тайной, но под давлением правительств некоторых стран швейцарские банкиры сделали небольшое послабление для международных правоохранительных организаций. </w:t>
      </w:r>
    </w:p>
    <w:p w:rsidR="009346C9" w:rsidRDefault="009346C9" w:rsidP="009346C9"/>
    <w:p w:rsidR="009346C9" w:rsidRDefault="009346C9" w:rsidP="009346C9">
      <w:r>
        <w:t xml:space="preserve">Одновременно с этим, швейцарская банковская система имеет необходимые юридические инструменты для проверки происхождения денег вкладчиков, а швейцарское законодательство строжайше пресекает попытки отмывания денег. </w:t>
      </w:r>
    </w:p>
    <w:p w:rsidR="009346C9" w:rsidRDefault="009346C9" w:rsidP="009346C9">
      <w:r>
        <w:tab/>
        <w:t xml:space="preserve">Благодаря лояльным законам и стабильности, швейцарские банки имеют репутацию самых надежных в мире. </w:t>
      </w:r>
    </w:p>
    <w:p w:rsidR="009346C9" w:rsidRDefault="009346C9" w:rsidP="009346C9"/>
    <w:p w:rsidR="009346C9" w:rsidRDefault="009346C9" w:rsidP="009346C9"/>
    <w:p w:rsidR="009346C9" w:rsidRDefault="009346C9" w:rsidP="009346C9"/>
    <w:p w:rsidR="009346C9" w:rsidRDefault="009346C9" w:rsidP="009346C9">
      <w:r>
        <w:t xml:space="preserve">Счет в швейцарском банке может открыть любой резидент страны, как бизнесмен, так и наемный работник. </w:t>
      </w:r>
    </w:p>
    <w:p w:rsidR="009346C9" w:rsidRDefault="009346C9" w:rsidP="009346C9"/>
    <w:p w:rsidR="009346C9" w:rsidRDefault="009346C9" w:rsidP="009346C9">
      <w:r>
        <w:t xml:space="preserve">Все банки предоставляют клиентам приблизительно одинаковый набор услуг, и набор этот достаточно широк. Банковское обслуживание в отделениях осуществляется в рабочее время, а также посредством телефона и сети интернет круглосуточно. </w:t>
      </w:r>
    </w:p>
    <w:p w:rsidR="009346C9" w:rsidRDefault="009346C9" w:rsidP="009346C9"/>
    <w:p w:rsidR="009346C9" w:rsidRDefault="009346C9" w:rsidP="009346C9"/>
    <w:p w:rsidR="009346C9" w:rsidRDefault="009346C9" w:rsidP="009346C9">
      <w:r>
        <w:t>Налоговая система Швейцарии</w:t>
      </w:r>
    </w:p>
    <w:p w:rsidR="009346C9" w:rsidRDefault="009346C9" w:rsidP="009346C9">
      <w:r>
        <w:t>Налоги в Швейцарии ниже, чем в соседних странах. Совокупность налогов для частного лица не превышает 30%, а общие налоги компании не превышают 35%. При этом налоги в государственную казну составляют 9%, а остальная сумма распределяется между местными налогами и налогом кантона.</w:t>
      </w:r>
    </w:p>
    <w:p w:rsidR="009346C9" w:rsidRDefault="009346C9" w:rsidP="009346C9"/>
    <w:p w:rsidR="009346C9" w:rsidRDefault="009346C9" w:rsidP="009346C9">
      <w:r>
        <w:t>Привлекательной особенностью швейцарской налоговой системы является закон, согласно которому при перечислении дивидендов в страну происхождения акционера, если с этой страной отсутствует договор об устранении двойного налогообложения, необходимость платить налоги в стране, куда переводятся дивиденды, учитывается при налогообложении в Швейцарии.</w:t>
      </w:r>
      <w:bookmarkStart w:id="0" w:name="_GoBack"/>
      <w:bookmarkEnd w:id="0"/>
    </w:p>
    <w:sectPr w:rsidR="0093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6C9"/>
    <w:rsid w:val="009346C9"/>
    <w:rsid w:val="00A704F1"/>
    <w:rsid w:val="00B854DF"/>
    <w:rsid w:val="00D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155A-15F1-47B5-88FC-9D9B14C6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бизнеса в Швейцарии</vt:lpstr>
    </vt:vector>
  </TitlesOfParts>
  <Company>CtrlSoft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бизнеса в Швейцарии</dc:title>
  <dc:subject/>
  <dc:creator>TMD User</dc:creator>
  <cp:keywords/>
  <dc:description/>
  <cp:lastModifiedBy>admin</cp:lastModifiedBy>
  <cp:revision>2</cp:revision>
  <dcterms:created xsi:type="dcterms:W3CDTF">2014-04-25T14:56:00Z</dcterms:created>
  <dcterms:modified xsi:type="dcterms:W3CDTF">2014-04-25T14:56:00Z</dcterms:modified>
</cp:coreProperties>
</file>