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65" w:rsidRDefault="00FE0165" w:rsidP="00F157E3">
      <w:pPr>
        <w:pStyle w:val="a5"/>
        <w:jc w:val="center"/>
        <w:rPr>
          <w:rStyle w:val="a6"/>
          <w:sz w:val="28"/>
          <w:szCs w:val="28"/>
        </w:rPr>
      </w:pPr>
    </w:p>
    <w:p w:rsidR="00902D82" w:rsidRPr="008853E8" w:rsidRDefault="00902D82" w:rsidP="00F157E3">
      <w:pPr>
        <w:pStyle w:val="a5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МО</w:t>
      </w:r>
      <w:r w:rsidRPr="008853E8">
        <w:rPr>
          <w:rStyle w:val="a6"/>
          <w:sz w:val="28"/>
          <w:szCs w:val="28"/>
        </w:rPr>
        <w:t xml:space="preserve">СКОВСКИЙ ИНСТИТУТ ЭКОНОМИКИ, МЕНЕДЖМЕНТА И ПРАВА </w:t>
      </w:r>
    </w:p>
    <w:p w:rsidR="00902D82" w:rsidRPr="008853E8" w:rsidRDefault="00902D82" w:rsidP="00F157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2D82" w:rsidRPr="008853E8" w:rsidRDefault="00902D82" w:rsidP="00F157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02D82" w:rsidRPr="008853E8" w:rsidRDefault="00902D82" w:rsidP="00F157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02D82" w:rsidRPr="008853E8" w:rsidRDefault="00902D82" w:rsidP="00F157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2D82" w:rsidRPr="008853E8" w:rsidRDefault="00902D82" w:rsidP="00F157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2D82" w:rsidRDefault="00902D82" w:rsidP="00F157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КУРСОВАЯ РАБОТА</w:t>
      </w:r>
    </w:p>
    <w:p w:rsidR="00902D82" w:rsidRPr="00DC7CC3" w:rsidRDefault="00902D82" w:rsidP="0032579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7C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курсу </w:t>
      </w:r>
      <w:r w:rsidRPr="00DC7CC3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Деньги. Кредит. Банки</w:t>
      </w:r>
      <w:r w:rsidRPr="00DC7C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Часть 2</w:t>
      </w:r>
    </w:p>
    <w:p w:rsidR="00902D82" w:rsidRPr="003026B3" w:rsidRDefault="00902D82" w:rsidP="00F157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44AB">
        <w:rPr>
          <w:rStyle w:val="a6"/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Pr="00F157E3">
        <w:rPr>
          <w:rStyle w:val="a6"/>
          <w:rFonts w:ascii="Times New Roman" w:hAnsi="Times New Roman"/>
          <w:sz w:val="28"/>
          <w:szCs w:val="28"/>
        </w:rPr>
        <w:t>Пластиковые карты в системе расчетов</w:t>
      </w:r>
      <w:r w:rsidRPr="00F157E3">
        <w:rPr>
          <w:rStyle w:val="a6"/>
          <w:b w:val="0"/>
          <w:bCs w:val="0"/>
        </w:rPr>
        <w:t>»</w:t>
      </w:r>
    </w:p>
    <w:p w:rsidR="00902D82" w:rsidRPr="00DC7CC3" w:rsidRDefault="00902D82" w:rsidP="00F157E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2D82" w:rsidRPr="00DC7CC3" w:rsidRDefault="00902D82" w:rsidP="00F157E3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02D82" w:rsidRPr="00DC7CC3" w:rsidRDefault="00902D82" w:rsidP="00F157E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2D82" w:rsidRPr="00DC7CC3" w:rsidRDefault="00902D82" w:rsidP="00F157E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2D82" w:rsidRPr="00DC7CC3" w:rsidRDefault="00902D82" w:rsidP="00F157E3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C7C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Преподаватель: </w:t>
      </w:r>
      <w:r>
        <w:rPr>
          <w:rFonts w:ascii="Times New Roman" w:hAnsi="Times New Roman"/>
          <w:bCs/>
          <w:sz w:val="28"/>
          <w:szCs w:val="28"/>
          <w:lang w:eastAsia="ru-RU"/>
        </w:rPr>
        <w:t>_________</w:t>
      </w:r>
    </w:p>
    <w:p w:rsidR="00902D82" w:rsidRPr="00DC7CC3" w:rsidRDefault="00902D82" w:rsidP="00F157E3">
      <w:pPr>
        <w:pStyle w:val="a5"/>
        <w:ind w:left="708" w:firstLine="708"/>
        <w:jc w:val="right"/>
        <w:rPr>
          <w:sz w:val="28"/>
          <w:szCs w:val="28"/>
        </w:rPr>
      </w:pPr>
      <w:r w:rsidRPr="00DC7CC3">
        <w:rPr>
          <w:b/>
          <w:bCs/>
          <w:sz w:val="28"/>
          <w:szCs w:val="28"/>
        </w:rPr>
        <w:t xml:space="preserve">Подготовил: </w:t>
      </w:r>
      <w:r>
        <w:rPr>
          <w:sz w:val="28"/>
          <w:szCs w:val="28"/>
        </w:rPr>
        <w:t>______________</w:t>
      </w:r>
      <w:r w:rsidRPr="00DC7CC3">
        <w:rPr>
          <w:sz w:val="28"/>
          <w:szCs w:val="28"/>
        </w:rPr>
        <w:t xml:space="preserve"> </w:t>
      </w:r>
    </w:p>
    <w:p w:rsidR="00902D82" w:rsidRPr="00DC7CC3" w:rsidRDefault="00902D82" w:rsidP="00F157E3">
      <w:pPr>
        <w:pStyle w:val="a5"/>
        <w:jc w:val="right"/>
        <w:rPr>
          <w:sz w:val="28"/>
          <w:szCs w:val="28"/>
        </w:rPr>
      </w:pPr>
      <w:r w:rsidRPr="00DC7CC3">
        <w:rPr>
          <w:sz w:val="28"/>
          <w:szCs w:val="28"/>
        </w:rPr>
        <w:t>специальность «Финансы и кредит»</w:t>
      </w:r>
    </w:p>
    <w:p w:rsidR="00902D82" w:rsidRPr="00DC7CC3" w:rsidRDefault="00902D82" w:rsidP="00F157E3">
      <w:pPr>
        <w:pStyle w:val="a5"/>
        <w:jc w:val="right"/>
        <w:rPr>
          <w:sz w:val="28"/>
          <w:szCs w:val="28"/>
        </w:rPr>
      </w:pPr>
      <w:r w:rsidRPr="00DC7CC3">
        <w:rPr>
          <w:sz w:val="28"/>
          <w:szCs w:val="28"/>
        </w:rPr>
        <w:t xml:space="preserve">группа </w:t>
      </w:r>
      <w:r>
        <w:rPr>
          <w:sz w:val="28"/>
          <w:szCs w:val="28"/>
        </w:rPr>
        <w:t>_________</w:t>
      </w:r>
    </w:p>
    <w:p w:rsidR="00902D82" w:rsidRPr="00DC7CC3" w:rsidRDefault="00902D82" w:rsidP="00F157E3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02D82" w:rsidRPr="00DC7CC3" w:rsidRDefault="00902D82" w:rsidP="00F157E3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02D82" w:rsidRPr="00DC7CC3" w:rsidRDefault="00902D82" w:rsidP="00F157E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2D82" w:rsidRPr="00DC7CC3" w:rsidRDefault="00902D82" w:rsidP="00F157E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2D82" w:rsidRPr="00DC7CC3" w:rsidRDefault="00902D82" w:rsidP="00F157E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2D82" w:rsidRPr="00DC7CC3" w:rsidRDefault="00902D82" w:rsidP="00F157E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2D82" w:rsidRDefault="00902D82" w:rsidP="00F157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7CC3">
        <w:rPr>
          <w:rFonts w:ascii="Times New Roman" w:hAnsi="Times New Roman"/>
          <w:sz w:val="28"/>
          <w:szCs w:val="28"/>
          <w:lang w:eastAsia="ru-RU"/>
        </w:rPr>
        <w:t>Москва - 201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C7C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2D82" w:rsidRDefault="00902D82">
      <w:pPr>
        <w:pStyle w:val="12"/>
        <w:rPr>
          <w:rFonts w:ascii="Calibri" w:hAnsi="Calibri"/>
          <w:b w:val="0"/>
          <w:bCs w:val="0"/>
          <w:color w:val="auto"/>
          <w:sz w:val="22"/>
          <w:szCs w:val="22"/>
        </w:rPr>
      </w:pPr>
    </w:p>
    <w:p w:rsidR="00902D82" w:rsidRPr="00367BF3" w:rsidRDefault="00902D82" w:rsidP="00367BF3">
      <w:pPr>
        <w:pStyle w:val="12"/>
        <w:spacing w:after="100" w:afterAutospacing="1"/>
        <w:rPr>
          <w:rFonts w:ascii="Times New Roman" w:hAnsi="Times New Roman"/>
          <w:b w:val="0"/>
          <w:color w:val="auto"/>
        </w:rPr>
      </w:pPr>
      <w:r w:rsidRPr="00367BF3">
        <w:rPr>
          <w:rFonts w:ascii="Times New Roman" w:hAnsi="Times New Roman"/>
          <w:b w:val="0"/>
          <w:color w:val="auto"/>
        </w:rPr>
        <w:t>Оглавление</w:t>
      </w:r>
    </w:p>
    <w:p w:rsidR="00902D82" w:rsidRPr="009126CB" w:rsidRDefault="00902D82">
      <w:pPr>
        <w:pStyle w:val="1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367BF3">
        <w:rPr>
          <w:rFonts w:ascii="Times New Roman" w:hAnsi="Times New Roman"/>
          <w:sz w:val="28"/>
          <w:szCs w:val="28"/>
        </w:rPr>
        <w:fldChar w:fldCharType="begin"/>
      </w:r>
      <w:r w:rsidRPr="00367BF3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367BF3">
        <w:rPr>
          <w:rFonts w:ascii="Times New Roman" w:hAnsi="Times New Roman"/>
          <w:sz w:val="28"/>
          <w:szCs w:val="28"/>
        </w:rPr>
        <w:fldChar w:fldCharType="separate"/>
      </w:r>
      <w:hyperlink w:anchor="_Toc284945836" w:history="1">
        <w:r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Введение</w:t>
        </w:r>
        <w:r w:rsidRPr="009126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126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_Toc284945836 \h </w:instrText>
        </w:r>
        <w:r w:rsidRPr="009126CB">
          <w:rPr>
            <w:rFonts w:ascii="Times New Roman" w:hAnsi="Times New Roman"/>
            <w:noProof/>
            <w:webHidden/>
            <w:sz w:val="28"/>
            <w:szCs w:val="28"/>
          </w:rPr>
        </w:r>
        <w:r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143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02D82" w:rsidRPr="009126CB" w:rsidRDefault="00D2070B">
      <w:pPr>
        <w:pStyle w:val="1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945837" w:history="1"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Глава 1. Пластиковые карты как платежное средство в системе расчетов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_Toc284945837 \h </w:instrTex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143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02D82" w:rsidRPr="009126CB" w:rsidRDefault="00D2070B">
      <w:pPr>
        <w:pStyle w:val="13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945838" w:history="1"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1.1.</w:t>
        </w:r>
        <w:r w:rsidR="00902D82" w:rsidRPr="009126CB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История возникновения пластиковых карт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_Toc284945838 \h </w:instrTex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143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02D82" w:rsidRPr="009126CB" w:rsidRDefault="00D2070B">
      <w:pPr>
        <w:pStyle w:val="13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945839" w:history="1"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1.2.</w:t>
        </w:r>
        <w:r w:rsidR="00902D82" w:rsidRPr="009126CB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Международные платежные системы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_Toc284945839 \h </w:instrTex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143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02D82" w:rsidRPr="009126CB" w:rsidRDefault="00D2070B">
      <w:pPr>
        <w:pStyle w:val="13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945840" w:history="1"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1.3.</w:t>
        </w:r>
        <w:r w:rsidR="00902D82" w:rsidRPr="009126CB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Правовые основы использования пластиковых карт в России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_Toc284945840 \h </w:instrTex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143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02D82" w:rsidRPr="009126CB" w:rsidRDefault="00D2070B">
      <w:pPr>
        <w:pStyle w:val="1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945841" w:history="1"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Глава 2. Классификация пластиковых карт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_Toc284945841 \h </w:instrTex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143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02D82" w:rsidRPr="009126CB" w:rsidRDefault="00D2070B">
      <w:pPr>
        <w:pStyle w:val="13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945842" w:history="1"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2.1.</w:t>
        </w:r>
        <w:r w:rsidR="00902D82" w:rsidRPr="009126CB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 xml:space="preserve"> Расчетные карты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_Toc284945842 \h </w:instrTex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143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02D82" w:rsidRPr="009126CB" w:rsidRDefault="00D2070B">
      <w:pPr>
        <w:pStyle w:val="13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945843" w:history="1"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 xml:space="preserve">2.2. </w:t>
        </w:r>
        <w:r w:rsidR="00902D82" w:rsidRPr="009126CB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Кредитные карты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_Toc284945843 \h </w:instrTex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143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02D82" w:rsidRPr="009126CB" w:rsidRDefault="00D2070B">
      <w:pPr>
        <w:pStyle w:val="13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945844" w:history="1"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 xml:space="preserve">2.3. </w:t>
        </w:r>
        <w:r w:rsidR="00902D82" w:rsidRPr="009126CB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Различные статусы пластиковых карт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_Toc284945844 \h </w:instrTex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143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02D82" w:rsidRPr="009126CB" w:rsidRDefault="00D2070B">
      <w:pPr>
        <w:pStyle w:val="13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945845" w:history="1"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 xml:space="preserve">2.4. </w:t>
        </w:r>
        <w:r w:rsidR="00902D82" w:rsidRPr="009126CB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Прочие платежные и дисконтные карты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_Toc284945845 \h </w:instrTex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143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02D82" w:rsidRPr="009126CB" w:rsidRDefault="00D2070B">
      <w:pPr>
        <w:pStyle w:val="1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945846" w:history="1"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Глава 3. Предоставление услуг с использованием пластиковых карт в банке «Авангард»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_Toc284945846 \h </w:instrTex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143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02D82" w:rsidRPr="009126CB" w:rsidRDefault="00D2070B">
      <w:pPr>
        <w:pStyle w:val="13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945847" w:history="1"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 xml:space="preserve">3.1. </w:t>
        </w:r>
        <w:r w:rsidR="00902D82" w:rsidRPr="009126CB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Пластиковые карты, выпускаемые банком «Авангард»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_Toc284945847 \h </w:instrTex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143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02D82" w:rsidRPr="009126CB" w:rsidRDefault="00D2070B">
      <w:pPr>
        <w:pStyle w:val="13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945848" w:history="1"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 xml:space="preserve">3.2. </w:t>
        </w:r>
        <w:r w:rsidR="00902D82" w:rsidRPr="009126CB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Услуги, предоставляемые в интернет системе «Авангард</w:t>
        </w:r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</w:rPr>
          <w:t xml:space="preserve"> </w:t>
        </w:r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Интернет-Банк»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_Toc284945848 \h </w:instrTex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143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02D82" w:rsidRPr="009126CB" w:rsidRDefault="00D2070B">
      <w:pPr>
        <w:pStyle w:val="1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945849" w:history="1"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Заключение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_Toc284945849 \h </w:instrTex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143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02D82" w:rsidRPr="009126CB" w:rsidRDefault="00D2070B">
      <w:pPr>
        <w:pStyle w:val="1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945850" w:history="1">
        <w:r w:rsidR="00902D82" w:rsidRPr="009126CB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Литература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_Toc284945850 \h </w:instrTex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143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02D82" w:rsidRPr="009126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02D82" w:rsidRDefault="00902D82">
      <w:r w:rsidRPr="00367BF3">
        <w:rPr>
          <w:rFonts w:ascii="Times New Roman" w:hAnsi="Times New Roman"/>
          <w:sz w:val="28"/>
          <w:szCs w:val="28"/>
        </w:rPr>
        <w:fldChar w:fldCharType="end"/>
      </w:r>
    </w:p>
    <w:p w:rsidR="00902D82" w:rsidRDefault="00902D82" w:rsidP="000D0097">
      <w:pPr>
        <w:pageBreakBefore/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Toc284945836"/>
      <w:r w:rsidRPr="00393C99">
        <w:rPr>
          <w:rFonts w:ascii="Times New Roman" w:hAnsi="Times New Roman"/>
          <w:b/>
          <w:color w:val="000000"/>
          <w:sz w:val="28"/>
          <w:szCs w:val="28"/>
          <w:lang w:eastAsia="ru-RU"/>
        </w:rPr>
        <w:t>Введение</w:t>
      </w:r>
      <w:bookmarkEnd w:id="0"/>
    </w:p>
    <w:p w:rsidR="00902D82" w:rsidRDefault="00902D82" w:rsidP="00B61295">
      <w:pPr>
        <w:pStyle w:val="a5"/>
        <w:spacing w:after="0" w:line="360" w:lineRule="auto"/>
        <w:ind w:firstLine="709"/>
        <w:jc w:val="both"/>
        <w:rPr>
          <w:rStyle w:val="-"/>
          <w:b w:val="0"/>
          <w:sz w:val="28"/>
          <w:szCs w:val="28"/>
        </w:rPr>
      </w:pPr>
      <w:r w:rsidRPr="00761346">
        <w:rPr>
          <w:rStyle w:val="-"/>
          <w:b w:val="0"/>
          <w:sz w:val="28"/>
          <w:szCs w:val="28"/>
        </w:rPr>
        <w:t>В современном мире пластиковы</w:t>
      </w:r>
      <w:r>
        <w:rPr>
          <w:rStyle w:val="-"/>
          <w:b w:val="0"/>
          <w:sz w:val="28"/>
          <w:szCs w:val="28"/>
        </w:rPr>
        <w:t>е</w:t>
      </w:r>
      <w:r w:rsidRPr="00761346">
        <w:rPr>
          <w:rStyle w:val="-"/>
          <w:b w:val="0"/>
          <w:sz w:val="28"/>
          <w:szCs w:val="28"/>
        </w:rPr>
        <w:t xml:space="preserve"> карт</w:t>
      </w:r>
      <w:r>
        <w:rPr>
          <w:rStyle w:val="-"/>
          <w:b w:val="0"/>
          <w:sz w:val="28"/>
          <w:szCs w:val="28"/>
        </w:rPr>
        <w:t>ы</w:t>
      </w:r>
      <w:r w:rsidRPr="00761346">
        <w:rPr>
          <w:rStyle w:val="-"/>
          <w:b w:val="0"/>
          <w:sz w:val="28"/>
          <w:szCs w:val="28"/>
        </w:rPr>
        <w:t xml:space="preserve"> постепенно </w:t>
      </w:r>
      <w:r>
        <w:rPr>
          <w:rStyle w:val="-"/>
          <w:b w:val="0"/>
          <w:sz w:val="28"/>
          <w:szCs w:val="28"/>
        </w:rPr>
        <w:t>отвоевывают все большие позиции по сравнению с наличными деньги</w:t>
      </w:r>
      <w:r w:rsidRPr="00761346">
        <w:rPr>
          <w:rStyle w:val="-"/>
          <w:b w:val="0"/>
          <w:sz w:val="28"/>
          <w:szCs w:val="28"/>
        </w:rPr>
        <w:t xml:space="preserve"> </w:t>
      </w:r>
      <w:r>
        <w:rPr>
          <w:rStyle w:val="-"/>
          <w:b w:val="0"/>
          <w:sz w:val="28"/>
          <w:szCs w:val="28"/>
        </w:rPr>
        <w:t>в качестве средства платежа</w:t>
      </w:r>
      <w:r w:rsidRPr="00761346">
        <w:rPr>
          <w:rStyle w:val="-"/>
          <w:b w:val="0"/>
          <w:sz w:val="28"/>
          <w:szCs w:val="28"/>
        </w:rPr>
        <w:t>. Действительно, с</w:t>
      </w:r>
      <w:r>
        <w:rPr>
          <w:rStyle w:val="-"/>
          <w:b w:val="0"/>
          <w:sz w:val="28"/>
          <w:szCs w:val="28"/>
        </w:rPr>
        <w:t xml:space="preserve"> </w:t>
      </w:r>
      <w:r w:rsidRPr="00761346">
        <w:rPr>
          <w:rStyle w:val="-"/>
          <w:b w:val="0"/>
          <w:sz w:val="28"/>
          <w:szCs w:val="28"/>
        </w:rPr>
        <w:t xml:space="preserve">помощью пластиковой карты </w:t>
      </w:r>
      <w:r>
        <w:rPr>
          <w:rStyle w:val="-"/>
          <w:b w:val="0"/>
          <w:sz w:val="28"/>
          <w:szCs w:val="28"/>
        </w:rPr>
        <w:t xml:space="preserve">во многих случаях </w:t>
      </w:r>
      <w:r w:rsidRPr="00761346">
        <w:rPr>
          <w:rStyle w:val="-"/>
          <w:b w:val="0"/>
          <w:sz w:val="28"/>
          <w:szCs w:val="28"/>
        </w:rPr>
        <w:t>гораздо удобнее оплачивать любые расходы</w:t>
      </w:r>
      <w:r>
        <w:rPr>
          <w:rStyle w:val="-"/>
          <w:b w:val="0"/>
          <w:sz w:val="28"/>
          <w:szCs w:val="28"/>
        </w:rPr>
        <w:t xml:space="preserve">. </w:t>
      </w:r>
      <w:r w:rsidRPr="00D909A0">
        <w:rPr>
          <w:sz w:val="28"/>
          <w:szCs w:val="28"/>
        </w:rPr>
        <w:t>Пластиковые карты любых типов применяются в самых разнообразных областях жизни.</w:t>
      </w:r>
    </w:p>
    <w:p w:rsidR="00902D82" w:rsidRDefault="00902D82" w:rsidP="00B61295">
      <w:pPr>
        <w:pStyle w:val="a5"/>
        <w:spacing w:after="0" w:line="360" w:lineRule="auto"/>
        <w:ind w:firstLine="709"/>
        <w:jc w:val="both"/>
        <w:rPr>
          <w:rStyle w:val="-"/>
          <w:b w:val="0"/>
          <w:sz w:val="28"/>
          <w:szCs w:val="28"/>
        </w:rPr>
      </w:pPr>
      <w:r>
        <w:rPr>
          <w:rStyle w:val="-"/>
          <w:b w:val="0"/>
          <w:sz w:val="28"/>
          <w:szCs w:val="28"/>
        </w:rPr>
        <w:t>Имея пластиковую карту, н</w:t>
      </w:r>
      <w:r w:rsidRPr="001773C2">
        <w:rPr>
          <w:rStyle w:val="-"/>
          <w:b w:val="0"/>
          <w:sz w:val="28"/>
          <w:szCs w:val="28"/>
        </w:rPr>
        <w:t>е нужно носить при себе крупные суммы денег, беспокоиться о</w:t>
      </w:r>
      <w:r>
        <w:rPr>
          <w:rStyle w:val="-"/>
          <w:b w:val="0"/>
          <w:sz w:val="28"/>
          <w:szCs w:val="28"/>
        </w:rPr>
        <w:t xml:space="preserve"> </w:t>
      </w:r>
      <w:r w:rsidRPr="001773C2">
        <w:rPr>
          <w:rStyle w:val="-"/>
          <w:b w:val="0"/>
          <w:sz w:val="28"/>
          <w:szCs w:val="28"/>
        </w:rPr>
        <w:t>сохранности кошелька</w:t>
      </w:r>
      <w:r>
        <w:rPr>
          <w:rStyle w:val="-"/>
          <w:b w:val="0"/>
          <w:sz w:val="28"/>
          <w:szCs w:val="28"/>
        </w:rPr>
        <w:t>, ведь т</w:t>
      </w:r>
      <w:r w:rsidRPr="001773C2">
        <w:rPr>
          <w:rStyle w:val="-"/>
          <w:b w:val="0"/>
          <w:sz w:val="28"/>
          <w:szCs w:val="28"/>
        </w:rPr>
        <w:t>еряя пластиковую карту, вы</w:t>
      </w:r>
      <w:r>
        <w:rPr>
          <w:rStyle w:val="-"/>
          <w:b w:val="0"/>
          <w:sz w:val="28"/>
          <w:szCs w:val="28"/>
        </w:rPr>
        <w:t xml:space="preserve"> </w:t>
      </w:r>
      <w:r w:rsidRPr="001773C2">
        <w:rPr>
          <w:rStyle w:val="-"/>
          <w:b w:val="0"/>
          <w:sz w:val="28"/>
          <w:szCs w:val="28"/>
        </w:rPr>
        <w:t>н</w:t>
      </w:r>
      <w:r>
        <w:rPr>
          <w:rStyle w:val="-"/>
          <w:b w:val="0"/>
          <w:sz w:val="28"/>
          <w:szCs w:val="28"/>
        </w:rPr>
        <w:t xml:space="preserve">е </w:t>
      </w:r>
      <w:r w:rsidRPr="001773C2">
        <w:rPr>
          <w:rStyle w:val="-"/>
          <w:b w:val="0"/>
          <w:sz w:val="28"/>
          <w:szCs w:val="28"/>
        </w:rPr>
        <w:t>теряете деньги</w:t>
      </w:r>
      <w:r>
        <w:rPr>
          <w:rStyle w:val="-"/>
          <w:b w:val="0"/>
          <w:sz w:val="28"/>
          <w:szCs w:val="28"/>
        </w:rPr>
        <w:t>.</w:t>
      </w:r>
    </w:p>
    <w:p w:rsidR="00902D82" w:rsidRPr="00AF4C9C" w:rsidRDefault="00902D82" w:rsidP="00B61295">
      <w:pPr>
        <w:pStyle w:val="a5"/>
        <w:spacing w:after="0" w:line="360" w:lineRule="auto"/>
        <w:ind w:firstLine="709"/>
        <w:jc w:val="both"/>
        <w:rPr>
          <w:rStyle w:val="-"/>
          <w:b w:val="0"/>
          <w:sz w:val="28"/>
          <w:szCs w:val="28"/>
        </w:rPr>
      </w:pPr>
      <w:r w:rsidRPr="00AF4C9C">
        <w:rPr>
          <w:rStyle w:val="-"/>
          <w:b w:val="0"/>
          <w:sz w:val="28"/>
          <w:szCs w:val="28"/>
        </w:rPr>
        <w:t xml:space="preserve">Помимо </w:t>
      </w:r>
      <w:r>
        <w:rPr>
          <w:rStyle w:val="-"/>
          <w:b w:val="0"/>
          <w:sz w:val="28"/>
          <w:szCs w:val="28"/>
        </w:rPr>
        <w:t xml:space="preserve">расчетных и </w:t>
      </w:r>
      <w:r w:rsidRPr="00AF4C9C">
        <w:rPr>
          <w:rStyle w:val="-"/>
          <w:b w:val="0"/>
          <w:sz w:val="28"/>
          <w:szCs w:val="28"/>
        </w:rPr>
        <w:t xml:space="preserve">кредитных карт сегодня предлагается </w:t>
      </w:r>
      <w:r>
        <w:rPr>
          <w:rStyle w:val="-"/>
          <w:b w:val="0"/>
          <w:sz w:val="28"/>
          <w:szCs w:val="28"/>
        </w:rPr>
        <w:t xml:space="preserve">и используется потребителями </w:t>
      </w:r>
      <w:r w:rsidRPr="00AF4C9C">
        <w:rPr>
          <w:rStyle w:val="-"/>
          <w:b w:val="0"/>
          <w:sz w:val="28"/>
          <w:szCs w:val="28"/>
        </w:rPr>
        <w:t>множество других пластиковых карточек: дисконтные, клубные, smart-карты, страховые карты, телефонные, заправочные карты и т.д. Пластиковая карточка прочно и, судя по всему, надолго вошла, в нашу повседневную жизнь.</w:t>
      </w:r>
    </w:p>
    <w:p w:rsidR="00902D82" w:rsidRDefault="00902D82" w:rsidP="00781401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862E5">
        <w:rPr>
          <w:sz w:val="28"/>
          <w:szCs w:val="28"/>
        </w:rPr>
        <w:t xml:space="preserve">Использование платежных банковских карт является одной из </w:t>
      </w:r>
      <w:r w:rsidRPr="000862E5">
        <w:rPr>
          <w:rStyle w:val="-"/>
          <w:b w:val="0"/>
          <w:sz w:val="28"/>
          <w:szCs w:val="28"/>
        </w:rPr>
        <w:t>банковских электронных услуг в рамках карточной платежной систем</w:t>
      </w:r>
      <w:bookmarkStart w:id="1" w:name="i02839"/>
      <w:bookmarkEnd w:id="1"/>
      <w:r w:rsidRPr="000862E5">
        <w:rPr>
          <w:rStyle w:val="-"/>
          <w:b w:val="0"/>
          <w:sz w:val="28"/>
          <w:szCs w:val="28"/>
        </w:rPr>
        <w:t xml:space="preserve">ы - </w:t>
      </w:r>
      <w:r w:rsidRPr="000862E5">
        <w:rPr>
          <w:sz w:val="28"/>
          <w:szCs w:val="28"/>
        </w:rPr>
        <w:t>совокупности экономических субъектов и отношений между ними, возникающих при совершении расчетных операций с использованием платежных карт и проведении расчетов по этим операциям.</w:t>
      </w:r>
    </w:p>
    <w:p w:rsidR="00902D82" w:rsidRPr="000862E5" w:rsidRDefault="00902D82" w:rsidP="00781401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714183">
        <w:rPr>
          <w:sz w:val="28"/>
          <w:szCs w:val="28"/>
        </w:rPr>
        <w:t>Основу платежной системы составляет совокупность нормативных, договорных, финансовых и информационно-технических средств, а также решений участников платежной системы, которые регламентируют свои взаимоотношения относительно порядка использования платежных средств.</w:t>
      </w:r>
    </w:p>
    <w:p w:rsidR="00902D82" w:rsidRPr="00763E35" w:rsidRDefault="00902D82" w:rsidP="00763E35">
      <w:pPr>
        <w:pStyle w:val="a5"/>
        <w:spacing w:after="0" w:line="360" w:lineRule="auto"/>
        <w:ind w:firstLine="709"/>
        <w:jc w:val="both"/>
        <w:rPr>
          <w:rStyle w:val="-"/>
          <w:b w:val="0"/>
          <w:sz w:val="28"/>
          <w:szCs w:val="28"/>
        </w:rPr>
      </w:pPr>
      <w:r w:rsidRPr="00763E35">
        <w:rPr>
          <w:rStyle w:val="-"/>
          <w:b w:val="0"/>
          <w:sz w:val="28"/>
          <w:szCs w:val="28"/>
        </w:rPr>
        <w:t xml:space="preserve">В современной жизни наличием банковского счета </w:t>
      </w:r>
      <w:r>
        <w:rPr>
          <w:rStyle w:val="-"/>
          <w:b w:val="0"/>
          <w:sz w:val="28"/>
          <w:szCs w:val="28"/>
        </w:rPr>
        <w:t xml:space="preserve">мало </w:t>
      </w:r>
      <w:r w:rsidRPr="00763E35">
        <w:rPr>
          <w:rStyle w:val="-"/>
          <w:b w:val="0"/>
          <w:sz w:val="28"/>
          <w:szCs w:val="28"/>
        </w:rPr>
        <w:t xml:space="preserve">никого не удивишь, а с принципом работы </w:t>
      </w:r>
      <w:hyperlink r:id="rId7" w:tooltip="производство пластиковых карт" w:history="1">
        <w:r w:rsidRPr="00763E35">
          <w:rPr>
            <w:rStyle w:val="-"/>
            <w:b w:val="0"/>
            <w:sz w:val="28"/>
            <w:szCs w:val="28"/>
          </w:rPr>
          <w:t>пластиковой карты</w:t>
        </w:r>
      </w:hyperlink>
      <w:r w:rsidRPr="00763E35">
        <w:rPr>
          <w:rStyle w:val="-"/>
          <w:b w:val="0"/>
          <w:sz w:val="28"/>
          <w:szCs w:val="28"/>
        </w:rPr>
        <w:t xml:space="preserve"> сейчас знаком </w:t>
      </w:r>
      <w:r>
        <w:rPr>
          <w:rStyle w:val="-"/>
          <w:b w:val="0"/>
          <w:sz w:val="28"/>
          <w:szCs w:val="28"/>
        </w:rPr>
        <w:t xml:space="preserve">почти </w:t>
      </w:r>
      <w:r w:rsidRPr="00763E35">
        <w:rPr>
          <w:rStyle w:val="-"/>
          <w:b w:val="0"/>
          <w:sz w:val="28"/>
          <w:szCs w:val="28"/>
        </w:rPr>
        <w:t xml:space="preserve">каждый человек. Однако </w:t>
      </w:r>
      <w:r>
        <w:rPr>
          <w:rStyle w:val="-"/>
          <w:b w:val="0"/>
          <w:sz w:val="28"/>
          <w:szCs w:val="28"/>
        </w:rPr>
        <w:t>услуга</w:t>
      </w:r>
      <w:r w:rsidRPr="00763E35">
        <w:rPr>
          <w:rStyle w:val="-"/>
          <w:b w:val="0"/>
          <w:sz w:val="28"/>
          <w:szCs w:val="28"/>
        </w:rPr>
        <w:t xml:space="preserve"> платежных систем </w:t>
      </w:r>
      <w:r>
        <w:rPr>
          <w:rStyle w:val="-"/>
          <w:b w:val="0"/>
          <w:sz w:val="28"/>
          <w:szCs w:val="28"/>
        </w:rPr>
        <w:t xml:space="preserve">с использованием пластиковых карт </w:t>
      </w:r>
      <w:r w:rsidRPr="00763E35">
        <w:rPr>
          <w:rStyle w:val="-"/>
          <w:b w:val="0"/>
          <w:sz w:val="28"/>
          <w:szCs w:val="28"/>
        </w:rPr>
        <w:t>пережил</w:t>
      </w:r>
      <w:r>
        <w:rPr>
          <w:rStyle w:val="-"/>
          <w:b w:val="0"/>
          <w:sz w:val="28"/>
          <w:szCs w:val="28"/>
        </w:rPr>
        <w:t>а</w:t>
      </w:r>
      <w:r w:rsidRPr="00763E35">
        <w:rPr>
          <w:rStyle w:val="-"/>
          <w:b w:val="0"/>
          <w:sz w:val="28"/>
          <w:szCs w:val="28"/>
        </w:rPr>
        <w:t xml:space="preserve"> достаточно долгий путь эволюции, прежде чем стал</w:t>
      </w:r>
      <w:r>
        <w:rPr>
          <w:rStyle w:val="-"/>
          <w:b w:val="0"/>
          <w:sz w:val="28"/>
          <w:szCs w:val="28"/>
        </w:rPr>
        <w:t>а</w:t>
      </w:r>
      <w:r w:rsidRPr="00763E35">
        <w:rPr>
          <w:rStyle w:val="-"/>
          <w:b w:val="0"/>
          <w:sz w:val="28"/>
          <w:szCs w:val="28"/>
        </w:rPr>
        <w:t xml:space="preserve"> современным средством электронных расчетов. </w:t>
      </w:r>
    </w:p>
    <w:p w:rsidR="00902D82" w:rsidRPr="00763E35" w:rsidRDefault="00902D82" w:rsidP="00B61295">
      <w:pPr>
        <w:pStyle w:val="a5"/>
        <w:spacing w:after="0" w:line="360" w:lineRule="auto"/>
        <w:ind w:firstLine="709"/>
        <w:jc w:val="both"/>
        <w:rPr>
          <w:rStyle w:val="-"/>
          <w:b w:val="0"/>
          <w:sz w:val="28"/>
          <w:szCs w:val="28"/>
        </w:rPr>
      </w:pPr>
    </w:p>
    <w:p w:rsidR="00902D82" w:rsidRPr="00393C99" w:rsidRDefault="00902D82" w:rsidP="000D0097">
      <w:pPr>
        <w:pageBreakBefore/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2" w:name="_Toc284945837"/>
      <w:r w:rsidRPr="00393C99">
        <w:rPr>
          <w:rFonts w:ascii="Times New Roman" w:hAnsi="Times New Roman"/>
          <w:b/>
          <w:color w:val="000000"/>
          <w:sz w:val="28"/>
          <w:szCs w:val="28"/>
          <w:lang w:eastAsia="ru-RU"/>
        </w:rPr>
        <w:t>Глава 1. Пластиковые карты как платежное средство в системе расчетов</w:t>
      </w:r>
      <w:bookmarkEnd w:id="2"/>
    </w:p>
    <w:p w:rsidR="00902D82" w:rsidRDefault="00902D82" w:rsidP="00770831">
      <w:pPr>
        <w:pStyle w:val="11"/>
        <w:numPr>
          <w:ilvl w:val="1"/>
          <w:numId w:val="4"/>
        </w:numPr>
        <w:spacing w:before="100" w:beforeAutospacing="1" w:after="100" w:afterAutospacing="1" w:line="360" w:lineRule="auto"/>
        <w:ind w:left="0"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93C9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bookmarkStart w:id="3" w:name="_Toc284945838"/>
      <w:r w:rsidRPr="00393C99">
        <w:rPr>
          <w:rFonts w:ascii="Times New Roman" w:hAnsi="Times New Roman"/>
          <w:b/>
          <w:color w:val="000000"/>
          <w:sz w:val="28"/>
          <w:szCs w:val="28"/>
          <w:lang w:eastAsia="ru-RU"/>
        </w:rPr>
        <w:t>История возникновения пластиковых карт</w:t>
      </w:r>
      <w:bookmarkEnd w:id="3"/>
    </w:p>
    <w:p w:rsidR="00902D82" w:rsidRPr="00A05984" w:rsidRDefault="00902D82" w:rsidP="00A059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984">
        <w:rPr>
          <w:rFonts w:ascii="Times New Roman" w:hAnsi="Times New Roman"/>
          <w:sz w:val="28"/>
          <w:szCs w:val="28"/>
          <w:lang w:eastAsia="ru-RU"/>
        </w:rPr>
        <w:t xml:space="preserve">Считается, что впервые идея кредитной карточки была выдвинута в 1880 году в книге Эдуарда Беллами «Глядя назад». </w:t>
      </w:r>
      <w:r>
        <w:rPr>
          <w:rFonts w:ascii="Times New Roman" w:hAnsi="Times New Roman"/>
          <w:sz w:val="28"/>
          <w:szCs w:val="28"/>
          <w:lang w:eastAsia="ru-RU"/>
        </w:rPr>
        <w:t>На практике</w:t>
      </w:r>
      <w:r w:rsidRPr="00A05984">
        <w:rPr>
          <w:rFonts w:ascii="Times New Roman" w:hAnsi="Times New Roman"/>
          <w:sz w:val="28"/>
          <w:szCs w:val="28"/>
          <w:lang w:eastAsia="ru-RU"/>
        </w:rPr>
        <w:t xml:space="preserve"> его теория была воплощена в жизнь лишь в 1914 году известной фирмой Mobil Oil (более известна, как General Petroleum Corporation of California). Как и </w:t>
      </w:r>
      <w:r>
        <w:rPr>
          <w:rFonts w:ascii="Times New Roman" w:hAnsi="Times New Roman"/>
          <w:sz w:val="28"/>
          <w:szCs w:val="28"/>
          <w:lang w:eastAsia="ru-RU"/>
        </w:rPr>
        <w:t>сегодня</w:t>
      </w:r>
      <w:r w:rsidRPr="00A05984">
        <w:rPr>
          <w:rFonts w:ascii="Times New Roman" w:hAnsi="Times New Roman"/>
          <w:sz w:val="28"/>
          <w:szCs w:val="28"/>
          <w:lang w:eastAsia="ru-RU"/>
        </w:rPr>
        <w:t>, компания тогда занималась нефтепродуктами и использовала карты собственного производства при оплате торговых операций. Товарные карточки были из картона с написанными или выдавленными данными.</w:t>
      </w:r>
    </w:p>
    <w:p w:rsidR="00902D82" w:rsidRDefault="00902D82" w:rsidP="00E77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B098D">
        <w:rPr>
          <w:rFonts w:ascii="Times New Roman" w:hAnsi="Times New Roman"/>
          <w:sz w:val="28"/>
          <w:szCs w:val="28"/>
          <w:lang w:eastAsia="ru-RU"/>
        </w:rPr>
        <w:t>ластиковы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B098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>
          <w:rPr>
            <w:rFonts w:ascii="Times New Roman" w:hAnsi="Times New Roman"/>
            <w:sz w:val="28"/>
            <w:szCs w:val="28"/>
            <w:lang w:eastAsia="ru-RU"/>
          </w:rPr>
          <w:t>же</w:t>
        </w:r>
        <w:r w:rsidRPr="00BB098D">
          <w:rPr>
            <w:rFonts w:ascii="Times New Roman" w:hAnsi="Times New Roman"/>
            <w:sz w:val="28"/>
            <w:szCs w:val="28"/>
            <w:lang w:eastAsia="ru-RU"/>
          </w:rPr>
          <w:t xml:space="preserve"> карт</w:t>
        </w:r>
      </w:hyperlink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B098D">
        <w:rPr>
          <w:rFonts w:ascii="Times New Roman" w:hAnsi="Times New Roman"/>
          <w:sz w:val="28"/>
          <w:szCs w:val="28"/>
          <w:lang w:eastAsia="ru-RU"/>
        </w:rPr>
        <w:t xml:space="preserve"> нача</w:t>
      </w:r>
      <w:r>
        <w:rPr>
          <w:rFonts w:ascii="Times New Roman" w:hAnsi="Times New Roman"/>
          <w:sz w:val="28"/>
          <w:szCs w:val="28"/>
          <w:lang w:eastAsia="ru-RU"/>
        </w:rPr>
        <w:t>ли изготавливаться</w:t>
      </w:r>
      <w:r w:rsidRPr="00BB098D">
        <w:rPr>
          <w:rFonts w:ascii="Times New Roman" w:hAnsi="Times New Roman"/>
          <w:sz w:val="28"/>
          <w:szCs w:val="28"/>
          <w:lang w:eastAsia="ru-RU"/>
        </w:rPr>
        <w:t xml:space="preserve"> в 1928 году Бостонской компанией Farrington Manufacturing. Они выдавались самым важным и надежным клиентам и представляли собой пластины с выдавленными данными. Карта вставлялась в специальную машину, называемую импринтером, и данные оттиска отпечатывались на именном чеке.</w:t>
      </w:r>
    </w:p>
    <w:p w:rsidR="00902D82" w:rsidRPr="00A17D21" w:rsidRDefault="00902D82" w:rsidP="00A1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D21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дальнейшем</w:t>
      </w:r>
      <w:r w:rsidRPr="00A17D21">
        <w:rPr>
          <w:rFonts w:ascii="Times New Roman" w:hAnsi="Times New Roman"/>
          <w:sz w:val="28"/>
          <w:szCs w:val="28"/>
          <w:lang w:eastAsia="ru-RU"/>
        </w:rPr>
        <w:t xml:space="preserve"> карта претерпевала новые изменения, происходил поиск новых форм и материалов. Лишь в 60-е годы появилась первая пластиковая карточка с магнитной полосой. Затем еще через десять лет в 1975 г. появилась на свет </w:t>
      </w:r>
      <w:hyperlink r:id="rId9" w:tooltip="изготовление магнитных карт" w:history="1">
        <w:r w:rsidRPr="00A17D21">
          <w:rPr>
            <w:rFonts w:ascii="Times New Roman" w:hAnsi="Times New Roman"/>
            <w:sz w:val="28"/>
            <w:szCs w:val="28"/>
            <w:lang w:eastAsia="ru-RU"/>
          </w:rPr>
          <w:t>пластиковая карта</w:t>
        </w:r>
      </w:hyperlink>
      <w:r w:rsidRPr="00A17D21">
        <w:rPr>
          <w:rFonts w:ascii="Times New Roman" w:hAnsi="Times New Roman"/>
          <w:sz w:val="28"/>
          <w:szCs w:val="28"/>
          <w:lang w:eastAsia="ru-RU"/>
        </w:rPr>
        <w:t xml:space="preserve"> с электронной памятью. Ее изобрел и запатентовал француз Ролан Морено.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7D21">
        <w:rPr>
          <w:rFonts w:ascii="Times New Roman" w:hAnsi="Times New Roman"/>
          <w:sz w:val="28"/>
          <w:szCs w:val="28"/>
          <w:lang w:eastAsia="ru-RU"/>
        </w:rPr>
        <w:t>Там же, во Франции еще через 10 лет компания Bull разработала и запатентовала первую смарт-карту со встроенным микропроцессором.</w:t>
      </w:r>
    </w:p>
    <w:p w:rsidR="00902D82" w:rsidRPr="00442622" w:rsidRDefault="00902D82" w:rsidP="004426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622">
        <w:rPr>
          <w:rFonts w:ascii="Times New Roman" w:hAnsi="Times New Roman"/>
          <w:sz w:val="28"/>
          <w:szCs w:val="28"/>
          <w:lang w:eastAsia="ru-RU"/>
        </w:rPr>
        <w:t>Специалисты, которые занимались изучением истории происхождения пластиковых карт, считают, что начало финансовых операций с оплатой банком кредитов было положено Джоном С. Биггинсом, специалистом по потребительскому кредиту из Национального банка Флэтбуш в нью-йоркском районе Бруклин. В 1946 году Биггинс разработал кредитную систему под названием «Charge-it». Суть схемы состояла в том, что магазины принимали от клиентов в качестве оплаты персональные расписки, затем относил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2622">
        <w:rPr>
          <w:rFonts w:ascii="Times New Roman" w:hAnsi="Times New Roman"/>
          <w:sz w:val="28"/>
          <w:szCs w:val="28"/>
          <w:lang w:eastAsia="ru-RU"/>
        </w:rPr>
        <w:t xml:space="preserve"> их в банк, а банк, в свою очередь, оплачивал их со счетов покупателей.</w:t>
      </w:r>
    </w:p>
    <w:p w:rsidR="00902D82" w:rsidRPr="00442622" w:rsidRDefault="00902D82" w:rsidP="004426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622">
        <w:rPr>
          <w:rFonts w:ascii="Times New Roman" w:hAnsi="Times New Roman"/>
          <w:sz w:val="28"/>
          <w:szCs w:val="28"/>
          <w:lang w:eastAsia="ru-RU"/>
        </w:rPr>
        <w:t>Такая классическая цепочка расчетов</w:t>
      </w:r>
      <w:r>
        <w:rPr>
          <w:rFonts w:ascii="Times New Roman" w:hAnsi="Times New Roman"/>
          <w:sz w:val="28"/>
          <w:szCs w:val="28"/>
          <w:lang w:eastAsia="ru-RU"/>
        </w:rPr>
        <w:t>, но в</w:t>
      </w:r>
      <w:r w:rsidRPr="00442622">
        <w:rPr>
          <w:rFonts w:ascii="Times New Roman" w:hAnsi="Times New Roman"/>
          <w:sz w:val="28"/>
          <w:szCs w:val="28"/>
          <w:lang w:eastAsia="ru-RU"/>
        </w:rPr>
        <w:t xml:space="preserve"> усовершенствованном варианте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42622">
        <w:rPr>
          <w:rFonts w:ascii="Times New Roman" w:hAnsi="Times New Roman"/>
          <w:sz w:val="28"/>
          <w:szCs w:val="28"/>
          <w:lang w:eastAsia="ru-RU"/>
        </w:rPr>
        <w:t xml:space="preserve"> до сих пор используется в банковском бизнесе.</w:t>
      </w:r>
    </w:p>
    <w:p w:rsidR="00902D82" w:rsidRPr="00EE78C3" w:rsidRDefault="00902D82" w:rsidP="00EE78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8C3">
        <w:rPr>
          <w:rFonts w:ascii="Times New Roman" w:hAnsi="Times New Roman"/>
          <w:sz w:val="28"/>
          <w:szCs w:val="28"/>
          <w:lang w:eastAsia="ru-RU"/>
        </w:rPr>
        <w:t>Начало расцвета пластиковых карт началось с появлением знаменитой на весь мир карты American Express. Она была выпущена 1 октября 1958 года, а уже через год обладателями таких карт стали более 475 тысяч человек и больше 30 тыс. организаций и предприятий. Такой успех объясняется рядом причин. Во-первых, компания приобрела Universal Travel Card, по которой обслуживалась Ассоциация американских отелей. Во-вторых, American Express имела огромные финансовые возможности для кредитования и огромную международную сеть, обслуживающую дорожные чеки компании.</w:t>
      </w:r>
    </w:p>
    <w:p w:rsidR="00902D82" w:rsidRPr="00BB098D" w:rsidRDefault="00902D82" w:rsidP="00E77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8C3">
        <w:rPr>
          <w:rFonts w:ascii="Times New Roman" w:hAnsi="Times New Roman"/>
          <w:sz w:val="28"/>
          <w:szCs w:val="28"/>
          <w:lang w:eastAsia="ru-RU"/>
        </w:rPr>
        <w:t>В 1950-60е годы начался принципиально новый период в развитии карточного бизнеса. Более ста американских банков стали применять кредитные карточки для проведения финансовых операций. Самыми крупными и влиятельными были банки: Bank of America и Chase Manhattan Bank.</w:t>
      </w:r>
    </w:p>
    <w:p w:rsidR="00902D82" w:rsidRDefault="00902D82" w:rsidP="00270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0BF">
        <w:rPr>
          <w:rFonts w:ascii="Times New Roman" w:hAnsi="Times New Roman"/>
          <w:sz w:val="28"/>
          <w:szCs w:val="28"/>
        </w:rPr>
        <w:t>К настоящему времени пластиковая карта - высокотехнологичный финансовый инструмент. Несмотря на ее небольшие размеры, она содержит всю необходимую информацию</w:t>
      </w:r>
      <w:r>
        <w:rPr>
          <w:rFonts w:ascii="Times New Roman" w:hAnsi="Times New Roman"/>
          <w:sz w:val="28"/>
          <w:szCs w:val="28"/>
        </w:rPr>
        <w:t xml:space="preserve"> для совершения платежей</w:t>
      </w:r>
      <w:r w:rsidRPr="002700BF">
        <w:rPr>
          <w:rFonts w:ascii="Times New Roman" w:hAnsi="Times New Roman"/>
          <w:sz w:val="28"/>
          <w:szCs w:val="28"/>
        </w:rPr>
        <w:t xml:space="preserve">. </w:t>
      </w:r>
    </w:p>
    <w:p w:rsidR="00902D82" w:rsidRPr="00714183" w:rsidRDefault="00902D82" w:rsidP="007141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183">
        <w:rPr>
          <w:rFonts w:ascii="Times New Roman" w:hAnsi="Times New Roman"/>
          <w:sz w:val="28"/>
          <w:szCs w:val="28"/>
        </w:rPr>
        <w:t xml:space="preserve">На сегодняшний день в мире сформировались развитые карточные платежные системы. Платежная система - ассоциация (или иная форма организации) банков и компаний, работающих по общим правилам, стандартам и базовым тарифам использования платежных средств (платежных карт). </w:t>
      </w:r>
    </w:p>
    <w:p w:rsidR="00902D82" w:rsidRPr="00714183" w:rsidRDefault="00902D82" w:rsidP="00E32C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современном мире с</w:t>
      </w:r>
      <w:r w:rsidRPr="008C73BD">
        <w:rPr>
          <w:rFonts w:ascii="Times New Roman" w:hAnsi="Times New Roman"/>
          <w:sz w:val="28"/>
          <w:szCs w:val="28"/>
        </w:rPr>
        <w:t xml:space="preserve">уществует </w:t>
      </w:r>
      <w:r>
        <w:rPr>
          <w:rFonts w:ascii="Times New Roman" w:hAnsi="Times New Roman"/>
          <w:sz w:val="28"/>
          <w:szCs w:val="28"/>
        </w:rPr>
        <w:t xml:space="preserve">несколько </w:t>
      </w:r>
      <w:r w:rsidRPr="008C73BD">
        <w:rPr>
          <w:rFonts w:ascii="Times New Roman" w:hAnsi="Times New Roman"/>
          <w:sz w:val="28"/>
          <w:szCs w:val="28"/>
        </w:rPr>
        <w:t>международных пла</w:t>
      </w:r>
      <w:r>
        <w:rPr>
          <w:rFonts w:ascii="Times New Roman" w:hAnsi="Times New Roman"/>
          <w:sz w:val="28"/>
          <w:szCs w:val="28"/>
        </w:rPr>
        <w:t>тежных</w:t>
      </w:r>
      <w:r w:rsidRPr="008C73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</w:t>
      </w:r>
      <w:r w:rsidRPr="008C73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Наиболее крупные и распространенные системы - п</w:t>
      </w:r>
      <w:r w:rsidRPr="00EF63BF">
        <w:rPr>
          <w:rFonts w:ascii="Times New Roman" w:hAnsi="Times New Roman"/>
          <w:color w:val="000000"/>
          <w:sz w:val="28"/>
          <w:szCs w:val="28"/>
          <w:lang w:eastAsia="ru-RU"/>
        </w:rPr>
        <w:t>латежн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EF63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EF63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63BF">
        <w:rPr>
          <w:rFonts w:ascii="Times New Roman" w:hAnsi="Times New Roman"/>
          <w:color w:val="000000"/>
          <w:sz w:val="28"/>
          <w:szCs w:val="28"/>
          <w:lang w:val="en-US" w:eastAsia="ru-RU"/>
        </w:rPr>
        <w:t>MasterCard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F63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63BF">
        <w:rPr>
          <w:rFonts w:ascii="Times New Roman" w:hAnsi="Times New Roman"/>
          <w:color w:val="000000"/>
          <w:sz w:val="28"/>
          <w:szCs w:val="28"/>
          <w:lang w:val="en-US" w:eastAsia="ru-RU"/>
        </w:rPr>
        <w:t>VISA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42421E">
        <w:rPr>
          <w:rFonts w:ascii="Times New Roman" w:hAnsi="Times New Roman"/>
          <w:bCs/>
          <w:sz w:val="28"/>
          <w:szCs w:val="28"/>
          <w:lang w:eastAsia="ru-RU"/>
        </w:rPr>
        <w:t>American Express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02D82" w:rsidRPr="009D615F" w:rsidRDefault="00902D82" w:rsidP="00567DAB">
      <w:pPr>
        <w:pStyle w:val="11"/>
        <w:numPr>
          <w:ilvl w:val="1"/>
          <w:numId w:val="4"/>
        </w:numPr>
        <w:spacing w:before="100" w:beforeAutospacing="1" w:after="0" w:afterAutospacing="1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D615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bookmarkStart w:id="4" w:name="_Toc284945839"/>
      <w:r w:rsidRPr="009D615F">
        <w:rPr>
          <w:rFonts w:ascii="Times New Roman" w:hAnsi="Times New Roman"/>
          <w:b/>
          <w:color w:val="000000"/>
          <w:sz w:val="28"/>
          <w:szCs w:val="28"/>
          <w:lang w:eastAsia="ru-RU"/>
        </w:rPr>
        <w:t>Международные платежные системы</w:t>
      </w:r>
      <w:bookmarkEnd w:id="4"/>
      <w:r w:rsidRPr="009D615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02D82" w:rsidRPr="009D615F" w:rsidRDefault="00902D82" w:rsidP="009D6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15F">
        <w:rPr>
          <w:rFonts w:ascii="Times New Roman" w:hAnsi="Times New Roman"/>
          <w:sz w:val="28"/>
          <w:szCs w:val="28"/>
          <w:lang w:eastAsia="ru-RU"/>
        </w:rPr>
        <w:t>Карта MasterCard может служить средством оплаты в 210 странах мира. Картой можно оплачивать покупки в магазинах и услуги в сервисных предприятиях.</w:t>
      </w:r>
    </w:p>
    <w:p w:rsidR="00902D82" w:rsidRPr="00C45C51" w:rsidRDefault="00902D82" w:rsidP="00567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C51">
        <w:rPr>
          <w:rFonts w:ascii="Times New Roman" w:hAnsi="Times New Roman"/>
          <w:sz w:val="28"/>
          <w:szCs w:val="28"/>
          <w:lang w:eastAsia="ru-RU"/>
        </w:rPr>
        <w:t xml:space="preserve">Сохранность денежных средств на счете карты при утрате карты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поддерживается </w:t>
      </w:r>
      <w:r w:rsidRPr="00C45C51">
        <w:rPr>
          <w:rFonts w:ascii="Times New Roman" w:hAnsi="Times New Roman"/>
          <w:sz w:val="28"/>
          <w:szCs w:val="28"/>
          <w:lang w:eastAsia="ru-RU"/>
        </w:rPr>
        <w:t>круглосуточн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C45C51">
        <w:rPr>
          <w:rFonts w:ascii="Times New Roman" w:hAnsi="Times New Roman"/>
          <w:sz w:val="28"/>
          <w:szCs w:val="28"/>
          <w:lang w:eastAsia="ru-RU"/>
        </w:rPr>
        <w:t xml:space="preserve"> Служб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C45C51">
        <w:rPr>
          <w:rFonts w:ascii="Times New Roman" w:hAnsi="Times New Roman"/>
          <w:sz w:val="28"/>
          <w:szCs w:val="28"/>
          <w:lang w:eastAsia="ru-RU"/>
        </w:rPr>
        <w:t xml:space="preserve"> поддержки</w:t>
      </w:r>
      <w:r>
        <w:rPr>
          <w:rFonts w:ascii="Times New Roman" w:hAnsi="Times New Roman"/>
          <w:sz w:val="28"/>
          <w:szCs w:val="28"/>
          <w:lang w:eastAsia="ru-RU"/>
        </w:rPr>
        <w:t>. Д</w:t>
      </w:r>
      <w:r w:rsidRPr="00C45C51">
        <w:rPr>
          <w:rFonts w:ascii="Times New Roman" w:hAnsi="Times New Roman"/>
          <w:sz w:val="28"/>
          <w:szCs w:val="28"/>
          <w:lang w:eastAsia="ru-RU"/>
        </w:rPr>
        <w:t>остаточно позвонить в</w:t>
      </w:r>
      <w:r>
        <w:rPr>
          <w:rFonts w:ascii="Times New Roman" w:hAnsi="Times New Roman"/>
          <w:sz w:val="28"/>
          <w:szCs w:val="28"/>
          <w:lang w:eastAsia="ru-RU"/>
        </w:rPr>
        <w:t xml:space="preserve"> эту службу,</w:t>
      </w:r>
      <w:r w:rsidRPr="00C45C51">
        <w:rPr>
          <w:rFonts w:ascii="Times New Roman" w:hAnsi="Times New Roman"/>
          <w:sz w:val="28"/>
          <w:szCs w:val="28"/>
          <w:lang w:eastAsia="ru-RU"/>
        </w:rPr>
        <w:t xml:space="preserve"> и карту незамедлительно заблокируют.</w:t>
      </w:r>
    </w:p>
    <w:p w:rsidR="00902D82" w:rsidRPr="00C45C51" w:rsidRDefault="00902D82" w:rsidP="00567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C51">
        <w:rPr>
          <w:rFonts w:ascii="Times New Roman" w:hAnsi="Times New Roman"/>
          <w:sz w:val="28"/>
          <w:szCs w:val="28"/>
          <w:lang w:eastAsia="ru-RU"/>
        </w:rPr>
        <w:t>Карты MasterCard принимают в более чем 29 млн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45C51">
        <w:rPr>
          <w:rFonts w:ascii="Times New Roman" w:hAnsi="Times New Roman"/>
          <w:sz w:val="28"/>
          <w:szCs w:val="28"/>
          <w:lang w:eastAsia="ru-RU"/>
        </w:rPr>
        <w:t xml:space="preserve"> точек по всему миру, во многих магазинах и ресторанах.</w:t>
      </w:r>
    </w:p>
    <w:p w:rsidR="00902D82" w:rsidRPr="00C45C51" w:rsidRDefault="00902D82" w:rsidP="00567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Независимо от места оформления карты </w:t>
      </w:r>
      <w:r w:rsidRPr="00C45C51">
        <w:rPr>
          <w:rFonts w:ascii="Times New Roman" w:hAnsi="Times New Roman"/>
          <w:sz w:val="28"/>
          <w:szCs w:val="28"/>
          <w:lang w:eastAsia="ru-RU"/>
        </w:rPr>
        <w:t>MasterCard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45C51">
        <w:rPr>
          <w:rFonts w:ascii="Times New Roman" w:hAnsi="Times New Roman"/>
          <w:sz w:val="28"/>
          <w:szCs w:val="28"/>
          <w:lang w:eastAsia="ru-RU"/>
        </w:rPr>
        <w:t xml:space="preserve"> можно использовать карту MasterCard как в России, так и за рубежом.</w:t>
      </w:r>
    </w:p>
    <w:p w:rsidR="00902D82" w:rsidRPr="00C45C51" w:rsidRDefault="00902D82" w:rsidP="00567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45C51">
        <w:rPr>
          <w:rFonts w:ascii="Times New Roman" w:hAnsi="Times New Roman"/>
          <w:sz w:val="28"/>
          <w:szCs w:val="28"/>
          <w:lang w:eastAsia="ru-RU"/>
        </w:rPr>
        <w:t xml:space="preserve">рок использования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45C51">
        <w:rPr>
          <w:rFonts w:ascii="Times New Roman" w:hAnsi="Times New Roman"/>
          <w:sz w:val="28"/>
          <w:szCs w:val="28"/>
          <w:lang w:eastAsia="ru-RU"/>
        </w:rPr>
        <w:t>арт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C45C51">
        <w:rPr>
          <w:rFonts w:ascii="Times New Roman" w:hAnsi="Times New Roman"/>
          <w:sz w:val="28"/>
          <w:szCs w:val="28"/>
          <w:lang w:eastAsia="ru-RU"/>
        </w:rPr>
        <w:t xml:space="preserve"> MasterCard </w:t>
      </w:r>
      <w:r>
        <w:rPr>
          <w:rFonts w:ascii="Times New Roman" w:hAnsi="Times New Roman"/>
          <w:sz w:val="28"/>
          <w:szCs w:val="28"/>
          <w:lang w:eastAsia="ru-RU"/>
        </w:rPr>
        <w:t xml:space="preserve">-от </w:t>
      </w:r>
      <w:r w:rsidRPr="00C45C51">
        <w:rPr>
          <w:rFonts w:ascii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C45C51">
        <w:rPr>
          <w:rFonts w:ascii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hAnsi="Times New Roman"/>
          <w:sz w:val="28"/>
          <w:szCs w:val="28"/>
          <w:lang w:eastAsia="ru-RU"/>
        </w:rPr>
        <w:t>лет</w:t>
      </w:r>
      <w:r w:rsidRPr="00C45C51">
        <w:rPr>
          <w:rFonts w:ascii="Times New Roman" w:hAnsi="Times New Roman"/>
          <w:sz w:val="28"/>
          <w:szCs w:val="28"/>
          <w:lang w:eastAsia="ru-RU"/>
        </w:rPr>
        <w:t xml:space="preserve">. По истечении срока действия карты банк предлагает клиенту продлить сотрудничество и перевыпускает карту. </w:t>
      </w:r>
    </w:p>
    <w:p w:rsidR="00902D82" w:rsidRPr="00C45C51" w:rsidRDefault="00902D82" w:rsidP="00567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Предоставляется в</w:t>
      </w:r>
      <w:r w:rsidRPr="00C45C51">
        <w:rPr>
          <w:rFonts w:ascii="Times New Roman" w:hAnsi="Times New Roman"/>
          <w:sz w:val="28"/>
          <w:szCs w:val="28"/>
          <w:lang w:eastAsia="ru-RU"/>
        </w:rPr>
        <w:t xml:space="preserve">озможность выпуска дополнительной карты к </w:t>
      </w:r>
      <w:r>
        <w:rPr>
          <w:rFonts w:ascii="Times New Roman" w:hAnsi="Times New Roman"/>
          <w:sz w:val="28"/>
          <w:szCs w:val="28"/>
          <w:lang w:eastAsia="ru-RU"/>
        </w:rPr>
        <w:t>основному счету</w:t>
      </w:r>
      <w:r w:rsidRPr="00C45C51">
        <w:rPr>
          <w:rFonts w:ascii="Times New Roman" w:hAnsi="Times New Roman"/>
          <w:sz w:val="28"/>
          <w:szCs w:val="28"/>
          <w:lang w:eastAsia="ru-RU"/>
        </w:rPr>
        <w:t>.</w:t>
      </w:r>
    </w:p>
    <w:p w:rsidR="00902D82" w:rsidRDefault="00902D82" w:rsidP="00567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Помимо расчетных карт существуют кредитные и кобрендинговые карты. </w:t>
      </w:r>
      <w:r w:rsidRPr="00C45C51">
        <w:rPr>
          <w:rFonts w:ascii="Times New Roman" w:hAnsi="Times New Roman"/>
          <w:sz w:val="28"/>
          <w:szCs w:val="28"/>
          <w:lang w:eastAsia="ru-RU"/>
        </w:rPr>
        <w:t xml:space="preserve">В случае кредитной карты </w:t>
      </w:r>
      <w:r>
        <w:rPr>
          <w:rFonts w:ascii="Times New Roman" w:hAnsi="Times New Roman"/>
          <w:sz w:val="28"/>
          <w:szCs w:val="28"/>
          <w:lang w:eastAsia="ru-RU"/>
        </w:rPr>
        <w:t>существует</w:t>
      </w:r>
      <w:r w:rsidRPr="00C45C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C45C51">
        <w:rPr>
          <w:rFonts w:ascii="Times New Roman" w:hAnsi="Times New Roman"/>
          <w:sz w:val="28"/>
          <w:szCs w:val="28"/>
          <w:lang w:eastAsia="ru-RU"/>
        </w:rPr>
        <w:t>озможность использовать деньги банка, когда нет возможности или желания тратить свои.</w:t>
      </w:r>
      <w:r>
        <w:rPr>
          <w:rFonts w:ascii="Times New Roman" w:hAnsi="Times New Roman"/>
          <w:sz w:val="28"/>
          <w:szCs w:val="28"/>
          <w:lang w:eastAsia="ru-RU"/>
        </w:rPr>
        <w:t xml:space="preserve"> Кобрендинговые карты </w:t>
      </w:r>
      <w:r w:rsidRPr="00C45C51">
        <w:rPr>
          <w:rFonts w:ascii="Times New Roman" w:hAnsi="Times New Roman"/>
          <w:sz w:val="28"/>
          <w:szCs w:val="28"/>
          <w:lang w:eastAsia="ru-RU"/>
        </w:rPr>
        <w:t>MasterCard</w:t>
      </w:r>
      <w:r>
        <w:rPr>
          <w:rFonts w:ascii="Verdana" w:hAnsi="Verdana"/>
          <w:sz w:val="15"/>
          <w:szCs w:val="15"/>
        </w:rPr>
        <w:t xml:space="preserve"> </w:t>
      </w:r>
      <w:r w:rsidRPr="00473282">
        <w:rPr>
          <w:rFonts w:ascii="Times New Roman" w:hAnsi="Times New Roman"/>
          <w:sz w:val="28"/>
          <w:szCs w:val="28"/>
          <w:lang w:eastAsia="ru-RU"/>
        </w:rPr>
        <w:t>дают возможность получать дополнительные скидки или бонусы.</w:t>
      </w:r>
    </w:p>
    <w:p w:rsidR="00902D82" w:rsidRDefault="00902D82" w:rsidP="00567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Visa</w:t>
      </w:r>
      <w:r w:rsidRPr="00C568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также, как и </w:t>
      </w:r>
      <w:r>
        <w:rPr>
          <w:rFonts w:ascii="Times New Roman" w:hAnsi="Times New Roman"/>
          <w:sz w:val="28"/>
          <w:szCs w:val="28"/>
          <w:lang w:val="en-US" w:eastAsia="ru-RU"/>
        </w:rPr>
        <w:t>MasterCard</w:t>
      </w:r>
      <w:r>
        <w:rPr>
          <w:rFonts w:ascii="Times New Roman" w:hAnsi="Times New Roman"/>
          <w:sz w:val="28"/>
          <w:szCs w:val="28"/>
          <w:lang w:eastAsia="ru-RU"/>
        </w:rPr>
        <w:t xml:space="preserve">, является международной платежной системой. Услуги, связанные с пластиковыми картами, предоставляемые этой компанией аналогичны системе </w:t>
      </w:r>
      <w:r>
        <w:rPr>
          <w:rFonts w:ascii="Times New Roman" w:hAnsi="Times New Roman"/>
          <w:sz w:val="28"/>
          <w:szCs w:val="28"/>
          <w:lang w:val="en-US" w:eastAsia="ru-RU"/>
        </w:rPr>
        <w:t>MasterCard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02D82" w:rsidRDefault="00902D82" w:rsidP="00567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8C4">
        <w:rPr>
          <w:rFonts w:ascii="Times New Roman" w:hAnsi="Times New Roman"/>
          <w:sz w:val="28"/>
          <w:szCs w:val="28"/>
          <w:lang w:eastAsia="ru-RU"/>
        </w:rPr>
        <w:t>Карты Visa принимаются по всему миру более чем в 170 странах.</w:t>
      </w:r>
    </w:p>
    <w:p w:rsidR="00902D82" w:rsidRPr="00C568C4" w:rsidRDefault="00902D82" w:rsidP="00C56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8C4">
        <w:rPr>
          <w:rFonts w:ascii="Times New Roman" w:hAnsi="Times New Roman"/>
          <w:sz w:val="28"/>
          <w:szCs w:val="28"/>
          <w:lang w:eastAsia="ru-RU"/>
        </w:rPr>
        <w:t xml:space="preserve">По утверждению компании, россияне стали более активно пользоваться картами </w:t>
      </w:r>
      <w:r w:rsidRPr="00C568C4">
        <w:rPr>
          <w:rFonts w:ascii="Times New Roman" w:hAnsi="Times New Roman"/>
          <w:sz w:val="28"/>
          <w:szCs w:val="28"/>
          <w:lang w:val="en-US" w:eastAsia="ru-RU"/>
        </w:rPr>
        <w:t>Visa</w:t>
      </w:r>
      <w:r w:rsidRPr="00C568C4">
        <w:rPr>
          <w:rFonts w:ascii="Times New Roman" w:hAnsi="Times New Roman"/>
          <w:sz w:val="28"/>
          <w:szCs w:val="28"/>
          <w:lang w:eastAsia="ru-RU"/>
        </w:rPr>
        <w:t xml:space="preserve"> не только для снятия наличности, но и для оплаты товаров и </w:t>
      </w:r>
      <w:r>
        <w:rPr>
          <w:rFonts w:ascii="Times New Roman" w:hAnsi="Times New Roman"/>
          <w:sz w:val="28"/>
          <w:szCs w:val="28"/>
          <w:lang w:eastAsia="ru-RU"/>
        </w:rPr>
        <w:t xml:space="preserve">услуг. В </w:t>
      </w:r>
      <w:r w:rsidRPr="00C568C4">
        <w:rPr>
          <w:rFonts w:ascii="Times New Roman" w:hAnsi="Times New Roman"/>
          <w:sz w:val="28"/>
          <w:szCs w:val="28"/>
          <w:lang w:eastAsia="ru-RU"/>
        </w:rPr>
        <w:t xml:space="preserve">России карты </w:t>
      </w:r>
      <w:r w:rsidRPr="00C568C4">
        <w:rPr>
          <w:rFonts w:ascii="Times New Roman" w:hAnsi="Times New Roman"/>
          <w:sz w:val="28"/>
          <w:szCs w:val="28"/>
          <w:lang w:val="en-US" w:eastAsia="ru-RU"/>
        </w:rPr>
        <w:t>Visa</w:t>
      </w:r>
      <w:r w:rsidRPr="00C568C4">
        <w:rPr>
          <w:rFonts w:ascii="Times New Roman" w:hAnsi="Times New Roman"/>
          <w:sz w:val="28"/>
          <w:szCs w:val="28"/>
          <w:lang w:eastAsia="ru-RU"/>
        </w:rPr>
        <w:t xml:space="preserve"> обслуживаются почти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68C4">
        <w:rPr>
          <w:rFonts w:ascii="Times New Roman" w:hAnsi="Times New Roman"/>
          <w:sz w:val="28"/>
          <w:szCs w:val="28"/>
          <w:lang w:eastAsia="ru-RU"/>
        </w:rPr>
        <w:t>166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68C4">
        <w:rPr>
          <w:rFonts w:ascii="Times New Roman" w:hAnsi="Times New Roman"/>
          <w:sz w:val="28"/>
          <w:szCs w:val="28"/>
          <w:lang w:eastAsia="ru-RU"/>
        </w:rPr>
        <w:t>тысячах торговых точек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68C4">
        <w:rPr>
          <w:rFonts w:ascii="Times New Roman" w:hAnsi="Times New Roman"/>
          <w:sz w:val="28"/>
          <w:szCs w:val="28"/>
          <w:lang w:eastAsia="ru-RU"/>
        </w:rPr>
        <w:t>более чем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68C4">
        <w:rPr>
          <w:rFonts w:ascii="Times New Roman" w:hAnsi="Times New Roman"/>
          <w:sz w:val="28"/>
          <w:szCs w:val="28"/>
          <w:lang w:eastAsia="ru-RU"/>
        </w:rPr>
        <w:t>36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68C4">
        <w:rPr>
          <w:rFonts w:ascii="Times New Roman" w:hAnsi="Times New Roman"/>
          <w:sz w:val="28"/>
          <w:szCs w:val="28"/>
          <w:lang w:eastAsia="ru-RU"/>
        </w:rPr>
        <w:t>тысячах банкоматов</w:t>
      </w:r>
      <w:r>
        <w:rPr>
          <w:rFonts w:ascii="Times New Roman" w:hAnsi="Times New Roman"/>
          <w:sz w:val="28"/>
          <w:szCs w:val="28"/>
          <w:lang w:eastAsia="ru-RU"/>
        </w:rPr>
        <w:t>, и</w:t>
      </w:r>
      <w:r w:rsidRPr="00C568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C568C4">
        <w:rPr>
          <w:rFonts w:ascii="Times New Roman" w:hAnsi="Times New Roman"/>
          <w:sz w:val="28"/>
          <w:szCs w:val="28"/>
          <w:lang w:eastAsia="ru-RU"/>
        </w:rPr>
        <w:t xml:space="preserve">аким образом, </w:t>
      </w:r>
      <w:r>
        <w:rPr>
          <w:rFonts w:ascii="Times New Roman" w:hAnsi="Times New Roman"/>
          <w:sz w:val="28"/>
          <w:szCs w:val="28"/>
          <w:lang w:eastAsia="ru-RU"/>
        </w:rPr>
        <w:t xml:space="preserve">опять же по </w:t>
      </w:r>
      <w:r w:rsidRPr="00C568C4">
        <w:rPr>
          <w:rFonts w:ascii="Times New Roman" w:hAnsi="Times New Roman"/>
          <w:sz w:val="28"/>
          <w:szCs w:val="28"/>
          <w:lang w:eastAsia="ru-RU"/>
        </w:rPr>
        <w:t>утверждению компании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568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68C4">
        <w:rPr>
          <w:rFonts w:ascii="Times New Roman" w:hAnsi="Times New Roman"/>
          <w:sz w:val="28"/>
          <w:szCs w:val="28"/>
          <w:lang w:val="en-US" w:eastAsia="ru-RU"/>
        </w:rPr>
        <w:t>Visa</w:t>
      </w:r>
      <w:r w:rsidRPr="00C568C4">
        <w:rPr>
          <w:rFonts w:ascii="Times New Roman" w:hAnsi="Times New Roman"/>
          <w:sz w:val="28"/>
          <w:szCs w:val="28"/>
          <w:lang w:eastAsia="ru-RU"/>
        </w:rPr>
        <w:t xml:space="preserve"> предоставляет российским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68C4">
        <w:rPr>
          <w:rFonts w:ascii="Times New Roman" w:hAnsi="Times New Roman"/>
          <w:sz w:val="28"/>
          <w:szCs w:val="28"/>
          <w:lang w:eastAsia="ru-RU"/>
        </w:rPr>
        <w:t xml:space="preserve">иностранным держателям карт </w:t>
      </w:r>
      <w:r w:rsidRPr="00C568C4">
        <w:rPr>
          <w:rFonts w:ascii="Times New Roman" w:hAnsi="Times New Roman"/>
          <w:sz w:val="28"/>
          <w:szCs w:val="28"/>
          <w:lang w:val="en-US" w:eastAsia="ru-RU"/>
        </w:rPr>
        <w:t>Visa</w:t>
      </w:r>
      <w:r w:rsidRPr="00C568C4">
        <w:rPr>
          <w:rFonts w:ascii="Times New Roman" w:hAnsi="Times New Roman"/>
          <w:sz w:val="28"/>
          <w:szCs w:val="28"/>
          <w:lang w:eastAsia="ru-RU"/>
        </w:rPr>
        <w:t xml:space="preserve"> самую широкую сеть приема пластиковых карт.</w:t>
      </w:r>
    </w:p>
    <w:p w:rsidR="00902D82" w:rsidRPr="0092769C" w:rsidRDefault="00902D82" w:rsidP="00567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69C">
        <w:rPr>
          <w:rFonts w:ascii="Times New Roman" w:hAnsi="Times New Roman"/>
          <w:sz w:val="28"/>
          <w:szCs w:val="28"/>
          <w:lang w:eastAsia="ru-RU"/>
        </w:rPr>
        <w:t>Распространение и прием карт Visa с магнитной полосой по всему свету стали возможным благодаря внедрению и соблюдению платежной индустрией единого глобального стандарта.</w:t>
      </w:r>
    </w:p>
    <w:p w:rsidR="00902D82" w:rsidRPr="0092769C" w:rsidRDefault="00902D82" w:rsidP="009276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69C">
        <w:rPr>
          <w:rFonts w:ascii="Times New Roman" w:hAnsi="Times New Roman"/>
          <w:sz w:val="28"/>
          <w:szCs w:val="28"/>
          <w:lang w:eastAsia="ru-RU"/>
        </w:rPr>
        <w:t>Именно поэтому Visa, объединив усилия с Europay и MasterCard, разработала индустриальный стандарт EMV (Europay, MasterCard, Visa) для платежных чиповых карт с кредитно-дебетовыми приложениями. Использование стандарта EMV означает, что чиповые карты будут приниматься в торгово-сервисной сети и банкоматах во всём мире, и в дальнейшем получат такое же широкое распространение как и карточки с магнитной полосой.</w:t>
      </w:r>
    </w:p>
    <w:p w:rsidR="00902D82" w:rsidRPr="0092769C" w:rsidRDefault="00902D82" w:rsidP="009276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69C">
        <w:rPr>
          <w:rFonts w:ascii="Times New Roman" w:hAnsi="Times New Roman"/>
          <w:sz w:val="28"/>
          <w:szCs w:val="28"/>
          <w:lang w:eastAsia="ru-RU"/>
        </w:rPr>
        <w:t>Visa также выступила инициатором по созданию единого индустриального стандарта для поддержания нескольких приложений на одной карте с динамическим изменением параметров и количества размещенных приложений. Этот стандарт первоначально получил название Открытая Платформа (Open Platform). По мере подключения к работе над этим стандартом для многофункциональных карт все большего количества производителей и других платежных систем, включая American Express, JCB и MasterCard International, эта инициатива Visa переросла в международное объединение, получившее название Глобальная Платформа (Global Platform). Это открытый стандарт, и им могут воспользоваться любые разработчики программного обеспечения, что позволит увеличить конкуренцию в создании приложений, увеличить их разнообразие и, тем самым, стимулирует быстрое развитие еще большего разнообразия приложений.</w:t>
      </w:r>
    </w:p>
    <w:p w:rsidR="00902D82" w:rsidRPr="0042421E" w:rsidRDefault="00902D82" w:rsidP="00424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21E">
        <w:rPr>
          <w:rFonts w:ascii="Times New Roman" w:hAnsi="Times New Roman"/>
          <w:sz w:val="28"/>
          <w:szCs w:val="28"/>
          <w:lang w:eastAsia="ru-RU"/>
        </w:rPr>
        <w:t>American Express (AmEx) - третья по величине мировая платежная система. Первые кредитные карты выпустила в 1958 году (кредитные карты в мире появились в 1950-м). В 1961 году открыла представительство в СССР, когда ее карты и чеки стали принимать в «Интуристе». Общий оборот на 1 июля составил $8,19 млрд., чистый доход - $1,57 млрд. Сам бренд оценивается в $19,64 млрд. Занимает 13% мирового рынка платежных карт.</w:t>
      </w:r>
    </w:p>
    <w:p w:rsidR="00902D82" w:rsidRPr="0042421E" w:rsidRDefault="00902D82" w:rsidP="00D431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2421E">
        <w:rPr>
          <w:rFonts w:ascii="Times New Roman" w:hAnsi="Times New Roman"/>
          <w:bCs/>
          <w:sz w:val="28"/>
          <w:szCs w:val="28"/>
          <w:lang w:eastAsia="ru-RU"/>
        </w:rPr>
        <w:t>Компания American Express сегодня предоставляет услуги делового и частного туризма, финансовые, банковские и страховые услуги физическим и юридическим лицам по всему миру. Символом American Express является изображение римского центуриона, которое впервые появилось на купюрах дорожных чеков 1 января 1951 года, воплотив главные ценности компании: надежность, открытость, стабильность и сервис высочайшего уровня. Сегодня изображение центуриона используется на платежных и кредитных картах American Express. Компания на сегодняшний день обслуживает наибольшее количество кредитных и расчетных карт по всему миру – около 71 млн. Компания выпускает для своих клиентов персональные и корпоративные карты, кредитные и расчетные карты, предоплаченные дорожные и подарочные карты. Карты American Express принимаются по всему миру во множестве гостиниц, ресторанов, авиакомпаний, торгово-сервисных предприятий, сеть приема постоянно расширяется.</w:t>
      </w:r>
    </w:p>
    <w:p w:rsidR="00902D82" w:rsidRPr="0042421E" w:rsidRDefault="00902D82" w:rsidP="00D431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21E">
        <w:rPr>
          <w:rFonts w:ascii="Times New Roman" w:hAnsi="Times New Roman"/>
          <w:sz w:val="28"/>
          <w:szCs w:val="28"/>
          <w:lang w:eastAsia="ru-RU"/>
        </w:rPr>
        <w:t xml:space="preserve">Международная платежная система American Exspress позиционирует свои обычные пластиковые карты как уникальный продукт на рынке кредитных карт, а карты American Exspress Gold Card – как престижную международную карту с уникальным набором услуг для путешественников. Все карты этой системы предусматривают, помимо обычных платежных возможностей, и бесплатные страховые программы, включенные в карту. </w:t>
      </w:r>
    </w:p>
    <w:p w:rsidR="00902D82" w:rsidRDefault="00902D82" w:rsidP="00D431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21E">
        <w:rPr>
          <w:rFonts w:ascii="Times New Roman" w:hAnsi="Times New Roman"/>
          <w:sz w:val="28"/>
          <w:szCs w:val="28"/>
          <w:lang w:eastAsia="ru-RU"/>
        </w:rPr>
        <w:t>Компания American Express является крупнейшим мировым туристическим агентством, оказывает туристические услуги физическим и юридическим лицам по всему миру. Сеть туристических офисов насчитывает сегодня более 2,2 тыс.</w:t>
      </w:r>
    </w:p>
    <w:p w:rsidR="00902D82" w:rsidRDefault="00902D82" w:rsidP="00D431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2D82" w:rsidRPr="00A76668" w:rsidRDefault="00902D82" w:rsidP="003802AC">
      <w:pPr>
        <w:pStyle w:val="11"/>
        <w:keepNext/>
        <w:numPr>
          <w:ilvl w:val="1"/>
          <w:numId w:val="4"/>
        </w:numPr>
        <w:spacing w:before="100" w:beforeAutospacing="1" w:after="100" w:afterAutospacing="1" w:line="360" w:lineRule="auto"/>
        <w:ind w:left="1282" w:hanging="431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bookmarkStart w:id="5" w:name="_Toc284945840"/>
      <w:r w:rsidRPr="00A76668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Правовые основы использования пластиковых карт в России</w:t>
      </w:r>
      <w:bookmarkEnd w:id="5"/>
    </w:p>
    <w:p w:rsidR="00902D82" w:rsidRPr="002D242D" w:rsidRDefault="00902D82" w:rsidP="002D2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68">
        <w:rPr>
          <w:rFonts w:ascii="Times New Roman" w:hAnsi="Times New Roman"/>
          <w:sz w:val="28"/>
          <w:szCs w:val="28"/>
          <w:lang w:eastAsia="ru-RU"/>
        </w:rPr>
        <w:t>Основным документом, который регулирует расчеты пластиковыми картами в нашей стране, является Положение об эмиссии банковских карт и об операциях, совершаемых с использованием платежных карт, утвержденное Центральным банком РФ 24 декабря 2004 г. N 266-П. Оно вступило в силу с 10 апреля 2005 г. (Указание Центрального банка РФ от 24 декабря 2004 г. N 1537-</w:t>
      </w:r>
      <w:r>
        <w:rPr>
          <w:rFonts w:ascii="Times New Roman" w:hAnsi="Times New Roman"/>
          <w:sz w:val="28"/>
          <w:szCs w:val="28"/>
          <w:lang w:eastAsia="ru-RU"/>
        </w:rPr>
        <w:t xml:space="preserve">У), в настоящее время действует в редакции </w:t>
      </w:r>
      <w:r w:rsidRPr="002D242D">
        <w:rPr>
          <w:rFonts w:ascii="Times New Roman" w:hAnsi="Times New Roman"/>
          <w:sz w:val="28"/>
          <w:szCs w:val="28"/>
          <w:lang w:eastAsia="ru-RU"/>
        </w:rPr>
        <w:t>Указаний ЦБ РФ от 21.09.2006 N 1725-У и от 23.09.2008 N 2073-У. Положение разработано на основании части второй Гражданского кодекса РФ.</w:t>
      </w:r>
    </w:p>
    <w:p w:rsidR="00902D82" w:rsidRPr="00A76668" w:rsidRDefault="00902D82" w:rsidP="00A7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68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76668">
        <w:rPr>
          <w:rFonts w:ascii="Times New Roman" w:hAnsi="Times New Roman"/>
          <w:sz w:val="28"/>
          <w:szCs w:val="28"/>
          <w:lang w:eastAsia="ru-RU"/>
        </w:rPr>
        <w:t xml:space="preserve">оложении N 266-П </w:t>
      </w:r>
      <w:r>
        <w:rPr>
          <w:rFonts w:ascii="Times New Roman" w:hAnsi="Times New Roman"/>
          <w:sz w:val="28"/>
          <w:szCs w:val="28"/>
          <w:lang w:eastAsia="ru-RU"/>
        </w:rPr>
        <w:t xml:space="preserve">даны определения </w:t>
      </w:r>
      <w:r w:rsidRPr="00A76668">
        <w:rPr>
          <w:rFonts w:ascii="Times New Roman" w:hAnsi="Times New Roman"/>
          <w:sz w:val="28"/>
          <w:szCs w:val="28"/>
          <w:lang w:eastAsia="ru-RU"/>
        </w:rPr>
        <w:t>следующи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7666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основных </w:t>
      </w:r>
      <w:r w:rsidRPr="00A76668">
        <w:rPr>
          <w:rFonts w:ascii="Times New Roman" w:hAnsi="Times New Roman"/>
          <w:sz w:val="28"/>
          <w:szCs w:val="28"/>
          <w:lang w:eastAsia="ru-RU"/>
        </w:rPr>
        <w:t>термин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A76668">
        <w:rPr>
          <w:rFonts w:ascii="Times New Roman" w:hAnsi="Times New Roman"/>
          <w:sz w:val="28"/>
          <w:szCs w:val="28"/>
          <w:lang w:eastAsia="ru-RU"/>
        </w:rPr>
        <w:t>.</w:t>
      </w:r>
    </w:p>
    <w:p w:rsidR="00902D82" w:rsidRPr="00EA0D7E" w:rsidRDefault="00902D82" w:rsidP="00EA0D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D7E">
        <w:rPr>
          <w:rFonts w:ascii="Times New Roman" w:hAnsi="Times New Roman"/>
          <w:sz w:val="28"/>
          <w:szCs w:val="28"/>
          <w:lang w:eastAsia="ru-RU"/>
        </w:rPr>
        <w:t>Банкомат - электронный программно-технический комплекс, который предназначен для совершения без участия уполномоченного работника кредитной организации операций выдачи (приема) наличных денежных средств, в том числе с использованием платежных карт, и передачи распоряжений кредитной организации о перечислении денежных средств с банковского счета (счета вклада) клиента, а также для составления документов, подтверждающих соответствующие операции.</w:t>
      </w:r>
    </w:p>
    <w:p w:rsidR="00902D82" w:rsidRPr="00EA0D7E" w:rsidRDefault="00902D82" w:rsidP="00EA0D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D7E">
        <w:rPr>
          <w:rFonts w:ascii="Times New Roman" w:hAnsi="Times New Roman"/>
          <w:sz w:val="28"/>
          <w:szCs w:val="28"/>
          <w:lang w:eastAsia="ru-RU"/>
        </w:rPr>
        <w:t>Персонализация - процедура нанесения на платежную карту и (или) запись в память микропроцессора, на магнитную полосу платежной карты информации, предусмотренной правилами участников расчетов.</w:t>
      </w:r>
    </w:p>
    <w:p w:rsidR="00902D82" w:rsidRPr="00994F8D" w:rsidRDefault="00902D82" w:rsidP="00994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положении </w:t>
      </w:r>
      <w:r w:rsidRPr="00A76668">
        <w:rPr>
          <w:rFonts w:ascii="Times New Roman" w:hAnsi="Times New Roman"/>
          <w:sz w:val="28"/>
          <w:szCs w:val="28"/>
          <w:lang w:eastAsia="ru-RU"/>
        </w:rPr>
        <w:t>N 266-П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указано, что н</w:t>
      </w:r>
      <w:r w:rsidRPr="00994F8D">
        <w:rPr>
          <w:rFonts w:ascii="Times New Roman" w:hAnsi="Times New Roman"/>
          <w:sz w:val="28"/>
          <w:szCs w:val="28"/>
          <w:lang w:eastAsia="ru-RU"/>
        </w:rPr>
        <w:t>а территории России кредитные организации осуществляют эмиссию банковских карт, являющихся видом платежных карт, как инструмента безналичных расчетов, предназначенного для совершения физическими лицами, в том числе уполномоченными юридическими лицами (далее - держатели), операций с денежными средствами, находящимися у эмитента, в соответствии с законодательством Российской Федерации и договором с эмитентом.</w:t>
      </w:r>
    </w:p>
    <w:p w:rsidR="00902D82" w:rsidRPr="00946538" w:rsidRDefault="00902D82" w:rsidP="009465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п. 1.8 положения </w:t>
      </w:r>
      <w:r w:rsidRPr="00A76668">
        <w:rPr>
          <w:rFonts w:ascii="Times New Roman" w:hAnsi="Times New Roman"/>
          <w:sz w:val="28"/>
          <w:szCs w:val="28"/>
          <w:lang w:eastAsia="ru-RU"/>
        </w:rPr>
        <w:t>N 266-П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946538">
        <w:rPr>
          <w:rFonts w:ascii="Times New Roman" w:hAnsi="Times New Roman"/>
          <w:sz w:val="28"/>
          <w:szCs w:val="28"/>
          <w:lang w:eastAsia="ru-RU"/>
        </w:rPr>
        <w:t>онкретные условия предоставления денежных средств для расчетов по операциям, совершаемым с использованием расчетных карт, кредитных карт, порядок возврата предоставленных денежных средств, а также начисления и уплаты процентов по указанным денежным средствам могут определяться в договоре с клиентом.</w:t>
      </w:r>
    </w:p>
    <w:p w:rsidR="00902D82" w:rsidRPr="003802AC" w:rsidRDefault="00902D82" w:rsidP="003802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2AC">
        <w:rPr>
          <w:rFonts w:ascii="Times New Roman" w:hAnsi="Times New Roman"/>
          <w:sz w:val="28"/>
          <w:szCs w:val="28"/>
          <w:lang w:eastAsia="ru-RU"/>
        </w:rPr>
        <w:t>Держатель банковской пластиковой карты может получать наличные в рублях, долларах и других валютах иностранных государств на территории России или за ее пределами или оплачивать товары, работы, услуги.</w:t>
      </w:r>
    </w:p>
    <w:p w:rsidR="00902D82" w:rsidRPr="003802AC" w:rsidRDefault="00902D82" w:rsidP="003802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2AC">
        <w:rPr>
          <w:rFonts w:ascii="Times New Roman" w:hAnsi="Times New Roman"/>
          <w:sz w:val="28"/>
          <w:szCs w:val="28"/>
          <w:lang w:eastAsia="ru-RU"/>
        </w:rPr>
        <w:t xml:space="preserve">Получить наличные можно через банкоматы или в пунктах выдачи наличных - кассе или обменном пункте. Оплачивают товары, работы, услуги в торговых точках. </w:t>
      </w:r>
    </w:p>
    <w:p w:rsidR="00902D82" w:rsidRPr="003802AC" w:rsidRDefault="00902D82" w:rsidP="003802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2AC">
        <w:rPr>
          <w:rFonts w:ascii="Times New Roman" w:hAnsi="Times New Roman"/>
          <w:sz w:val="28"/>
          <w:szCs w:val="28"/>
          <w:lang w:eastAsia="ru-RU"/>
        </w:rPr>
        <w:t>На кассах торговых точек используются компактные электронные устройства, которые называются "POSтерминал" (POS - Point of sale terminal), переводится как терминал торговой точки. Это устройство, с помощью которого считывается информация с магнитной полосы банковской пластиковой карты или с чипа (микропроцессора) смарт-карты с целью проведения авторизации.</w:t>
      </w:r>
    </w:p>
    <w:p w:rsidR="00902D82" w:rsidRPr="003802AC" w:rsidRDefault="00902D82" w:rsidP="003802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2AC">
        <w:rPr>
          <w:rFonts w:ascii="Times New Roman" w:hAnsi="Times New Roman"/>
          <w:sz w:val="28"/>
          <w:szCs w:val="28"/>
          <w:lang w:eastAsia="ru-RU"/>
        </w:rPr>
        <w:t>Авторизация - это запрос, который посылает торговая точка с помощью POSтерминала в банк-эмитент. В данном запросе содержится информация о банковской карте и о сумме покупки. Положительный ответ на авторизацию говорит о том, что данная банковская пластиковая карта существует, и остаток на этой карте позволяет совершить покупку на данную сумму. Ответ на авторизацию может быть и отрицательным. Скажем, по причине отсутствия связи или недостатка средств на счете и т.п. В любом случае, по окончании операции с банковской пластиковой картой вам выдадут чек, в котором будут указаны:</w:t>
      </w:r>
    </w:p>
    <w:p w:rsidR="00902D82" w:rsidRDefault="00902D82" w:rsidP="003802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идентификатор банкомата или другого устройства, с помощью которого совершалась операция;</w:t>
      </w:r>
    </w:p>
    <w:p w:rsidR="00902D82" w:rsidRDefault="00902D82" w:rsidP="003802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операции;</w:t>
      </w:r>
    </w:p>
    <w:p w:rsidR="00902D82" w:rsidRDefault="00902D82" w:rsidP="003802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совершения операции;</w:t>
      </w:r>
    </w:p>
    <w:p w:rsidR="00902D82" w:rsidRDefault="00902D82" w:rsidP="003802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сумма;</w:t>
      </w:r>
    </w:p>
    <w:p w:rsidR="00902D82" w:rsidRDefault="00902D82" w:rsidP="003802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валюта операции;</w:t>
      </w:r>
    </w:p>
    <w:p w:rsidR="00902D82" w:rsidRDefault="00902D82" w:rsidP="003802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сумма комиссии (если имеется);</w:t>
      </w:r>
    </w:p>
    <w:p w:rsidR="00902D82" w:rsidRDefault="00902D82" w:rsidP="003802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код авторизации;</w:t>
      </w:r>
    </w:p>
    <w:p w:rsidR="00902D82" w:rsidRDefault="00902D82" w:rsidP="003802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реквизиты банковской карты;</w:t>
      </w:r>
    </w:p>
    <w:p w:rsidR="00902D82" w:rsidRDefault="00902D82" w:rsidP="003802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для подписи, если данная подпись требуется;</w:t>
      </w:r>
    </w:p>
    <w:p w:rsidR="00902D82" w:rsidRDefault="00902D82" w:rsidP="003802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необязательные реквизиты документа.</w:t>
      </w:r>
    </w:p>
    <w:p w:rsidR="00902D82" w:rsidRPr="0053709D" w:rsidRDefault="00902D82" w:rsidP="0053709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сожалению, в нашем законодательстве не хватает нормативов, </w:t>
      </w:r>
      <w:r w:rsidRPr="0053709D">
        <w:rPr>
          <w:rFonts w:ascii="Times New Roman" w:hAnsi="Times New Roman"/>
          <w:bCs/>
          <w:sz w:val="28"/>
          <w:szCs w:val="28"/>
        </w:rPr>
        <w:t>обеспечивающих безопасность обращения банковских карточек и устанавливающих ответственность за возможные нарушения в этой сфере.</w:t>
      </w:r>
    </w:p>
    <w:p w:rsidR="00902D82" w:rsidRDefault="00902D82" w:rsidP="000D0097">
      <w:pPr>
        <w:pageBreakBefore/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6" w:name="_Toc284945841"/>
      <w:r w:rsidRPr="00393C99">
        <w:rPr>
          <w:rFonts w:ascii="Times New Roman" w:hAnsi="Times New Roman"/>
          <w:b/>
          <w:color w:val="000000"/>
          <w:sz w:val="28"/>
          <w:szCs w:val="28"/>
          <w:lang w:eastAsia="ru-RU"/>
        </w:rPr>
        <w:t>Глава 2. Классификация пластиковых карт</w:t>
      </w:r>
      <w:bookmarkEnd w:id="6"/>
      <w:r w:rsidRPr="00393C9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02D82" w:rsidRDefault="00902D82" w:rsidP="0049068C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B94228">
        <w:rPr>
          <w:rFonts w:ascii="Times New Roman" w:hAnsi="Times New Roman"/>
          <w:sz w:val="28"/>
          <w:szCs w:val="28"/>
        </w:rPr>
        <w:t>в каждой платежной систем</w:t>
      </w:r>
      <w:r>
        <w:rPr>
          <w:rFonts w:ascii="Times New Roman" w:hAnsi="Times New Roman"/>
          <w:sz w:val="28"/>
          <w:szCs w:val="28"/>
        </w:rPr>
        <w:t>е с</w:t>
      </w:r>
      <w:r w:rsidRPr="008C73BD">
        <w:rPr>
          <w:rFonts w:ascii="Times New Roman" w:hAnsi="Times New Roman"/>
          <w:sz w:val="28"/>
          <w:szCs w:val="28"/>
        </w:rPr>
        <w:t>уществует несколько типов международных пластиковых карт. Между собой они отличаются набором функций, статусом держателей и тарифами 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902D82" w:rsidRDefault="00902D82" w:rsidP="00770831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7" w:name="_Toc284945842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2.1.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 Расчетные карты</w:t>
      </w:r>
      <w:bookmarkEnd w:id="7"/>
    </w:p>
    <w:p w:rsidR="00902D82" w:rsidRDefault="00902D82" w:rsidP="002D0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83F">
        <w:rPr>
          <w:rFonts w:ascii="Times New Roman" w:hAnsi="Times New Roman"/>
          <w:sz w:val="28"/>
          <w:szCs w:val="28"/>
        </w:rPr>
        <w:t>Расчетная</w:t>
      </w:r>
      <w:r>
        <w:rPr>
          <w:rFonts w:ascii="Times New Roman" w:hAnsi="Times New Roman"/>
          <w:sz w:val="28"/>
          <w:szCs w:val="28"/>
        </w:rPr>
        <w:t xml:space="preserve"> (дебетовая) </w:t>
      </w:r>
      <w:r w:rsidRPr="00E3083F">
        <w:rPr>
          <w:rFonts w:ascii="Times New Roman" w:hAnsi="Times New Roman"/>
          <w:sz w:val="28"/>
          <w:szCs w:val="28"/>
        </w:rPr>
        <w:t>карта предназначена для совершения операций её держателем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14398">
        <w:rPr>
          <w:rFonts w:ascii="Times New Roman" w:hAnsi="Times New Roman"/>
          <w:sz w:val="28"/>
          <w:szCs w:val="28"/>
        </w:rPr>
        <w:t>позволяет распоряжаться собственными средствами клиента в пределах доступного остатка на депозитном счете, к которому она привязана</w:t>
      </w:r>
      <w:r w:rsidRPr="00E308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Другими словами, д</w:t>
      </w:r>
      <w:r w:rsidRPr="00EE54E5">
        <w:rPr>
          <w:rFonts w:ascii="Times New Roman" w:hAnsi="Times New Roman"/>
          <w:sz w:val="28"/>
          <w:szCs w:val="28"/>
        </w:rPr>
        <w:t>ебетовая карта позволяет использовать денежные средства лишь в том количестве, в котором они были ранее на неё занесены.</w:t>
      </w:r>
    </w:p>
    <w:p w:rsidR="00902D82" w:rsidRDefault="00902D82" w:rsidP="002D0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дебетовая карта, предполагает использование только собственных средств, то по дебетовым картам отсутствует возможность использования разрешенного овердрафта, т.е. нельзя пользоваться средствами свыше доступного остатка. В некоторых случаях по дебетовым картам может возникнуть отрицательный остаток, таким образом, возникает неразрешенный овердрафт – задолженность перед банком, на которые начисляются проценты согласно тарифам. Таких ситуаций держателям дебетовых карт следует избегать, контролируя остаток на своем счете и учитывая комиссии, которые могут списываться со счета, например, при снятии наличных, либо курсовые разницы, которые возникают при совершении операций в валюте, отличной от валюты счета.</w:t>
      </w:r>
    </w:p>
    <w:p w:rsidR="00902D82" w:rsidRDefault="00902D82" w:rsidP="00A61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Дебетовые карты могут иметь различный статус, т.е. могут быть классическими, золотыми, платиновыми, электронными, зарплатными.</w:t>
      </w:r>
    </w:p>
    <w:p w:rsidR="00902D82" w:rsidRDefault="00902D82" w:rsidP="00900BB3">
      <w:pPr>
        <w:keepNext/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8" w:name="_Toc284945843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2.2.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Кредитные карты</w:t>
      </w:r>
      <w:bookmarkEnd w:id="8"/>
    </w:p>
    <w:p w:rsidR="00902D82" w:rsidRDefault="00902D82" w:rsidP="002F53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EC">
        <w:rPr>
          <w:rFonts w:ascii="Times New Roman" w:hAnsi="Times New Roman"/>
          <w:sz w:val="28"/>
          <w:szCs w:val="28"/>
        </w:rPr>
        <w:t>Кредитная карта, в отличие от дебетовой, предполагает использование не только собственных средств, но и средств банка в пределах разрешенного лимита</w:t>
      </w:r>
      <w:r>
        <w:rPr>
          <w:rFonts w:ascii="Times New Roman" w:hAnsi="Times New Roman"/>
          <w:sz w:val="28"/>
          <w:szCs w:val="28"/>
        </w:rPr>
        <w:t xml:space="preserve"> (оведрафта)</w:t>
      </w:r>
      <w:r w:rsidRPr="004415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этом заключается основное преимущество кредитной карты. </w:t>
      </w:r>
    </w:p>
    <w:p w:rsidR="00902D82" w:rsidRDefault="00902D82" w:rsidP="002F53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банки предоставляют держателям кредитным картам так называемый «льготный период». </w:t>
      </w:r>
      <w:r w:rsidRPr="008E46FF">
        <w:rPr>
          <w:rFonts w:ascii="Times New Roman" w:hAnsi="Times New Roman"/>
          <w:sz w:val="28"/>
          <w:szCs w:val="28"/>
        </w:rPr>
        <w:t xml:space="preserve">Льготный период кредитования </w:t>
      </w:r>
      <w:r>
        <w:rPr>
          <w:rFonts w:ascii="Times New Roman" w:hAnsi="Times New Roman"/>
          <w:sz w:val="28"/>
          <w:szCs w:val="28"/>
        </w:rPr>
        <w:t>позволяет</w:t>
      </w:r>
      <w:r w:rsidRPr="008E46FF">
        <w:rPr>
          <w:rFonts w:ascii="Times New Roman" w:hAnsi="Times New Roman"/>
          <w:sz w:val="28"/>
          <w:szCs w:val="28"/>
        </w:rPr>
        <w:t xml:space="preserve"> пользоваться средствами банка без уплаты процентов.</w:t>
      </w:r>
      <w:r>
        <w:rPr>
          <w:rFonts w:ascii="Times New Roman" w:hAnsi="Times New Roman"/>
          <w:sz w:val="28"/>
          <w:szCs w:val="28"/>
        </w:rPr>
        <w:t xml:space="preserve"> Такое преимущество предоставляется, если совершив покупки на</w:t>
      </w:r>
      <w:r>
        <w:rPr>
          <w:rFonts w:ascii="Verdana" w:hAnsi="Verdana"/>
          <w:sz w:val="17"/>
          <w:szCs w:val="17"/>
        </w:rPr>
        <w:t xml:space="preserve"> </w:t>
      </w:r>
      <w:r w:rsidRPr="006720F4">
        <w:rPr>
          <w:rFonts w:ascii="Times New Roman" w:hAnsi="Times New Roman"/>
          <w:sz w:val="28"/>
          <w:szCs w:val="28"/>
        </w:rPr>
        <w:t xml:space="preserve">деньги банка, ежемесячно погашать всю сумму задолженности до даты, указанной в выписке. В этом случае проценты не начисляются. Продолжительность льготного периода зависит от даты совершения покупки и составляет </w:t>
      </w:r>
      <w:r>
        <w:rPr>
          <w:rFonts w:ascii="Times New Roman" w:hAnsi="Times New Roman"/>
          <w:sz w:val="28"/>
          <w:szCs w:val="28"/>
        </w:rPr>
        <w:t>обычно</w:t>
      </w:r>
      <w:r w:rsidRPr="006720F4">
        <w:rPr>
          <w:rFonts w:ascii="Times New Roman" w:hAnsi="Times New Roman"/>
          <w:sz w:val="28"/>
          <w:szCs w:val="28"/>
        </w:rPr>
        <w:t xml:space="preserve"> 50-55 дней</w:t>
      </w:r>
      <w:r>
        <w:rPr>
          <w:rFonts w:ascii="Times New Roman" w:hAnsi="Times New Roman"/>
          <w:sz w:val="28"/>
          <w:szCs w:val="28"/>
        </w:rPr>
        <w:t xml:space="preserve"> (в зависимости от условий банка)</w:t>
      </w:r>
      <w:r w:rsidRPr="006720F4">
        <w:rPr>
          <w:rFonts w:ascii="Times New Roman" w:hAnsi="Times New Roman"/>
          <w:sz w:val="28"/>
          <w:szCs w:val="28"/>
        </w:rPr>
        <w:t>.</w:t>
      </w:r>
    </w:p>
    <w:p w:rsidR="00902D82" w:rsidRPr="004415EC" w:rsidRDefault="00902D82" w:rsidP="002F53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Кредитные карты, также как и дебетовые, могут иметь различный статус - могут быть классическими, золотыми, платиновыми.</w:t>
      </w:r>
    </w:p>
    <w:p w:rsidR="00902D82" w:rsidRDefault="00902D82" w:rsidP="009A5805">
      <w:pPr>
        <w:keepNext/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9" w:name="_Toc284945844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2.3.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Различные статусы пластиковых карт</w:t>
      </w:r>
      <w:bookmarkEnd w:id="9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02D82" w:rsidRPr="00A678BB" w:rsidRDefault="00902D82" w:rsidP="009A58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Классические карты – это </w:t>
      </w:r>
      <w:r w:rsidRPr="007004AD">
        <w:rPr>
          <w:rFonts w:ascii="Times New Roman" w:hAnsi="Times New Roman"/>
          <w:sz w:val="28"/>
          <w:szCs w:val="28"/>
        </w:rPr>
        <w:t>наиболее распространенный тип карты во всем мире.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990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классическим</w:t>
      </w:r>
      <w:r w:rsidRPr="00990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картам</w:t>
      </w:r>
      <w:r w:rsidRPr="00990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относятся</w:t>
      </w:r>
      <w:r w:rsidRPr="00990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Visa</w:t>
      </w:r>
      <w:r w:rsidRPr="00990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Classic</w:t>
      </w:r>
      <w:r w:rsidRPr="00990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90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Mastercard</w:t>
      </w:r>
      <w:r w:rsidRPr="00990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Standard</w:t>
      </w:r>
      <w:r w:rsidRPr="009908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A678BB">
        <w:rPr>
          <w:rFonts w:ascii="Times New Roman" w:hAnsi="Times New Roman"/>
          <w:sz w:val="28"/>
          <w:szCs w:val="28"/>
        </w:rPr>
        <w:t xml:space="preserve">оличество мест, где принимаются эти карты, огромно. При утрате в зарубежной поездке классической карты в кратчайшие сроки </w:t>
      </w:r>
      <w:r>
        <w:rPr>
          <w:rFonts w:ascii="Times New Roman" w:hAnsi="Times New Roman"/>
          <w:sz w:val="28"/>
          <w:szCs w:val="28"/>
        </w:rPr>
        <w:t xml:space="preserve">держателю карты </w:t>
      </w:r>
      <w:r w:rsidRPr="00A678BB">
        <w:rPr>
          <w:rFonts w:ascii="Times New Roman" w:hAnsi="Times New Roman"/>
          <w:sz w:val="28"/>
          <w:szCs w:val="28"/>
        </w:rPr>
        <w:t>в любой точке мира будет организована экстренная выдача наличных. С помощью такой карты можно забронировать номер в гостинице или арендовать автомобиль, делать покупки, не выходя из дома, через Интернет или даже по телефону.</w:t>
      </w:r>
    </w:p>
    <w:p w:rsidR="00902D82" w:rsidRDefault="00902D82" w:rsidP="009A58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Более высокий статус имеют золотые карты. Эти карты позиционируются как п</w:t>
      </w:r>
      <w:r w:rsidRPr="00405554">
        <w:rPr>
          <w:rFonts w:ascii="Times New Roman" w:hAnsi="Times New Roman"/>
          <w:sz w:val="28"/>
          <w:szCs w:val="28"/>
        </w:rPr>
        <w:t>рестижные карты для преуспевающих людей, которые ценят комфорт и заслуживают особое отношение к себе.</w:t>
      </w:r>
      <w:r>
        <w:rPr>
          <w:rFonts w:ascii="Times New Roman" w:hAnsi="Times New Roman"/>
          <w:sz w:val="28"/>
          <w:szCs w:val="28"/>
        </w:rPr>
        <w:t xml:space="preserve"> К золотым картам относятся </w:t>
      </w:r>
      <w:r>
        <w:rPr>
          <w:rFonts w:ascii="Times New Roman" w:hAnsi="Times New Roman"/>
          <w:sz w:val="28"/>
          <w:szCs w:val="28"/>
          <w:lang w:val="en-US"/>
        </w:rPr>
        <w:t>Visa</w:t>
      </w:r>
      <w:r w:rsidRPr="004875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Gold</w:t>
      </w:r>
      <w:r w:rsidRPr="004875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Mastercard</w:t>
      </w:r>
      <w:r w:rsidRPr="004875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Gold</w:t>
      </w:r>
      <w:r>
        <w:rPr>
          <w:rFonts w:ascii="Times New Roman" w:hAnsi="Times New Roman"/>
          <w:sz w:val="28"/>
          <w:szCs w:val="28"/>
        </w:rPr>
        <w:t xml:space="preserve">. Держателям золотых карт в зависимости от банка - эмитента предоставляются различные банковские услуги бесплатно либо со значительной скидкой. Например, держателям золотых карт Ситибанка можно без комиссии снимать наличные во всех банкоматах мира. 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42421E">
        <w:rPr>
          <w:rFonts w:ascii="Times New Roman" w:hAnsi="Times New Roman"/>
          <w:sz w:val="28"/>
          <w:szCs w:val="28"/>
          <w:lang w:eastAsia="ru-RU"/>
        </w:rPr>
        <w:t>есплатны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42421E">
        <w:rPr>
          <w:rFonts w:ascii="Times New Roman" w:hAnsi="Times New Roman"/>
          <w:sz w:val="28"/>
          <w:szCs w:val="28"/>
          <w:lang w:eastAsia="ru-RU"/>
        </w:rPr>
        <w:t xml:space="preserve"> страховы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42421E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42421E">
        <w:rPr>
          <w:rFonts w:ascii="Times New Roman" w:hAnsi="Times New Roman"/>
          <w:sz w:val="28"/>
          <w:szCs w:val="28"/>
          <w:lang w:eastAsia="ru-RU"/>
        </w:rPr>
        <w:t>, включенны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42421E">
        <w:rPr>
          <w:rFonts w:ascii="Times New Roman" w:hAnsi="Times New Roman"/>
          <w:sz w:val="28"/>
          <w:szCs w:val="28"/>
          <w:lang w:eastAsia="ru-RU"/>
        </w:rPr>
        <w:t xml:space="preserve"> в карту</w:t>
      </w:r>
      <w:r>
        <w:rPr>
          <w:rFonts w:ascii="Times New Roman" w:hAnsi="Times New Roman"/>
          <w:sz w:val="28"/>
          <w:szCs w:val="28"/>
          <w:lang w:eastAsia="ru-RU"/>
        </w:rPr>
        <w:t xml:space="preserve">, могут воспользоваться клиенты банка «Русский стандарт» (золотые карты </w:t>
      </w:r>
      <w:r>
        <w:rPr>
          <w:rFonts w:ascii="Times New Roman" w:hAnsi="Times New Roman"/>
          <w:sz w:val="28"/>
          <w:szCs w:val="28"/>
          <w:lang w:val="en-US" w:eastAsia="ru-RU"/>
        </w:rPr>
        <w:t>American</w:t>
      </w:r>
      <w:r w:rsidRPr="00577EC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Express</w:t>
      </w:r>
      <w:r w:rsidRPr="00577ECD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77ECD">
        <w:rPr>
          <w:rFonts w:ascii="Times New Roman" w:hAnsi="Times New Roman"/>
          <w:sz w:val="28"/>
          <w:szCs w:val="28"/>
          <w:lang w:eastAsia="ru-RU"/>
        </w:rPr>
        <w:t>держатели золотых карт Райффайзенбанка.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2D82" w:rsidRDefault="00902D82" w:rsidP="009A58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золотая карта – кредитная, то ее держателю предоставляется более высокий лимит по сравнению с классической картой, но и стоимость обслуживания такой карты выше.</w:t>
      </w:r>
    </w:p>
    <w:p w:rsidR="00902D82" w:rsidRDefault="00902D82" w:rsidP="009A58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CC5">
        <w:rPr>
          <w:rFonts w:ascii="Times New Roman" w:hAnsi="Times New Roman"/>
          <w:sz w:val="28"/>
          <w:szCs w:val="28"/>
          <w:lang w:eastAsia="ru-RU"/>
        </w:rPr>
        <w:t xml:space="preserve">Платиновые карты относятся к высшей категории кредитных карт, по которым банки предлагают высокие кредитные лимиты и эксклюзивные привилегии. </w:t>
      </w:r>
      <w:r>
        <w:rPr>
          <w:rFonts w:ascii="Times New Roman" w:hAnsi="Times New Roman"/>
          <w:sz w:val="28"/>
          <w:szCs w:val="28"/>
          <w:lang w:eastAsia="ru-RU"/>
        </w:rPr>
        <w:t xml:space="preserve">К платиновым картам относится </w:t>
      </w:r>
      <w:r>
        <w:rPr>
          <w:rFonts w:ascii="Times New Roman" w:hAnsi="Times New Roman"/>
          <w:sz w:val="28"/>
          <w:szCs w:val="28"/>
          <w:lang w:val="en-US" w:eastAsia="ru-RU"/>
        </w:rPr>
        <w:t>Visa</w:t>
      </w:r>
      <w:r w:rsidRPr="00D47F0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Platinum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val="en-US" w:eastAsia="ru-RU"/>
        </w:rPr>
        <w:t>Mastercard</w:t>
      </w:r>
      <w:r w:rsidRPr="004521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Platinum</w:t>
      </w:r>
      <w:r>
        <w:rPr>
          <w:rFonts w:ascii="Times New Roman" w:hAnsi="Times New Roman"/>
          <w:sz w:val="28"/>
          <w:szCs w:val="28"/>
          <w:lang w:eastAsia="ru-RU"/>
        </w:rPr>
        <w:t>. Как правило, п</w:t>
      </w:r>
      <w:r w:rsidRPr="00EB3CC5">
        <w:rPr>
          <w:rFonts w:ascii="Times New Roman" w:hAnsi="Times New Roman"/>
          <w:sz w:val="28"/>
          <w:szCs w:val="28"/>
          <w:lang w:eastAsia="ru-RU"/>
        </w:rPr>
        <w:t>латиновые карты могут получить клиенты банка с безупречной финансовой репутацией.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CC5">
        <w:rPr>
          <w:rFonts w:ascii="Times New Roman" w:hAnsi="Times New Roman"/>
          <w:sz w:val="28"/>
          <w:szCs w:val="28"/>
          <w:lang w:eastAsia="ru-RU"/>
        </w:rPr>
        <w:t xml:space="preserve">Держатель кредитной платиновой пластиковой карты располагает очень большим лимитом покупок или </w:t>
      </w:r>
      <w:r>
        <w:rPr>
          <w:rFonts w:ascii="Times New Roman" w:hAnsi="Times New Roman"/>
          <w:sz w:val="28"/>
          <w:szCs w:val="28"/>
          <w:lang w:eastAsia="ru-RU"/>
        </w:rPr>
        <w:t>снятия наличных</w:t>
      </w:r>
      <w:r w:rsidRPr="00EB3CC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2D82" w:rsidRDefault="00902D82" w:rsidP="009A58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существуют и другие карты премиум-класса, например, к</w:t>
      </w:r>
      <w:r w:rsidRPr="00255C47">
        <w:rPr>
          <w:rFonts w:ascii="Times New Roman" w:hAnsi="Times New Roman"/>
          <w:sz w:val="28"/>
          <w:szCs w:val="28"/>
          <w:lang w:eastAsia="ru-RU"/>
        </w:rPr>
        <w:t>арты VISA Platinum Black и MasterCard Black Edition, которые</w:t>
      </w:r>
      <w:r>
        <w:rPr>
          <w:rFonts w:ascii="Times New Roman" w:hAnsi="Times New Roman"/>
          <w:sz w:val="28"/>
          <w:szCs w:val="28"/>
          <w:lang w:eastAsia="ru-RU"/>
        </w:rPr>
        <w:t>, например,</w:t>
      </w:r>
      <w:r w:rsidRPr="00255C47">
        <w:rPr>
          <w:rFonts w:ascii="Times New Roman" w:hAnsi="Times New Roman"/>
          <w:sz w:val="28"/>
          <w:szCs w:val="28"/>
          <w:lang w:eastAsia="ru-RU"/>
        </w:rPr>
        <w:t xml:space="preserve"> в Альфа-банке могут быть только дебетовыми.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3E0E">
        <w:rPr>
          <w:rFonts w:ascii="Times New Roman" w:hAnsi="Times New Roman"/>
          <w:sz w:val="28"/>
          <w:szCs w:val="28"/>
          <w:lang w:eastAsia="ru-RU"/>
        </w:rPr>
        <w:t>Обладая такой либо платиновой картой, можно рассчитывать на превосходный сервис всегда и везде, в любой стране мира. Даже при потере такой карт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E93E0E">
        <w:rPr>
          <w:rFonts w:ascii="Times New Roman" w:hAnsi="Times New Roman"/>
          <w:sz w:val="28"/>
          <w:szCs w:val="28"/>
          <w:lang w:eastAsia="ru-RU"/>
        </w:rPr>
        <w:t>, находясь за границей, можно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3E0E">
        <w:rPr>
          <w:rFonts w:ascii="Times New Roman" w:hAnsi="Times New Roman"/>
          <w:sz w:val="28"/>
          <w:szCs w:val="28"/>
          <w:lang w:eastAsia="ru-RU"/>
        </w:rPr>
        <w:t>незамедлительно получит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E93E0E">
        <w:rPr>
          <w:rFonts w:ascii="Times New Roman" w:hAnsi="Times New Roman"/>
          <w:sz w:val="28"/>
          <w:szCs w:val="28"/>
          <w:lang w:eastAsia="ru-RU"/>
        </w:rPr>
        <w:t xml:space="preserve"> новую карту взамен утраченной или аванс до 5000 долларов США.</w:t>
      </w:r>
    </w:p>
    <w:p w:rsidR="00902D82" w:rsidRDefault="00902D82" w:rsidP="004A7F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Минусом платиновых и других карт премиум-класса является высокая стоимость обслуживания.</w:t>
      </w:r>
    </w:p>
    <w:p w:rsidR="00902D82" w:rsidRDefault="00902D82" w:rsidP="004A7F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Существуют также недорогие в обслуживании электронные карты. К</w:t>
      </w:r>
      <w:r w:rsidRPr="0020060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ним</w:t>
      </w:r>
      <w:r w:rsidRPr="0020060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относятся</w:t>
      </w:r>
      <w:r w:rsidRPr="0020060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Visa</w:t>
      </w:r>
      <w:r w:rsidRPr="0020060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Electron</w:t>
      </w:r>
      <w:r w:rsidRPr="00200603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Cirrus</w:t>
      </w:r>
      <w:r w:rsidRPr="00200603">
        <w:rPr>
          <w:rFonts w:ascii="Times New Roman" w:hAnsi="Times New Roman"/>
          <w:sz w:val="28"/>
          <w:szCs w:val="28"/>
          <w:lang w:val="en-US" w:eastAsia="ru-RU"/>
        </w:rPr>
        <w:t>/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Maestro, Mastercard Electronic. </w:t>
      </w:r>
      <w:r>
        <w:rPr>
          <w:rFonts w:ascii="Times New Roman" w:hAnsi="Times New Roman"/>
          <w:sz w:val="28"/>
          <w:szCs w:val="28"/>
          <w:lang w:eastAsia="ru-RU"/>
        </w:rPr>
        <w:t>Эти карты всегда являются дебетовыми. При использовании всегда требуется авторизация, поэтому их можно использовать лишь там, где есть точка, оборудованная электронными средствами авторизации.</w:t>
      </w:r>
    </w:p>
    <w:p w:rsidR="00902D82" w:rsidRDefault="00902D82" w:rsidP="00EF6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Российские банки в последнее время все чаще предлагают также зарплатные карты, которые выпускаются на базе платежных систем 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Visa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FA36B9">
        <w:rPr>
          <w:rFonts w:ascii="Times New Roman" w:hAnsi="Times New Roman"/>
          <w:sz w:val="28"/>
          <w:szCs w:val="28"/>
          <w:lang w:eastAsia="ru-RU"/>
        </w:rPr>
        <w:t>Mastercard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A36B9">
        <w:rPr>
          <w:rFonts w:ascii="Times New Roman" w:hAnsi="Times New Roman"/>
          <w:sz w:val="28"/>
          <w:szCs w:val="28"/>
          <w:lang w:eastAsia="ru-RU"/>
        </w:rPr>
        <w:t>Основное предназначение зарплатной карты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перечисление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/>
          <w:sz w:val="28"/>
          <w:szCs w:val="28"/>
          <w:lang w:eastAsia="ru-RU"/>
        </w:rPr>
        <w:t>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счет ежемесячного дохода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сотрудника предприятия </w:t>
      </w:r>
      <w:r w:rsidRPr="00FA36B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всех прочих выплат, которые предусмотрены трудовым договором.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Такие карты оформляются сотрудникам компании, </w:t>
      </w:r>
      <w:r w:rsidRPr="006752F5">
        <w:rPr>
          <w:rFonts w:ascii="Times New Roman" w:hAnsi="Times New Roman"/>
          <w:sz w:val="28"/>
          <w:szCs w:val="28"/>
          <w:lang w:eastAsia="ru-RU"/>
        </w:rPr>
        <w:t xml:space="preserve">которая заключает с банком договор на обслуживание в рамках </w:t>
      </w:r>
      <w:hyperlink r:id="rId10" w:history="1">
        <w:r w:rsidRPr="006752F5">
          <w:rPr>
            <w:rFonts w:ascii="Times New Roman" w:hAnsi="Times New Roman"/>
            <w:sz w:val="28"/>
            <w:szCs w:val="28"/>
            <w:lang w:eastAsia="ru-RU"/>
          </w:rPr>
          <w:t>зарплатного проекта</w:t>
        </w:r>
      </w:hyperlink>
      <w:r w:rsidRPr="006752F5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Помимо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получ</w:t>
      </w:r>
      <w:r>
        <w:rPr>
          <w:rFonts w:ascii="Times New Roman" w:hAnsi="Times New Roman"/>
          <w:sz w:val="28"/>
          <w:szCs w:val="28"/>
          <w:lang w:eastAsia="ru-RU"/>
        </w:rPr>
        <w:t>ения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наличны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через банкомат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зарплатной 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картой </w:t>
      </w:r>
      <w:r>
        <w:rPr>
          <w:rFonts w:ascii="Times New Roman" w:hAnsi="Times New Roman"/>
          <w:sz w:val="28"/>
          <w:szCs w:val="28"/>
          <w:lang w:eastAsia="ru-RU"/>
        </w:rPr>
        <w:t xml:space="preserve">можно </w:t>
      </w:r>
      <w:r w:rsidRPr="00FA36B9">
        <w:rPr>
          <w:rFonts w:ascii="Times New Roman" w:hAnsi="Times New Roman"/>
          <w:sz w:val="28"/>
          <w:szCs w:val="28"/>
          <w:lang w:eastAsia="ru-RU"/>
        </w:rPr>
        <w:t>делать покупки в</w:t>
      </w:r>
      <w:r>
        <w:rPr>
          <w:rFonts w:ascii="Times New Roman" w:hAnsi="Times New Roman"/>
          <w:sz w:val="28"/>
          <w:szCs w:val="28"/>
          <w:lang w:eastAsia="ru-RU"/>
        </w:rPr>
        <w:t xml:space="preserve"> магазинах и т.д., т.е. эта карта является </w:t>
      </w:r>
      <w:r w:rsidRPr="00744CA1">
        <w:rPr>
          <w:rFonts w:ascii="Times New Roman" w:hAnsi="Times New Roman"/>
          <w:sz w:val="28"/>
          <w:szCs w:val="28"/>
          <w:lang w:eastAsia="ru-RU"/>
        </w:rPr>
        <w:t>современным платежным инструментом</w:t>
      </w:r>
      <w:r>
        <w:t>.</w:t>
      </w:r>
      <w:r w:rsidRPr="00EF6B8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2D82" w:rsidRDefault="00902D82" w:rsidP="00FA3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правило, зарплатные карты делают дебетовыми, но некоторые банки предоставляют держателям зарплатных карт и </w:t>
      </w:r>
      <w:r w:rsidRPr="00B42B45">
        <w:rPr>
          <w:rFonts w:ascii="Times New Roman" w:hAnsi="Times New Roman"/>
          <w:sz w:val="28"/>
          <w:szCs w:val="28"/>
          <w:lang w:eastAsia="ru-RU"/>
        </w:rPr>
        <w:t>овердрафтную линию</w:t>
      </w:r>
      <w:r>
        <w:t xml:space="preserve">. </w:t>
      </w:r>
      <w:r w:rsidRPr="00B42B45">
        <w:rPr>
          <w:rFonts w:ascii="Times New Roman" w:hAnsi="Times New Roman"/>
          <w:sz w:val="28"/>
          <w:szCs w:val="28"/>
          <w:lang w:eastAsia="ru-RU"/>
        </w:rPr>
        <w:t>Например, банк ВТБ24 устанавливает лимит по овердрафту до 50% от оклада, но не более 300 000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02D82" w:rsidRPr="00FA36B9" w:rsidRDefault="00902D82" w:rsidP="00FA3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231">
        <w:rPr>
          <w:rFonts w:ascii="Times New Roman" w:hAnsi="Times New Roman"/>
          <w:sz w:val="28"/>
          <w:szCs w:val="28"/>
          <w:lang w:eastAsia="ru-RU"/>
        </w:rPr>
        <w:t xml:space="preserve">Также по зарплатным картам доступны и </w:t>
      </w:r>
      <w:hyperlink r:id="rId11" w:history="1">
        <w:r w:rsidRPr="00D02231">
          <w:rPr>
            <w:rFonts w:ascii="Times New Roman" w:hAnsi="Times New Roman"/>
            <w:sz w:val="28"/>
            <w:szCs w:val="28"/>
            <w:lang w:eastAsia="ru-RU"/>
          </w:rPr>
          <w:t>дисконтные программы</w:t>
        </w:r>
      </w:hyperlink>
      <w:r w:rsidRPr="00D02231">
        <w:rPr>
          <w:rFonts w:ascii="Times New Roman" w:hAnsi="Times New Roman"/>
          <w:sz w:val="28"/>
          <w:szCs w:val="28"/>
          <w:lang w:eastAsia="ru-RU"/>
        </w:rPr>
        <w:t xml:space="preserve"> - скидки и специальные предложения от компаний-партнеров банка.</w:t>
      </w:r>
    </w:p>
    <w:p w:rsidR="00902D82" w:rsidRPr="00FA36B9" w:rsidRDefault="00902D82" w:rsidP="004A7F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Преимуществом зарплатных карт является то, что банки-эмитенты этих карт предоставляют возможность держателям карт получить кредиты под более низкие процентные ставки по сравнению с другими клиентами.</w:t>
      </w:r>
    </w:p>
    <w:p w:rsidR="00902D82" w:rsidRPr="00A61D6D" w:rsidRDefault="00902D82" w:rsidP="00A61D6D">
      <w:pPr>
        <w:keepNext/>
        <w:spacing w:before="100" w:beforeAutospacing="1" w:after="100" w:afterAutospacing="1" w:line="360" w:lineRule="auto"/>
        <w:ind w:left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0" w:name="_Toc284945845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2.4.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Pr="00A61D6D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Прочие платежные и дисконтные карты</w:t>
      </w:r>
      <w:bookmarkEnd w:id="10"/>
    </w:p>
    <w:p w:rsidR="00902D82" w:rsidRDefault="00902D82" w:rsidP="009A58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вышеперечисленных, существуют карты с дополнительными специфическими возможностями и преимуществами. Например, многие банки выпускают так называемые кобрендинговые карты.</w:t>
      </w:r>
      <w:r w:rsidRPr="0014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Такие карты бывают</w:t>
      </w:r>
      <w:r w:rsidRPr="0014450B">
        <w:rPr>
          <w:rFonts w:ascii="Times New Roman" w:hAnsi="Times New Roman"/>
          <w:sz w:val="28"/>
          <w:szCs w:val="28"/>
          <w:lang w:eastAsia="ru-RU"/>
        </w:rPr>
        <w:t xml:space="preserve"> как кредитные, так и дебетовые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4450B">
        <w:rPr>
          <w:rFonts w:ascii="Times New Roman" w:hAnsi="Times New Roman"/>
          <w:sz w:val="28"/>
          <w:szCs w:val="28"/>
          <w:lang w:eastAsia="ru-RU"/>
        </w:rPr>
        <w:t>Набор операций и сервисов для кобрендинговых карт такой же, как для стандартных</w:t>
      </w:r>
      <w:r>
        <w:rPr>
          <w:rFonts w:ascii="Times New Roman" w:hAnsi="Times New Roman"/>
          <w:sz w:val="28"/>
          <w:szCs w:val="28"/>
          <w:lang w:eastAsia="ru-RU"/>
        </w:rPr>
        <w:t>. Особенность кобрендинговых карт заключается в том, что э</w:t>
      </w:r>
      <w:r w:rsidRPr="00941673">
        <w:rPr>
          <w:rFonts w:ascii="Times New Roman" w:hAnsi="Times New Roman"/>
          <w:sz w:val="28"/>
          <w:szCs w:val="28"/>
          <w:lang w:eastAsia="ru-RU"/>
        </w:rPr>
        <w:t xml:space="preserve">ти карты объединяют в себе преимущества обычных карт и позволяют получать дополнительные </w:t>
      </w:r>
      <w:r>
        <w:rPr>
          <w:rFonts w:ascii="Times New Roman" w:hAnsi="Times New Roman"/>
          <w:sz w:val="28"/>
          <w:szCs w:val="28"/>
          <w:lang w:eastAsia="ru-RU"/>
        </w:rPr>
        <w:t>услуги</w:t>
      </w:r>
      <w:r w:rsidRPr="00941673">
        <w:rPr>
          <w:rFonts w:ascii="Times New Roman" w:hAnsi="Times New Roman"/>
          <w:sz w:val="28"/>
          <w:szCs w:val="28"/>
          <w:lang w:eastAsia="ru-RU"/>
        </w:rPr>
        <w:t xml:space="preserve">, скидки и бонусы. </w:t>
      </w:r>
      <w:r>
        <w:rPr>
          <w:rFonts w:ascii="Times New Roman" w:hAnsi="Times New Roman"/>
          <w:sz w:val="28"/>
          <w:szCs w:val="28"/>
          <w:lang w:eastAsia="ru-RU"/>
        </w:rPr>
        <w:t>Например, многие банки выпускают совместные карты с крупнейшими авиакомпаниями. Это позволяет участвовать в программе накопления премиальных миль, пользоваться с</w:t>
      </w:r>
      <w:r w:rsidRPr="00832DE7">
        <w:rPr>
          <w:rFonts w:ascii="Times New Roman" w:hAnsi="Times New Roman"/>
          <w:sz w:val="28"/>
          <w:szCs w:val="28"/>
          <w:lang w:eastAsia="ru-RU"/>
        </w:rPr>
        <w:t>пециальн</w:t>
      </w:r>
      <w:r>
        <w:rPr>
          <w:rFonts w:ascii="Times New Roman" w:hAnsi="Times New Roman"/>
          <w:sz w:val="28"/>
          <w:szCs w:val="28"/>
          <w:lang w:eastAsia="ru-RU"/>
        </w:rPr>
        <w:t>ыми</w:t>
      </w:r>
      <w:r w:rsidRPr="00832DE7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2" w:history="1">
        <w:r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832DE7">
          <w:rPr>
            <w:rFonts w:ascii="Times New Roman" w:hAnsi="Times New Roman"/>
            <w:sz w:val="28"/>
            <w:szCs w:val="28"/>
            <w:lang w:eastAsia="ru-RU"/>
          </w:rPr>
          <w:t>рограмм</w:t>
        </w:r>
        <w:r>
          <w:rPr>
            <w:rFonts w:ascii="Times New Roman" w:hAnsi="Times New Roman"/>
            <w:sz w:val="28"/>
            <w:szCs w:val="28"/>
            <w:lang w:eastAsia="ru-RU"/>
          </w:rPr>
          <w:t>ами</w:t>
        </w:r>
        <w:r w:rsidRPr="00832DE7">
          <w:rPr>
            <w:rFonts w:ascii="Times New Roman" w:hAnsi="Times New Roman"/>
            <w:sz w:val="28"/>
            <w:szCs w:val="28"/>
            <w:lang w:eastAsia="ru-RU"/>
          </w:rPr>
          <w:t xml:space="preserve"> страхования для путешественников</w:t>
        </w:r>
      </w:hyperlink>
      <w:r w:rsidRPr="00832DE7">
        <w:rPr>
          <w:rFonts w:ascii="Times New Roman" w:hAnsi="Times New Roman"/>
          <w:sz w:val="28"/>
          <w:szCs w:val="28"/>
          <w:lang w:eastAsia="ru-RU"/>
        </w:rPr>
        <w:t xml:space="preserve"> и т.д.</w:t>
      </w:r>
    </w:p>
    <w:p w:rsidR="00902D82" w:rsidRDefault="00902D82" w:rsidP="009A58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Карты, выпускаемые совместно с поставщиками услуг сотовой связи, позволяют </w:t>
      </w:r>
      <w:r w:rsidRPr="008C3819">
        <w:rPr>
          <w:rFonts w:ascii="Times New Roman" w:hAnsi="Times New Roman"/>
          <w:sz w:val="28"/>
          <w:szCs w:val="28"/>
          <w:lang w:eastAsia="ru-RU"/>
        </w:rPr>
        <w:t>получать бонусы в программе за любые покупки по карте. Накопленные бонусы легко переводятся в минуты связи и другие вознаграждения в рамках программы.</w:t>
      </w:r>
    </w:p>
    <w:p w:rsidR="00902D82" w:rsidRDefault="00902D82" w:rsidP="009A58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Многие банки начали выпускать карты, которые являются одновременно </w:t>
      </w:r>
      <w:r w:rsidRPr="00DD2DFD">
        <w:rPr>
          <w:rFonts w:ascii="Times New Roman" w:hAnsi="Times New Roman"/>
          <w:bCs/>
          <w:sz w:val="28"/>
          <w:szCs w:val="28"/>
          <w:lang w:eastAsia="ru-RU"/>
        </w:rPr>
        <w:t>проездным билетом</w:t>
      </w:r>
      <w:r w:rsidRPr="00DD2DFD">
        <w:rPr>
          <w:rFonts w:ascii="Times New Roman" w:hAnsi="Times New Roman"/>
          <w:sz w:val="28"/>
          <w:szCs w:val="28"/>
          <w:lang w:eastAsia="ru-RU"/>
        </w:rPr>
        <w:t xml:space="preserve"> в метрополитен. Такая карта содержит в себе специальный чип, позволяющий </w:t>
      </w:r>
      <w:hyperlink r:id="rId13" w:history="1">
        <w:r w:rsidRPr="00DD2DFD">
          <w:rPr>
            <w:rFonts w:ascii="Times New Roman" w:hAnsi="Times New Roman"/>
            <w:sz w:val="28"/>
            <w:szCs w:val="28"/>
            <w:lang w:eastAsia="ru-RU"/>
          </w:rPr>
          <w:t>оплачивать поездки в метро</w:t>
        </w:r>
      </w:hyperlink>
      <w:r w:rsidRPr="00DD2DFD">
        <w:rPr>
          <w:rFonts w:ascii="Times New Roman" w:hAnsi="Times New Roman"/>
          <w:sz w:val="28"/>
          <w:szCs w:val="28"/>
          <w:lang w:eastAsia="ru-RU"/>
        </w:rPr>
        <w:t>. Причем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D2DFD">
        <w:rPr>
          <w:rFonts w:ascii="Times New Roman" w:hAnsi="Times New Roman"/>
          <w:sz w:val="28"/>
          <w:szCs w:val="28"/>
          <w:lang w:eastAsia="ru-RU"/>
        </w:rPr>
        <w:t xml:space="preserve"> чем больше поездок совершается в течение месяца, тем меньше будет стоить проезд в метро.</w:t>
      </w:r>
    </w:p>
    <w:p w:rsidR="00902D82" w:rsidRDefault="00902D82" w:rsidP="009A58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предлагаются совместные карты с крупными торговыми центрами и гипермаркетами, позволяющие накапливать бонусы и получать скидки на покупки, совершаемые в этих центрах.</w:t>
      </w:r>
    </w:p>
    <w:p w:rsidR="00902D82" w:rsidRDefault="00902D82" w:rsidP="009A58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д</w:t>
      </w:r>
      <w:r w:rsidRPr="00941673">
        <w:rPr>
          <w:rFonts w:ascii="Times New Roman" w:hAnsi="Times New Roman"/>
          <w:sz w:val="28"/>
          <w:szCs w:val="28"/>
          <w:lang w:eastAsia="ru-RU"/>
        </w:rPr>
        <w:t>исконтные и кобрендинговые карты позволяют не только приобрести товар дешевле, но и получить «в нагрузку» множество приятных и полезных бонусов.</w:t>
      </w:r>
    </w:p>
    <w:p w:rsidR="00902D82" w:rsidRPr="00C37002" w:rsidRDefault="00902D82" w:rsidP="00C370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Держатели основных карт могут к своему счету открыть дополнительные карты. Такие карты можно оформить, например, своим пожилым родителям или детям старше 14 лет. Т.е. с помощью дополнительных карт </w:t>
      </w:r>
      <w:r w:rsidRPr="00C37002">
        <w:rPr>
          <w:rFonts w:ascii="Times New Roman" w:hAnsi="Times New Roman"/>
          <w:sz w:val="28"/>
          <w:szCs w:val="28"/>
          <w:lang w:eastAsia="ru-RU"/>
        </w:rPr>
        <w:t>открывает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C37002">
        <w:rPr>
          <w:rFonts w:ascii="Times New Roman" w:hAnsi="Times New Roman"/>
          <w:sz w:val="28"/>
          <w:szCs w:val="28"/>
          <w:lang w:eastAsia="ru-RU"/>
        </w:rPr>
        <w:t xml:space="preserve"> доступ к финансовым средствам </w:t>
      </w:r>
      <w:r>
        <w:rPr>
          <w:rFonts w:ascii="Times New Roman" w:hAnsi="Times New Roman"/>
          <w:sz w:val="28"/>
          <w:szCs w:val="28"/>
          <w:lang w:eastAsia="ru-RU"/>
        </w:rPr>
        <w:t>основной</w:t>
      </w:r>
      <w:r w:rsidRPr="00C37002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Pr="00C37002">
          <w:rPr>
            <w:rFonts w:ascii="Times New Roman" w:hAnsi="Times New Roman"/>
            <w:sz w:val="28"/>
            <w:szCs w:val="28"/>
            <w:lang w:eastAsia="ru-RU"/>
          </w:rPr>
          <w:t xml:space="preserve">кредитной 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либо дебетовой </w:t>
        </w:r>
        <w:r w:rsidRPr="00C37002">
          <w:rPr>
            <w:rFonts w:ascii="Times New Roman" w:hAnsi="Times New Roman"/>
            <w:sz w:val="28"/>
            <w:szCs w:val="28"/>
            <w:lang w:eastAsia="ru-RU"/>
          </w:rPr>
          <w:t>карт</w:t>
        </w:r>
      </w:hyperlink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3700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родным и близким людям в рамках установленного лимита. Те, на кого оформлены дополнительные карты, имеют возможность пользоваться </w:t>
      </w:r>
      <w:r w:rsidRPr="00C37002">
        <w:rPr>
          <w:rFonts w:ascii="Times New Roman" w:hAnsi="Times New Roman"/>
          <w:sz w:val="28"/>
          <w:szCs w:val="28"/>
          <w:lang w:eastAsia="ru-RU"/>
        </w:rPr>
        <w:t>преимуществами пластиковых карт</w:t>
      </w:r>
      <w:r>
        <w:rPr>
          <w:rFonts w:ascii="Verdana" w:hAnsi="Verdana"/>
          <w:sz w:val="17"/>
          <w:szCs w:val="17"/>
        </w:rPr>
        <w:t>.</w:t>
      </w:r>
    </w:p>
    <w:p w:rsidR="00902D82" w:rsidRPr="00577ECD" w:rsidRDefault="00902D82" w:rsidP="009A58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2D82" w:rsidRDefault="00902D82" w:rsidP="000D0097">
      <w:pPr>
        <w:pageBreakBefore/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1" w:name="_Toc284945846"/>
      <w:r w:rsidRPr="00393C9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Глава 3. Предоставление услуг с использованием пластиковых карт в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банке </w:t>
      </w:r>
      <w:r w:rsidRPr="00393C99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Авангард</w:t>
      </w:r>
      <w:r w:rsidRPr="00393C99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bookmarkEnd w:id="11"/>
    </w:p>
    <w:p w:rsidR="00902D82" w:rsidRDefault="00902D82" w:rsidP="003B0FB0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2" w:name="_Toc284945847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3.1.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П</w:t>
      </w:r>
      <w:r w:rsidRPr="00770831">
        <w:rPr>
          <w:rFonts w:ascii="Times New Roman" w:hAnsi="Times New Roman"/>
          <w:b/>
          <w:color w:val="000000"/>
          <w:sz w:val="28"/>
          <w:szCs w:val="28"/>
          <w:lang w:eastAsia="ru-RU"/>
        </w:rPr>
        <w:t>ластиковы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  <w:r w:rsidRPr="0077083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карт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ы, выпускаемые банком «Авангард»</w:t>
      </w:r>
      <w:bookmarkEnd w:id="12"/>
    </w:p>
    <w:p w:rsidR="00902D82" w:rsidRPr="00C75441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441">
        <w:rPr>
          <w:rFonts w:ascii="Times New Roman" w:hAnsi="Times New Roman"/>
          <w:sz w:val="28"/>
          <w:szCs w:val="28"/>
        </w:rPr>
        <w:t>Банк «А</w:t>
      </w:r>
      <w:r>
        <w:rPr>
          <w:rFonts w:ascii="Times New Roman" w:hAnsi="Times New Roman"/>
          <w:sz w:val="28"/>
          <w:szCs w:val="28"/>
        </w:rPr>
        <w:t>вангард</w:t>
      </w:r>
      <w:r w:rsidRPr="00C75441">
        <w:rPr>
          <w:rFonts w:ascii="Times New Roman" w:hAnsi="Times New Roman"/>
          <w:sz w:val="28"/>
          <w:szCs w:val="28"/>
        </w:rPr>
        <w:t>» выпускает весь спектр расчетных и кредитных банковских карт платежных систем Visa и MasterCard от электронных Maestro и Visa Electron до элитных MasterCard World, MasterCard Platinum и MasterCard World Signia.</w:t>
      </w:r>
    </w:p>
    <w:p w:rsidR="00902D82" w:rsidRPr="004C5AD8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AD8">
        <w:rPr>
          <w:rFonts w:ascii="Times New Roman" w:hAnsi="Times New Roman"/>
          <w:sz w:val="28"/>
          <w:szCs w:val="28"/>
        </w:rPr>
        <w:t>Кредитные карты Банка «АВАНГАРД» позволяют пользоваться предоставленным Банком кредитом в пределах кредитного лимита. Банк «АВАНГАРД» выпускает кредитные карты международных платежных систем Visa и MasterCard. Срок действия карт - 3 года. Оплата товаров и услуг по картам, как в России, так и за рубежом осуществляется бесплатно.</w:t>
      </w:r>
    </w:p>
    <w:p w:rsidR="00902D82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5F2">
        <w:rPr>
          <w:rFonts w:ascii="Times New Roman" w:hAnsi="Times New Roman"/>
          <w:sz w:val="28"/>
          <w:szCs w:val="28"/>
        </w:rPr>
        <w:t xml:space="preserve">По кредитным картам </w:t>
      </w:r>
      <w:r>
        <w:rPr>
          <w:rFonts w:ascii="Times New Roman" w:hAnsi="Times New Roman"/>
          <w:sz w:val="28"/>
          <w:szCs w:val="28"/>
        </w:rPr>
        <w:t xml:space="preserve">в банке «Авангард» действует программа «200 дней кредита бесплатно». Эта программа применяется </w:t>
      </w:r>
      <w:r w:rsidRPr="003045F2">
        <w:rPr>
          <w:rFonts w:ascii="Times New Roman" w:hAnsi="Times New Roman"/>
          <w:sz w:val="28"/>
          <w:szCs w:val="28"/>
        </w:rPr>
        <w:t>только для н</w:t>
      </w:r>
      <w:r>
        <w:rPr>
          <w:rFonts w:ascii="Times New Roman" w:hAnsi="Times New Roman"/>
          <w:sz w:val="28"/>
          <w:szCs w:val="28"/>
        </w:rPr>
        <w:t>овых клиентов или для клиентов б</w:t>
      </w:r>
      <w:r w:rsidRPr="003045F2">
        <w:rPr>
          <w:rFonts w:ascii="Times New Roman" w:hAnsi="Times New Roman"/>
          <w:sz w:val="28"/>
          <w:szCs w:val="28"/>
        </w:rPr>
        <w:t>анка, ранее ни разу не использовавших овердрафт по кредитной карте, и подавших заявление на карту MasterCard.</w:t>
      </w:r>
      <w:r>
        <w:rPr>
          <w:rFonts w:ascii="Times New Roman" w:hAnsi="Times New Roman"/>
          <w:sz w:val="28"/>
          <w:szCs w:val="28"/>
        </w:rPr>
        <w:t xml:space="preserve"> Заключается эта программа в том, что первый льготный период составляет до 200 дней бесплатного пользования кредитом, последующие льготные периоды – до 50 дней.</w:t>
      </w:r>
    </w:p>
    <w:p w:rsidR="00902D82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 выпускает также расчетные карты </w:t>
      </w:r>
      <w:r w:rsidRPr="004C5AD8">
        <w:rPr>
          <w:rFonts w:ascii="Times New Roman" w:hAnsi="Times New Roman"/>
          <w:sz w:val="28"/>
          <w:szCs w:val="28"/>
        </w:rPr>
        <w:t>международных платежных систем Visa и MasterCard.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A32">
        <w:rPr>
          <w:rFonts w:ascii="Times New Roman" w:hAnsi="Times New Roman"/>
          <w:sz w:val="28"/>
          <w:szCs w:val="28"/>
        </w:rPr>
        <w:t>С расчетными банковскими картами можно осуществлять любые платежные операции по карте в пределах средств, размещенных на банковском счете.</w:t>
      </w:r>
    </w:p>
    <w:p w:rsidR="00902D82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оформления и расчетных и кредитных карт составляет 5 рабочих дней. Предоставляется бесплатное </w:t>
      </w:r>
      <w:r>
        <w:rPr>
          <w:rFonts w:ascii="Times New Roman" w:hAnsi="Times New Roman"/>
          <w:sz w:val="28"/>
          <w:szCs w:val="28"/>
          <w:lang w:val="en-US"/>
        </w:rPr>
        <w:t>SMS</w:t>
      </w:r>
      <w:r w:rsidRPr="008A191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информирование. </w:t>
      </w:r>
      <w:r w:rsidRPr="00AA5CC4">
        <w:rPr>
          <w:rFonts w:ascii="Times New Roman" w:hAnsi="Times New Roman"/>
          <w:sz w:val="28"/>
          <w:szCs w:val="28"/>
        </w:rPr>
        <w:t xml:space="preserve">Получать собственные наличные средства в банкоматах и офисах банка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Pr="00AA5CC4">
        <w:rPr>
          <w:rFonts w:ascii="Times New Roman" w:hAnsi="Times New Roman"/>
          <w:sz w:val="28"/>
          <w:szCs w:val="28"/>
        </w:rPr>
        <w:t xml:space="preserve">также бесплатно. </w:t>
      </w:r>
    </w:p>
    <w:p w:rsidR="00902D82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 «Авангард» выпускает </w:t>
      </w:r>
      <w:r w:rsidRPr="00F32743">
        <w:rPr>
          <w:rFonts w:ascii="Times New Roman" w:hAnsi="Times New Roman"/>
          <w:sz w:val="28"/>
          <w:szCs w:val="28"/>
        </w:rPr>
        <w:t>Express Card - неименные расчетные банковские карты международной платежной системы Visa, которые позволяют совершать любые платежные операции в пределах средств, размещенных на банковском счете</w:t>
      </w:r>
      <w:r>
        <w:rPr>
          <w:rFonts w:ascii="Times New Roman" w:hAnsi="Times New Roman"/>
          <w:sz w:val="28"/>
          <w:szCs w:val="28"/>
        </w:rPr>
        <w:t xml:space="preserve"> клиента</w:t>
      </w:r>
      <w:r w:rsidRPr="00F327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этим картам действует упрощенный порядок выпуска, срок их оформления, по заявлению банка, составляет до 5 минут.</w:t>
      </w:r>
    </w:p>
    <w:p w:rsidR="00902D82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267">
        <w:rPr>
          <w:rFonts w:ascii="Times New Roman" w:hAnsi="Times New Roman"/>
          <w:sz w:val="28"/>
          <w:szCs w:val="28"/>
        </w:rPr>
        <w:t>Банк «АВАНГАРД» совместно с рядом компаний и общественных организаций осуществляет выпуск карт, обеспечивающих своим держателям дополнительные возможности.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FCC">
        <w:rPr>
          <w:rFonts w:ascii="Times New Roman" w:hAnsi="Times New Roman"/>
          <w:sz w:val="28"/>
          <w:szCs w:val="28"/>
        </w:rPr>
        <w:t>Совместные карты – это полноценные банковские карты, которые сочетают в себе преимущества кредитной или расчетной карты Банка «АВАНГАРД», а также карты лояльности (клубной или дисконтной) партнера.</w:t>
      </w:r>
      <w:r w:rsidRPr="00E70FAF">
        <w:rPr>
          <w:rFonts w:ascii="Arial" w:hAnsi="Arial" w:cs="Arial"/>
          <w:color w:val="555B5D"/>
          <w:sz w:val="16"/>
          <w:szCs w:val="16"/>
        </w:rPr>
        <w:t xml:space="preserve"> </w:t>
      </w:r>
      <w:r w:rsidRPr="00E70FAF">
        <w:rPr>
          <w:rFonts w:ascii="Times New Roman" w:hAnsi="Times New Roman"/>
          <w:sz w:val="28"/>
          <w:szCs w:val="28"/>
        </w:rPr>
        <w:t>В настоящее время карты выпускаются совместно с партнерами в Курске, Калининграде, Санкт-Петербурге и Чебоксарах.</w:t>
      </w:r>
    </w:p>
    <w:p w:rsidR="00902D82" w:rsidRPr="007051E9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Банком выпускается </w:t>
      </w:r>
      <w:r w:rsidRPr="007051E9">
        <w:rPr>
          <w:rFonts w:ascii="Times New Roman" w:hAnsi="Times New Roman"/>
          <w:sz w:val="28"/>
          <w:szCs w:val="28"/>
        </w:rPr>
        <w:t>MasterCard Метро – кредитная карта Банка «АВАНГАРД» и одновременно бесконтактная карта для проезда в Московском метрополитене.</w:t>
      </w:r>
    </w:p>
    <w:p w:rsidR="00902D82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E9">
        <w:rPr>
          <w:rFonts w:ascii="Times New Roman" w:hAnsi="Times New Roman"/>
          <w:sz w:val="28"/>
          <w:szCs w:val="28"/>
        </w:rPr>
        <w:t xml:space="preserve">С картой MasterCard Метро </w:t>
      </w:r>
      <w:r>
        <w:rPr>
          <w:rFonts w:ascii="Times New Roman" w:hAnsi="Times New Roman"/>
          <w:sz w:val="28"/>
          <w:szCs w:val="28"/>
        </w:rPr>
        <w:t xml:space="preserve">применяются </w:t>
      </w:r>
      <w:r w:rsidRPr="007051E9">
        <w:rPr>
          <w:rFonts w:ascii="Times New Roman" w:hAnsi="Times New Roman"/>
          <w:sz w:val="28"/>
          <w:szCs w:val="28"/>
        </w:rPr>
        <w:t>тарифы</w:t>
      </w:r>
      <w:r>
        <w:rPr>
          <w:rFonts w:ascii="Times New Roman" w:hAnsi="Times New Roman"/>
          <w:sz w:val="28"/>
          <w:szCs w:val="28"/>
        </w:rPr>
        <w:t xml:space="preserve"> на проезд в метрополитене</w:t>
      </w:r>
      <w:r w:rsidRPr="007051E9">
        <w:rPr>
          <w:rFonts w:ascii="Times New Roman" w:hAnsi="Times New Roman"/>
          <w:sz w:val="28"/>
          <w:szCs w:val="28"/>
        </w:rPr>
        <w:t xml:space="preserve">, которые зависят </w:t>
      </w:r>
      <w:r>
        <w:rPr>
          <w:rFonts w:ascii="Times New Roman" w:hAnsi="Times New Roman"/>
          <w:sz w:val="28"/>
          <w:szCs w:val="28"/>
        </w:rPr>
        <w:t xml:space="preserve">от количества поездок за месяц. </w:t>
      </w:r>
      <w:r w:rsidRPr="007051E9">
        <w:rPr>
          <w:rFonts w:ascii="Times New Roman" w:hAnsi="Times New Roman"/>
          <w:sz w:val="28"/>
          <w:szCs w:val="28"/>
        </w:rPr>
        <w:t xml:space="preserve">Для оплаты проезда </w:t>
      </w:r>
      <w:r>
        <w:rPr>
          <w:rFonts w:ascii="Times New Roman" w:hAnsi="Times New Roman"/>
          <w:sz w:val="28"/>
          <w:szCs w:val="28"/>
        </w:rPr>
        <w:t>н</w:t>
      </w:r>
      <w:r w:rsidRPr="007051E9">
        <w:rPr>
          <w:rFonts w:ascii="Times New Roman" w:hAnsi="Times New Roman"/>
          <w:sz w:val="28"/>
          <w:szCs w:val="28"/>
        </w:rPr>
        <w:t xml:space="preserve">еобходимо просто приложить карту к турникету. Количество поездок, оплачиваемых по карте - неограниченно. Временной интервал между проходами не установлен. В течение месяца </w:t>
      </w:r>
      <w:r>
        <w:rPr>
          <w:rFonts w:ascii="Times New Roman" w:hAnsi="Times New Roman"/>
          <w:sz w:val="28"/>
          <w:szCs w:val="28"/>
        </w:rPr>
        <w:t>можно</w:t>
      </w:r>
      <w:r w:rsidRPr="007051E9">
        <w:rPr>
          <w:rFonts w:ascii="Times New Roman" w:hAnsi="Times New Roman"/>
          <w:sz w:val="28"/>
          <w:szCs w:val="28"/>
        </w:rPr>
        <w:t xml:space="preserve"> проходит</w:t>
      </w:r>
      <w:r>
        <w:rPr>
          <w:rFonts w:ascii="Times New Roman" w:hAnsi="Times New Roman"/>
          <w:sz w:val="28"/>
          <w:szCs w:val="28"/>
        </w:rPr>
        <w:t>ь</w:t>
      </w:r>
      <w:r w:rsidRPr="007051E9">
        <w:rPr>
          <w:rFonts w:ascii="Times New Roman" w:hAnsi="Times New Roman"/>
          <w:sz w:val="28"/>
          <w:szCs w:val="28"/>
        </w:rPr>
        <w:t xml:space="preserve"> в метро с помощью карты, а в начале следующего месяца с картсчета </w:t>
      </w:r>
      <w:r>
        <w:rPr>
          <w:rFonts w:ascii="Times New Roman" w:hAnsi="Times New Roman"/>
          <w:sz w:val="28"/>
          <w:szCs w:val="28"/>
        </w:rPr>
        <w:t xml:space="preserve">клиента </w:t>
      </w:r>
      <w:r w:rsidRPr="007051E9">
        <w:rPr>
          <w:rFonts w:ascii="Times New Roman" w:hAnsi="Times New Roman"/>
          <w:sz w:val="28"/>
          <w:szCs w:val="28"/>
        </w:rPr>
        <w:t xml:space="preserve">списывается сумма, </w:t>
      </w:r>
      <w:hyperlink r:id="rId15" w:tgtFrame="_blank" w:history="1">
        <w:r w:rsidRPr="007051E9">
          <w:rPr>
            <w:rFonts w:ascii="Times New Roman" w:hAnsi="Times New Roman"/>
            <w:sz w:val="28"/>
            <w:szCs w:val="28"/>
          </w:rPr>
          <w:t>рассчитанная по тарифам метрополитена Москвы</w:t>
        </w:r>
      </w:hyperlink>
      <w:r w:rsidRPr="007051E9">
        <w:rPr>
          <w:rFonts w:ascii="Times New Roman" w:hAnsi="Times New Roman"/>
          <w:sz w:val="28"/>
          <w:szCs w:val="28"/>
        </w:rPr>
        <w:t xml:space="preserve"> в соответствии с количеством фактически совершенных поездок в предыдущем месяце.</w:t>
      </w:r>
    </w:p>
    <w:p w:rsidR="00902D82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E9">
        <w:rPr>
          <w:rFonts w:ascii="Times New Roman" w:hAnsi="Times New Roman"/>
          <w:sz w:val="28"/>
          <w:szCs w:val="28"/>
        </w:rPr>
        <w:t xml:space="preserve">Помимо функции оплаты проезда в Метрополитене карта обладает всеми преимуществами </w:t>
      </w:r>
      <w:r>
        <w:rPr>
          <w:rFonts w:ascii="Times New Roman" w:hAnsi="Times New Roman"/>
          <w:sz w:val="28"/>
          <w:szCs w:val="28"/>
        </w:rPr>
        <w:t>кредитной карты банка «АВАНГАРД».</w:t>
      </w:r>
    </w:p>
    <w:p w:rsidR="00902D82" w:rsidRPr="0049511E" w:rsidRDefault="00902D82" w:rsidP="004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одним карточным продуктом, выпускаемым банком «Авангард», является карта </w:t>
      </w:r>
      <w:r w:rsidRPr="005305F9">
        <w:rPr>
          <w:rFonts w:ascii="Times New Roman" w:hAnsi="Times New Roman"/>
          <w:sz w:val="28"/>
          <w:szCs w:val="28"/>
        </w:rPr>
        <w:t>MasterCard Standard Cash back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02D82" w:rsidRDefault="00902D82" w:rsidP="004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161">
        <w:rPr>
          <w:rFonts w:ascii="Times New Roman" w:hAnsi="Times New Roman"/>
          <w:sz w:val="28"/>
          <w:szCs w:val="28"/>
        </w:rPr>
        <w:t xml:space="preserve">Держатель карты ежемесячно получает от </w:t>
      </w:r>
      <w:r w:rsidRPr="0049511E">
        <w:rPr>
          <w:rFonts w:ascii="Times New Roman" w:hAnsi="Times New Roman"/>
          <w:sz w:val="28"/>
          <w:szCs w:val="28"/>
        </w:rPr>
        <w:t>б</w:t>
      </w:r>
      <w:r w:rsidRPr="00271161">
        <w:rPr>
          <w:rFonts w:ascii="Times New Roman" w:hAnsi="Times New Roman"/>
          <w:sz w:val="28"/>
          <w:szCs w:val="28"/>
        </w:rPr>
        <w:t>анка вознаграждение в размере 1% от сумм операций, проведенных с использованием Карты за предыдущий месяц. Вознаграждение выплачивается путем зачисления его суммы на Картсчет не позднее седьмого числа следующего месяца.</w:t>
      </w:r>
    </w:p>
    <w:p w:rsidR="00902D82" w:rsidRPr="00271161" w:rsidRDefault="00902D82" w:rsidP="004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CF4">
        <w:rPr>
          <w:rFonts w:ascii="Times New Roman" w:hAnsi="Times New Roman"/>
          <w:sz w:val="28"/>
          <w:szCs w:val="28"/>
        </w:rPr>
        <w:t>Сумма вознаграждения подлежит налогообложению в соответствии с Налоговым Кодексом РФ.</w:t>
      </w:r>
    </w:p>
    <w:p w:rsidR="00902D82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CF4">
        <w:rPr>
          <w:rFonts w:ascii="Times New Roman" w:hAnsi="Times New Roman"/>
          <w:sz w:val="28"/>
          <w:szCs w:val="28"/>
        </w:rPr>
        <w:t>На карту MasterCard Standard Cash back не распространяются льготные условия выпуска/перевыпуска по другим программам Банка. MasterCard Standard Cash back в программе "200 дней кредита бесплатно" не участвует.</w:t>
      </w:r>
    </w:p>
    <w:p w:rsidR="00902D82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Владельцы пластиковых карт банка «Авангард» могут быть участниками дисконтной программы, которая </w:t>
      </w:r>
      <w:r w:rsidRPr="008B4E20">
        <w:rPr>
          <w:rFonts w:ascii="Times New Roman" w:hAnsi="Times New Roman"/>
          <w:sz w:val="28"/>
          <w:szCs w:val="28"/>
        </w:rPr>
        <w:t>действует в Москве, Санкт-Петербурге, Архангельске, Волгограде, Воронеже, Орле, Ростове-на-Дону, Рязани, Тольятти, Чебоксарах.</w:t>
      </w:r>
      <w:r>
        <w:rPr>
          <w:rFonts w:ascii="Times New Roman" w:hAnsi="Times New Roman"/>
          <w:sz w:val="28"/>
          <w:szCs w:val="28"/>
        </w:rPr>
        <w:t xml:space="preserve"> По этой программе можно получить скидки при приобретении товаров, услуг у </w:t>
      </w:r>
      <w:r w:rsidRPr="0062244C">
        <w:rPr>
          <w:rFonts w:ascii="Times New Roman" w:hAnsi="Times New Roman"/>
          <w:sz w:val="28"/>
          <w:szCs w:val="28"/>
        </w:rPr>
        <w:t>партнеров Банка в случае оплаты этих товаров, услуг картой банка</w:t>
      </w:r>
      <w:r>
        <w:rPr>
          <w:rFonts w:ascii="Times New Roman" w:hAnsi="Times New Roman"/>
          <w:sz w:val="28"/>
          <w:szCs w:val="28"/>
        </w:rPr>
        <w:t>.</w:t>
      </w:r>
    </w:p>
    <w:p w:rsidR="00902D82" w:rsidRPr="00042A39" w:rsidRDefault="00902D82" w:rsidP="00042A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банке «Авангард» имеется в</w:t>
      </w:r>
      <w:r w:rsidRPr="00042A39">
        <w:rPr>
          <w:rFonts w:ascii="Times New Roman" w:hAnsi="Times New Roman"/>
          <w:sz w:val="28"/>
          <w:szCs w:val="28"/>
        </w:rPr>
        <w:t xml:space="preserve">озможность оформить карту </w:t>
      </w:r>
      <w:hyperlink r:id="rId16" w:tgtFrame="_top" w:history="1">
        <w:r w:rsidRPr="00042A39">
          <w:rPr>
            <w:rFonts w:ascii="Times New Roman" w:hAnsi="Times New Roman"/>
            <w:sz w:val="28"/>
            <w:szCs w:val="28"/>
          </w:rPr>
          <w:t>Priority Pass</w:t>
        </w:r>
      </w:hyperlink>
      <w:r w:rsidRPr="00042A39">
        <w:rPr>
          <w:rFonts w:ascii="Times New Roman" w:hAnsi="Times New Roman"/>
          <w:sz w:val="28"/>
          <w:szCs w:val="28"/>
        </w:rPr>
        <w:t>, дающую право доступа в залы первого класса, VIP-залы или бизнес-залы более 600 аэропортов по всему миру</w:t>
      </w:r>
      <w:r>
        <w:rPr>
          <w:rFonts w:ascii="Times New Roman" w:hAnsi="Times New Roman"/>
          <w:sz w:val="28"/>
          <w:szCs w:val="28"/>
        </w:rPr>
        <w:t>.</w:t>
      </w:r>
      <w:r w:rsidRPr="00042A39">
        <w:rPr>
          <w:rFonts w:ascii="Times New Roman" w:hAnsi="Times New Roman"/>
          <w:sz w:val="28"/>
          <w:szCs w:val="28"/>
        </w:rPr>
        <w:t xml:space="preserve"> Держатель карты Priority Pass может воспользоваться всеми привилегиями залов, участвующих в программе, по всему миру, бизнес-услугами (телефон, факс, комната для проведения переговоров и т.д.)</w:t>
      </w:r>
      <w:r>
        <w:rPr>
          <w:rFonts w:ascii="Times New Roman" w:hAnsi="Times New Roman"/>
          <w:sz w:val="28"/>
          <w:szCs w:val="28"/>
        </w:rPr>
        <w:t>,</w:t>
      </w:r>
      <w:r w:rsidRPr="00042A39">
        <w:rPr>
          <w:rFonts w:ascii="Times New Roman" w:hAnsi="Times New Roman"/>
          <w:sz w:val="28"/>
          <w:szCs w:val="28"/>
        </w:rPr>
        <w:t xml:space="preserve"> где бы он ни путешествовал, независимо от принадлежности к клубу той или иной авиакомпании или класса авиабилета.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FC3">
        <w:rPr>
          <w:rFonts w:ascii="Times New Roman" w:hAnsi="Times New Roman"/>
          <w:sz w:val="28"/>
          <w:szCs w:val="28"/>
        </w:rPr>
        <w:t>Карта Priority Pass выпускается только держателям карт платежной системы MasterCard.</w:t>
      </w:r>
    </w:p>
    <w:p w:rsidR="00902D82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банке «Авангард» имеется в</w:t>
      </w:r>
      <w:r w:rsidRPr="00042A39">
        <w:rPr>
          <w:rFonts w:ascii="Times New Roman" w:hAnsi="Times New Roman"/>
          <w:sz w:val="28"/>
          <w:szCs w:val="28"/>
        </w:rPr>
        <w:t>озможность оформить карту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0B6">
        <w:rPr>
          <w:rFonts w:ascii="Times New Roman" w:hAnsi="Times New Roman"/>
          <w:sz w:val="28"/>
          <w:szCs w:val="28"/>
        </w:rPr>
        <w:t xml:space="preserve">международной ассоциации авиапассажиров </w:t>
      </w:r>
      <w:hyperlink r:id="rId17" w:tgtFrame="_top" w:history="1">
        <w:r w:rsidRPr="000020B6">
          <w:rPr>
            <w:rFonts w:ascii="Times New Roman" w:hAnsi="Times New Roman"/>
            <w:sz w:val="28"/>
            <w:szCs w:val="28"/>
          </w:rPr>
          <w:t>IAPA</w:t>
        </w:r>
      </w:hyperlink>
      <w:r w:rsidRPr="000020B6">
        <w:rPr>
          <w:rFonts w:ascii="Times New Roman" w:hAnsi="Times New Roman"/>
          <w:sz w:val="28"/>
          <w:szCs w:val="28"/>
        </w:rPr>
        <w:t>, дающая право на скидки при бронировании номеров в отелях и при прокате автомобилей за рубежом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02D82" w:rsidRDefault="00902D82" w:rsidP="00586096">
      <w:pPr>
        <w:keepNext/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3" w:name="_Toc284945848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3.2.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Услуги, предоставляемые в интернет системе «Авангард</w:t>
      </w:r>
      <w:r w:rsidRPr="00A458FD">
        <w:rPr>
          <w:rFonts w:ascii="Times New Roman" w:hAnsi="Times New Roman"/>
          <w:sz w:val="28"/>
          <w:szCs w:val="28"/>
        </w:rPr>
        <w:t xml:space="preserve"> </w:t>
      </w:r>
      <w:r w:rsidRPr="00A458FD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Интернет-Ба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нк»</w:t>
      </w:r>
      <w:bookmarkEnd w:id="13"/>
    </w:p>
    <w:p w:rsidR="00902D82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302">
        <w:rPr>
          <w:rFonts w:ascii="Times New Roman" w:hAnsi="Times New Roman"/>
          <w:sz w:val="28"/>
          <w:szCs w:val="28"/>
        </w:rPr>
        <w:t xml:space="preserve">Держателям </w:t>
      </w:r>
      <w:hyperlink r:id="rId18" w:history="1">
        <w:r w:rsidRPr="00CE1302">
          <w:rPr>
            <w:rFonts w:ascii="Times New Roman" w:hAnsi="Times New Roman"/>
            <w:sz w:val="28"/>
            <w:szCs w:val="28"/>
          </w:rPr>
          <w:t>карт</w:t>
        </w:r>
      </w:hyperlink>
      <w:r w:rsidRPr="00CE1302">
        <w:rPr>
          <w:rFonts w:ascii="Times New Roman" w:hAnsi="Times New Roman"/>
          <w:sz w:val="28"/>
          <w:szCs w:val="28"/>
        </w:rPr>
        <w:t xml:space="preserve"> банка предоставляется возможность </w:t>
      </w:r>
      <w:r>
        <w:rPr>
          <w:rFonts w:ascii="Times New Roman" w:hAnsi="Times New Roman"/>
          <w:sz w:val="28"/>
          <w:szCs w:val="28"/>
        </w:rPr>
        <w:t xml:space="preserve">бесплатно </w:t>
      </w:r>
      <w:r w:rsidRPr="00CE1302">
        <w:rPr>
          <w:rFonts w:ascii="Times New Roman" w:hAnsi="Times New Roman"/>
          <w:sz w:val="28"/>
          <w:szCs w:val="28"/>
        </w:rPr>
        <w:t>пользоваться системой «Авангард Интернет-Банк».</w:t>
      </w:r>
    </w:p>
    <w:p w:rsidR="00902D82" w:rsidRPr="008A1916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55F">
        <w:rPr>
          <w:rFonts w:ascii="Times New Roman" w:hAnsi="Times New Roman"/>
          <w:b/>
          <w:bCs/>
          <w:sz w:val="28"/>
          <w:szCs w:val="28"/>
        </w:rPr>
        <w:t>«</w:t>
      </w:r>
      <w:r w:rsidRPr="0038455F">
        <w:rPr>
          <w:rFonts w:ascii="Times New Roman" w:hAnsi="Times New Roman"/>
          <w:bCs/>
          <w:sz w:val="28"/>
          <w:szCs w:val="28"/>
        </w:rPr>
        <w:t>Авангард Интернет-Банк</w:t>
      </w:r>
      <w:r w:rsidRPr="0038455F">
        <w:rPr>
          <w:rFonts w:ascii="Times New Roman" w:hAnsi="Times New Roman"/>
          <w:b/>
          <w:bCs/>
          <w:sz w:val="28"/>
          <w:szCs w:val="28"/>
        </w:rPr>
        <w:t>»</w:t>
      </w:r>
      <w:r w:rsidRPr="0038455F">
        <w:rPr>
          <w:rFonts w:ascii="Times New Roman" w:hAnsi="Times New Roman"/>
          <w:sz w:val="28"/>
          <w:szCs w:val="28"/>
        </w:rPr>
        <w:t xml:space="preserve"> позволяет круглосуточно совершать все основные виды операций по своим счетам без посещения офиса Банка. Кроме того, система предоставляет актуальную информацию о состоянии банковских карт, автокредитов, текущих счетов и срочных вкладов</w:t>
      </w:r>
      <w:r>
        <w:rPr>
          <w:rFonts w:ascii="Times New Roman" w:hAnsi="Times New Roman"/>
          <w:sz w:val="28"/>
          <w:szCs w:val="28"/>
        </w:rPr>
        <w:t>.</w:t>
      </w:r>
    </w:p>
    <w:p w:rsidR="00902D82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190C">
        <w:rPr>
          <w:rFonts w:ascii="Times New Roman" w:hAnsi="Times New Roman"/>
          <w:sz w:val="28"/>
          <w:szCs w:val="28"/>
        </w:rPr>
        <w:t xml:space="preserve">Вход в систему «Авангард Интернет-Банк» возможен с любого компьютера с доступом в Интернет. </w:t>
      </w:r>
      <w:r w:rsidRPr="0079190C">
        <w:rPr>
          <w:rFonts w:ascii="Times New Roman" w:hAnsi="Times New Roman"/>
          <w:bCs/>
          <w:sz w:val="28"/>
          <w:szCs w:val="28"/>
        </w:rPr>
        <w:t xml:space="preserve">Для совершения операций достаточно бесплатно получить в </w:t>
      </w:r>
      <w:hyperlink r:id="rId19" w:tgtFrame="_top" w:history="1">
        <w:r w:rsidRPr="0079190C">
          <w:rPr>
            <w:rFonts w:ascii="Times New Roman" w:hAnsi="Times New Roman"/>
            <w:bCs/>
            <w:sz w:val="28"/>
            <w:szCs w:val="28"/>
          </w:rPr>
          <w:t>офисе</w:t>
        </w:r>
      </w:hyperlink>
      <w:r w:rsidRPr="0079190C">
        <w:rPr>
          <w:rFonts w:ascii="Times New Roman" w:hAnsi="Times New Roman"/>
          <w:bCs/>
          <w:sz w:val="28"/>
          <w:szCs w:val="28"/>
        </w:rPr>
        <w:t xml:space="preserve"> Банка флеш-карту и карточку доступа.</w:t>
      </w:r>
    </w:p>
    <w:p w:rsidR="00902D82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4536">
        <w:rPr>
          <w:rFonts w:ascii="Times New Roman" w:hAnsi="Times New Roman"/>
          <w:bCs/>
          <w:sz w:val="28"/>
          <w:szCs w:val="28"/>
        </w:rPr>
        <w:t>Система «Авангард Интернет-Банк» имеет следующие возможности. Можно получить информацию о перечне счетов, об остатках на счетах и выписки по ним</w:t>
      </w:r>
      <w:r>
        <w:rPr>
          <w:rFonts w:ascii="Times New Roman" w:hAnsi="Times New Roman"/>
          <w:bCs/>
          <w:sz w:val="28"/>
          <w:szCs w:val="28"/>
        </w:rPr>
        <w:t>.</w:t>
      </w:r>
      <w:r w:rsidRPr="0078453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Предоставляется информация по картам</w:t>
      </w:r>
      <w:r w:rsidRPr="00784536">
        <w:rPr>
          <w:rFonts w:ascii="Times New Roman" w:hAnsi="Times New Roman"/>
          <w:bCs/>
          <w:sz w:val="28"/>
          <w:szCs w:val="28"/>
        </w:rPr>
        <w:t>: перечень карт, доступный баланс, размер кредитного лимита, сумма задолженности по картам и сумма минимального платежа, список совершенных операций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02D82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</w:t>
      </w:r>
      <w:r w:rsidRPr="00784536">
        <w:rPr>
          <w:rFonts w:ascii="Times New Roman" w:hAnsi="Times New Roman"/>
          <w:bCs/>
          <w:sz w:val="28"/>
          <w:szCs w:val="28"/>
        </w:rPr>
        <w:t>истем</w:t>
      </w:r>
      <w:r>
        <w:rPr>
          <w:rFonts w:ascii="Times New Roman" w:hAnsi="Times New Roman"/>
          <w:bCs/>
          <w:sz w:val="28"/>
          <w:szCs w:val="28"/>
        </w:rPr>
        <w:t>е</w:t>
      </w:r>
      <w:r w:rsidRPr="00784536">
        <w:rPr>
          <w:rFonts w:ascii="Times New Roman" w:hAnsi="Times New Roman"/>
          <w:bCs/>
          <w:sz w:val="28"/>
          <w:szCs w:val="28"/>
        </w:rPr>
        <w:t xml:space="preserve"> «Авангард Интернет-Банк» </w:t>
      </w:r>
      <w:r>
        <w:rPr>
          <w:rFonts w:ascii="Times New Roman" w:hAnsi="Times New Roman"/>
          <w:bCs/>
          <w:sz w:val="28"/>
          <w:szCs w:val="28"/>
        </w:rPr>
        <w:t xml:space="preserve">предусмотрена </w:t>
      </w:r>
      <w:r w:rsidRPr="00DC1D35">
        <w:rPr>
          <w:rFonts w:ascii="Times New Roman" w:hAnsi="Times New Roman"/>
          <w:bCs/>
          <w:sz w:val="28"/>
          <w:szCs w:val="28"/>
        </w:rPr>
        <w:t>возможность совершать платежи</w:t>
      </w:r>
      <w:r>
        <w:rPr>
          <w:rFonts w:ascii="Times New Roman" w:hAnsi="Times New Roman"/>
          <w:bCs/>
          <w:sz w:val="28"/>
          <w:szCs w:val="28"/>
        </w:rPr>
        <w:t xml:space="preserve"> многим компаниям, предоставляющих</w:t>
      </w:r>
      <w:r w:rsidRPr="00C646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услуги мобильной связи, </w:t>
      </w:r>
      <w:r w:rsidRPr="00C646F9">
        <w:rPr>
          <w:rFonts w:ascii="Times New Roman" w:hAnsi="Times New Roman"/>
          <w:bCs/>
          <w:sz w:val="28"/>
          <w:szCs w:val="28"/>
        </w:rPr>
        <w:t xml:space="preserve">коммерческого телевидения, </w:t>
      </w:r>
      <w:r>
        <w:rPr>
          <w:rFonts w:ascii="Times New Roman" w:hAnsi="Times New Roman"/>
          <w:bCs/>
          <w:sz w:val="28"/>
          <w:szCs w:val="28"/>
        </w:rPr>
        <w:t>интернет-провайдеров.</w:t>
      </w:r>
      <w:r w:rsidRPr="00C646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Также можно производить </w:t>
      </w:r>
      <w:r w:rsidRPr="00C646F9">
        <w:rPr>
          <w:rFonts w:ascii="Times New Roman" w:hAnsi="Times New Roman"/>
          <w:bCs/>
          <w:sz w:val="28"/>
          <w:szCs w:val="28"/>
        </w:rPr>
        <w:t>оплат</w:t>
      </w:r>
      <w:r>
        <w:rPr>
          <w:rFonts w:ascii="Times New Roman" w:hAnsi="Times New Roman"/>
          <w:bCs/>
          <w:sz w:val="28"/>
          <w:szCs w:val="28"/>
        </w:rPr>
        <w:t>у</w:t>
      </w:r>
      <w:r w:rsidRPr="00C646F9">
        <w:rPr>
          <w:rFonts w:ascii="Times New Roman" w:hAnsi="Times New Roman"/>
          <w:bCs/>
          <w:sz w:val="28"/>
          <w:szCs w:val="28"/>
        </w:rPr>
        <w:t xml:space="preserve"> коммунальных услуг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02D82" w:rsidRDefault="00902D82" w:rsidP="00BD500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Пользователи системы </w:t>
      </w:r>
      <w:r w:rsidRPr="00784536">
        <w:rPr>
          <w:rFonts w:ascii="Times New Roman" w:hAnsi="Times New Roman"/>
          <w:bCs/>
          <w:sz w:val="28"/>
          <w:szCs w:val="28"/>
        </w:rPr>
        <w:t>«Авангард Интернет-Банк»</w:t>
      </w:r>
      <w:r>
        <w:rPr>
          <w:rFonts w:ascii="Times New Roman" w:hAnsi="Times New Roman"/>
          <w:bCs/>
          <w:sz w:val="28"/>
          <w:szCs w:val="28"/>
        </w:rPr>
        <w:t xml:space="preserve"> могут осуществлять</w:t>
      </w:r>
      <w:r w:rsidRPr="00BD5009">
        <w:rPr>
          <w:rFonts w:ascii="Times New Roman" w:hAnsi="Times New Roman"/>
          <w:bCs/>
          <w:sz w:val="28"/>
          <w:szCs w:val="28"/>
        </w:rPr>
        <w:t xml:space="preserve"> переводы между своими счетами, открытыми в Банке «</w:t>
      </w:r>
      <w:r>
        <w:rPr>
          <w:rFonts w:ascii="Times New Roman" w:hAnsi="Times New Roman"/>
          <w:bCs/>
          <w:sz w:val="28"/>
          <w:szCs w:val="28"/>
        </w:rPr>
        <w:t>Авангард</w:t>
      </w:r>
      <w:r w:rsidRPr="00BD5009">
        <w:rPr>
          <w:rFonts w:ascii="Times New Roman" w:hAnsi="Times New Roman"/>
          <w:bCs/>
          <w:sz w:val="28"/>
          <w:szCs w:val="28"/>
        </w:rPr>
        <w:t>»; переводы в рублях, долларах США и евро на счета других клиентов, открытых в Банке «А</w:t>
      </w:r>
      <w:r>
        <w:rPr>
          <w:rFonts w:ascii="Times New Roman" w:hAnsi="Times New Roman"/>
          <w:bCs/>
          <w:sz w:val="28"/>
          <w:szCs w:val="28"/>
        </w:rPr>
        <w:t>вангард</w:t>
      </w:r>
      <w:r w:rsidRPr="00BD5009">
        <w:rPr>
          <w:rFonts w:ascii="Times New Roman" w:hAnsi="Times New Roman"/>
          <w:bCs/>
          <w:sz w:val="28"/>
          <w:szCs w:val="28"/>
        </w:rPr>
        <w:t>»; а также переводы в рублях, долларах США и евро на счета, открытые в других банках РФ и за рубежом (внешние переводы)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02D82" w:rsidRPr="00BD5009" w:rsidRDefault="00902D82" w:rsidP="00BD500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Также в системе </w:t>
      </w:r>
      <w:r w:rsidRPr="00784536">
        <w:rPr>
          <w:rFonts w:ascii="Times New Roman" w:hAnsi="Times New Roman"/>
          <w:bCs/>
          <w:sz w:val="28"/>
          <w:szCs w:val="28"/>
        </w:rPr>
        <w:t>«Авангард Интернет-Банк»</w:t>
      </w:r>
      <w:r>
        <w:rPr>
          <w:rFonts w:ascii="Times New Roman" w:hAnsi="Times New Roman"/>
          <w:bCs/>
          <w:sz w:val="28"/>
          <w:szCs w:val="28"/>
        </w:rPr>
        <w:t xml:space="preserve"> можно осуществлять </w:t>
      </w:r>
      <w:r w:rsidRPr="00BD5009">
        <w:rPr>
          <w:rFonts w:ascii="Times New Roman" w:hAnsi="Times New Roman"/>
          <w:bCs/>
          <w:sz w:val="28"/>
          <w:szCs w:val="28"/>
        </w:rPr>
        <w:t>денежные переводы Western Union.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67091">
        <w:rPr>
          <w:rFonts w:ascii="Times New Roman" w:hAnsi="Times New Roman"/>
          <w:bCs/>
          <w:sz w:val="28"/>
          <w:szCs w:val="28"/>
        </w:rPr>
        <w:t>Переводы по системе Western Union - это срочные денежные переводы по территории Российской Федерации и за рубеж более чем в 200 стран мира. Переводы осуществляются между физическими лицами в рублях или долларах США. Получить перевод можно в долларах США или в местной валюте. Плата за перевод взимается только с отправителя.</w:t>
      </w:r>
    </w:p>
    <w:p w:rsidR="00902D82" w:rsidRDefault="00902D82" w:rsidP="00C754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системе </w:t>
      </w:r>
      <w:r w:rsidRPr="00784536">
        <w:rPr>
          <w:rFonts w:ascii="Times New Roman" w:hAnsi="Times New Roman"/>
          <w:bCs/>
          <w:sz w:val="28"/>
          <w:szCs w:val="28"/>
        </w:rPr>
        <w:t>«Авангард Интернет-Банк»</w:t>
      </w:r>
      <w:r>
        <w:rPr>
          <w:rFonts w:ascii="Times New Roman" w:hAnsi="Times New Roman"/>
          <w:bCs/>
          <w:sz w:val="28"/>
          <w:szCs w:val="28"/>
        </w:rPr>
        <w:t xml:space="preserve"> доступна </w:t>
      </w:r>
      <w:r w:rsidRPr="0024508E">
        <w:rPr>
          <w:rFonts w:ascii="Times New Roman" w:hAnsi="Times New Roman"/>
          <w:bCs/>
          <w:sz w:val="28"/>
          <w:szCs w:val="28"/>
        </w:rPr>
        <w:t>конвертация средств между своими счетами в Банке, открытыми в разных валютах (по внутреннему курсу Банка)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02D82" w:rsidRPr="008F6C63" w:rsidRDefault="00902D82" w:rsidP="008F6C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6C63">
        <w:rPr>
          <w:rFonts w:ascii="Times New Roman" w:hAnsi="Times New Roman"/>
          <w:bCs/>
          <w:sz w:val="28"/>
          <w:szCs w:val="28"/>
        </w:rPr>
        <w:t xml:space="preserve">Безопасность работы в </w:t>
      </w:r>
      <w:r>
        <w:rPr>
          <w:rFonts w:ascii="Times New Roman" w:hAnsi="Times New Roman"/>
          <w:bCs/>
          <w:sz w:val="28"/>
          <w:szCs w:val="28"/>
        </w:rPr>
        <w:t xml:space="preserve">системе </w:t>
      </w:r>
      <w:r w:rsidRPr="00784536">
        <w:rPr>
          <w:rFonts w:ascii="Times New Roman" w:hAnsi="Times New Roman"/>
          <w:bCs/>
          <w:sz w:val="28"/>
          <w:szCs w:val="28"/>
        </w:rPr>
        <w:t>«Авангард Интернет-Банк»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6C63">
        <w:rPr>
          <w:rFonts w:ascii="Times New Roman" w:hAnsi="Times New Roman"/>
          <w:bCs/>
          <w:sz w:val="28"/>
          <w:szCs w:val="28"/>
        </w:rPr>
        <w:t xml:space="preserve">обеспечивается шифрованием передаваемых данных с помощью SSL </w:t>
      </w:r>
      <w:r>
        <w:rPr>
          <w:rFonts w:ascii="Times New Roman" w:hAnsi="Times New Roman"/>
          <w:bCs/>
          <w:sz w:val="28"/>
          <w:szCs w:val="28"/>
        </w:rPr>
        <w:t>-</w:t>
      </w:r>
      <w:r w:rsidRPr="008F6C63">
        <w:rPr>
          <w:rFonts w:ascii="Times New Roman" w:hAnsi="Times New Roman"/>
          <w:bCs/>
          <w:sz w:val="28"/>
          <w:szCs w:val="28"/>
        </w:rPr>
        <w:t xml:space="preserve"> протокола. Дополнительной защитой при проведении большинства операций является использование карточки доступа, на которой размещены одноразовые секретные коды, ввод которых подтверждает, что именно </w:t>
      </w:r>
      <w:r>
        <w:rPr>
          <w:rFonts w:ascii="Times New Roman" w:hAnsi="Times New Roman"/>
          <w:bCs/>
          <w:sz w:val="28"/>
          <w:szCs w:val="28"/>
        </w:rPr>
        <w:t>держатель счета</w:t>
      </w:r>
      <w:r w:rsidRPr="008F6C63">
        <w:rPr>
          <w:rFonts w:ascii="Times New Roman" w:hAnsi="Times New Roman"/>
          <w:bCs/>
          <w:sz w:val="28"/>
          <w:szCs w:val="28"/>
        </w:rPr>
        <w:t xml:space="preserve"> дает поручение </w:t>
      </w:r>
      <w:r>
        <w:rPr>
          <w:rFonts w:ascii="Times New Roman" w:hAnsi="Times New Roman"/>
          <w:bCs/>
          <w:sz w:val="28"/>
          <w:szCs w:val="28"/>
        </w:rPr>
        <w:t>б</w:t>
      </w:r>
      <w:r w:rsidRPr="008F6C63">
        <w:rPr>
          <w:rFonts w:ascii="Times New Roman" w:hAnsi="Times New Roman"/>
          <w:bCs/>
          <w:sz w:val="28"/>
          <w:szCs w:val="28"/>
        </w:rPr>
        <w:t xml:space="preserve">анку на совершение операции. Получить карточку доступа можно в офисах </w:t>
      </w:r>
      <w:r>
        <w:rPr>
          <w:rFonts w:ascii="Times New Roman" w:hAnsi="Times New Roman"/>
          <w:bCs/>
          <w:sz w:val="28"/>
          <w:szCs w:val="28"/>
        </w:rPr>
        <w:t>б</w:t>
      </w:r>
      <w:r w:rsidRPr="008F6C63">
        <w:rPr>
          <w:rFonts w:ascii="Times New Roman" w:hAnsi="Times New Roman"/>
          <w:bCs/>
          <w:sz w:val="28"/>
          <w:szCs w:val="28"/>
        </w:rPr>
        <w:t>анка.</w:t>
      </w:r>
    </w:p>
    <w:p w:rsidR="00902D82" w:rsidRDefault="00902D82" w:rsidP="008F6C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6C63">
        <w:rPr>
          <w:rFonts w:ascii="Times New Roman" w:hAnsi="Times New Roman"/>
          <w:bCs/>
          <w:sz w:val="28"/>
          <w:szCs w:val="28"/>
        </w:rPr>
        <w:t>Для обеспечения однозначного подтверждения подлинности поручений</w:t>
      </w:r>
      <w:r>
        <w:rPr>
          <w:rFonts w:ascii="Times New Roman" w:hAnsi="Times New Roman"/>
          <w:bCs/>
          <w:sz w:val="28"/>
          <w:szCs w:val="28"/>
        </w:rPr>
        <w:t xml:space="preserve"> клиентов</w:t>
      </w:r>
      <w:r w:rsidRPr="008F6C63">
        <w:rPr>
          <w:rFonts w:ascii="Times New Roman" w:hAnsi="Times New Roman"/>
          <w:bCs/>
          <w:sz w:val="28"/>
          <w:szCs w:val="28"/>
        </w:rPr>
        <w:t xml:space="preserve">, подаваемых через Интернет, а также повышения уровня безопасности совершаемых операций, в системе применяется сертифицированная электронно-цифровая подпись. Соответствующие ключи </w:t>
      </w:r>
      <w:r>
        <w:rPr>
          <w:rFonts w:ascii="Times New Roman" w:hAnsi="Times New Roman"/>
          <w:bCs/>
          <w:sz w:val="28"/>
          <w:szCs w:val="28"/>
        </w:rPr>
        <w:t xml:space="preserve">также </w:t>
      </w:r>
      <w:r w:rsidRPr="008F6C63">
        <w:rPr>
          <w:rFonts w:ascii="Times New Roman" w:hAnsi="Times New Roman"/>
          <w:bCs/>
          <w:sz w:val="28"/>
          <w:szCs w:val="28"/>
        </w:rPr>
        <w:t>мож</w:t>
      </w:r>
      <w:r>
        <w:rPr>
          <w:rFonts w:ascii="Times New Roman" w:hAnsi="Times New Roman"/>
          <w:bCs/>
          <w:sz w:val="28"/>
          <w:szCs w:val="28"/>
        </w:rPr>
        <w:t>но</w:t>
      </w:r>
      <w:r w:rsidRPr="008F6C63">
        <w:rPr>
          <w:rFonts w:ascii="Times New Roman" w:hAnsi="Times New Roman"/>
          <w:bCs/>
          <w:sz w:val="28"/>
          <w:szCs w:val="28"/>
        </w:rPr>
        <w:t xml:space="preserve"> получить на флэш-карте в любом офисе </w:t>
      </w:r>
      <w:r>
        <w:rPr>
          <w:rFonts w:ascii="Times New Roman" w:hAnsi="Times New Roman"/>
          <w:bCs/>
          <w:sz w:val="28"/>
          <w:szCs w:val="28"/>
        </w:rPr>
        <w:t>б</w:t>
      </w:r>
      <w:r w:rsidRPr="008F6C63">
        <w:rPr>
          <w:rFonts w:ascii="Times New Roman" w:hAnsi="Times New Roman"/>
          <w:bCs/>
          <w:sz w:val="28"/>
          <w:szCs w:val="28"/>
        </w:rPr>
        <w:t>анка.</w:t>
      </w:r>
    </w:p>
    <w:p w:rsidR="00902D82" w:rsidRDefault="00902D82" w:rsidP="001B7534">
      <w:pPr>
        <w:pageBreakBefore/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4" w:name="_Toc284945849"/>
      <w:r w:rsidRPr="00393C99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Заключение</w:t>
      </w:r>
      <w:bookmarkEnd w:id="14"/>
      <w:r w:rsidRPr="00393C9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02D82" w:rsidRDefault="00902D82" w:rsidP="001B75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9A0">
        <w:rPr>
          <w:rFonts w:ascii="Times New Roman" w:hAnsi="Times New Roman"/>
          <w:sz w:val="28"/>
          <w:szCs w:val="28"/>
        </w:rPr>
        <w:t xml:space="preserve">В современном мире спрос на пластиковые карты непрерывно растет, так как это один из наиболее востребованных продуктов в деловой сфере. </w:t>
      </w:r>
      <w:r>
        <w:rPr>
          <w:rFonts w:ascii="Times New Roman" w:hAnsi="Times New Roman"/>
          <w:sz w:val="28"/>
          <w:szCs w:val="28"/>
        </w:rPr>
        <w:t>На сегодняшний день п</w:t>
      </w:r>
      <w:r w:rsidRPr="0039570A">
        <w:rPr>
          <w:rFonts w:ascii="Times New Roman" w:hAnsi="Times New Roman"/>
          <w:iCs/>
          <w:sz w:val="28"/>
          <w:szCs w:val="28"/>
        </w:rPr>
        <w:t>ластиковая карта</w:t>
      </w:r>
      <w:r w:rsidRPr="0039570A">
        <w:rPr>
          <w:rFonts w:ascii="Times New Roman" w:hAnsi="Times New Roman"/>
          <w:sz w:val="28"/>
          <w:szCs w:val="28"/>
        </w:rPr>
        <w:t xml:space="preserve"> </w:t>
      </w:r>
      <w:r w:rsidRPr="00C45C51">
        <w:rPr>
          <w:rFonts w:ascii="Times New Roman" w:hAnsi="Times New Roman"/>
          <w:sz w:val="28"/>
          <w:szCs w:val="28"/>
          <w:lang w:eastAsia="ru-RU"/>
        </w:rPr>
        <w:t>–</w:t>
      </w:r>
      <w:r w:rsidRPr="0039570A">
        <w:rPr>
          <w:rFonts w:ascii="Times New Roman" w:hAnsi="Times New Roman"/>
          <w:sz w:val="28"/>
          <w:szCs w:val="28"/>
        </w:rPr>
        <w:t xml:space="preserve"> это современное, удобное и надежное средство расчетов, признанное во всем мире.</w:t>
      </w:r>
    </w:p>
    <w:p w:rsidR="00902D82" w:rsidRDefault="00902D82" w:rsidP="001B75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Преимущества пользования пластиковыми картами очевидны. Среди основных преимуществ</w:t>
      </w:r>
      <w:r w:rsidRPr="00C45C51">
        <w:rPr>
          <w:rFonts w:ascii="Times New Roman" w:hAnsi="Times New Roman"/>
          <w:sz w:val="28"/>
          <w:szCs w:val="28"/>
          <w:lang w:eastAsia="ru-RU"/>
        </w:rPr>
        <w:t xml:space="preserve"> – доступ к </w:t>
      </w:r>
      <w:r>
        <w:rPr>
          <w:rFonts w:ascii="Times New Roman" w:hAnsi="Times New Roman"/>
          <w:sz w:val="28"/>
          <w:szCs w:val="28"/>
          <w:lang w:eastAsia="ru-RU"/>
        </w:rPr>
        <w:t xml:space="preserve">своим или </w:t>
      </w:r>
      <w:r w:rsidRPr="00C45C51">
        <w:rPr>
          <w:rFonts w:ascii="Times New Roman" w:hAnsi="Times New Roman"/>
          <w:sz w:val="28"/>
          <w:szCs w:val="28"/>
          <w:lang w:eastAsia="ru-RU"/>
        </w:rPr>
        <w:t>заемным средствам на приобретение любой вещи или усл</w:t>
      </w:r>
      <w:r>
        <w:rPr>
          <w:rFonts w:ascii="Times New Roman" w:hAnsi="Times New Roman"/>
          <w:sz w:val="28"/>
          <w:szCs w:val="28"/>
          <w:lang w:eastAsia="ru-RU"/>
        </w:rPr>
        <w:t>уги в любом месте в любое время.</w:t>
      </w:r>
    </w:p>
    <w:p w:rsidR="00902D82" w:rsidRDefault="00902D82" w:rsidP="001B75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32">
        <w:rPr>
          <w:rFonts w:ascii="Times New Roman" w:hAnsi="Times New Roman"/>
          <w:sz w:val="28"/>
          <w:szCs w:val="28"/>
          <w:lang w:eastAsia="ru-RU"/>
        </w:rPr>
        <w:t xml:space="preserve">В настоящее время мы видим, что и в России пластиковые карточки как средство расчетов получили широкое распространение. </w:t>
      </w:r>
      <w:r>
        <w:rPr>
          <w:rFonts w:ascii="Times New Roman" w:hAnsi="Times New Roman"/>
          <w:sz w:val="28"/>
          <w:szCs w:val="28"/>
          <w:lang w:eastAsia="ru-RU"/>
        </w:rPr>
        <w:t xml:space="preserve">Многие банки предоставляют широкий спектр международных услуг, связанных с использованием пластиковых карточек. </w:t>
      </w:r>
      <w:r w:rsidRPr="00327632">
        <w:rPr>
          <w:rFonts w:ascii="Times New Roman" w:hAnsi="Times New Roman"/>
          <w:sz w:val="28"/>
          <w:szCs w:val="28"/>
          <w:lang w:eastAsia="ru-RU"/>
        </w:rPr>
        <w:t xml:space="preserve">Основная задача </w:t>
      </w:r>
      <w:r w:rsidRPr="00C45C51">
        <w:rPr>
          <w:rFonts w:ascii="Times New Roman" w:hAnsi="Times New Roman"/>
          <w:sz w:val="28"/>
          <w:szCs w:val="28"/>
          <w:lang w:eastAsia="ru-RU"/>
        </w:rPr>
        <w:t>–</w:t>
      </w:r>
      <w:r w:rsidRPr="00327632">
        <w:rPr>
          <w:rFonts w:ascii="Times New Roman" w:hAnsi="Times New Roman"/>
          <w:sz w:val="28"/>
          <w:szCs w:val="28"/>
          <w:lang w:eastAsia="ru-RU"/>
        </w:rPr>
        <w:t xml:space="preserve"> сделать банковскую карточку поистине массовой, добиться, чтобы она стала привычным платежным инструментом для каждой российской семьи.</w:t>
      </w:r>
      <w:r>
        <w:rPr>
          <w:rFonts w:ascii="Arial" w:hAnsi="Arial" w:cs="Arial"/>
          <w:sz w:val="16"/>
          <w:szCs w:val="16"/>
        </w:rPr>
        <w:t xml:space="preserve"> </w:t>
      </w:r>
      <w:r w:rsidRPr="00327632">
        <w:rPr>
          <w:rFonts w:ascii="Times New Roman" w:hAnsi="Times New Roman"/>
          <w:sz w:val="28"/>
          <w:szCs w:val="28"/>
          <w:lang w:eastAsia="ru-RU"/>
        </w:rPr>
        <w:t>Именно это будет мощным стимулом развития розничного финансового рынка, даст российской банковской системе новые возможности в плане мобилизации денежных средств населения, привлечет относительно недорогие кредитные ресурсы.</w:t>
      </w:r>
      <w:r w:rsidRPr="00FF49F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2D82" w:rsidRDefault="00902D82" w:rsidP="001B75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FF49FB">
        <w:rPr>
          <w:rFonts w:ascii="Times New Roman" w:hAnsi="Times New Roman"/>
          <w:sz w:val="28"/>
          <w:szCs w:val="28"/>
          <w:lang w:eastAsia="ru-RU"/>
        </w:rPr>
        <w:t>аждый банк-эмитент реша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F49FB">
        <w:rPr>
          <w:rFonts w:ascii="Times New Roman" w:hAnsi="Times New Roman"/>
          <w:sz w:val="28"/>
          <w:szCs w:val="28"/>
          <w:lang w:eastAsia="ru-RU"/>
        </w:rPr>
        <w:t>т эту задачу по-своему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F49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привлекает клиентов в к</w:t>
      </w:r>
      <w:r w:rsidRPr="00FF49FB">
        <w:rPr>
          <w:rFonts w:ascii="Times New Roman" w:hAnsi="Times New Roman"/>
          <w:sz w:val="28"/>
          <w:szCs w:val="28"/>
          <w:lang w:eastAsia="ru-RU"/>
        </w:rPr>
        <w:t>онкурентн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FF49FB">
        <w:rPr>
          <w:rFonts w:ascii="Times New Roman" w:hAnsi="Times New Roman"/>
          <w:sz w:val="28"/>
          <w:szCs w:val="28"/>
          <w:lang w:eastAsia="ru-RU"/>
        </w:rPr>
        <w:t xml:space="preserve"> борьб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F49FB">
        <w:rPr>
          <w:rFonts w:ascii="Times New Roman" w:hAnsi="Times New Roman"/>
          <w:sz w:val="28"/>
          <w:szCs w:val="28"/>
          <w:lang w:eastAsia="ru-RU"/>
        </w:rPr>
        <w:t xml:space="preserve"> на рынке банковских карточек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разными способами. Кто-то предлагает более широкий спектр услуг, сопутствующих пластиковым картам, кто-то привлекает дополнительными бонусами и скидками, кто-то предлагает более низкие тарифы на получение и обслуживание карт. В</w:t>
      </w:r>
      <w:r w:rsidRPr="00FF49FB">
        <w:rPr>
          <w:rFonts w:ascii="Times New Roman" w:hAnsi="Times New Roman"/>
          <w:sz w:val="28"/>
          <w:szCs w:val="28"/>
          <w:lang w:eastAsia="ru-RU"/>
        </w:rPr>
        <w:t xml:space="preserve"> конечном счете,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конкуренция на рынке пластиковых карт идет </w:t>
      </w:r>
      <w:r w:rsidRPr="00FF49FB">
        <w:rPr>
          <w:rFonts w:ascii="Times New Roman" w:hAnsi="Times New Roman"/>
          <w:sz w:val="28"/>
          <w:szCs w:val="28"/>
          <w:lang w:eastAsia="ru-RU"/>
        </w:rPr>
        <w:t xml:space="preserve">во благо всем участникам, так как заставляет постоянно думать об эффективности деятельности и о привлекательности услуг платежной системы для клиентов и коммерсантов. </w:t>
      </w:r>
    </w:p>
    <w:p w:rsidR="00902D82" w:rsidRPr="005F09E5" w:rsidRDefault="00902D82" w:rsidP="001B75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следует забывать и о такой проблеме, как безопасность использования пластиковых карт и</w:t>
      </w:r>
      <w:r w:rsidRPr="0084019D">
        <w:rPr>
          <w:rFonts w:ascii="Times New Roman" w:hAnsi="Times New Roman"/>
          <w:sz w:val="28"/>
          <w:szCs w:val="28"/>
          <w:lang w:eastAsia="ru-RU"/>
        </w:rPr>
        <w:t xml:space="preserve"> мошенничества при электронных платежах.</w:t>
      </w:r>
      <w:r>
        <w:rPr>
          <w:rFonts w:ascii="Times New Roman" w:hAnsi="Times New Roman"/>
          <w:sz w:val="28"/>
          <w:szCs w:val="28"/>
          <w:lang w:eastAsia="ru-RU"/>
        </w:rPr>
        <w:t xml:space="preserve"> Крупные банки решают эти проблемы довольно эффективно, как было указано в данной работе. Но необходимо их решать и на правовом уровне, поскольку </w:t>
      </w:r>
      <w:r w:rsidRPr="005F09E5">
        <w:rPr>
          <w:rFonts w:ascii="Times New Roman" w:hAnsi="Times New Roman"/>
          <w:sz w:val="28"/>
          <w:szCs w:val="28"/>
          <w:lang w:eastAsia="ru-RU"/>
        </w:rPr>
        <w:t>отсутствует детально разработанный комплекс правоустанавливающих документов, формирующих нормативно-правовую базу для выпуска банковских карточек и расчетов с их использованием, обеспечивающих безопасность обращения банковских карточек и устанавливающих ответственность за возможные нарушения в этой сфере.</w:t>
      </w:r>
    </w:p>
    <w:p w:rsidR="00902D82" w:rsidRPr="00C45C51" w:rsidRDefault="00902D82" w:rsidP="001B75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9E5">
        <w:rPr>
          <w:rFonts w:ascii="Times New Roman" w:hAnsi="Times New Roman"/>
          <w:sz w:val="28"/>
          <w:szCs w:val="28"/>
          <w:lang w:eastAsia="ru-RU"/>
        </w:rPr>
        <w:t>Необходимо обновлять и расширять правовую базу в области регулирования рынка пластиковых карточек и безопасности их использования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чтобы законодательство не отставало от постоянно развивающихся </w:t>
      </w:r>
      <w:r w:rsidRPr="005F09E5">
        <w:rPr>
          <w:rFonts w:ascii="Times New Roman" w:hAnsi="Times New Roman"/>
          <w:sz w:val="28"/>
          <w:szCs w:val="28"/>
          <w:lang w:eastAsia="ru-RU"/>
        </w:rPr>
        <w:t>технологи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5F09E5">
        <w:rPr>
          <w:rFonts w:ascii="Times New Roman" w:hAnsi="Times New Roman"/>
          <w:sz w:val="28"/>
          <w:szCs w:val="28"/>
          <w:lang w:eastAsia="ru-RU"/>
        </w:rPr>
        <w:t>.</w:t>
      </w:r>
    </w:p>
    <w:p w:rsidR="00902D82" w:rsidRPr="00393C99" w:rsidRDefault="00902D82" w:rsidP="000D0097">
      <w:pPr>
        <w:pageBreakBefore/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5" w:name="_Toc284945850"/>
      <w:r w:rsidRPr="00393C99"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Литература</w:t>
      </w:r>
      <w:bookmarkEnd w:id="15"/>
    </w:p>
    <w:p w:rsidR="00902D82" w:rsidRPr="00766F86" w:rsidRDefault="00902D82" w:rsidP="004D64C9">
      <w:pPr>
        <w:pStyle w:val="1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>Деньги. Кредит. Банки: Учебник / под ред. Е.Ф. Жукова.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М.: 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нити-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ана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02D82" w:rsidRPr="00766F86" w:rsidRDefault="00902D82" w:rsidP="004D64C9">
      <w:pPr>
        <w:pStyle w:val="1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>Деньги. Кредит. Банки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Кузнецов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М.: 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нити-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ана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09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02D82" w:rsidRDefault="00902D82" w:rsidP="004D64C9">
      <w:pPr>
        <w:pStyle w:val="1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Деньги. Кредит. Банки: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Учебник. А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Куликов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КноРус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09</w:t>
      </w:r>
      <w:r w:rsidRPr="00766F8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02D82" w:rsidRPr="001B6945" w:rsidRDefault="00902D82" w:rsidP="004D64C9">
      <w:pPr>
        <w:pStyle w:val="1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69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Новые пластиковые деньги / Под ред. А.В. Спесивцева.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B69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М.: Банковское дело, 1994. </w:t>
      </w:r>
    </w:p>
    <w:p w:rsidR="00902D82" w:rsidRPr="00C91F6B" w:rsidRDefault="00902D82" w:rsidP="00C91F6B">
      <w:pPr>
        <w:pStyle w:val="1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1F6B">
        <w:rPr>
          <w:rFonts w:ascii="Times New Roman" w:hAnsi="Times New Roman"/>
          <w:color w:val="000000"/>
          <w:sz w:val="28"/>
          <w:szCs w:val="28"/>
          <w:lang w:eastAsia="ru-RU"/>
        </w:rPr>
        <w:t>Пластиковые карты. Т. Б. Рубинштейн, О. В. Мирошкина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- </w:t>
      </w:r>
      <w:r w:rsidRPr="00C91F6B">
        <w:rPr>
          <w:rFonts w:ascii="Times New Roman" w:hAnsi="Times New Roman"/>
          <w:color w:val="000000"/>
          <w:sz w:val="28"/>
          <w:szCs w:val="28"/>
          <w:lang w:eastAsia="ru-RU"/>
        </w:rPr>
        <w:t>М.: Гелиос АРВ, 200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D45506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02D82" w:rsidRDefault="00902D82" w:rsidP="004D64C9">
      <w:pPr>
        <w:pStyle w:val="1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Пластиковые карты в розничной торговле. И.С.Самсонов. – М.</w:t>
      </w:r>
      <w:r w:rsidRPr="00D45506">
        <w:rPr>
          <w:rFonts w:ascii="Times New Roman" w:hAnsi="Times New Roman"/>
          <w:color w:val="000000"/>
          <w:sz w:val="28"/>
          <w:szCs w:val="28"/>
          <w:lang w:eastAsia="ru-RU"/>
        </w:rPr>
        <w:t>: ГроссМедиа, 2006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02D82" w:rsidRPr="00766F86" w:rsidRDefault="00902D82" w:rsidP="004D64C9">
      <w:pPr>
        <w:pStyle w:val="1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Пластиковые карты. А.И. Гинзбург. – СПб.</w:t>
      </w:r>
      <w:r w:rsidRPr="00810BC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BD27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Питер, 2004.</w:t>
      </w:r>
    </w:p>
    <w:p w:rsidR="00902D82" w:rsidRPr="00BD2709" w:rsidRDefault="00902D82" w:rsidP="00BD2709">
      <w:pPr>
        <w:pStyle w:val="1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1F6B">
        <w:rPr>
          <w:rFonts w:ascii="Times New Roman" w:hAnsi="Times New Roman"/>
          <w:color w:val="000000"/>
          <w:sz w:val="28"/>
          <w:szCs w:val="28"/>
          <w:lang w:eastAsia="ru-RU"/>
        </w:rPr>
        <w:t>Пластиковые карты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522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И.А.Феоктистов, В.Ю.Минаков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М.</w:t>
      </w:r>
      <w:r w:rsidRPr="00D45506">
        <w:rPr>
          <w:rFonts w:ascii="Times New Roman" w:hAnsi="Times New Roman"/>
          <w:color w:val="000000"/>
          <w:sz w:val="28"/>
          <w:szCs w:val="28"/>
          <w:lang w:eastAsia="ru-RU"/>
        </w:rPr>
        <w:t>: ГроссМедиа, 2006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D27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02D82" w:rsidRDefault="00902D82" w:rsidP="00BD2709">
      <w:pPr>
        <w:pStyle w:val="1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C51">
        <w:rPr>
          <w:rFonts w:ascii="Times New Roman" w:hAnsi="Times New Roman"/>
          <w:color w:val="000000"/>
          <w:sz w:val="28"/>
          <w:szCs w:val="28"/>
          <w:lang w:eastAsia="ru-RU"/>
        </w:rPr>
        <w:t>Расчеты с использованием банковских карт: практическое руководство / Под общ. ред. В.В. Семенихина. - М.: Эксмо, 2006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02D82" w:rsidRPr="002257F2" w:rsidRDefault="00902D82" w:rsidP="00A522D4">
      <w:pPr>
        <w:pStyle w:val="1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6668">
        <w:rPr>
          <w:rFonts w:ascii="Times New Roman" w:hAnsi="Times New Roman"/>
          <w:sz w:val="28"/>
          <w:szCs w:val="28"/>
          <w:lang w:eastAsia="ru-RU"/>
        </w:rPr>
        <w:t>Положение об эмиссии банковских карт и об операциях, совершаемых с использованием платежных карт</w:t>
      </w:r>
      <w:r w:rsidRPr="00A814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68">
        <w:rPr>
          <w:rFonts w:ascii="Times New Roman" w:hAnsi="Times New Roman"/>
          <w:sz w:val="28"/>
          <w:szCs w:val="28"/>
          <w:lang w:eastAsia="ru-RU"/>
        </w:rPr>
        <w:t>N 266-П</w:t>
      </w:r>
      <w:r>
        <w:rPr>
          <w:rFonts w:ascii="Times New Roman" w:hAnsi="Times New Roman"/>
          <w:sz w:val="28"/>
          <w:szCs w:val="28"/>
          <w:lang w:eastAsia="ru-RU"/>
        </w:rPr>
        <w:t xml:space="preserve"> (утв.</w:t>
      </w:r>
      <w:r w:rsidRPr="00A76668">
        <w:rPr>
          <w:rFonts w:ascii="Times New Roman" w:hAnsi="Times New Roman"/>
          <w:sz w:val="28"/>
          <w:szCs w:val="28"/>
          <w:lang w:eastAsia="ru-RU"/>
        </w:rPr>
        <w:t xml:space="preserve"> Центральным банком РФ 24 декабря 2004 г.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A7666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 ред. </w:t>
      </w:r>
      <w:r w:rsidRPr="002D242D">
        <w:rPr>
          <w:rFonts w:ascii="Times New Roman" w:hAnsi="Times New Roman"/>
          <w:sz w:val="28"/>
          <w:szCs w:val="28"/>
          <w:lang w:eastAsia="ru-RU"/>
        </w:rPr>
        <w:t>Указаний ЦБ РФ от 21.09.2006 N 1725-У и от 23.09.2008 N 2073-У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902D82" w:rsidRPr="00A522D4" w:rsidRDefault="00902D82" w:rsidP="002257F2">
      <w:pPr>
        <w:pStyle w:val="11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6" w:name="_GoBack"/>
      <w:bookmarkEnd w:id="16"/>
    </w:p>
    <w:sectPr w:rsidR="00902D82" w:rsidRPr="00A522D4" w:rsidSect="00C568C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82" w:rsidRDefault="00902D82" w:rsidP="00A3179A">
      <w:pPr>
        <w:spacing w:after="0" w:line="240" w:lineRule="auto"/>
      </w:pPr>
      <w:r>
        <w:separator/>
      </w:r>
    </w:p>
  </w:endnote>
  <w:endnote w:type="continuationSeparator" w:id="0">
    <w:p w:rsidR="00902D82" w:rsidRDefault="00902D82" w:rsidP="00A3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D82" w:rsidRDefault="00902D8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0165">
      <w:rPr>
        <w:noProof/>
      </w:rPr>
      <w:t>2</w:t>
    </w:r>
    <w:r>
      <w:fldChar w:fldCharType="end"/>
    </w:r>
  </w:p>
  <w:p w:rsidR="00902D82" w:rsidRDefault="00902D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82" w:rsidRDefault="00902D82" w:rsidP="00A3179A">
      <w:pPr>
        <w:spacing w:after="0" w:line="240" w:lineRule="auto"/>
      </w:pPr>
      <w:r>
        <w:separator/>
      </w:r>
    </w:p>
  </w:footnote>
  <w:footnote w:type="continuationSeparator" w:id="0">
    <w:p w:rsidR="00902D82" w:rsidRDefault="00902D82" w:rsidP="00A3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E2A"/>
    <w:multiLevelType w:val="multilevel"/>
    <w:tmpl w:val="40042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A5C29"/>
    <w:multiLevelType w:val="multilevel"/>
    <w:tmpl w:val="AD8E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32418"/>
    <w:multiLevelType w:val="hybridMultilevel"/>
    <w:tmpl w:val="EC1C9F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C362794"/>
    <w:multiLevelType w:val="multilevel"/>
    <w:tmpl w:val="EAF203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97EC6"/>
    <w:multiLevelType w:val="hybridMultilevel"/>
    <w:tmpl w:val="B922C1DC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5">
    <w:nsid w:val="262E6DF0"/>
    <w:multiLevelType w:val="hybridMultilevel"/>
    <w:tmpl w:val="8D24309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63C7EFE"/>
    <w:multiLevelType w:val="multilevel"/>
    <w:tmpl w:val="5AF6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45B58"/>
    <w:multiLevelType w:val="multilevel"/>
    <w:tmpl w:val="6C4ACD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3CAE3182"/>
    <w:multiLevelType w:val="hybridMultilevel"/>
    <w:tmpl w:val="660A0A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80629A"/>
    <w:multiLevelType w:val="multilevel"/>
    <w:tmpl w:val="05DC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3C71A0"/>
    <w:multiLevelType w:val="multilevel"/>
    <w:tmpl w:val="0E60E9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0C437CA"/>
    <w:multiLevelType w:val="multilevel"/>
    <w:tmpl w:val="130A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6AB230D"/>
    <w:multiLevelType w:val="multilevel"/>
    <w:tmpl w:val="C2B2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003148"/>
    <w:multiLevelType w:val="hybridMultilevel"/>
    <w:tmpl w:val="339E81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C8B0F68"/>
    <w:multiLevelType w:val="hybridMultilevel"/>
    <w:tmpl w:val="81C87E2E"/>
    <w:lvl w:ilvl="0" w:tplc="0419000F">
      <w:start w:val="1"/>
      <w:numFmt w:val="decimal"/>
      <w:lvlText w:val="%1."/>
      <w:lvlJc w:val="left"/>
      <w:pPr>
        <w:ind w:left="28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5F3A775E"/>
    <w:multiLevelType w:val="hybridMultilevel"/>
    <w:tmpl w:val="4F92E86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89F60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C2D5A09"/>
    <w:multiLevelType w:val="multilevel"/>
    <w:tmpl w:val="A4C0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16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8"/>
  </w:num>
  <w:num w:numId="13">
    <w:abstractNumId w:val="15"/>
  </w:num>
  <w:num w:numId="14">
    <w:abstractNumId w:val="17"/>
  </w:num>
  <w:num w:numId="15">
    <w:abstractNumId w:val="3"/>
  </w:num>
  <w:num w:numId="16">
    <w:abstractNumId w:val="13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4C9"/>
    <w:rsid w:val="000020B6"/>
    <w:rsid w:val="000239A4"/>
    <w:rsid w:val="00025E78"/>
    <w:rsid w:val="0003576F"/>
    <w:rsid w:val="00042A39"/>
    <w:rsid w:val="0004608B"/>
    <w:rsid w:val="00056E7F"/>
    <w:rsid w:val="000613BC"/>
    <w:rsid w:val="00073E18"/>
    <w:rsid w:val="000842E9"/>
    <w:rsid w:val="000862E5"/>
    <w:rsid w:val="000A30F9"/>
    <w:rsid w:val="000C6F6A"/>
    <w:rsid w:val="000D0097"/>
    <w:rsid w:val="000E1750"/>
    <w:rsid w:val="000F26B2"/>
    <w:rsid w:val="00112BB8"/>
    <w:rsid w:val="00131B8C"/>
    <w:rsid w:val="001404D7"/>
    <w:rsid w:val="0014450B"/>
    <w:rsid w:val="0014773D"/>
    <w:rsid w:val="0015567B"/>
    <w:rsid w:val="00156854"/>
    <w:rsid w:val="00163809"/>
    <w:rsid w:val="001773C2"/>
    <w:rsid w:val="00192B65"/>
    <w:rsid w:val="001B08A9"/>
    <w:rsid w:val="001B51D6"/>
    <w:rsid w:val="001B6945"/>
    <w:rsid w:val="001B7534"/>
    <w:rsid w:val="001C140F"/>
    <w:rsid w:val="001F0FB4"/>
    <w:rsid w:val="00200603"/>
    <w:rsid w:val="002129F5"/>
    <w:rsid w:val="00213E66"/>
    <w:rsid w:val="002257F2"/>
    <w:rsid w:val="0024508E"/>
    <w:rsid w:val="0024698F"/>
    <w:rsid w:val="00255C47"/>
    <w:rsid w:val="0026332B"/>
    <w:rsid w:val="002700BF"/>
    <w:rsid w:val="00271161"/>
    <w:rsid w:val="0027652D"/>
    <w:rsid w:val="00292522"/>
    <w:rsid w:val="002A54D7"/>
    <w:rsid w:val="002B722C"/>
    <w:rsid w:val="002B7A82"/>
    <w:rsid w:val="002B7DFA"/>
    <w:rsid w:val="002D079C"/>
    <w:rsid w:val="002D242D"/>
    <w:rsid w:val="002E4420"/>
    <w:rsid w:val="002F4B02"/>
    <w:rsid w:val="002F53FD"/>
    <w:rsid w:val="003026B3"/>
    <w:rsid w:val="003045F2"/>
    <w:rsid w:val="0032579A"/>
    <w:rsid w:val="00327632"/>
    <w:rsid w:val="00331BEB"/>
    <w:rsid w:val="00332E9C"/>
    <w:rsid w:val="0034375E"/>
    <w:rsid w:val="0035159E"/>
    <w:rsid w:val="003563CF"/>
    <w:rsid w:val="00367BF3"/>
    <w:rsid w:val="003802AC"/>
    <w:rsid w:val="0038455F"/>
    <w:rsid w:val="00393C99"/>
    <w:rsid w:val="0039570A"/>
    <w:rsid w:val="003A410F"/>
    <w:rsid w:val="003B0FB0"/>
    <w:rsid w:val="003C2931"/>
    <w:rsid w:val="003E458A"/>
    <w:rsid w:val="00402A45"/>
    <w:rsid w:val="00405554"/>
    <w:rsid w:val="00414398"/>
    <w:rsid w:val="004145A1"/>
    <w:rsid w:val="0042421E"/>
    <w:rsid w:val="004275DB"/>
    <w:rsid w:val="004415EC"/>
    <w:rsid w:val="00442622"/>
    <w:rsid w:val="004521F1"/>
    <w:rsid w:val="00467B21"/>
    <w:rsid w:val="00473282"/>
    <w:rsid w:val="0048753E"/>
    <w:rsid w:val="0049068C"/>
    <w:rsid w:val="0049511E"/>
    <w:rsid w:val="00496E11"/>
    <w:rsid w:val="004A43DC"/>
    <w:rsid w:val="004A7FDE"/>
    <w:rsid w:val="004B7CFD"/>
    <w:rsid w:val="004B7E16"/>
    <w:rsid w:val="004C056F"/>
    <w:rsid w:val="004C096A"/>
    <w:rsid w:val="004C4E77"/>
    <w:rsid w:val="004C5AD8"/>
    <w:rsid w:val="004D0E1A"/>
    <w:rsid w:val="004D37FC"/>
    <w:rsid w:val="004D64C9"/>
    <w:rsid w:val="00502938"/>
    <w:rsid w:val="00516FC3"/>
    <w:rsid w:val="00520AE1"/>
    <w:rsid w:val="005237B2"/>
    <w:rsid w:val="00525198"/>
    <w:rsid w:val="005305F9"/>
    <w:rsid w:val="0053709D"/>
    <w:rsid w:val="00546A48"/>
    <w:rsid w:val="00547074"/>
    <w:rsid w:val="00567DAB"/>
    <w:rsid w:val="00577ECD"/>
    <w:rsid w:val="00583B8A"/>
    <w:rsid w:val="00586096"/>
    <w:rsid w:val="005B103A"/>
    <w:rsid w:val="005B1B26"/>
    <w:rsid w:val="005B77B3"/>
    <w:rsid w:val="005C50A5"/>
    <w:rsid w:val="005D70C9"/>
    <w:rsid w:val="005E072A"/>
    <w:rsid w:val="005E3773"/>
    <w:rsid w:val="005F0411"/>
    <w:rsid w:val="005F09E5"/>
    <w:rsid w:val="005F0A56"/>
    <w:rsid w:val="005F4C0D"/>
    <w:rsid w:val="00604B86"/>
    <w:rsid w:val="0062244C"/>
    <w:rsid w:val="00631613"/>
    <w:rsid w:val="00661138"/>
    <w:rsid w:val="0066186F"/>
    <w:rsid w:val="006720F4"/>
    <w:rsid w:val="006752F5"/>
    <w:rsid w:val="00681375"/>
    <w:rsid w:val="00683232"/>
    <w:rsid w:val="00695616"/>
    <w:rsid w:val="006A7613"/>
    <w:rsid w:val="006B2E2C"/>
    <w:rsid w:val="006D6C50"/>
    <w:rsid w:val="007004AD"/>
    <w:rsid w:val="0070080C"/>
    <w:rsid w:val="007051E9"/>
    <w:rsid w:val="00707D92"/>
    <w:rsid w:val="00714183"/>
    <w:rsid w:val="007309F0"/>
    <w:rsid w:val="007363CC"/>
    <w:rsid w:val="007408ED"/>
    <w:rsid w:val="00744CA1"/>
    <w:rsid w:val="00751267"/>
    <w:rsid w:val="00761346"/>
    <w:rsid w:val="00762EE8"/>
    <w:rsid w:val="00763E35"/>
    <w:rsid w:val="00766F86"/>
    <w:rsid w:val="00770831"/>
    <w:rsid w:val="00781401"/>
    <w:rsid w:val="00784536"/>
    <w:rsid w:val="0079190C"/>
    <w:rsid w:val="00796236"/>
    <w:rsid w:val="007C1182"/>
    <w:rsid w:val="007D53B0"/>
    <w:rsid w:val="007F6F47"/>
    <w:rsid w:val="00810BCD"/>
    <w:rsid w:val="008119BF"/>
    <w:rsid w:val="00815529"/>
    <w:rsid w:val="0082799F"/>
    <w:rsid w:val="00832C00"/>
    <w:rsid w:val="00832DE7"/>
    <w:rsid w:val="00834828"/>
    <w:rsid w:val="00837413"/>
    <w:rsid w:val="0084019D"/>
    <w:rsid w:val="008461AE"/>
    <w:rsid w:val="008853E8"/>
    <w:rsid w:val="00894FCC"/>
    <w:rsid w:val="00897D48"/>
    <w:rsid w:val="008A1916"/>
    <w:rsid w:val="008B17A5"/>
    <w:rsid w:val="008B4E20"/>
    <w:rsid w:val="008C3819"/>
    <w:rsid w:val="008C73BD"/>
    <w:rsid w:val="008E46FF"/>
    <w:rsid w:val="008F1344"/>
    <w:rsid w:val="008F6C63"/>
    <w:rsid w:val="008F7AFC"/>
    <w:rsid w:val="00900BB3"/>
    <w:rsid w:val="00900BD7"/>
    <w:rsid w:val="00900C3C"/>
    <w:rsid w:val="00902582"/>
    <w:rsid w:val="00902D82"/>
    <w:rsid w:val="009126CB"/>
    <w:rsid w:val="00921451"/>
    <w:rsid w:val="0092769C"/>
    <w:rsid w:val="00941673"/>
    <w:rsid w:val="009418EE"/>
    <w:rsid w:val="00946538"/>
    <w:rsid w:val="009511D0"/>
    <w:rsid w:val="009908D5"/>
    <w:rsid w:val="00994F8D"/>
    <w:rsid w:val="009A5805"/>
    <w:rsid w:val="009A6FB1"/>
    <w:rsid w:val="009B48D2"/>
    <w:rsid w:val="009D1345"/>
    <w:rsid w:val="009D2C5A"/>
    <w:rsid w:val="009D615F"/>
    <w:rsid w:val="009E74E6"/>
    <w:rsid w:val="009E7F1A"/>
    <w:rsid w:val="00A014A9"/>
    <w:rsid w:val="00A05984"/>
    <w:rsid w:val="00A11457"/>
    <w:rsid w:val="00A17D21"/>
    <w:rsid w:val="00A3179A"/>
    <w:rsid w:val="00A4372F"/>
    <w:rsid w:val="00A458FD"/>
    <w:rsid w:val="00A522D4"/>
    <w:rsid w:val="00A54118"/>
    <w:rsid w:val="00A5414E"/>
    <w:rsid w:val="00A61D6D"/>
    <w:rsid w:val="00A630EA"/>
    <w:rsid w:val="00A661AC"/>
    <w:rsid w:val="00A678BB"/>
    <w:rsid w:val="00A76668"/>
    <w:rsid w:val="00A81463"/>
    <w:rsid w:val="00AA5CC4"/>
    <w:rsid w:val="00AB60C1"/>
    <w:rsid w:val="00AC44AB"/>
    <w:rsid w:val="00AF4C9C"/>
    <w:rsid w:val="00B03164"/>
    <w:rsid w:val="00B27594"/>
    <w:rsid w:val="00B27879"/>
    <w:rsid w:val="00B42B45"/>
    <w:rsid w:val="00B43650"/>
    <w:rsid w:val="00B47B1E"/>
    <w:rsid w:val="00B61295"/>
    <w:rsid w:val="00B61813"/>
    <w:rsid w:val="00B6310F"/>
    <w:rsid w:val="00B66C21"/>
    <w:rsid w:val="00B74CF7"/>
    <w:rsid w:val="00B835EF"/>
    <w:rsid w:val="00B94228"/>
    <w:rsid w:val="00BB098D"/>
    <w:rsid w:val="00BB7C68"/>
    <w:rsid w:val="00BD2709"/>
    <w:rsid w:val="00BD5009"/>
    <w:rsid w:val="00BF00DD"/>
    <w:rsid w:val="00BF3885"/>
    <w:rsid w:val="00C042BD"/>
    <w:rsid w:val="00C168F7"/>
    <w:rsid w:val="00C3449E"/>
    <w:rsid w:val="00C348B3"/>
    <w:rsid w:val="00C37002"/>
    <w:rsid w:val="00C45C51"/>
    <w:rsid w:val="00C568C4"/>
    <w:rsid w:val="00C646F9"/>
    <w:rsid w:val="00C67091"/>
    <w:rsid w:val="00C713FC"/>
    <w:rsid w:val="00C74F19"/>
    <w:rsid w:val="00C75441"/>
    <w:rsid w:val="00C91F6B"/>
    <w:rsid w:val="00CA1961"/>
    <w:rsid w:val="00CA30AA"/>
    <w:rsid w:val="00CB6E35"/>
    <w:rsid w:val="00CC1D68"/>
    <w:rsid w:val="00CC377F"/>
    <w:rsid w:val="00CC6B70"/>
    <w:rsid w:val="00CC6C0E"/>
    <w:rsid w:val="00CD55AA"/>
    <w:rsid w:val="00CE107B"/>
    <w:rsid w:val="00CE1302"/>
    <w:rsid w:val="00CF0D40"/>
    <w:rsid w:val="00CF1432"/>
    <w:rsid w:val="00CF2DC0"/>
    <w:rsid w:val="00CF323B"/>
    <w:rsid w:val="00D02231"/>
    <w:rsid w:val="00D14FDC"/>
    <w:rsid w:val="00D2070B"/>
    <w:rsid w:val="00D241D2"/>
    <w:rsid w:val="00D24A32"/>
    <w:rsid w:val="00D31D35"/>
    <w:rsid w:val="00D324A1"/>
    <w:rsid w:val="00D41ADE"/>
    <w:rsid w:val="00D431B6"/>
    <w:rsid w:val="00D45506"/>
    <w:rsid w:val="00D47F00"/>
    <w:rsid w:val="00D52A62"/>
    <w:rsid w:val="00D64562"/>
    <w:rsid w:val="00D909A0"/>
    <w:rsid w:val="00D94B94"/>
    <w:rsid w:val="00DB133E"/>
    <w:rsid w:val="00DB75AC"/>
    <w:rsid w:val="00DC1D35"/>
    <w:rsid w:val="00DC7CC3"/>
    <w:rsid w:val="00DD0711"/>
    <w:rsid w:val="00DD2DFD"/>
    <w:rsid w:val="00DD3409"/>
    <w:rsid w:val="00DD5CF4"/>
    <w:rsid w:val="00DF0D95"/>
    <w:rsid w:val="00E178B4"/>
    <w:rsid w:val="00E3083F"/>
    <w:rsid w:val="00E32C82"/>
    <w:rsid w:val="00E70FAF"/>
    <w:rsid w:val="00E77F04"/>
    <w:rsid w:val="00E93E0E"/>
    <w:rsid w:val="00E9420B"/>
    <w:rsid w:val="00E94E98"/>
    <w:rsid w:val="00EA0D7E"/>
    <w:rsid w:val="00EA22A2"/>
    <w:rsid w:val="00EB3CC5"/>
    <w:rsid w:val="00EC43C8"/>
    <w:rsid w:val="00EC6B60"/>
    <w:rsid w:val="00ED0679"/>
    <w:rsid w:val="00ED71DF"/>
    <w:rsid w:val="00EE4273"/>
    <w:rsid w:val="00EE54E5"/>
    <w:rsid w:val="00EE78C3"/>
    <w:rsid w:val="00EF63BF"/>
    <w:rsid w:val="00EF6A06"/>
    <w:rsid w:val="00EF6B87"/>
    <w:rsid w:val="00F01F67"/>
    <w:rsid w:val="00F13C51"/>
    <w:rsid w:val="00F157E3"/>
    <w:rsid w:val="00F24A70"/>
    <w:rsid w:val="00F32743"/>
    <w:rsid w:val="00F41892"/>
    <w:rsid w:val="00F6106B"/>
    <w:rsid w:val="00F84711"/>
    <w:rsid w:val="00F91725"/>
    <w:rsid w:val="00F94FF7"/>
    <w:rsid w:val="00FA36B9"/>
    <w:rsid w:val="00FD1FD3"/>
    <w:rsid w:val="00FE0165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426CA-1917-4EBC-9D2B-41927BD5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C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009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D64C9"/>
    <w:pPr>
      <w:ind w:left="720"/>
      <w:contextualSpacing/>
    </w:pPr>
  </w:style>
  <w:style w:type="paragraph" w:styleId="a3">
    <w:name w:val="footer"/>
    <w:basedOn w:val="a"/>
    <w:link w:val="a4"/>
    <w:rsid w:val="004D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locked/>
    <w:rsid w:val="004D64C9"/>
    <w:rPr>
      <w:rFonts w:cs="Times New Roman"/>
    </w:rPr>
  </w:style>
  <w:style w:type="paragraph" w:styleId="a5">
    <w:name w:val="Normal (Web)"/>
    <w:basedOn w:val="a"/>
    <w:rsid w:val="00332E9C"/>
    <w:pPr>
      <w:spacing w:after="168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F157E3"/>
    <w:rPr>
      <w:rFonts w:cs="Times New Roman"/>
      <w:b/>
      <w:bCs/>
    </w:rPr>
  </w:style>
  <w:style w:type="character" w:customStyle="1" w:styleId="-">
    <w:name w:val="опред-е"/>
    <w:basedOn w:val="a0"/>
    <w:rsid w:val="009D1345"/>
    <w:rPr>
      <w:rFonts w:cs="Times New Roman"/>
      <w:b/>
      <w:bCs/>
    </w:rPr>
  </w:style>
  <w:style w:type="paragraph" w:styleId="a7">
    <w:name w:val="Balloon Text"/>
    <w:basedOn w:val="a"/>
    <w:link w:val="a8"/>
    <w:semiHidden/>
    <w:rsid w:val="009D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9D13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0D009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2">
    <w:name w:val="Заголовок оглавления1"/>
    <w:basedOn w:val="1"/>
    <w:next w:val="a"/>
    <w:semiHidden/>
    <w:rsid w:val="000D0097"/>
    <w:pPr>
      <w:outlineLvl w:val="9"/>
    </w:pPr>
  </w:style>
  <w:style w:type="paragraph" w:styleId="13">
    <w:name w:val="toc 1"/>
    <w:basedOn w:val="a"/>
    <w:next w:val="a"/>
    <w:autoRedefine/>
    <w:rsid w:val="000D0097"/>
    <w:pPr>
      <w:spacing w:after="100"/>
    </w:pPr>
  </w:style>
  <w:style w:type="character" w:styleId="a9">
    <w:name w:val="Hyperlink"/>
    <w:basedOn w:val="a0"/>
    <w:rsid w:val="000D0097"/>
    <w:rPr>
      <w:rFonts w:cs="Times New Roman"/>
      <w:color w:val="0000FF"/>
      <w:u w:val="single"/>
    </w:rPr>
  </w:style>
  <w:style w:type="character" w:customStyle="1" w:styleId="aa">
    <w:name w:val="выделение"/>
    <w:basedOn w:val="a0"/>
    <w:rsid w:val="00D52A62"/>
    <w:rPr>
      <w:rFonts w:cs="Times New Roman"/>
      <w:b/>
      <w:bCs/>
      <w:color w:val="910025"/>
    </w:rPr>
  </w:style>
  <w:style w:type="character" w:styleId="ab">
    <w:name w:val="Emphasis"/>
    <w:basedOn w:val="a0"/>
    <w:qFormat/>
    <w:rsid w:val="0039570A"/>
    <w:rPr>
      <w:rFonts w:cs="Times New Roman"/>
      <w:i/>
      <w:iCs/>
    </w:rPr>
  </w:style>
  <w:style w:type="paragraph" w:customStyle="1" w:styleId="author">
    <w:name w:val="author"/>
    <w:basedOn w:val="a"/>
    <w:rsid w:val="00C91F6B"/>
    <w:pPr>
      <w:spacing w:before="120"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jserror1">
    <w:name w:val="js_error1"/>
    <w:basedOn w:val="a0"/>
    <w:rsid w:val="00C91F6B"/>
    <w:rPr>
      <w:rFonts w:cs="Times New Roman"/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">
              <w:marLeft w:val="611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611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611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611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136"/>
                          <w:marTop w:val="27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611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ientcard.ru/" TargetMode="External"/><Relationship Id="rId13" Type="http://schemas.openxmlformats.org/officeDocument/2006/relationships/hyperlink" Target="http://www.citibank.ru/russia/cards/rus/exp_use.htm" TargetMode="External"/><Relationship Id="rId18" Type="http://schemas.openxmlformats.org/officeDocument/2006/relationships/hyperlink" Target="http://www.avangard.ru/rus/private/cards/creditsCard/index.wb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radientcard.ru/" TargetMode="External"/><Relationship Id="rId12" Type="http://schemas.openxmlformats.org/officeDocument/2006/relationships/hyperlink" Target="http://www.citibank.ru/russia/insurance/rus/world-card.htm" TargetMode="External"/><Relationship Id="rId17" Type="http://schemas.openxmlformats.org/officeDocument/2006/relationships/hyperlink" Target="http://www.avangard.ru/rus/private/cards/dopusl/iapa/index.wb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vangard.ru/rus/private/cards/dopusl/pp/index.wb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tb24.ru/personal/cards/discounter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ld.mosmetro.ru/pages/page_0.php?id_page=87" TargetMode="External"/><Relationship Id="rId10" Type="http://schemas.openxmlformats.org/officeDocument/2006/relationships/hyperlink" Target="http://www.vtb24.ru/company/programs/salaries/" TargetMode="External"/><Relationship Id="rId19" Type="http://schemas.openxmlformats.org/officeDocument/2006/relationships/hyperlink" Target="http://www.avangard.ru/rus/private/cards/officecard/index.w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ientcard.ru/" TargetMode="External"/><Relationship Id="rId14" Type="http://schemas.openxmlformats.org/officeDocument/2006/relationships/hyperlink" Target="http://www.citibank.ru/russia/cards/rus/main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5439</Words>
  <Characters>31003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ЭКОНОМИКИ, МЕНЕДЖМЕНТА И ПРАВА </vt:lpstr>
    </vt:vector>
  </TitlesOfParts>
  <Company/>
  <LinksUpToDate>false</LinksUpToDate>
  <CharactersWithSpaces>36370</CharactersWithSpaces>
  <SharedDoc>false</SharedDoc>
  <HLinks>
    <vt:vector size="168" baseType="variant">
      <vt:variant>
        <vt:i4>524370</vt:i4>
      </vt:variant>
      <vt:variant>
        <vt:i4>129</vt:i4>
      </vt:variant>
      <vt:variant>
        <vt:i4>0</vt:i4>
      </vt:variant>
      <vt:variant>
        <vt:i4>5</vt:i4>
      </vt:variant>
      <vt:variant>
        <vt:lpwstr>http://www.avangard.ru/rus/private/cards/officecard/index.wbp</vt:lpwstr>
      </vt:variant>
      <vt:variant>
        <vt:lpwstr/>
      </vt:variant>
      <vt:variant>
        <vt:i4>7340068</vt:i4>
      </vt:variant>
      <vt:variant>
        <vt:i4>126</vt:i4>
      </vt:variant>
      <vt:variant>
        <vt:i4>0</vt:i4>
      </vt:variant>
      <vt:variant>
        <vt:i4>5</vt:i4>
      </vt:variant>
      <vt:variant>
        <vt:lpwstr>http://www.avangard.ru/rus/private/cards/creditsCard/index.wbp</vt:lpwstr>
      </vt:variant>
      <vt:variant>
        <vt:lpwstr/>
      </vt:variant>
      <vt:variant>
        <vt:i4>2162744</vt:i4>
      </vt:variant>
      <vt:variant>
        <vt:i4>123</vt:i4>
      </vt:variant>
      <vt:variant>
        <vt:i4>0</vt:i4>
      </vt:variant>
      <vt:variant>
        <vt:i4>5</vt:i4>
      </vt:variant>
      <vt:variant>
        <vt:lpwstr>http://www.avangard.ru/rus/private/cards/dopusl/iapa/index.wbp</vt:lpwstr>
      </vt:variant>
      <vt:variant>
        <vt:lpwstr/>
      </vt:variant>
      <vt:variant>
        <vt:i4>5308497</vt:i4>
      </vt:variant>
      <vt:variant>
        <vt:i4>120</vt:i4>
      </vt:variant>
      <vt:variant>
        <vt:i4>0</vt:i4>
      </vt:variant>
      <vt:variant>
        <vt:i4>5</vt:i4>
      </vt:variant>
      <vt:variant>
        <vt:lpwstr>http://www.avangard.ru/rus/private/cards/dopusl/pp/index.wbp</vt:lpwstr>
      </vt:variant>
      <vt:variant>
        <vt:lpwstr/>
      </vt:variant>
      <vt:variant>
        <vt:i4>6160410</vt:i4>
      </vt:variant>
      <vt:variant>
        <vt:i4>117</vt:i4>
      </vt:variant>
      <vt:variant>
        <vt:i4>0</vt:i4>
      </vt:variant>
      <vt:variant>
        <vt:i4>5</vt:i4>
      </vt:variant>
      <vt:variant>
        <vt:lpwstr>http://old.mosmetro.ru/pages/page_0.php?id_page=87</vt:lpwstr>
      </vt:variant>
      <vt:variant>
        <vt:lpwstr/>
      </vt:variant>
      <vt:variant>
        <vt:i4>5636189</vt:i4>
      </vt:variant>
      <vt:variant>
        <vt:i4>114</vt:i4>
      </vt:variant>
      <vt:variant>
        <vt:i4>0</vt:i4>
      </vt:variant>
      <vt:variant>
        <vt:i4>5</vt:i4>
      </vt:variant>
      <vt:variant>
        <vt:lpwstr>http://www.citibank.ru/russia/cards/rus/main.htm</vt:lpwstr>
      </vt:variant>
      <vt:variant>
        <vt:lpwstr/>
      </vt:variant>
      <vt:variant>
        <vt:i4>5374062</vt:i4>
      </vt:variant>
      <vt:variant>
        <vt:i4>111</vt:i4>
      </vt:variant>
      <vt:variant>
        <vt:i4>0</vt:i4>
      </vt:variant>
      <vt:variant>
        <vt:i4>5</vt:i4>
      </vt:variant>
      <vt:variant>
        <vt:lpwstr>http://www.citibank.ru/russia/cards/rus/exp_use.htm</vt:lpwstr>
      </vt:variant>
      <vt:variant>
        <vt:lpwstr/>
      </vt:variant>
      <vt:variant>
        <vt:i4>7209000</vt:i4>
      </vt:variant>
      <vt:variant>
        <vt:i4>108</vt:i4>
      </vt:variant>
      <vt:variant>
        <vt:i4>0</vt:i4>
      </vt:variant>
      <vt:variant>
        <vt:i4>5</vt:i4>
      </vt:variant>
      <vt:variant>
        <vt:lpwstr>http://www.citibank.ru/russia/insurance/rus/world-card.htm</vt:lpwstr>
      </vt:variant>
      <vt:variant>
        <vt:lpwstr/>
      </vt:variant>
      <vt:variant>
        <vt:i4>2097213</vt:i4>
      </vt:variant>
      <vt:variant>
        <vt:i4>105</vt:i4>
      </vt:variant>
      <vt:variant>
        <vt:i4>0</vt:i4>
      </vt:variant>
      <vt:variant>
        <vt:i4>5</vt:i4>
      </vt:variant>
      <vt:variant>
        <vt:lpwstr>http://www.vtb24.ru/personal/cards/discounters/</vt:lpwstr>
      </vt:variant>
      <vt:variant>
        <vt:lpwstr/>
      </vt:variant>
      <vt:variant>
        <vt:i4>2621550</vt:i4>
      </vt:variant>
      <vt:variant>
        <vt:i4>102</vt:i4>
      </vt:variant>
      <vt:variant>
        <vt:i4>0</vt:i4>
      </vt:variant>
      <vt:variant>
        <vt:i4>5</vt:i4>
      </vt:variant>
      <vt:variant>
        <vt:lpwstr>http://www.vtb24.ru/company/programs/salaries/</vt:lpwstr>
      </vt:variant>
      <vt:variant>
        <vt:lpwstr/>
      </vt:variant>
      <vt:variant>
        <vt:i4>6291488</vt:i4>
      </vt:variant>
      <vt:variant>
        <vt:i4>99</vt:i4>
      </vt:variant>
      <vt:variant>
        <vt:i4>0</vt:i4>
      </vt:variant>
      <vt:variant>
        <vt:i4>5</vt:i4>
      </vt:variant>
      <vt:variant>
        <vt:lpwstr>http://www.gradientcard.ru/</vt:lpwstr>
      </vt:variant>
      <vt:variant>
        <vt:lpwstr/>
      </vt:variant>
      <vt:variant>
        <vt:i4>6291577</vt:i4>
      </vt:variant>
      <vt:variant>
        <vt:i4>96</vt:i4>
      </vt:variant>
      <vt:variant>
        <vt:i4>0</vt:i4>
      </vt:variant>
      <vt:variant>
        <vt:i4>5</vt:i4>
      </vt:variant>
      <vt:variant>
        <vt:lpwstr>http://gradientcard.ru/</vt:lpwstr>
      </vt:variant>
      <vt:variant>
        <vt:lpwstr/>
      </vt:variant>
      <vt:variant>
        <vt:i4>6291488</vt:i4>
      </vt:variant>
      <vt:variant>
        <vt:i4>93</vt:i4>
      </vt:variant>
      <vt:variant>
        <vt:i4>0</vt:i4>
      </vt:variant>
      <vt:variant>
        <vt:i4>5</vt:i4>
      </vt:variant>
      <vt:variant>
        <vt:lpwstr>http://www.gradientcard.ru/</vt:lpwstr>
      </vt:variant>
      <vt:variant>
        <vt:lpwstr/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_Toc284945850</vt:lpwstr>
      </vt:variant>
      <vt:variant>
        <vt:i4>1507386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_Toc284945849</vt:lpwstr>
      </vt:variant>
      <vt:variant>
        <vt:i4>1507386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_Toc284945848</vt:lpwstr>
      </vt:variant>
      <vt:variant>
        <vt:i4>1507386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_Toc284945847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_Toc284945846</vt:lpwstr>
      </vt:variant>
      <vt:variant>
        <vt:i4>1507386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_Toc284945845</vt:lpwstr>
      </vt:variant>
      <vt:variant>
        <vt:i4>1507386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_Toc284945844</vt:lpwstr>
      </vt:variant>
      <vt:variant>
        <vt:i4>1507386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_Toc284945843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_Toc284945842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_Toc284945841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_Toc284945840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_Toc284945839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_Toc284945838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_Toc284945837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_Toc284945836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ЭКОНОМИКИ, МЕНЕДЖМЕНТА И ПРАВА </dc:title>
  <dc:subject/>
  <dc:creator>Пользователь Windows</dc:creator>
  <cp:keywords/>
  <dc:description/>
  <cp:lastModifiedBy>admin</cp:lastModifiedBy>
  <cp:revision>2</cp:revision>
  <dcterms:created xsi:type="dcterms:W3CDTF">2014-04-23T19:31:00Z</dcterms:created>
  <dcterms:modified xsi:type="dcterms:W3CDTF">2014-04-23T19:31:00Z</dcterms:modified>
</cp:coreProperties>
</file>