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E8" w:rsidRDefault="00EB4BE8" w:rsidP="00A07E01">
      <w:pPr>
        <w:spacing w:line="360" w:lineRule="auto"/>
        <w:jc w:val="center"/>
        <w:rPr>
          <w:sz w:val="28"/>
          <w:szCs w:val="28"/>
        </w:rPr>
      </w:pPr>
    </w:p>
    <w:p w:rsidR="00FB178B" w:rsidRPr="004E01BF" w:rsidRDefault="00FB178B" w:rsidP="00A07E01">
      <w:pPr>
        <w:spacing w:line="360" w:lineRule="auto"/>
        <w:jc w:val="center"/>
        <w:rPr>
          <w:sz w:val="28"/>
          <w:szCs w:val="28"/>
        </w:rPr>
      </w:pPr>
      <w:r w:rsidRPr="004E01BF">
        <w:rPr>
          <w:sz w:val="28"/>
          <w:szCs w:val="28"/>
        </w:rPr>
        <w:t>Министерство образования и науки РФ</w:t>
      </w:r>
    </w:p>
    <w:p w:rsidR="00FB178B" w:rsidRPr="004E01BF" w:rsidRDefault="00FB178B" w:rsidP="00A07E01">
      <w:pPr>
        <w:spacing w:line="360" w:lineRule="auto"/>
        <w:jc w:val="center"/>
        <w:rPr>
          <w:sz w:val="28"/>
          <w:szCs w:val="28"/>
        </w:rPr>
      </w:pPr>
      <w:r w:rsidRPr="004E01BF">
        <w:rPr>
          <w:sz w:val="28"/>
          <w:szCs w:val="28"/>
        </w:rPr>
        <w:t xml:space="preserve">ГОУ ВПО «Воронежская </w:t>
      </w:r>
      <w:r>
        <w:rPr>
          <w:sz w:val="28"/>
          <w:szCs w:val="28"/>
        </w:rPr>
        <w:t xml:space="preserve">государственная </w:t>
      </w:r>
      <w:r w:rsidRPr="004E01BF">
        <w:rPr>
          <w:sz w:val="28"/>
          <w:szCs w:val="28"/>
        </w:rPr>
        <w:t>лесотехническая академия»</w:t>
      </w:r>
    </w:p>
    <w:p w:rsidR="00FB178B" w:rsidRPr="004E01BF" w:rsidRDefault="00FB178B" w:rsidP="00A07E01">
      <w:pPr>
        <w:spacing w:line="360" w:lineRule="auto"/>
        <w:rPr>
          <w:sz w:val="28"/>
          <w:szCs w:val="28"/>
        </w:rPr>
      </w:pPr>
    </w:p>
    <w:p w:rsidR="00FB178B" w:rsidRPr="004E01BF" w:rsidRDefault="00FB178B" w:rsidP="00A07E01">
      <w:pPr>
        <w:spacing w:line="360" w:lineRule="auto"/>
        <w:jc w:val="center"/>
        <w:rPr>
          <w:sz w:val="28"/>
          <w:szCs w:val="28"/>
        </w:rPr>
      </w:pPr>
      <w:r w:rsidRPr="004E01BF">
        <w:rPr>
          <w:sz w:val="28"/>
          <w:szCs w:val="28"/>
        </w:rPr>
        <w:t>Кафедра управления производством</w:t>
      </w:r>
    </w:p>
    <w:p w:rsidR="00FB178B" w:rsidRPr="004E01BF" w:rsidRDefault="00FB178B" w:rsidP="00A07E01">
      <w:pPr>
        <w:spacing w:line="360" w:lineRule="auto"/>
        <w:ind w:firstLine="540"/>
        <w:jc w:val="center"/>
        <w:rPr>
          <w:b/>
          <w:bCs/>
          <w:sz w:val="36"/>
          <w:szCs w:val="36"/>
        </w:rPr>
      </w:pPr>
    </w:p>
    <w:p w:rsidR="00FB178B" w:rsidRPr="004E01BF" w:rsidRDefault="00FB178B" w:rsidP="00A07E01">
      <w:pPr>
        <w:spacing w:line="360" w:lineRule="auto"/>
        <w:ind w:firstLine="540"/>
        <w:jc w:val="center"/>
        <w:rPr>
          <w:b/>
          <w:bCs/>
          <w:sz w:val="36"/>
          <w:szCs w:val="36"/>
        </w:rPr>
      </w:pPr>
    </w:p>
    <w:p w:rsidR="00FB178B" w:rsidRPr="004E01BF" w:rsidRDefault="00FB178B" w:rsidP="00A07E01">
      <w:pPr>
        <w:spacing w:line="360" w:lineRule="auto"/>
        <w:ind w:firstLine="540"/>
        <w:jc w:val="center"/>
        <w:rPr>
          <w:b/>
          <w:bCs/>
          <w:sz w:val="36"/>
          <w:szCs w:val="36"/>
        </w:rPr>
      </w:pPr>
    </w:p>
    <w:p w:rsidR="00FB178B" w:rsidRPr="004E01BF" w:rsidRDefault="00FB178B" w:rsidP="00A07E01">
      <w:pPr>
        <w:spacing w:line="360" w:lineRule="auto"/>
        <w:ind w:firstLine="540"/>
        <w:jc w:val="center"/>
        <w:rPr>
          <w:b/>
          <w:bCs/>
          <w:sz w:val="36"/>
          <w:szCs w:val="36"/>
        </w:rPr>
      </w:pPr>
    </w:p>
    <w:p w:rsidR="00FB178B" w:rsidRPr="00A07E01" w:rsidRDefault="00FB178B" w:rsidP="00A07E01">
      <w:pPr>
        <w:spacing w:line="360" w:lineRule="auto"/>
        <w:ind w:firstLine="540"/>
        <w:jc w:val="center"/>
        <w:rPr>
          <w:b/>
          <w:bCs/>
          <w:sz w:val="48"/>
          <w:szCs w:val="48"/>
        </w:rPr>
      </w:pPr>
      <w:r w:rsidRPr="00A07E01">
        <w:rPr>
          <w:b/>
          <w:bCs/>
          <w:sz w:val="48"/>
          <w:szCs w:val="48"/>
        </w:rPr>
        <w:t>КУРСОВАЯ РАБОТА</w:t>
      </w:r>
    </w:p>
    <w:p w:rsidR="00FB178B" w:rsidRPr="00B5603E" w:rsidRDefault="00FB178B" w:rsidP="00A07E01">
      <w:pPr>
        <w:spacing w:line="360" w:lineRule="auto"/>
        <w:ind w:firstLine="540"/>
        <w:rPr>
          <w:sz w:val="32"/>
          <w:szCs w:val="32"/>
        </w:rPr>
      </w:pPr>
    </w:p>
    <w:p w:rsidR="00FB178B" w:rsidRDefault="00FB178B" w:rsidP="00A07E01">
      <w:pPr>
        <w:spacing w:line="360" w:lineRule="auto"/>
        <w:jc w:val="center"/>
        <w:rPr>
          <w:sz w:val="32"/>
          <w:szCs w:val="32"/>
        </w:rPr>
      </w:pPr>
      <w:r w:rsidRPr="00B5603E">
        <w:rPr>
          <w:sz w:val="32"/>
          <w:szCs w:val="32"/>
        </w:rPr>
        <w:t>по дисциплине: «Экономика предприятия»</w:t>
      </w:r>
    </w:p>
    <w:p w:rsidR="00FB178B" w:rsidRPr="00A07E01" w:rsidRDefault="00FB178B" w:rsidP="00A07E01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 тему: «Резервы снижения материалоёмкости продукции на предприятиях лесопромышленного комплекса»</w:t>
      </w:r>
    </w:p>
    <w:p w:rsidR="00FB178B" w:rsidRPr="00B5603E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Pr="00B5603E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Pr="00B5603E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Pr="00B5603E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Pr="00B5603E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Pr="00B5603E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Pr="00B5603E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Pr="00B5603E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Выполнила: студентка группы 1022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Борисова П.А.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Проверил: ассистент</w:t>
      </w:r>
    </w:p>
    <w:p w:rsidR="00FB178B" w:rsidRPr="00B5603E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Репина А.И.</w:t>
      </w:r>
    </w:p>
    <w:p w:rsidR="00FB178B" w:rsidRPr="00B5603E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Pr="004E01BF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Воронеж </w:t>
      </w:r>
      <w:r w:rsidRPr="00F75096">
        <w:rPr>
          <w:sz w:val="28"/>
          <w:szCs w:val="28"/>
        </w:rPr>
        <w:t>2</w:t>
      </w:r>
      <w:r>
        <w:rPr>
          <w:sz w:val="28"/>
          <w:szCs w:val="28"/>
        </w:rPr>
        <w:t>010</w:t>
      </w:r>
    </w:p>
    <w:p w:rsidR="00FB178B" w:rsidRPr="003635E0" w:rsidRDefault="00FB178B" w:rsidP="00F75096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1089511"/>
      <w:r w:rsidRPr="003635E0">
        <w:rPr>
          <w:rFonts w:ascii="Times New Roman" w:hAnsi="Times New Roman" w:cs="Times New Roman"/>
          <w:sz w:val="28"/>
          <w:szCs w:val="28"/>
        </w:rPr>
        <w:t>СОДЕРЖАНИЕ</w:t>
      </w:r>
      <w:bookmarkEnd w:id="0"/>
    </w:p>
    <w:p w:rsidR="00FB178B" w:rsidRPr="00E22AB8" w:rsidRDefault="00FB178B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281089511" w:history="1">
        <w:r w:rsidRPr="00E22AB8">
          <w:rPr>
            <w:rStyle w:val="ac"/>
            <w:noProof/>
            <w:sz w:val="28"/>
            <w:szCs w:val="28"/>
          </w:rPr>
          <w:t>СОДЕРЖАНИЕ</w:t>
        </w:r>
        <w:r w:rsidRPr="00E22AB8">
          <w:rPr>
            <w:noProof/>
            <w:webHidden/>
            <w:sz w:val="28"/>
            <w:szCs w:val="28"/>
          </w:rPr>
          <w:tab/>
        </w:r>
        <w:r w:rsidRPr="00E22AB8">
          <w:rPr>
            <w:noProof/>
            <w:webHidden/>
            <w:sz w:val="28"/>
            <w:szCs w:val="28"/>
          </w:rPr>
          <w:fldChar w:fldCharType="begin"/>
        </w:r>
        <w:r w:rsidRPr="00E22AB8">
          <w:rPr>
            <w:noProof/>
            <w:webHidden/>
            <w:sz w:val="28"/>
            <w:szCs w:val="28"/>
          </w:rPr>
          <w:instrText xml:space="preserve"> PAGEREF _Toc281089511 \h </w:instrText>
        </w:r>
        <w:r w:rsidRPr="00E22AB8">
          <w:rPr>
            <w:noProof/>
            <w:webHidden/>
            <w:sz w:val="28"/>
            <w:szCs w:val="28"/>
          </w:rPr>
        </w:r>
        <w:r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noProof/>
            <w:webHidden/>
            <w:sz w:val="28"/>
            <w:szCs w:val="28"/>
          </w:rPr>
          <w:t>2</w:t>
        </w:r>
        <w:r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12" w:history="1">
        <w:r w:rsidR="00FB178B" w:rsidRPr="00E22AB8">
          <w:rPr>
            <w:rStyle w:val="ac"/>
            <w:noProof/>
            <w:sz w:val="28"/>
            <w:szCs w:val="28"/>
          </w:rPr>
          <w:t>ИНДИВИДУАЛЬНОЕ ЗАДАНИЕ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_Toc281089512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noProof/>
            <w:webHidden/>
            <w:sz w:val="28"/>
            <w:szCs w:val="28"/>
          </w:rPr>
          <w:t>3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13" w:history="1">
        <w:r w:rsidR="00FB178B" w:rsidRPr="00E22AB8">
          <w:rPr>
            <w:rStyle w:val="ac"/>
            <w:noProof/>
            <w:sz w:val="28"/>
            <w:szCs w:val="28"/>
          </w:rPr>
          <w:t>ВВЕДЕНИЕ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_Toc281089513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14" w:history="1">
        <w:r w:rsidR="00FB178B" w:rsidRPr="00E22AB8">
          <w:rPr>
            <w:rStyle w:val="ac"/>
            <w:noProof/>
            <w:sz w:val="28"/>
            <w:szCs w:val="28"/>
          </w:rPr>
          <w:t>1.</w:t>
        </w:r>
        <w:r w:rsidR="00FB178B" w:rsidRPr="00906B05">
          <w:rPr>
            <w:rStyle w:val="ac"/>
            <w:noProof/>
            <w:szCs w:val="28"/>
          </w:rPr>
          <w:t xml:space="preserve"> </w:t>
        </w:r>
        <w:r w:rsidR="00FB178B" w:rsidRPr="00906B05">
          <w:rPr>
            <w:sz w:val="28"/>
            <w:szCs w:val="32"/>
          </w:rPr>
          <w:t>Резервы снижения материалоёмкости продукции на предприятиях лесопромышленного комплекса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_Toc281089514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15" w:history="1">
        <w:r w:rsidR="00FB178B" w:rsidRPr="00E22AB8">
          <w:rPr>
            <w:rStyle w:val="ac"/>
            <w:noProof/>
            <w:sz w:val="28"/>
            <w:szCs w:val="28"/>
          </w:rPr>
          <w:t xml:space="preserve">1.1. </w:t>
        </w:r>
        <w:r w:rsidR="00FB178B" w:rsidRPr="00766A48">
          <w:rPr>
            <w:rStyle w:val="ac"/>
            <w:noProof/>
            <w:sz w:val="28"/>
            <w:szCs w:val="28"/>
          </w:rPr>
          <w:t>Технико-экономическая характеристика ЛПК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_Toc281089515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16" w:history="1">
        <w:r w:rsidR="00FB178B" w:rsidRPr="00E22AB8">
          <w:rPr>
            <w:rStyle w:val="ac"/>
            <w:noProof/>
            <w:sz w:val="28"/>
            <w:szCs w:val="28"/>
          </w:rPr>
          <w:t xml:space="preserve">1.2. </w:t>
        </w:r>
        <w:r w:rsidR="00FB178B">
          <w:rPr>
            <w:rStyle w:val="ac"/>
            <w:noProof/>
            <w:sz w:val="28"/>
            <w:szCs w:val="28"/>
          </w:rPr>
          <w:t>Значения и пути снижения материалоемкости продукции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_Toc281089516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17" w:history="1">
        <w:r w:rsidR="00FB178B" w:rsidRPr="00E22AB8">
          <w:rPr>
            <w:rStyle w:val="ac"/>
            <w:noProof/>
            <w:sz w:val="28"/>
            <w:szCs w:val="28"/>
          </w:rPr>
          <w:t xml:space="preserve">1.3. </w:t>
        </w:r>
        <w:r w:rsidR="00FB178B">
          <w:rPr>
            <w:rStyle w:val="ac"/>
            <w:noProof/>
            <w:sz w:val="28"/>
            <w:szCs w:val="28"/>
          </w:rPr>
          <w:t>Железнодорожные тарифы и цены на энергоресрсы в сравнении с ценами на лесоматериалы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>
          <w:rPr>
            <w:noProof/>
            <w:webHidden/>
            <w:sz w:val="28"/>
            <w:szCs w:val="28"/>
          </w:rPr>
          <w:t>6</w:t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18" w:history="1">
        <w:r w:rsidR="00FB178B" w:rsidRPr="00E22AB8">
          <w:rPr>
            <w:rStyle w:val="ac"/>
            <w:noProof/>
            <w:sz w:val="28"/>
            <w:szCs w:val="28"/>
          </w:rPr>
          <w:t xml:space="preserve">1.4. </w:t>
        </w:r>
        <w:r w:rsidR="00FB178B">
          <w:rPr>
            <w:rStyle w:val="ac"/>
            <w:noProof/>
            <w:sz w:val="28"/>
            <w:szCs w:val="28"/>
          </w:rPr>
          <w:t>Ресурсы и использование древесных отходов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>
          <w:rPr>
            <w:noProof/>
            <w:webHidden/>
            <w:sz w:val="28"/>
            <w:szCs w:val="28"/>
          </w:rPr>
          <w:t>7</w:t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19" w:history="1">
        <w:r w:rsidR="00FB178B" w:rsidRPr="00E22AB8">
          <w:rPr>
            <w:rStyle w:val="ac"/>
            <w:noProof/>
            <w:sz w:val="28"/>
            <w:szCs w:val="28"/>
          </w:rPr>
          <w:t xml:space="preserve">1.5. </w:t>
        </w:r>
        <w:r w:rsidR="00FB178B">
          <w:rPr>
            <w:rStyle w:val="ac"/>
            <w:noProof/>
            <w:sz w:val="28"/>
            <w:szCs w:val="28"/>
          </w:rPr>
          <w:t>Мероприятия по экономии древисины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_Toc281089519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20" w:history="1">
        <w:r w:rsidR="00FB178B" w:rsidRPr="00E22AB8">
          <w:rPr>
            <w:rStyle w:val="ac"/>
            <w:noProof/>
            <w:sz w:val="28"/>
            <w:szCs w:val="28"/>
          </w:rPr>
          <w:t>2. ТЕХНИКО-ЭКОНОМИЧЕСКОЕ ОБОСНОВАНИЕ ПРЕДПРИНИМАТЕЛЬСКОГО ПРОЕКТА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_Toc281089520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noProof/>
            <w:webHidden/>
            <w:sz w:val="28"/>
            <w:szCs w:val="28"/>
          </w:rPr>
          <w:t>3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21" w:history="1">
        <w:r w:rsidR="00FB178B" w:rsidRPr="00E22AB8">
          <w:rPr>
            <w:rStyle w:val="ac"/>
            <w:noProof/>
            <w:sz w:val="28"/>
            <w:szCs w:val="28"/>
          </w:rPr>
          <w:t>2.1. Определение потребности в оборотных средствах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_Toc281089521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noProof/>
            <w:webHidden/>
            <w:sz w:val="28"/>
            <w:szCs w:val="28"/>
          </w:rPr>
          <w:t>3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22" w:history="1">
        <w:r w:rsidR="00FB178B" w:rsidRPr="00E22AB8">
          <w:rPr>
            <w:rStyle w:val="ac"/>
            <w:noProof/>
            <w:sz w:val="28"/>
            <w:szCs w:val="28"/>
          </w:rPr>
          <w:t>2.2. Расчёт потребности в основных средствах и суммы амортизационных отчислений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_Toc281089522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noProof/>
            <w:webHidden/>
            <w:sz w:val="28"/>
            <w:szCs w:val="28"/>
          </w:rPr>
          <w:t>3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23" w:history="1">
        <w:r w:rsidR="00FB178B" w:rsidRPr="00E22AB8">
          <w:rPr>
            <w:rStyle w:val="ac"/>
            <w:noProof/>
            <w:sz w:val="28"/>
            <w:szCs w:val="28"/>
          </w:rPr>
          <w:t>2.3. Определение потребности в трудовых ресурсах и средствах на оплату труда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>
          <w:rPr>
            <w:noProof/>
            <w:webHidden/>
            <w:sz w:val="28"/>
            <w:szCs w:val="28"/>
          </w:rPr>
          <w:t>31</w:t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24" w:history="1">
        <w:r w:rsidR="00FB178B" w:rsidRPr="00E22AB8">
          <w:rPr>
            <w:rStyle w:val="ac"/>
            <w:noProof/>
            <w:sz w:val="28"/>
            <w:szCs w:val="28"/>
          </w:rPr>
          <w:t>2.4. Определение текущих издержек на производство и реализацию продукции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_Toc281089524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noProof/>
            <w:webHidden/>
            <w:sz w:val="28"/>
            <w:szCs w:val="28"/>
          </w:rPr>
          <w:t>3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25" w:history="1">
        <w:r w:rsidR="00FB178B" w:rsidRPr="00E22AB8">
          <w:rPr>
            <w:rStyle w:val="ac"/>
            <w:noProof/>
            <w:sz w:val="28"/>
            <w:szCs w:val="28"/>
          </w:rPr>
          <w:t>2.5. Определение цены, выручки от реализации продукции и прибыли предприятия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_Toc281089525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noProof/>
            <w:webHidden/>
            <w:sz w:val="28"/>
            <w:szCs w:val="28"/>
          </w:rPr>
          <w:t>3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26" w:history="1">
        <w:r w:rsidR="00FB178B" w:rsidRPr="00E22AB8">
          <w:rPr>
            <w:rStyle w:val="ac"/>
            <w:noProof/>
            <w:sz w:val="28"/>
            <w:szCs w:val="28"/>
          </w:rPr>
          <w:t>2.6. Определение критического объёма производства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_Toc281089526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noProof/>
            <w:webHidden/>
            <w:sz w:val="28"/>
            <w:szCs w:val="28"/>
          </w:rPr>
          <w:t>3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27" w:history="1">
        <w:r w:rsidR="00FB178B" w:rsidRPr="00E22AB8">
          <w:rPr>
            <w:rStyle w:val="ac"/>
            <w:noProof/>
            <w:sz w:val="28"/>
            <w:szCs w:val="28"/>
          </w:rPr>
          <w:t>2.7. Расчёт основных технико-экономических показателей  работы предприятия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 w:rsidRPr="00E22AB8">
          <w:rPr>
            <w:noProof/>
            <w:webHidden/>
            <w:sz w:val="28"/>
            <w:szCs w:val="28"/>
          </w:rPr>
          <w:fldChar w:fldCharType="begin"/>
        </w:r>
        <w:r w:rsidR="00FB178B" w:rsidRPr="00E22AB8">
          <w:rPr>
            <w:noProof/>
            <w:webHidden/>
            <w:sz w:val="28"/>
            <w:szCs w:val="28"/>
          </w:rPr>
          <w:instrText xml:space="preserve"> PAGEREF _Toc281089527 \h </w:instrText>
        </w:r>
        <w:r w:rsidR="00FB178B" w:rsidRPr="00E22AB8">
          <w:rPr>
            <w:noProof/>
            <w:webHidden/>
            <w:sz w:val="28"/>
            <w:szCs w:val="28"/>
          </w:rPr>
        </w:r>
        <w:r w:rsidR="00FB178B" w:rsidRPr="00E22AB8">
          <w:rPr>
            <w:noProof/>
            <w:webHidden/>
            <w:sz w:val="28"/>
            <w:szCs w:val="28"/>
          </w:rPr>
          <w:fldChar w:fldCharType="separate"/>
        </w:r>
        <w:r w:rsidR="00C11E5A">
          <w:rPr>
            <w:noProof/>
            <w:webHidden/>
            <w:sz w:val="28"/>
            <w:szCs w:val="28"/>
          </w:rPr>
          <w:t>3</w:t>
        </w:r>
        <w:r w:rsidR="00FB178B" w:rsidRPr="00E22AB8">
          <w:rPr>
            <w:noProof/>
            <w:webHidden/>
            <w:sz w:val="28"/>
            <w:szCs w:val="28"/>
          </w:rPr>
          <w:fldChar w:fldCharType="end"/>
        </w:r>
      </w:hyperlink>
    </w:p>
    <w:p w:rsidR="00FB178B" w:rsidRPr="00E22AB8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81089528" w:history="1">
        <w:r w:rsidR="00FB178B" w:rsidRPr="00E22AB8">
          <w:rPr>
            <w:rStyle w:val="ac"/>
            <w:noProof/>
            <w:sz w:val="28"/>
            <w:szCs w:val="28"/>
          </w:rPr>
          <w:t>ЗАКЛЮЧЕНИЕ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>
          <w:rPr>
            <w:noProof/>
            <w:webHidden/>
            <w:sz w:val="28"/>
            <w:szCs w:val="28"/>
          </w:rPr>
          <w:t>52</w:t>
        </w:r>
      </w:hyperlink>
    </w:p>
    <w:p w:rsidR="00FB178B" w:rsidRDefault="00102620" w:rsidP="00F75096">
      <w:pPr>
        <w:pStyle w:val="12"/>
        <w:tabs>
          <w:tab w:val="right" w:leader="dot" w:pos="9627"/>
        </w:tabs>
        <w:spacing w:line="360" w:lineRule="auto"/>
        <w:rPr>
          <w:noProof/>
        </w:rPr>
      </w:pPr>
      <w:hyperlink w:anchor="_Toc281089529" w:history="1">
        <w:r w:rsidR="00FB178B" w:rsidRPr="00E22AB8">
          <w:rPr>
            <w:rStyle w:val="ac"/>
            <w:noProof/>
            <w:sz w:val="28"/>
            <w:szCs w:val="28"/>
          </w:rPr>
          <w:t>СПИСОК ИСПОЛЬЗУЕМОЙ ЛИТЕРАТУРЫ</w:t>
        </w:r>
        <w:r w:rsidR="00FB178B" w:rsidRPr="00E22AB8">
          <w:rPr>
            <w:noProof/>
            <w:webHidden/>
            <w:sz w:val="28"/>
            <w:szCs w:val="28"/>
          </w:rPr>
          <w:tab/>
        </w:r>
        <w:r w:rsidR="00FB178B">
          <w:rPr>
            <w:noProof/>
            <w:webHidden/>
            <w:sz w:val="28"/>
            <w:szCs w:val="28"/>
          </w:rPr>
          <w:t>53</w:t>
        </w:r>
      </w:hyperlink>
    </w:p>
    <w:p w:rsidR="00FB178B" w:rsidRPr="00B5603E" w:rsidRDefault="00FB178B" w:rsidP="00F75096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FB178B" w:rsidRPr="002A0F16" w:rsidRDefault="00FB178B" w:rsidP="002A0F1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81089277"/>
      <w:bookmarkStart w:id="2" w:name="_Toc281089512"/>
      <w:r w:rsidRPr="002A0F16">
        <w:rPr>
          <w:rFonts w:ascii="Times New Roman" w:hAnsi="Times New Roman" w:cs="Times New Roman"/>
          <w:sz w:val="28"/>
          <w:szCs w:val="28"/>
        </w:rPr>
        <w:t>ИНДИВИДУАЛЬНОЕ ЗАДАНИЕ</w:t>
      </w:r>
      <w:bookmarkEnd w:id="1"/>
      <w:bookmarkEnd w:id="2"/>
    </w:p>
    <w:p w:rsidR="00FB178B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816F24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Default="00FB178B" w:rsidP="00A07E01">
      <w:pPr>
        <w:spacing w:line="360" w:lineRule="auto"/>
        <w:jc w:val="center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center"/>
        <w:rPr>
          <w:b/>
          <w:bCs/>
          <w:sz w:val="28"/>
          <w:szCs w:val="28"/>
        </w:rPr>
      </w:pPr>
      <w:r w:rsidRPr="00F75096">
        <w:rPr>
          <w:b/>
          <w:bCs/>
          <w:sz w:val="28"/>
          <w:szCs w:val="28"/>
        </w:rPr>
        <w:t>Введение</w:t>
      </w: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ind w:firstLine="360"/>
        <w:jc w:val="both"/>
        <w:rPr>
          <w:w w:val="125"/>
          <w:sz w:val="28"/>
          <w:szCs w:val="28"/>
        </w:rPr>
      </w:pPr>
      <w:r w:rsidRPr="00F75096">
        <w:rPr>
          <w:w w:val="125"/>
          <w:sz w:val="28"/>
          <w:szCs w:val="28"/>
        </w:rPr>
        <w:t>Проблема экономии материальных ресурсов в условиях развития рыночных отношений  приобретает все большую актуальность, так как потребность в ресурсах постоянно увеличивается, а их производство стано</w:t>
      </w:r>
      <w:r w:rsidRPr="00F75096">
        <w:rPr>
          <w:w w:val="125"/>
          <w:sz w:val="28"/>
          <w:szCs w:val="28"/>
        </w:rPr>
        <w:softHyphen/>
        <w:t>вится дороже. Поэтому при дефиците капитальных вложений необходимо рационально использовать ресурсы, в том числе за счет снижения материалоемкости продукции, применения более дешевых и экономичных ма</w:t>
      </w:r>
      <w:r w:rsidRPr="00F75096">
        <w:rPr>
          <w:w w:val="125"/>
          <w:sz w:val="28"/>
          <w:szCs w:val="28"/>
        </w:rPr>
        <w:softHyphen/>
        <w:t xml:space="preserve">териалов и экономного их расходования. </w:t>
      </w: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b/>
          <w:bCs/>
          <w:sz w:val="28"/>
          <w:szCs w:val="28"/>
        </w:rPr>
      </w:pPr>
    </w:p>
    <w:p w:rsidR="00FB178B" w:rsidRPr="00F75096" w:rsidRDefault="00FB178B" w:rsidP="00F75096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sz w:val="28"/>
          <w:szCs w:val="28"/>
        </w:rPr>
      </w:pPr>
    </w:p>
    <w:p w:rsidR="00FB178B" w:rsidRPr="00F75096" w:rsidRDefault="00FB178B" w:rsidP="00F75096">
      <w:pPr>
        <w:spacing w:line="360" w:lineRule="auto"/>
        <w:jc w:val="both"/>
        <w:rPr>
          <w:sz w:val="28"/>
          <w:szCs w:val="28"/>
        </w:rPr>
      </w:pPr>
    </w:p>
    <w:p w:rsidR="00FB178B" w:rsidRDefault="00FB178B" w:rsidP="00B27CB2">
      <w:pPr>
        <w:pStyle w:val="2"/>
        <w:spacing w:line="360" w:lineRule="auto"/>
        <w:jc w:val="center"/>
        <w:rPr>
          <w:rFonts w:ascii="Times New Roman" w:hAnsi="Times New Roman"/>
          <w:i w:val="0"/>
        </w:rPr>
      </w:pPr>
      <w:bookmarkStart w:id="3" w:name="_Toc280829314"/>
      <w:r>
        <w:rPr>
          <w:rFonts w:ascii="Times New Roman" w:hAnsi="Times New Roman"/>
          <w:i w:val="0"/>
        </w:rPr>
        <w:t>1.</w:t>
      </w:r>
      <w:r w:rsidRPr="00B27CB2">
        <w:rPr>
          <w:rFonts w:ascii="Times New Roman" w:hAnsi="Times New Roman"/>
          <w:i w:val="0"/>
        </w:rPr>
        <w:t>Резервы снижения материалоёмкости продукции на предприятиях лесопромышленного комплекса</w:t>
      </w:r>
    </w:p>
    <w:p w:rsidR="00FB178B" w:rsidRDefault="00FB178B" w:rsidP="00B27CB2">
      <w:pPr>
        <w:pStyle w:val="2"/>
        <w:spacing w:line="36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1.1 </w:t>
      </w:r>
      <w:r w:rsidRPr="00B27CB2">
        <w:rPr>
          <w:rFonts w:ascii="Times New Roman" w:hAnsi="Times New Roman"/>
          <w:i w:val="0"/>
        </w:rPr>
        <w:t>Технико-экономическая характеристика ЛПК</w:t>
      </w:r>
      <w:bookmarkEnd w:id="3"/>
    </w:p>
    <w:p w:rsidR="00FB178B" w:rsidRPr="00B27CB2" w:rsidRDefault="00FB178B" w:rsidP="00B27CB2"/>
    <w:p w:rsidR="00FB178B" w:rsidRPr="00F75096" w:rsidRDefault="00FB178B" w:rsidP="00F75096">
      <w:pPr>
        <w:spacing w:line="360" w:lineRule="auto"/>
        <w:ind w:firstLine="709"/>
        <w:jc w:val="both"/>
        <w:rPr>
          <w:sz w:val="28"/>
          <w:szCs w:val="28"/>
        </w:rPr>
      </w:pPr>
      <w:r w:rsidRPr="00F75096">
        <w:rPr>
          <w:sz w:val="28"/>
          <w:szCs w:val="28"/>
        </w:rPr>
        <w:t>Лесопромышленный комплекс (ЛПК) России – один из важнейших секторов ее экономики. Его относительная доля в промышленности страны в настоящее время составляет 4%, а в Архангельской области – 50% промышленности региона. ЛПК России обладает 3% ОФ промышленности страны. Объем инвестиций в ЛПК (за счет всех источников финансирования) составляет около 4% общего объема инвестиций в промышленность страны. В настоящее время лесопромышленной деятельностью занимаются более 26 тыс. предприятий (8,3% общей численности работников промышленности).</w:t>
      </w:r>
    </w:p>
    <w:p w:rsidR="00FB178B" w:rsidRPr="00F75096" w:rsidRDefault="00FB178B" w:rsidP="00F75096">
      <w:pPr>
        <w:spacing w:line="360" w:lineRule="auto"/>
        <w:ind w:firstLine="709"/>
        <w:jc w:val="both"/>
        <w:rPr>
          <w:sz w:val="28"/>
          <w:szCs w:val="28"/>
        </w:rPr>
      </w:pPr>
      <w:r w:rsidRPr="00F75096">
        <w:rPr>
          <w:sz w:val="28"/>
          <w:szCs w:val="28"/>
        </w:rPr>
        <w:t>В настоящее время финансово-экономическое положение ЛПК крайне сложное. Объем кредиторской задолженности превысил объем выпуска товарной продукции на 4 млрд. руб.</w:t>
      </w:r>
    </w:p>
    <w:p w:rsidR="00FB178B" w:rsidRPr="00F75096" w:rsidRDefault="00FB178B" w:rsidP="00F75096">
      <w:pPr>
        <w:pStyle w:val="21"/>
        <w:spacing w:line="360" w:lineRule="auto"/>
        <w:ind w:right="0" w:firstLine="709"/>
        <w:rPr>
          <w:szCs w:val="28"/>
        </w:rPr>
      </w:pPr>
      <w:r w:rsidRPr="00F75096">
        <w:rPr>
          <w:szCs w:val="28"/>
        </w:rPr>
        <w:t>Основные причины низкой конкурентоспособности деревообрабатывающей промышленности: высокий износ и моральное старение имеющегося парка технологического оборудования. Относительная доля оборудования с чрезмерно большим сроком использования (15-20 лет и более) составляет от 50 до 90 %.</w:t>
      </w:r>
    </w:p>
    <w:p w:rsidR="00FB178B" w:rsidRPr="00F75096" w:rsidRDefault="00FB178B" w:rsidP="00F75096">
      <w:pPr>
        <w:spacing w:line="360" w:lineRule="auto"/>
        <w:ind w:firstLine="709"/>
        <w:jc w:val="both"/>
        <w:rPr>
          <w:sz w:val="28"/>
          <w:szCs w:val="28"/>
        </w:rPr>
      </w:pPr>
      <w:r w:rsidRPr="00F75096">
        <w:rPr>
          <w:sz w:val="28"/>
          <w:szCs w:val="28"/>
        </w:rPr>
        <w:t>Относительная доля товарной продукции целлюлозно-бумажной промышленности в год в общем объеме выпуска составляет примерно 46 %. ЦБП является высокотехнологической отраслью, работающей на возобновляемом сырье. Годовой объем производства бумаги и картона на душу населения в России в 8-12 раз ниже уровня в таких странах, как Швеция, Финляндия, Канада, США.Несмотря на рост тарифов на электроэнергию, топливо, транспортные услуги, введение экспортных пошлин на продукцию ЦБП, рентабельность производства на ее предприятиях осталась достаточно высокой.</w:t>
      </w:r>
    </w:p>
    <w:p w:rsidR="00FB178B" w:rsidRDefault="00FB178B" w:rsidP="00F75096">
      <w:pPr>
        <w:spacing w:line="360" w:lineRule="auto"/>
        <w:ind w:firstLine="709"/>
        <w:jc w:val="both"/>
        <w:rPr>
          <w:sz w:val="28"/>
          <w:szCs w:val="28"/>
        </w:rPr>
      </w:pPr>
      <w:r w:rsidRPr="00F75096">
        <w:rPr>
          <w:sz w:val="28"/>
          <w:szCs w:val="28"/>
        </w:rPr>
        <w:t>Проблемы вызывает техническое состояние основного технологического оборудования. Более 60% основных видов оборудования имеют возраст более 30 лет. Несмотря на то, что в последние 2 года наблюдался существенный рост объема инвестиций в техническое перевооружение комбинатов, состояние основных фондов на большинстве комбинатов остается тяжелым.</w:t>
      </w:r>
    </w:p>
    <w:p w:rsidR="00FB178B" w:rsidRPr="00F75096" w:rsidRDefault="00FB178B" w:rsidP="00F75096">
      <w:pPr>
        <w:spacing w:line="360" w:lineRule="auto"/>
        <w:ind w:firstLine="709"/>
        <w:jc w:val="both"/>
        <w:rPr>
          <w:sz w:val="28"/>
          <w:szCs w:val="28"/>
        </w:rPr>
      </w:pPr>
    </w:p>
    <w:p w:rsidR="00FB178B" w:rsidRPr="00F75096" w:rsidRDefault="00FB178B" w:rsidP="00B27CB2">
      <w:pPr>
        <w:spacing w:line="360" w:lineRule="auto"/>
        <w:jc w:val="center"/>
        <w:rPr>
          <w:b/>
          <w:w w:val="125"/>
          <w:sz w:val="28"/>
          <w:szCs w:val="28"/>
        </w:rPr>
      </w:pPr>
      <w:r>
        <w:rPr>
          <w:b/>
          <w:w w:val="125"/>
          <w:sz w:val="28"/>
          <w:szCs w:val="28"/>
        </w:rPr>
        <w:t xml:space="preserve">1.2 </w:t>
      </w:r>
      <w:r w:rsidRPr="00F75096">
        <w:rPr>
          <w:b/>
          <w:w w:val="125"/>
          <w:sz w:val="28"/>
          <w:szCs w:val="28"/>
        </w:rPr>
        <w:t>Значение и пути снижен</w:t>
      </w:r>
      <w:r>
        <w:rPr>
          <w:b/>
          <w:w w:val="125"/>
          <w:sz w:val="28"/>
          <w:szCs w:val="28"/>
        </w:rPr>
        <w:t>ия материалоемкости и продукции</w:t>
      </w:r>
    </w:p>
    <w:p w:rsidR="00FB178B" w:rsidRPr="00F75096" w:rsidRDefault="00FB178B" w:rsidP="00F75096">
      <w:pPr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Для лесозаготовительной промышленности как добывающей отрас</w:t>
      </w:r>
      <w:r w:rsidRPr="00906B05">
        <w:rPr>
          <w:w w:val="125"/>
          <w:sz w:val="28"/>
          <w:szCs w:val="28"/>
        </w:rPr>
        <w:softHyphen/>
        <w:t>ли характерна незначительная материалоемкость. Однако проблема экономии материальных ресурсов в современных условиях актуальна и для лесопромышленных предприятий. С внедрением научно-технического прогресса, требующего, как правило, дополнительных капитальных вло</w:t>
      </w:r>
      <w:r w:rsidRPr="00906B05">
        <w:rPr>
          <w:w w:val="125"/>
          <w:sz w:val="28"/>
          <w:szCs w:val="28"/>
        </w:rPr>
        <w:softHyphen/>
        <w:t>жении, значимость эффективного и рационального использования матери</w:t>
      </w:r>
      <w:r w:rsidRPr="00906B05">
        <w:rPr>
          <w:w w:val="125"/>
          <w:sz w:val="28"/>
          <w:szCs w:val="28"/>
        </w:rPr>
        <w:softHyphen/>
        <w:t>альных ресурсов возрастает. На долю сырья и материалов в лесопромыш</w:t>
      </w:r>
      <w:r w:rsidRPr="00906B05">
        <w:rPr>
          <w:w w:val="125"/>
          <w:sz w:val="28"/>
          <w:szCs w:val="28"/>
        </w:rPr>
        <w:softHyphen/>
        <w:t xml:space="preserve">ленных предприятиях приходится более 30%, а в деревообрабатывающих </w:t>
      </w:r>
      <w:r w:rsidRPr="00906B05">
        <w:rPr>
          <w:w w:val="125"/>
          <w:sz w:val="28"/>
          <w:szCs w:val="28"/>
        </w:rPr>
        <w:softHyphen/>
        <w:t xml:space="preserve">более 60% всех затрат на производство продукции.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Интересен тот факт, что за годы рыночных реформ тарифы на топли</w:t>
      </w:r>
      <w:r w:rsidRPr="00906B05">
        <w:rPr>
          <w:w w:val="125"/>
          <w:sz w:val="28"/>
          <w:szCs w:val="28"/>
        </w:rPr>
        <w:softHyphen/>
        <w:t xml:space="preserve">во и электроэнергию увеличились в 12,9 тыс. раз, а на лесопродукцию - в 5.1 тыс. раз, что видно из табл. 3.2, показывающей увеличение цен (количество раз) по отношению к 2005 году.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b/>
          <w:w w:val="125"/>
          <w:sz w:val="28"/>
          <w:szCs w:val="28"/>
        </w:rPr>
      </w:pPr>
      <w:r w:rsidRPr="00906B05">
        <w:rPr>
          <w:b/>
          <w:w w:val="125"/>
          <w:sz w:val="28"/>
          <w:szCs w:val="28"/>
        </w:rPr>
        <w:t>1.3 Железнодорожные тарифы и цены на энергоресурсы в сравнении с ценами на лесоматериалы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b/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Таблица 1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b/>
          <w:w w:val="125"/>
          <w:sz w:val="28"/>
          <w:szCs w:val="28"/>
        </w:rPr>
      </w:pPr>
    </w:p>
    <w:tbl>
      <w:tblPr>
        <w:tblpPr w:leftFromText="180" w:rightFromText="180" w:vertAnchor="text" w:horzAnchor="page" w:tblpX="1153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1240"/>
        <w:gridCol w:w="1240"/>
        <w:gridCol w:w="1286"/>
        <w:gridCol w:w="1165"/>
        <w:gridCol w:w="1266"/>
      </w:tblGrid>
      <w:tr w:rsidR="00FB178B" w:rsidRPr="00906B05" w:rsidTr="00F75096">
        <w:trPr>
          <w:trHeight w:val="198"/>
        </w:trPr>
        <w:tc>
          <w:tcPr>
            <w:tcW w:w="3495" w:type="dxa"/>
            <w:vMerge w:val="restart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6453" w:type="dxa"/>
            <w:gridSpan w:val="5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 xml:space="preserve">Годы </w:t>
            </w:r>
          </w:p>
        </w:tc>
      </w:tr>
      <w:tr w:rsidR="00FB178B" w:rsidRPr="00906B05" w:rsidTr="00F75096">
        <w:trPr>
          <w:trHeight w:val="297"/>
        </w:trPr>
        <w:tc>
          <w:tcPr>
            <w:tcW w:w="3495" w:type="dxa"/>
            <w:vMerge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2006</w:t>
            </w: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2007</w:t>
            </w: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2008</w:t>
            </w:r>
          </w:p>
        </w:tc>
        <w:tc>
          <w:tcPr>
            <w:tcW w:w="1192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2009</w:t>
            </w:r>
          </w:p>
        </w:tc>
        <w:tc>
          <w:tcPr>
            <w:tcW w:w="1192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1.07.10</w:t>
            </w:r>
          </w:p>
        </w:tc>
      </w:tr>
      <w:tr w:rsidR="00FB178B" w:rsidRPr="00906B05" w:rsidTr="00F75096">
        <w:trPr>
          <w:trHeight w:val="495"/>
        </w:trPr>
        <w:tc>
          <w:tcPr>
            <w:tcW w:w="3495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Железнодорожные тарифы</w:t>
            </w: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163</w:t>
            </w: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6226</w:t>
            </w: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21455</w:t>
            </w:r>
          </w:p>
        </w:tc>
        <w:tc>
          <w:tcPr>
            <w:tcW w:w="1192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21606</w:t>
            </w:r>
          </w:p>
        </w:tc>
        <w:tc>
          <w:tcPr>
            <w:tcW w:w="1192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21606</w:t>
            </w:r>
          </w:p>
        </w:tc>
      </w:tr>
      <w:tr w:rsidR="00FB178B" w:rsidRPr="00906B05" w:rsidTr="00F75096">
        <w:trPr>
          <w:trHeight w:val="495"/>
        </w:trPr>
        <w:tc>
          <w:tcPr>
            <w:tcW w:w="3495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Топливо, электроэнергия</w:t>
            </w: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85,8</w:t>
            </w: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2972</w:t>
            </w: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10722</w:t>
            </w:r>
          </w:p>
        </w:tc>
        <w:tc>
          <w:tcPr>
            <w:tcW w:w="1192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15610</w:t>
            </w:r>
          </w:p>
        </w:tc>
        <w:tc>
          <w:tcPr>
            <w:tcW w:w="1192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12890</w:t>
            </w:r>
          </w:p>
        </w:tc>
      </w:tr>
      <w:tr w:rsidR="00FB178B" w:rsidRPr="00906B05" w:rsidTr="00F75096">
        <w:trPr>
          <w:trHeight w:val="495"/>
        </w:trPr>
        <w:tc>
          <w:tcPr>
            <w:tcW w:w="3495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Лесоматериалы круглые</w:t>
            </w: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35,1</w:t>
            </w: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924</w:t>
            </w:r>
          </w:p>
        </w:tc>
        <w:tc>
          <w:tcPr>
            <w:tcW w:w="1357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4322</w:t>
            </w:r>
          </w:p>
        </w:tc>
        <w:tc>
          <w:tcPr>
            <w:tcW w:w="1192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4706</w:t>
            </w:r>
          </w:p>
        </w:tc>
        <w:tc>
          <w:tcPr>
            <w:tcW w:w="1192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5122</w:t>
            </w:r>
          </w:p>
        </w:tc>
      </w:tr>
    </w:tbl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С 15 июля 2010 г. на 25% снижены железнодорожные тарифы на пе</w:t>
      </w:r>
      <w:r w:rsidRPr="00906B05">
        <w:rPr>
          <w:w w:val="125"/>
          <w:sz w:val="28"/>
          <w:szCs w:val="28"/>
        </w:rPr>
        <w:softHyphen/>
        <w:t>ревозку каменного угля, руд, концентратов железных, нефти сырой. Со</w:t>
      </w:r>
      <w:r w:rsidRPr="00906B05">
        <w:rPr>
          <w:w w:val="125"/>
          <w:sz w:val="28"/>
          <w:szCs w:val="28"/>
        </w:rPr>
        <w:softHyphen/>
        <w:t>вершенно необоснованно не включена в этот перечень лесопродукция, объем перевозки которой составляет 3.7% от общего объема перевозок МПС. Естественно, это наносит экономический и социальный урон пред</w:t>
      </w:r>
      <w:r w:rsidRPr="00906B05">
        <w:rPr>
          <w:w w:val="125"/>
          <w:sz w:val="28"/>
          <w:szCs w:val="28"/>
        </w:rPr>
        <w:softHyphen/>
        <w:t>приятиям лесопромышленного комплекса. Распространение этого решения на лесопродукцию позволит увеличить объем грузоперевозок и повысить конкурентоспособность сибирских и уральских экспортных лесоматериа</w:t>
      </w:r>
      <w:r w:rsidRPr="00906B05">
        <w:rPr>
          <w:w w:val="125"/>
          <w:sz w:val="28"/>
          <w:szCs w:val="28"/>
        </w:rPr>
        <w:softHyphen/>
        <w:t>лов, увеличить объем продаж и валютную выручки, увеличит структуру экспорта за счет увеличения поставки пилопродукции и создаст предпо</w:t>
      </w:r>
      <w:r w:rsidRPr="00906B05">
        <w:rPr>
          <w:w w:val="125"/>
          <w:sz w:val="28"/>
          <w:szCs w:val="28"/>
        </w:rPr>
        <w:softHyphen/>
        <w:t>сылки для освоения новых товарных РЫНКОВ. МПС России возражает про</w:t>
      </w:r>
      <w:r w:rsidRPr="00906B05">
        <w:rPr>
          <w:w w:val="125"/>
          <w:sz w:val="28"/>
          <w:szCs w:val="28"/>
        </w:rPr>
        <w:softHyphen/>
        <w:t>тив расширения перечня грузов, по которым произведено снижение желез</w:t>
      </w:r>
      <w:r w:rsidRPr="00906B05">
        <w:rPr>
          <w:w w:val="125"/>
          <w:sz w:val="28"/>
          <w:szCs w:val="28"/>
        </w:rPr>
        <w:softHyphen/>
        <w:t>нодорожных тарифов, так как это связано с дополнительными некомпен</w:t>
      </w:r>
      <w:r w:rsidRPr="00906B05">
        <w:rPr>
          <w:w w:val="125"/>
          <w:sz w:val="28"/>
          <w:szCs w:val="28"/>
        </w:rPr>
        <w:softHyphen/>
        <w:t xml:space="preserve">сируемыми потерями ДОХОДОВ отрасли.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Снижение материалоемкости производства возможно за счет более полного использования лесосечного фонда, комплексного использования древесного сырья на всех стадиях заготовки, обработки и переработки до получения готовой продукции, рациональной разделки древесины, использования низкокачественной древесины и отходов, ЭКОНОМНОГО исполь</w:t>
      </w:r>
      <w:r w:rsidRPr="00906B05">
        <w:rPr>
          <w:w w:val="125"/>
          <w:sz w:val="28"/>
          <w:szCs w:val="28"/>
        </w:rPr>
        <w:softHyphen/>
        <w:t xml:space="preserve">зования и сокращения расходов запасных частей, топлива, электроэнергии, вспомогательных материалов, совершенствования ценообразования.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Эффективное использование лесосечного фонда начинается уже с разработки планов рубок и схем транспортного освоения лесосек. Любые погрешности при выполнении этих работ приводят к большим недорубам, оставлению тонкомерных и лиственных пород на лесосеке. В настоящее время улучшение использования лесосечного фонда достигается увеличе</w:t>
      </w:r>
      <w:r w:rsidRPr="00906B05">
        <w:rPr>
          <w:w w:val="125"/>
          <w:sz w:val="28"/>
          <w:szCs w:val="28"/>
        </w:rPr>
        <w:softHyphen/>
        <w:t>нием выработки технологической щепы на низкокачественной древесины, тонкомера, поломанных деревьев или трелевке и погрузке и из отходов. Однако к этому сырью добавляются еще древесина лиственных пород, от</w:t>
      </w:r>
      <w:r w:rsidRPr="00906B05">
        <w:rPr>
          <w:w w:val="125"/>
          <w:sz w:val="28"/>
          <w:szCs w:val="28"/>
        </w:rPr>
        <w:softHyphen/>
        <w:t>ходы лесопиления, дровяная древесина, которые либо мало, либо совсем не используются на технологические цели, а потребность такого сырья для лесобумажной продукции компенсируется рубками древесины ценных хвойных пород. Это приводит к непропорциональным рубкам, увеличению затрат на производство круглой древесины. Если производить технологи</w:t>
      </w:r>
      <w:r w:rsidRPr="00906B05">
        <w:rPr>
          <w:w w:val="125"/>
          <w:sz w:val="28"/>
          <w:szCs w:val="28"/>
        </w:rPr>
        <w:softHyphen/>
        <w:t>ческую щепу для целлюлозно-6умажной промышленности то на 1т целлюлозно-бумажной продукции расходуется около 5 м</w:t>
      </w:r>
      <w:r w:rsidRPr="00906B05">
        <w:rPr>
          <w:w w:val="125"/>
          <w:sz w:val="28"/>
          <w:szCs w:val="28"/>
          <w:vertAlign w:val="superscript"/>
        </w:rPr>
        <w:t>3</w:t>
      </w:r>
      <w:r w:rsidRPr="00906B05">
        <w:rPr>
          <w:w w:val="125"/>
          <w:sz w:val="28"/>
          <w:szCs w:val="28"/>
        </w:rPr>
        <w:t xml:space="preserve"> деловой хвойной древесины или технологической щепы, которые являются равнокачественным сырьем, причем капитальных вложений на производство 1 м</w:t>
      </w:r>
      <w:r w:rsidRPr="00906B05">
        <w:rPr>
          <w:w w:val="125"/>
          <w:sz w:val="28"/>
          <w:szCs w:val="28"/>
          <w:vertAlign w:val="superscript"/>
        </w:rPr>
        <w:t>3</w:t>
      </w:r>
      <w:r w:rsidRPr="00906B05">
        <w:rPr>
          <w:w w:val="125"/>
          <w:sz w:val="28"/>
          <w:szCs w:val="28"/>
        </w:rPr>
        <w:t xml:space="preserve"> деловой древесины требуется в 2-2,5 раза больше, чем на производство 1 м</w:t>
      </w:r>
      <w:r w:rsidRPr="00906B05">
        <w:rPr>
          <w:w w:val="125"/>
          <w:sz w:val="28"/>
          <w:szCs w:val="28"/>
          <w:vertAlign w:val="superscript"/>
        </w:rPr>
        <w:t>3</w:t>
      </w:r>
      <w:r w:rsidRPr="00906B05">
        <w:rPr>
          <w:w w:val="125"/>
          <w:sz w:val="28"/>
          <w:szCs w:val="28"/>
        </w:rPr>
        <w:t xml:space="preserve"> техно</w:t>
      </w:r>
      <w:r w:rsidRPr="00906B05">
        <w:rPr>
          <w:w w:val="125"/>
          <w:sz w:val="28"/>
          <w:szCs w:val="28"/>
        </w:rPr>
        <w:softHyphen/>
        <w:t>логической щепы, себестоимостью, производства которой в 2 раза меньше себестоимости деловой древесины (условно). Кроме того, в целлюлозно-бумажной промышленности при этом не потребуется затрат на окорку древесины и рубку ее на щепу, то есть получается экономия по себестои</w:t>
      </w:r>
      <w:r w:rsidRPr="00906B05">
        <w:rPr>
          <w:w w:val="125"/>
          <w:sz w:val="28"/>
          <w:szCs w:val="28"/>
        </w:rPr>
        <w:softHyphen/>
        <w:t>мости и капитальным вложениям как у производителей, так и у потребите</w:t>
      </w:r>
      <w:r w:rsidRPr="00906B05">
        <w:rPr>
          <w:w w:val="125"/>
          <w:sz w:val="28"/>
          <w:szCs w:val="28"/>
        </w:rPr>
        <w:softHyphen/>
        <w:t xml:space="preserve">лей.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При производстве качественной технологической щепы для целлю</w:t>
      </w:r>
      <w:r w:rsidRPr="00906B05">
        <w:rPr>
          <w:w w:val="125"/>
          <w:sz w:val="28"/>
          <w:szCs w:val="28"/>
        </w:rPr>
        <w:softHyphen/>
        <w:t>лозно-бумажной промышленности из отходов лесопиления и шпалопиления</w:t>
      </w:r>
      <w:r w:rsidRPr="00906B05">
        <w:rPr>
          <w:w w:val="125"/>
          <w:sz w:val="28"/>
          <w:szCs w:val="28"/>
        </w:rPr>
        <w:softHyphen/>
        <w:t xml:space="preserve"> требуется предварительная окорка пиловочника и шпальника. К сожа</w:t>
      </w:r>
      <w:r w:rsidRPr="00906B05">
        <w:rPr>
          <w:w w:val="125"/>
          <w:sz w:val="28"/>
          <w:szCs w:val="28"/>
        </w:rPr>
        <w:softHyphen/>
        <w:t>лению, примерно только 25% лесопильных цехов осуществляют предрам</w:t>
      </w:r>
      <w:r w:rsidRPr="00906B05">
        <w:rPr>
          <w:w w:val="125"/>
          <w:sz w:val="28"/>
          <w:szCs w:val="28"/>
        </w:rPr>
        <w:softHyphen/>
        <w:t xml:space="preserve">ную окорку.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Экономия материальных ресурсов достигается еще на первоначальных стадиях обработки круглой древесины. Так, наряду с внедрением ма</w:t>
      </w:r>
      <w:r w:rsidRPr="00906B05">
        <w:rPr>
          <w:w w:val="125"/>
          <w:sz w:val="28"/>
          <w:szCs w:val="28"/>
        </w:rPr>
        <w:softHyphen/>
        <w:t>шинной обрезки сучьев полуавтоматических линий на раскряжевке, ра</w:t>
      </w:r>
      <w:r w:rsidRPr="00906B05">
        <w:rPr>
          <w:w w:val="125"/>
          <w:sz w:val="28"/>
          <w:szCs w:val="28"/>
        </w:rPr>
        <w:softHyphen/>
        <w:t>циональная раскряжевка хлыстов ведет к увеличению выхода деловой дре</w:t>
      </w:r>
      <w:r w:rsidRPr="00906B05">
        <w:rPr>
          <w:w w:val="125"/>
          <w:sz w:val="28"/>
          <w:szCs w:val="28"/>
        </w:rPr>
        <w:softHyphen/>
        <w:t>весины путем выбора оптимального числа длин сортиментов, а также вторичной раскряжевки дровяного долготья на короткомерные балансы и дрова, что в конечном результате повышает качество продукции и объем товарной продукции. Стимулировать эти процессы на предприятии необ</w:t>
      </w:r>
      <w:r w:rsidRPr="00906B05">
        <w:rPr>
          <w:w w:val="125"/>
          <w:sz w:val="28"/>
          <w:szCs w:val="28"/>
        </w:rPr>
        <w:softHyphen/>
        <w:t xml:space="preserve">ходимо повышением квалификации рабочих и введением рациональных форм и систем оплаты труда.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Велики потери древесины в сплаве. На каждые 1 млн. м</w:t>
      </w:r>
      <w:r w:rsidRPr="00906B05">
        <w:rPr>
          <w:w w:val="125"/>
          <w:sz w:val="28"/>
          <w:szCs w:val="28"/>
          <w:vertAlign w:val="superscript"/>
        </w:rPr>
        <w:t>3</w:t>
      </w:r>
      <w:r w:rsidRPr="00906B05">
        <w:rPr>
          <w:w w:val="125"/>
          <w:sz w:val="28"/>
          <w:szCs w:val="28"/>
        </w:rPr>
        <w:t xml:space="preserve"> пущенной в сплав древесины 5 тыс. м</w:t>
      </w:r>
      <w:r w:rsidRPr="00906B05">
        <w:rPr>
          <w:w w:val="125"/>
          <w:sz w:val="28"/>
          <w:szCs w:val="28"/>
          <w:vertAlign w:val="superscript"/>
        </w:rPr>
        <w:t>3</w:t>
      </w:r>
      <w:r w:rsidRPr="00906B05">
        <w:rPr>
          <w:w w:val="125"/>
          <w:sz w:val="28"/>
          <w:szCs w:val="28"/>
        </w:rPr>
        <w:t xml:space="preserve"> теряются даже с учетом поднятой древесины. Большое количество лиственной и тонкомерной древесины теряется при сплаве молем; на это влияет плохое качество подготовки древесины к сплаву и продолжительное время проплава. Плохо организованы работы по подъему затонувшей и сбору разнесенной при сплаве древесины при</w:t>
      </w:r>
      <w:r w:rsidRPr="00906B05">
        <w:rPr>
          <w:w w:val="125"/>
          <w:sz w:val="28"/>
          <w:szCs w:val="28"/>
        </w:rPr>
        <w:softHyphen/>
        <w:t xml:space="preserve">чем объемы этих работ ежегодно сокращаются.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Значительное количество ценной деловой древесины используется предприятиями на собственные нужды при проведении подготовительных работ и строительстве лесовозных усов. Сокращение расхода деловой дре</w:t>
      </w:r>
      <w:r w:rsidRPr="00906B05">
        <w:rPr>
          <w:w w:val="125"/>
          <w:sz w:val="28"/>
          <w:szCs w:val="28"/>
        </w:rPr>
        <w:softHyphen/>
        <w:t>весины на эти цели возможно за счет применения инвентарных покрытий (щитовых и др.). себестоимость которых за счет многократного использо</w:t>
      </w:r>
      <w:r w:rsidRPr="00906B05">
        <w:rPr>
          <w:w w:val="125"/>
          <w:sz w:val="28"/>
          <w:szCs w:val="28"/>
        </w:rPr>
        <w:softHyphen/>
        <w:t xml:space="preserve">вания снижается на 25-30%. а трудоемкость укладки по сравнению с автолежневыми усами - на 60-80%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 xml:space="preserve">Механизация производственных процессов на отдельных операциях позволяет также экономить древесину. Например, пакетирование круглых лесоматериалов в полужестких стропах сокращает расход древесины на реквизиты. При загрузке одного четырехосного вагона экономится один кубометр деловой древесины.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Экономия топлива и энергоресурсов на лесопромышленных пред</w:t>
      </w:r>
      <w:r w:rsidRPr="00906B05">
        <w:rPr>
          <w:w w:val="125"/>
          <w:sz w:val="28"/>
          <w:szCs w:val="28"/>
        </w:rPr>
        <w:softHyphen/>
        <w:t>приятиях - важный резерв снижения материалоемкости продукции. Для этого требуется оснащение складов горюче-смазочных материалов совре</w:t>
      </w:r>
      <w:r w:rsidRPr="00906B05">
        <w:rPr>
          <w:w w:val="125"/>
          <w:sz w:val="28"/>
          <w:szCs w:val="28"/>
        </w:rPr>
        <w:softHyphen/>
        <w:t>менной аппаратурой, механизированными средствами слива и выдачи топ</w:t>
      </w:r>
      <w:r w:rsidRPr="00906B05">
        <w:rPr>
          <w:w w:val="125"/>
          <w:sz w:val="28"/>
          <w:szCs w:val="28"/>
        </w:rPr>
        <w:softHyphen/>
        <w:t>лива, применение топливозаправщиков и закрытых способов заправки, регулировка систем питания, зажигания и ходовой части, использование предпускового разогрева машин в зимнее время. Кроме того, большим ре</w:t>
      </w:r>
      <w:r w:rsidRPr="00906B05">
        <w:rPr>
          <w:w w:val="125"/>
          <w:sz w:val="28"/>
          <w:szCs w:val="28"/>
        </w:rPr>
        <w:softHyphen/>
        <w:t>зервом снижения расхода топлива является использование древесных от</w:t>
      </w:r>
      <w:r w:rsidRPr="00906B05">
        <w:rPr>
          <w:w w:val="125"/>
          <w:sz w:val="28"/>
          <w:szCs w:val="28"/>
        </w:rPr>
        <w:softHyphen/>
        <w:t>ходов на топливные нужды, если их по тем или иным причинам нецелесо</w:t>
      </w:r>
      <w:r w:rsidRPr="00906B05">
        <w:rPr>
          <w:w w:val="125"/>
          <w:sz w:val="28"/>
          <w:szCs w:val="28"/>
        </w:rPr>
        <w:softHyphen/>
        <w:t>образно перерабатывать в щепу. Один кубометр отходов при сжигании за</w:t>
      </w:r>
      <w:r w:rsidRPr="00906B05">
        <w:rPr>
          <w:w w:val="125"/>
          <w:sz w:val="28"/>
          <w:szCs w:val="28"/>
        </w:rPr>
        <w:softHyphen/>
        <w:t xml:space="preserve">меняет 0,25 т условного топлива. Конечно, для этого требуются соответствующие приспособления топочных устройств. Экономия энергоресурсов достигается также централизацией теплоснабжения административных зданий и жилых поселков и ликвидацией мелких котельных.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 xml:space="preserve">Экономия топливных ресурсов на лесопромышленных предприятиях на 1 % дает 100 тыс. т условного топлива, 70 млн. кВт-ч. электроэнергии и более 400 тыс. Гкал теплоэнергии.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Основными мероприятиями по экономии древесины направленными на ресурсосбережение, комплексное использование древесного сырья и отходов в лесопромышленном  комплексе на ближайшую перспективу намечены следующие.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b/>
          <w:w w:val="125"/>
          <w:sz w:val="28"/>
          <w:szCs w:val="28"/>
        </w:rPr>
      </w:pPr>
      <w:r w:rsidRPr="00906B05">
        <w:rPr>
          <w:b/>
          <w:w w:val="125"/>
          <w:sz w:val="28"/>
          <w:szCs w:val="28"/>
        </w:rPr>
        <w:t>1.4 Мероприятия по экономии древесины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tbl>
      <w:tblPr>
        <w:tblW w:w="105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5"/>
        <w:gridCol w:w="5215"/>
      </w:tblGrid>
      <w:tr w:rsidR="00FB178B" w:rsidRPr="00906B05" w:rsidTr="00B27CB2">
        <w:trPr>
          <w:trHeight w:val="315"/>
        </w:trPr>
        <w:tc>
          <w:tcPr>
            <w:tcW w:w="5345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215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Основные результаты</w:t>
            </w:r>
          </w:p>
        </w:tc>
      </w:tr>
      <w:tr w:rsidR="00FB178B" w:rsidRPr="00906B05" w:rsidTr="00B27CB2">
        <w:trPr>
          <w:trHeight w:val="301"/>
        </w:trPr>
        <w:tc>
          <w:tcPr>
            <w:tcW w:w="5345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</w:t>
            </w:r>
          </w:p>
        </w:tc>
        <w:tc>
          <w:tcPr>
            <w:tcW w:w="5215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</w:t>
            </w:r>
          </w:p>
        </w:tc>
      </w:tr>
      <w:tr w:rsidR="00FB178B" w:rsidRPr="00906B05" w:rsidTr="00B27CB2">
        <w:trPr>
          <w:trHeight w:val="5374"/>
        </w:trPr>
        <w:tc>
          <w:tcPr>
            <w:tcW w:w="5345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1.Повышение выхода продукции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1.1.Внедрение оборудования для сортировки пиловочных бревен.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1.2.Внедрение тонких пил и уменьшение ширин пропила на 1 мм.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1.3.Увеличение объема склеивания пиломатериалов по ширине, длине и толщине.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1.4.Техническое оснащение узлов переработки отходов лесопиления и деревообработки.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2.Использование отходов.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2.1.Освоение серийного производства комплектов оборудования для производства щепы на лесосеке в составе передвижной рубильной машины УРП-1 и контейнерного автопоезда ТМ-12А.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2.2.Организация производства мобильных систем машин для переработки лесосечных отходов на технологическую щепу.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2.3.Переработка различных видов древесных отходов на топливную щепу.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2.4.Производство топливных брикетов из древесной коры.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2.5.Создание и освоение серийного производства оборудования для получения жидкого топлива из древесных отходов.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2.6.Внедрений технологий и производство машин по изготовлению древесно-полиэтиленовых плит.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2.7.переработка коры на субстраты и органоминеральные удобрения.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2.8.Применение макулатуры в производстве древесных плит.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3.Использованиемягколиственной древесины.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3.1.Внедрение раздельной варки хвойной и лиственной древесины в объеме 1 млн.м3.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3.2.Внедрение новых технологий производства бумаги.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3.3.Специализация цехов по механической переработке мягколиственной древесины.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4.Замена древесных материалов недревесными.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4.1.Увеличить производство железобетонных плит на 25 млн. штук.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4.2.Увеличить производство железобетонных столбов на 0,5 млн.м3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 xml:space="preserve">4.3.Увеличить производство железнодорожных контейнеров и перевозку в них грузов на 150 млн.т. 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</w:tc>
        <w:tc>
          <w:tcPr>
            <w:tcW w:w="5215" w:type="dxa"/>
          </w:tcPr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Повышение выхода пиломатериалов на 1,5%.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 xml:space="preserve">Повышение выхода пиломатериалов на 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1-1,5%.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 xml:space="preserve">Повышение выхода пиломатериалов на 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2-3%.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Увеличение выхода щепы на ЦБП на 10%.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Выпуск до 100 комплектов оборудования в год.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Освоение до 20 установок в год общей мощностью 100 тыс. м3.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Переработка на щепу к 2005г. Не менее 3 млн.м3, а к 2010-7млн.м3.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Выпустить 20 установок. Переработка 200 тыс.м3 коры в год.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Выпустить 20 установок. Переработка 200 тыс. м3 коры в год. Создание оборудования, позволяющего получить жидкое топливо из древесных отходов.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Переработка до 1 млн. м3 отходов в год.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Переработка до 1 млн. м3 коры в год.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Дополнительное потребление макулатуры в объеме 200 тыс.т в год, экономия древесины до 0,5 млн.м3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Увеличение использования мягколиственной древесины на 0,5 млн.м3.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Увеличение использования мягколиственной древесины на 0,5 млн.м3.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Увеличение использования мягколиственной древесины на 0,3 млн.м3.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Экономия 5 млн.м3 хвойного пиловочника, а с учетом срока службы до 12 млн. м3 в год.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Экономия 0,5 млн.м3 хвойных бревен.</w:t>
            </w: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</w:p>
          <w:p w:rsidR="00FB178B" w:rsidRPr="00906B05" w:rsidRDefault="00FB178B" w:rsidP="00906B05">
            <w:pPr>
              <w:pStyle w:val="13"/>
              <w:spacing w:line="360" w:lineRule="auto"/>
              <w:jc w:val="both"/>
              <w:rPr>
                <w:w w:val="125"/>
                <w:sz w:val="28"/>
                <w:szCs w:val="28"/>
              </w:rPr>
            </w:pPr>
            <w:r w:rsidRPr="00906B05">
              <w:rPr>
                <w:w w:val="125"/>
                <w:sz w:val="28"/>
                <w:szCs w:val="28"/>
              </w:rPr>
              <w:t>Снижение потребности в деревянной и картонной таре на 20 млн.м3.</w:t>
            </w:r>
          </w:p>
        </w:tc>
      </w:tr>
    </w:tbl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 xml:space="preserve">Эффективность использования материальных ресурсов в производственном процессе может выражаться обобщенным показателем материалоемкости продукции (Ме):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b/>
          <w:w w:val="125"/>
          <w:sz w:val="28"/>
          <w:szCs w:val="28"/>
        </w:rPr>
      </w:pPr>
      <w:r w:rsidRPr="00906B05">
        <w:rPr>
          <w:b/>
          <w:w w:val="125"/>
          <w:sz w:val="28"/>
          <w:szCs w:val="28"/>
        </w:rPr>
        <w:t>Ме = МЗ/</w:t>
      </w:r>
      <w:r w:rsidRPr="00906B05">
        <w:rPr>
          <w:b/>
          <w:w w:val="125"/>
          <w:sz w:val="28"/>
          <w:szCs w:val="28"/>
          <w:lang w:val="en-US"/>
        </w:rPr>
        <w:t>Q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 xml:space="preserve">где </w:t>
      </w:r>
      <w:r w:rsidRPr="00906B05">
        <w:rPr>
          <w:b/>
          <w:w w:val="125"/>
          <w:sz w:val="28"/>
          <w:szCs w:val="28"/>
        </w:rPr>
        <w:t>МЗ</w:t>
      </w:r>
      <w:r w:rsidRPr="00906B05">
        <w:rPr>
          <w:w w:val="125"/>
          <w:sz w:val="28"/>
          <w:szCs w:val="28"/>
        </w:rPr>
        <w:t xml:space="preserve"> - затраты сырья, материалов, топлива, энергии и т.п. в натуральном или стоимостном выражении;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b/>
          <w:w w:val="125"/>
          <w:sz w:val="28"/>
          <w:szCs w:val="28"/>
        </w:rPr>
        <w:t>Q</w:t>
      </w:r>
      <w:r w:rsidRPr="00906B05">
        <w:rPr>
          <w:w w:val="125"/>
          <w:sz w:val="28"/>
          <w:szCs w:val="28"/>
        </w:rPr>
        <w:t xml:space="preserve"> – выполненный объем продукции (работ) в натуральном или стоимостном выражении.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 xml:space="preserve">Материалоемкость продукции показывает величину материальных затрат. необходимых для создания единицы продукции, то есть уровень использования материальных ресурсов. Чем эффективнее используются материальные ресурсы, тем ниже материалоемкость продукции. Экономия материальных ресурсов, в конечном счете, сводится к увеличению выхода готово продукции.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 xml:space="preserve">Обратным показателем материалоемкости продукции является  показатель материалоотдачи, определяемых как отношение объема выполненной продукции к величине израсходованных материальных ресурсов на эту продукцию. (в натуральном или стоимостном выражении). </w:t>
      </w:r>
    </w:p>
    <w:p w:rsidR="00FB178B" w:rsidRPr="00906B05" w:rsidRDefault="00FB178B" w:rsidP="00906B05">
      <w:pPr>
        <w:pStyle w:val="13"/>
        <w:spacing w:line="360" w:lineRule="auto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На лесопромышленных предприятиях рассчитывают также увеличе</w:t>
      </w:r>
      <w:r w:rsidRPr="00906B05">
        <w:rPr>
          <w:w w:val="125"/>
          <w:sz w:val="28"/>
          <w:szCs w:val="28"/>
        </w:rPr>
        <w:softHyphen/>
        <w:t>ние выхода товарной продукции с одного кубометра заготовленной (вывезенной) древесины или с одного гектара лесопокрытой площади; металло</w:t>
      </w:r>
      <w:r w:rsidRPr="00906B05">
        <w:rPr>
          <w:w w:val="125"/>
          <w:sz w:val="28"/>
          <w:szCs w:val="28"/>
        </w:rPr>
        <w:softHyphen/>
        <w:t>емкость, как отношение массы лесозаготовительной техники к выполнен</w:t>
      </w:r>
      <w:r w:rsidRPr="00906B05">
        <w:rPr>
          <w:w w:val="125"/>
          <w:sz w:val="28"/>
          <w:szCs w:val="28"/>
        </w:rPr>
        <w:softHyphen/>
        <w:t>ному объему работ за год (годовой выработке); энергоемкость, как отношение потребленной энергии на технологические нужды к объему выпу</w:t>
      </w:r>
      <w:r w:rsidRPr="00906B05">
        <w:rPr>
          <w:w w:val="125"/>
          <w:sz w:val="28"/>
          <w:szCs w:val="28"/>
        </w:rPr>
        <w:softHyphen/>
        <w:t>щенной продукции; электроемкость, как отношение количества потреб</w:t>
      </w:r>
      <w:r w:rsidRPr="00906B05">
        <w:rPr>
          <w:w w:val="125"/>
          <w:sz w:val="28"/>
          <w:szCs w:val="28"/>
        </w:rPr>
        <w:softHyphen/>
        <w:t xml:space="preserve">ленной электроэнергии на производство продукции к ее объему в натуральном  или стоимостном выражении. </w:t>
      </w:r>
    </w:p>
    <w:p w:rsidR="00FB178B" w:rsidRPr="00906B05" w:rsidRDefault="00FB178B" w:rsidP="00906B05">
      <w:pPr>
        <w:spacing w:line="360" w:lineRule="auto"/>
        <w:jc w:val="both"/>
        <w:rPr>
          <w:w w:val="125"/>
          <w:sz w:val="28"/>
          <w:szCs w:val="28"/>
        </w:rPr>
      </w:pPr>
    </w:p>
    <w:p w:rsidR="00FB178B" w:rsidRPr="002A0F16" w:rsidRDefault="00FB178B" w:rsidP="003635E0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281089285"/>
      <w:bookmarkStart w:id="5" w:name="_Toc281089520"/>
      <w:r w:rsidRPr="002A0F16">
        <w:rPr>
          <w:rFonts w:ascii="Times New Roman" w:hAnsi="Times New Roman" w:cs="Times New Roman"/>
          <w:sz w:val="28"/>
          <w:szCs w:val="28"/>
        </w:rPr>
        <w:t>2. ТЕХНИКО-ЭКОНОМИЧЕСКОЕ ОБОСНОВАНИЕ ПРЕДПРИНИМАТЕЛЬСКОГО ПРОЕКТА</w:t>
      </w:r>
      <w:bookmarkEnd w:id="4"/>
      <w:bookmarkEnd w:id="5"/>
    </w:p>
    <w:p w:rsidR="00FB178B" w:rsidRPr="002A0F16" w:rsidRDefault="00FB178B" w:rsidP="003635E0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281089286"/>
      <w:bookmarkStart w:id="7" w:name="_Toc281089521"/>
      <w:r w:rsidRPr="002A0F16">
        <w:rPr>
          <w:rFonts w:ascii="Times New Roman" w:hAnsi="Times New Roman" w:cs="Times New Roman"/>
          <w:sz w:val="28"/>
          <w:szCs w:val="28"/>
        </w:rPr>
        <w:t>2.1. Определение потребности в оборотных средствах</w:t>
      </w:r>
      <w:bookmarkEnd w:id="6"/>
      <w:bookmarkEnd w:id="7"/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 w:rsidRPr="00883DA5">
        <w:rPr>
          <w:sz w:val="28"/>
          <w:szCs w:val="28"/>
        </w:rPr>
        <w:t>Для рас</w:t>
      </w:r>
      <w:r>
        <w:rPr>
          <w:sz w:val="28"/>
          <w:szCs w:val="28"/>
        </w:rPr>
        <w:t>чёта величины оборотных средств, необходимых предприятию для осуществления бесперебойного процесса производства и реализации продукции, следует определить потребность:</w:t>
      </w: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по оборотным фондам:</w:t>
      </w:r>
    </w:p>
    <w:p w:rsidR="00FB178B" w:rsidRDefault="00FB178B" w:rsidP="00A07E0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 материальных ресурсах (производственных запасах);</w:t>
      </w:r>
    </w:p>
    <w:p w:rsidR="00FB178B" w:rsidRDefault="00FB178B" w:rsidP="00A07E0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 незавершённому производству;</w:t>
      </w:r>
    </w:p>
    <w:p w:rsidR="00FB178B" w:rsidRDefault="00FB178B" w:rsidP="00A07E0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 расходам будущих периодов;</w:t>
      </w: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по фондам обращения:</w:t>
      </w:r>
    </w:p>
    <w:p w:rsidR="00FB178B" w:rsidRDefault="00FB178B" w:rsidP="00A07E0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готовая продукция на складе (товары отгруженные);</w:t>
      </w:r>
    </w:p>
    <w:p w:rsidR="00FB178B" w:rsidRDefault="00FB178B" w:rsidP="00A07E0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дебиторская задолженность;</w:t>
      </w:r>
    </w:p>
    <w:p w:rsidR="00FB178B" w:rsidRDefault="00FB178B" w:rsidP="00A07E0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денежные средства.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ресурсы включают: затраты сырья, материалов, комплектующих изделий, покупных полуфабрикатов; вспомогательные материалы; запчасти для ремонта оборудования; работы и услуги производственного характера; топливо и энергию, приобретаемые со стороны.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Затраты по сырью и основным материалам на одно изделие ведутся прямым счётом по каждому из используемых материалов по формуле: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 w:rsidRPr="00506F88">
        <w:rPr>
          <w:position w:val="-32"/>
          <w:sz w:val="28"/>
          <w:szCs w:val="28"/>
        </w:rPr>
        <w:object w:dxaOrig="37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33pt" o:ole="">
            <v:imagedata r:id="rId7" o:title=""/>
          </v:shape>
          <o:OLEObject Type="Embed" ProgID="Equation.3" ShapeID="_x0000_i1025" DrawAspect="Content" ObjectID="_1459731955" r:id="rId8"/>
        </w:object>
      </w:r>
      <w:r>
        <w:rPr>
          <w:sz w:val="28"/>
          <w:szCs w:val="28"/>
        </w:rPr>
        <w:t>,</w:t>
      </w:r>
    </w:p>
    <w:p w:rsidR="00FB178B" w:rsidRPr="00460FF6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Pr="002F0FF5">
        <w:rPr>
          <w:position w:val="-12"/>
        </w:rPr>
        <w:object w:dxaOrig="480" w:dyaOrig="380">
          <v:shape id="_x0000_i1026" type="#_x0000_t75" style="width:24pt;height:18.75pt" o:ole="">
            <v:imagedata r:id="rId9" o:title=""/>
          </v:shape>
          <o:OLEObject Type="Embed" ProgID="Equation.3" ShapeID="_x0000_i1026" DrawAspect="Content" ObjectID="_1459731956" r:id="rId10"/>
        </w:object>
      </w:r>
      <w:r>
        <w:t xml:space="preserve"> –</w:t>
      </w:r>
      <w:r w:rsidRPr="00460FF6">
        <w:rPr>
          <w:sz w:val="28"/>
          <w:szCs w:val="28"/>
        </w:rPr>
        <w:t xml:space="preserve"> норма расхода </w:t>
      </w:r>
      <w:r w:rsidRPr="00460FF6">
        <w:rPr>
          <w:sz w:val="28"/>
          <w:szCs w:val="28"/>
          <w:lang w:val="en-US"/>
        </w:rPr>
        <w:t>i</w:t>
      </w:r>
      <w:r w:rsidRPr="00460FF6">
        <w:rPr>
          <w:sz w:val="28"/>
          <w:szCs w:val="28"/>
        </w:rPr>
        <w:t>-го материала на изделие, кг, г, т;</w:t>
      </w:r>
    </w:p>
    <w:p w:rsidR="00FB178B" w:rsidRPr="00460FF6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 w:rsidRPr="002F0FF5">
        <w:rPr>
          <w:position w:val="-12"/>
        </w:rPr>
        <w:object w:dxaOrig="480" w:dyaOrig="380">
          <v:shape id="_x0000_i1027" type="#_x0000_t75" style="width:24pt;height:18.75pt" o:ole="">
            <v:imagedata r:id="rId11" o:title=""/>
          </v:shape>
          <o:OLEObject Type="Embed" ProgID="Equation.3" ShapeID="_x0000_i1027" DrawAspect="Content" ObjectID="_1459731957" r:id="rId12"/>
        </w:object>
      </w:r>
      <w:r>
        <w:t xml:space="preserve"> – </w:t>
      </w:r>
      <w:r w:rsidRPr="00460FF6">
        <w:rPr>
          <w:sz w:val="28"/>
          <w:szCs w:val="28"/>
        </w:rPr>
        <w:t xml:space="preserve">цена </w:t>
      </w:r>
      <w:r w:rsidRPr="00460FF6">
        <w:rPr>
          <w:sz w:val="28"/>
          <w:szCs w:val="28"/>
          <w:lang w:val="en-US"/>
        </w:rPr>
        <w:t>i</w:t>
      </w:r>
      <w:r w:rsidRPr="00460FF6">
        <w:rPr>
          <w:sz w:val="28"/>
          <w:szCs w:val="28"/>
        </w:rPr>
        <w:t>-го материала за единицу, р.;</w:t>
      </w:r>
    </w:p>
    <w:p w:rsidR="00FB178B" w:rsidRPr="00460FF6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 w:rsidRPr="00460FF6">
        <w:rPr>
          <w:position w:val="-12"/>
          <w:sz w:val="28"/>
          <w:szCs w:val="28"/>
        </w:rPr>
        <w:object w:dxaOrig="580" w:dyaOrig="380">
          <v:shape id="_x0000_i1028" type="#_x0000_t75" style="width:29.25pt;height:18.75pt" o:ole="">
            <v:imagedata r:id="rId13" o:title=""/>
          </v:shape>
          <o:OLEObject Type="Embed" ProgID="Equation.3" ShapeID="_x0000_i1028" DrawAspect="Content" ObjectID="_1459731958" r:id="rId14"/>
        </w:object>
      </w:r>
      <w:r w:rsidRPr="00460FF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0FF6">
        <w:rPr>
          <w:sz w:val="28"/>
          <w:szCs w:val="28"/>
        </w:rPr>
        <w:t xml:space="preserve"> коэффициент, учитывающий транспортно-заготовительные расходы (принимается на уровне 1,05-1,1);</w:t>
      </w:r>
    </w:p>
    <w:p w:rsidR="00FB178B" w:rsidRPr="00460FF6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 w:rsidRPr="00460FF6">
        <w:rPr>
          <w:position w:val="-12"/>
          <w:sz w:val="28"/>
          <w:szCs w:val="28"/>
        </w:rPr>
        <w:object w:dxaOrig="440" w:dyaOrig="380">
          <v:shape id="_x0000_i1029" type="#_x0000_t75" style="width:21.75pt;height:18.75pt" o:ole="">
            <v:imagedata r:id="rId15" o:title=""/>
          </v:shape>
          <o:OLEObject Type="Embed" ProgID="Equation.3" ShapeID="_x0000_i1029" DrawAspect="Content" ObjectID="_1459731959" r:id="rId16"/>
        </w:object>
      </w:r>
      <w:r>
        <w:rPr>
          <w:sz w:val="28"/>
          <w:szCs w:val="28"/>
        </w:rPr>
        <w:t xml:space="preserve"> –</w:t>
      </w:r>
      <w:r w:rsidRPr="00460FF6">
        <w:rPr>
          <w:sz w:val="28"/>
          <w:szCs w:val="28"/>
        </w:rPr>
        <w:t xml:space="preserve"> масса возвратных отходов, кг, г, т;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 w:rsidRPr="00460FF6">
        <w:rPr>
          <w:position w:val="-12"/>
          <w:sz w:val="28"/>
          <w:szCs w:val="28"/>
        </w:rPr>
        <w:object w:dxaOrig="440" w:dyaOrig="380">
          <v:shape id="_x0000_i1030" type="#_x0000_t75" style="width:21.75pt;height:18.75pt" o:ole="">
            <v:imagedata r:id="rId17" o:title=""/>
          </v:shape>
          <o:OLEObject Type="Embed" ProgID="Equation.3" ShapeID="_x0000_i1030" DrawAspect="Content" ObjectID="_1459731960" r:id="rId18"/>
        </w:object>
      </w:r>
      <w:r>
        <w:rPr>
          <w:sz w:val="28"/>
          <w:szCs w:val="28"/>
        </w:rPr>
        <w:t xml:space="preserve"> – цена возвратных отходов, р.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пиломатериалы хвойных и лиственных пород различных сортов имеют разную цену, следует определить среднюю стоимость 1 м³ покупных пиломатериалов (табл. 1.1).</w:t>
      </w:r>
    </w:p>
    <w:p w:rsidR="00FB178B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1.1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Расчёт средней стоимости  1 м³ сырья, получаемого 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 стороны на изделие </w:t>
      </w:r>
    </w:p>
    <w:tbl>
      <w:tblPr>
        <w:tblW w:w="101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604"/>
        <w:gridCol w:w="976"/>
        <w:gridCol w:w="896"/>
        <w:gridCol w:w="1106"/>
        <w:gridCol w:w="1316"/>
        <w:gridCol w:w="1356"/>
        <w:gridCol w:w="1546"/>
      </w:tblGrid>
      <w:tr w:rsidR="00FB178B">
        <w:tc>
          <w:tcPr>
            <w:tcW w:w="2331" w:type="dxa"/>
            <w:vMerge w:val="restart"/>
            <w:vAlign w:val="center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Наименование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сырья  и пиломатериалов</w:t>
            </w:r>
          </w:p>
        </w:tc>
        <w:tc>
          <w:tcPr>
            <w:tcW w:w="612" w:type="dxa"/>
            <w:vMerge w:val="restart"/>
            <w:textDirection w:val="btLr"/>
            <w:vAlign w:val="center"/>
          </w:tcPr>
          <w:p w:rsidR="00FB178B" w:rsidRPr="00615F98" w:rsidRDefault="00FB178B" w:rsidP="00A74764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Сорт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B178B" w:rsidRPr="00615F98" w:rsidRDefault="00FB178B" w:rsidP="00A74764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Норма расхода</w:t>
            </w:r>
          </w:p>
          <w:p w:rsidR="00FB178B" w:rsidRPr="00615F98" w:rsidRDefault="00FB178B" w:rsidP="00A74764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на 100 изделий, м³</w:t>
            </w:r>
          </w:p>
        </w:tc>
        <w:tc>
          <w:tcPr>
            <w:tcW w:w="898" w:type="dxa"/>
            <w:vMerge w:val="restart"/>
            <w:textDirection w:val="btLr"/>
            <w:vAlign w:val="center"/>
          </w:tcPr>
          <w:p w:rsidR="00FB178B" w:rsidRPr="00615F98" w:rsidRDefault="00FB178B" w:rsidP="00A74764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Цена за 1 м³,</w:t>
            </w:r>
          </w:p>
          <w:p w:rsidR="00FB178B" w:rsidRPr="00615F98" w:rsidRDefault="00FB178B" w:rsidP="00A74764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руб.</w:t>
            </w:r>
          </w:p>
        </w:tc>
        <w:tc>
          <w:tcPr>
            <w:tcW w:w="2462" w:type="dxa"/>
            <w:gridSpan w:val="2"/>
            <w:vAlign w:val="center"/>
          </w:tcPr>
          <w:p w:rsidR="00FB178B" w:rsidRPr="00615F98" w:rsidRDefault="00FB178B" w:rsidP="00A74764">
            <w:pPr>
              <w:ind w:right="-49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На годовой выпуск</w:t>
            </w:r>
          </w:p>
        </w:tc>
        <w:tc>
          <w:tcPr>
            <w:tcW w:w="1406" w:type="dxa"/>
            <w:vMerge w:val="restart"/>
            <w:textDirection w:val="btLr"/>
            <w:vAlign w:val="center"/>
          </w:tcPr>
          <w:p w:rsidR="00FB178B" w:rsidRPr="00615F98" w:rsidRDefault="00FB178B" w:rsidP="00A74764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Транспортно-заготовительные расходы,  руб.</w:t>
            </w:r>
          </w:p>
        </w:tc>
        <w:tc>
          <w:tcPr>
            <w:tcW w:w="1406" w:type="dxa"/>
            <w:vMerge w:val="restart"/>
            <w:textDirection w:val="btLr"/>
            <w:vAlign w:val="center"/>
          </w:tcPr>
          <w:p w:rsidR="00FB178B" w:rsidRPr="00615F98" w:rsidRDefault="00FB178B" w:rsidP="00A74764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Средняя  стои-мость 1 м³, руб.</w:t>
            </w:r>
          </w:p>
        </w:tc>
      </w:tr>
      <w:tr w:rsidR="00FB178B">
        <w:trPr>
          <w:cantSplit/>
          <w:trHeight w:val="1998"/>
        </w:trPr>
        <w:tc>
          <w:tcPr>
            <w:tcW w:w="2331" w:type="dxa"/>
            <w:vMerge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  <w:vMerge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Merge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  <w:textDirection w:val="btLr"/>
          </w:tcPr>
          <w:p w:rsidR="00FB178B" w:rsidRPr="00615F98" w:rsidRDefault="00FB178B" w:rsidP="00A74764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A74764">
            <w:pPr>
              <w:ind w:left="113" w:right="113"/>
              <w:jc w:val="center"/>
              <w:rPr>
                <w:sz w:val="28"/>
                <w:szCs w:val="28"/>
                <w:vertAlign w:val="superscript"/>
              </w:rPr>
            </w:pPr>
            <w:r w:rsidRPr="00615F98">
              <w:rPr>
                <w:sz w:val="28"/>
                <w:szCs w:val="28"/>
              </w:rPr>
              <w:t>Количество,м</w:t>
            </w:r>
            <w:r w:rsidRPr="00615F9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6" w:type="dxa"/>
            <w:textDirection w:val="btLr"/>
          </w:tcPr>
          <w:p w:rsidR="00FB178B" w:rsidRPr="00615F98" w:rsidRDefault="00FB178B" w:rsidP="00A74764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Стоимость, </w:t>
            </w:r>
          </w:p>
          <w:p w:rsidR="00FB178B" w:rsidRPr="00615F98" w:rsidRDefault="00FB178B" w:rsidP="00A74764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руб.</w:t>
            </w:r>
          </w:p>
        </w:tc>
        <w:tc>
          <w:tcPr>
            <w:tcW w:w="1406" w:type="dxa"/>
            <w:vMerge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</w:tc>
      </w:tr>
      <w:tr w:rsidR="00FB178B">
        <w:tc>
          <w:tcPr>
            <w:tcW w:w="2331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12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98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26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336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06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406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FB178B">
        <w:tc>
          <w:tcPr>
            <w:tcW w:w="2331" w:type="dxa"/>
          </w:tcPr>
          <w:p w:rsidR="00FB178B" w:rsidRPr="00615F98" w:rsidRDefault="00FB178B" w:rsidP="00A74764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Пиломатериалы хвойных пород:</w:t>
            </w:r>
          </w:p>
        </w:tc>
        <w:tc>
          <w:tcPr>
            <w:tcW w:w="612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  <w:lang w:val="en-US"/>
              </w:rPr>
              <w:t>I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  <w:lang w:val="en-US"/>
              </w:rPr>
              <w:t>II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  <w:lang w:val="en-US"/>
              </w:rPr>
              <w:t>III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898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2800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2600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2200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2000</w:t>
            </w:r>
          </w:p>
        </w:tc>
        <w:tc>
          <w:tcPr>
            <w:tcW w:w="1126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9021B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327</w:t>
            </w:r>
            <w:r>
              <w:rPr>
                <w:sz w:val="28"/>
                <w:szCs w:val="28"/>
                <w:lang w:val="en-US"/>
              </w:rPr>
              <w:t>,6</w:t>
            </w:r>
          </w:p>
          <w:p w:rsidR="00FB178B" w:rsidRPr="009021B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655,2</w:t>
            </w:r>
          </w:p>
          <w:p w:rsidR="00FB178B" w:rsidRPr="009021B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541,8</w:t>
            </w:r>
          </w:p>
          <w:p w:rsidR="00FB178B" w:rsidRPr="009021B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144,9</w:t>
            </w:r>
          </w:p>
        </w:tc>
        <w:tc>
          <w:tcPr>
            <w:tcW w:w="1336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9021B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917280</w:t>
            </w:r>
          </w:p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703520</w:t>
            </w:r>
          </w:p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1191960</w:t>
            </w:r>
          </w:p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289800</w:t>
            </w:r>
          </w:p>
        </w:tc>
        <w:tc>
          <w:tcPr>
            <w:tcW w:w="1406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406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</w:tr>
      <w:tr w:rsidR="00FB178B">
        <w:tc>
          <w:tcPr>
            <w:tcW w:w="2331" w:type="dxa"/>
          </w:tcPr>
          <w:p w:rsidR="00FB178B" w:rsidRPr="00615F98" w:rsidRDefault="00FB178B" w:rsidP="00A74764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Итого:</w:t>
            </w:r>
          </w:p>
        </w:tc>
        <w:tc>
          <w:tcPr>
            <w:tcW w:w="612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898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126" w:type="dxa"/>
          </w:tcPr>
          <w:p w:rsidR="00FB178B" w:rsidRPr="009021B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669,5</w:t>
            </w:r>
          </w:p>
        </w:tc>
        <w:tc>
          <w:tcPr>
            <w:tcW w:w="1336" w:type="dxa"/>
          </w:tcPr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4102560</w:t>
            </w:r>
          </w:p>
        </w:tc>
        <w:tc>
          <w:tcPr>
            <w:tcW w:w="1406" w:type="dxa"/>
          </w:tcPr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410256</w:t>
            </w:r>
          </w:p>
        </w:tc>
        <w:tc>
          <w:tcPr>
            <w:tcW w:w="1406" w:type="dxa"/>
          </w:tcPr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2703,09434</w:t>
            </w:r>
          </w:p>
        </w:tc>
      </w:tr>
      <w:tr w:rsidR="00FB178B">
        <w:tc>
          <w:tcPr>
            <w:tcW w:w="2331" w:type="dxa"/>
          </w:tcPr>
          <w:p w:rsidR="00FB178B" w:rsidRPr="00615F98" w:rsidRDefault="00FB178B" w:rsidP="00A74764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Пиломатериалы </w:t>
            </w:r>
          </w:p>
          <w:p w:rsidR="00FB178B" w:rsidRPr="00615F98" w:rsidRDefault="00FB178B" w:rsidP="00A747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</w:t>
            </w:r>
            <w:r w:rsidRPr="00615F98">
              <w:rPr>
                <w:sz w:val="28"/>
                <w:szCs w:val="28"/>
              </w:rPr>
              <w:t>зовые:</w:t>
            </w:r>
          </w:p>
        </w:tc>
        <w:tc>
          <w:tcPr>
            <w:tcW w:w="612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  <w:lang w:val="en-US"/>
              </w:rPr>
              <w:t>I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  <w:lang w:val="en-US"/>
              </w:rPr>
              <w:t>II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A74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615F98">
              <w:rPr>
                <w:sz w:val="28"/>
                <w:szCs w:val="28"/>
              </w:rPr>
              <w:t>2</w:t>
            </w:r>
          </w:p>
          <w:p w:rsidR="00FB178B" w:rsidRPr="00615F98" w:rsidRDefault="00FB178B" w:rsidP="00A74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  <w:p w:rsidR="00FB178B" w:rsidRPr="00615F98" w:rsidRDefault="00FB178B" w:rsidP="00A74764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898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3000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2700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2500</w:t>
            </w:r>
          </w:p>
        </w:tc>
        <w:tc>
          <w:tcPr>
            <w:tcW w:w="1126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75,6</w:t>
            </w:r>
          </w:p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44,1</w:t>
            </w:r>
          </w:p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50,4</w:t>
            </w:r>
          </w:p>
        </w:tc>
        <w:tc>
          <w:tcPr>
            <w:tcW w:w="1336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226800</w:t>
            </w:r>
          </w:p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119070</w:t>
            </w:r>
          </w:p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126000</w:t>
            </w:r>
          </w:p>
        </w:tc>
        <w:tc>
          <w:tcPr>
            <w:tcW w:w="1406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406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</w:tr>
      <w:tr w:rsidR="00FB178B">
        <w:trPr>
          <w:trHeight w:val="389"/>
        </w:trPr>
        <w:tc>
          <w:tcPr>
            <w:tcW w:w="2331" w:type="dxa"/>
          </w:tcPr>
          <w:p w:rsidR="00FB178B" w:rsidRPr="00615F98" w:rsidRDefault="00FB178B" w:rsidP="00A74764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Итого:</w:t>
            </w:r>
          </w:p>
        </w:tc>
        <w:tc>
          <w:tcPr>
            <w:tcW w:w="612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898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126" w:type="dxa"/>
          </w:tcPr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170,1</w:t>
            </w:r>
          </w:p>
        </w:tc>
        <w:tc>
          <w:tcPr>
            <w:tcW w:w="1336" w:type="dxa"/>
          </w:tcPr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471870</w:t>
            </w:r>
          </w:p>
        </w:tc>
        <w:tc>
          <w:tcPr>
            <w:tcW w:w="1406" w:type="dxa"/>
          </w:tcPr>
          <w:p w:rsidR="00FB178B" w:rsidRPr="00B05B7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47187</w:t>
            </w:r>
          </w:p>
        </w:tc>
        <w:tc>
          <w:tcPr>
            <w:tcW w:w="1406" w:type="dxa"/>
          </w:tcPr>
          <w:p w:rsidR="00FB178B" w:rsidRPr="00A023C4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3051,48148</w:t>
            </w:r>
          </w:p>
        </w:tc>
      </w:tr>
    </w:tbl>
    <w:p w:rsidR="00FB178B" w:rsidRDefault="00FB178B"/>
    <w:p w:rsidR="00FB178B" w:rsidRDefault="00FB178B"/>
    <w:p w:rsidR="00FB178B" w:rsidRDefault="00FB178B" w:rsidP="003635E0">
      <w:pPr>
        <w:jc w:val="right"/>
        <w:rPr>
          <w:sz w:val="28"/>
          <w:szCs w:val="28"/>
        </w:rPr>
      </w:pPr>
      <w:r w:rsidRPr="003635E0">
        <w:rPr>
          <w:sz w:val="28"/>
          <w:szCs w:val="28"/>
        </w:rPr>
        <w:t>Окончание табл. 1.1</w:t>
      </w:r>
    </w:p>
    <w:tbl>
      <w:tblPr>
        <w:tblW w:w="101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610"/>
        <w:gridCol w:w="990"/>
        <w:gridCol w:w="916"/>
        <w:gridCol w:w="1124"/>
        <w:gridCol w:w="1335"/>
        <w:gridCol w:w="1404"/>
        <w:gridCol w:w="1403"/>
      </w:tblGrid>
      <w:tr w:rsidR="00FB178B">
        <w:trPr>
          <w:trHeight w:val="131"/>
        </w:trPr>
        <w:tc>
          <w:tcPr>
            <w:tcW w:w="2331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12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98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26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336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06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406" w:type="dxa"/>
          </w:tcPr>
          <w:p w:rsidR="00FB178B" w:rsidRPr="00FB3CBC" w:rsidRDefault="00FB178B" w:rsidP="00FB3C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FB178B">
        <w:trPr>
          <w:trHeight w:val="131"/>
        </w:trPr>
        <w:tc>
          <w:tcPr>
            <w:tcW w:w="2331" w:type="dxa"/>
          </w:tcPr>
          <w:p w:rsidR="00FB178B" w:rsidRPr="00615F98" w:rsidRDefault="00FB178B" w:rsidP="00A74764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ДСтП</w:t>
            </w:r>
          </w:p>
          <w:p w:rsidR="00FB178B" w:rsidRPr="00615F98" w:rsidRDefault="00FB178B" w:rsidP="00A74764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Шпон лущёный</w:t>
            </w:r>
          </w:p>
          <w:p w:rsidR="00FB178B" w:rsidRPr="00615F98" w:rsidRDefault="00FB178B" w:rsidP="00A74764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Фанера клееная</w:t>
            </w:r>
          </w:p>
          <w:p w:rsidR="00FB178B" w:rsidRPr="00615F98" w:rsidRDefault="00FB178B" w:rsidP="00A74764">
            <w:pPr>
              <w:ind w:right="-121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Шпон строганый</w:t>
            </w:r>
          </w:p>
          <w:p w:rsidR="00FB178B" w:rsidRPr="00615F98" w:rsidRDefault="00FB178B" w:rsidP="00A74764">
            <w:pPr>
              <w:ind w:right="-121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ДВП</w:t>
            </w:r>
          </w:p>
        </w:tc>
        <w:tc>
          <w:tcPr>
            <w:tcW w:w="612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FB178B" w:rsidRPr="008A496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,14</w:t>
            </w:r>
          </w:p>
          <w:p w:rsidR="00FB178B" w:rsidRPr="008A496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11</w:t>
            </w:r>
          </w:p>
          <w:p w:rsidR="00FB178B" w:rsidRPr="008A496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  <w:p w:rsidR="00FB178B" w:rsidRPr="008A496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15</w:t>
            </w:r>
          </w:p>
          <w:p w:rsidR="00FB178B" w:rsidRPr="008A496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0,12</w:t>
            </w:r>
          </w:p>
        </w:tc>
        <w:tc>
          <w:tcPr>
            <w:tcW w:w="898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100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6500</w:t>
            </w:r>
          </w:p>
          <w:p w:rsidR="00FB178B" w:rsidRPr="008A496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10000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150</w:t>
            </w:r>
          </w:p>
          <w:p w:rsidR="00FB178B" w:rsidRPr="008A496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1126" w:type="dxa"/>
          </w:tcPr>
          <w:p w:rsidR="00FB178B" w:rsidRPr="00A023C4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718,2</w:t>
            </w:r>
          </w:p>
          <w:p w:rsidR="00FB178B" w:rsidRPr="008A496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69,3</w:t>
            </w:r>
          </w:p>
          <w:p w:rsidR="00FB178B" w:rsidRPr="008A496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189</w:t>
            </w:r>
          </w:p>
          <w:p w:rsidR="00FB178B" w:rsidRPr="008A496A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724,5</w:t>
            </w:r>
          </w:p>
          <w:p w:rsidR="00FB178B" w:rsidRPr="001B28E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75,6</w:t>
            </w:r>
          </w:p>
        </w:tc>
        <w:tc>
          <w:tcPr>
            <w:tcW w:w="1336" w:type="dxa"/>
          </w:tcPr>
          <w:p w:rsidR="00FB178B" w:rsidRPr="00A023C4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71820</w:t>
            </w:r>
          </w:p>
          <w:p w:rsidR="00FB178B" w:rsidRPr="001B28E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450450</w:t>
            </w:r>
          </w:p>
          <w:p w:rsidR="00FB178B" w:rsidRPr="001B28E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1890000</w:t>
            </w:r>
          </w:p>
          <w:p w:rsidR="00FB178B" w:rsidRPr="001B28E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108675</w:t>
            </w:r>
          </w:p>
          <w:p w:rsidR="00FB178B" w:rsidRPr="001B28E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3402</w:t>
            </w:r>
          </w:p>
        </w:tc>
        <w:tc>
          <w:tcPr>
            <w:tcW w:w="1406" w:type="dxa"/>
          </w:tcPr>
          <w:p w:rsidR="00FB178B" w:rsidRPr="00A023C4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7182</w:t>
            </w:r>
          </w:p>
          <w:p w:rsidR="00FB178B" w:rsidRPr="001B28E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45045</w:t>
            </w:r>
          </w:p>
          <w:p w:rsidR="00FB178B" w:rsidRPr="001B28E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189000</w:t>
            </w:r>
          </w:p>
          <w:p w:rsidR="00FB178B" w:rsidRPr="001B28E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0867,5</w:t>
            </w:r>
          </w:p>
          <w:p w:rsidR="00FB178B" w:rsidRPr="001B28E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340,2</w:t>
            </w:r>
          </w:p>
        </w:tc>
        <w:tc>
          <w:tcPr>
            <w:tcW w:w="1406" w:type="dxa"/>
          </w:tcPr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110</w:t>
            </w:r>
          </w:p>
          <w:p w:rsidR="00FB178B" w:rsidRPr="00615F98" w:rsidRDefault="00FB178B" w:rsidP="00A74764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7150</w:t>
            </w:r>
          </w:p>
          <w:p w:rsidR="00FB178B" w:rsidRPr="001B28E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11000</w:t>
            </w:r>
          </w:p>
          <w:p w:rsidR="00FB178B" w:rsidRPr="00A023C4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165</w:t>
            </w:r>
          </w:p>
          <w:p w:rsidR="00FB178B" w:rsidRPr="001B28E3" w:rsidRDefault="00FB178B" w:rsidP="00A747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49,5</w:t>
            </w:r>
          </w:p>
        </w:tc>
      </w:tr>
    </w:tbl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Расчёт средней стоимости сырья:</w:t>
      </w: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4102560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410256</w:t>
      </w:r>
      <w:r>
        <w:rPr>
          <w:sz w:val="28"/>
          <w:szCs w:val="28"/>
        </w:rPr>
        <w:t>/1</w:t>
      </w:r>
      <w:r>
        <w:rPr>
          <w:sz w:val="28"/>
          <w:szCs w:val="28"/>
          <w:lang w:val="en-US"/>
        </w:rPr>
        <w:t>669,5</w:t>
      </w:r>
      <w:r>
        <w:rPr>
          <w:sz w:val="28"/>
          <w:szCs w:val="28"/>
        </w:rPr>
        <w:t>=</w:t>
      </w:r>
      <w:r w:rsidRPr="00511256">
        <w:rPr>
          <w:sz w:val="28"/>
          <w:szCs w:val="28"/>
        </w:rPr>
        <w:t>2703,09434</w:t>
      </w:r>
      <w:r>
        <w:rPr>
          <w:sz w:val="28"/>
          <w:szCs w:val="28"/>
        </w:rPr>
        <w:t xml:space="preserve"> (руб.)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Величина транспортно-заготовительных расходов составляет 5-10 % от стоимости материалов.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определения средней стоимости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сырья необходимо рассчитать общую величину затрат по сырью и материалам, требующуюся  для выпуска годового объема изделий. Результаты расчетов удобно свести в табл. 1.2. 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  <w:sectPr w:rsidR="00FB178B" w:rsidSect="00906B05">
          <w:headerReference w:type="default" r:id="rId19"/>
          <w:headerReference w:type="first" r:id="rId20"/>
          <w:footerReference w:type="first" r:id="rId2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B178B" w:rsidRPr="00FB3CBC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  <w:r w:rsidRPr="00FB3CBC">
        <w:rPr>
          <w:sz w:val="28"/>
          <w:szCs w:val="28"/>
        </w:rPr>
        <w:t xml:space="preserve">Таблица 1.2 </w:t>
      </w:r>
    </w:p>
    <w:p w:rsidR="00FB178B" w:rsidRPr="00FB3CBC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 w:rsidRPr="00FB3CBC">
        <w:rPr>
          <w:sz w:val="28"/>
          <w:szCs w:val="28"/>
        </w:rPr>
        <w:t>Определение  затрат по сырью и материалам в расчете на годовой выпуск изделий</w:t>
      </w: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1245"/>
        <w:gridCol w:w="1245"/>
        <w:gridCol w:w="1245"/>
        <w:gridCol w:w="1245"/>
        <w:gridCol w:w="889"/>
        <w:gridCol w:w="1422"/>
        <w:gridCol w:w="1067"/>
        <w:gridCol w:w="1422"/>
        <w:gridCol w:w="1194"/>
        <w:gridCol w:w="1742"/>
      </w:tblGrid>
      <w:tr w:rsidR="00FB178B" w:rsidRPr="0063122A">
        <w:trPr>
          <w:trHeight w:val="467"/>
        </w:trPr>
        <w:tc>
          <w:tcPr>
            <w:tcW w:w="2418" w:type="dxa"/>
            <w:vMerge w:val="restart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Наименование сырья и материалов</w:t>
            </w:r>
          </w:p>
        </w:tc>
        <w:tc>
          <w:tcPr>
            <w:tcW w:w="1245" w:type="dxa"/>
            <w:vMerge w:val="restart"/>
            <w:textDirection w:val="btLr"/>
            <w:vAlign w:val="center"/>
          </w:tcPr>
          <w:p w:rsidR="00FB178B" w:rsidRPr="00615F98" w:rsidRDefault="00FB178B" w:rsidP="00FE36B8">
            <w:pPr>
              <w:ind w:left="113" w:right="113"/>
              <w:jc w:val="center"/>
            </w:pPr>
            <w:r w:rsidRPr="00615F98">
              <w:t>Норма расхода на 100 изделий, м³</w:t>
            </w:r>
          </w:p>
        </w:tc>
        <w:tc>
          <w:tcPr>
            <w:tcW w:w="1245" w:type="dxa"/>
            <w:vMerge w:val="restart"/>
            <w:textDirection w:val="btLr"/>
            <w:vAlign w:val="center"/>
          </w:tcPr>
          <w:p w:rsidR="00FB178B" w:rsidRPr="00615F98" w:rsidRDefault="00FB178B" w:rsidP="00FE36B8">
            <w:pPr>
              <w:ind w:left="113" w:right="113"/>
              <w:jc w:val="center"/>
            </w:pPr>
            <w:r w:rsidRPr="00615F98">
              <w:t>Расход на годовой выпуск, м³</w:t>
            </w:r>
          </w:p>
        </w:tc>
        <w:tc>
          <w:tcPr>
            <w:tcW w:w="1245" w:type="dxa"/>
            <w:vMerge w:val="restart"/>
            <w:textDirection w:val="btLr"/>
            <w:vAlign w:val="center"/>
          </w:tcPr>
          <w:p w:rsidR="00FB178B" w:rsidRPr="00615F98" w:rsidRDefault="00FB178B" w:rsidP="00FE36B8">
            <w:pPr>
              <w:ind w:left="113" w:right="113"/>
              <w:jc w:val="center"/>
            </w:pPr>
            <w:r w:rsidRPr="00615F98">
              <w:t>Средняя стоимость за</w:t>
            </w:r>
          </w:p>
          <w:p w:rsidR="00FB178B" w:rsidRPr="00615F98" w:rsidRDefault="00FB178B" w:rsidP="00FE36B8">
            <w:pPr>
              <w:ind w:left="113" w:right="113"/>
              <w:jc w:val="center"/>
            </w:pPr>
            <w:r w:rsidRPr="00615F98">
              <w:t>1 м³, руб.</w:t>
            </w:r>
          </w:p>
        </w:tc>
        <w:tc>
          <w:tcPr>
            <w:tcW w:w="1245" w:type="dxa"/>
            <w:vMerge w:val="restart"/>
            <w:textDirection w:val="btLr"/>
            <w:vAlign w:val="center"/>
          </w:tcPr>
          <w:p w:rsidR="00FB178B" w:rsidRPr="00615F98" w:rsidRDefault="00FB178B" w:rsidP="00FE36B8">
            <w:pPr>
              <w:ind w:left="113" w:right="113"/>
              <w:jc w:val="center"/>
            </w:pPr>
            <w:r w:rsidRPr="00615F98">
              <w:t>Стоимость на годовой выпуск, руб.</w:t>
            </w:r>
          </w:p>
        </w:tc>
        <w:tc>
          <w:tcPr>
            <w:tcW w:w="2311" w:type="dxa"/>
            <w:gridSpan w:val="2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Отходы деловые</w:t>
            </w:r>
          </w:p>
        </w:tc>
        <w:tc>
          <w:tcPr>
            <w:tcW w:w="2489" w:type="dxa"/>
            <w:gridSpan w:val="2"/>
            <w:vAlign w:val="center"/>
          </w:tcPr>
          <w:p w:rsidR="00FB178B" w:rsidRPr="00615F98" w:rsidRDefault="00FB178B" w:rsidP="00FE36B8">
            <w:pPr>
              <w:ind w:right="-108" w:hanging="108"/>
              <w:jc w:val="center"/>
            </w:pPr>
            <w:r w:rsidRPr="00615F98">
              <w:t>Отходы топливные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FB178B" w:rsidRPr="00615F98" w:rsidRDefault="00FB178B" w:rsidP="00FE36B8">
            <w:pPr>
              <w:ind w:left="113" w:right="113"/>
              <w:jc w:val="center"/>
            </w:pPr>
            <w:r w:rsidRPr="00615F98">
              <w:t>Итого стоимость отходов, руб.</w:t>
            </w:r>
          </w:p>
        </w:tc>
        <w:tc>
          <w:tcPr>
            <w:tcW w:w="1742" w:type="dxa"/>
            <w:vMerge w:val="restart"/>
            <w:textDirection w:val="btLr"/>
            <w:vAlign w:val="center"/>
          </w:tcPr>
          <w:p w:rsidR="00FB178B" w:rsidRPr="00615F98" w:rsidRDefault="00FB178B" w:rsidP="00FE36B8">
            <w:pPr>
              <w:ind w:left="113" w:right="113"/>
              <w:jc w:val="center"/>
            </w:pPr>
            <w:r w:rsidRPr="00615F98">
              <w:t>Стоимость</w:t>
            </w:r>
          </w:p>
          <w:p w:rsidR="00FB178B" w:rsidRPr="00615F98" w:rsidRDefault="00FB178B" w:rsidP="00FE36B8">
            <w:pPr>
              <w:ind w:left="113" w:right="113"/>
              <w:jc w:val="center"/>
            </w:pPr>
            <w:r w:rsidRPr="00615F98">
              <w:t>за  вычетом</w:t>
            </w:r>
          </w:p>
          <w:p w:rsidR="00FB178B" w:rsidRPr="00615F98" w:rsidRDefault="00FB178B" w:rsidP="00FE36B8">
            <w:pPr>
              <w:ind w:left="113" w:right="113"/>
              <w:jc w:val="center"/>
            </w:pPr>
            <w:r w:rsidRPr="00615F98">
              <w:t>отходов, руб.</w:t>
            </w:r>
          </w:p>
        </w:tc>
      </w:tr>
      <w:tr w:rsidR="00FB178B" w:rsidRPr="0063122A">
        <w:trPr>
          <w:trHeight w:val="1539"/>
        </w:trPr>
        <w:tc>
          <w:tcPr>
            <w:tcW w:w="2418" w:type="dxa"/>
            <w:vMerge/>
            <w:vAlign w:val="center"/>
          </w:tcPr>
          <w:p w:rsidR="00FB178B" w:rsidRPr="00615F98" w:rsidRDefault="00FB178B" w:rsidP="00FE36B8">
            <w:pPr>
              <w:jc w:val="center"/>
            </w:pPr>
          </w:p>
        </w:tc>
        <w:tc>
          <w:tcPr>
            <w:tcW w:w="1245" w:type="dxa"/>
            <w:vMerge/>
            <w:vAlign w:val="center"/>
          </w:tcPr>
          <w:p w:rsidR="00FB178B" w:rsidRPr="00615F98" w:rsidRDefault="00FB178B" w:rsidP="00FE36B8">
            <w:pPr>
              <w:jc w:val="center"/>
            </w:pPr>
          </w:p>
        </w:tc>
        <w:tc>
          <w:tcPr>
            <w:tcW w:w="1245" w:type="dxa"/>
            <w:vMerge/>
            <w:vAlign w:val="center"/>
          </w:tcPr>
          <w:p w:rsidR="00FB178B" w:rsidRPr="00615F98" w:rsidRDefault="00FB178B" w:rsidP="00FE36B8">
            <w:pPr>
              <w:jc w:val="center"/>
            </w:pPr>
          </w:p>
        </w:tc>
        <w:tc>
          <w:tcPr>
            <w:tcW w:w="1245" w:type="dxa"/>
            <w:vMerge/>
            <w:vAlign w:val="center"/>
          </w:tcPr>
          <w:p w:rsidR="00FB178B" w:rsidRPr="00615F98" w:rsidRDefault="00FB178B" w:rsidP="00FE36B8">
            <w:pPr>
              <w:jc w:val="center"/>
            </w:pPr>
          </w:p>
        </w:tc>
        <w:tc>
          <w:tcPr>
            <w:tcW w:w="1245" w:type="dxa"/>
            <w:vMerge/>
            <w:vAlign w:val="center"/>
          </w:tcPr>
          <w:p w:rsidR="00FB178B" w:rsidRPr="00615F98" w:rsidRDefault="00FB178B" w:rsidP="00FE36B8">
            <w:pPr>
              <w:jc w:val="center"/>
            </w:pPr>
          </w:p>
        </w:tc>
        <w:tc>
          <w:tcPr>
            <w:tcW w:w="889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м³</w:t>
            </w:r>
          </w:p>
        </w:tc>
        <w:tc>
          <w:tcPr>
            <w:tcW w:w="1422" w:type="dxa"/>
            <w:vAlign w:val="center"/>
          </w:tcPr>
          <w:p w:rsidR="00FB178B" w:rsidRPr="00615F98" w:rsidRDefault="00FB178B" w:rsidP="00FE36B8">
            <w:pPr>
              <w:ind w:right="-108" w:hanging="108"/>
              <w:jc w:val="center"/>
            </w:pPr>
            <w:r w:rsidRPr="00615F98">
              <w:t>Стоимость,</w:t>
            </w:r>
          </w:p>
          <w:p w:rsidR="00FB178B" w:rsidRPr="00615F98" w:rsidRDefault="00FB178B" w:rsidP="00FE36B8">
            <w:pPr>
              <w:ind w:right="-108" w:hanging="144"/>
              <w:jc w:val="center"/>
            </w:pPr>
            <w:r w:rsidRPr="00615F98">
              <w:t>руб.</w:t>
            </w:r>
          </w:p>
        </w:tc>
        <w:tc>
          <w:tcPr>
            <w:tcW w:w="1067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м³</w:t>
            </w:r>
          </w:p>
        </w:tc>
        <w:tc>
          <w:tcPr>
            <w:tcW w:w="1422" w:type="dxa"/>
            <w:vAlign w:val="center"/>
          </w:tcPr>
          <w:p w:rsidR="00FB178B" w:rsidRPr="00615F98" w:rsidRDefault="00FB178B" w:rsidP="00FE36B8">
            <w:pPr>
              <w:ind w:right="-108" w:hanging="108"/>
              <w:jc w:val="center"/>
            </w:pPr>
            <w:r w:rsidRPr="00615F98">
              <w:t>Стоимость,</w:t>
            </w:r>
          </w:p>
          <w:p w:rsidR="00FB178B" w:rsidRPr="00615F98" w:rsidRDefault="00FB178B" w:rsidP="00FE36B8">
            <w:pPr>
              <w:ind w:right="-108" w:hanging="108"/>
              <w:jc w:val="center"/>
            </w:pPr>
            <w:r w:rsidRPr="00615F98">
              <w:t>руб.</w:t>
            </w:r>
          </w:p>
        </w:tc>
        <w:tc>
          <w:tcPr>
            <w:tcW w:w="1194" w:type="dxa"/>
            <w:vMerge/>
            <w:vAlign w:val="center"/>
          </w:tcPr>
          <w:p w:rsidR="00FB178B" w:rsidRPr="00615F98" w:rsidRDefault="00FB178B" w:rsidP="00FE36B8">
            <w:pPr>
              <w:jc w:val="center"/>
            </w:pPr>
          </w:p>
        </w:tc>
        <w:tc>
          <w:tcPr>
            <w:tcW w:w="1742" w:type="dxa"/>
            <w:vMerge/>
            <w:vAlign w:val="center"/>
          </w:tcPr>
          <w:p w:rsidR="00FB178B" w:rsidRPr="00615F98" w:rsidRDefault="00FB178B" w:rsidP="00FE36B8">
            <w:pPr>
              <w:jc w:val="center"/>
            </w:pPr>
          </w:p>
        </w:tc>
      </w:tr>
      <w:tr w:rsidR="00FB178B" w:rsidRPr="0063122A">
        <w:trPr>
          <w:trHeight w:val="627"/>
        </w:trPr>
        <w:tc>
          <w:tcPr>
            <w:tcW w:w="2418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Пиломатериалы</w:t>
            </w:r>
          </w:p>
          <w:p w:rsidR="00FB178B" w:rsidRPr="00615F98" w:rsidRDefault="00FB178B" w:rsidP="00FE36B8">
            <w:pPr>
              <w:jc w:val="center"/>
            </w:pPr>
            <w:r w:rsidRPr="00615F98">
              <w:t>хвойных пород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245" w:type="dxa"/>
            <w:vAlign w:val="center"/>
          </w:tcPr>
          <w:p w:rsidR="00FB178B" w:rsidRPr="00F5545F" w:rsidRDefault="00FB178B" w:rsidP="00FE36B8">
            <w:pPr>
              <w:jc w:val="center"/>
              <w:rPr>
                <w:lang w:val="en-US"/>
              </w:rPr>
            </w:pPr>
            <w:r w:rsidRPr="00F5545F">
              <w:t>1</w:t>
            </w:r>
            <w:r w:rsidRPr="00F5545F">
              <w:rPr>
                <w:lang w:val="en-US"/>
              </w:rPr>
              <w:t>669,5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0</w:t>
            </w:r>
            <w:r w:rsidRPr="00615F98">
              <w:t>3,</w:t>
            </w:r>
            <w:r>
              <w:rPr>
                <w:lang w:val="en-US"/>
              </w:rPr>
              <w:t>09434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4512816</w:t>
            </w:r>
          </w:p>
        </w:tc>
        <w:tc>
          <w:tcPr>
            <w:tcW w:w="889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163,611</w:t>
            </w:r>
          </w:p>
        </w:tc>
        <w:tc>
          <w:tcPr>
            <w:tcW w:w="1422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44174,97</w:t>
            </w:r>
          </w:p>
        </w:tc>
        <w:tc>
          <w:tcPr>
            <w:tcW w:w="1067" w:type="dxa"/>
            <w:vAlign w:val="center"/>
          </w:tcPr>
          <w:p w:rsidR="00FB178B" w:rsidRPr="00652349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170,289</w:t>
            </w:r>
          </w:p>
        </w:tc>
        <w:tc>
          <w:tcPr>
            <w:tcW w:w="142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34057,8</w:t>
            </w:r>
          </w:p>
        </w:tc>
        <w:tc>
          <w:tcPr>
            <w:tcW w:w="1194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78232,77</w:t>
            </w:r>
          </w:p>
        </w:tc>
        <w:tc>
          <w:tcPr>
            <w:tcW w:w="174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4434583,23</w:t>
            </w:r>
          </w:p>
        </w:tc>
      </w:tr>
      <w:tr w:rsidR="00FB178B" w:rsidRPr="0063122A">
        <w:trPr>
          <w:trHeight w:val="613"/>
        </w:trPr>
        <w:tc>
          <w:tcPr>
            <w:tcW w:w="2418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Пиломатериалы</w:t>
            </w:r>
          </w:p>
          <w:p w:rsidR="00FB178B" w:rsidRPr="00615F98" w:rsidRDefault="00FB178B" w:rsidP="00FE36B8">
            <w:pPr>
              <w:jc w:val="center"/>
            </w:pPr>
            <w:r w:rsidRPr="00615F98">
              <w:t>берёзовые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245" w:type="dxa"/>
            <w:vAlign w:val="center"/>
          </w:tcPr>
          <w:p w:rsidR="00FB178B" w:rsidRPr="00F5545F" w:rsidRDefault="00FB178B" w:rsidP="00FE36B8">
            <w:pPr>
              <w:jc w:val="center"/>
              <w:rPr>
                <w:lang w:val="en-US"/>
              </w:rPr>
            </w:pPr>
            <w:r w:rsidRPr="00F5545F">
              <w:rPr>
                <w:lang w:val="en-US"/>
              </w:rPr>
              <w:t>170,1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3051,48148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519057</w:t>
            </w:r>
          </w:p>
        </w:tc>
        <w:tc>
          <w:tcPr>
            <w:tcW w:w="889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16,6698</w:t>
            </w:r>
          </w:p>
        </w:tc>
        <w:tc>
          <w:tcPr>
            <w:tcW w:w="1422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4500,846</w:t>
            </w:r>
          </w:p>
        </w:tc>
        <w:tc>
          <w:tcPr>
            <w:tcW w:w="1067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17,3502</w:t>
            </w:r>
          </w:p>
        </w:tc>
        <w:tc>
          <w:tcPr>
            <w:tcW w:w="142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3470,04</w:t>
            </w:r>
          </w:p>
        </w:tc>
        <w:tc>
          <w:tcPr>
            <w:tcW w:w="1194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7970,886</w:t>
            </w:r>
          </w:p>
        </w:tc>
        <w:tc>
          <w:tcPr>
            <w:tcW w:w="174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511086,114</w:t>
            </w:r>
          </w:p>
        </w:tc>
      </w:tr>
      <w:tr w:rsidR="00FB178B" w:rsidRPr="0063122A">
        <w:trPr>
          <w:trHeight w:val="467"/>
        </w:trPr>
        <w:tc>
          <w:tcPr>
            <w:tcW w:w="2418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ДСтП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,14</w:t>
            </w:r>
          </w:p>
        </w:tc>
        <w:tc>
          <w:tcPr>
            <w:tcW w:w="1245" w:type="dxa"/>
            <w:vAlign w:val="center"/>
          </w:tcPr>
          <w:p w:rsidR="00FB178B" w:rsidRPr="00F5545F" w:rsidRDefault="00FB178B" w:rsidP="00EA36E9">
            <w:pPr>
              <w:jc w:val="center"/>
              <w:rPr>
                <w:lang w:val="en-US"/>
              </w:rPr>
            </w:pPr>
            <w:r w:rsidRPr="00F5545F">
              <w:rPr>
                <w:lang w:val="en-US"/>
              </w:rPr>
              <w:t>718,2</w:t>
            </w:r>
          </w:p>
          <w:p w:rsidR="00FB178B" w:rsidRPr="008B4657" w:rsidRDefault="00FB178B" w:rsidP="00FE36B8">
            <w:pPr>
              <w:jc w:val="center"/>
              <w:rPr>
                <w:lang w:val="en-US"/>
              </w:rPr>
            </w:pP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110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79002</w:t>
            </w:r>
          </w:p>
        </w:tc>
        <w:tc>
          <w:tcPr>
            <w:tcW w:w="889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2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67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94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4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79002</w:t>
            </w:r>
          </w:p>
        </w:tc>
      </w:tr>
      <w:tr w:rsidR="00FB178B" w:rsidRPr="0063122A">
        <w:trPr>
          <w:trHeight w:val="467"/>
        </w:trPr>
        <w:tc>
          <w:tcPr>
            <w:tcW w:w="2418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Шпон лущёный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 w:rsidRPr="00615F98">
              <w:t>0,</w:t>
            </w:r>
            <w:r>
              <w:rPr>
                <w:lang w:val="en-US"/>
              </w:rPr>
              <w:t>11</w:t>
            </w:r>
          </w:p>
        </w:tc>
        <w:tc>
          <w:tcPr>
            <w:tcW w:w="1245" w:type="dxa"/>
            <w:vAlign w:val="center"/>
          </w:tcPr>
          <w:p w:rsidR="00FB178B" w:rsidRPr="00F5545F" w:rsidRDefault="00FB178B" w:rsidP="00EA36E9">
            <w:pPr>
              <w:jc w:val="center"/>
              <w:rPr>
                <w:lang w:val="en-US"/>
              </w:rPr>
            </w:pPr>
            <w:r w:rsidRPr="00F5545F">
              <w:rPr>
                <w:lang w:val="en-US"/>
              </w:rPr>
              <w:t>69,3</w:t>
            </w:r>
          </w:p>
          <w:p w:rsidR="00FB178B" w:rsidRPr="00652349" w:rsidRDefault="00FB178B" w:rsidP="00FE36B8">
            <w:pPr>
              <w:jc w:val="center"/>
              <w:rPr>
                <w:lang w:val="en-US"/>
              </w:rPr>
            </w:pP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7150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495495</w:t>
            </w:r>
          </w:p>
        </w:tc>
        <w:tc>
          <w:tcPr>
            <w:tcW w:w="889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6,7914</w:t>
            </w:r>
          </w:p>
        </w:tc>
        <w:tc>
          <w:tcPr>
            <w:tcW w:w="1422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1833,678</w:t>
            </w:r>
          </w:p>
        </w:tc>
        <w:tc>
          <w:tcPr>
            <w:tcW w:w="1067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7,0686</w:t>
            </w:r>
          </w:p>
        </w:tc>
        <w:tc>
          <w:tcPr>
            <w:tcW w:w="142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1413,72</w:t>
            </w:r>
          </w:p>
        </w:tc>
        <w:tc>
          <w:tcPr>
            <w:tcW w:w="1194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3247,398</w:t>
            </w:r>
          </w:p>
        </w:tc>
        <w:tc>
          <w:tcPr>
            <w:tcW w:w="174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492247,602</w:t>
            </w:r>
          </w:p>
        </w:tc>
      </w:tr>
      <w:tr w:rsidR="00FB178B" w:rsidRPr="0063122A">
        <w:trPr>
          <w:trHeight w:val="467"/>
        </w:trPr>
        <w:tc>
          <w:tcPr>
            <w:tcW w:w="2418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Фанера клееная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2079000</w:t>
            </w:r>
          </w:p>
        </w:tc>
        <w:tc>
          <w:tcPr>
            <w:tcW w:w="889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18,522</w:t>
            </w:r>
          </w:p>
        </w:tc>
        <w:tc>
          <w:tcPr>
            <w:tcW w:w="1422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5000,94</w:t>
            </w:r>
          </w:p>
        </w:tc>
        <w:tc>
          <w:tcPr>
            <w:tcW w:w="1067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19,278</w:t>
            </w:r>
          </w:p>
        </w:tc>
        <w:tc>
          <w:tcPr>
            <w:tcW w:w="142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3855,6</w:t>
            </w:r>
          </w:p>
        </w:tc>
        <w:tc>
          <w:tcPr>
            <w:tcW w:w="1194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8856,54</w:t>
            </w:r>
          </w:p>
        </w:tc>
        <w:tc>
          <w:tcPr>
            <w:tcW w:w="174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2070143,46</w:t>
            </w:r>
          </w:p>
        </w:tc>
      </w:tr>
      <w:tr w:rsidR="00FB178B" w:rsidRPr="0063122A">
        <w:trPr>
          <w:trHeight w:val="467"/>
        </w:trPr>
        <w:tc>
          <w:tcPr>
            <w:tcW w:w="2418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Шпон строганый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 w:rsidRPr="00615F98">
              <w:t>1,</w:t>
            </w:r>
            <w:r>
              <w:rPr>
                <w:lang w:val="en-US"/>
              </w:rPr>
              <w:t>15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724,5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165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119542,5</w:t>
            </w:r>
          </w:p>
        </w:tc>
        <w:tc>
          <w:tcPr>
            <w:tcW w:w="889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2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67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94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4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19542,5</w:t>
            </w:r>
          </w:p>
        </w:tc>
      </w:tr>
      <w:tr w:rsidR="00FB178B" w:rsidRPr="0063122A">
        <w:trPr>
          <w:trHeight w:val="452"/>
        </w:trPr>
        <w:tc>
          <w:tcPr>
            <w:tcW w:w="2418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ДВП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0,12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75,6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49,5</w:t>
            </w:r>
          </w:p>
        </w:tc>
        <w:tc>
          <w:tcPr>
            <w:tcW w:w="1245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3742,2</w:t>
            </w:r>
          </w:p>
        </w:tc>
        <w:tc>
          <w:tcPr>
            <w:tcW w:w="889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-</w:t>
            </w:r>
          </w:p>
        </w:tc>
        <w:tc>
          <w:tcPr>
            <w:tcW w:w="1422" w:type="dxa"/>
            <w:vAlign w:val="center"/>
          </w:tcPr>
          <w:p w:rsidR="00FB178B" w:rsidRPr="008B4657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67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-</w:t>
            </w:r>
          </w:p>
        </w:tc>
        <w:tc>
          <w:tcPr>
            <w:tcW w:w="1422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-</w:t>
            </w:r>
          </w:p>
        </w:tc>
        <w:tc>
          <w:tcPr>
            <w:tcW w:w="1194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4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3742,2</w:t>
            </w:r>
          </w:p>
        </w:tc>
      </w:tr>
      <w:tr w:rsidR="00FB178B" w:rsidRPr="0063122A">
        <w:trPr>
          <w:trHeight w:val="627"/>
        </w:trPr>
        <w:tc>
          <w:tcPr>
            <w:tcW w:w="2418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Комплектующие</w:t>
            </w:r>
          </w:p>
          <w:p w:rsidR="00FB178B" w:rsidRPr="00615F98" w:rsidRDefault="00FB178B" w:rsidP="00FE36B8">
            <w:pPr>
              <w:jc w:val="center"/>
            </w:pPr>
            <w:r w:rsidRPr="00615F98">
              <w:t>изделия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889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422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067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422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194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74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771034,7106</w:t>
            </w:r>
          </w:p>
        </w:tc>
      </w:tr>
      <w:tr w:rsidR="00FB178B" w:rsidRPr="0063122A">
        <w:trPr>
          <w:trHeight w:val="627"/>
        </w:trPr>
        <w:tc>
          <w:tcPr>
            <w:tcW w:w="2418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Покупные</w:t>
            </w:r>
          </w:p>
          <w:p w:rsidR="00FB178B" w:rsidRPr="00615F98" w:rsidRDefault="00FB178B" w:rsidP="00FE36B8">
            <w:pPr>
              <w:jc w:val="center"/>
            </w:pPr>
            <w:r w:rsidRPr="00615F98">
              <w:t>полуфабрикаты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889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422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067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422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194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74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385517,3553</w:t>
            </w:r>
          </w:p>
        </w:tc>
      </w:tr>
      <w:tr w:rsidR="00FB178B" w:rsidRPr="0063122A">
        <w:trPr>
          <w:trHeight w:val="467"/>
        </w:trPr>
        <w:tc>
          <w:tcPr>
            <w:tcW w:w="2418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Всего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245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889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422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067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422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194" w:type="dxa"/>
            <w:vAlign w:val="center"/>
          </w:tcPr>
          <w:p w:rsidR="00FB178B" w:rsidRPr="00615F98" w:rsidRDefault="00FB178B" w:rsidP="00FE36B8">
            <w:pPr>
              <w:jc w:val="center"/>
            </w:pPr>
            <w:r w:rsidRPr="00615F98">
              <w:t>х</w:t>
            </w:r>
          </w:p>
        </w:tc>
        <w:tc>
          <w:tcPr>
            <w:tcW w:w="1742" w:type="dxa"/>
            <w:vAlign w:val="center"/>
          </w:tcPr>
          <w:p w:rsidR="00FB178B" w:rsidRPr="00A614F5" w:rsidRDefault="00FB178B" w:rsidP="00FE3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8866,899172</w:t>
            </w:r>
          </w:p>
        </w:tc>
      </w:tr>
    </w:tbl>
    <w:p w:rsidR="00FB178B" w:rsidRDefault="00FB178B" w:rsidP="00A07E01">
      <w:pPr>
        <w:spacing w:line="360" w:lineRule="auto"/>
        <w:rPr>
          <w:sz w:val="28"/>
          <w:szCs w:val="28"/>
        </w:rPr>
        <w:sectPr w:rsidR="00FB178B" w:rsidSect="00D7343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Определение затрат по сырью и материалам в расчете на годовой выпуск: </w:t>
      </w:r>
    </w:p>
    <w:p w:rsidR="00FB178B" w:rsidRDefault="00FB178B" w:rsidP="00A07E01">
      <w:pPr>
        <w:spacing w:line="360" w:lineRule="auto"/>
      </w:pPr>
      <w:r>
        <w:t>1</w:t>
      </w:r>
      <w:r w:rsidRPr="007E53EF">
        <w:t>669,5</w:t>
      </w:r>
      <w:r>
        <w:t>*27</w:t>
      </w:r>
      <w:r w:rsidRPr="009021B3">
        <w:t>0</w:t>
      </w:r>
      <w:r w:rsidRPr="00615F98">
        <w:t>3,</w:t>
      </w:r>
      <w:r w:rsidRPr="009021B3">
        <w:t>09434</w:t>
      </w:r>
      <w:r>
        <w:t>=</w:t>
      </w:r>
      <w:r w:rsidRPr="007E53EF">
        <w:t>4512816</w:t>
      </w:r>
      <w:r>
        <w:t xml:space="preserve"> (руб)</w:t>
      </w:r>
    </w:p>
    <w:p w:rsidR="00FB178B" w:rsidRPr="007E53EF" w:rsidRDefault="00FB178B" w:rsidP="00A07E01">
      <w:pPr>
        <w:spacing w:line="360" w:lineRule="auto"/>
        <w:rPr>
          <w:sz w:val="28"/>
          <w:szCs w:val="28"/>
        </w:rPr>
      </w:pPr>
      <w:r w:rsidRPr="007E53EF">
        <w:t>44174,97</w:t>
      </w:r>
      <w:r>
        <w:t>+</w:t>
      </w:r>
      <w:r w:rsidRPr="007E53EF">
        <w:t>34057,8</w:t>
      </w:r>
      <w:r>
        <w:t>=</w:t>
      </w:r>
      <w:r w:rsidRPr="007E53EF">
        <w:t>78232,77</w:t>
      </w:r>
    </w:p>
    <w:p w:rsidR="00FB178B" w:rsidRPr="007E53EF" w:rsidRDefault="00FB178B" w:rsidP="00A07E01">
      <w:pPr>
        <w:spacing w:line="360" w:lineRule="auto"/>
        <w:rPr>
          <w:sz w:val="28"/>
          <w:szCs w:val="28"/>
        </w:rPr>
      </w:pPr>
      <w:r w:rsidRPr="007E53EF">
        <w:t>4512816</w:t>
      </w:r>
      <w:r>
        <w:t>-</w:t>
      </w:r>
      <w:r w:rsidRPr="007E53EF">
        <w:t>34057,8</w:t>
      </w:r>
      <w:r>
        <w:t>=</w:t>
      </w:r>
      <w:r w:rsidRPr="007E53EF">
        <w:t>4434583,23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Pr="00DD6D04" w:rsidRDefault="00FB178B" w:rsidP="00FE36B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Стоимость комплектующих изделий и покупных полуфабрикатов принять как 10 % и 5 % соответственно от общей стоимости сырья и материалов за вычетом отходов.</w:t>
      </w:r>
    </w:p>
    <w:p w:rsidR="00FB178B" w:rsidRDefault="00FB178B" w:rsidP="00FE36B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перейти к определению потребности предприятия в материальных ресурсах.</w:t>
      </w:r>
    </w:p>
    <w:p w:rsidR="00FB178B" w:rsidRDefault="00FB178B" w:rsidP="00FE36B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учебных целей допустимо воспользоваться укрупнённой группировкой и структурой материальных затрат. Зная сумму по одному элементу материальных затрат (в данной методике она представлена итогом таблицы 1.2), можно определить и общую сумму затрат на годовой выпуск (табл. 1.3). 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1.3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Потребность в материальных ресурсах на годовой выпуск продукции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340"/>
        <w:gridCol w:w="1722"/>
      </w:tblGrid>
      <w:tr w:rsidR="00FB178B">
        <w:tc>
          <w:tcPr>
            <w:tcW w:w="5508" w:type="dxa"/>
          </w:tcPr>
          <w:p w:rsidR="00FB178B" w:rsidRPr="00615F98" w:rsidRDefault="00FB178B" w:rsidP="00FE36B8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FE36B8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Составляющие элемента </w:t>
            </w:r>
          </w:p>
          <w:p w:rsidR="00FB178B" w:rsidRPr="00615F98" w:rsidRDefault="00FB178B" w:rsidP="00FE36B8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“Материальные затраты”</w:t>
            </w:r>
          </w:p>
        </w:tc>
        <w:tc>
          <w:tcPr>
            <w:tcW w:w="2340" w:type="dxa"/>
          </w:tcPr>
          <w:p w:rsidR="00FB178B" w:rsidRPr="00615F98" w:rsidRDefault="00FB178B" w:rsidP="00FE36B8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Удельный вес в</w:t>
            </w:r>
          </w:p>
          <w:p w:rsidR="00FB178B" w:rsidRPr="00615F98" w:rsidRDefault="00FB178B" w:rsidP="00FE36B8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составе элемента “Материальные затраты”, %</w:t>
            </w:r>
          </w:p>
        </w:tc>
        <w:tc>
          <w:tcPr>
            <w:tcW w:w="1722" w:type="dxa"/>
          </w:tcPr>
          <w:p w:rsidR="00FB178B" w:rsidRPr="00615F98" w:rsidRDefault="00FB178B" w:rsidP="00FE36B8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FE36B8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Сумма,</w:t>
            </w:r>
          </w:p>
          <w:p w:rsidR="00FB178B" w:rsidRPr="00615F98" w:rsidRDefault="00FB178B" w:rsidP="00FE36B8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тыс. руб.</w:t>
            </w:r>
          </w:p>
        </w:tc>
      </w:tr>
      <w:tr w:rsidR="00FB178B">
        <w:tc>
          <w:tcPr>
            <w:tcW w:w="5508" w:type="dxa"/>
          </w:tcPr>
          <w:p w:rsidR="00FB178B" w:rsidRPr="00615F98" w:rsidRDefault="00FB178B" w:rsidP="00FE36B8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1. Сырьё, материалы, комплектующие</w:t>
            </w:r>
          </w:p>
          <w:p w:rsidR="00FB178B" w:rsidRPr="00615F98" w:rsidRDefault="00FB178B" w:rsidP="00FE36B8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  изделия, покупные полуфабрикаты</w:t>
            </w:r>
          </w:p>
        </w:tc>
        <w:tc>
          <w:tcPr>
            <w:tcW w:w="2340" w:type="dxa"/>
          </w:tcPr>
          <w:p w:rsidR="00FB178B" w:rsidRPr="00A8261A" w:rsidRDefault="00FB178B" w:rsidP="00FE36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</w:t>
            </w:r>
          </w:p>
        </w:tc>
        <w:tc>
          <w:tcPr>
            <w:tcW w:w="1722" w:type="dxa"/>
          </w:tcPr>
          <w:p w:rsidR="00FB178B" w:rsidRPr="00F5545F" w:rsidRDefault="00FB178B" w:rsidP="00FE36B8">
            <w:pPr>
              <w:jc w:val="center"/>
              <w:rPr>
                <w:sz w:val="28"/>
                <w:szCs w:val="28"/>
                <w:lang w:val="en-US"/>
              </w:rPr>
            </w:pPr>
            <w:r w:rsidRPr="00F5545F">
              <w:rPr>
                <w:sz w:val="28"/>
                <w:szCs w:val="28"/>
                <w:lang w:val="en-US"/>
              </w:rPr>
              <w:t>8866,899172</w:t>
            </w:r>
          </w:p>
        </w:tc>
      </w:tr>
      <w:tr w:rsidR="00FB178B">
        <w:tc>
          <w:tcPr>
            <w:tcW w:w="5508" w:type="dxa"/>
          </w:tcPr>
          <w:p w:rsidR="00FB178B" w:rsidRPr="00615F98" w:rsidRDefault="00FB178B" w:rsidP="00FE36B8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2. Вспомогательные материалы, запчасти</w:t>
            </w:r>
          </w:p>
          <w:p w:rsidR="00FB178B" w:rsidRPr="00615F98" w:rsidRDefault="00FB178B" w:rsidP="00FE36B8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  для  ремонта  оборудования,  работы  и</w:t>
            </w:r>
          </w:p>
          <w:p w:rsidR="00FB178B" w:rsidRPr="00615F98" w:rsidRDefault="00FB178B" w:rsidP="00FE36B8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  услуги   производственного   характера</w:t>
            </w:r>
          </w:p>
        </w:tc>
        <w:tc>
          <w:tcPr>
            <w:tcW w:w="2340" w:type="dxa"/>
          </w:tcPr>
          <w:p w:rsidR="00FB178B" w:rsidRPr="00A8261A" w:rsidRDefault="00FB178B" w:rsidP="00FE36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22" w:type="dxa"/>
          </w:tcPr>
          <w:p w:rsidR="00FB178B" w:rsidRPr="00A614F5" w:rsidRDefault="00FB178B" w:rsidP="00FE36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499,5436153</w:t>
            </w:r>
          </w:p>
        </w:tc>
      </w:tr>
      <w:tr w:rsidR="00FB178B">
        <w:tc>
          <w:tcPr>
            <w:tcW w:w="5508" w:type="dxa"/>
          </w:tcPr>
          <w:p w:rsidR="00FB178B" w:rsidRPr="00615F98" w:rsidRDefault="00FB178B" w:rsidP="00FE36B8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3. Топливо, энергия, приобретаемые со</w:t>
            </w:r>
          </w:p>
          <w:p w:rsidR="00FB178B" w:rsidRPr="00615F98" w:rsidRDefault="00FB178B" w:rsidP="00FE36B8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  стороны</w:t>
            </w:r>
          </w:p>
        </w:tc>
        <w:tc>
          <w:tcPr>
            <w:tcW w:w="2340" w:type="dxa"/>
          </w:tcPr>
          <w:p w:rsidR="00FB178B" w:rsidRPr="00A8261A" w:rsidRDefault="00FB178B" w:rsidP="00FE36B8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22" w:type="dxa"/>
          </w:tcPr>
          <w:p w:rsidR="00FB178B" w:rsidRPr="00A614F5" w:rsidRDefault="00FB178B" w:rsidP="00FE36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3122,147596</w:t>
            </w:r>
          </w:p>
        </w:tc>
      </w:tr>
      <w:tr w:rsidR="00FB178B">
        <w:tc>
          <w:tcPr>
            <w:tcW w:w="5508" w:type="dxa"/>
          </w:tcPr>
          <w:p w:rsidR="00FB178B" w:rsidRPr="00615F98" w:rsidRDefault="00FB178B" w:rsidP="00FE36B8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Всего материальных затрат</w:t>
            </w:r>
          </w:p>
        </w:tc>
        <w:tc>
          <w:tcPr>
            <w:tcW w:w="2340" w:type="dxa"/>
          </w:tcPr>
          <w:p w:rsidR="00FB178B" w:rsidRPr="00615F98" w:rsidRDefault="00FB178B" w:rsidP="00FE36B8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100</w:t>
            </w:r>
          </w:p>
        </w:tc>
        <w:tc>
          <w:tcPr>
            <w:tcW w:w="1722" w:type="dxa"/>
          </w:tcPr>
          <w:p w:rsidR="00FB178B" w:rsidRPr="00A614F5" w:rsidRDefault="00FB178B" w:rsidP="00FE36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12488,59038</w:t>
            </w:r>
          </w:p>
        </w:tc>
      </w:tr>
    </w:tbl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Потребность в материальных ресурсах: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lang w:val="en-US"/>
        </w:rPr>
        <w:t>8866,899172</w:t>
      </w:r>
      <w:r>
        <w:rPr>
          <w:sz w:val="28"/>
          <w:szCs w:val="28"/>
        </w:rPr>
        <w:t>*100</w:t>
      </w:r>
      <w:r>
        <w:rPr>
          <w:sz w:val="28"/>
          <w:szCs w:val="28"/>
          <w:lang w:val="en-US"/>
        </w:rPr>
        <w:t>/71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12488,59038</w:t>
      </w:r>
      <w:r>
        <w:rPr>
          <w:sz w:val="28"/>
          <w:szCs w:val="28"/>
        </w:rPr>
        <w:t>(тыс.р.)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12488,59038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/100=</w:t>
      </w:r>
      <w:r>
        <w:rPr>
          <w:sz w:val="28"/>
          <w:szCs w:val="28"/>
          <w:lang w:val="en-US"/>
        </w:rPr>
        <w:t>499,5436153</w:t>
      </w:r>
      <w:r>
        <w:rPr>
          <w:sz w:val="28"/>
          <w:szCs w:val="28"/>
        </w:rPr>
        <w:t xml:space="preserve"> (тыс.р.)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изучения динамики материальных затрат при изменении объёма производства в составе материальных ресурсов следует выделить зависимые от объёма производства (условно-переменные) и независимые от объёма производства (условно-постоянные). Результаты расчётов удобно свести в таблицу 1.4.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1.4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Материальные затраты на производство продукции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900"/>
        <w:gridCol w:w="900"/>
        <w:gridCol w:w="1080"/>
        <w:gridCol w:w="900"/>
        <w:gridCol w:w="858"/>
      </w:tblGrid>
      <w:tr w:rsidR="00FB178B">
        <w:tc>
          <w:tcPr>
            <w:tcW w:w="3780" w:type="dxa"/>
            <w:vMerge w:val="restart"/>
          </w:tcPr>
          <w:p w:rsidR="00FB178B" w:rsidRPr="00615F98" w:rsidRDefault="00FB178B" w:rsidP="00CC174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Элементы затрат</w:t>
            </w:r>
          </w:p>
        </w:tc>
        <w:tc>
          <w:tcPr>
            <w:tcW w:w="2880" w:type="dxa"/>
            <w:gridSpan w:val="3"/>
          </w:tcPr>
          <w:p w:rsidR="00FB178B" w:rsidRPr="00615F98" w:rsidRDefault="00FB178B" w:rsidP="00CC174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На годовой выпуск</w:t>
            </w:r>
          </w:p>
        </w:tc>
        <w:tc>
          <w:tcPr>
            <w:tcW w:w="2838" w:type="dxa"/>
            <w:gridSpan w:val="3"/>
          </w:tcPr>
          <w:p w:rsidR="00FB178B" w:rsidRPr="00615F98" w:rsidRDefault="00FB178B" w:rsidP="00CC174B">
            <w:pPr>
              <w:ind w:right="-186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На единицу продукции</w:t>
            </w:r>
          </w:p>
        </w:tc>
      </w:tr>
      <w:tr w:rsidR="00FB178B">
        <w:tc>
          <w:tcPr>
            <w:tcW w:w="3780" w:type="dxa"/>
            <w:vMerge/>
          </w:tcPr>
          <w:p w:rsidR="00FB178B" w:rsidRPr="00615F98" w:rsidRDefault="00FB178B" w:rsidP="00CC1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</w:tcPr>
          <w:p w:rsidR="00FB178B" w:rsidRPr="00615F98" w:rsidRDefault="00FB178B" w:rsidP="00CC174B">
            <w:pPr>
              <w:ind w:right="-108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Сумма, </w:t>
            </w:r>
          </w:p>
          <w:p w:rsidR="00FB178B" w:rsidRPr="00615F98" w:rsidRDefault="00FB178B" w:rsidP="00CC174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тыс. р.</w:t>
            </w:r>
          </w:p>
        </w:tc>
        <w:tc>
          <w:tcPr>
            <w:tcW w:w="1800" w:type="dxa"/>
            <w:gridSpan w:val="2"/>
          </w:tcPr>
          <w:p w:rsidR="00FB178B" w:rsidRPr="00615F98" w:rsidRDefault="00FB178B" w:rsidP="00CC174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vMerge w:val="restart"/>
          </w:tcPr>
          <w:p w:rsidR="00FB178B" w:rsidRPr="00615F98" w:rsidRDefault="00FB178B" w:rsidP="00CC174B">
            <w:pPr>
              <w:ind w:right="-108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Сумма, </w:t>
            </w:r>
          </w:p>
          <w:p w:rsidR="00FB178B" w:rsidRPr="00615F98" w:rsidRDefault="00FB178B" w:rsidP="00CC174B">
            <w:pPr>
              <w:tabs>
                <w:tab w:val="left" w:pos="972"/>
              </w:tabs>
              <w:ind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тыс. р.</w:t>
            </w:r>
          </w:p>
        </w:tc>
        <w:tc>
          <w:tcPr>
            <w:tcW w:w="1758" w:type="dxa"/>
            <w:gridSpan w:val="2"/>
          </w:tcPr>
          <w:p w:rsidR="00FB178B" w:rsidRPr="00615F98" w:rsidRDefault="00FB178B" w:rsidP="00CC174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том числе</w:t>
            </w:r>
          </w:p>
        </w:tc>
      </w:tr>
      <w:tr w:rsidR="00FB178B">
        <w:trPr>
          <w:cantSplit/>
          <w:trHeight w:val="1805"/>
        </w:trPr>
        <w:tc>
          <w:tcPr>
            <w:tcW w:w="3780" w:type="dxa"/>
            <w:vMerge/>
          </w:tcPr>
          <w:p w:rsidR="00FB178B" w:rsidRPr="00615F98" w:rsidRDefault="00FB178B" w:rsidP="00CC1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FB178B" w:rsidRPr="00615F98" w:rsidRDefault="00FB178B" w:rsidP="00CC1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FB178B" w:rsidRPr="00615F98" w:rsidRDefault="00FB178B" w:rsidP="00CC1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условно-переменные</w:t>
            </w:r>
          </w:p>
        </w:tc>
        <w:tc>
          <w:tcPr>
            <w:tcW w:w="900" w:type="dxa"/>
            <w:textDirection w:val="btLr"/>
          </w:tcPr>
          <w:p w:rsidR="00FB178B" w:rsidRPr="00615F98" w:rsidRDefault="00FB178B" w:rsidP="00CC1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</w:t>
            </w:r>
          </w:p>
          <w:p w:rsidR="00FB178B" w:rsidRPr="00615F98" w:rsidRDefault="00FB178B" w:rsidP="00CC1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постоянные</w:t>
            </w:r>
          </w:p>
        </w:tc>
        <w:tc>
          <w:tcPr>
            <w:tcW w:w="1080" w:type="dxa"/>
            <w:vMerge/>
          </w:tcPr>
          <w:p w:rsidR="00FB178B" w:rsidRPr="00615F98" w:rsidRDefault="00FB178B" w:rsidP="00CC1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FB178B" w:rsidRPr="00615F98" w:rsidRDefault="00FB178B" w:rsidP="00CC1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условно-переменные</w:t>
            </w:r>
          </w:p>
        </w:tc>
        <w:tc>
          <w:tcPr>
            <w:tcW w:w="858" w:type="dxa"/>
            <w:textDirection w:val="btLr"/>
          </w:tcPr>
          <w:p w:rsidR="00FB178B" w:rsidRPr="00615F98" w:rsidRDefault="00FB178B" w:rsidP="00CC1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</w:t>
            </w:r>
          </w:p>
          <w:p w:rsidR="00FB178B" w:rsidRPr="00615F98" w:rsidRDefault="00FB178B" w:rsidP="00CC1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постоянные</w:t>
            </w:r>
          </w:p>
        </w:tc>
      </w:tr>
      <w:tr w:rsidR="00FB178B">
        <w:tc>
          <w:tcPr>
            <w:tcW w:w="3780" w:type="dxa"/>
          </w:tcPr>
          <w:p w:rsidR="00FB178B" w:rsidRPr="00615F98" w:rsidRDefault="00FB178B" w:rsidP="00CC174B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Сырьё, основные материалы, комплектующие изделия, полуфабрикаты</w:t>
            </w:r>
          </w:p>
        </w:tc>
        <w:tc>
          <w:tcPr>
            <w:tcW w:w="1080" w:type="dxa"/>
          </w:tcPr>
          <w:p w:rsidR="00FB178B" w:rsidRPr="00F5545F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 w:rsidRPr="00F5545F">
              <w:rPr>
                <w:sz w:val="28"/>
                <w:szCs w:val="28"/>
                <w:lang w:val="en-US"/>
              </w:rPr>
              <w:t>8866,899172</w:t>
            </w:r>
          </w:p>
        </w:tc>
        <w:tc>
          <w:tcPr>
            <w:tcW w:w="900" w:type="dxa"/>
          </w:tcPr>
          <w:p w:rsidR="00FB178B" w:rsidRPr="00F5545F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 w:rsidRPr="00F5545F">
              <w:rPr>
                <w:sz w:val="28"/>
                <w:szCs w:val="28"/>
                <w:lang w:val="en-US"/>
              </w:rPr>
              <w:t>8866,899172</w:t>
            </w:r>
          </w:p>
        </w:tc>
        <w:tc>
          <w:tcPr>
            <w:tcW w:w="900" w:type="dxa"/>
          </w:tcPr>
          <w:p w:rsidR="00FB178B" w:rsidRPr="00615F98" w:rsidRDefault="00FB178B" w:rsidP="00CC174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0,140744</w:t>
            </w:r>
          </w:p>
        </w:tc>
        <w:tc>
          <w:tcPr>
            <w:tcW w:w="90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0,140744</w:t>
            </w:r>
          </w:p>
        </w:tc>
        <w:tc>
          <w:tcPr>
            <w:tcW w:w="858" w:type="dxa"/>
          </w:tcPr>
          <w:p w:rsidR="00FB178B" w:rsidRPr="00615F98" w:rsidRDefault="00FB178B" w:rsidP="00CC174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0</w:t>
            </w:r>
          </w:p>
        </w:tc>
      </w:tr>
      <w:tr w:rsidR="00FB178B">
        <w:tc>
          <w:tcPr>
            <w:tcW w:w="3780" w:type="dxa"/>
          </w:tcPr>
          <w:p w:rsidR="00FB178B" w:rsidRPr="00615F98" w:rsidRDefault="00FB178B" w:rsidP="00CC174B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Вспомогательные материалы, запчасти для ремонта, работы и услуги производственного характера </w:t>
            </w:r>
          </w:p>
        </w:tc>
        <w:tc>
          <w:tcPr>
            <w:tcW w:w="1080" w:type="dxa"/>
          </w:tcPr>
          <w:p w:rsidR="00FB178B" w:rsidRPr="006F7DD3" w:rsidRDefault="00FB178B" w:rsidP="00CC174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499,5436153</w:t>
            </w:r>
          </w:p>
        </w:tc>
        <w:tc>
          <w:tcPr>
            <w:tcW w:w="90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184,83114</w:t>
            </w:r>
          </w:p>
        </w:tc>
        <w:tc>
          <w:tcPr>
            <w:tcW w:w="900" w:type="dxa"/>
          </w:tcPr>
          <w:p w:rsidR="00FB178B" w:rsidRPr="006F7DD3" w:rsidRDefault="00FB178B" w:rsidP="005068A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314,71248</w:t>
            </w:r>
          </w:p>
        </w:tc>
        <w:tc>
          <w:tcPr>
            <w:tcW w:w="108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0,007929</w:t>
            </w:r>
          </w:p>
        </w:tc>
        <w:tc>
          <w:tcPr>
            <w:tcW w:w="90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0,002934</w:t>
            </w:r>
          </w:p>
        </w:tc>
        <w:tc>
          <w:tcPr>
            <w:tcW w:w="858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0,004995</w:t>
            </w:r>
          </w:p>
        </w:tc>
      </w:tr>
      <w:tr w:rsidR="00FB178B">
        <w:tc>
          <w:tcPr>
            <w:tcW w:w="3780" w:type="dxa"/>
          </w:tcPr>
          <w:p w:rsidR="00FB178B" w:rsidRPr="00615F98" w:rsidRDefault="00FB178B" w:rsidP="00CC174B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Топливо, энергия, приобретаемые со стороны</w:t>
            </w:r>
          </w:p>
        </w:tc>
        <w:tc>
          <w:tcPr>
            <w:tcW w:w="108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3122,147596</w:t>
            </w:r>
          </w:p>
        </w:tc>
        <w:tc>
          <w:tcPr>
            <w:tcW w:w="90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468,3221</w:t>
            </w:r>
          </w:p>
        </w:tc>
        <w:tc>
          <w:tcPr>
            <w:tcW w:w="90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2653,8255</w:t>
            </w:r>
          </w:p>
        </w:tc>
        <w:tc>
          <w:tcPr>
            <w:tcW w:w="108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0,049558</w:t>
            </w:r>
          </w:p>
        </w:tc>
        <w:tc>
          <w:tcPr>
            <w:tcW w:w="90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0,007434</w:t>
            </w:r>
          </w:p>
        </w:tc>
        <w:tc>
          <w:tcPr>
            <w:tcW w:w="858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0,042124</w:t>
            </w:r>
          </w:p>
        </w:tc>
      </w:tr>
      <w:tr w:rsidR="00FB178B">
        <w:tc>
          <w:tcPr>
            <w:tcW w:w="3780" w:type="dxa"/>
          </w:tcPr>
          <w:p w:rsidR="00FB178B" w:rsidRPr="00615F98" w:rsidRDefault="00FB178B" w:rsidP="00CC174B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Всего материальных затрат</w:t>
            </w:r>
          </w:p>
        </w:tc>
        <w:tc>
          <w:tcPr>
            <w:tcW w:w="108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12488,59038</w:t>
            </w:r>
          </w:p>
        </w:tc>
        <w:tc>
          <w:tcPr>
            <w:tcW w:w="90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9520,0524</w:t>
            </w:r>
          </w:p>
        </w:tc>
        <w:tc>
          <w:tcPr>
            <w:tcW w:w="90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2968,53798</w:t>
            </w:r>
          </w:p>
        </w:tc>
        <w:tc>
          <w:tcPr>
            <w:tcW w:w="108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0,1982312</w:t>
            </w:r>
          </w:p>
        </w:tc>
        <w:tc>
          <w:tcPr>
            <w:tcW w:w="900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0,151112</w:t>
            </w:r>
          </w:p>
        </w:tc>
        <w:tc>
          <w:tcPr>
            <w:tcW w:w="858" w:type="dxa"/>
          </w:tcPr>
          <w:p w:rsidR="00FB178B" w:rsidRPr="006F7DD3" w:rsidRDefault="00FB178B" w:rsidP="00CC17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0,047119</w:t>
            </w:r>
          </w:p>
        </w:tc>
      </w:tr>
    </w:tbl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Материальные затраты на производство продукции:</w:t>
      </w:r>
    </w:p>
    <w:p w:rsidR="00FB178B" w:rsidRDefault="00FB178B" w:rsidP="001D72C2">
      <w:pPr>
        <w:spacing w:line="360" w:lineRule="auto"/>
        <w:rPr>
          <w:sz w:val="28"/>
          <w:szCs w:val="28"/>
        </w:rPr>
      </w:pPr>
      <w:r w:rsidRPr="007E53EF">
        <w:t>8866,899172</w:t>
      </w:r>
      <w:r>
        <w:rPr>
          <w:sz w:val="28"/>
          <w:szCs w:val="28"/>
        </w:rPr>
        <w:t>/</w:t>
      </w:r>
      <w:r w:rsidRPr="007E53EF">
        <w:rPr>
          <w:sz w:val="28"/>
          <w:szCs w:val="28"/>
        </w:rPr>
        <w:t>63</w:t>
      </w:r>
      <w:r>
        <w:rPr>
          <w:sz w:val="28"/>
          <w:szCs w:val="28"/>
        </w:rPr>
        <w:t>000=0</w:t>
      </w:r>
      <w:r w:rsidRPr="007E53EF">
        <w:rPr>
          <w:sz w:val="28"/>
          <w:szCs w:val="28"/>
        </w:rPr>
        <w:t>,140744</w:t>
      </w:r>
      <w:r>
        <w:rPr>
          <w:sz w:val="28"/>
          <w:szCs w:val="28"/>
        </w:rPr>
        <w:t>(тыс.р.)</w:t>
      </w:r>
    </w:p>
    <w:p w:rsidR="00FB178B" w:rsidRPr="007E53EF" w:rsidRDefault="00FB178B" w:rsidP="00A07E01">
      <w:pPr>
        <w:spacing w:line="360" w:lineRule="auto"/>
        <w:rPr>
          <w:sz w:val="28"/>
          <w:szCs w:val="28"/>
        </w:rPr>
      </w:pPr>
      <w:r w:rsidRPr="007E53EF">
        <w:rPr>
          <w:sz w:val="28"/>
          <w:szCs w:val="28"/>
        </w:rPr>
        <w:t>499,5436153</w:t>
      </w:r>
      <w:r>
        <w:rPr>
          <w:sz w:val="28"/>
          <w:szCs w:val="28"/>
        </w:rPr>
        <w:t>-</w:t>
      </w:r>
      <w:r w:rsidRPr="007E53EF">
        <w:rPr>
          <w:sz w:val="28"/>
          <w:szCs w:val="28"/>
        </w:rPr>
        <w:t>184,83114</w:t>
      </w:r>
      <w:r>
        <w:rPr>
          <w:sz w:val="28"/>
          <w:szCs w:val="28"/>
        </w:rPr>
        <w:t>=</w:t>
      </w:r>
      <w:r w:rsidRPr="007E53EF">
        <w:rPr>
          <w:sz w:val="28"/>
          <w:szCs w:val="28"/>
        </w:rPr>
        <w:t>314,71248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Определив годовой расход материальных затрат на производство продукции, следует рассчитать потребность предприятия в оборотных средствах. В курсовой работе используется прямой метод при расчёте потребности в оборотных средствах для создания производственных запасов сырья, материалов, вспомогательных материалов, запчастей, топлива и косвенный метод при расчёте по всем остальным составляющим.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оборотных средствах для создания производственных запасов определяется, исходя из соответствующих нормативов:</w:t>
      </w:r>
    </w:p>
    <w:p w:rsidR="00FB178B" w:rsidRPr="00F91945" w:rsidRDefault="00FB178B" w:rsidP="00A07E01">
      <w:pPr>
        <w:spacing w:line="360" w:lineRule="auto"/>
        <w:jc w:val="center"/>
        <w:rPr>
          <w:sz w:val="32"/>
          <w:szCs w:val="32"/>
        </w:rPr>
      </w:pPr>
      <w:r w:rsidRPr="00F91945">
        <w:rPr>
          <w:sz w:val="32"/>
          <w:szCs w:val="32"/>
        </w:rPr>
        <w:t>П</w:t>
      </w:r>
      <w:r w:rsidRPr="00F91945">
        <w:rPr>
          <w:sz w:val="32"/>
          <w:szCs w:val="32"/>
          <w:vertAlign w:val="subscript"/>
        </w:rPr>
        <w:t xml:space="preserve">з </w:t>
      </w:r>
      <w:r w:rsidRPr="00F91945">
        <w:rPr>
          <w:sz w:val="32"/>
          <w:szCs w:val="32"/>
        </w:rPr>
        <w:t>= р</w:t>
      </w:r>
      <w:r w:rsidRPr="00F91945">
        <w:rPr>
          <w:vanish/>
          <w:sz w:val="32"/>
          <w:szCs w:val="32"/>
          <w:vertAlign w:val="superscript"/>
        </w:rPr>
        <w:t>су</w:t>
      </w:r>
      <w:r>
        <w:rPr>
          <w:vanish/>
          <w:sz w:val="32"/>
          <w:szCs w:val="32"/>
          <w:vertAlign w:val="superscript"/>
        </w:rPr>
        <w:t>т</w:t>
      </w:r>
      <w:r w:rsidRPr="00F91945">
        <w:rPr>
          <w:sz w:val="32"/>
          <w:szCs w:val="32"/>
          <w:vertAlign w:val="subscript"/>
        </w:rPr>
        <w:t>з</w:t>
      </w:r>
      <w:r w:rsidRPr="00F91945">
        <w:rPr>
          <w:sz w:val="32"/>
          <w:szCs w:val="32"/>
          <w:vertAlign w:val="superscript"/>
        </w:rPr>
        <w:t xml:space="preserve">сут </w:t>
      </w:r>
      <w:r w:rsidRPr="00F91945">
        <w:rPr>
          <w:sz w:val="32"/>
          <w:szCs w:val="32"/>
        </w:rPr>
        <w:t>· Н</w:t>
      </w:r>
      <w:r w:rsidRPr="00F91945">
        <w:rPr>
          <w:sz w:val="32"/>
          <w:szCs w:val="32"/>
          <w:vertAlign w:val="subscript"/>
        </w:rPr>
        <w:t xml:space="preserve">з </w:t>
      </w:r>
      <w:r w:rsidRPr="00F91945">
        <w:rPr>
          <w:sz w:val="32"/>
          <w:szCs w:val="32"/>
        </w:rPr>
        <w:t>= р</w:t>
      </w:r>
      <w:r w:rsidRPr="00F91945">
        <w:rPr>
          <w:sz w:val="32"/>
          <w:szCs w:val="32"/>
          <w:vertAlign w:val="superscript"/>
        </w:rPr>
        <w:t>сут</w:t>
      </w:r>
      <w:r w:rsidRPr="00F91945">
        <w:rPr>
          <w:vanish/>
          <w:sz w:val="32"/>
          <w:szCs w:val="32"/>
          <w:vertAlign w:val="superscript"/>
        </w:rPr>
        <w:t xml:space="preserve"> </w:t>
      </w:r>
      <w:r w:rsidRPr="00F91945">
        <w:rPr>
          <w:sz w:val="32"/>
          <w:szCs w:val="32"/>
          <w:vertAlign w:val="subscript"/>
        </w:rPr>
        <w:t>з</w:t>
      </w:r>
      <w:r w:rsidRPr="00F91945">
        <w:rPr>
          <w:sz w:val="32"/>
          <w:szCs w:val="32"/>
          <w:vertAlign w:val="superscript"/>
        </w:rPr>
        <w:t xml:space="preserve">сут </w:t>
      </w:r>
      <w:r w:rsidRPr="00F91945">
        <w:rPr>
          <w:sz w:val="32"/>
          <w:szCs w:val="32"/>
        </w:rPr>
        <w:t>· (Н</w:t>
      </w:r>
      <w:r w:rsidRPr="00F91945">
        <w:rPr>
          <w:sz w:val="32"/>
          <w:szCs w:val="32"/>
          <w:vertAlign w:val="subscript"/>
        </w:rPr>
        <w:t xml:space="preserve">т </w:t>
      </w:r>
      <w:r w:rsidRPr="00F91945">
        <w:rPr>
          <w:sz w:val="32"/>
          <w:szCs w:val="32"/>
        </w:rPr>
        <w:t>+ Н</w:t>
      </w:r>
      <w:r w:rsidRPr="00F91945">
        <w:rPr>
          <w:sz w:val="32"/>
          <w:szCs w:val="32"/>
          <w:vertAlign w:val="subscript"/>
        </w:rPr>
        <w:t xml:space="preserve">п </w:t>
      </w:r>
      <w:r w:rsidRPr="00F91945">
        <w:rPr>
          <w:sz w:val="32"/>
          <w:szCs w:val="32"/>
        </w:rPr>
        <w:t>+ Н</w:t>
      </w:r>
      <w:r w:rsidRPr="00F91945">
        <w:rPr>
          <w:sz w:val="32"/>
          <w:szCs w:val="32"/>
          <w:vertAlign w:val="subscript"/>
        </w:rPr>
        <w:t>с</w:t>
      </w:r>
      <w:r w:rsidRPr="00F91945">
        <w:rPr>
          <w:sz w:val="32"/>
          <w:szCs w:val="32"/>
        </w:rPr>
        <w:t>)</w:t>
      </w:r>
      <w:r w:rsidRPr="00F91945"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>,</w:t>
      </w: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Pr="00F91945">
        <w:rPr>
          <w:sz w:val="32"/>
          <w:szCs w:val="32"/>
        </w:rPr>
        <w:t>р</w:t>
      </w:r>
      <w:r w:rsidRPr="00F91945">
        <w:rPr>
          <w:vanish/>
          <w:sz w:val="32"/>
          <w:szCs w:val="32"/>
          <w:vertAlign w:val="superscript"/>
        </w:rPr>
        <w:t>су</w:t>
      </w:r>
      <w:r>
        <w:rPr>
          <w:vanish/>
          <w:sz w:val="32"/>
          <w:szCs w:val="32"/>
          <w:vertAlign w:val="superscript"/>
        </w:rPr>
        <w:t>т</w:t>
      </w:r>
      <w:r w:rsidRPr="00F91945">
        <w:rPr>
          <w:sz w:val="32"/>
          <w:szCs w:val="32"/>
          <w:vertAlign w:val="subscript"/>
        </w:rPr>
        <w:t>з</w:t>
      </w:r>
      <w:r w:rsidRPr="00F91945">
        <w:rPr>
          <w:sz w:val="32"/>
          <w:szCs w:val="32"/>
          <w:vertAlign w:val="superscript"/>
        </w:rPr>
        <w:t>сут</w:t>
      </w:r>
      <w:r w:rsidRPr="00F91945">
        <w:rPr>
          <w:vanish/>
          <w:sz w:val="28"/>
          <w:szCs w:val="28"/>
          <w:vertAlign w:val="superscript"/>
        </w:rPr>
        <w:t xml:space="preserve"> </w:t>
      </w:r>
      <w:r w:rsidRPr="00F91945">
        <w:rPr>
          <w:sz w:val="28"/>
          <w:szCs w:val="28"/>
          <w:vertAlign w:val="subscript"/>
        </w:rPr>
        <w:t>з</w:t>
      </w:r>
      <w:r w:rsidRPr="00F91945">
        <w:rPr>
          <w:sz w:val="28"/>
          <w:szCs w:val="28"/>
          <w:vertAlign w:val="superscript"/>
        </w:rPr>
        <w:t xml:space="preserve">сут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– среднесуточное потребление материалов (при расчёте количество дней в году берётся равным 360);</w:t>
      </w:r>
    </w:p>
    <w:p w:rsidR="00FB178B" w:rsidRPr="00F91945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1945">
        <w:rPr>
          <w:sz w:val="28"/>
          <w:szCs w:val="28"/>
        </w:rPr>
        <w:t>Н</w:t>
      </w:r>
      <w:r w:rsidRPr="00F91945"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- норма запаса, дн.;</w:t>
      </w:r>
    </w:p>
    <w:p w:rsidR="00FB178B" w:rsidRPr="00F91945" w:rsidRDefault="00FB178B" w:rsidP="00A07E01">
      <w:pPr>
        <w:tabs>
          <w:tab w:val="left" w:pos="2955"/>
        </w:tabs>
        <w:spacing w:line="360" w:lineRule="auto"/>
        <w:jc w:val="both"/>
        <w:rPr>
          <w:sz w:val="28"/>
          <w:szCs w:val="28"/>
        </w:rPr>
      </w:pPr>
      <w:r w:rsidRPr="00F91945">
        <w:rPr>
          <w:sz w:val="28"/>
          <w:szCs w:val="28"/>
        </w:rPr>
        <w:t xml:space="preserve">        Н</w:t>
      </w:r>
      <w:r w:rsidRPr="00F91945">
        <w:rPr>
          <w:sz w:val="28"/>
          <w:szCs w:val="28"/>
          <w:vertAlign w:val="subscript"/>
        </w:rPr>
        <w:t>т</w:t>
      </w:r>
      <w:r w:rsidRPr="00F91945">
        <w:rPr>
          <w:sz w:val="28"/>
          <w:szCs w:val="28"/>
        </w:rPr>
        <w:t xml:space="preserve"> </w:t>
      </w:r>
      <w:r>
        <w:rPr>
          <w:sz w:val="28"/>
          <w:szCs w:val="28"/>
        </w:rPr>
        <w:t>- норма текущего запаса, дн.;</w:t>
      </w:r>
    </w:p>
    <w:p w:rsidR="00FB178B" w:rsidRPr="00F91945" w:rsidRDefault="00FB178B" w:rsidP="00A07E01">
      <w:pPr>
        <w:spacing w:line="360" w:lineRule="auto"/>
        <w:jc w:val="both"/>
        <w:rPr>
          <w:sz w:val="28"/>
          <w:szCs w:val="28"/>
        </w:rPr>
      </w:pPr>
      <w:r w:rsidRPr="00F91945">
        <w:rPr>
          <w:sz w:val="28"/>
          <w:szCs w:val="28"/>
        </w:rPr>
        <w:t xml:space="preserve">        Н</w:t>
      </w:r>
      <w:r w:rsidRPr="00F91945">
        <w:rPr>
          <w:sz w:val="28"/>
          <w:szCs w:val="28"/>
          <w:vertAlign w:val="subscript"/>
        </w:rPr>
        <w:t>п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- норма подготовительного запаса, дн.;</w:t>
      </w: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  <w:r w:rsidRPr="00F91945">
        <w:rPr>
          <w:sz w:val="28"/>
          <w:szCs w:val="28"/>
        </w:rPr>
        <w:t xml:space="preserve">        Н</w:t>
      </w:r>
      <w:r w:rsidRPr="00F91945">
        <w:rPr>
          <w:sz w:val="28"/>
          <w:szCs w:val="28"/>
          <w:vertAlign w:val="subscript"/>
        </w:rPr>
        <w:t>с</w:t>
      </w:r>
      <w:r w:rsidRPr="00F91945">
        <w:rPr>
          <w:sz w:val="28"/>
          <w:szCs w:val="28"/>
        </w:rPr>
        <w:t xml:space="preserve"> </w:t>
      </w:r>
      <w:r w:rsidRPr="00F91945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- норма страхового запаса, дн.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расчёте используется прилож. 3, табл.3.4. 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расчётов удобно свести в таблицу  1.5.</w:t>
      </w:r>
    </w:p>
    <w:p w:rsidR="00FB178B" w:rsidRDefault="00FB178B" w:rsidP="00A07E01">
      <w:pPr>
        <w:spacing w:line="360" w:lineRule="auto"/>
        <w:jc w:val="right"/>
        <w:rPr>
          <w:sz w:val="28"/>
          <w:szCs w:val="28"/>
        </w:rPr>
      </w:pPr>
      <w:r w:rsidRPr="00E20CD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1.5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Расчёт потребности в оборотных средствах 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 составе производственных запасов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1966"/>
        <w:gridCol w:w="1723"/>
        <w:gridCol w:w="1069"/>
        <w:gridCol w:w="1766"/>
      </w:tblGrid>
      <w:tr w:rsidR="00FB178B" w:rsidRPr="00800ED8">
        <w:tc>
          <w:tcPr>
            <w:tcW w:w="2939" w:type="dxa"/>
            <w:vAlign w:val="center"/>
          </w:tcPr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Наименование составляющих в составе запаса</w:t>
            </w:r>
          </w:p>
        </w:tc>
        <w:tc>
          <w:tcPr>
            <w:tcW w:w="1966" w:type="dxa"/>
            <w:vAlign w:val="center"/>
          </w:tcPr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Годовой</w:t>
            </w: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расход,</w:t>
            </w: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тыс. руб.</w:t>
            </w:r>
          </w:p>
        </w:tc>
        <w:tc>
          <w:tcPr>
            <w:tcW w:w="1723" w:type="dxa"/>
            <w:vAlign w:val="center"/>
          </w:tcPr>
          <w:p w:rsidR="00FB178B" w:rsidRPr="00800ED8" w:rsidRDefault="00FB178B" w:rsidP="00800ED8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Среднесуточ</w:t>
            </w:r>
          </w:p>
          <w:p w:rsidR="00FB178B" w:rsidRPr="00800ED8" w:rsidRDefault="00FB178B" w:rsidP="00800ED8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ный расход,</w:t>
            </w:r>
          </w:p>
          <w:p w:rsidR="00FB178B" w:rsidRPr="00800ED8" w:rsidRDefault="00FB178B" w:rsidP="00800ED8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тыс. руб.</w:t>
            </w:r>
          </w:p>
        </w:tc>
        <w:tc>
          <w:tcPr>
            <w:tcW w:w="1069" w:type="dxa"/>
            <w:vAlign w:val="center"/>
          </w:tcPr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Норма запаса, дни</w:t>
            </w:r>
          </w:p>
        </w:tc>
        <w:tc>
          <w:tcPr>
            <w:tcW w:w="1766" w:type="dxa"/>
            <w:vAlign w:val="center"/>
          </w:tcPr>
          <w:p w:rsidR="00FB178B" w:rsidRPr="00800ED8" w:rsidRDefault="00FB178B" w:rsidP="00800ED8">
            <w:pPr>
              <w:ind w:right="-186" w:hanging="108"/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Потребность,</w:t>
            </w:r>
          </w:p>
          <w:p w:rsidR="00FB178B" w:rsidRPr="00800ED8" w:rsidRDefault="00FB178B" w:rsidP="00800ED8">
            <w:pPr>
              <w:ind w:right="-186" w:hanging="108"/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тыс. руб.</w:t>
            </w:r>
          </w:p>
        </w:tc>
      </w:tr>
      <w:tr w:rsidR="00FB178B" w:rsidRPr="00800ED8">
        <w:tc>
          <w:tcPr>
            <w:tcW w:w="2939" w:type="dxa"/>
          </w:tcPr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Сырьё, материалы, комплектующие  изделия, покупные полуфабрикаты</w:t>
            </w: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Вспомогательные материалы, запчасти для ремонта    оборудования, работы  и  услуги  произ-водственного  характера</w:t>
            </w: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Топливо, энергия, приобретаемые со стороны</w:t>
            </w:r>
          </w:p>
        </w:tc>
        <w:tc>
          <w:tcPr>
            <w:tcW w:w="1966" w:type="dxa"/>
          </w:tcPr>
          <w:p w:rsidR="00FB178B" w:rsidRPr="00F5545F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 w:rsidRPr="00F5545F">
              <w:rPr>
                <w:sz w:val="28"/>
                <w:szCs w:val="28"/>
                <w:lang w:val="en-US"/>
              </w:rPr>
              <w:t>8866,899172</w:t>
            </w: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C93C97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499,5436153</w:t>
            </w:r>
          </w:p>
          <w:p w:rsidR="00FB178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3122,147596</w:t>
            </w:r>
          </w:p>
          <w:p w:rsidR="00FB178B" w:rsidRPr="00D26750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23" w:type="dxa"/>
          </w:tcPr>
          <w:p w:rsidR="00FB178B" w:rsidRPr="00C93C97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24,63028</w:t>
            </w: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D26750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1,38762</w:t>
            </w: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D26750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8,67263</w:t>
            </w:r>
          </w:p>
        </w:tc>
        <w:tc>
          <w:tcPr>
            <w:tcW w:w="1069" w:type="dxa"/>
          </w:tcPr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30</w:t>
            </w: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60</w:t>
            </w: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Pr="00800ED8">
              <w:rPr>
                <w:sz w:val="28"/>
                <w:szCs w:val="28"/>
              </w:rPr>
              <w:t>0</w:t>
            </w:r>
          </w:p>
          <w:p w:rsidR="00FB178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586CA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66" w:type="dxa"/>
          </w:tcPr>
          <w:p w:rsidR="00FB178B" w:rsidRPr="00D26750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738,984</w:t>
            </w: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586CA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83,2572</w:t>
            </w: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520,3578</w:t>
            </w:r>
          </w:p>
          <w:p w:rsidR="00FB178B" w:rsidRPr="00D26750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178B" w:rsidRPr="00800ED8">
        <w:tc>
          <w:tcPr>
            <w:tcW w:w="2939" w:type="dxa"/>
            <w:vAlign w:val="center"/>
          </w:tcPr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Итого:</w:t>
            </w:r>
          </w:p>
        </w:tc>
        <w:tc>
          <w:tcPr>
            <w:tcW w:w="1966" w:type="dxa"/>
          </w:tcPr>
          <w:p w:rsidR="00FB178B" w:rsidRPr="00D26750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12488,59038</w:t>
            </w:r>
          </w:p>
        </w:tc>
        <w:tc>
          <w:tcPr>
            <w:tcW w:w="1723" w:type="dxa"/>
          </w:tcPr>
          <w:p w:rsidR="00FB178B" w:rsidRPr="00D26750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34,69305</w:t>
            </w:r>
          </w:p>
        </w:tc>
        <w:tc>
          <w:tcPr>
            <w:tcW w:w="1069" w:type="dxa"/>
          </w:tcPr>
          <w:p w:rsidR="00FB178B" w:rsidRPr="00800ED8" w:rsidRDefault="00FB178B" w:rsidP="00800ED8">
            <w:pPr>
              <w:jc w:val="center"/>
              <w:rPr>
                <w:sz w:val="28"/>
                <w:szCs w:val="28"/>
              </w:rPr>
            </w:pPr>
            <w:r w:rsidRPr="00800ED8">
              <w:rPr>
                <w:sz w:val="28"/>
                <w:szCs w:val="28"/>
              </w:rPr>
              <w:t>150</w:t>
            </w:r>
          </w:p>
        </w:tc>
        <w:tc>
          <w:tcPr>
            <w:tcW w:w="1766" w:type="dxa"/>
          </w:tcPr>
          <w:p w:rsidR="00FB178B" w:rsidRPr="00586CAB" w:rsidRDefault="00FB178B" w:rsidP="00800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1342,599</w:t>
            </w:r>
          </w:p>
        </w:tc>
      </w:tr>
    </w:tbl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Default="00FB178B" w:rsidP="00800ED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800ED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Расчет потребности в оборотных средствах в составе производственных запасов:</w:t>
      </w:r>
    </w:p>
    <w:p w:rsidR="00FB178B" w:rsidRPr="005068A6" w:rsidRDefault="00FB178B" w:rsidP="00D26750">
      <w:pPr>
        <w:jc w:val="center"/>
        <w:rPr>
          <w:sz w:val="28"/>
          <w:szCs w:val="28"/>
        </w:rPr>
      </w:pPr>
    </w:p>
    <w:p w:rsidR="00FB178B" w:rsidRPr="007E53EF" w:rsidRDefault="00FB178B" w:rsidP="00586CAB">
      <w:pPr>
        <w:jc w:val="center"/>
        <w:rPr>
          <w:sz w:val="28"/>
          <w:szCs w:val="28"/>
        </w:rPr>
      </w:pPr>
      <w:r w:rsidRPr="007E53EF">
        <w:rPr>
          <w:sz w:val="28"/>
          <w:szCs w:val="28"/>
        </w:rPr>
        <w:t>24,63028</w:t>
      </w:r>
      <w:r>
        <w:rPr>
          <w:sz w:val="28"/>
          <w:szCs w:val="28"/>
        </w:rPr>
        <w:t>*30=</w:t>
      </w:r>
      <w:r w:rsidRPr="007E53EF">
        <w:rPr>
          <w:sz w:val="28"/>
          <w:szCs w:val="28"/>
        </w:rPr>
        <w:t>738,984</w:t>
      </w:r>
      <w:r>
        <w:rPr>
          <w:sz w:val="28"/>
          <w:szCs w:val="28"/>
        </w:rPr>
        <w:t xml:space="preserve"> (тыс.р.)</w:t>
      </w:r>
    </w:p>
    <w:p w:rsidR="00FB178B" w:rsidRPr="007E53EF" w:rsidRDefault="00FB178B" w:rsidP="00586CAB">
      <w:pPr>
        <w:jc w:val="center"/>
        <w:rPr>
          <w:sz w:val="28"/>
          <w:szCs w:val="28"/>
        </w:rPr>
      </w:pPr>
    </w:p>
    <w:p w:rsidR="00FB178B" w:rsidRDefault="00FB178B" w:rsidP="00800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Рассчитав потребность в оборотных средствах для создания производственных запасов, можно определить и потребности предприятия по остальным составляющим оборотных средств.</w:t>
      </w:r>
    </w:p>
    <w:p w:rsidR="00FB178B" w:rsidRDefault="00FB178B" w:rsidP="001034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расчётов сводятся в табл. 1.6.</w:t>
      </w:r>
    </w:p>
    <w:p w:rsidR="00FB178B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1.6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Расчёт потребности в оборотных средствах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622"/>
      </w:tblGrid>
      <w:tr w:rsidR="00FB178B">
        <w:tc>
          <w:tcPr>
            <w:tcW w:w="6948" w:type="dxa"/>
          </w:tcPr>
          <w:p w:rsidR="00FB178B" w:rsidRPr="00615F98" w:rsidRDefault="00FB178B" w:rsidP="00A0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Составляющие оборотных средств</w:t>
            </w:r>
          </w:p>
        </w:tc>
        <w:tc>
          <w:tcPr>
            <w:tcW w:w="2622" w:type="dxa"/>
          </w:tcPr>
          <w:p w:rsidR="00FB178B" w:rsidRPr="00615F98" w:rsidRDefault="00FB178B" w:rsidP="00A07E01">
            <w:pPr>
              <w:spacing w:line="360" w:lineRule="auto"/>
              <w:ind w:right="-186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Потребность, тыс. р.</w:t>
            </w:r>
          </w:p>
        </w:tc>
      </w:tr>
      <w:tr w:rsidR="00FB178B">
        <w:tc>
          <w:tcPr>
            <w:tcW w:w="6948" w:type="dxa"/>
          </w:tcPr>
          <w:p w:rsidR="00FB178B" w:rsidRPr="00615F98" w:rsidRDefault="00FB178B" w:rsidP="00A0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</w:p>
        </w:tc>
        <w:tc>
          <w:tcPr>
            <w:tcW w:w="2622" w:type="dxa"/>
          </w:tcPr>
          <w:p w:rsidR="00FB178B" w:rsidRPr="00615F98" w:rsidRDefault="00FB178B" w:rsidP="00A07E01">
            <w:pPr>
              <w:spacing w:line="360" w:lineRule="auto"/>
              <w:ind w:right="-186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</w:t>
            </w:r>
          </w:p>
        </w:tc>
      </w:tr>
      <w:tr w:rsidR="00FB178B">
        <w:tc>
          <w:tcPr>
            <w:tcW w:w="6948" w:type="dxa"/>
          </w:tcPr>
          <w:p w:rsidR="00FB178B" w:rsidRPr="00615F98" w:rsidRDefault="00FB178B" w:rsidP="00A07E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1. Оборотные производственные фонды  всего,</w:t>
            </w:r>
          </w:p>
        </w:tc>
        <w:tc>
          <w:tcPr>
            <w:tcW w:w="2622" w:type="dxa"/>
          </w:tcPr>
          <w:p w:rsidR="00FB178B" w:rsidRPr="00530CFA" w:rsidRDefault="00FB178B" w:rsidP="00A07E0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1364,02345</w:t>
            </w:r>
          </w:p>
        </w:tc>
      </w:tr>
      <w:tr w:rsidR="00FB178B">
        <w:tc>
          <w:tcPr>
            <w:tcW w:w="6948" w:type="dxa"/>
          </w:tcPr>
          <w:p w:rsidR="00FB178B" w:rsidRPr="00586CAB" w:rsidRDefault="00FB178B" w:rsidP="00A07E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т. ч.:  - производственные запасы;</w:t>
            </w:r>
            <w:r w:rsidRPr="00586CAB">
              <w:rPr>
                <w:sz w:val="28"/>
                <w:szCs w:val="28"/>
              </w:rPr>
              <w:t>(94)</w:t>
            </w:r>
          </w:p>
          <w:p w:rsidR="00FB178B" w:rsidRPr="00586CAB" w:rsidRDefault="00FB178B" w:rsidP="00A07E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          - незавершённое производство;</w:t>
            </w:r>
            <w:r w:rsidRPr="00586CAB">
              <w:rPr>
                <w:sz w:val="28"/>
                <w:szCs w:val="28"/>
              </w:rPr>
              <w:t>(1,2)</w:t>
            </w:r>
          </w:p>
          <w:p w:rsidR="00FB178B" w:rsidRPr="00586CAB" w:rsidRDefault="00FB178B" w:rsidP="00A07E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          - расходы будущих периодов;</w:t>
            </w:r>
            <w:r w:rsidRPr="00586CAB">
              <w:rPr>
                <w:sz w:val="28"/>
                <w:szCs w:val="28"/>
              </w:rPr>
              <w:t>(0,3)</w:t>
            </w:r>
          </w:p>
        </w:tc>
        <w:tc>
          <w:tcPr>
            <w:tcW w:w="2622" w:type="dxa"/>
          </w:tcPr>
          <w:p w:rsidR="00FB178B" w:rsidRPr="00D26750" w:rsidRDefault="00FB178B" w:rsidP="00A07E0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1342,599</w:t>
            </w:r>
          </w:p>
          <w:p w:rsidR="00FB178B" w:rsidRPr="00D26750" w:rsidRDefault="00FB178B" w:rsidP="00A07E0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17,13956</w:t>
            </w:r>
          </w:p>
          <w:p w:rsidR="00FB178B" w:rsidRPr="00D26750" w:rsidRDefault="00FB178B" w:rsidP="00A07E0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4,28489</w:t>
            </w:r>
          </w:p>
        </w:tc>
      </w:tr>
      <w:tr w:rsidR="00FB178B">
        <w:tc>
          <w:tcPr>
            <w:tcW w:w="6948" w:type="dxa"/>
          </w:tcPr>
          <w:p w:rsidR="00FB178B" w:rsidRPr="00615F98" w:rsidRDefault="00FB178B" w:rsidP="00A07E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2. Фонды обращения всего,</w:t>
            </w:r>
          </w:p>
        </w:tc>
        <w:tc>
          <w:tcPr>
            <w:tcW w:w="2622" w:type="dxa"/>
          </w:tcPr>
          <w:p w:rsidR="00FB178B" w:rsidRPr="00530CFA" w:rsidRDefault="00FB178B" w:rsidP="00A07E0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64,27335</w:t>
            </w:r>
          </w:p>
        </w:tc>
      </w:tr>
      <w:tr w:rsidR="00FB178B">
        <w:tc>
          <w:tcPr>
            <w:tcW w:w="6948" w:type="dxa"/>
          </w:tcPr>
          <w:p w:rsidR="00FB178B" w:rsidRPr="00586CAB" w:rsidRDefault="00FB178B" w:rsidP="00A07E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т. ч.:  - готовая продукция на складе;</w:t>
            </w:r>
            <w:r w:rsidRPr="00586CAB">
              <w:rPr>
                <w:sz w:val="28"/>
                <w:szCs w:val="28"/>
              </w:rPr>
              <w:t>(0,3)</w:t>
            </w:r>
          </w:p>
          <w:p w:rsidR="00FB178B" w:rsidRPr="00586CAB" w:rsidRDefault="00FB178B" w:rsidP="00A07E0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 xml:space="preserve">            - дебиторская задолженность;</w:t>
            </w:r>
            <w:r>
              <w:rPr>
                <w:sz w:val="28"/>
                <w:szCs w:val="28"/>
                <w:lang w:val="en-US"/>
              </w:rPr>
              <w:t>(0,8)</w:t>
            </w:r>
          </w:p>
          <w:p w:rsidR="00FB178B" w:rsidRPr="00586CAB" w:rsidRDefault="00FB178B" w:rsidP="00A07E0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 xml:space="preserve">            - денежные средства.</w:t>
            </w:r>
            <w:r>
              <w:rPr>
                <w:sz w:val="28"/>
                <w:szCs w:val="28"/>
                <w:lang w:val="en-US"/>
              </w:rPr>
              <w:t>(3,4)</w:t>
            </w:r>
          </w:p>
        </w:tc>
        <w:tc>
          <w:tcPr>
            <w:tcW w:w="2622" w:type="dxa"/>
          </w:tcPr>
          <w:p w:rsidR="00FB178B" w:rsidRPr="00D26750" w:rsidRDefault="00FB178B" w:rsidP="00A07E0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4,28489</w:t>
            </w:r>
          </w:p>
          <w:p w:rsidR="00FB178B" w:rsidRPr="00D26750" w:rsidRDefault="00FB178B" w:rsidP="00A07E0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11,42637</w:t>
            </w:r>
          </w:p>
          <w:p w:rsidR="00FB178B" w:rsidRPr="00D26750" w:rsidRDefault="00FB178B" w:rsidP="00A07E0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48,56209</w:t>
            </w:r>
          </w:p>
        </w:tc>
      </w:tr>
      <w:tr w:rsidR="00FB178B">
        <w:tc>
          <w:tcPr>
            <w:tcW w:w="6948" w:type="dxa"/>
          </w:tcPr>
          <w:p w:rsidR="00FB178B" w:rsidRPr="00615F98" w:rsidRDefault="00FB178B" w:rsidP="00A07E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Итого оборотные средства</w:t>
            </w:r>
          </w:p>
        </w:tc>
        <w:tc>
          <w:tcPr>
            <w:tcW w:w="2622" w:type="dxa"/>
          </w:tcPr>
          <w:p w:rsidR="00FB178B" w:rsidRPr="00950EA1" w:rsidRDefault="00FB178B" w:rsidP="00A07E0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1428,296809</w:t>
            </w:r>
          </w:p>
        </w:tc>
      </w:tr>
    </w:tbl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Расчет потребности в оборотных средствах: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 w:rsidRPr="007E53EF">
        <w:rPr>
          <w:sz w:val="28"/>
          <w:szCs w:val="28"/>
        </w:rPr>
        <w:t>1342,599</w:t>
      </w:r>
      <w:r>
        <w:rPr>
          <w:sz w:val="28"/>
          <w:szCs w:val="28"/>
        </w:rPr>
        <w:t>*100/9</w:t>
      </w:r>
      <w:r w:rsidRPr="007E53EF">
        <w:rPr>
          <w:sz w:val="28"/>
          <w:szCs w:val="28"/>
        </w:rPr>
        <w:t>4</w:t>
      </w:r>
      <w:r>
        <w:rPr>
          <w:sz w:val="28"/>
          <w:szCs w:val="28"/>
        </w:rPr>
        <w:t>=</w:t>
      </w:r>
      <w:r w:rsidRPr="007E53EF">
        <w:rPr>
          <w:sz w:val="28"/>
          <w:szCs w:val="28"/>
        </w:rPr>
        <w:t>1428,296809</w:t>
      </w:r>
      <w:r>
        <w:rPr>
          <w:sz w:val="28"/>
          <w:szCs w:val="28"/>
        </w:rPr>
        <w:t xml:space="preserve"> (тыс.р.);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 w:rsidRPr="007E53EF">
        <w:rPr>
          <w:sz w:val="28"/>
          <w:szCs w:val="28"/>
        </w:rPr>
        <w:t>1428,296809</w:t>
      </w:r>
      <w:r>
        <w:rPr>
          <w:sz w:val="28"/>
          <w:szCs w:val="28"/>
        </w:rPr>
        <w:t xml:space="preserve"> *0,</w:t>
      </w:r>
      <w:r w:rsidRPr="007E53EF">
        <w:rPr>
          <w:sz w:val="28"/>
          <w:szCs w:val="28"/>
        </w:rPr>
        <w:t>3</w:t>
      </w:r>
      <w:r>
        <w:rPr>
          <w:sz w:val="28"/>
          <w:szCs w:val="28"/>
        </w:rPr>
        <w:t xml:space="preserve">/100= </w:t>
      </w:r>
      <w:r w:rsidRPr="007E53EF">
        <w:rPr>
          <w:sz w:val="28"/>
          <w:szCs w:val="28"/>
        </w:rPr>
        <w:t>4,28489</w:t>
      </w:r>
      <w:r>
        <w:rPr>
          <w:sz w:val="28"/>
          <w:szCs w:val="28"/>
        </w:rPr>
        <w:t xml:space="preserve"> (тыс.р.)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</w:p>
    <w:p w:rsidR="00FB178B" w:rsidRPr="00312DA9" w:rsidRDefault="00FB178B" w:rsidP="003635E0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281089287"/>
      <w:bookmarkStart w:id="9" w:name="_Toc281089522"/>
      <w:r w:rsidRPr="00312DA9">
        <w:rPr>
          <w:rFonts w:ascii="Times New Roman" w:hAnsi="Times New Roman" w:cs="Times New Roman"/>
          <w:sz w:val="28"/>
          <w:szCs w:val="28"/>
        </w:rPr>
        <w:t>2.2. Расчёт потребности в основных средствах и суммы амортизационных отчислений</w:t>
      </w:r>
      <w:bookmarkEnd w:id="8"/>
      <w:bookmarkEnd w:id="9"/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Общая потребность предприятия в основных средствах распределена по элементам их видовой структуры. Для того, чтобы определить общую сумму и видовую структуру основных средств, целесообразно начать расчёты с определения потребности в технологическом оборудовании. Данный расчёт ведётся на основе общей трудоёмкости программы выпуска продукции  и режима работы предприятия:</w:t>
      </w:r>
    </w:p>
    <w:p w:rsidR="00FB178B" w:rsidRPr="008A496A" w:rsidRDefault="00FB178B" w:rsidP="00A07E01">
      <w:pPr>
        <w:spacing w:line="360" w:lineRule="auto"/>
        <w:ind w:firstLine="540"/>
        <w:jc w:val="center"/>
        <w:rPr>
          <w:sz w:val="32"/>
          <w:szCs w:val="32"/>
        </w:rPr>
      </w:pPr>
      <w:r w:rsidRPr="00C1227D">
        <w:rPr>
          <w:position w:val="-38"/>
          <w:sz w:val="32"/>
          <w:szCs w:val="32"/>
        </w:rPr>
        <w:object w:dxaOrig="2020" w:dyaOrig="880">
          <v:shape id="_x0000_i1031" type="#_x0000_t75" style="width:101.25pt;height:44.25pt" o:ole="">
            <v:imagedata r:id="rId22" o:title=""/>
          </v:shape>
          <o:OLEObject Type="Embed" ProgID="Equation.3" ShapeID="_x0000_i1031" DrawAspect="Content" ObjectID="_1459731961" r:id="rId23"/>
        </w:object>
      </w:r>
      <w:r>
        <w:rPr>
          <w:sz w:val="32"/>
          <w:szCs w:val="32"/>
        </w:rPr>
        <w:t>,</w:t>
      </w:r>
    </w:p>
    <w:p w:rsidR="00FB178B" w:rsidRPr="005600DA" w:rsidRDefault="00FB178B" w:rsidP="00A07E01">
      <w:pPr>
        <w:spacing w:line="360" w:lineRule="auto"/>
        <w:jc w:val="both"/>
        <w:rPr>
          <w:sz w:val="28"/>
          <w:szCs w:val="28"/>
        </w:rPr>
      </w:pPr>
      <w:r w:rsidRPr="005600DA">
        <w:rPr>
          <w:sz w:val="28"/>
          <w:szCs w:val="28"/>
        </w:rPr>
        <w:t>где</w:t>
      </w:r>
      <w:r>
        <w:rPr>
          <w:sz w:val="32"/>
          <w:szCs w:val="32"/>
        </w:rPr>
        <w:t xml:space="preserve">   </w:t>
      </w:r>
      <w:r w:rsidRPr="005600DA">
        <w:rPr>
          <w:sz w:val="28"/>
          <w:szCs w:val="28"/>
        </w:rPr>
        <w:t>Ф</w:t>
      </w:r>
      <w:r w:rsidRPr="005600DA">
        <w:rPr>
          <w:sz w:val="28"/>
          <w:szCs w:val="28"/>
          <w:vertAlign w:val="subscript"/>
        </w:rPr>
        <w:t>об.</w:t>
      </w:r>
      <w:r w:rsidRPr="005600DA">
        <w:rPr>
          <w:sz w:val="28"/>
          <w:szCs w:val="28"/>
          <w:vertAlign w:val="subscript"/>
          <w:lang w:val="en-US"/>
        </w:rPr>
        <w:t>j</w:t>
      </w:r>
      <w:r w:rsidRPr="005600DA">
        <w:rPr>
          <w:sz w:val="28"/>
          <w:szCs w:val="28"/>
          <w:vertAlign w:val="subscript"/>
        </w:rPr>
        <w:t xml:space="preserve"> </w:t>
      </w:r>
      <w:r w:rsidRPr="005600DA">
        <w:rPr>
          <w:sz w:val="28"/>
          <w:szCs w:val="28"/>
        </w:rPr>
        <w:t xml:space="preserve"> </w:t>
      </w:r>
      <w:r w:rsidRPr="00312DA9">
        <w:rPr>
          <w:sz w:val="28"/>
          <w:szCs w:val="28"/>
        </w:rPr>
        <w:t xml:space="preserve">– </w:t>
      </w:r>
      <w:r w:rsidRPr="005600DA">
        <w:rPr>
          <w:sz w:val="28"/>
          <w:szCs w:val="28"/>
        </w:rPr>
        <w:t xml:space="preserve">потребность в оборудовании </w:t>
      </w:r>
      <w:r w:rsidRPr="005600DA">
        <w:rPr>
          <w:sz w:val="28"/>
          <w:szCs w:val="28"/>
          <w:lang w:val="en-US"/>
        </w:rPr>
        <w:t>j</w:t>
      </w:r>
      <w:r w:rsidRPr="005600DA">
        <w:rPr>
          <w:sz w:val="28"/>
          <w:szCs w:val="28"/>
        </w:rPr>
        <w:t>-го вида, шт. (определяется путём округления расчётного значения в большую сторону);</w:t>
      </w:r>
    </w:p>
    <w:p w:rsidR="00FB178B" w:rsidRPr="005600DA" w:rsidRDefault="00FB178B" w:rsidP="00A07E01">
      <w:pPr>
        <w:spacing w:line="360" w:lineRule="auto"/>
        <w:jc w:val="both"/>
        <w:rPr>
          <w:sz w:val="28"/>
          <w:szCs w:val="28"/>
        </w:rPr>
      </w:pPr>
      <w:r w:rsidRPr="005600DA">
        <w:rPr>
          <w:sz w:val="28"/>
          <w:szCs w:val="28"/>
        </w:rPr>
        <w:t xml:space="preserve">         </w:t>
      </w:r>
      <w:r w:rsidRPr="005600DA">
        <w:rPr>
          <w:sz w:val="28"/>
          <w:szCs w:val="28"/>
          <w:lang w:val="en-US"/>
        </w:rPr>
        <w:t>Q</w:t>
      </w:r>
      <w:r w:rsidRPr="005600DA">
        <w:rPr>
          <w:sz w:val="28"/>
          <w:szCs w:val="28"/>
        </w:rPr>
        <w:t xml:space="preserve"> </w:t>
      </w:r>
      <w:r w:rsidRPr="00312DA9">
        <w:rPr>
          <w:sz w:val="28"/>
          <w:szCs w:val="28"/>
        </w:rPr>
        <w:t>–</w:t>
      </w:r>
      <w:r w:rsidRPr="005600DA">
        <w:rPr>
          <w:sz w:val="28"/>
          <w:szCs w:val="28"/>
        </w:rPr>
        <w:t xml:space="preserve"> годовая программа выпуска изделий, шт. </w:t>
      </w:r>
    </w:p>
    <w:p w:rsidR="00FB178B" w:rsidRPr="004C4CCF" w:rsidRDefault="00FB178B" w:rsidP="00A07E01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4C4CCF">
        <w:rPr>
          <w:spacing w:val="-4"/>
          <w:sz w:val="28"/>
          <w:szCs w:val="28"/>
          <w:lang w:val="en-US"/>
        </w:rPr>
        <w:t>t</w:t>
      </w:r>
      <w:r w:rsidRPr="004C4CCF">
        <w:rPr>
          <w:spacing w:val="-4"/>
          <w:sz w:val="28"/>
          <w:szCs w:val="28"/>
          <w:vertAlign w:val="subscript"/>
          <w:lang w:val="en-US"/>
        </w:rPr>
        <w:t>j</w:t>
      </w:r>
      <w:r w:rsidRPr="004C4CCF">
        <w:rPr>
          <w:spacing w:val="-4"/>
          <w:sz w:val="28"/>
          <w:szCs w:val="28"/>
        </w:rPr>
        <w:t xml:space="preserve"> </w:t>
      </w:r>
      <w:r w:rsidRPr="00312DA9">
        <w:rPr>
          <w:spacing w:val="-4"/>
          <w:sz w:val="28"/>
          <w:szCs w:val="28"/>
        </w:rPr>
        <w:t>–</w:t>
      </w:r>
      <w:r w:rsidRPr="004C4CCF">
        <w:rPr>
          <w:spacing w:val="-4"/>
          <w:sz w:val="28"/>
          <w:szCs w:val="28"/>
        </w:rPr>
        <w:t xml:space="preserve"> трудоёмкость работ, выполняемых на </w:t>
      </w:r>
      <w:r w:rsidRPr="004C4CCF">
        <w:rPr>
          <w:spacing w:val="-4"/>
          <w:sz w:val="28"/>
          <w:szCs w:val="28"/>
          <w:lang w:val="en-US"/>
        </w:rPr>
        <w:t>j</w:t>
      </w:r>
      <w:r w:rsidRPr="004C4CCF">
        <w:rPr>
          <w:spacing w:val="-4"/>
          <w:sz w:val="28"/>
          <w:szCs w:val="28"/>
        </w:rPr>
        <w:t>-том обору</w:t>
      </w:r>
      <w:r>
        <w:rPr>
          <w:spacing w:val="-4"/>
          <w:sz w:val="28"/>
          <w:szCs w:val="28"/>
        </w:rPr>
        <w:t>довании, нормо-час;</w:t>
      </w:r>
    </w:p>
    <w:p w:rsidR="00FB178B" w:rsidRPr="004C4CCF" w:rsidRDefault="00FB178B" w:rsidP="00A07E01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4C4CCF">
        <w:rPr>
          <w:spacing w:val="-4"/>
          <w:sz w:val="28"/>
          <w:szCs w:val="28"/>
          <w:lang w:val="en-US"/>
        </w:rPr>
        <w:t>K</w:t>
      </w:r>
      <w:r w:rsidRPr="004C4CCF">
        <w:rPr>
          <w:spacing w:val="-4"/>
          <w:sz w:val="28"/>
          <w:szCs w:val="28"/>
          <w:vertAlign w:val="subscript"/>
        </w:rPr>
        <w:t>в.</w:t>
      </w:r>
      <w:r w:rsidRPr="004C4CCF">
        <w:rPr>
          <w:spacing w:val="-4"/>
          <w:sz w:val="28"/>
          <w:szCs w:val="28"/>
          <w:vertAlign w:val="subscript"/>
          <w:lang w:val="en-US"/>
        </w:rPr>
        <w:t>j</w:t>
      </w:r>
      <w:r w:rsidRPr="004C4CCF">
        <w:rPr>
          <w:spacing w:val="-4"/>
          <w:sz w:val="28"/>
          <w:szCs w:val="28"/>
          <w:vertAlign w:val="subscript"/>
        </w:rPr>
        <w:t xml:space="preserve"> </w:t>
      </w:r>
      <w:r w:rsidRPr="00312DA9">
        <w:rPr>
          <w:spacing w:val="-4"/>
          <w:sz w:val="28"/>
          <w:szCs w:val="28"/>
        </w:rPr>
        <w:t>–</w:t>
      </w:r>
      <w:r w:rsidRPr="004C4CCF">
        <w:rPr>
          <w:spacing w:val="-4"/>
          <w:sz w:val="28"/>
          <w:szCs w:val="28"/>
        </w:rPr>
        <w:t xml:space="preserve"> коэффициент выполнения норм при работе на оборудовании </w:t>
      </w:r>
      <w:r w:rsidRPr="004C4CCF">
        <w:rPr>
          <w:spacing w:val="-4"/>
          <w:sz w:val="28"/>
          <w:szCs w:val="28"/>
          <w:lang w:val="en-US"/>
        </w:rPr>
        <w:t>j</w:t>
      </w:r>
      <w:r w:rsidRPr="004C4CCF">
        <w:rPr>
          <w:spacing w:val="-4"/>
          <w:sz w:val="28"/>
          <w:szCs w:val="28"/>
        </w:rPr>
        <w:t>-го вида;</w:t>
      </w:r>
    </w:p>
    <w:p w:rsidR="00FB178B" w:rsidRDefault="00FB178B" w:rsidP="00A07E01">
      <w:pPr>
        <w:spacing w:line="360" w:lineRule="auto"/>
        <w:ind w:firstLine="720"/>
        <w:jc w:val="both"/>
        <w:rPr>
          <w:sz w:val="28"/>
          <w:szCs w:val="28"/>
        </w:rPr>
      </w:pPr>
      <w:r w:rsidRPr="005600DA">
        <w:rPr>
          <w:sz w:val="28"/>
          <w:szCs w:val="28"/>
          <w:lang w:val="en-US"/>
        </w:rPr>
        <w:t>F</w:t>
      </w:r>
      <w:r w:rsidRPr="005600DA">
        <w:rPr>
          <w:sz w:val="28"/>
          <w:szCs w:val="28"/>
          <w:vertAlign w:val="subscript"/>
        </w:rPr>
        <w:t>эф.</w:t>
      </w:r>
      <w:r w:rsidRPr="005600DA"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  <w:vertAlign w:val="subscript"/>
        </w:rPr>
        <w:t xml:space="preserve"> </w:t>
      </w:r>
      <w:r w:rsidRPr="00312DA9">
        <w:rPr>
          <w:sz w:val="28"/>
          <w:szCs w:val="28"/>
        </w:rPr>
        <w:t>–</w:t>
      </w:r>
      <w:r>
        <w:rPr>
          <w:sz w:val="28"/>
          <w:szCs w:val="28"/>
        </w:rPr>
        <w:t xml:space="preserve"> эффективный фонд времени работы оборудования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-го вида, ч.</w:t>
      </w:r>
    </w:p>
    <w:p w:rsidR="00FB178B" w:rsidRPr="005600DA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 выбран технологический процесс, состоящий из пяти операций, каждой из которых соответствует определённый вид оборудования:</w:t>
      </w:r>
    </w:p>
    <w:p w:rsidR="00FB178B" w:rsidRDefault="00FB178B" w:rsidP="00103435">
      <w:pPr>
        <w:spacing w:line="360" w:lineRule="auto"/>
        <w:ind w:firstLine="3261"/>
        <w:rPr>
          <w:sz w:val="28"/>
          <w:szCs w:val="28"/>
        </w:rPr>
      </w:pPr>
      <w:r>
        <w:rPr>
          <w:sz w:val="28"/>
          <w:szCs w:val="28"/>
        </w:rPr>
        <w:t xml:space="preserve">- станочники - </w:t>
      </w:r>
      <w:r w:rsidRPr="00335A76">
        <w:rPr>
          <w:sz w:val="28"/>
          <w:szCs w:val="28"/>
        </w:rPr>
        <w:t>(Ст)</w:t>
      </w:r>
      <w:r>
        <w:rPr>
          <w:sz w:val="28"/>
          <w:szCs w:val="28"/>
        </w:rPr>
        <w:t>;</w:t>
      </w:r>
    </w:p>
    <w:p w:rsidR="00FB178B" w:rsidRDefault="00FB178B" w:rsidP="00103435">
      <w:pPr>
        <w:spacing w:line="360" w:lineRule="auto"/>
        <w:ind w:firstLine="3261"/>
        <w:rPr>
          <w:sz w:val="28"/>
          <w:szCs w:val="28"/>
        </w:rPr>
      </w:pPr>
      <w:r>
        <w:rPr>
          <w:sz w:val="28"/>
          <w:szCs w:val="28"/>
        </w:rPr>
        <w:t>- облицовщики - (Об);</w:t>
      </w:r>
    </w:p>
    <w:p w:rsidR="00FB178B" w:rsidRDefault="00FB178B" w:rsidP="00103435">
      <w:pPr>
        <w:spacing w:line="360" w:lineRule="auto"/>
        <w:ind w:firstLine="3261"/>
        <w:rPr>
          <w:sz w:val="28"/>
          <w:szCs w:val="28"/>
        </w:rPr>
      </w:pPr>
      <w:r>
        <w:rPr>
          <w:sz w:val="28"/>
          <w:szCs w:val="28"/>
        </w:rPr>
        <w:t>- шлифовщики - (Ш);</w:t>
      </w:r>
    </w:p>
    <w:p w:rsidR="00FB178B" w:rsidRDefault="00FB178B" w:rsidP="00103435">
      <w:pPr>
        <w:spacing w:line="360" w:lineRule="auto"/>
        <w:ind w:firstLine="3261"/>
        <w:rPr>
          <w:sz w:val="28"/>
          <w:szCs w:val="28"/>
        </w:rPr>
      </w:pPr>
      <w:r>
        <w:rPr>
          <w:sz w:val="28"/>
          <w:szCs w:val="28"/>
        </w:rPr>
        <w:t>- отделочники - (От);</w:t>
      </w:r>
    </w:p>
    <w:p w:rsidR="00FB178B" w:rsidRDefault="00FB178B" w:rsidP="00103435">
      <w:pPr>
        <w:spacing w:line="360" w:lineRule="auto"/>
        <w:ind w:firstLine="3261"/>
        <w:rPr>
          <w:sz w:val="28"/>
          <w:szCs w:val="28"/>
        </w:rPr>
      </w:pPr>
      <w:r>
        <w:rPr>
          <w:sz w:val="28"/>
          <w:szCs w:val="28"/>
        </w:rPr>
        <w:t>- сборщики - (Сб).</w:t>
      </w:r>
    </w:p>
    <w:p w:rsidR="00FB178B" w:rsidRPr="00816F24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Эффективный фонд времени работы оборудования можно получить, заполнив табл. 2.1. При этом следует принять: время простоев в ТО и ремонте – 20-25 дней, прочие организационные причины - 1-3 дня, внутрисменные потери – 0,2-0,4 часа.</w:t>
      </w:r>
    </w:p>
    <w:p w:rsidR="00FB178B" w:rsidRPr="00816F24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2.1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Баланс времени работы оборудования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7"/>
        <w:gridCol w:w="1471"/>
        <w:gridCol w:w="1362"/>
      </w:tblGrid>
      <w:tr w:rsidR="00FB178B">
        <w:tc>
          <w:tcPr>
            <w:tcW w:w="6737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71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Единица </w:t>
            </w:r>
          </w:p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измерения</w:t>
            </w:r>
          </w:p>
        </w:tc>
        <w:tc>
          <w:tcPr>
            <w:tcW w:w="1362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Значение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Число календарных дней в году</w:t>
            </w:r>
          </w:p>
        </w:tc>
        <w:tc>
          <w:tcPr>
            <w:tcW w:w="1471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дн</w:t>
            </w:r>
          </w:p>
        </w:tc>
        <w:tc>
          <w:tcPr>
            <w:tcW w:w="1362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365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Нерабочие дни всего:</w:t>
            </w:r>
          </w:p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т.ч.:  - праздничные</w:t>
            </w:r>
          </w:p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         - выходные</w:t>
            </w:r>
          </w:p>
        </w:tc>
        <w:tc>
          <w:tcPr>
            <w:tcW w:w="1471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дн</w:t>
            </w:r>
          </w:p>
        </w:tc>
        <w:tc>
          <w:tcPr>
            <w:tcW w:w="1362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104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Номинальное время работы цеха в году</w:t>
            </w:r>
          </w:p>
        </w:tc>
        <w:tc>
          <w:tcPr>
            <w:tcW w:w="1471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дн</w:t>
            </w:r>
          </w:p>
        </w:tc>
        <w:tc>
          <w:tcPr>
            <w:tcW w:w="1362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52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Неиспользуемые дни по причинам:</w:t>
            </w:r>
          </w:p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техническое обслуживание и ремонт;</w:t>
            </w:r>
          </w:p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прочие организационные причины</w:t>
            </w:r>
          </w:p>
        </w:tc>
        <w:tc>
          <w:tcPr>
            <w:tcW w:w="1471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дн</w:t>
            </w:r>
          </w:p>
        </w:tc>
        <w:tc>
          <w:tcPr>
            <w:tcW w:w="1362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20</w:t>
            </w:r>
          </w:p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Эффективный фонд времени работы оборудования в году</w:t>
            </w:r>
          </w:p>
        </w:tc>
        <w:tc>
          <w:tcPr>
            <w:tcW w:w="1471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дн</w:t>
            </w:r>
          </w:p>
        </w:tc>
        <w:tc>
          <w:tcPr>
            <w:tcW w:w="1362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39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Число смен работы оборудования</w:t>
            </w:r>
          </w:p>
        </w:tc>
        <w:tc>
          <w:tcPr>
            <w:tcW w:w="1471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Эффективный фонд времени работы оборудования</w:t>
            </w:r>
          </w:p>
        </w:tc>
        <w:tc>
          <w:tcPr>
            <w:tcW w:w="1471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смены</w:t>
            </w:r>
          </w:p>
        </w:tc>
        <w:tc>
          <w:tcPr>
            <w:tcW w:w="1362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78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Продолжительность смены</w:t>
            </w:r>
          </w:p>
        </w:tc>
        <w:tc>
          <w:tcPr>
            <w:tcW w:w="1471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час</w:t>
            </w:r>
          </w:p>
        </w:tc>
        <w:tc>
          <w:tcPr>
            <w:tcW w:w="1362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8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103435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Внутрисменные потери</w:t>
            </w:r>
          </w:p>
        </w:tc>
        <w:tc>
          <w:tcPr>
            <w:tcW w:w="1471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час</w:t>
            </w:r>
          </w:p>
        </w:tc>
        <w:tc>
          <w:tcPr>
            <w:tcW w:w="1362" w:type="dxa"/>
          </w:tcPr>
          <w:p w:rsidR="00FB178B" w:rsidRPr="00615F98" w:rsidRDefault="00FB178B" w:rsidP="0010343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0,2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A07E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Продолжительность смены с учётом потерь</w:t>
            </w:r>
          </w:p>
        </w:tc>
        <w:tc>
          <w:tcPr>
            <w:tcW w:w="1471" w:type="dxa"/>
          </w:tcPr>
          <w:p w:rsidR="00FB178B" w:rsidRPr="00615F98" w:rsidRDefault="00FB178B" w:rsidP="00A0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час</w:t>
            </w:r>
          </w:p>
        </w:tc>
        <w:tc>
          <w:tcPr>
            <w:tcW w:w="1362" w:type="dxa"/>
          </w:tcPr>
          <w:p w:rsidR="00FB178B" w:rsidRPr="00615F98" w:rsidRDefault="00FB178B" w:rsidP="00A0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8,2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A07E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Эффективный фонд времени работы оборудования</w:t>
            </w:r>
          </w:p>
        </w:tc>
        <w:tc>
          <w:tcPr>
            <w:tcW w:w="1471" w:type="dxa"/>
          </w:tcPr>
          <w:p w:rsidR="00FB178B" w:rsidRPr="00615F98" w:rsidRDefault="00FB178B" w:rsidP="00A0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час</w:t>
            </w:r>
          </w:p>
        </w:tc>
        <w:tc>
          <w:tcPr>
            <w:tcW w:w="1362" w:type="dxa"/>
          </w:tcPr>
          <w:p w:rsidR="00FB178B" w:rsidRPr="00B5335B" w:rsidRDefault="00FB178B" w:rsidP="00A07E0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919</w:t>
            </w:r>
            <w:r>
              <w:rPr>
                <w:sz w:val="28"/>
                <w:szCs w:val="28"/>
                <w:lang w:val="en-US"/>
              </w:rPr>
              <w:t>,6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A07E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Номинальное время в году при проектируемой сменности</w:t>
            </w:r>
          </w:p>
        </w:tc>
        <w:tc>
          <w:tcPr>
            <w:tcW w:w="1471" w:type="dxa"/>
          </w:tcPr>
          <w:p w:rsidR="00FB178B" w:rsidRPr="00615F98" w:rsidRDefault="00FB178B" w:rsidP="00A0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час</w:t>
            </w:r>
          </w:p>
        </w:tc>
        <w:tc>
          <w:tcPr>
            <w:tcW w:w="1362" w:type="dxa"/>
          </w:tcPr>
          <w:p w:rsidR="00FB178B" w:rsidRPr="00615F98" w:rsidRDefault="00FB178B" w:rsidP="00A0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4032</w:t>
            </w:r>
          </w:p>
        </w:tc>
      </w:tr>
      <w:tr w:rsidR="00FB178B">
        <w:tc>
          <w:tcPr>
            <w:tcW w:w="6737" w:type="dxa"/>
          </w:tcPr>
          <w:p w:rsidR="00FB178B" w:rsidRPr="00615F98" w:rsidRDefault="00FB178B" w:rsidP="00A07E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Коэффициент использования номинального времени</w:t>
            </w:r>
          </w:p>
        </w:tc>
        <w:tc>
          <w:tcPr>
            <w:tcW w:w="1471" w:type="dxa"/>
          </w:tcPr>
          <w:p w:rsidR="00FB178B" w:rsidRPr="00615F98" w:rsidRDefault="00FB178B" w:rsidP="00A07E0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FB178B" w:rsidRPr="00B5335B" w:rsidRDefault="00FB178B" w:rsidP="00A07E0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97212</w:t>
            </w:r>
          </w:p>
        </w:tc>
      </w:tr>
    </w:tbl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Пример: 252-23=239;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239*2=478;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8.2*478=3919,6;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Расчёты потребности в технологическом оборудовании целесообразно свести в табл. 2.2.</w:t>
      </w:r>
    </w:p>
    <w:p w:rsidR="00FB178B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2.2</w:t>
      </w:r>
    </w:p>
    <w:p w:rsidR="00FB178B" w:rsidRDefault="00FB178B" w:rsidP="0010343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Расчет потребности в оборудовании по операциям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080"/>
        <w:gridCol w:w="1260"/>
        <w:gridCol w:w="1260"/>
        <w:gridCol w:w="1080"/>
        <w:gridCol w:w="900"/>
        <w:gridCol w:w="1020"/>
        <w:gridCol w:w="882"/>
      </w:tblGrid>
      <w:tr w:rsidR="00FB178B">
        <w:trPr>
          <w:trHeight w:val="980"/>
        </w:trPr>
        <w:tc>
          <w:tcPr>
            <w:tcW w:w="2088" w:type="dxa"/>
            <w:vMerge w:val="restart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Наименование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операции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и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FB178B" w:rsidRPr="00615F98" w:rsidRDefault="00FB178B" w:rsidP="002A63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Трудоёмкость еди-ницы продукции, час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FB178B" w:rsidRPr="00615F98" w:rsidRDefault="00FB178B" w:rsidP="002A63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Годовая  про-грамма  выпуска</w:t>
            </w:r>
          </w:p>
          <w:p w:rsidR="00FB178B" w:rsidRPr="00615F98" w:rsidRDefault="00FB178B" w:rsidP="002A63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продукции, шт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FB178B" w:rsidRPr="00615F98" w:rsidRDefault="00FB178B" w:rsidP="002A63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Трудоёмкость годового выпуска</w:t>
            </w:r>
          </w:p>
          <w:p w:rsidR="00FB178B" w:rsidRPr="00615F98" w:rsidRDefault="00FB178B" w:rsidP="002A63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продукции, час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FB178B" w:rsidRPr="00615F98" w:rsidRDefault="00FB178B" w:rsidP="002A63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Годовой фонд</w:t>
            </w:r>
          </w:p>
          <w:p w:rsidR="00FB178B" w:rsidRPr="00615F98" w:rsidRDefault="00FB178B" w:rsidP="002A63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времени работы</w:t>
            </w:r>
          </w:p>
          <w:p w:rsidR="00FB178B" w:rsidRPr="00615F98" w:rsidRDefault="00FB178B" w:rsidP="002A63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оборудования, час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B178B" w:rsidRPr="00615F98" w:rsidRDefault="00FB178B" w:rsidP="002A63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Коэффициент</w:t>
            </w:r>
          </w:p>
          <w:p w:rsidR="00FB178B" w:rsidRPr="00615F98" w:rsidRDefault="00FB178B" w:rsidP="002A63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выполнения норм</w:t>
            </w:r>
          </w:p>
        </w:tc>
        <w:tc>
          <w:tcPr>
            <w:tcW w:w="1902" w:type="dxa"/>
            <w:gridSpan w:val="2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Количество</w:t>
            </w:r>
          </w:p>
          <w:p w:rsidR="00FB178B" w:rsidRPr="00615F98" w:rsidRDefault="00FB178B" w:rsidP="002A639C">
            <w:pPr>
              <w:ind w:right="-186" w:hanging="156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оборудования</w:t>
            </w:r>
          </w:p>
        </w:tc>
      </w:tr>
      <w:tr w:rsidR="00FB178B">
        <w:trPr>
          <w:trHeight w:val="1606"/>
        </w:trPr>
        <w:tc>
          <w:tcPr>
            <w:tcW w:w="2088" w:type="dxa"/>
            <w:vMerge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B178B" w:rsidRPr="00615F98" w:rsidRDefault="00FB178B" w:rsidP="002A639C">
            <w:pPr>
              <w:ind w:right="-168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расчёт-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ное</w:t>
            </w:r>
          </w:p>
        </w:tc>
        <w:tc>
          <w:tcPr>
            <w:tcW w:w="882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при-нятое</w:t>
            </w:r>
          </w:p>
        </w:tc>
      </w:tr>
      <w:tr w:rsidR="00FB178B">
        <w:tc>
          <w:tcPr>
            <w:tcW w:w="2088" w:type="dxa"/>
            <w:vAlign w:val="center"/>
          </w:tcPr>
          <w:p w:rsidR="00FB178B" w:rsidRPr="00615F98" w:rsidRDefault="00FB178B" w:rsidP="002A639C">
            <w:pPr>
              <w:ind w:right="-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Станочники</w:t>
            </w:r>
          </w:p>
        </w:tc>
        <w:tc>
          <w:tcPr>
            <w:tcW w:w="108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1,14</w:t>
            </w:r>
          </w:p>
        </w:tc>
        <w:tc>
          <w:tcPr>
            <w:tcW w:w="1260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  <w:tc>
          <w:tcPr>
            <w:tcW w:w="1260" w:type="dxa"/>
            <w:vAlign w:val="center"/>
          </w:tcPr>
          <w:p w:rsidR="00FB178B" w:rsidRPr="00CE5CB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71820</w:t>
            </w:r>
          </w:p>
        </w:tc>
        <w:tc>
          <w:tcPr>
            <w:tcW w:w="108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919,6</w:t>
            </w:r>
          </w:p>
        </w:tc>
        <w:tc>
          <w:tcPr>
            <w:tcW w:w="90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20" w:type="dxa"/>
            <w:vAlign w:val="center"/>
          </w:tcPr>
          <w:p w:rsidR="00FB178B" w:rsidRPr="00CE5CB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14,095</w:t>
            </w:r>
          </w:p>
        </w:tc>
        <w:tc>
          <w:tcPr>
            <w:tcW w:w="882" w:type="dxa"/>
            <w:vAlign w:val="center"/>
          </w:tcPr>
          <w:p w:rsidR="00FB178B" w:rsidRPr="00CE5CB6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FB178B">
        <w:tc>
          <w:tcPr>
            <w:tcW w:w="2088" w:type="dxa"/>
            <w:vAlign w:val="center"/>
          </w:tcPr>
          <w:p w:rsidR="00FB178B" w:rsidRPr="00615F98" w:rsidRDefault="00FB178B" w:rsidP="002A639C">
            <w:pPr>
              <w:ind w:right="-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Облицовщики</w:t>
            </w:r>
          </w:p>
        </w:tc>
        <w:tc>
          <w:tcPr>
            <w:tcW w:w="108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1260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  <w:tc>
          <w:tcPr>
            <w:tcW w:w="1260" w:type="dxa"/>
            <w:vAlign w:val="center"/>
          </w:tcPr>
          <w:p w:rsidR="00FB178B" w:rsidRPr="00CE5CB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49140</w:t>
            </w:r>
          </w:p>
        </w:tc>
        <w:tc>
          <w:tcPr>
            <w:tcW w:w="108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919,6</w:t>
            </w:r>
          </w:p>
        </w:tc>
        <w:tc>
          <w:tcPr>
            <w:tcW w:w="90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20" w:type="dxa"/>
            <w:vAlign w:val="center"/>
          </w:tcPr>
          <w:p w:rsidR="00FB178B" w:rsidRPr="00CE5CB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9,644</w:t>
            </w:r>
          </w:p>
        </w:tc>
        <w:tc>
          <w:tcPr>
            <w:tcW w:w="882" w:type="dxa"/>
            <w:vAlign w:val="center"/>
          </w:tcPr>
          <w:p w:rsidR="00FB178B" w:rsidRPr="00B400C6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FB178B">
        <w:tc>
          <w:tcPr>
            <w:tcW w:w="2088" w:type="dxa"/>
            <w:vAlign w:val="center"/>
          </w:tcPr>
          <w:p w:rsidR="00FB178B" w:rsidRPr="00615F98" w:rsidRDefault="00FB178B" w:rsidP="002A639C">
            <w:pPr>
              <w:ind w:right="-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Шлифовщики</w:t>
            </w:r>
          </w:p>
        </w:tc>
        <w:tc>
          <w:tcPr>
            <w:tcW w:w="108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72</w:t>
            </w:r>
          </w:p>
        </w:tc>
        <w:tc>
          <w:tcPr>
            <w:tcW w:w="1260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  <w:tc>
          <w:tcPr>
            <w:tcW w:w="1260" w:type="dxa"/>
            <w:vAlign w:val="center"/>
          </w:tcPr>
          <w:p w:rsidR="00FB178B" w:rsidRPr="00B400C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45360</w:t>
            </w:r>
          </w:p>
        </w:tc>
        <w:tc>
          <w:tcPr>
            <w:tcW w:w="108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919,6</w:t>
            </w:r>
          </w:p>
        </w:tc>
        <w:tc>
          <w:tcPr>
            <w:tcW w:w="90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20" w:type="dxa"/>
            <w:vAlign w:val="center"/>
          </w:tcPr>
          <w:p w:rsidR="00FB178B" w:rsidRPr="00B400C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8,902</w:t>
            </w:r>
          </w:p>
        </w:tc>
        <w:tc>
          <w:tcPr>
            <w:tcW w:w="882" w:type="dxa"/>
            <w:vAlign w:val="center"/>
          </w:tcPr>
          <w:p w:rsidR="00FB178B" w:rsidRPr="00B400C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B178B">
        <w:tc>
          <w:tcPr>
            <w:tcW w:w="2088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Отделочники</w:t>
            </w:r>
          </w:p>
        </w:tc>
        <w:tc>
          <w:tcPr>
            <w:tcW w:w="108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84</w:t>
            </w:r>
          </w:p>
        </w:tc>
        <w:tc>
          <w:tcPr>
            <w:tcW w:w="1260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  <w:tc>
          <w:tcPr>
            <w:tcW w:w="1260" w:type="dxa"/>
            <w:vAlign w:val="center"/>
          </w:tcPr>
          <w:p w:rsidR="00FB178B" w:rsidRPr="00B400C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52920</w:t>
            </w:r>
          </w:p>
        </w:tc>
        <w:tc>
          <w:tcPr>
            <w:tcW w:w="108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919,6</w:t>
            </w:r>
          </w:p>
        </w:tc>
        <w:tc>
          <w:tcPr>
            <w:tcW w:w="90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020" w:type="dxa"/>
            <w:vAlign w:val="center"/>
          </w:tcPr>
          <w:p w:rsidR="00FB178B" w:rsidRPr="00B400C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10,386</w:t>
            </w:r>
          </w:p>
        </w:tc>
        <w:tc>
          <w:tcPr>
            <w:tcW w:w="882" w:type="dxa"/>
            <w:vAlign w:val="center"/>
          </w:tcPr>
          <w:p w:rsidR="00FB178B" w:rsidRPr="00B400C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B178B">
        <w:tc>
          <w:tcPr>
            <w:tcW w:w="2088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Сборщики</w:t>
            </w:r>
          </w:p>
        </w:tc>
        <w:tc>
          <w:tcPr>
            <w:tcW w:w="108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1260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  <w:tc>
          <w:tcPr>
            <w:tcW w:w="1260" w:type="dxa"/>
            <w:vAlign w:val="center"/>
          </w:tcPr>
          <w:p w:rsidR="00FB178B" w:rsidRPr="00B400C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34020</w:t>
            </w:r>
          </w:p>
        </w:tc>
        <w:tc>
          <w:tcPr>
            <w:tcW w:w="108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919,6</w:t>
            </w:r>
          </w:p>
        </w:tc>
        <w:tc>
          <w:tcPr>
            <w:tcW w:w="900" w:type="dxa"/>
            <w:vAlign w:val="center"/>
          </w:tcPr>
          <w:p w:rsidR="00FB178B" w:rsidRPr="00B5335B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020" w:type="dxa"/>
            <w:vAlign w:val="center"/>
          </w:tcPr>
          <w:p w:rsidR="00FB178B" w:rsidRPr="00B400C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6,677</w:t>
            </w:r>
          </w:p>
        </w:tc>
        <w:tc>
          <w:tcPr>
            <w:tcW w:w="882" w:type="dxa"/>
            <w:vAlign w:val="center"/>
          </w:tcPr>
          <w:p w:rsidR="00FB178B" w:rsidRPr="00B400C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B178B">
        <w:tc>
          <w:tcPr>
            <w:tcW w:w="2088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Итого:</w:t>
            </w:r>
          </w:p>
        </w:tc>
        <w:tc>
          <w:tcPr>
            <w:tcW w:w="1080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260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260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080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900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020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882" w:type="dxa"/>
            <w:vAlign w:val="center"/>
          </w:tcPr>
          <w:p w:rsidR="00FB178B" w:rsidRPr="00B400C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</w:tr>
    </w:tbl>
    <w:p w:rsidR="00FB178B" w:rsidRDefault="00FB178B" w:rsidP="00A07E01">
      <w:pPr>
        <w:spacing w:line="360" w:lineRule="auto"/>
        <w:rPr>
          <w:sz w:val="28"/>
          <w:szCs w:val="28"/>
          <w:lang w:val="en-US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Расчет потребности в оборудовании по операциям: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63000*</w:t>
      </w:r>
      <w:r w:rsidRPr="00816042">
        <w:rPr>
          <w:sz w:val="28"/>
          <w:szCs w:val="28"/>
        </w:rPr>
        <w:t>1,14</w:t>
      </w:r>
      <w:r>
        <w:rPr>
          <w:sz w:val="28"/>
          <w:szCs w:val="28"/>
        </w:rPr>
        <w:t>=71820(час);</w:t>
      </w:r>
    </w:p>
    <w:p w:rsidR="00FB178B" w:rsidRPr="00816042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71820/3</w:t>
      </w:r>
      <w:r w:rsidRPr="00816042">
        <w:rPr>
          <w:sz w:val="28"/>
          <w:szCs w:val="28"/>
        </w:rPr>
        <w:t>919,6</w:t>
      </w:r>
      <w:r>
        <w:rPr>
          <w:sz w:val="28"/>
          <w:szCs w:val="28"/>
        </w:rPr>
        <w:t>*1,</w:t>
      </w:r>
      <w:r w:rsidRPr="00816042">
        <w:rPr>
          <w:sz w:val="28"/>
          <w:szCs w:val="28"/>
        </w:rPr>
        <w:t>3</w:t>
      </w:r>
      <w:r>
        <w:rPr>
          <w:sz w:val="28"/>
          <w:szCs w:val="28"/>
        </w:rPr>
        <w:t>=14,095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 w:rsidRPr="0016759E">
        <w:rPr>
          <w:sz w:val="28"/>
          <w:szCs w:val="28"/>
        </w:rPr>
        <w:t>После расчёта количества технологического оборудования,</w:t>
      </w:r>
      <w:r>
        <w:rPr>
          <w:sz w:val="28"/>
          <w:szCs w:val="28"/>
        </w:rPr>
        <w:t xml:space="preserve"> необходимого для  бесперебойного ведения производственного процесса, следует определить первоначальную стоимость данного оборудования. Данные для расчётов представлены в прилож. 4, табл. 4.2. 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удобно свести в табл. 2.3. Затраты на транспортировку следует принять в размере 5-15 %, а затраты на монтаж и освоение – 10-15 % от оптовой цены оборудования.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2.3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Определение балансовой стоимости оборудования по операциям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40"/>
        <w:gridCol w:w="1849"/>
        <w:gridCol w:w="2393"/>
      </w:tblGrid>
      <w:tr w:rsidR="00FB178B">
        <w:tc>
          <w:tcPr>
            <w:tcW w:w="2988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Наименование 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операции и оборудования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Оптовая цена </w:t>
            </w:r>
          </w:p>
          <w:p w:rsidR="00FB178B" w:rsidRPr="00615F98" w:rsidRDefault="00FB178B" w:rsidP="002A639C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единицы обору-дования, тыс. руб.</w:t>
            </w:r>
          </w:p>
        </w:tc>
        <w:tc>
          <w:tcPr>
            <w:tcW w:w="1849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Количество</w:t>
            </w:r>
          </w:p>
          <w:p w:rsidR="00FB178B" w:rsidRPr="00615F98" w:rsidRDefault="00FB178B" w:rsidP="002A639C">
            <w:pPr>
              <w:ind w:right="-59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оборудования,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Балансовая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(первоначальная)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стоимость обору-дования, тыс. руб.</w:t>
            </w:r>
          </w:p>
        </w:tc>
      </w:tr>
      <w:tr w:rsidR="00FB178B">
        <w:tc>
          <w:tcPr>
            <w:tcW w:w="2988" w:type="dxa"/>
          </w:tcPr>
          <w:p w:rsidR="00FB178B" w:rsidRPr="00615F98" w:rsidRDefault="00FB178B" w:rsidP="002A639C">
            <w:pPr>
              <w:ind w:right="-108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Станочники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49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</w:tc>
      </w:tr>
      <w:tr w:rsidR="00FB178B">
        <w:tc>
          <w:tcPr>
            <w:tcW w:w="2988" w:type="dxa"/>
          </w:tcPr>
          <w:p w:rsidR="00FB178B" w:rsidRPr="00615F98" w:rsidRDefault="00FB178B" w:rsidP="002A639C">
            <w:pPr>
              <w:ind w:right="-108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Облицовщики 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1849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</w:t>
            </w:r>
          </w:p>
        </w:tc>
      </w:tr>
      <w:tr w:rsidR="00FB178B">
        <w:tc>
          <w:tcPr>
            <w:tcW w:w="2988" w:type="dxa"/>
          </w:tcPr>
          <w:p w:rsidR="00FB178B" w:rsidRPr="00615F98" w:rsidRDefault="00FB178B" w:rsidP="002A639C">
            <w:pPr>
              <w:ind w:right="-108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Шлифовщики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849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</w:t>
            </w:r>
          </w:p>
        </w:tc>
      </w:tr>
      <w:tr w:rsidR="00FB178B">
        <w:tc>
          <w:tcPr>
            <w:tcW w:w="2988" w:type="dxa"/>
          </w:tcPr>
          <w:p w:rsidR="00FB178B" w:rsidRPr="00615F98" w:rsidRDefault="00FB178B" w:rsidP="002A639C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Отделочники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849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</w:t>
            </w:r>
          </w:p>
        </w:tc>
      </w:tr>
      <w:tr w:rsidR="00FB178B">
        <w:tc>
          <w:tcPr>
            <w:tcW w:w="2988" w:type="dxa"/>
          </w:tcPr>
          <w:p w:rsidR="00FB178B" w:rsidRPr="00615F98" w:rsidRDefault="00FB178B" w:rsidP="002A639C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Сборщики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0</w:t>
            </w:r>
          </w:p>
        </w:tc>
        <w:tc>
          <w:tcPr>
            <w:tcW w:w="1849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0</w:t>
            </w:r>
          </w:p>
        </w:tc>
      </w:tr>
      <w:tr w:rsidR="00FB178B">
        <w:tc>
          <w:tcPr>
            <w:tcW w:w="2988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Итого: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849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6550</w:t>
            </w:r>
          </w:p>
        </w:tc>
      </w:tr>
      <w:tr w:rsidR="00FB178B">
        <w:tc>
          <w:tcPr>
            <w:tcW w:w="2988" w:type="dxa"/>
          </w:tcPr>
          <w:p w:rsidR="00FB178B" w:rsidRPr="00615F98" w:rsidRDefault="00FB178B" w:rsidP="002A639C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Затраты на транспор-тировку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849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</w:t>
            </w:r>
          </w:p>
        </w:tc>
      </w:tr>
      <w:tr w:rsidR="00FB178B">
        <w:tc>
          <w:tcPr>
            <w:tcW w:w="2988" w:type="dxa"/>
          </w:tcPr>
          <w:p w:rsidR="00FB178B" w:rsidRPr="00615F98" w:rsidRDefault="00FB178B" w:rsidP="002A639C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Затраты на монтаж и освоение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849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</w:t>
            </w:r>
          </w:p>
        </w:tc>
      </w:tr>
      <w:tr w:rsidR="00FB178B">
        <w:tc>
          <w:tcPr>
            <w:tcW w:w="2988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Всего: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1849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7860</w:t>
            </w:r>
          </w:p>
        </w:tc>
      </w:tr>
    </w:tbl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балансовой стоимости оборудования по операциям: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48*15=720 (тыс.р.)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Далее представляется  возможным определить общую потребность предприятия в основных средствах. Результаты удобно свести в табл. 2.4.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Pr="007C54C5" w:rsidRDefault="00FB178B" w:rsidP="002A639C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Таблица 2.4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основных фондов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340"/>
        <w:gridCol w:w="2082"/>
      </w:tblGrid>
      <w:tr w:rsidR="00FB178B">
        <w:tc>
          <w:tcPr>
            <w:tcW w:w="5148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Элементы основных фондов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Удельный вес, %</w:t>
            </w:r>
          </w:p>
        </w:tc>
        <w:tc>
          <w:tcPr>
            <w:tcW w:w="2082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Сумма, тыс.р.</w:t>
            </w:r>
          </w:p>
        </w:tc>
      </w:tr>
      <w:tr w:rsidR="00FB178B">
        <w:tc>
          <w:tcPr>
            <w:tcW w:w="5148" w:type="dxa"/>
          </w:tcPr>
          <w:p w:rsidR="00FB178B" w:rsidRPr="00615F98" w:rsidRDefault="00FB178B" w:rsidP="002A639C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1. Здания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082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23187</w:t>
            </w:r>
          </w:p>
        </w:tc>
      </w:tr>
      <w:tr w:rsidR="00FB178B">
        <w:tc>
          <w:tcPr>
            <w:tcW w:w="5148" w:type="dxa"/>
          </w:tcPr>
          <w:p w:rsidR="00FB178B" w:rsidRPr="00615F98" w:rsidRDefault="00FB178B" w:rsidP="002A639C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2. Сооружения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5</w:t>
            </w:r>
          </w:p>
        </w:tc>
        <w:tc>
          <w:tcPr>
            <w:tcW w:w="2082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</w:tr>
      <w:tr w:rsidR="00FB178B">
        <w:trPr>
          <w:trHeight w:val="2426"/>
        </w:trPr>
        <w:tc>
          <w:tcPr>
            <w:tcW w:w="5148" w:type="dxa"/>
          </w:tcPr>
          <w:p w:rsidR="00FB178B" w:rsidRPr="00615F98" w:rsidRDefault="00FB178B" w:rsidP="002A639C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3. Машины и оборудование:</w:t>
            </w:r>
          </w:p>
          <w:p w:rsidR="00FB178B" w:rsidRPr="00615F98" w:rsidRDefault="00FB178B" w:rsidP="002A639C">
            <w:pPr>
              <w:ind w:firstLine="360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силовые машины и оборудование;</w:t>
            </w:r>
          </w:p>
          <w:p w:rsidR="00FB178B" w:rsidRPr="00615F98" w:rsidRDefault="00FB178B" w:rsidP="002A639C">
            <w:pPr>
              <w:ind w:firstLine="360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рабочие машины и оборудование;</w:t>
            </w:r>
          </w:p>
          <w:p w:rsidR="00FB178B" w:rsidRPr="00615F98" w:rsidRDefault="00FB178B" w:rsidP="002A639C">
            <w:pPr>
              <w:ind w:left="540" w:hanging="180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измерительные,     регулирующие   приборы и оборудование;</w:t>
            </w:r>
          </w:p>
          <w:p w:rsidR="00FB178B" w:rsidRPr="00615F98" w:rsidRDefault="00FB178B" w:rsidP="002A639C">
            <w:pPr>
              <w:ind w:left="540" w:hanging="180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вычислительная техника;</w:t>
            </w:r>
          </w:p>
          <w:p w:rsidR="00FB178B" w:rsidRPr="00615F98" w:rsidRDefault="00FB178B" w:rsidP="002A639C">
            <w:pPr>
              <w:ind w:left="540" w:hanging="180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прочие машины и оборудование.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</w:t>
            </w:r>
          </w:p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7860</w:t>
            </w:r>
          </w:p>
          <w:p w:rsidR="00FB178B" w:rsidRPr="00727CB4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1179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727CB4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  <w:p w:rsidR="00FB178B" w:rsidRPr="00727CB4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</w:tr>
      <w:tr w:rsidR="00FB178B">
        <w:tc>
          <w:tcPr>
            <w:tcW w:w="5148" w:type="dxa"/>
          </w:tcPr>
          <w:p w:rsidR="00FB178B" w:rsidRPr="00615F98" w:rsidRDefault="00FB178B" w:rsidP="002A639C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4. Транспортные средства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82" w:type="dxa"/>
          </w:tcPr>
          <w:p w:rsidR="00FB178B" w:rsidRPr="00727CB4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3144</w:t>
            </w:r>
          </w:p>
        </w:tc>
      </w:tr>
      <w:tr w:rsidR="00FB178B">
        <w:tc>
          <w:tcPr>
            <w:tcW w:w="5148" w:type="dxa"/>
          </w:tcPr>
          <w:p w:rsidR="00FB178B" w:rsidRPr="00615F98" w:rsidRDefault="00FB178B" w:rsidP="002A639C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5. Производственный и хозяйственный инвентарь и принадлежности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0,5</w:t>
            </w:r>
          </w:p>
        </w:tc>
        <w:tc>
          <w:tcPr>
            <w:tcW w:w="2082" w:type="dxa"/>
          </w:tcPr>
          <w:p w:rsidR="00FB178B" w:rsidRPr="00727CB4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196,5</w:t>
            </w:r>
          </w:p>
        </w:tc>
      </w:tr>
      <w:tr w:rsidR="00FB178B">
        <w:tc>
          <w:tcPr>
            <w:tcW w:w="5148" w:type="dxa"/>
          </w:tcPr>
          <w:p w:rsidR="00FB178B" w:rsidRPr="00615F98" w:rsidRDefault="00FB178B" w:rsidP="002A639C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6. Другие виды основных средств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0,5</w:t>
            </w:r>
          </w:p>
        </w:tc>
        <w:tc>
          <w:tcPr>
            <w:tcW w:w="2082" w:type="dxa"/>
          </w:tcPr>
          <w:p w:rsidR="00FB178B" w:rsidRPr="00727CB4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196,5</w:t>
            </w:r>
          </w:p>
        </w:tc>
      </w:tr>
      <w:tr w:rsidR="00FB178B">
        <w:tc>
          <w:tcPr>
            <w:tcW w:w="5148" w:type="dxa"/>
          </w:tcPr>
          <w:p w:rsidR="00FB178B" w:rsidRPr="00615F98" w:rsidRDefault="00FB178B" w:rsidP="002A639C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Итого:</w:t>
            </w:r>
          </w:p>
        </w:tc>
        <w:tc>
          <w:tcPr>
            <w:tcW w:w="2340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100</w:t>
            </w:r>
          </w:p>
        </w:tc>
        <w:tc>
          <w:tcPr>
            <w:tcW w:w="2082" w:type="dxa"/>
          </w:tcPr>
          <w:p w:rsidR="00FB178B" w:rsidRPr="008A4DCD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39300</w:t>
            </w:r>
          </w:p>
        </w:tc>
      </w:tr>
    </w:tbl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Структура основных фондов: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7860*100/20=39300(тыс.р.);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39300*59/100=23187(тыс.р.)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текущих издержек на производство и реализацию продукции затраты в части основных средств выступают через амортизацию основных фондов. Расчёт годовой стоимости амортизационных отчислений выполняется на основании первоначальной стоимости по соответствующему элементу основных средств и норм амортизационных отчислений. Нормы амортизации определяются, исходя из срока полезного использования каждого вида элемента основных фондов по формуле:</w:t>
      </w:r>
    </w:p>
    <w:p w:rsidR="00FB178B" w:rsidRDefault="00FB178B" w:rsidP="00A07E01">
      <w:pPr>
        <w:spacing w:line="360" w:lineRule="auto"/>
        <w:ind w:firstLine="540"/>
        <w:jc w:val="center"/>
        <w:rPr>
          <w:sz w:val="32"/>
          <w:szCs w:val="32"/>
        </w:rPr>
      </w:pPr>
      <w:r w:rsidRPr="005C394A">
        <w:rPr>
          <w:position w:val="-34"/>
          <w:sz w:val="32"/>
          <w:szCs w:val="32"/>
        </w:rPr>
        <w:object w:dxaOrig="1980" w:dyaOrig="780">
          <v:shape id="_x0000_i1032" type="#_x0000_t75" style="width:99pt;height:39pt" o:ole="">
            <v:imagedata r:id="rId24" o:title=""/>
          </v:shape>
          <o:OLEObject Type="Embed" ProgID="Equation.3" ShapeID="_x0000_i1032" DrawAspect="Content" ObjectID="_1459731962" r:id="rId25"/>
        </w:object>
      </w:r>
      <w:r>
        <w:rPr>
          <w:sz w:val="32"/>
          <w:szCs w:val="32"/>
        </w:rPr>
        <w:t xml:space="preserve">, </w:t>
      </w:r>
    </w:p>
    <w:p w:rsidR="00FB178B" w:rsidRPr="003C2DB7" w:rsidRDefault="00FB178B" w:rsidP="00A07E01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3C2DB7">
        <w:rPr>
          <w:sz w:val="28"/>
          <w:szCs w:val="28"/>
        </w:rPr>
        <w:t>Н</w:t>
      </w:r>
      <w:r w:rsidRPr="003C2DB7">
        <w:rPr>
          <w:sz w:val="28"/>
          <w:szCs w:val="28"/>
          <w:vertAlign w:val="subscript"/>
        </w:rPr>
        <w:t>а</w:t>
      </w:r>
      <w:r w:rsidRPr="003C2DB7">
        <w:rPr>
          <w:sz w:val="28"/>
          <w:szCs w:val="28"/>
          <w:vertAlign w:val="subscript"/>
          <w:lang w:val="en-US"/>
        </w:rPr>
        <w:t>i</w:t>
      </w:r>
      <w:r w:rsidRPr="003C2DB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</w:t>
      </w:r>
      <w:r w:rsidRPr="003C2DB7">
        <w:rPr>
          <w:sz w:val="28"/>
          <w:szCs w:val="28"/>
        </w:rPr>
        <w:t xml:space="preserve"> норма амортизации </w:t>
      </w:r>
      <w:r w:rsidRPr="003C2DB7">
        <w:rPr>
          <w:sz w:val="28"/>
          <w:szCs w:val="28"/>
          <w:lang w:val="en-US"/>
        </w:rPr>
        <w:t>i</w:t>
      </w:r>
      <w:r w:rsidRPr="003C2DB7">
        <w:rPr>
          <w:sz w:val="28"/>
          <w:szCs w:val="28"/>
        </w:rPr>
        <w:t>-го элемента основных фондов, %;</w:t>
      </w: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  <w:lang w:val="en-US"/>
        </w:rPr>
        <w:t>ui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срок полезного использования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-го элемента основных фондов, лет.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 использовался линейный метод начисления амортизации по всем видам основных фондов.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данном методе ежегодные амортизационные отчисления по каждому элементу основных фондов рассчитываются по формуле:</w:t>
      </w:r>
    </w:p>
    <w:p w:rsidR="00FB178B" w:rsidRPr="00794C9E" w:rsidRDefault="00FB178B" w:rsidP="00A07E01">
      <w:pPr>
        <w:spacing w:line="360" w:lineRule="auto"/>
        <w:ind w:firstLine="540"/>
        <w:jc w:val="center"/>
        <w:rPr>
          <w:sz w:val="32"/>
          <w:szCs w:val="32"/>
        </w:rPr>
      </w:pPr>
      <w:r w:rsidRPr="007E4294">
        <w:rPr>
          <w:position w:val="-28"/>
          <w:sz w:val="32"/>
          <w:szCs w:val="32"/>
          <w:lang w:val="en-US"/>
        </w:rPr>
        <w:object w:dxaOrig="1820" w:dyaOrig="720">
          <v:shape id="_x0000_i1033" type="#_x0000_t75" style="width:89.25pt;height:36pt" o:ole="">
            <v:imagedata r:id="rId26" o:title=""/>
          </v:shape>
          <o:OLEObject Type="Embed" ProgID="Equation.3" ShapeID="_x0000_i1033" DrawAspect="Content" ObjectID="_1459731963" r:id="rId27"/>
        </w:object>
      </w:r>
      <w:r>
        <w:rPr>
          <w:sz w:val="32"/>
          <w:szCs w:val="32"/>
        </w:rPr>
        <w:t xml:space="preserve">,                                      </w:t>
      </w: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  <w:r w:rsidRPr="008A1564">
        <w:rPr>
          <w:sz w:val="28"/>
          <w:szCs w:val="28"/>
        </w:rPr>
        <w:t>где   ОФ</w:t>
      </w:r>
      <w:r w:rsidRPr="008A1564">
        <w:rPr>
          <w:sz w:val="28"/>
          <w:szCs w:val="28"/>
          <w:vertAlign w:val="subscript"/>
          <w:lang w:val="en-US"/>
        </w:rPr>
        <w:t>i</w:t>
      </w:r>
      <w:r w:rsidRPr="008A1564">
        <w:rPr>
          <w:sz w:val="28"/>
          <w:szCs w:val="28"/>
          <w:vertAlign w:val="subscript"/>
        </w:rPr>
        <w:t xml:space="preserve"> </w:t>
      </w:r>
      <w:r w:rsidRPr="008A1564">
        <w:rPr>
          <w:sz w:val="28"/>
          <w:szCs w:val="28"/>
        </w:rPr>
        <w:t>-</w:t>
      </w:r>
      <w:r>
        <w:rPr>
          <w:sz w:val="32"/>
          <w:szCs w:val="32"/>
        </w:rPr>
        <w:t xml:space="preserve"> </w:t>
      </w:r>
      <w:r w:rsidRPr="008A1564">
        <w:rPr>
          <w:sz w:val="28"/>
          <w:szCs w:val="28"/>
        </w:rPr>
        <w:t>первоначальная стоимост</w:t>
      </w:r>
      <w:r>
        <w:rPr>
          <w:sz w:val="28"/>
          <w:szCs w:val="28"/>
        </w:rPr>
        <w:t xml:space="preserve">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-го элемента основных фондов, тыс. р.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Общая годовая сумма амортизационных отчислений:</w:t>
      </w:r>
    </w:p>
    <w:p w:rsidR="00FB178B" w:rsidRPr="00794C9E" w:rsidRDefault="00FB178B" w:rsidP="00A07E01">
      <w:pPr>
        <w:spacing w:line="360" w:lineRule="auto"/>
        <w:ind w:firstLine="540"/>
        <w:jc w:val="center"/>
        <w:rPr>
          <w:sz w:val="32"/>
          <w:szCs w:val="32"/>
        </w:rPr>
      </w:pPr>
      <w:r w:rsidRPr="007E4294">
        <w:rPr>
          <w:position w:val="-36"/>
          <w:sz w:val="32"/>
          <w:szCs w:val="32"/>
          <w:lang w:val="en-US"/>
        </w:rPr>
        <w:object w:dxaOrig="1160" w:dyaOrig="620">
          <v:shape id="_x0000_i1034" type="#_x0000_t75" style="width:57.75pt;height:30.75pt" o:ole="">
            <v:imagedata r:id="rId28" o:title=""/>
          </v:shape>
          <o:OLEObject Type="Embed" ProgID="Equation.3" ShapeID="_x0000_i1034" DrawAspect="Content" ObjectID="_1459731964" r:id="rId29"/>
        </w:object>
      </w:r>
      <w:r>
        <w:rPr>
          <w:sz w:val="32"/>
          <w:szCs w:val="32"/>
        </w:rPr>
        <w:t xml:space="preserve">.                                            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 w:rsidRPr="008A1564">
        <w:rPr>
          <w:sz w:val="28"/>
          <w:szCs w:val="28"/>
        </w:rPr>
        <w:t xml:space="preserve">  </w:t>
      </w:r>
      <w:r>
        <w:rPr>
          <w:sz w:val="28"/>
          <w:szCs w:val="28"/>
        </w:rPr>
        <w:t>Результаты расчётов следует свести в табл. 2.5.</w:t>
      </w:r>
    </w:p>
    <w:p w:rsidR="00FB178B" w:rsidRPr="008A1564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2A639C">
      <w:pPr>
        <w:spacing w:line="360" w:lineRule="auto"/>
        <w:jc w:val="right"/>
        <w:rPr>
          <w:sz w:val="28"/>
          <w:szCs w:val="28"/>
        </w:rPr>
      </w:pPr>
      <w:r w:rsidRPr="005B5D9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2.5</w:t>
      </w:r>
    </w:p>
    <w:p w:rsidR="00FB178B" w:rsidRDefault="00FB178B" w:rsidP="00A07E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Расчет годовой суммы амортизационных отчислений</w:t>
      </w:r>
    </w:p>
    <w:tbl>
      <w:tblPr>
        <w:tblW w:w="9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665"/>
        <w:gridCol w:w="1454"/>
        <w:gridCol w:w="1786"/>
        <w:gridCol w:w="2036"/>
      </w:tblGrid>
      <w:tr w:rsidR="00FB178B" w:rsidRPr="00C30A0C">
        <w:tc>
          <w:tcPr>
            <w:tcW w:w="2943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Наименование элементов основных средств</w:t>
            </w:r>
          </w:p>
        </w:tc>
        <w:tc>
          <w:tcPr>
            <w:tcW w:w="1665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Перво</w:t>
            </w:r>
            <w:r>
              <w:rPr>
                <w:sz w:val="28"/>
                <w:szCs w:val="28"/>
              </w:rPr>
              <w:t>-</w:t>
            </w:r>
            <w:r w:rsidRPr="00615F98">
              <w:rPr>
                <w:sz w:val="28"/>
                <w:szCs w:val="28"/>
              </w:rPr>
              <w:t>начальная стои</w:t>
            </w:r>
            <w:r>
              <w:rPr>
                <w:sz w:val="28"/>
                <w:szCs w:val="28"/>
              </w:rPr>
              <w:t>-</w:t>
            </w:r>
            <w:r w:rsidRPr="00615F98">
              <w:rPr>
                <w:sz w:val="28"/>
                <w:szCs w:val="28"/>
              </w:rPr>
              <w:t>мость, т.р.</w:t>
            </w:r>
          </w:p>
        </w:tc>
        <w:tc>
          <w:tcPr>
            <w:tcW w:w="1454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Срок полезного использования, лет</w:t>
            </w:r>
          </w:p>
        </w:tc>
        <w:tc>
          <w:tcPr>
            <w:tcW w:w="1786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Годовая норма амортиза</w:t>
            </w:r>
            <w:r>
              <w:rPr>
                <w:sz w:val="28"/>
                <w:szCs w:val="28"/>
              </w:rPr>
              <w:t>-</w:t>
            </w:r>
            <w:r w:rsidRPr="00615F98">
              <w:rPr>
                <w:sz w:val="28"/>
                <w:szCs w:val="28"/>
              </w:rPr>
              <w:t>ции, %</w:t>
            </w:r>
          </w:p>
        </w:tc>
        <w:tc>
          <w:tcPr>
            <w:tcW w:w="2036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Годовая сум-ма амор</w:t>
            </w:r>
            <w:r>
              <w:rPr>
                <w:sz w:val="28"/>
                <w:szCs w:val="28"/>
              </w:rPr>
              <w:t>-</w:t>
            </w:r>
            <w:r w:rsidRPr="00615F98">
              <w:rPr>
                <w:sz w:val="28"/>
                <w:szCs w:val="28"/>
              </w:rPr>
              <w:t>тизационных отчислений, т.р.</w:t>
            </w:r>
          </w:p>
        </w:tc>
      </w:tr>
      <w:tr w:rsidR="00FB178B" w:rsidRPr="00C30A0C">
        <w:tc>
          <w:tcPr>
            <w:tcW w:w="2943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</w:p>
        </w:tc>
        <w:tc>
          <w:tcPr>
            <w:tcW w:w="1665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</w:t>
            </w:r>
          </w:p>
        </w:tc>
        <w:tc>
          <w:tcPr>
            <w:tcW w:w="1454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</w:t>
            </w:r>
          </w:p>
        </w:tc>
        <w:tc>
          <w:tcPr>
            <w:tcW w:w="1786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</w:t>
            </w:r>
          </w:p>
        </w:tc>
        <w:tc>
          <w:tcPr>
            <w:tcW w:w="2036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5</w:t>
            </w:r>
          </w:p>
        </w:tc>
      </w:tr>
      <w:tr w:rsidR="00FB178B" w:rsidRPr="00C30A0C">
        <w:trPr>
          <w:trHeight w:val="255"/>
        </w:trPr>
        <w:tc>
          <w:tcPr>
            <w:tcW w:w="2943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1..Здания</w:t>
            </w:r>
          </w:p>
        </w:tc>
        <w:tc>
          <w:tcPr>
            <w:tcW w:w="1665" w:type="dxa"/>
          </w:tcPr>
          <w:p w:rsidR="00FB178B" w:rsidRPr="00094B2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23187</w:t>
            </w:r>
          </w:p>
        </w:tc>
        <w:tc>
          <w:tcPr>
            <w:tcW w:w="1454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30</w:t>
            </w:r>
          </w:p>
        </w:tc>
        <w:tc>
          <w:tcPr>
            <w:tcW w:w="1786" w:type="dxa"/>
          </w:tcPr>
          <w:p w:rsidR="00FB178B" w:rsidRPr="00212684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3,33333</w:t>
            </w:r>
          </w:p>
        </w:tc>
        <w:tc>
          <w:tcPr>
            <w:tcW w:w="2036" w:type="dxa"/>
          </w:tcPr>
          <w:p w:rsidR="00FB178B" w:rsidRPr="00094B2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772,89923</w:t>
            </w:r>
          </w:p>
        </w:tc>
      </w:tr>
      <w:tr w:rsidR="00FB178B" w:rsidRPr="00C30A0C">
        <w:trPr>
          <w:trHeight w:val="375"/>
        </w:trPr>
        <w:tc>
          <w:tcPr>
            <w:tcW w:w="2943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2. Сооружения</w:t>
            </w:r>
          </w:p>
        </w:tc>
        <w:tc>
          <w:tcPr>
            <w:tcW w:w="1665" w:type="dxa"/>
          </w:tcPr>
          <w:p w:rsidR="00FB178B" w:rsidRPr="00094B2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454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8,5</w:t>
            </w:r>
          </w:p>
        </w:tc>
        <w:tc>
          <w:tcPr>
            <w:tcW w:w="1786" w:type="dxa"/>
          </w:tcPr>
          <w:p w:rsidR="00FB178B" w:rsidRPr="00212684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11,76471</w:t>
            </w:r>
          </w:p>
        </w:tc>
        <w:tc>
          <w:tcPr>
            <w:tcW w:w="2036" w:type="dxa"/>
          </w:tcPr>
          <w:p w:rsidR="00FB178B" w:rsidRPr="00094B2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231,17655</w:t>
            </w:r>
          </w:p>
        </w:tc>
      </w:tr>
      <w:tr w:rsidR="00FB178B" w:rsidRPr="00C30A0C">
        <w:trPr>
          <w:trHeight w:val="2865"/>
        </w:trPr>
        <w:tc>
          <w:tcPr>
            <w:tcW w:w="2943" w:type="dxa"/>
            <w:vAlign w:val="center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3. Машины и оборудование: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силовые машины и оборудование;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рабочие машины и оборудование;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-измерительные, регулирующие приборы и оборудование;</w:t>
            </w:r>
          </w:p>
        </w:tc>
        <w:tc>
          <w:tcPr>
            <w:tcW w:w="1665" w:type="dxa"/>
          </w:tcPr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094B2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786</w:t>
            </w: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094B2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7860</w:t>
            </w: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094B2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1179</w:t>
            </w:r>
          </w:p>
        </w:tc>
        <w:tc>
          <w:tcPr>
            <w:tcW w:w="1454" w:type="dxa"/>
          </w:tcPr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</w:t>
            </w:r>
          </w:p>
        </w:tc>
        <w:tc>
          <w:tcPr>
            <w:tcW w:w="1786" w:type="dxa"/>
          </w:tcPr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212684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212684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  <w:p w:rsidR="00FB178B" w:rsidRPr="00615F98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0D5110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212684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2036" w:type="dxa"/>
          </w:tcPr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094B2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96</w:t>
            </w:r>
            <w:r>
              <w:rPr>
                <w:sz w:val="28"/>
                <w:szCs w:val="28"/>
              </w:rPr>
              <w:t>,5</w:t>
            </w: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094B26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0D5110" w:rsidRDefault="00FB178B" w:rsidP="002A639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2A639C">
            <w:pPr>
              <w:jc w:val="center"/>
              <w:rPr>
                <w:sz w:val="28"/>
                <w:szCs w:val="28"/>
              </w:rPr>
            </w:pPr>
          </w:p>
          <w:p w:rsidR="00FB178B" w:rsidRPr="00F3433F" w:rsidRDefault="00FB178B" w:rsidP="002A6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294,75</w:t>
            </w:r>
          </w:p>
        </w:tc>
      </w:tr>
    </w:tbl>
    <w:p w:rsidR="00FB178B" w:rsidRDefault="00FB178B" w:rsidP="00701B90">
      <w:pPr>
        <w:spacing w:line="360" w:lineRule="auto"/>
        <w:jc w:val="right"/>
        <w:rPr>
          <w:sz w:val="28"/>
          <w:szCs w:val="28"/>
        </w:rPr>
      </w:pPr>
    </w:p>
    <w:p w:rsidR="00FB178B" w:rsidRDefault="00FB178B" w:rsidP="00701B90">
      <w:pPr>
        <w:spacing w:line="360" w:lineRule="auto"/>
        <w:jc w:val="right"/>
        <w:rPr>
          <w:sz w:val="28"/>
          <w:szCs w:val="28"/>
        </w:rPr>
      </w:pPr>
    </w:p>
    <w:p w:rsidR="00FB178B" w:rsidRDefault="00FB178B" w:rsidP="00701B90">
      <w:pPr>
        <w:spacing w:line="360" w:lineRule="auto"/>
        <w:jc w:val="right"/>
        <w:rPr>
          <w:sz w:val="28"/>
          <w:szCs w:val="28"/>
        </w:rPr>
      </w:pPr>
    </w:p>
    <w:p w:rsidR="00FB178B" w:rsidRDefault="00FB178B" w:rsidP="00701B9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табл. 2.5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440"/>
        <w:gridCol w:w="1029"/>
        <w:gridCol w:w="1620"/>
        <w:gridCol w:w="2207"/>
      </w:tblGrid>
      <w:tr w:rsidR="00FB178B" w:rsidRPr="00C30A0C">
        <w:trPr>
          <w:trHeight w:val="386"/>
        </w:trPr>
        <w:tc>
          <w:tcPr>
            <w:tcW w:w="3168" w:type="dxa"/>
            <w:vAlign w:val="center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</w:t>
            </w:r>
          </w:p>
        </w:tc>
        <w:tc>
          <w:tcPr>
            <w:tcW w:w="1029" w:type="dxa"/>
            <w:vAlign w:val="center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</w:t>
            </w:r>
          </w:p>
        </w:tc>
        <w:tc>
          <w:tcPr>
            <w:tcW w:w="2207" w:type="dxa"/>
            <w:vAlign w:val="center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5</w:t>
            </w:r>
          </w:p>
        </w:tc>
      </w:tr>
      <w:tr w:rsidR="00FB178B" w:rsidRPr="00C30A0C">
        <w:trPr>
          <w:trHeight w:val="1305"/>
        </w:trPr>
        <w:tc>
          <w:tcPr>
            <w:tcW w:w="3168" w:type="dxa"/>
          </w:tcPr>
          <w:p w:rsidR="00FB178B" w:rsidRPr="00615F98" w:rsidRDefault="00FB178B" w:rsidP="00701B90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- вычислительная техника;</w:t>
            </w:r>
          </w:p>
          <w:p w:rsidR="00FB178B" w:rsidRPr="00615F98" w:rsidRDefault="00FB178B" w:rsidP="00701B90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- прочие машины и оборудование.</w:t>
            </w:r>
          </w:p>
        </w:tc>
        <w:tc>
          <w:tcPr>
            <w:tcW w:w="1440" w:type="dxa"/>
          </w:tcPr>
          <w:p w:rsidR="00FB178B" w:rsidRPr="00094B26" w:rsidRDefault="00FB178B" w:rsidP="0070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</w:p>
          <w:p w:rsidR="00FB178B" w:rsidRPr="00094B26" w:rsidRDefault="00FB178B" w:rsidP="0070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  <w:tc>
          <w:tcPr>
            <w:tcW w:w="1029" w:type="dxa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B178B" w:rsidRPr="00212684" w:rsidRDefault="00FB178B" w:rsidP="00701B9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</w:p>
          <w:p w:rsidR="00FB178B" w:rsidRPr="00212684" w:rsidRDefault="00FB178B" w:rsidP="00701B9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2207" w:type="dxa"/>
          </w:tcPr>
          <w:p w:rsidR="00FB178B" w:rsidRPr="00F3433F" w:rsidRDefault="00FB178B" w:rsidP="0070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98,25</w:t>
            </w:r>
          </w:p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</w:p>
          <w:p w:rsidR="00FB178B" w:rsidRPr="00F3433F" w:rsidRDefault="00FB178B" w:rsidP="0070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98,25</w:t>
            </w:r>
          </w:p>
        </w:tc>
      </w:tr>
      <w:tr w:rsidR="00FB178B" w:rsidRPr="00C30A0C">
        <w:trPr>
          <w:trHeight w:val="992"/>
        </w:trPr>
        <w:tc>
          <w:tcPr>
            <w:tcW w:w="3168" w:type="dxa"/>
          </w:tcPr>
          <w:p w:rsidR="00FB178B" w:rsidRPr="00615F98" w:rsidRDefault="00FB178B" w:rsidP="00701B90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615F98">
              <w:rPr>
                <w:sz w:val="28"/>
                <w:szCs w:val="28"/>
              </w:rPr>
              <w:t>Транспортные средства.</w:t>
            </w:r>
          </w:p>
        </w:tc>
        <w:tc>
          <w:tcPr>
            <w:tcW w:w="1440" w:type="dxa"/>
          </w:tcPr>
          <w:p w:rsidR="00FB178B" w:rsidRPr="00094B26" w:rsidRDefault="00FB178B" w:rsidP="0070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3144</w:t>
            </w:r>
          </w:p>
        </w:tc>
        <w:tc>
          <w:tcPr>
            <w:tcW w:w="1029" w:type="dxa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FB178B" w:rsidRPr="00212684" w:rsidRDefault="00FB178B" w:rsidP="00701B9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2207" w:type="dxa"/>
          </w:tcPr>
          <w:p w:rsidR="00FB178B" w:rsidRPr="00F3433F" w:rsidRDefault="00FB178B" w:rsidP="0070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</w:t>
            </w:r>
          </w:p>
        </w:tc>
      </w:tr>
      <w:tr w:rsidR="00FB178B" w:rsidRPr="00C30A0C">
        <w:trPr>
          <w:trHeight w:val="775"/>
        </w:trPr>
        <w:tc>
          <w:tcPr>
            <w:tcW w:w="3168" w:type="dxa"/>
          </w:tcPr>
          <w:p w:rsidR="00FB178B" w:rsidRPr="00615F98" w:rsidRDefault="00FB178B" w:rsidP="00701B90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5. Производственный и хозяйственный инвентарь и принадлежности.</w:t>
            </w:r>
          </w:p>
        </w:tc>
        <w:tc>
          <w:tcPr>
            <w:tcW w:w="1440" w:type="dxa"/>
          </w:tcPr>
          <w:p w:rsidR="00FB178B" w:rsidRPr="00094B26" w:rsidRDefault="00FB178B" w:rsidP="0070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196,5</w:t>
            </w:r>
          </w:p>
        </w:tc>
        <w:tc>
          <w:tcPr>
            <w:tcW w:w="1029" w:type="dxa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FB178B" w:rsidRPr="00212684" w:rsidRDefault="00FB178B" w:rsidP="00701B9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16,66666</w:t>
            </w:r>
          </w:p>
        </w:tc>
        <w:tc>
          <w:tcPr>
            <w:tcW w:w="2207" w:type="dxa"/>
          </w:tcPr>
          <w:p w:rsidR="00FB178B" w:rsidRPr="00F3433F" w:rsidRDefault="00FB178B" w:rsidP="0070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32,74999</w:t>
            </w:r>
          </w:p>
        </w:tc>
      </w:tr>
      <w:tr w:rsidR="00FB178B" w:rsidRPr="00C30A0C">
        <w:tc>
          <w:tcPr>
            <w:tcW w:w="3168" w:type="dxa"/>
          </w:tcPr>
          <w:p w:rsidR="00FB178B" w:rsidRPr="00615F98" w:rsidRDefault="00FB178B" w:rsidP="00701B90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6. Другие виды основных средств.</w:t>
            </w:r>
          </w:p>
        </w:tc>
        <w:tc>
          <w:tcPr>
            <w:tcW w:w="1440" w:type="dxa"/>
          </w:tcPr>
          <w:p w:rsidR="00FB178B" w:rsidRPr="00094B26" w:rsidRDefault="00FB178B" w:rsidP="0070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196,5</w:t>
            </w:r>
          </w:p>
        </w:tc>
        <w:tc>
          <w:tcPr>
            <w:tcW w:w="1029" w:type="dxa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FB178B" w:rsidRPr="00212684" w:rsidRDefault="00FB178B" w:rsidP="00701B9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16,66666</w:t>
            </w:r>
          </w:p>
        </w:tc>
        <w:tc>
          <w:tcPr>
            <w:tcW w:w="2207" w:type="dxa"/>
          </w:tcPr>
          <w:p w:rsidR="00FB178B" w:rsidRPr="00F3433F" w:rsidRDefault="00FB178B" w:rsidP="0070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32,74999</w:t>
            </w:r>
          </w:p>
        </w:tc>
      </w:tr>
      <w:tr w:rsidR="00FB178B" w:rsidRPr="00C30A0C">
        <w:tc>
          <w:tcPr>
            <w:tcW w:w="3168" w:type="dxa"/>
          </w:tcPr>
          <w:p w:rsidR="00FB178B" w:rsidRPr="00615F98" w:rsidRDefault="00FB178B" w:rsidP="00701B90">
            <w:pPr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Всего:</w:t>
            </w:r>
          </w:p>
        </w:tc>
        <w:tc>
          <w:tcPr>
            <w:tcW w:w="1440" w:type="dxa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×</w:t>
            </w:r>
          </w:p>
        </w:tc>
        <w:tc>
          <w:tcPr>
            <w:tcW w:w="1029" w:type="dxa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×</w:t>
            </w:r>
          </w:p>
        </w:tc>
        <w:tc>
          <w:tcPr>
            <w:tcW w:w="1620" w:type="dxa"/>
          </w:tcPr>
          <w:p w:rsidR="00FB178B" w:rsidRPr="00615F98" w:rsidRDefault="00FB178B" w:rsidP="00701B90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×</w:t>
            </w:r>
          </w:p>
        </w:tc>
        <w:tc>
          <w:tcPr>
            <w:tcW w:w="2207" w:type="dxa"/>
          </w:tcPr>
          <w:p w:rsidR="00FB178B" w:rsidRPr="00F3433F" w:rsidRDefault="00FB178B" w:rsidP="0070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4508,325754</w:t>
            </w:r>
          </w:p>
        </w:tc>
      </w:tr>
    </w:tbl>
    <w:p w:rsidR="00FB178B" w:rsidRDefault="00FB178B" w:rsidP="00A07E01">
      <w:pPr>
        <w:spacing w:line="360" w:lineRule="auto"/>
        <w:rPr>
          <w:sz w:val="28"/>
          <w:szCs w:val="28"/>
        </w:r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Pr="000D5110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Расчет годовой суммы амортизационных отчислений: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23187*3,33333/100=772,89923 (тыс.р.)</w:t>
      </w:r>
    </w:p>
    <w:p w:rsidR="00FB178B" w:rsidRDefault="00FB178B" w:rsidP="00A07E01">
      <w:pPr>
        <w:tabs>
          <w:tab w:val="left" w:pos="540"/>
        </w:tabs>
        <w:spacing w:line="360" w:lineRule="auto"/>
        <w:rPr>
          <w:b/>
          <w:bCs/>
          <w:sz w:val="28"/>
          <w:szCs w:val="28"/>
        </w:rPr>
      </w:pPr>
    </w:p>
    <w:p w:rsidR="00FB178B" w:rsidRPr="003635E0" w:rsidRDefault="00FB178B" w:rsidP="003635E0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281089288"/>
      <w:bookmarkStart w:id="11" w:name="_Toc281089523"/>
      <w:r w:rsidRPr="003635E0">
        <w:rPr>
          <w:rFonts w:ascii="Times New Roman" w:hAnsi="Times New Roman" w:cs="Times New Roman"/>
          <w:sz w:val="28"/>
          <w:szCs w:val="28"/>
        </w:rPr>
        <w:t>2.3. Определение потребности в трудовых ресурсах и средствах на оплату труда</w:t>
      </w:r>
      <w:bookmarkEnd w:id="10"/>
      <w:bookmarkEnd w:id="11"/>
    </w:p>
    <w:p w:rsidR="00FB178B" w:rsidRDefault="00FB178B" w:rsidP="00A07E0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 выполнения данного раздела оценивается потребность предприятия в трудовых ресурсах с разделением по категориям промышленно-производственного персонала (рабочие, специалисты, руководители, служащие, прочие), а также определяется ежегодная сумма расходов на трудовые ресурсы.</w:t>
      </w:r>
    </w:p>
    <w:p w:rsidR="00FB178B" w:rsidRPr="00CD33D8" w:rsidRDefault="00FB178B" w:rsidP="00701B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Расчет потребности в персонале начинается с определения численности </w:t>
      </w:r>
      <w:r w:rsidRPr="006737E3">
        <w:rPr>
          <w:position w:val="-10"/>
          <w:sz w:val="28"/>
          <w:szCs w:val="28"/>
        </w:rPr>
        <w:object w:dxaOrig="180" w:dyaOrig="340">
          <v:shape id="_x0000_i1035" type="#_x0000_t75" style="width:9pt;height:17.25pt" o:ole="">
            <v:imagedata r:id="rId30" o:title=""/>
          </v:shape>
          <o:OLEObject Type="Embed" ProgID="Equation.3" ShapeID="_x0000_i1035" DrawAspect="Content" ObjectID="_1459731965" r:id="rId31"/>
        </w:object>
      </w:r>
      <w:r>
        <w:rPr>
          <w:sz w:val="28"/>
          <w:szCs w:val="28"/>
        </w:rPr>
        <w:t>рабочих на планируемых работах по формуле</w:t>
      </w:r>
    </w:p>
    <w:p w:rsidR="00FB178B" w:rsidRPr="004E01BF" w:rsidRDefault="00FB178B" w:rsidP="004E01BF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r w:rsidRPr="00794C9E">
        <w:rPr>
          <w:position w:val="-38"/>
          <w:sz w:val="28"/>
          <w:szCs w:val="28"/>
          <w:lang w:val="en-US"/>
        </w:rPr>
        <w:object w:dxaOrig="1660" w:dyaOrig="859">
          <v:shape id="_x0000_i1036" type="#_x0000_t75" style="width:83.25pt;height:42.75pt" o:ole="">
            <v:imagedata r:id="rId32" o:title=""/>
          </v:shape>
          <o:OLEObject Type="Embed" ProgID="Equation.3" ShapeID="_x0000_i1036" DrawAspect="Content" ObjectID="_1459731966" r:id="rId33"/>
        </w:object>
      </w:r>
      <w:r>
        <w:rPr>
          <w:sz w:val="28"/>
          <w:szCs w:val="28"/>
        </w:rPr>
        <w:t>,</w:t>
      </w:r>
    </w:p>
    <w:p w:rsidR="00FB178B" w:rsidRPr="00701B90" w:rsidRDefault="00FB178B" w:rsidP="00701B90">
      <w:pPr>
        <w:tabs>
          <w:tab w:val="left" w:pos="540"/>
        </w:tabs>
        <w:spacing w:line="360" w:lineRule="auto"/>
        <w:rPr>
          <w:sz w:val="32"/>
          <w:szCs w:val="32"/>
        </w:rPr>
      </w:pPr>
      <w:r>
        <w:rPr>
          <w:sz w:val="28"/>
          <w:szCs w:val="28"/>
        </w:rPr>
        <w:t>где  Ч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численность рабочих на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-той операции для выполнения годовой программы, чел.;</w:t>
      </w:r>
    </w:p>
    <w:p w:rsidR="00FB178B" w:rsidRDefault="00FB178B" w:rsidP="00A07E0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трудоемкость единицы продукции на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-той операции, час;</w:t>
      </w:r>
    </w:p>
    <w:p w:rsidR="00FB178B" w:rsidRDefault="00FB178B" w:rsidP="00A07E0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коэффициент выполнения норм;</w:t>
      </w:r>
    </w:p>
    <w:p w:rsidR="00FB178B" w:rsidRPr="00244ADA" w:rsidRDefault="00FB178B" w:rsidP="00A07E0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6737E3">
        <w:rPr>
          <w:sz w:val="28"/>
          <w:szCs w:val="28"/>
        </w:rPr>
        <w:t xml:space="preserve">        </w:t>
      </w:r>
      <w:r w:rsidRPr="00A56469">
        <w:rPr>
          <w:position w:val="-16"/>
        </w:rPr>
        <w:object w:dxaOrig="420" w:dyaOrig="420">
          <v:shape id="_x0000_i1037" type="#_x0000_t75" style="width:21pt;height:21pt" o:ole="">
            <v:imagedata r:id="rId34" o:title=""/>
          </v:shape>
          <o:OLEObject Type="Embed" ProgID="Equation.3" ShapeID="_x0000_i1037" DrawAspect="Content" ObjectID="_1459731967" r:id="rId35"/>
        </w:object>
      </w:r>
      <w:r w:rsidRPr="00247A4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– фонд эффективного времени работы одного рабочего, час. </w:t>
      </w:r>
    </w:p>
    <w:p w:rsidR="00FB178B" w:rsidRDefault="00FB178B" w:rsidP="00A07E0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Фонд эффективного времени работы одного рабочего удобно определить, заполнив табл. 2.6.</w:t>
      </w:r>
    </w:p>
    <w:p w:rsidR="00FB178B" w:rsidRDefault="00FB178B" w:rsidP="00A07E01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таблицы следует принять: отпуска очередные – 24 дня; отпуска по учебе – 1-3 дня; болезни – 12-17 дней; выполнение государственных обязанностей – 2-3 дня; неявки с разрешения администрации – 1-3 дня; внутрисменные потери и простои на 1 рабочего в смену – 0,2-0,4 час.</w:t>
      </w:r>
    </w:p>
    <w:p w:rsidR="00FB178B" w:rsidRDefault="00FB178B" w:rsidP="00A07E01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</w:p>
    <w:p w:rsidR="00FB178B" w:rsidRPr="000660DC" w:rsidRDefault="00FB178B" w:rsidP="00A07E01">
      <w:pPr>
        <w:tabs>
          <w:tab w:val="left" w:pos="54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Pr="000660DC">
        <w:rPr>
          <w:sz w:val="28"/>
          <w:szCs w:val="28"/>
        </w:rPr>
        <w:t>3.1</w:t>
      </w:r>
    </w:p>
    <w:p w:rsidR="00FB178B" w:rsidRDefault="00FB178B" w:rsidP="00A07E01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Расчет эффективного времени работы одного рабочего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620"/>
        <w:gridCol w:w="2623"/>
      </w:tblGrid>
      <w:tr w:rsidR="00FB178B" w:rsidRPr="00701B90">
        <w:tc>
          <w:tcPr>
            <w:tcW w:w="5328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620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Ед. изм.</w:t>
            </w:r>
          </w:p>
        </w:tc>
        <w:tc>
          <w:tcPr>
            <w:tcW w:w="2623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Значение</w:t>
            </w:r>
          </w:p>
        </w:tc>
      </w:tr>
      <w:tr w:rsidR="00FB178B" w:rsidRPr="00701B90">
        <w:trPr>
          <w:trHeight w:val="255"/>
        </w:trPr>
        <w:tc>
          <w:tcPr>
            <w:tcW w:w="5328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Календарный фонд времени</w:t>
            </w:r>
          </w:p>
        </w:tc>
        <w:tc>
          <w:tcPr>
            <w:tcW w:w="1620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дн</w:t>
            </w:r>
          </w:p>
        </w:tc>
        <w:tc>
          <w:tcPr>
            <w:tcW w:w="2623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 w:rsidRPr="00701B90">
              <w:rPr>
                <w:sz w:val="28"/>
                <w:szCs w:val="28"/>
                <w:lang w:val="en-US"/>
              </w:rPr>
              <w:t>365</w:t>
            </w:r>
          </w:p>
        </w:tc>
      </w:tr>
      <w:tr w:rsidR="00FB178B" w:rsidRPr="00701B90">
        <w:trPr>
          <w:trHeight w:val="1005"/>
        </w:trPr>
        <w:tc>
          <w:tcPr>
            <w:tcW w:w="5328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Число нерабочих дней всего: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01B90">
              <w:rPr>
                <w:sz w:val="28"/>
                <w:szCs w:val="28"/>
              </w:rPr>
              <w:t xml:space="preserve"> т.ч.       - праздничные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 xml:space="preserve">                - выходные </w:t>
            </w:r>
          </w:p>
        </w:tc>
        <w:tc>
          <w:tcPr>
            <w:tcW w:w="1620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дн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113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 w:rsidRPr="00701B90">
              <w:rPr>
                <w:sz w:val="28"/>
                <w:szCs w:val="28"/>
                <w:lang w:val="en-US"/>
              </w:rPr>
              <w:t>104</w:t>
            </w:r>
          </w:p>
        </w:tc>
      </w:tr>
      <w:tr w:rsidR="00FB178B" w:rsidRPr="00701B90">
        <w:trPr>
          <w:trHeight w:val="540"/>
        </w:trPr>
        <w:tc>
          <w:tcPr>
            <w:tcW w:w="5328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 xml:space="preserve">Номинальный фонд времени работы рабочего  </w:t>
            </w:r>
          </w:p>
        </w:tc>
        <w:tc>
          <w:tcPr>
            <w:tcW w:w="1620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дн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 w:rsidRPr="00701B90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52</w:t>
            </w:r>
          </w:p>
        </w:tc>
      </w:tr>
      <w:tr w:rsidR="00FB178B" w:rsidRPr="00701B90">
        <w:trPr>
          <w:trHeight w:val="2639"/>
        </w:trPr>
        <w:tc>
          <w:tcPr>
            <w:tcW w:w="5328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Неявки на работу всего: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в т.ч.   - отпуска очередные и дополни</w:t>
            </w:r>
            <w:r>
              <w:rPr>
                <w:sz w:val="28"/>
                <w:szCs w:val="28"/>
              </w:rPr>
              <w:t>-</w:t>
            </w:r>
            <w:r w:rsidRPr="00701B90">
              <w:rPr>
                <w:sz w:val="28"/>
                <w:szCs w:val="28"/>
              </w:rPr>
              <w:t xml:space="preserve">            тельные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 xml:space="preserve">            - отпуска по учебе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 xml:space="preserve">           -  болезни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 xml:space="preserve">           - выполнение государственных  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 xml:space="preserve">               обязанностей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pacing w:val="-10"/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 xml:space="preserve">           </w:t>
            </w:r>
            <w:r w:rsidRPr="00701B90">
              <w:rPr>
                <w:spacing w:val="-10"/>
                <w:sz w:val="28"/>
                <w:szCs w:val="28"/>
              </w:rPr>
              <w:t>- неявки с разрешения администрации</w:t>
            </w:r>
          </w:p>
        </w:tc>
        <w:tc>
          <w:tcPr>
            <w:tcW w:w="1620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дн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FB178B" w:rsidRPr="00886629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  <w:p w:rsidR="00FB178B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 w:rsidRPr="00701B90">
              <w:rPr>
                <w:sz w:val="28"/>
                <w:szCs w:val="28"/>
                <w:lang w:val="en-US"/>
              </w:rPr>
              <w:t>24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 w:rsidRPr="00701B90">
              <w:rPr>
                <w:sz w:val="28"/>
                <w:szCs w:val="28"/>
                <w:lang w:val="en-US"/>
              </w:rPr>
              <w:t>3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FB178B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 w:rsidRPr="00701B90">
              <w:rPr>
                <w:sz w:val="28"/>
                <w:szCs w:val="28"/>
                <w:lang w:val="en-US"/>
              </w:rPr>
              <w:t>3</w:t>
            </w:r>
          </w:p>
        </w:tc>
      </w:tr>
      <w:tr w:rsidR="00FB178B" w:rsidRPr="00701B90">
        <w:trPr>
          <w:trHeight w:val="720"/>
        </w:trPr>
        <w:tc>
          <w:tcPr>
            <w:tcW w:w="5328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Число эффективных дней работы 1 рабочего</w:t>
            </w:r>
          </w:p>
        </w:tc>
        <w:tc>
          <w:tcPr>
            <w:tcW w:w="1620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дн</w:t>
            </w:r>
          </w:p>
        </w:tc>
        <w:tc>
          <w:tcPr>
            <w:tcW w:w="2623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207</w:t>
            </w:r>
          </w:p>
        </w:tc>
      </w:tr>
      <w:tr w:rsidR="00FB178B" w:rsidRPr="00701B90">
        <w:trPr>
          <w:trHeight w:val="345"/>
        </w:trPr>
        <w:tc>
          <w:tcPr>
            <w:tcW w:w="5328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Продолжительность рабочего дня</w:t>
            </w:r>
          </w:p>
        </w:tc>
        <w:tc>
          <w:tcPr>
            <w:tcW w:w="1620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час</w:t>
            </w:r>
          </w:p>
        </w:tc>
        <w:tc>
          <w:tcPr>
            <w:tcW w:w="2623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 w:rsidRPr="00701B90">
              <w:rPr>
                <w:sz w:val="28"/>
                <w:szCs w:val="28"/>
                <w:lang w:val="en-US"/>
              </w:rPr>
              <w:t>8</w:t>
            </w:r>
          </w:p>
        </w:tc>
      </w:tr>
      <w:tr w:rsidR="00FB178B" w:rsidRPr="00701B90">
        <w:trPr>
          <w:trHeight w:val="405"/>
        </w:trPr>
        <w:tc>
          <w:tcPr>
            <w:tcW w:w="5328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Внутри сменные потери</w:t>
            </w:r>
          </w:p>
        </w:tc>
        <w:tc>
          <w:tcPr>
            <w:tcW w:w="1620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час</w:t>
            </w:r>
          </w:p>
        </w:tc>
        <w:tc>
          <w:tcPr>
            <w:tcW w:w="2623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0,2</w:t>
            </w:r>
          </w:p>
        </w:tc>
      </w:tr>
      <w:tr w:rsidR="00FB178B" w:rsidRPr="00701B90">
        <w:trPr>
          <w:trHeight w:val="630"/>
        </w:trPr>
        <w:tc>
          <w:tcPr>
            <w:tcW w:w="5328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Продолжительность рабочего дня с учетом потерь</w:t>
            </w:r>
          </w:p>
        </w:tc>
        <w:tc>
          <w:tcPr>
            <w:tcW w:w="1620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час</w:t>
            </w:r>
          </w:p>
        </w:tc>
        <w:tc>
          <w:tcPr>
            <w:tcW w:w="2623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7,8</w:t>
            </w:r>
          </w:p>
        </w:tc>
      </w:tr>
      <w:tr w:rsidR="00FB178B" w:rsidRPr="00701B90">
        <w:trPr>
          <w:trHeight w:val="672"/>
        </w:trPr>
        <w:tc>
          <w:tcPr>
            <w:tcW w:w="5328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Фонд эффективного времени работы 1 рабочего в год</w:t>
            </w:r>
          </w:p>
        </w:tc>
        <w:tc>
          <w:tcPr>
            <w:tcW w:w="1620" w:type="dxa"/>
          </w:tcPr>
          <w:p w:rsidR="00FB178B" w:rsidRPr="00701B90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701B90">
              <w:rPr>
                <w:sz w:val="28"/>
                <w:szCs w:val="28"/>
              </w:rPr>
              <w:t>час</w:t>
            </w:r>
          </w:p>
        </w:tc>
        <w:tc>
          <w:tcPr>
            <w:tcW w:w="2623" w:type="dxa"/>
          </w:tcPr>
          <w:p w:rsidR="00FB178B" w:rsidRPr="00886629" w:rsidRDefault="00FB178B" w:rsidP="00701B90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 w:rsidRPr="00701B90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>14,6</w:t>
            </w:r>
          </w:p>
        </w:tc>
      </w:tr>
    </w:tbl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Расчет эффективного времени работы одного рабочего:</w:t>
      </w: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 w:rsidRPr="00816042">
        <w:rPr>
          <w:sz w:val="28"/>
          <w:szCs w:val="28"/>
        </w:rPr>
        <w:t>365-113=252</w:t>
      </w:r>
      <w:r>
        <w:rPr>
          <w:sz w:val="28"/>
          <w:szCs w:val="28"/>
        </w:rPr>
        <w:t xml:space="preserve"> (дни)</w:t>
      </w: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7,8*20</w:t>
      </w:r>
      <w:r w:rsidRPr="00816042">
        <w:rPr>
          <w:sz w:val="28"/>
          <w:szCs w:val="28"/>
        </w:rPr>
        <w:t>7</w:t>
      </w:r>
      <w:r>
        <w:rPr>
          <w:sz w:val="28"/>
          <w:szCs w:val="28"/>
        </w:rPr>
        <w:t>=16</w:t>
      </w:r>
      <w:r w:rsidRPr="00816042">
        <w:rPr>
          <w:sz w:val="28"/>
          <w:szCs w:val="28"/>
        </w:rPr>
        <w:t>14,6</w:t>
      </w:r>
      <w:r>
        <w:rPr>
          <w:sz w:val="28"/>
          <w:szCs w:val="28"/>
        </w:rPr>
        <w:t xml:space="preserve"> (час)</w:t>
      </w: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</w:p>
    <w:p w:rsidR="00FB178B" w:rsidRDefault="00FB178B" w:rsidP="00A07E01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определить численность рабочих по каждой из специальностей, соответствующих технологическим операциям, указанным в задании. Для этого следует заполнить таблицу </w:t>
      </w:r>
      <w:r w:rsidRPr="00816F2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16F24">
        <w:rPr>
          <w:sz w:val="28"/>
          <w:szCs w:val="28"/>
        </w:rPr>
        <w:t>7</w:t>
      </w:r>
      <w:r>
        <w:rPr>
          <w:sz w:val="28"/>
          <w:szCs w:val="28"/>
        </w:rPr>
        <w:t>. Округление производить в большую сторону.</w:t>
      </w:r>
    </w:p>
    <w:p w:rsidR="00FB178B" w:rsidRDefault="00FB178B" w:rsidP="00A07E01">
      <w:pPr>
        <w:tabs>
          <w:tab w:val="left" w:pos="540"/>
        </w:tabs>
        <w:spacing w:line="360" w:lineRule="auto"/>
        <w:jc w:val="right"/>
        <w:rPr>
          <w:sz w:val="28"/>
          <w:szCs w:val="28"/>
        </w:rPr>
      </w:pPr>
    </w:p>
    <w:p w:rsidR="00FB178B" w:rsidRDefault="00FB178B" w:rsidP="00A07E01">
      <w:pPr>
        <w:tabs>
          <w:tab w:val="left" w:pos="540"/>
        </w:tabs>
        <w:spacing w:line="360" w:lineRule="auto"/>
        <w:jc w:val="right"/>
        <w:rPr>
          <w:sz w:val="28"/>
          <w:szCs w:val="28"/>
        </w:rPr>
      </w:pPr>
    </w:p>
    <w:p w:rsidR="00FB178B" w:rsidRPr="00737919" w:rsidRDefault="00FB178B" w:rsidP="00A07E01">
      <w:pPr>
        <w:tabs>
          <w:tab w:val="left" w:pos="540"/>
        </w:tabs>
        <w:spacing w:line="36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en-US"/>
        </w:rPr>
        <w:t>3.2</w:t>
      </w:r>
    </w:p>
    <w:p w:rsidR="00FB178B" w:rsidRDefault="00FB178B" w:rsidP="00A07E01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Расчет численности основных рабочих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1914"/>
        <w:gridCol w:w="1914"/>
        <w:gridCol w:w="1914"/>
        <w:gridCol w:w="1915"/>
      </w:tblGrid>
      <w:tr w:rsidR="00FB178B"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Вид работ</w:t>
            </w:r>
          </w:p>
        </w:tc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Трудоемкость единицы продукции, час.</w:t>
            </w:r>
          </w:p>
        </w:tc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Программа выпуска, шт.</w:t>
            </w:r>
          </w:p>
        </w:tc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Коэффициент выполнения норм</w:t>
            </w:r>
          </w:p>
        </w:tc>
        <w:tc>
          <w:tcPr>
            <w:tcW w:w="1915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Численность рабочих, чел.</w:t>
            </w:r>
          </w:p>
        </w:tc>
      </w:tr>
      <w:tr w:rsidR="00FB178B">
        <w:trPr>
          <w:trHeight w:val="270"/>
        </w:trPr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Станочники</w:t>
            </w:r>
          </w:p>
        </w:tc>
        <w:tc>
          <w:tcPr>
            <w:tcW w:w="1914" w:type="dxa"/>
          </w:tcPr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1,14</w:t>
            </w:r>
          </w:p>
        </w:tc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  <w:tc>
          <w:tcPr>
            <w:tcW w:w="1914" w:type="dxa"/>
          </w:tcPr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5" w:type="dxa"/>
          </w:tcPr>
          <w:p w:rsidR="00FB178B" w:rsidRPr="00F3433F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</w:tr>
      <w:tr w:rsidR="00FB178B">
        <w:trPr>
          <w:trHeight w:val="300"/>
        </w:trPr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Облицовщики</w:t>
            </w:r>
          </w:p>
        </w:tc>
        <w:tc>
          <w:tcPr>
            <w:tcW w:w="1914" w:type="dxa"/>
          </w:tcPr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  <w:tc>
          <w:tcPr>
            <w:tcW w:w="1914" w:type="dxa"/>
          </w:tcPr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5" w:type="dxa"/>
          </w:tcPr>
          <w:p w:rsidR="00FB178B" w:rsidRPr="00F3433F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B178B">
        <w:trPr>
          <w:trHeight w:val="603"/>
        </w:trPr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Шлифовщики</w:t>
            </w:r>
          </w:p>
        </w:tc>
        <w:tc>
          <w:tcPr>
            <w:tcW w:w="1914" w:type="dxa"/>
          </w:tcPr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72</w:t>
            </w:r>
          </w:p>
        </w:tc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  <w:tc>
          <w:tcPr>
            <w:tcW w:w="1914" w:type="dxa"/>
          </w:tcPr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5" w:type="dxa"/>
          </w:tcPr>
          <w:p w:rsidR="00FB178B" w:rsidRPr="00F3433F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B178B">
        <w:trPr>
          <w:trHeight w:val="555"/>
        </w:trPr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Отделочники</w:t>
            </w:r>
          </w:p>
        </w:tc>
        <w:tc>
          <w:tcPr>
            <w:tcW w:w="1914" w:type="dxa"/>
          </w:tcPr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84</w:t>
            </w:r>
          </w:p>
        </w:tc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  <w:tc>
          <w:tcPr>
            <w:tcW w:w="1914" w:type="dxa"/>
          </w:tcPr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5" w:type="dxa"/>
          </w:tcPr>
          <w:p w:rsidR="00FB178B" w:rsidRPr="00F3433F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</w:tr>
      <w:tr w:rsidR="00FB178B">
        <w:trPr>
          <w:trHeight w:val="691"/>
        </w:trPr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Сборщики</w:t>
            </w:r>
          </w:p>
        </w:tc>
        <w:tc>
          <w:tcPr>
            <w:tcW w:w="1914" w:type="dxa"/>
          </w:tcPr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  <w:tc>
          <w:tcPr>
            <w:tcW w:w="1914" w:type="dxa"/>
          </w:tcPr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5" w:type="dxa"/>
          </w:tcPr>
          <w:p w:rsidR="00FB178B" w:rsidRPr="00F3433F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</w:tr>
      <w:tr w:rsidR="00FB178B"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Итого:</w:t>
            </w:r>
          </w:p>
        </w:tc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×</w:t>
            </w:r>
          </w:p>
        </w:tc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×</w:t>
            </w:r>
          </w:p>
        </w:tc>
        <w:tc>
          <w:tcPr>
            <w:tcW w:w="1914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×</w:t>
            </w:r>
          </w:p>
        </w:tc>
        <w:tc>
          <w:tcPr>
            <w:tcW w:w="1915" w:type="dxa"/>
          </w:tcPr>
          <w:p w:rsidR="00FB178B" w:rsidRPr="00062BED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</w:tbl>
    <w:p w:rsidR="00FB178B" w:rsidRDefault="00FB178B" w:rsidP="00A07E0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 численности основных рабочих:</w:t>
      </w:r>
    </w:p>
    <w:p w:rsidR="00FB178B" w:rsidRDefault="00FB178B" w:rsidP="00A07E0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63000*</w:t>
      </w:r>
      <w:r>
        <w:rPr>
          <w:sz w:val="28"/>
          <w:szCs w:val="28"/>
          <w:lang w:val="en-US"/>
        </w:rPr>
        <w:t>1,14</w:t>
      </w:r>
      <w:r>
        <w:rPr>
          <w:sz w:val="28"/>
          <w:szCs w:val="28"/>
        </w:rPr>
        <w:t>/1,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*16</w:t>
      </w:r>
      <w:r>
        <w:rPr>
          <w:sz w:val="28"/>
          <w:szCs w:val="28"/>
          <w:lang w:val="en-US"/>
        </w:rPr>
        <w:t>14,6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(чел.)</w:t>
      </w:r>
    </w:p>
    <w:p w:rsidR="00FB178B" w:rsidRDefault="00FB178B" w:rsidP="00A07E0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Рассчитав количество основных рабочих, необходимых для выполнения годовой программы выпуска продукции, становится возможным определить численность всего промышленно-производственного персонала по категориям. </w:t>
      </w:r>
    </w:p>
    <w:p w:rsidR="00FB178B" w:rsidRPr="00B96B7B" w:rsidRDefault="00FB178B" w:rsidP="00A07E01">
      <w:pPr>
        <w:tabs>
          <w:tab w:val="left" w:pos="540"/>
        </w:tabs>
        <w:spacing w:line="36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en-US"/>
        </w:rPr>
        <w:t>3.3</w:t>
      </w:r>
    </w:p>
    <w:p w:rsidR="00FB178B" w:rsidRDefault="00FB178B" w:rsidP="00A07E01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Расчет численности персонала предприятия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443"/>
      </w:tblGrid>
      <w:tr w:rsidR="00FB178B">
        <w:tc>
          <w:tcPr>
            <w:tcW w:w="4608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Категория персонала</w:t>
            </w:r>
          </w:p>
        </w:tc>
        <w:tc>
          <w:tcPr>
            <w:tcW w:w="2520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Удельный вес, %</w:t>
            </w:r>
          </w:p>
        </w:tc>
        <w:tc>
          <w:tcPr>
            <w:tcW w:w="2443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Численность, чел.</w:t>
            </w:r>
          </w:p>
        </w:tc>
      </w:tr>
      <w:tr w:rsidR="00FB178B">
        <w:tc>
          <w:tcPr>
            <w:tcW w:w="4608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Рабочие всего:</w:t>
            </w:r>
          </w:p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т.ч.     - основные</w:t>
            </w:r>
          </w:p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            - вспомогательные</w:t>
            </w:r>
          </w:p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Руководители</w:t>
            </w:r>
          </w:p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Специалисты</w:t>
            </w:r>
          </w:p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Служащие</w:t>
            </w:r>
          </w:p>
          <w:p w:rsidR="00FB178B" w:rsidRPr="00615F98" w:rsidRDefault="00FB178B" w:rsidP="004E01B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Прочий персонал</w:t>
            </w:r>
          </w:p>
        </w:tc>
        <w:tc>
          <w:tcPr>
            <w:tcW w:w="2520" w:type="dxa"/>
          </w:tcPr>
          <w:p w:rsidR="00FB178B" w:rsidRDefault="00FB178B" w:rsidP="009D74F4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9D74F4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  <w:p w:rsidR="00FB178B" w:rsidRPr="00615F98" w:rsidRDefault="00FB178B" w:rsidP="009D74F4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FB178B" w:rsidRPr="00615F98" w:rsidRDefault="00FB178B" w:rsidP="009D74F4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</w:t>
            </w:r>
          </w:p>
          <w:p w:rsidR="00FB178B" w:rsidRPr="00615F98" w:rsidRDefault="00FB178B" w:rsidP="009D74F4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FB178B" w:rsidRPr="00615F98" w:rsidRDefault="00FB178B" w:rsidP="009D74F4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B178B" w:rsidRPr="00615F98" w:rsidRDefault="00FB178B" w:rsidP="009D74F4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3" w:type="dxa"/>
          </w:tcPr>
          <w:p w:rsidR="00FB178B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062BED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FB178B" w:rsidRPr="00062BED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B178B" w:rsidRPr="00062BED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178B" w:rsidRPr="00062BED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FB178B" w:rsidRPr="00062BED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B178B" w:rsidRPr="00062BED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B178B">
        <w:tc>
          <w:tcPr>
            <w:tcW w:w="4608" w:type="dxa"/>
          </w:tcPr>
          <w:p w:rsidR="00FB178B" w:rsidRPr="00615F98" w:rsidRDefault="00FB178B" w:rsidP="004E01BF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Итого:</w:t>
            </w:r>
          </w:p>
        </w:tc>
        <w:tc>
          <w:tcPr>
            <w:tcW w:w="2520" w:type="dxa"/>
          </w:tcPr>
          <w:p w:rsidR="00FB178B" w:rsidRPr="00615F9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100</w:t>
            </w:r>
          </w:p>
        </w:tc>
        <w:tc>
          <w:tcPr>
            <w:tcW w:w="2443" w:type="dxa"/>
          </w:tcPr>
          <w:p w:rsidR="00FB178B" w:rsidRPr="00062BED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</w:tbl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Расчет численности персонала предприятия:</w:t>
      </w: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120*</w:t>
      </w:r>
      <w:r>
        <w:rPr>
          <w:sz w:val="28"/>
          <w:szCs w:val="28"/>
          <w:lang w:val="en-US"/>
        </w:rPr>
        <w:t>100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6=158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(чел.)</w:t>
      </w:r>
    </w:p>
    <w:p w:rsidR="00FB178B" w:rsidRPr="00CF033A" w:rsidRDefault="00FB178B" w:rsidP="00A07E01">
      <w:pPr>
        <w:tabs>
          <w:tab w:val="left" w:pos="540"/>
        </w:tabs>
        <w:spacing w:line="360" w:lineRule="auto"/>
        <w:rPr>
          <w:sz w:val="28"/>
          <w:szCs w:val="28"/>
          <w:lang w:val="en-US"/>
        </w:rPr>
      </w:pPr>
    </w:p>
    <w:p w:rsidR="00FB178B" w:rsidRDefault="00FB178B" w:rsidP="009D74F4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Определив общую численность персонала предприятия, далее следует перейти к расчету затрат на оплату труда работников. Определение расходов на оплату труда персонала начинается с расчета оплаты основных (производственных) рабочих по формуле:</w:t>
      </w:r>
    </w:p>
    <w:p w:rsidR="00FB178B" w:rsidRDefault="00FB178B" w:rsidP="00A07E01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  <w:lang w:val="en-US"/>
        </w:rPr>
        <w:t>j</w:t>
      </w:r>
      <w:r w:rsidRPr="00244B00">
        <w:rPr>
          <w:sz w:val="28"/>
          <w:szCs w:val="28"/>
          <w:vertAlign w:val="subscript"/>
        </w:rPr>
        <w:t xml:space="preserve"> </w:t>
      </w:r>
      <w:r w:rsidRPr="00244B00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Q</w:t>
      </w:r>
      <w:r w:rsidRPr="00244B00">
        <w:rPr>
          <w:sz w:val="28"/>
          <w:szCs w:val="28"/>
        </w:rPr>
        <w:t xml:space="preserve"> ×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j</w:t>
      </w:r>
      <w:r w:rsidRPr="00244B00">
        <w:rPr>
          <w:sz w:val="28"/>
          <w:szCs w:val="28"/>
        </w:rPr>
        <w:t xml:space="preserve"> ×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j</w:t>
      </w:r>
      <w:r w:rsidRPr="00244B00">
        <w:rPr>
          <w:sz w:val="28"/>
          <w:szCs w:val="28"/>
        </w:rPr>
        <w:t xml:space="preserve"> ×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,</w:t>
      </w:r>
    </w:p>
    <w:p w:rsidR="00FB178B" w:rsidRDefault="00FB178B" w:rsidP="004E01BF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З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основная заработная плата производственных рабочих на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-той операции, руб.;</w:t>
      </w:r>
    </w:p>
    <w:p w:rsidR="00FB178B" w:rsidRPr="00816F24" w:rsidRDefault="00FB178B" w:rsidP="004E01BF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816F24">
        <w:rPr>
          <w:sz w:val="28"/>
          <w:szCs w:val="28"/>
        </w:rPr>
        <w:tab/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j</w:t>
      </w:r>
      <w:r w:rsidRPr="00E12A9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норма времени на </w:t>
      </w:r>
      <w:r>
        <w:rPr>
          <w:sz w:val="28"/>
          <w:szCs w:val="28"/>
          <w:lang w:val="en-US"/>
        </w:rPr>
        <w:t>j</w:t>
      </w:r>
      <w:r w:rsidRPr="0053095C">
        <w:rPr>
          <w:sz w:val="28"/>
          <w:szCs w:val="28"/>
        </w:rPr>
        <w:t>-</w:t>
      </w:r>
      <w:r>
        <w:rPr>
          <w:sz w:val="28"/>
          <w:szCs w:val="28"/>
        </w:rPr>
        <w:t>той операции, час</w:t>
      </w:r>
      <w:r w:rsidRPr="00816F24">
        <w:rPr>
          <w:sz w:val="28"/>
          <w:szCs w:val="28"/>
        </w:rPr>
        <w:t>;</w:t>
      </w:r>
    </w:p>
    <w:p w:rsidR="00FB178B" w:rsidRPr="0053095C" w:rsidRDefault="00FB178B" w:rsidP="004E01BF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816F24">
        <w:rPr>
          <w:sz w:val="28"/>
          <w:szCs w:val="28"/>
        </w:rPr>
        <w:tab/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тарифный коэффициент, соответствующий разряду на </w:t>
      </w:r>
      <w:r>
        <w:rPr>
          <w:sz w:val="28"/>
          <w:szCs w:val="28"/>
          <w:lang w:val="en-US"/>
        </w:rPr>
        <w:t>j</w:t>
      </w:r>
      <w:r w:rsidRPr="0053095C">
        <w:rPr>
          <w:sz w:val="28"/>
          <w:szCs w:val="28"/>
        </w:rPr>
        <w:t>-</w:t>
      </w:r>
      <w:r>
        <w:rPr>
          <w:sz w:val="28"/>
          <w:szCs w:val="28"/>
        </w:rPr>
        <w:t>ой операции и условиям работы;</w:t>
      </w:r>
    </w:p>
    <w:p w:rsidR="00FB178B" w:rsidRDefault="00FB178B" w:rsidP="004E01BF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4E01BF"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тарифная ставка 1 разряда, руб.</w:t>
      </w:r>
    </w:p>
    <w:p w:rsidR="00FB178B" w:rsidRPr="00816F24" w:rsidRDefault="00FB178B" w:rsidP="009D74F4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необходимо провести по всем технологическим операциям, представленным в курсовой работе. Для этого удобно заполнить табл. </w:t>
      </w:r>
      <w:r w:rsidRPr="00816F2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16F24">
        <w:rPr>
          <w:sz w:val="28"/>
          <w:szCs w:val="28"/>
        </w:rPr>
        <w:t>9.</w:t>
      </w:r>
    </w:p>
    <w:p w:rsidR="00FB178B" w:rsidRDefault="00FB178B" w:rsidP="004E01BF">
      <w:pPr>
        <w:tabs>
          <w:tab w:val="left" w:pos="540"/>
        </w:tabs>
        <w:spacing w:line="360" w:lineRule="auto"/>
        <w:jc w:val="right"/>
        <w:rPr>
          <w:sz w:val="28"/>
          <w:szCs w:val="28"/>
        </w:rPr>
      </w:pPr>
    </w:p>
    <w:p w:rsidR="00FB178B" w:rsidRDefault="00FB178B" w:rsidP="004E01BF">
      <w:pPr>
        <w:tabs>
          <w:tab w:val="left" w:pos="540"/>
        </w:tabs>
        <w:spacing w:line="360" w:lineRule="auto"/>
        <w:jc w:val="right"/>
        <w:rPr>
          <w:sz w:val="28"/>
          <w:szCs w:val="28"/>
        </w:rPr>
      </w:pPr>
    </w:p>
    <w:p w:rsidR="00FB178B" w:rsidRDefault="00FB178B" w:rsidP="004E01BF">
      <w:pPr>
        <w:tabs>
          <w:tab w:val="left" w:pos="540"/>
        </w:tabs>
        <w:spacing w:line="360" w:lineRule="auto"/>
        <w:jc w:val="right"/>
        <w:rPr>
          <w:sz w:val="28"/>
          <w:szCs w:val="28"/>
        </w:rPr>
      </w:pPr>
    </w:p>
    <w:p w:rsidR="00FB178B" w:rsidRDefault="00FB178B" w:rsidP="004E01BF">
      <w:pPr>
        <w:tabs>
          <w:tab w:val="left" w:pos="540"/>
        </w:tabs>
        <w:spacing w:line="360" w:lineRule="auto"/>
        <w:jc w:val="right"/>
        <w:rPr>
          <w:sz w:val="28"/>
          <w:szCs w:val="28"/>
        </w:rPr>
      </w:pPr>
    </w:p>
    <w:p w:rsidR="00FB178B" w:rsidRDefault="00FB178B" w:rsidP="004E01BF">
      <w:pPr>
        <w:tabs>
          <w:tab w:val="left" w:pos="540"/>
        </w:tabs>
        <w:spacing w:line="360" w:lineRule="auto"/>
        <w:jc w:val="right"/>
        <w:rPr>
          <w:sz w:val="28"/>
          <w:szCs w:val="28"/>
        </w:rPr>
      </w:pPr>
    </w:p>
    <w:p w:rsidR="00FB178B" w:rsidRPr="000660DC" w:rsidRDefault="00FB178B" w:rsidP="004E01BF">
      <w:pPr>
        <w:tabs>
          <w:tab w:val="left" w:pos="54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Pr="000660DC">
        <w:rPr>
          <w:sz w:val="28"/>
          <w:szCs w:val="28"/>
        </w:rPr>
        <w:t>3.4</w:t>
      </w:r>
    </w:p>
    <w:p w:rsidR="00FB178B" w:rsidRDefault="00FB178B" w:rsidP="00A07E01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Расчет оплаты труда основных производственных рабочих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261"/>
        <w:gridCol w:w="904"/>
        <w:gridCol w:w="1075"/>
        <w:gridCol w:w="1177"/>
        <w:gridCol w:w="1072"/>
        <w:gridCol w:w="1069"/>
        <w:gridCol w:w="1368"/>
      </w:tblGrid>
      <w:tr w:rsidR="00FB178B" w:rsidRPr="004E01BF">
        <w:trPr>
          <w:trHeight w:val="1371"/>
        </w:trPr>
        <w:tc>
          <w:tcPr>
            <w:tcW w:w="1680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Виды работ</w:t>
            </w:r>
          </w:p>
        </w:tc>
        <w:tc>
          <w:tcPr>
            <w:tcW w:w="1261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Условия работы</w:t>
            </w:r>
          </w:p>
        </w:tc>
        <w:tc>
          <w:tcPr>
            <w:tcW w:w="904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Разряд работ</w:t>
            </w:r>
          </w:p>
        </w:tc>
        <w:tc>
          <w:tcPr>
            <w:tcW w:w="1075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Тариф-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ный коэффи-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циент</w:t>
            </w:r>
          </w:p>
        </w:tc>
        <w:tc>
          <w:tcPr>
            <w:tcW w:w="1177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Часовая тарифная ставка  1 разряда, руб.</w:t>
            </w:r>
          </w:p>
        </w:tc>
        <w:tc>
          <w:tcPr>
            <w:tcW w:w="1072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 xml:space="preserve">Норма времени на </w:t>
            </w:r>
            <w:r w:rsidRPr="004E01BF">
              <w:rPr>
                <w:lang w:val="en-US"/>
              </w:rPr>
              <w:t>j</w:t>
            </w:r>
            <w:r w:rsidRPr="004E01BF">
              <w:t>-той опера-ции, час</w:t>
            </w:r>
          </w:p>
        </w:tc>
        <w:tc>
          <w:tcPr>
            <w:tcW w:w="1069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Объем выпуска издлий, шт.</w:t>
            </w:r>
          </w:p>
        </w:tc>
        <w:tc>
          <w:tcPr>
            <w:tcW w:w="1368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Основная зар. плата производ-ственных рабочих за год, т.руб.</w:t>
            </w:r>
          </w:p>
        </w:tc>
      </w:tr>
      <w:tr w:rsidR="00FB178B" w:rsidRPr="004E01BF">
        <w:trPr>
          <w:trHeight w:val="271"/>
        </w:trPr>
        <w:tc>
          <w:tcPr>
            <w:tcW w:w="1680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1</w:t>
            </w:r>
          </w:p>
        </w:tc>
        <w:tc>
          <w:tcPr>
            <w:tcW w:w="1261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2</w:t>
            </w:r>
          </w:p>
        </w:tc>
        <w:tc>
          <w:tcPr>
            <w:tcW w:w="904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3</w:t>
            </w:r>
          </w:p>
        </w:tc>
        <w:tc>
          <w:tcPr>
            <w:tcW w:w="1075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4</w:t>
            </w:r>
          </w:p>
        </w:tc>
        <w:tc>
          <w:tcPr>
            <w:tcW w:w="1177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5</w:t>
            </w:r>
          </w:p>
        </w:tc>
        <w:tc>
          <w:tcPr>
            <w:tcW w:w="1072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6</w:t>
            </w:r>
          </w:p>
        </w:tc>
        <w:tc>
          <w:tcPr>
            <w:tcW w:w="1069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7</w:t>
            </w:r>
          </w:p>
        </w:tc>
        <w:tc>
          <w:tcPr>
            <w:tcW w:w="1368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8</w:t>
            </w:r>
          </w:p>
        </w:tc>
      </w:tr>
      <w:tr w:rsidR="00FB178B" w:rsidRPr="004E01BF">
        <w:trPr>
          <w:trHeight w:val="1386"/>
        </w:trPr>
        <w:tc>
          <w:tcPr>
            <w:tcW w:w="1680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Станочники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Облицовщики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Шлифовщики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Отделочники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both"/>
            </w:pPr>
            <w:r w:rsidRPr="004E01BF">
              <w:t>Сбощики</w:t>
            </w:r>
          </w:p>
        </w:tc>
        <w:tc>
          <w:tcPr>
            <w:tcW w:w="1261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нормальн.</w:t>
            </w:r>
          </w:p>
          <w:p w:rsidR="00FB178B" w:rsidRPr="004E01BF" w:rsidRDefault="00FB178B" w:rsidP="004E01BF">
            <w:pPr>
              <w:tabs>
                <w:tab w:val="left" w:pos="540"/>
              </w:tabs>
              <w:ind w:right="-155"/>
              <w:jc w:val="center"/>
              <w:rPr>
                <w:spacing w:val="-6"/>
              </w:rPr>
            </w:pPr>
            <w:r w:rsidRPr="004E01BF">
              <w:rPr>
                <w:spacing w:val="-6"/>
              </w:rPr>
              <w:t>особо вред.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вредные</w:t>
            </w:r>
          </w:p>
          <w:p w:rsidR="00FB178B" w:rsidRPr="004E01BF" w:rsidRDefault="00FB178B" w:rsidP="004E01BF">
            <w:pPr>
              <w:tabs>
                <w:tab w:val="left" w:pos="540"/>
              </w:tabs>
              <w:ind w:right="-155"/>
              <w:jc w:val="center"/>
              <w:rPr>
                <w:spacing w:val="-6"/>
              </w:rPr>
            </w:pPr>
            <w:r w:rsidRPr="004E01BF">
              <w:rPr>
                <w:spacing w:val="-6"/>
              </w:rPr>
              <w:t>особо вред.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нормальн.</w:t>
            </w:r>
          </w:p>
        </w:tc>
        <w:tc>
          <w:tcPr>
            <w:tcW w:w="904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4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5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5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6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6</w:t>
            </w:r>
          </w:p>
        </w:tc>
        <w:tc>
          <w:tcPr>
            <w:tcW w:w="1075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1,35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1,82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1,53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1,82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1,8</w:t>
            </w:r>
          </w:p>
        </w:tc>
        <w:tc>
          <w:tcPr>
            <w:tcW w:w="1177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24,43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24,43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24,43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24,43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24,43</w:t>
            </w:r>
          </w:p>
        </w:tc>
        <w:tc>
          <w:tcPr>
            <w:tcW w:w="1072" w:type="dxa"/>
          </w:tcPr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1,14</w:t>
            </w:r>
          </w:p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78</w:t>
            </w:r>
          </w:p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72</w:t>
            </w:r>
          </w:p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84</w:t>
            </w:r>
          </w:p>
          <w:p w:rsidR="00FB178B" w:rsidRPr="00CF033A" w:rsidRDefault="00FB178B" w:rsidP="004E01BF">
            <w:pPr>
              <w:tabs>
                <w:tab w:val="left" w:pos="540"/>
              </w:tabs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54</w:t>
            </w:r>
          </w:p>
        </w:tc>
        <w:tc>
          <w:tcPr>
            <w:tcW w:w="1069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>
              <w:t>63</w:t>
            </w:r>
            <w:r w:rsidRPr="004E01BF">
              <w:t>000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>
              <w:t>63</w:t>
            </w:r>
            <w:r w:rsidRPr="004E01BF">
              <w:t>000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>
              <w:t>63</w:t>
            </w:r>
            <w:r w:rsidRPr="004E01BF">
              <w:t>000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>
              <w:t>63</w:t>
            </w:r>
            <w:r w:rsidRPr="004E01BF">
              <w:t>000</w:t>
            </w:r>
          </w:p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>
              <w:t>63</w:t>
            </w:r>
            <w:r w:rsidRPr="004E01BF">
              <w:t>000</w:t>
            </w:r>
          </w:p>
        </w:tc>
        <w:tc>
          <w:tcPr>
            <w:tcW w:w="1368" w:type="dxa"/>
          </w:tcPr>
          <w:p w:rsidR="00FB178B" w:rsidRPr="00062BED" w:rsidRDefault="00FB178B" w:rsidP="004E01BF">
            <w:pPr>
              <w:tabs>
                <w:tab w:val="left" w:pos="540"/>
              </w:tabs>
              <w:jc w:val="center"/>
            </w:pPr>
            <w:r>
              <w:t>2368659,51</w:t>
            </w:r>
          </w:p>
          <w:p w:rsidR="00FB178B" w:rsidRPr="00DD0CC5" w:rsidRDefault="00FB178B" w:rsidP="004E01BF">
            <w:pPr>
              <w:tabs>
                <w:tab w:val="left" w:pos="540"/>
              </w:tabs>
              <w:jc w:val="center"/>
            </w:pPr>
            <w:r>
              <w:t>2184892,16</w:t>
            </w:r>
          </w:p>
          <w:p w:rsidR="00FB178B" w:rsidRPr="00DD0CC5" w:rsidRDefault="00FB178B" w:rsidP="004E01BF">
            <w:pPr>
              <w:tabs>
                <w:tab w:val="left" w:pos="540"/>
              </w:tabs>
              <w:jc w:val="center"/>
            </w:pPr>
            <w:r>
              <w:t>1695461,54</w:t>
            </w:r>
          </w:p>
          <w:p w:rsidR="00FB178B" w:rsidRPr="00DD0CC5" w:rsidRDefault="00FB178B" w:rsidP="004E01BF">
            <w:pPr>
              <w:tabs>
                <w:tab w:val="left" w:pos="540"/>
              </w:tabs>
              <w:jc w:val="center"/>
            </w:pPr>
            <w:r>
              <w:t>2352960,79</w:t>
            </w:r>
          </w:p>
          <w:p w:rsidR="00FB178B" w:rsidRPr="00DD0CC5" w:rsidRDefault="00FB178B" w:rsidP="004E01BF">
            <w:pPr>
              <w:tabs>
                <w:tab w:val="left" w:pos="540"/>
              </w:tabs>
              <w:jc w:val="center"/>
            </w:pPr>
            <w:r>
              <w:t>1495995,48</w:t>
            </w:r>
          </w:p>
        </w:tc>
      </w:tr>
      <w:tr w:rsidR="00FB178B" w:rsidRPr="004E01BF">
        <w:trPr>
          <w:trHeight w:val="286"/>
        </w:trPr>
        <w:tc>
          <w:tcPr>
            <w:tcW w:w="1680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Итого:</w:t>
            </w:r>
          </w:p>
        </w:tc>
        <w:tc>
          <w:tcPr>
            <w:tcW w:w="1261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×</w:t>
            </w:r>
          </w:p>
        </w:tc>
        <w:tc>
          <w:tcPr>
            <w:tcW w:w="904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×</w:t>
            </w:r>
          </w:p>
        </w:tc>
        <w:tc>
          <w:tcPr>
            <w:tcW w:w="1075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×</w:t>
            </w:r>
          </w:p>
        </w:tc>
        <w:tc>
          <w:tcPr>
            <w:tcW w:w="1177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×</w:t>
            </w:r>
          </w:p>
        </w:tc>
        <w:tc>
          <w:tcPr>
            <w:tcW w:w="1072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×</w:t>
            </w:r>
          </w:p>
        </w:tc>
        <w:tc>
          <w:tcPr>
            <w:tcW w:w="1069" w:type="dxa"/>
          </w:tcPr>
          <w:p w:rsidR="00FB178B" w:rsidRPr="004E01BF" w:rsidRDefault="00FB178B" w:rsidP="004E01BF">
            <w:pPr>
              <w:tabs>
                <w:tab w:val="left" w:pos="540"/>
              </w:tabs>
              <w:jc w:val="center"/>
            </w:pPr>
            <w:r w:rsidRPr="004E01BF">
              <w:t>×</w:t>
            </w:r>
          </w:p>
        </w:tc>
        <w:tc>
          <w:tcPr>
            <w:tcW w:w="1368" w:type="dxa"/>
          </w:tcPr>
          <w:p w:rsidR="00FB178B" w:rsidRPr="00DD0CC5" w:rsidRDefault="00FB178B" w:rsidP="004E01BF">
            <w:pPr>
              <w:tabs>
                <w:tab w:val="left" w:pos="540"/>
              </w:tabs>
              <w:jc w:val="center"/>
            </w:pPr>
            <w:r>
              <w:rPr>
                <w:lang w:val="en-US"/>
              </w:rPr>
              <w:t>1</w:t>
            </w:r>
            <w:r>
              <w:t>0097969,5</w:t>
            </w:r>
          </w:p>
        </w:tc>
      </w:tr>
    </w:tbl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  <w:lang w:val="en-US"/>
        </w:rPr>
      </w:pP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Расчет оплаты труда основных производственных рабочих:</w:t>
      </w: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1,35*24,43*</w:t>
      </w:r>
      <w:r w:rsidRPr="00816042">
        <w:rPr>
          <w:sz w:val="28"/>
          <w:szCs w:val="28"/>
        </w:rPr>
        <w:t>1,14</w:t>
      </w:r>
      <w:r>
        <w:rPr>
          <w:sz w:val="28"/>
          <w:szCs w:val="28"/>
        </w:rPr>
        <w:t>*63000=2368659,51</w:t>
      </w:r>
      <w:r w:rsidRPr="00816F24">
        <w:rPr>
          <w:sz w:val="28"/>
          <w:szCs w:val="28"/>
        </w:rPr>
        <w:t xml:space="preserve"> </w:t>
      </w:r>
      <w:r>
        <w:rPr>
          <w:sz w:val="28"/>
          <w:szCs w:val="28"/>
        </w:rPr>
        <w:t>(тыс.р.)</w:t>
      </w:r>
    </w:p>
    <w:p w:rsidR="00FB178B" w:rsidRPr="00091EF7" w:rsidRDefault="00FB178B" w:rsidP="004E01BF">
      <w:pPr>
        <w:spacing w:line="360" w:lineRule="auto"/>
        <w:jc w:val="both"/>
        <w:rPr>
          <w:spacing w:val="-2"/>
          <w:sz w:val="28"/>
          <w:szCs w:val="28"/>
        </w:rPr>
      </w:pPr>
      <w:r w:rsidRPr="00816F24">
        <w:rPr>
          <w:spacing w:val="-2"/>
          <w:sz w:val="28"/>
          <w:szCs w:val="28"/>
        </w:rPr>
        <w:tab/>
      </w:r>
      <w:r w:rsidRPr="00091EF7">
        <w:rPr>
          <w:spacing w:val="-2"/>
          <w:sz w:val="28"/>
          <w:szCs w:val="28"/>
        </w:rPr>
        <w:t>Необходимо отметить, что у основных рабочих – сдельно-премиальная система оплаты труда, у вспомогательных – повременно-премиальная система, у руководителей, специалистов и служащих – окладная.</w:t>
      </w:r>
    </w:p>
    <w:p w:rsidR="00FB178B" w:rsidRDefault="00FB178B" w:rsidP="004E01B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  <w:sectPr w:rsidR="00FB178B" w:rsidSect="00B64BB7">
          <w:headerReference w:type="default" r:id="rId3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Рассчитав основную заработную плату производственных рабочих, далее следует перейти к определению годового фонда оплаты труда всего персонала. Результаты расчетов удобно свести в табл.</w:t>
      </w:r>
      <w:r w:rsidRPr="00816F24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Pr="00816F24">
        <w:rPr>
          <w:sz w:val="28"/>
          <w:szCs w:val="28"/>
        </w:rPr>
        <w:t>10</w:t>
      </w:r>
      <w:r>
        <w:rPr>
          <w:sz w:val="28"/>
          <w:szCs w:val="28"/>
        </w:rPr>
        <w:t xml:space="preserve">. Премии составляют 20-25 % от основной заработной платы, а дополнительная заработная плата – 10-20 % от суммы основной заработной платы и премии. </w:t>
      </w:r>
    </w:p>
    <w:p w:rsidR="00FB178B" w:rsidRPr="00B96B7B" w:rsidRDefault="00FB178B" w:rsidP="00A07E01">
      <w:pPr>
        <w:tabs>
          <w:tab w:val="left" w:pos="540"/>
        </w:tabs>
        <w:spacing w:line="36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en-US"/>
        </w:rPr>
        <w:t>3.5</w:t>
      </w:r>
    </w:p>
    <w:p w:rsidR="00FB178B" w:rsidRDefault="00FB178B" w:rsidP="00A07E01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Фонд заработной платы персонала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9"/>
        <w:gridCol w:w="1365"/>
        <w:gridCol w:w="2149"/>
        <w:gridCol w:w="2406"/>
        <w:gridCol w:w="2121"/>
        <w:gridCol w:w="2452"/>
        <w:gridCol w:w="2074"/>
      </w:tblGrid>
      <w:tr w:rsidR="00FB178B" w:rsidRPr="00A42978" w:rsidTr="009D74F4">
        <w:trPr>
          <w:trHeight w:val="351"/>
          <w:jc w:val="center"/>
        </w:trPr>
        <w:tc>
          <w:tcPr>
            <w:tcW w:w="2219" w:type="dxa"/>
            <w:vMerge w:val="restart"/>
            <w:vAlign w:val="center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Категории персонала</w:t>
            </w:r>
          </w:p>
        </w:tc>
        <w:tc>
          <w:tcPr>
            <w:tcW w:w="1365" w:type="dxa"/>
            <w:vMerge w:val="restart"/>
            <w:vAlign w:val="center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Удель</w:t>
            </w:r>
            <w:r w:rsidRPr="00CB2FEF">
              <w:rPr>
                <w:sz w:val="28"/>
                <w:szCs w:val="28"/>
              </w:rPr>
              <w:t>-</w:t>
            </w:r>
            <w:r w:rsidRPr="00A42978">
              <w:rPr>
                <w:sz w:val="28"/>
                <w:szCs w:val="28"/>
              </w:rPr>
              <w:t>ный вес в ФОТ, %</w:t>
            </w:r>
          </w:p>
        </w:tc>
        <w:tc>
          <w:tcPr>
            <w:tcW w:w="9128" w:type="dxa"/>
            <w:gridSpan w:val="4"/>
            <w:vAlign w:val="center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Фонд заработной платы, т.р.</w:t>
            </w:r>
          </w:p>
        </w:tc>
        <w:tc>
          <w:tcPr>
            <w:tcW w:w="2074" w:type="dxa"/>
            <w:vMerge w:val="restart"/>
            <w:vAlign w:val="center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Всего оплата труда, т.р.</w:t>
            </w:r>
          </w:p>
        </w:tc>
      </w:tr>
      <w:tr w:rsidR="00FB178B" w:rsidRPr="00A42978" w:rsidTr="009D74F4">
        <w:trPr>
          <w:trHeight w:val="896"/>
          <w:jc w:val="center"/>
        </w:trPr>
        <w:tc>
          <w:tcPr>
            <w:tcW w:w="2219" w:type="dxa"/>
            <w:vMerge/>
          </w:tcPr>
          <w:p w:rsidR="00FB178B" w:rsidRPr="00A4297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:rsidR="00FB178B" w:rsidRPr="00A4297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Оплата по сдельным расценкам</w:t>
            </w:r>
          </w:p>
        </w:tc>
        <w:tc>
          <w:tcPr>
            <w:tcW w:w="2406" w:type="dxa"/>
            <w:vAlign w:val="center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Зар. плата по тарифным ставкам и окладам</w:t>
            </w:r>
          </w:p>
        </w:tc>
        <w:tc>
          <w:tcPr>
            <w:tcW w:w="2121" w:type="dxa"/>
            <w:tcBorders>
              <w:top w:val="nil"/>
            </w:tcBorders>
            <w:vAlign w:val="center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Премии</w:t>
            </w:r>
          </w:p>
        </w:tc>
        <w:tc>
          <w:tcPr>
            <w:tcW w:w="2452" w:type="dxa"/>
            <w:tcBorders>
              <w:top w:val="nil"/>
            </w:tcBorders>
            <w:vAlign w:val="center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Дополнительная зар. плата</w:t>
            </w:r>
          </w:p>
        </w:tc>
        <w:tc>
          <w:tcPr>
            <w:tcW w:w="2074" w:type="dxa"/>
            <w:vMerge/>
          </w:tcPr>
          <w:p w:rsidR="00FB178B" w:rsidRPr="00A4297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</w:tr>
      <w:tr w:rsidR="00FB178B" w:rsidRPr="00A42978" w:rsidTr="009D74F4">
        <w:trPr>
          <w:trHeight w:val="61"/>
          <w:jc w:val="center"/>
        </w:trPr>
        <w:tc>
          <w:tcPr>
            <w:tcW w:w="2219" w:type="dxa"/>
          </w:tcPr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Рабочие:</w:t>
            </w: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 xml:space="preserve"> -основные</w:t>
            </w: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 xml:space="preserve"> - вспомога</w:t>
            </w:r>
            <w:r w:rsidRPr="00816F24">
              <w:rPr>
                <w:sz w:val="28"/>
                <w:szCs w:val="28"/>
              </w:rPr>
              <w:t>-</w:t>
            </w:r>
            <w:r w:rsidRPr="00A42978">
              <w:rPr>
                <w:sz w:val="28"/>
                <w:szCs w:val="28"/>
              </w:rPr>
              <w:t>тельные</w:t>
            </w: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Руководители</w:t>
            </w: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Специалисты</w:t>
            </w: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Служащие</w:t>
            </w: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Прочие</w:t>
            </w:r>
          </w:p>
        </w:tc>
        <w:tc>
          <w:tcPr>
            <w:tcW w:w="1365" w:type="dxa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8</w:t>
            </w:r>
          </w:p>
          <w:p w:rsidR="00FB178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672575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3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C732C3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732C3">
              <w:rPr>
                <w:sz w:val="28"/>
                <w:szCs w:val="28"/>
                <w:lang w:val="en-US"/>
              </w:rPr>
              <w:t>1</w:t>
            </w:r>
            <w:r w:rsidRPr="00C732C3">
              <w:rPr>
                <w:sz w:val="28"/>
                <w:szCs w:val="28"/>
              </w:rPr>
              <w:t>0097,9695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×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×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×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×</w:t>
            </w:r>
          </w:p>
        </w:tc>
        <w:tc>
          <w:tcPr>
            <w:tcW w:w="2406" w:type="dxa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×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FB2AAC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1205,727702</w:t>
            </w:r>
          </w:p>
          <w:p w:rsidR="00FB178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4C3B12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FB2AAC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1507,1596227</w:t>
            </w:r>
          </w:p>
          <w:p w:rsidR="00FB178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4C3B12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FB2AAC" w:rsidRDefault="00FB178B" w:rsidP="004C3B12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1657,87559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FB2AAC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452,1478881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FB2AAC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50,7159627</w:t>
            </w:r>
          </w:p>
        </w:tc>
        <w:tc>
          <w:tcPr>
            <w:tcW w:w="2121" w:type="dxa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FB2AAC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2019,5939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3875F0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241,145544</w:t>
            </w:r>
          </w:p>
          <w:p w:rsidR="00FB178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4C3B12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3875F0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301,4319244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3875F0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331,575118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3875F0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90,42957762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3875F0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30,14319254</w:t>
            </w:r>
          </w:p>
        </w:tc>
        <w:tc>
          <w:tcPr>
            <w:tcW w:w="2452" w:type="dxa"/>
          </w:tcPr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3875F0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201,95939!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10481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44,68733</w:t>
            </w:r>
          </w:p>
          <w:p w:rsidR="00FB178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4C3B12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10481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180,859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10481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198,945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10481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54,2577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3875F0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18,0859</w:t>
            </w:r>
          </w:p>
        </w:tc>
        <w:tc>
          <w:tcPr>
            <w:tcW w:w="2074" w:type="dxa"/>
          </w:tcPr>
          <w:p w:rsidR="00FB178B" w:rsidRDefault="00FB178B" w:rsidP="00C732C3">
            <w:pPr>
              <w:tabs>
                <w:tab w:val="left" w:pos="540"/>
              </w:tabs>
              <w:rPr>
                <w:sz w:val="28"/>
                <w:szCs w:val="28"/>
                <w:lang w:val="en-US"/>
              </w:rPr>
            </w:pPr>
          </w:p>
          <w:p w:rsidR="00FB178B" w:rsidRPr="0010481B" w:rsidRDefault="00FB178B" w:rsidP="00C732C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12319,52228</w:t>
            </w:r>
          </w:p>
          <w:p w:rsidR="00FB178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591,56057</w:t>
            </w:r>
          </w:p>
          <w:p w:rsidR="00FB178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C732C3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10481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1989,44978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10481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3978,90142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10481B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1085,1549</w:t>
            </w: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A42978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3875F0" w:rsidRDefault="00FB178B" w:rsidP="00A4297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198,94507</w:t>
            </w:r>
          </w:p>
        </w:tc>
      </w:tr>
      <w:tr w:rsidR="00FB178B" w:rsidRPr="00A42978" w:rsidTr="009D74F4">
        <w:trPr>
          <w:trHeight w:val="61"/>
          <w:jc w:val="center"/>
        </w:trPr>
        <w:tc>
          <w:tcPr>
            <w:tcW w:w="2219" w:type="dxa"/>
          </w:tcPr>
          <w:p w:rsidR="00FB178B" w:rsidRPr="00A4297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Всего:</w:t>
            </w:r>
          </w:p>
        </w:tc>
        <w:tc>
          <w:tcPr>
            <w:tcW w:w="1365" w:type="dxa"/>
          </w:tcPr>
          <w:p w:rsidR="00FB178B" w:rsidRPr="00A42978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A42978">
              <w:rPr>
                <w:sz w:val="28"/>
                <w:szCs w:val="28"/>
              </w:rPr>
              <w:t>100</w:t>
            </w:r>
          </w:p>
        </w:tc>
        <w:tc>
          <w:tcPr>
            <w:tcW w:w="2149" w:type="dxa"/>
          </w:tcPr>
          <w:p w:rsidR="00FB178B" w:rsidRPr="00DD0CC5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5071,59627</w:t>
            </w:r>
          </w:p>
        </w:tc>
        <w:tc>
          <w:tcPr>
            <w:tcW w:w="2406" w:type="dxa"/>
          </w:tcPr>
          <w:p w:rsidR="00FB178B" w:rsidRPr="00FB2AAC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4974,36577</w:t>
            </w:r>
          </w:p>
        </w:tc>
        <w:tc>
          <w:tcPr>
            <w:tcW w:w="2121" w:type="dxa"/>
          </w:tcPr>
          <w:p w:rsidR="00FB178B" w:rsidRPr="00C732C3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3014,319255</w:t>
            </w:r>
          </w:p>
        </w:tc>
        <w:tc>
          <w:tcPr>
            <w:tcW w:w="2452" w:type="dxa"/>
          </w:tcPr>
          <w:p w:rsidR="00FB178B" w:rsidRPr="00C732C3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798,79432!</w:t>
            </w:r>
          </w:p>
        </w:tc>
        <w:tc>
          <w:tcPr>
            <w:tcW w:w="2074" w:type="dxa"/>
          </w:tcPr>
          <w:p w:rsidR="00FB178B" w:rsidRPr="0010481B" w:rsidRDefault="00FB178B" w:rsidP="004E01B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21163,53405</w:t>
            </w:r>
          </w:p>
        </w:tc>
      </w:tr>
    </w:tbl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  <w:lang w:val="en-US"/>
        </w:rPr>
        <w:sectPr w:rsidR="00FB178B" w:rsidSect="004E01B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Фонд заработной платы персонала:</w:t>
      </w:r>
    </w:p>
    <w:p w:rsidR="00FB178B" w:rsidRPr="0010481B" w:rsidRDefault="00FB178B" w:rsidP="00C732C3">
      <w:pPr>
        <w:tabs>
          <w:tab w:val="left" w:pos="540"/>
        </w:tabs>
        <w:jc w:val="center"/>
        <w:rPr>
          <w:sz w:val="28"/>
          <w:szCs w:val="28"/>
        </w:rPr>
      </w:pPr>
      <w:r w:rsidRPr="00C732C3">
        <w:rPr>
          <w:sz w:val="28"/>
          <w:szCs w:val="28"/>
        </w:rPr>
        <w:t>10097,9695</w:t>
      </w:r>
      <w:r>
        <w:rPr>
          <w:sz w:val="28"/>
          <w:szCs w:val="28"/>
        </w:rPr>
        <w:t>+2019,5939</w:t>
      </w:r>
      <w:r>
        <w:rPr>
          <w:sz w:val="28"/>
          <w:szCs w:val="28"/>
          <w:lang w:val="en-US"/>
        </w:rPr>
        <w:t>+</w:t>
      </w:r>
      <w:r>
        <w:rPr>
          <w:sz w:val="28"/>
          <w:szCs w:val="28"/>
        </w:rPr>
        <w:t>201,95939=12319,52228</w:t>
      </w:r>
    </w:p>
    <w:p w:rsidR="00FB178B" w:rsidRPr="00C732C3" w:rsidRDefault="00FB178B" w:rsidP="00C732C3">
      <w:pPr>
        <w:tabs>
          <w:tab w:val="left" w:pos="540"/>
        </w:tabs>
        <w:jc w:val="center"/>
        <w:rPr>
          <w:sz w:val="28"/>
          <w:szCs w:val="28"/>
        </w:rPr>
      </w:pPr>
    </w:p>
    <w:p w:rsidR="00FB178B" w:rsidRDefault="00FB178B" w:rsidP="00A07E01">
      <w:pPr>
        <w:tabs>
          <w:tab w:val="left" w:pos="540"/>
        </w:tabs>
        <w:spacing w:line="360" w:lineRule="auto"/>
        <w:rPr>
          <w:b/>
          <w:bCs/>
          <w:sz w:val="28"/>
          <w:szCs w:val="28"/>
        </w:rPr>
      </w:pPr>
    </w:p>
    <w:p w:rsidR="00FB178B" w:rsidRPr="003635E0" w:rsidRDefault="00FB178B" w:rsidP="006649F2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281089289"/>
      <w:bookmarkStart w:id="13" w:name="_Toc281089524"/>
      <w:r w:rsidRPr="003635E0">
        <w:rPr>
          <w:rFonts w:ascii="Times New Roman" w:hAnsi="Times New Roman" w:cs="Times New Roman"/>
          <w:sz w:val="28"/>
          <w:szCs w:val="28"/>
        </w:rPr>
        <w:t>2.4. Определение текущих издержек на производство и реализацию продукции</w:t>
      </w:r>
      <w:bookmarkEnd w:id="12"/>
      <w:bookmarkEnd w:id="13"/>
    </w:p>
    <w:p w:rsidR="00FB178B" w:rsidRDefault="00FB178B" w:rsidP="00CB2F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Рассчитав в предыдущих разделах все элементы затрат на производство годового объема продукции, представляется возможным определить текущие затраты на производство и реализацию продукции в расчете на годовой выпуск. Результаты расчетов удобно свести в табл. </w:t>
      </w:r>
      <w:r w:rsidRPr="00816F24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816F24">
        <w:rPr>
          <w:sz w:val="28"/>
          <w:szCs w:val="28"/>
        </w:rPr>
        <w:t>1</w:t>
      </w:r>
      <w:r>
        <w:rPr>
          <w:sz w:val="28"/>
          <w:szCs w:val="28"/>
        </w:rPr>
        <w:t>. Прочие расходы следует принять на уровне 5-6 % от общей суммы текущих затрат на производство.</w:t>
      </w:r>
    </w:p>
    <w:p w:rsidR="00FB178B" w:rsidRDefault="00FB178B" w:rsidP="00CB2F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необходимо учесть следующую информацию. В будущем году предприятие собирается увеличить годовой выпуск продукции. Данные об увеличении объема производства (проектируемый вариант) представлены в задании.</w:t>
      </w:r>
    </w:p>
    <w:p w:rsidR="00FB178B" w:rsidRDefault="00FB178B" w:rsidP="00A07E01">
      <w:pPr>
        <w:tabs>
          <w:tab w:val="left" w:pos="54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Pr="000660DC">
        <w:rPr>
          <w:sz w:val="28"/>
          <w:szCs w:val="28"/>
        </w:rPr>
        <w:t>4.</w:t>
      </w:r>
      <w:r>
        <w:rPr>
          <w:sz w:val="28"/>
          <w:szCs w:val="28"/>
        </w:rPr>
        <w:t>1</w:t>
      </w:r>
    </w:p>
    <w:p w:rsidR="00FB178B" w:rsidRDefault="00FB178B" w:rsidP="00A07E01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производство годового выпуска продукции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2443"/>
      </w:tblGrid>
      <w:tr w:rsidR="00FB178B">
        <w:tc>
          <w:tcPr>
            <w:tcW w:w="5328" w:type="dxa"/>
          </w:tcPr>
          <w:p w:rsidR="00FB178B" w:rsidRPr="00615F98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Элементы затрат</w:t>
            </w:r>
          </w:p>
        </w:tc>
        <w:tc>
          <w:tcPr>
            <w:tcW w:w="1800" w:type="dxa"/>
          </w:tcPr>
          <w:p w:rsidR="00FB178B" w:rsidRPr="00615F98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Сумма, т.р.</w:t>
            </w:r>
          </w:p>
        </w:tc>
        <w:tc>
          <w:tcPr>
            <w:tcW w:w="2443" w:type="dxa"/>
          </w:tcPr>
          <w:p w:rsidR="00FB178B" w:rsidRPr="00615F98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Удельный вес, %</w:t>
            </w:r>
          </w:p>
        </w:tc>
      </w:tr>
      <w:tr w:rsidR="00FB178B">
        <w:tc>
          <w:tcPr>
            <w:tcW w:w="5328" w:type="dxa"/>
          </w:tcPr>
          <w:p w:rsidR="00FB178B" w:rsidRPr="00615F98" w:rsidRDefault="00FB178B" w:rsidP="00CB2FE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Материальные затраты</w:t>
            </w:r>
          </w:p>
          <w:p w:rsidR="00FB178B" w:rsidRPr="00615F98" w:rsidRDefault="00FB178B" w:rsidP="00CB2FEF">
            <w:pPr>
              <w:tabs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FB178B" w:rsidRPr="00615F98" w:rsidRDefault="00FB178B" w:rsidP="00CB2FE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Расходы на оплату труда всего,</w:t>
            </w:r>
          </w:p>
          <w:p w:rsidR="00FB178B" w:rsidRPr="00615F98" w:rsidRDefault="00FB178B" w:rsidP="00CB2FEF">
            <w:pPr>
              <w:tabs>
                <w:tab w:val="num" w:pos="360"/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в т.ч.    </w:t>
            </w:r>
          </w:p>
          <w:p w:rsidR="00FB178B" w:rsidRPr="00615F98" w:rsidRDefault="00FB178B" w:rsidP="00CB2FEF">
            <w:pPr>
              <w:tabs>
                <w:tab w:val="num" w:pos="360"/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- оплата труда</w:t>
            </w:r>
          </w:p>
          <w:p w:rsidR="00FB178B" w:rsidRPr="00615F98" w:rsidRDefault="00FB178B" w:rsidP="00CB2FEF">
            <w:pPr>
              <w:tabs>
                <w:tab w:val="num" w:pos="360"/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           </w:t>
            </w:r>
          </w:p>
          <w:p w:rsidR="00FB178B" w:rsidRPr="00816F24" w:rsidRDefault="00FB178B" w:rsidP="00CB2FEF">
            <w:pPr>
              <w:tabs>
                <w:tab w:val="num" w:pos="360"/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- отчисления по единому </w:t>
            </w:r>
          </w:p>
          <w:p w:rsidR="00FB178B" w:rsidRPr="00615F98" w:rsidRDefault="00FB178B" w:rsidP="00CB2FEF">
            <w:pPr>
              <w:tabs>
                <w:tab w:val="num" w:pos="360"/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социальному налогу</w:t>
            </w:r>
          </w:p>
          <w:p w:rsidR="00FB178B" w:rsidRPr="00615F98" w:rsidRDefault="00FB178B" w:rsidP="00CB2FEF">
            <w:pPr>
              <w:tabs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FB178B" w:rsidRPr="00615F98" w:rsidRDefault="00FB178B" w:rsidP="00CB2FE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Амортизационные отчисления</w:t>
            </w:r>
          </w:p>
          <w:p w:rsidR="00FB178B" w:rsidRPr="00615F98" w:rsidRDefault="00FB178B" w:rsidP="00CB2FEF">
            <w:pPr>
              <w:tabs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FB178B" w:rsidRPr="00615F98" w:rsidRDefault="00FB178B" w:rsidP="00CB2FE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540"/>
              </w:tabs>
              <w:ind w:left="360"/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800" w:type="dxa"/>
          </w:tcPr>
          <w:p w:rsidR="00FB178B" w:rsidRPr="00F5545F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12488,59038</w:t>
            </w:r>
          </w:p>
          <w:p w:rsidR="00FB178B" w:rsidRPr="00615F98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F5545F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6666,0529</w:t>
            </w:r>
          </w:p>
          <w:p w:rsidR="00FB178B" w:rsidRPr="00615F98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F5545F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21163,53405</w:t>
            </w:r>
          </w:p>
          <w:p w:rsidR="00FB178B" w:rsidRPr="00615F98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F5545F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502,51885</w:t>
            </w:r>
          </w:p>
          <w:p w:rsidR="00FB178B" w:rsidRPr="00615F98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F5545F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4508,325754</w:t>
            </w:r>
          </w:p>
          <w:p w:rsidR="00FB178B" w:rsidRPr="001A31EB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F5545F" w:rsidRDefault="00FB178B" w:rsidP="00CB2FEF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2183,148452</w:t>
            </w:r>
          </w:p>
        </w:tc>
        <w:tc>
          <w:tcPr>
            <w:tcW w:w="2443" w:type="dxa"/>
          </w:tcPr>
          <w:p w:rsidR="00FB178B" w:rsidRPr="00F5545F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27,24</w:t>
            </w:r>
          </w:p>
          <w:p w:rsidR="00FB178B" w:rsidRPr="00615F98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3F25A0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58,16</w:t>
            </w:r>
          </w:p>
          <w:p w:rsidR="00FB178B" w:rsidRPr="00615F98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3F25A0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46,16</w:t>
            </w:r>
          </w:p>
          <w:p w:rsidR="00FB178B" w:rsidRPr="00615F98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3F25A0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</w:t>
            </w:r>
          </w:p>
          <w:p w:rsidR="00FB178B" w:rsidRPr="00615F98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9,83</w:t>
            </w:r>
          </w:p>
          <w:p w:rsidR="00FB178B" w:rsidRDefault="00FB178B" w:rsidP="003F25A0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3F2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4,76</w:t>
            </w:r>
          </w:p>
          <w:p w:rsidR="00FB178B" w:rsidRPr="003F25A0" w:rsidRDefault="00FB178B" w:rsidP="003F25A0">
            <w:pPr>
              <w:jc w:val="center"/>
              <w:rPr>
                <w:sz w:val="28"/>
                <w:szCs w:val="28"/>
              </w:rPr>
            </w:pPr>
          </w:p>
        </w:tc>
      </w:tr>
      <w:tr w:rsidR="00FB178B">
        <w:tc>
          <w:tcPr>
            <w:tcW w:w="5328" w:type="dxa"/>
          </w:tcPr>
          <w:p w:rsidR="00FB178B" w:rsidRPr="00615F98" w:rsidRDefault="00FB178B" w:rsidP="00CB2FE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Итого текущие затраты на производство</w:t>
            </w:r>
          </w:p>
        </w:tc>
        <w:tc>
          <w:tcPr>
            <w:tcW w:w="1800" w:type="dxa"/>
          </w:tcPr>
          <w:p w:rsidR="00FB178B" w:rsidRPr="00F5545F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45846,11749</w:t>
            </w:r>
          </w:p>
        </w:tc>
        <w:tc>
          <w:tcPr>
            <w:tcW w:w="2443" w:type="dxa"/>
          </w:tcPr>
          <w:p w:rsidR="00FB178B" w:rsidRPr="001A31EB" w:rsidRDefault="00FB178B" w:rsidP="00CB2FEF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Затраты на производство годового выпуска продукции:</w:t>
      </w:r>
    </w:p>
    <w:p w:rsidR="00FB178B" w:rsidRPr="00670252" w:rsidRDefault="00FB178B" w:rsidP="00F5545F">
      <w:pPr>
        <w:tabs>
          <w:tab w:val="left" w:pos="540"/>
        </w:tabs>
        <w:jc w:val="center"/>
        <w:rPr>
          <w:sz w:val="28"/>
          <w:szCs w:val="28"/>
        </w:rPr>
      </w:pPr>
      <w:r w:rsidRPr="007E53EF">
        <w:rPr>
          <w:sz w:val="28"/>
          <w:szCs w:val="28"/>
        </w:rPr>
        <w:t>12488,59038</w:t>
      </w:r>
      <w:r>
        <w:rPr>
          <w:sz w:val="28"/>
          <w:szCs w:val="28"/>
        </w:rPr>
        <w:t>*100/45846,11749=27,24</w:t>
      </w:r>
      <w:r w:rsidRPr="00670252">
        <w:rPr>
          <w:sz w:val="28"/>
          <w:szCs w:val="28"/>
        </w:rPr>
        <w:t>(</w:t>
      </w:r>
      <w:r w:rsidRPr="00615F98">
        <w:rPr>
          <w:sz w:val="28"/>
          <w:szCs w:val="28"/>
        </w:rPr>
        <w:t xml:space="preserve"> %</w:t>
      </w:r>
      <w:r w:rsidRPr="00670252">
        <w:rPr>
          <w:sz w:val="28"/>
          <w:szCs w:val="28"/>
        </w:rPr>
        <w:t>)</w:t>
      </w:r>
    </w:p>
    <w:p w:rsidR="00FB178B" w:rsidRPr="00670252" w:rsidRDefault="00FB178B" w:rsidP="00A07E01">
      <w:pPr>
        <w:tabs>
          <w:tab w:val="left" w:pos="540"/>
        </w:tabs>
        <w:spacing w:line="360" w:lineRule="auto"/>
        <w:rPr>
          <w:sz w:val="28"/>
          <w:szCs w:val="28"/>
        </w:rPr>
      </w:pPr>
    </w:p>
    <w:p w:rsidR="00FB178B" w:rsidRDefault="00FB178B" w:rsidP="00E920A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Поскольку график реализации работ предполагает увеличение объема выпускаемой продукции, необходимо рассчитать себестоимость всей выпущенной продукции и единицы продукции для базового (нынешнего) и проектируемого (будущего) периодов, выделив переменную и постоянную часть в составе затрат. Результаты расчетов по всему объему произведенной продукции удобно свести в табл.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2.</w:t>
      </w:r>
    </w:p>
    <w:p w:rsidR="00FB178B" w:rsidRPr="00D916CB" w:rsidRDefault="00FB178B" w:rsidP="00E920A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  <w:sectPr w:rsidR="00FB178B" w:rsidRPr="00D916CB" w:rsidSect="00D916C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B178B" w:rsidRPr="00603CEC" w:rsidRDefault="00FB178B" w:rsidP="00A07E01">
      <w:pPr>
        <w:spacing w:line="360" w:lineRule="auto"/>
        <w:jc w:val="right"/>
        <w:rPr>
          <w:sz w:val="28"/>
          <w:szCs w:val="28"/>
        </w:rPr>
      </w:pPr>
      <w:r w:rsidRPr="00603CEC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8B4657">
        <w:rPr>
          <w:sz w:val="28"/>
          <w:szCs w:val="28"/>
        </w:rPr>
        <w:t>4.</w:t>
      </w:r>
      <w:r>
        <w:rPr>
          <w:sz w:val="28"/>
          <w:szCs w:val="28"/>
        </w:rPr>
        <w:t>2</w:t>
      </w:r>
    </w:p>
    <w:p w:rsidR="00FB178B" w:rsidRDefault="00FB178B" w:rsidP="00A07E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годовой выпуск продукции</w:t>
      </w: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160"/>
        <w:gridCol w:w="1951"/>
        <w:gridCol w:w="2118"/>
        <w:gridCol w:w="2135"/>
        <w:gridCol w:w="2126"/>
        <w:gridCol w:w="1843"/>
      </w:tblGrid>
      <w:tr w:rsidR="00FB178B">
        <w:tc>
          <w:tcPr>
            <w:tcW w:w="2943" w:type="dxa"/>
            <w:vMerge w:val="restart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Элементы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затрат</w:t>
            </w:r>
          </w:p>
        </w:tc>
        <w:tc>
          <w:tcPr>
            <w:tcW w:w="6229" w:type="dxa"/>
            <w:gridSpan w:val="3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Базовый вариант</w:t>
            </w:r>
          </w:p>
        </w:tc>
        <w:tc>
          <w:tcPr>
            <w:tcW w:w="6104" w:type="dxa"/>
            <w:gridSpan w:val="3"/>
            <w:vAlign w:val="center"/>
          </w:tcPr>
          <w:p w:rsidR="00FB178B" w:rsidRPr="00615F98" w:rsidRDefault="00FB178B" w:rsidP="00D916CB">
            <w:pPr>
              <w:ind w:right="-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Проектируемый вариант</w:t>
            </w:r>
          </w:p>
        </w:tc>
      </w:tr>
      <w:tr w:rsidR="00FB178B">
        <w:tc>
          <w:tcPr>
            <w:tcW w:w="2943" w:type="dxa"/>
            <w:vMerge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FB178B" w:rsidRPr="00615F98" w:rsidRDefault="00FB178B" w:rsidP="00D916CB">
            <w:pPr>
              <w:ind w:right="-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всего, т.р.</w:t>
            </w:r>
          </w:p>
        </w:tc>
        <w:tc>
          <w:tcPr>
            <w:tcW w:w="4069" w:type="dxa"/>
            <w:gridSpan w:val="2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том числе</w:t>
            </w:r>
          </w:p>
        </w:tc>
        <w:tc>
          <w:tcPr>
            <w:tcW w:w="2135" w:type="dxa"/>
            <w:vMerge w:val="restart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всего, т.р.</w:t>
            </w:r>
          </w:p>
        </w:tc>
        <w:tc>
          <w:tcPr>
            <w:tcW w:w="3969" w:type="dxa"/>
            <w:gridSpan w:val="2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том числе</w:t>
            </w:r>
          </w:p>
        </w:tc>
      </w:tr>
      <w:tr w:rsidR="00FB178B">
        <w:trPr>
          <w:cantSplit/>
          <w:trHeight w:val="1780"/>
        </w:trPr>
        <w:tc>
          <w:tcPr>
            <w:tcW w:w="2943" w:type="dxa"/>
            <w:vMerge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  <w:textDirection w:val="btLr"/>
            <w:vAlign w:val="center"/>
          </w:tcPr>
          <w:p w:rsidR="00FB178B" w:rsidRPr="00615F98" w:rsidRDefault="00FB178B" w:rsidP="00D916C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</w:t>
            </w:r>
          </w:p>
          <w:p w:rsidR="00FB178B" w:rsidRPr="00615F98" w:rsidRDefault="00FB178B" w:rsidP="00D916C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перемен, т.р.</w:t>
            </w:r>
          </w:p>
        </w:tc>
        <w:tc>
          <w:tcPr>
            <w:tcW w:w="2118" w:type="dxa"/>
            <w:textDirection w:val="btLr"/>
            <w:vAlign w:val="center"/>
          </w:tcPr>
          <w:p w:rsidR="00FB178B" w:rsidRPr="00615F98" w:rsidRDefault="00FB178B" w:rsidP="00D916C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</w:t>
            </w:r>
          </w:p>
          <w:p w:rsidR="00FB178B" w:rsidRPr="00615F98" w:rsidRDefault="00FB178B" w:rsidP="00D916C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постоян, т.р.</w:t>
            </w:r>
          </w:p>
        </w:tc>
        <w:tc>
          <w:tcPr>
            <w:tcW w:w="2135" w:type="dxa"/>
            <w:vMerge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FB178B" w:rsidRPr="00615F98" w:rsidRDefault="00FB178B" w:rsidP="00D916C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</w:t>
            </w:r>
          </w:p>
          <w:p w:rsidR="00FB178B" w:rsidRPr="00615F98" w:rsidRDefault="00FB178B" w:rsidP="00D916C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перемен, т.р.</w:t>
            </w:r>
          </w:p>
        </w:tc>
        <w:tc>
          <w:tcPr>
            <w:tcW w:w="1843" w:type="dxa"/>
            <w:textDirection w:val="btLr"/>
            <w:vAlign w:val="center"/>
          </w:tcPr>
          <w:p w:rsidR="00FB178B" w:rsidRPr="00615F98" w:rsidRDefault="00FB178B" w:rsidP="00D916C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</w:t>
            </w:r>
          </w:p>
          <w:p w:rsidR="00FB178B" w:rsidRPr="00615F98" w:rsidRDefault="00FB178B" w:rsidP="00D916C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постоян, т.р.</w:t>
            </w:r>
          </w:p>
        </w:tc>
      </w:tr>
      <w:tr w:rsidR="00FB178B">
        <w:trPr>
          <w:cantSplit/>
          <w:trHeight w:val="449"/>
        </w:trPr>
        <w:tc>
          <w:tcPr>
            <w:tcW w:w="2943" w:type="dxa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</w:t>
            </w:r>
          </w:p>
        </w:tc>
        <w:tc>
          <w:tcPr>
            <w:tcW w:w="1951" w:type="dxa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</w:t>
            </w:r>
          </w:p>
        </w:tc>
        <w:tc>
          <w:tcPr>
            <w:tcW w:w="2118" w:type="dxa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</w:t>
            </w:r>
          </w:p>
        </w:tc>
        <w:tc>
          <w:tcPr>
            <w:tcW w:w="2135" w:type="dxa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7</w:t>
            </w:r>
          </w:p>
        </w:tc>
      </w:tr>
      <w:tr w:rsidR="00FB178B">
        <w:tc>
          <w:tcPr>
            <w:tcW w:w="2943" w:type="dxa"/>
          </w:tcPr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Материальные затраты всего: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т.ч.: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сырьё, материалы, комплектующие изделия, покупные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полуфабрикаты;</w:t>
            </w:r>
          </w:p>
          <w:p w:rsidR="00FB178B" w:rsidRPr="00615F98" w:rsidRDefault="00FB178B" w:rsidP="00D916CB">
            <w:pPr>
              <w:ind w:right="-108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ind w:right="-108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вспомогательные материалы;</w:t>
            </w:r>
          </w:p>
          <w:p w:rsidR="00FB178B" w:rsidRPr="00615F98" w:rsidRDefault="00FB178B" w:rsidP="00D916CB">
            <w:pPr>
              <w:ind w:right="-108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ind w:right="-108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топливо, энергия со стороны.</w:t>
            </w:r>
          </w:p>
        </w:tc>
        <w:tc>
          <w:tcPr>
            <w:tcW w:w="2160" w:type="dxa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450D3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12488,59038</w:t>
            </w:r>
          </w:p>
          <w:p w:rsidR="00FB178B" w:rsidRPr="00816F24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816F24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7E53EF" w:rsidRDefault="00FB178B" w:rsidP="00D916CB">
            <w:pPr>
              <w:jc w:val="center"/>
              <w:rPr>
                <w:sz w:val="28"/>
                <w:szCs w:val="28"/>
              </w:rPr>
            </w:pPr>
            <w:r w:rsidRPr="00F5545F">
              <w:rPr>
                <w:sz w:val="28"/>
                <w:szCs w:val="28"/>
                <w:lang w:val="en-US"/>
              </w:rPr>
              <w:t>8866,899172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7E53EF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499,5436153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6450D3" w:rsidRDefault="00FB178B" w:rsidP="00E62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122,147596</w:t>
            </w:r>
          </w:p>
        </w:tc>
        <w:tc>
          <w:tcPr>
            <w:tcW w:w="1951" w:type="dxa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450D3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9520,0524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450D3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8866,899172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450D3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184,83114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450D3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468,3221</w:t>
            </w:r>
          </w:p>
        </w:tc>
        <w:tc>
          <w:tcPr>
            <w:tcW w:w="2118" w:type="dxa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450D3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2968,53798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1D7639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450D3" w:rsidRDefault="00FB178B" w:rsidP="00645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314,71248</w:t>
            </w:r>
          </w:p>
          <w:p w:rsidR="00FB178B" w:rsidRDefault="00FB178B" w:rsidP="00D916CB">
            <w:pPr>
              <w:rPr>
                <w:sz w:val="28"/>
                <w:szCs w:val="28"/>
                <w:lang w:val="en-US"/>
              </w:rPr>
            </w:pPr>
          </w:p>
          <w:p w:rsidR="00FB178B" w:rsidRPr="00E62D0A" w:rsidRDefault="00FB178B" w:rsidP="00D916CB">
            <w:pPr>
              <w:rPr>
                <w:sz w:val="28"/>
                <w:szCs w:val="28"/>
                <w:lang w:val="en-US"/>
              </w:rPr>
            </w:pPr>
          </w:p>
          <w:p w:rsidR="00FB178B" w:rsidRPr="006450D3" w:rsidRDefault="00FB178B" w:rsidP="00645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2653,8255</w:t>
            </w:r>
          </w:p>
        </w:tc>
        <w:tc>
          <w:tcPr>
            <w:tcW w:w="2135" w:type="dxa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D105C6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17724,61918</w:t>
            </w:r>
          </w:p>
          <w:p w:rsidR="00FB178B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E62D0A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731543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3743,6936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731543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601,200747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D105C6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3379,72476</w:t>
            </w:r>
          </w:p>
        </w:tc>
        <w:tc>
          <w:tcPr>
            <w:tcW w:w="2126" w:type="dxa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D105C6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14756,0812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D105C6" w:rsidRDefault="00FB178B" w:rsidP="00D10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13743,6936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D105C6" w:rsidRDefault="00FB178B" w:rsidP="00D91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>286,488267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D105C6" w:rsidRDefault="00FB178B" w:rsidP="00D91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>
              <w:rPr>
                <w:sz w:val="28"/>
                <w:szCs w:val="28"/>
              </w:rPr>
              <w:t>725,899255</w:t>
            </w:r>
          </w:p>
        </w:tc>
        <w:tc>
          <w:tcPr>
            <w:tcW w:w="1843" w:type="dxa"/>
          </w:tcPr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450D3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2968,53798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1D7639" w:rsidRDefault="00FB178B" w:rsidP="00D916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0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450D3" w:rsidRDefault="00FB178B" w:rsidP="00645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314,71248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D105C6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2653,8255</w:t>
            </w:r>
          </w:p>
        </w:tc>
      </w:tr>
    </w:tbl>
    <w:p w:rsidR="00FB178B" w:rsidRPr="00E62D0A" w:rsidRDefault="00FB178B" w:rsidP="00E62D0A">
      <w:pPr>
        <w:spacing w:line="360" w:lineRule="auto"/>
        <w:rPr>
          <w:sz w:val="28"/>
          <w:szCs w:val="28"/>
          <w:lang w:val="en-US"/>
        </w:rPr>
      </w:pPr>
    </w:p>
    <w:p w:rsidR="00FB178B" w:rsidRPr="00E62D0A" w:rsidRDefault="00FB178B" w:rsidP="00E62D0A">
      <w:pPr>
        <w:spacing w:line="360" w:lineRule="auto"/>
        <w:rPr>
          <w:sz w:val="28"/>
          <w:szCs w:val="28"/>
          <w:lang w:val="en-US"/>
        </w:rPr>
      </w:pPr>
    </w:p>
    <w:p w:rsidR="00FB178B" w:rsidRPr="00816042" w:rsidRDefault="00FB178B" w:rsidP="00E62D0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Окончание табл. </w:t>
      </w:r>
      <w:r>
        <w:rPr>
          <w:sz w:val="28"/>
          <w:szCs w:val="28"/>
          <w:lang w:val="en-US"/>
        </w:rPr>
        <w:t>4.</w:t>
      </w:r>
      <w:r>
        <w:rPr>
          <w:sz w:val="28"/>
          <w:szCs w:val="28"/>
        </w:rPr>
        <w:t>2</w:t>
      </w: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160"/>
        <w:gridCol w:w="2093"/>
        <w:gridCol w:w="1976"/>
        <w:gridCol w:w="2135"/>
        <w:gridCol w:w="2126"/>
        <w:gridCol w:w="1984"/>
      </w:tblGrid>
      <w:tr w:rsidR="00FB178B">
        <w:tc>
          <w:tcPr>
            <w:tcW w:w="2943" w:type="dxa"/>
            <w:vAlign w:val="center"/>
          </w:tcPr>
          <w:p w:rsidR="00FB178B" w:rsidRPr="00615F98" w:rsidRDefault="00FB178B" w:rsidP="00F3654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FB178B" w:rsidRPr="00615F98" w:rsidRDefault="00FB178B" w:rsidP="00F3654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</w:t>
            </w:r>
          </w:p>
        </w:tc>
        <w:tc>
          <w:tcPr>
            <w:tcW w:w="2093" w:type="dxa"/>
            <w:vAlign w:val="center"/>
          </w:tcPr>
          <w:p w:rsidR="00FB178B" w:rsidRPr="00615F98" w:rsidRDefault="00FB178B" w:rsidP="00F3654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</w:t>
            </w:r>
          </w:p>
        </w:tc>
        <w:tc>
          <w:tcPr>
            <w:tcW w:w="1976" w:type="dxa"/>
            <w:vAlign w:val="center"/>
          </w:tcPr>
          <w:p w:rsidR="00FB178B" w:rsidRPr="00615F98" w:rsidRDefault="00FB178B" w:rsidP="00F3654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</w:t>
            </w:r>
          </w:p>
        </w:tc>
        <w:tc>
          <w:tcPr>
            <w:tcW w:w="2135" w:type="dxa"/>
            <w:vAlign w:val="center"/>
          </w:tcPr>
          <w:p w:rsidR="00FB178B" w:rsidRPr="00615F98" w:rsidRDefault="00FB178B" w:rsidP="00F3654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FB178B" w:rsidRPr="00615F98" w:rsidRDefault="00FB178B" w:rsidP="00F3654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FB178B" w:rsidRPr="00615F98" w:rsidRDefault="00FB178B" w:rsidP="00F3654C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7</w:t>
            </w:r>
          </w:p>
        </w:tc>
      </w:tr>
      <w:tr w:rsidR="00FB178B">
        <w:tc>
          <w:tcPr>
            <w:tcW w:w="2943" w:type="dxa"/>
          </w:tcPr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Оплата труда всего: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т.ч.: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основных рабочих;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вспомогательных рабочих;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-руководителей;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специалистов;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служащих;</w:t>
            </w: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</w:p>
          <w:p w:rsidR="00FB178B" w:rsidRPr="00615F98" w:rsidRDefault="00FB178B" w:rsidP="00D916CB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прочего персонала.</w:t>
            </w:r>
          </w:p>
        </w:tc>
        <w:tc>
          <w:tcPr>
            <w:tcW w:w="2160" w:type="dxa"/>
          </w:tcPr>
          <w:p w:rsidR="00FB178B" w:rsidRPr="00731543" w:rsidRDefault="00FB178B" w:rsidP="00D91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1163,53405</w:t>
            </w: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E62D0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731543" w:rsidRDefault="00FB178B" w:rsidP="00E62D0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2319,52228</w:t>
            </w:r>
          </w:p>
          <w:p w:rsidR="00FB178B" w:rsidRPr="00615F98" w:rsidRDefault="00FB178B" w:rsidP="00E62D0A">
            <w:pPr>
              <w:jc w:val="center"/>
              <w:rPr>
                <w:sz w:val="28"/>
                <w:szCs w:val="28"/>
              </w:rPr>
            </w:pPr>
          </w:p>
          <w:p w:rsidR="00FB178B" w:rsidRPr="00731543" w:rsidRDefault="00FB178B" w:rsidP="00E62D0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1591,56057</w:t>
            </w:r>
          </w:p>
          <w:p w:rsidR="00FB178B" w:rsidRPr="00615F98" w:rsidRDefault="00FB178B" w:rsidP="00E62D0A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E62D0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731543" w:rsidRDefault="00FB178B" w:rsidP="00E62D0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1989,44978</w:t>
            </w:r>
          </w:p>
          <w:p w:rsidR="00FB178B" w:rsidRPr="00615F98" w:rsidRDefault="00FB178B" w:rsidP="00E62D0A">
            <w:pPr>
              <w:jc w:val="center"/>
              <w:rPr>
                <w:sz w:val="28"/>
                <w:szCs w:val="28"/>
              </w:rPr>
            </w:pPr>
          </w:p>
          <w:p w:rsidR="00FB178B" w:rsidRPr="00731543" w:rsidRDefault="00FB178B" w:rsidP="00E62D0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3978,90142</w:t>
            </w:r>
          </w:p>
          <w:p w:rsidR="00FB178B" w:rsidRPr="00615F98" w:rsidRDefault="00FB178B" w:rsidP="00E62D0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E62D0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1085,1549</w:t>
            </w:r>
          </w:p>
          <w:p w:rsidR="00FB178B" w:rsidRPr="00615F98" w:rsidRDefault="00FB178B" w:rsidP="00E62D0A">
            <w:pPr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E62D0A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98,94507</w:t>
            </w:r>
          </w:p>
        </w:tc>
        <w:tc>
          <w:tcPr>
            <w:tcW w:w="2093" w:type="dxa"/>
          </w:tcPr>
          <w:p w:rsidR="00FB178B" w:rsidRPr="00DE2A19" w:rsidRDefault="00FB178B" w:rsidP="00DE2A19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12319,52228</w:t>
            </w:r>
          </w:p>
          <w:p w:rsidR="00FB178B" w:rsidRDefault="00FB178B" w:rsidP="00D916CB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FB178B" w:rsidRDefault="00FB178B" w:rsidP="00D916CB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FB178B" w:rsidRPr="00DE2A19" w:rsidRDefault="00FB178B" w:rsidP="00DE2A19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2319,52228</w:t>
            </w:r>
          </w:p>
          <w:p w:rsidR="00FB178B" w:rsidRPr="005F08A3" w:rsidRDefault="00FB178B" w:rsidP="00D916CB">
            <w:pPr>
              <w:tabs>
                <w:tab w:val="left" w:pos="54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</w:p>
          <w:p w:rsidR="00FB178B" w:rsidRPr="00670252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70252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615F98" w:rsidRDefault="00FB178B" w:rsidP="00D916CB">
            <w:pPr>
              <w:jc w:val="center"/>
              <w:rPr>
                <w:sz w:val="28"/>
                <w:szCs w:val="28"/>
              </w:rPr>
            </w:pPr>
          </w:p>
          <w:p w:rsidR="00FB178B" w:rsidRPr="00670252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70252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670252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70252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670252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70252" w:rsidRDefault="00FB178B" w:rsidP="00D916C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670252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70252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76" w:type="dxa"/>
          </w:tcPr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8844,01177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670252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15F98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591,56057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1989,44978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3978,90142</w:t>
            </w:r>
          </w:p>
          <w:p w:rsidR="00FB178B" w:rsidRPr="00615F98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1085,1549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98,94507</w:t>
            </w:r>
          </w:p>
        </w:tc>
        <w:tc>
          <w:tcPr>
            <w:tcW w:w="2135" w:type="dxa"/>
          </w:tcPr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32278,22519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5F08A3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591,56057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1989,44978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3978,90142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1085,1549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98,94507</w:t>
            </w:r>
          </w:p>
        </w:tc>
        <w:tc>
          <w:tcPr>
            <w:tcW w:w="2126" w:type="dxa"/>
          </w:tcPr>
          <w:p w:rsidR="00FB178B" w:rsidRPr="00670252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23434,21342</w:t>
            </w:r>
          </w:p>
          <w:p w:rsidR="00FB178B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5F08A3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5F08A3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5F08A3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5F08A3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5F08A3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5F08A3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</w:tcPr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8844,01177</w:t>
            </w:r>
          </w:p>
          <w:p w:rsidR="00FB178B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5F08A3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FB178B" w:rsidRPr="00615F98" w:rsidRDefault="00FB178B" w:rsidP="00963617">
            <w:pPr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670252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1591,56057</w:t>
            </w:r>
          </w:p>
          <w:p w:rsidR="00FB178B" w:rsidRPr="00670252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615F98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FB178B" w:rsidRPr="00DE2A19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1989,44978</w:t>
            </w:r>
          </w:p>
          <w:p w:rsidR="00FB178B" w:rsidRPr="00386575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3978,90142</w:t>
            </w:r>
          </w:p>
          <w:p w:rsidR="00FB178B" w:rsidRPr="00386575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1085,1549</w:t>
            </w:r>
          </w:p>
          <w:p w:rsidR="00FB178B" w:rsidRPr="00386575" w:rsidRDefault="00FB178B" w:rsidP="0096361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DE2A19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98,94507</w:t>
            </w:r>
          </w:p>
          <w:p w:rsidR="00FB178B" w:rsidRPr="00386575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178B">
        <w:trPr>
          <w:trHeight w:val="1060"/>
        </w:trPr>
        <w:tc>
          <w:tcPr>
            <w:tcW w:w="2943" w:type="dxa"/>
            <w:vAlign w:val="center"/>
          </w:tcPr>
          <w:p w:rsidR="00FB178B" w:rsidRPr="00615F98" w:rsidRDefault="00FB178B" w:rsidP="00963617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Отчисления по единому социальному налогу</w:t>
            </w:r>
          </w:p>
        </w:tc>
        <w:tc>
          <w:tcPr>
            <w:tcW w:w="2160" w:type="dxa"/>
            <w:vAlign w:val="center"/>
          </w:tcPr>
          <w:p w:rsidR="00FB178B" w:rsidRPr="00935575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5502,51885</w:t>
            </w:r>
          </w:p>
        </w:tc>
        <w:tc>
          <w:tcPr>
            <w:tcW w:w="2093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4071,863949</w:t>
            </w:r>
          </w:p>
        </w:tc>
        <w:tc>
          <w:tcPr>
            <w:tcW w:w="1976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1430,654901</w:t>
            </w:r>
          </w:p>
        </w:tc>
        <w:tc>
          <w:tcPr>
            <w:tcW w:w="2135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7742,04395</w:t>
            </w:r>
          </w:p>
        </w:tc>
        <w:tc>
          <w:tcPr>
            <w:tcW w:w="2126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6311,38905</w:t>
            </w:r>
          </w:p>
        </w:tc>
        <w:tc>
          <w:tcPr>
            <w:tcW w:w="1984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1430,654901</w:t>
            </w:r>
          </w:p>
        </w:tc>
      </w:tr>
      <w:tr w:rsidR="00FB178B">
        <w:tc>
          <w:tcPr>
            <w:tcW w:w="2943" w:type="dxa"/>
            <w:vAlign w:val="center"/>
          </w:tcPr>
          <w:p w:rsidR="00FB178B" w:rsidRPr="00615F98" w:rsidRDefault="00FB178B" w:rsidP="00963617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Амортизационные отчисления</w:t>
            </w:r>
          </w:p>
        </w:tc>
        <w:tc>
          <w:tcPr>
            <w:tcW w:w="2160" w:type="dxa"/>
            <w:vAlign w:val="center"/>
          </w:tcPr>
          <w:p w:rsidR="00FB178B" w:rsidRPr="00935575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4508,325754</w:t>
            </w:r>
          </w:p>
        </w:tc>
        <w:tc>
          <w:tcPr>
            <w:tcW w:w="2093" w:type="dxa"/>
            <w:vAlign w:val="center"/>
          </w:tcPr>
          <w:p w:rsidR="00FB178B" w:rsidRPr="003D7175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76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4508,325754</w:t>
            </w:r>
          </w:p>
        </w:tc>
        <w:tc>
          <w:tcPr>
            <w:tcW w:w="2135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4508,325754</w:t>
            </w:r>
          </w:p>
        </w:tc>
        <w:tc>
          <w:tcPr>
            <w:tcW w:w="2126" w:type="dxa"/>
            <w:vAlign w:val="center"/>
          </w:tcPr>
          <w:p w:rsidR="00FB178B" w:rsidRPr="003D7175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4508,325754</w:t>
            </w:r>
          </w:p>
        </w:tc>
      </w:tr>
      <w:tr w:rsidR="00FB178B">
        <w:tc>
          <w:tcPr>
            <w:tcW w:w="2943" w:type="dxa"/>
            <w:vAlign w:val="center"/>
          </w:tcPr>
          <w:p w:rsidR="00FB178B" w:rsidRPr="00615F98" w:rsidRDefault="00FB178B" w:rsidP="00963617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Прочие затраты</w:t>
            </w:r>
          </w:p>
        </w:tc>
        <w:tc>
          <w:tcPr>
            <w:tcW w:w="2160" w:type="dxa"/>
            <w:vAlign w:val="center"/>
          </w:tcPr>
          <w:p w:rsidR="00FB178B" w:rsidRPr="00935575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2183,148452</w:t>
            </w:r>
          </w:p>
        </w:tc>
        <w:tc>
          <w:tcPr>
            <w:tcW w:w="2093" w:type="dxa"/>
            <w:vAlign w:val="center"/>
          </w:tcPr>
          <w:p w:rsidR="00FB178B" w:rsidRPr="003D7175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76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2183,148452</w:t>
            </w:r>
          </w:p>
        </w:tc>
        <w:tc>
          <w:tcPr>
            <w:tcW w:w="2135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2183,148452</w:t>
            </w:r>
          </w:p>
        </w:tc>
        <w:tc>
          <w:tcPr>
            <w:tcW w:w="2126" w:type="dxa"/>
            <w:vAlign w:val="center"/>
          </w:tcPr>
          <w:p w:rsidR="00FB178B" w:rsidRPr="003D7175" w:rsidRDefault="00FB178B" w:rsidP="009636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2183,148452</w:t>
            </w:r>
          </w:p>
        </w:tc>
      </w:tr>
      <w:tr w:rsidR="00FB178B">
        <w:trPr>
          <w:trHeight w:val="816"/>
        </w:trPr>
        <w:tc>
          <w:tcPr>
            <w:tcW w:w="2943" w:type="dxa"/>
            <w:vAlign w:val="center"/>
          </w:tcPr>
          <w:p w:rsidR="00FB178B" w:rsidRPr="00615F98" w:rsidRDefault="00FB178B" w:rsidP="00963617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Всего затрат</w:t>
            </w:r>
          </w:p>
        </w:tc>
        <w:tc>
          <w:tcPr>
            <w:tcW w:w="2160" w:type="dxa"/>
            <w:vAlign w:val="center"/>
          </w:tcPr>
          <w:p w:rsidR="00FB178B" w:rsidRPr="00935575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45846,11749</w:t>
            </w:r>
          </w:p>
        </w:tc>
        <w:tc>
          <w:tcPr>
            <w:tcW w:w="2093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25911,43863</w:t>
            </w:r>
          </w:p>
        </w:tc>
        <w:tc>
          <w:tcPr>
            <w:tcW w:w="1976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19934,67886</w:t>
            </w:r>
          </w:p>
        </w:tc>
        <w:tc>
          <w:tcPr>
            <w:tcW w:w="2135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64436,36253</w:t>
            </w:r>
          </w:p>
        </w:tc>
        <w:tc>
          <w:tcPr>
            <w:tcW w:w="2126" w:type="dxa"/>
            <w:vAlign w:val="center"/>
          </w:tcPr>
          <w:p w:rsidR="00FB178B" w:rsidRPr="00033921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44501,68367</w:t>
            </w:r>
          </w:p>
        </w:tc>
        <w:tc>
          <w:tcPr>
            <w:tcW w:w="1984" w:type="dxa"/>
            <w:vAlign w:val="center"/>
          </w:tcPr>
          <w:p w:rsidR="00FB178B" w:rsidRPr="00C82CDE" w:rsidRDefault="00FB178B" w:rsidP="00963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19934,67886</w:t>
            </w:r>
          </w:p>
        </w:tc>
      </w:tr>
    </w:tbl>
    <w:p w:rsidR="00FB178B" w:rsidRDefault="00FB178B" w:rsidP="00A07E01">
      <w:pPr>
        <w:spacing w:line="360" w:lineRule="auto"/>
        <w:rPr>
          <w:sz w:val="28"/>
          <w:szCs w:val="28"/>
          <w:lang w:val="en-US"/>
        </w:rPr>
        <w:sectPr w:rsidR="00FB178B" w:rsidSect="00D916C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Затраты на годовой выпуск продукции:</w:t>
      </w:r>
    </w:p>
    <w:p w:rsidR="00FB178B" w:rsidRPr="005E1C58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5502,51885*0,26=4071,863949</w:t>
      </w:r>
      <w:r w:rsidRPr="005E1C58">
        <w:rPr>
          <w:sz w:val="28"/>
          <w:szCs w:val="28"/>
        </w:rPr>
        <w:t>(</w:t>
      </w:r>
      <w:r w:rsidRPr="00615F98">
        <w:rPr>
          <w:sz w:val="28"/>
          <w:szCs w:val="28"/>
        </w:rPr>
        <w:t>т.р.</w:t>
      </w:r>
      <w:r w:rsidRPr="005E1C58">
        <w:rPr>
          <w:sz w:val="28"/>
          <w:szCs w:val="28"/>
        </w:rPr>
        <w:t>)</w:t>
      </w:r>
    </w:p>
    <w:p w:rsidR="00FB178B" w:rsidRDefault="00FB178B" w:rsidP="00A07E01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Материальные затраты были распределены на переменные и постоянные ранее </w:t>
      </w:r>
      <w:r w:rsidRPr="00A96452">
        <w:rPr>
          <w:sz w:val="28"/>
          <w:szCs w:val="28"/>
        </w:rPr>
        <w:t>(п. 2.1). Амортизационные отчисления (п. 2.2) и прочие расходы не зависят от изменения объема производства и, следовательно, относятся к постоянным затратам. Что касается оплаты труда (п. 2.3),</w:t>
      </w:r>
      <w:r>
        <w:rPr>
          <w:sz w:val="28"/>
          <w:szCs w:val="28"/>
        </w:rPr>
        <w:t xml:space="preserve"> очевидно, что заработная плата рабочих, оплачиваемых по сдельным расценкам – это переменные расходы, а заработная плата персонала, оплачиваемого повременно, представляет собой постоянные расходы. Аналогично зарплате распределяются и расходы по единому социальному налогу. При увеличении объема производства (проектируемый вариант) сумма переменных затрат соответственно пропорционально увеличится, а величина постоянных затрат останется без изменений.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определения затрат на годовую программу можно перейти к расчёту себестоимости единицы продукции. Это необходимо сделать и для базового, и для проектируемого вариантов. Результаты расчётов удобно свести в таблицу 2.13. Данные табл. 2.13 получаются делением данных соответствующих граф табл. 2.12 на объём производства по каждому варианту.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  <w:sectPr w:rsidR="00FB178B" w:rsidSect="00D916C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B178B" w:rsidRPr="00816042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en-US"/>
        </w:rPr>
        <w:t>4.</w:t>
      </w:r>
      <w:r>
        <w:rPr>
          <w:sz w:val="28"/>
          <w:szCs w:val="28"/>
        </w:rPr>
        <w:t>3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Себестоимость единицы продукции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744"/>
        <w:gridCol w:w="1280"/>
        <w:gridCol w:w="1276"/>
        <w:gridCol w:w="1450"/>
        <w:gridCol w:w="2236"/>
        <w:gridCol w:w="2126"/>
      </w:tblGrid>
      <w:tr w:rsidR="00FB178B">
        <w:trPr>
          <w:jc w:val="center"/>
        </w:trPr>
        <w:tc>
          <w:tcPr>
            <w:tcW w:w="3888" w:type="dxa"/>
            <w:vMerge w:val="restart"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Элементы</w:t>
            </w:r>
          </w:p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затрат</w:t>
            </w:r>
          </w:p>
        </w:tc>
        <w:tc>
          <w:tcPr>
            <w:tcW w:w="4300" w:type="dxa"/>
            <w:gridSpan w:val="3"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Базовый вариант</w:t>
            </w:r>
          </w:p>
        </w:tc>
        <w:tc>
          <w:tcPr>
            <w:tcW w:w="5812" w:type="dxa"/>
            <w:gridSpan w:val="3"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Проектируемый вариант</w:t>
            </w:r>
          </w:p>
        </w:tc>
      </w:tr>
      <w:tr w:rsidR="00FB178B">
        <w:trPr>
          <w:jc w:val="center"/>
        </w:trPr>
        <w:tc>
          <w:tcPr>
            <w:tcW w:w="3888" w:type="dxa"/>
            <w:vMerge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FB178B" w:rsidRPr="00615F98" w:rsidRDefault="00FB178B" w:rsidP="000B7415">
            <w:pPr>
              <w:ind w:right="-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всего, т.р.</w:t>
            </w:r>
          </w:p>
        </w:tc>
        <w:tc>
          <w:tcPr>
            <w:tcW w:w="2556" w:type="dxa"/>
            <w:gridSpan w:val="2"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том числе</w:t>
            </w:r>
          </w:p>
        </w:tc>
        <w:tc>
          <w:tcPr>
            <w:tcW w:w="1450" w:type="dxa"/>
            <w:vMerge w:val="restart"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всего, т.р.</w:t>
            </w:r>
          </w:p>
        </w:tc>
        <w:tc>
          <w:tcPr>
            <w:tcW w:w="4362" w:type="dxa"/>
            <w:gridSpan w:val="2"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том числе</w:t>
            </w:r>
          </w:p>
        </w:tc>
      </w:tr>
      <w:tr w:rsidR="00FB178B">
        <w:trPr>
          <w:cantSplit/>
          <w:trHeight w:val="1780"/>
          <w:jc w:val="center"/>
        </w:trPr>
        <w:tc>
          <w:tcPr>
            <w:tcW w:w="3888" w:type="dxa"/>
            <w:vMerge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</w:t>
            </w:r>
          </w:p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перемен, т.р.</w:t>
            </w:r>
          </w:p>
        </w:tc>
        <w:tc>
          <w:tcPr>
            <w:tcW w:w="1276" w:type="dxa"/>
            <w:textDirection w:val="btLr"/>
            <w:vAlign w:val="center"/>
          </w:tcPr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</w:t>
            </w:r>
          </w:p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постоян, т.р.</w:t>
            </w:r>
          </w:p>
        </w:tc>
        <w:tc>
          <w:tcPr>
            <w:tcW w:w="1450" w:type="dxa"/>
            <w:vMerge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extDirection w:val="btLr"/>
            <w:vAlign w:val="center"/>
          </w:tcPr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</w:t>
            </w:r>
          </w:p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перемен, т.р.</w:t>
            </w:r>
          </w:p>
        </w:tc>
        <w:tc>
          <w:tcPr>
            <w:tcW w:w="2126" w:type="dxa"/>
            <w:textDirection w:val="btLr"/>
            <w:vAlign w:val="center"/>
          </w:tcPr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условно-</w:t>
            </w:r>
          </w:p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постоян, т.р.</w:t>
            </w:r>
          </w:p>
        </w:tc>
      </w:tr>
      <w:tr w:rsidR="00FB178B">
        <w:trPr>
          <w:jc w:val="center"/>
        </w:trPr>
        <w:tc>
          <w:tcPr>
            <w:tcW w:w="3888" w:type="dxa"/>
          </w:tcPr>
          <w:p w:rsidR="00FB178B" w:rsidRPr="00615F98" w:rsidRDefault="00FB178B" w:rsidP="000B7415">
            <w:pPr>
              <w:ind w:right="-108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1. Материальные затраты </w:t>
            </w:r>
          </w:p>
        </w:tc>
        <w:tc>
          <w:tcPr>
            <w:tcW w:w="1744" w:type="dxa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19823</w:t>
            </w:r>
          </w:p>
        </w:tc>
        <w:tc>
          <w:tcPr>
            <w:tcW w:w="1280" w:type="dxa"/>
          </w:tcPr>
          <w:p w:rsidR="00FB178B" w:rsidRPr="00033921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0,15111</w:t>
            </w:r>
          </w:p>
        </w:tc>
        <w:tc>
          <w:tcPr>
            <w:tcW w:w="1276" w:type="dxa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0,04712</w:t>
            </w:r>
          </w:p>
        </w:tc>
        <w:tc>
          <w:tcPr>
            <w:tcW w:w="1450" w:type="dxa"/>
          </w:tcPr>
          <w:p w:rsidR="00FB178B" w:rsidRPr="00D7109C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0,42201</w:t>
            </w:r>
          </w:p>
        </w:tc>
        <w:tc>
          <w:tcPr>
            <w:tcW w:w="2236" w:type="dxa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0,15</w:t>
            </w:r>
            <w:r>
              <w:rPr>
                <w:sz w:val="28"/>
                <w:szCs w:val="28"/>
              </w:rPr>
              <w:t>111</w:t>
            </w:r>
          </w:p>
        </w:tc>
        <w:tc>
          <w:tcPr>
            <w:tcW w:w="2126" w:type="dxa"/>
          </w:tcPr>
          <w:p w:rsidR="00FB178B" w:rsidRPr="00D7109C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0,2709</w:t>
            </w:r>
          </w:p>
        </w:tc>
      </w:tr>
      <w:tr w:rsidR="00FB178B">
        <w:trPr>
          <w:jc w:val="center"/>
        </w:trPr>
        <w:tc>
          <w:tcPr>
            <w:tcW w:w="3888" w:type="dxa"/>
          </w:tcPr>
          <w:p w:rsidR="00FB178B" w:rsidRPr="00615F98" w:rsidRDefault="00FB178B" w:rsidP="000B7415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2. Оплата труда </w:t>
            </w:r>
          </w:p>
        </w:tc>
        <w:tc>
          <w:tcPr>
            <w:tcW w:w="1744" w:type="dxa"/>
          </w:tcPr>
          <w:p w:rsidR="00FB178B" w:rsidRPr="00033921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33593</w:t>
            </w:r>
          </w:p>
        </w:tc>
        <w:tc>
          <w:tcPr>
            <w:tcW w:w="1280" w:type="dxa"/>
          </w:tcPr>
          <w:p w:rsidR="00FB178B" w:rsidRPr="000778B6" w:rsidRDefault="00FB178B" w:rsidP="000339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0,19555</w:t>
            </w:r>
          </w:p>
        </w:tc>
        <w:tc>
          <w:tcPr>
            <w:tcW w:w="1276" w:type="dxa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0,14038</w:t>
            </w:r>
          </w:p>
        </w:tc>
        <w:tc>
          <w:tcPr>
            <w:tcW w:w="1450" w:type="dxa"/>
          </w:tcPr>
          <w:p w:rsidR="00FB178B" w:rsidRPr="00D118AE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0,76853</w:t>
            </w:r>
          </w:p>
        </w:tc>
        <w:tc>
          <w:tcPr>
            <w:tcW w:w="2236" w:type="dxa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19555</w:t>
            </w:r>
          </w:p>
        </w:tc>
        <w:tc>
          <w:tcPr>
            <w:tcW w:w="2126" w:type="dxa"/>
          </w:tcPr>
          <w:p w:rsidR="00FB178B" w:rsidRPr="00D118AE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0,57298</w:t>
            </w:r>
          </w:p>
        </w:tc>
      </w:tr>
      <w:tr w:rsidR="00FB178B">
        <w:trPr>
          <w:jc w:val="center"/>
        </w:trPr>
        <w:tc>
          <w:tcPr>
            <w:tcW w:w="3888" w:type="dxa"/>
          </w:tcPr>
          <w:p w:rsidR="00FB178B" w:rsidRPr="00615F98" w:rsidRDefault="00FB178B" w:rsidP="000B7415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3. Отчисления на соц. нужды</w:t>
            </w:r>
          </w:p>
        </w:tc>
        <w:tc>
          <w:tcPr>
            <w:tcW w:w="1744" w:type="dxa"/>
          </w:tcPr>
          <w:p w:rsidR="00FB178B" w:rsidRPr="00033921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08734</w:t>
            </w:r>
          </w:p>
        </w:tc>
        <w:tc>
          <w:tcPr>
            <w:tcW w:w="1280" w:type="dxa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0,06463</w:t>
            </w:r>
          </w:p>
        </w:tc>
        <w:tc>
          <w:tcPr>
            <w:tcW w:w="1276" w:type="dxa"/>
          </w:tcPr>
          <w:p w:rsidR="00FB178B" w:rsidRPr="00015A81" w:rsidRDefault="00FB178B" w:rsidP="000B741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50" w:type="dxa"/>
          </w:tcPr>
          <w:p w:rsidR="00FB178B" w:rsidRPr="00D118AE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0,18433</w:t>
            </w:r>
          </w:p>
        </w:tc>
        <w:tc>
          <w:tcPr>
            <w:tcW w:w="2236" w:type="dxa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06463</w:t>
            </w:r>
          </w:p>
        </w:tc>
        <w:tc>
          <w:tcPr>
            <w:tcW w:w="2126" w:type="dxa"/>
          </w:tcPr>
          <w:p w:rsidR="00FB178B" w:rsidRPr="00D118AE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0,11970</w:t>
            </w:r>
          </w:p>
        </w:tc>
      </w:tr>
      <w:tr w:rsidR="00FB178B">
        <w:trPr>
          <w:jc w:val="center"/>
        </w:trPr>
        <w:tc>
          <w:tcPr>
            <w:tcW w:w="3888" w:type="dxa"/>
          </w:tcPr>
          <w:p w:rsidR="00FB178B" w:rsidRPr="00615F98" w:rsidRDefault="00FB178B" w:rsidP="000B7415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4. Амортизационные отчисления</w:t>
            </w:r>
          </w:p>
        </w:tc>
        <w:tc>
          <w:tcPr>
            <w:tcW w:w="1744" w:type="dxa"/>
          </w:tcPr>
          <w:p w:rsidR="00FB178B" w:rsidRPr="00033921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,6680</w:t>
            </w:r>
          </w:p>
        </w:tc>
        <w:tc>
          <w:tcPr>
            <w:tcW w:w="1280" w:type="dxa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B178B" w:rsidRPr="000778B6" w:rsidRDefault="00FB178B" w:rsidP="00511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6680</w:t>
            </w:r>
          </w:p>
        </w:tc>
        <w:tc>
          <w:tcPr>
            <w:tcW w:w="1450" w:type="dxa"/>
          </w:tcPr>
          <w:p w:rsidR="00FB178B" w:rsidRPr="00D118AE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10734</w:t>
            </w:r>
          </w:p>
        </w:tc>
        <w:tc>
          <w:tcPr>
            <w:tcW w:w="2236" w:type="dxa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B178B" w:rsidRPr="00D118AE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10734</w:t>
            </w:r>
          </w:p>
        </w:tc>
      </w:tr>
      <w:tr w:rsidR="00FB178B">
        <w:trPr>
          <w:jc w:val="center"/>
        </w:trPr>
        <w:tc>
          <w:tcPr>
            <w:tcW w:w="3888" w:type="dxa"/>
          </w:tcPr>
          <w:p w:rsidR="00FB178B" w:rsidRPr="00615F98" w:rsidRDefault="00FB178B" w:rsidP="000B7415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5. Прочие затраты</w:t>
            </w:r>
          </w:p>
        </w:tc>
        <w:tc>
          <w:tcPr>
            <w:tcW w:w="1744" w:type="dxa"/>
          </w:tcPr>
          <w:p w:rsidR="00FB178B" w:rsidRPr="00033921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0,0</w:t>
            </w:r>
            <w:r>
              <w:rPr>
                <w:sz w:val="28"/>
                <w:szCs w:val="28"/>
              </w:rPr>
              <w:t>3465</w:t>
            </w:r>
          </w:p>
        </w:tc>
        <w:tc>
          <w:tcPr>
            <w:tcW w:w="1280" w:type="dxa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B178B" w:rsidRPr="000778B6" w:rsidRDefault="00FB178B" w:rsidP="00015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0,03465</w:t>
            </w:r>
          </w:p>
        </w:tc>
        <w:tc>
          <w:tcPr>
            <w:tcW w:w="1450" w:type="dxa"/>
          </w:tcPr>
          <w:p w:rsidR="00FB178B" w:rsidRPr="00D118AE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0,05198</w:t>
            </w:r>
          </w:p>
        </w:tc>
        <w:tc>
          <w:tcPr>
            <w:tcW w:w="2236" w:type="dxa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B178B" w:rsidRPr="00D118AE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0,05198</w:t>
            </w:r>
          </w:p>
        </w:tc>
      </w:tr>
      <w:tr w:rsidR="00FB178B">
        <w:trPr>
          <w:jc w:val="center"/>
        </w:trPr>
        <w:tc>
          <w:tcPr>
            <w:tcW w:w="3888" w:type="dxa"/>
          </w:tcPr>
          <w:p w:rsidR="00FB178B" w:rsidRPr="00615F98" w:rsidRDefault="00FB178B" w:rsidP="000B7415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Всего:</w:t>
            </w:r>
          </w:p>
        </w:tc>
        <w:tc>
          <w:tcPr>
            <w:tcW w:w="1744" w:type="dxa"/>
          </w:tcPr>
          <w:p w:rsidR="00FB178B" w:rsidRPr="00033921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,32415</w:t>
            </w:r>
          </w:p>
        </w:tc>
        <w:tc>
          <w:tcPr>
            <w:tcW w:w="1280" w:type="dxa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0,41129</w:t>
            </w:r>
          </w:p>
        </w:tc>
        <w:tc>
          <w:tcPr>
            <w:tcW w:w="1276" w:type="dxa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0,89015</w:t>
            </w:r>
          </w:p>
        </w:tc>
        <w:tc>
          <w:tcPr>
            <w:tcW w:w="1450" w:type="dxa"/>
          </w:tcPr>
          <w:p w:rsidR="00FB178B" w:rsidRPr="00D118AE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1,5342</w:t>
            </w:r>
          </w:p>
        </w:tc>
        <w:tc>
          <w:tcPr>
            <w:tcW w:w="2236" w:type="dxa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41129</w:t>
            </w:r>
          </w:p>
        </w:tc>
        <w:tc>
          <w:tcPr>
            <w:tcW w:w="2126" w:type="dxa"/>
          </w:tcPr>
          <w:p w:rsidR="00FB178B" w:rsidRPr="00D118AE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1,12291</w:t>
            </w:r>
          </w:p>
        </w:tc>
      </w:tr>
    </w:tbl>
    <w:p w:rsidR="00FB178B" w:rsidRDefault="00FB178B" w:rsidP="00A07E01">
      <w:pPr>
        <w:spacing w:line="360" w:lineRule="auto"/>
        <w:rPr>
          <w:sz w:val="28"/>
          <w:szCs w:val="28"/>
        </w:rPr>
        <w:sectPr w:rsidR="00FB178B" w:rsidSect="0075727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Себестоимость единицы продукции:</w:t>
      </w:r>
    </w:p>
    <w:p w:rsidR="00FB178B" w:rsidRPr="000778B6" w:rsidRDefault="00FB178B" w:rsidP="000778B6">
      <w:pPr>
        <w:jc w:val="center"/>
        <w:rPr>
          <w:sz w:val="28"/>
          <w:szCs w:val="28"/>
        </w:rPr>
      </w:pPr>
      <w:r>
        <w:rPr>
          <w:sz w:val="28"/>
          <w:szCs w:val="28"/>
        </w:rPr>
        <w:t>12488,59038/63000=</w:t>
      </w:r>
      <w:r>
        <w:rPr>
          <w:sz w:val="28"/>
          <w:szCs w:val="28"/>
          <w:lang w:val="en-US"/>
        </w:rPr>
        <w:t>0,</w:t>
      </w:r>
      <w:r>
        <w:rPr>
          <w:sz w:val="28"/>
          <w:szCs w:val="28"/>
        </w:rPr>
        <w:t>19823</w:t>
      </w: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Определив себестоимость единицы продукции при существующем и увеличенном объёмах производства, необходимо проанализировать полученные результаты и сделать выводы. С этой целью целесообразно заполнить табл. 2.14.</w:t>
      </w:r>
    </w:p>
    <w:p w:rsidR="00FB178B" w:rsidRPr="000660DC" w:rsidRDefault="00FB178B" w:rsidP="00A07E01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4.4</w:t>
      </w:r>
    </w:p>
    <w:p w:rsidR="00FB178B" w:rsidRDefault="00FB178B" w:rsidP="00A07E0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Анализ изменения себестоимости единицы продукции</w:t>
      </w: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67"/>
        <w:gridCol w:w="992"/>
        <w:gridCol w:w="1536"/>
        <w:gridCol w:w="874"/>
        <w:gridCol w:w="1337"/>
        <w:gridCol w:w="1017"/>
      </w:tblGrid>
      <w:tr w:rsidR="00FB178B">
        <w:trPr>
          <w:jc w:val="center"/>
        </w:trPr>
        <w:tc>
          <w:tcPr>
            <w:tcW w:w="2410" w:type="dxa"/>
            <w:vMerge w:val="restart"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Элементы</w:t>
            </w:r>
          </w:p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затрат</w:t>
            </w:r>
          </w:p>
        </w:tc>
        <w:tc>
          <w:tcPr>
            <w:tcW w:w="2859" w:type="dxa"/>
            <w:gridSpan w:val="2"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Базовый вариант</w:t>
            </w:r>
          </w:p>
        </w:tc>
        <w:tc>
          <w:tcPr>
            <w:tcW w:w="2410" w:type="dxa"/>
            <w:gridSpan w:val="2"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Проектируемый вариант</w:t>
            </w:r>
          </w:p>
        </w:tc>
        <w:tc>
          <w:tcPr>
            <w:tcW w:w="2354" w:type="dxa"/>
            <w:gridSpan w:val="2"/>
            <w:vAlign w:val="center"/>
          </w:tcPr>
          <w:p w:rsidR="00FB178B" w:rsidRPr="00615F98" w:rsidRDefault="00FB178B" w:rsidP="000B7415">
            <w:pPr>
              <w:ind w:right="-82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Отклонение</w:t>
            </w:r>
          </w:p>
        </w:tc>
      </w:tr>
      <w:tr w:rsidR="00FB178B">
        <w:trPr>
          <w:cantSplit/>
          <w:trHeight w:val="1563"/>
          <w:jc w:val="center"/>
        </w:trPr>
        <w:tc>
          <w:tcPr>
            <w:tcW w:w="2410" w:type="dxa"/>
            <w:vMerge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textDirection w:val="btLr"/>
            <w:vAlign w:val="center"/>
          </w:tcPr>
          <w:p w:rsidR="00FB178B" w:rsidRPr="00615F98" w:rsidRDefault="00FB178B" w:rsidP="000B7415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значение, т.р.</w:t>
            </w:r>
          </w:p>
        </w:tc>
        <w:tc>
          <w:tcPr>
            <w:tcW w:w="992" w:type="dxa"/>
            <w:textDirection w:val="btLr"/>
            <w:vAlign w:val="center"/>
          </w:tcPr>
          <w:p w:rsidR="00FB178B" w:rsidRPr="00615F98" w:rsidRDefault="00FB178B" w:rsidP="000B7415">
            <w:pPr>
              <w:ind w:left="113" w:right="-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структура,</w:t>
            </w:r>
          </w:p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%</w:t>
            </w:r>
          </w:p>
        </w:tc>
        <w:tc>
          <w:tcPr>
            <w:tcW w:w="1536" w:type="dxa"/>
            <w:textDirection w:val="btLr"/>
            <w:vAlign w:val="center"/>
          </w:tcPr>
          <w:p w:rsidR="00FB178B" w:rsidRPr="00615F98" w:rsidRDefault="00FB178B" w:rsidP="000B7415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значение,</w:t>
            </w:r>
          </w:p>
          <w:p w:rsidR="00FB178B" w:rsidRPr="00615F98" w:rsidRDefault="00FB178B" w:rsidP="000B7415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т.р.</w:t>
            </w:r>
          </w:p>
        </w:tc>
        <w:tc>
          <w:tcPr>
            <w:tcW w:w="874" w:type="dxa"/>
            <w:textDirection w:val="btLr"/>
            <w:vAlign w:val="center"/>
          </w:tcPr>
          <w:p w:rsidR="00FB178B" w:rsidRPr="00615F98" w:rsidRDefault="00FB178B" w:rsidP="000B7415">
            <w:pPr>
              <w:ind w:left="113" w:right="-108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структура,</w:t>
            </w:r>
          </w:p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%</w:t>
            </w:r>
          </w:p>
        </w:tc>
        <w:tc>
          <w:tcPr>
            <w:tcW w:w="1337" w:type="dxa"/>
            <w:textDirection w:val="btLr"/>
            <w:vAlign w:val="center"/>
          </w:tcPr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значение,</w:t>
            </w:r>
          </w:p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т.р.</w:t>
            </w:r>
          </w:p>
        </w:tc>
        <w:tc>
          <w:tcPr>
            <w:tcW w:w="1017" w:type="dxa"/>
            <w:textDirection w:val="btLr"/>
            <w:vAlign w:val="center"/>
          </w:tcPr>
          <w:p w:rsidR="00FB178B" w:rsidRPr="00615F98" w:rsidRDefault="00FB178B" w:rsidP="000B74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%</w:t>
            </w:r>
          </w:p>
        </w:tc>
      </w:tr>
      <w:tr w:rsidR="00FB178B">
        <w:trPr>
          <w:jc w:val="center"/>
        </w:trPr>
        <w:tc>
          <w:tcPr>
            <w:tcW w:w="2410" w:type="dxa"/>
          </w:tcPr>
          <w:p w:rsidR="00FB178B" w:rsidRPr="00615F98" w:rsidRDefault="00FB178B" w:rsidP="000B7415">
            <w:pPr>
              <w:ind w:right="-121" w:hanging="167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 1.Материальные затраты</w:t>
            </w:r>
          </w:p>
        </w:tc>
        <w:tc>
          <w:tcPr>
            <w:tcW w:w="1867" w:type="dxa"/>
            <w:vAlign w:val="center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19823</w:t>
            </w:r>
          </w:p>
        </w:tc>
        <w:tc>
          <w:tcPr>
            <w:tcW w:w="992" w:type="dxa"/>
            <w:vAlign w:val="center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4,97</w:t>
            </w:r>
          </w:p>
        </w:tc>
        <w:tc>
          <w:tcPr>
            <w:tcW w:w="1536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42201</w:t>
            </w:r>
          </w:p>
        </w:tc>
        <w:tc>
          <w:tcPr>
            <w:tcW w:w="874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27,51</w:t>
            </w:r>
          </w:p>
        </w:tc>
        <w:tc>
          <w:tcPr>
            <w:tcW w:w="1337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0,22378</w:t>
            </w:r>
          </w:p>
        </w:tc>
        <w:tc>
          <w:tcPr>
            <w:tcW w:w="1017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1,129</w:t>
            </w:r>
          </w:p>
        </w:tc>
      </w:tr>
      <w:tr w:rsidR="00FB178B">
        <w:trPr>
          <w:jc w:val="center"/>
        </w:trPr>
        <w:tc>
          <w:tcPr>
            <w:tcW w:w="2410" w:type="dxa"/>
          </w:tcPr>
          <w:p w:rsidR="00FB178B" w:rsidRPr="00615F98" w:rsidRDefault="00FB178B" w:rsidP="000B7415">
            <w:pPr>
              <w:ind w:right="-121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2. Оплата труда</w:t>
            </w:r>
          </w:p>
        </w:tc>
        <w:tc>
          <w:tcPr>
            <w:tcW w:w="1867" w:type="dxa"/>
            <w:vAlign w:val="center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33593</w:t>
            </w:r>
          </w:p>
        </w:tc>
        <w:tc>
          <w:tcPr>
            <w:tcW w:w="992" w:type="dxa"/>
            <w:vAlign w:val="center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5,37</w:t>
            </w:r>
          </w:p>
        </w:tc>
        <w:tc>
          <w:tcPr>
            <w:tcW w:w="1536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76853</w:t>
            </w:r>
          </w:p>
        </w:tc>
        <w:tc>
          <w:tcPr>
            <w:tcW w:w="874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50,09</w:t>
            </w:r>
          </w:p>
        </w:tc>
        <w:tc>
          <w:tcPr>
            <w:tcW w:w="1337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0,4326</w:t>
            </w:r>
          </w:p>
        </w:tc>
        <w:tc>
          <w:tcPr>
            <w:tcW w:w="1017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1,288</w:t>
            </w:r>
          </w:p>
        </w:tc>
      </w:tr>
      <w:tr w:rsidR="00FB178B">
        <w:trPr>
          <w:jc w:val="center"/>
        </w:trPr>
        <w:tc>
          <w:tcPr>
            <w:tcW w:w="2410" w:type="dxa"/>
          </w:tcPr>
          <w:p w:rsidR="00FB178B" w:rsidRPr="00615F98" w:rsidRDefault="00FB178B" w:rsidP="000B7415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3. Отчисления на социальное страхование</w:t>
            </w:r>
          </w:p>
        </w:tc>
        <w:tc>
          <w:tcPr>
            <w:tcW w:w="1867" w:type="dxa"/>
            <w:vAlign w:val="center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08734</w:t>
            </w:r>
          </w:p>
        </w:tc>
        <w:tc>
          <w:tcPr>
            <w:tcW w:w="992" w:type="dxa"/>
            <w:vAlign w:val="center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6,60</w:t>
            </w:r>
          </w:p>
        </w:tc>
        <w:tc>
          <w:tcPr>
            <w:tcW w:w="1536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18433</w:t>
            </w:r>
          </w:p>
        </w:tc>
        <w:tc>
          <w:tcPr>
            <w:tcW w:w="874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,01</w:t>
            </w:r>
          </w:p>
        </w:tc>
        <w:tc>
          <w:tcPr>
            <w:tcW w:w="1337" w:type="dxa"/>
            <w:vAlign w:val="center"/>
          </w:tcPr>
          <w:p w:rsidR="00FB178B" w:rsidRPr="009F5D27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0,09699</w:t>
            </w:r>
          </w:p>
        </w:tc>
        <w:tc>
          <w:tcPr>
            <w:tcW w:w="1017" w:type="dxa"/>
            <w:vAlign w:val="center"/>
          </w:tcPr>
          <w:p w:rsidR="00FB178B" w:rsidRPr="002D6E3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1,110</w:t>
            </w:r>
          </w:p>
        </w:tc>
      </w:tr>
      <w:tr w:rsidR="00FB178B">
        <w:trPr>
          <w:jc w:val="center"/>
        </w:trPr>
        <w:tc>
          <w:tcPr>
            <w:tcW w:w="2410" w:type="dxa"/>
          </w:tcPr>
          <w:p w:rsidR="00FB178B" w:rsidRPr="00615F98" w:rsidRDefault="00FB178B" w:rsidP="000B7415">
            <w:pPr>
              <w:ind w:right="-121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4. Аморти</w:t>
            </w:r>
            <w:r>
              <w:rPr>
                <w:sz w:val="28"/>
                <w:szCs w:val="28"/>
              </w:rPr>
              <w:t>-</w:t>
            </w:r>
            <w:r w:rsidRPr="00615F98">
              <w:rPr>
                <w:sz w:val="28"/>
                <w:szCs w:val="28"/>
              </w:rPr>
              <w:t>зационные отчисления</w:t>
            </w:r>
          </w:p>
        </w:tc>
        <w:tc>
          <w:tcPr>
            <w:tcW w:w="1867" w:type="dxa"/>
            <w:vAlign w:val="center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6680</w:t>
            </w:r>
          </w:p>
        </w:tc>
        <w:tc>
          <w:tcPr>
            <w:tcW w:w="992" w:type="dxa"/>
            <w:vAlign w:val="center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50,51</w:t>
            </w:r>
          </w:p>
        </w:tc>
        <w:tc>
          <w:tcPr>
            <w:tcW w:w="1536" w:type="dxa"/>
            <w:vAlign w:val="center"/>
          </w:tcPr>
          <w:p w:rsidR="00FB178B" w:rsidRPr="00C171DD" w:rsidRDefault="00FB178B" w:rsidP="00146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10734</w:t>
            </w:r>
          </w:p>
        </w:tc>
        <w:tc>
          <w:tcPr>
            <w:tcW w:w="874" w:type="dxa"/>
            <w:vAlign w:val="center"/>
          </w:tcPr>
          <w:p w:rsidR="00FB178B" w:rsidRPr="00C171DD" w:rsidRDefault="00FB178B" w:rsidP="00146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37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-0,56066</w:t>
            </w:r>
          </w:p>
        </w:tc>
        <w:tc>
          <w:tcPr>
            <w:tcW w:w="1017" w:type="dxa"/>
            <w:vAlign w:val="center"/>
          </w:tcPr>
          <w:p w:rsidR="00FB178B" w:rsidRPr="002D6E3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-0,</w:t>
            </w:r>
            <w:r>
              <w:rPr>
                <w:sz w:val="28"/>
                <w:szCs w:val="28"/>
              </w:rPr>
              <w:t>839</w:t>
            </w:r>
          </w:p>
        </w:tc>
      </w:tr>
      <w:tr w:rsidR="00FB178B">
        <w:trPr>
          <w:jc w:val="center"/>
        </w:trPr>
        <w:tc>
          <w:tcPr>
            <w:tcW w:w="2410" w:type="dxa"/>
          </w:tcPr>
          <w:p w:rsidR="00FB178B" w:rsidRPr="00615F98" w:rsidRDefault="00FB178B" w:rsidP="000B7415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5. Прочие затраты</w:t>
            </w:r>
          </w:p>
        </w:tc>
        <w:tc>
          <w:tcPr>
            <w:tcW w:w="1867" w:type="dxa"/>
            <w:vAlign w:val="center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0,0</w:t>
            </w:r>
            <w:r>
              <w:rPr>
                <w:sz w:val="28"/>
                <w:szCs w:val="28"/>
              </w:rPr>
              <w:t>3465</w:t>
            </w:r>
          </w:p>
        </w:tc>
        <w:tc>
          <w:tcPr>
            <w:tcW w:w="992" w:type="dxa"/>
            <w:vAlign w:val="center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2,62</w:t>
            </w:r>
          </w:p>
        </w:tc>
        <w:tc>
          <w:tcPr>
            <w:tcW w:w="1536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05198</w:t>
            </w:r>
          </w:p>
        </w:tc>
        <w:tc>
          <w:tcPr>
            <w:tcW w:w="874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3,39</w:t>
            </w:r>
          </w:p>
        </w:tc>
        <w:tc>
          <w:tcPr>
            <w:tcW w:w="1337" w:type="dxa"/>
            <w:vAlign w:val="center"/>
          </w:tcPr>
          <w:p w:rsidR="00FB178B" w:rsidRPr="009F5D27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0,01733</w:t>
            </w:r>
          </w:p>
        </w:tc>
        <w:tc>
          <w:tcPr>
            <w:tcW w:w="1017" w:type="dxa"/>
            <w:vAlign w:val="center"/>
          </w:tcPr>
          <w:p w:rsidR="00FB178B" w:rsidRPr="009F5D27" w:rsidRDefault="00FB178B" w:rsidP="009F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0,500</w:t>
            </w:r>
          </w:p>
        </w:tc>
      </w:tr>
      <w:tr w:rsidR="00FB178B">
        <w:trPr>
          <w:jc w:val="center"/>
        </w:trPr>
        <w:tc>
          <w:tcPr>
            <w:tcW w:w="2410" w:type="dxa"/>
          </w:tcPr>
          <w:p w:rsidR="00FB178B" w:rsidRPr="00615F98" w:rsidRDefault="00FB178B" w:rsidP="000B7415">
            <w:pPr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Всего:</w:t>
            </w:r>
          </w:p>
        </w:tc>
        <w:tc>
          <w:tcPr>
            <w:tcW w:w="1867" w:type="dxa"/>
            <w:vAlign w:val="center"/>
          </w:tcPr>
          <w:p w:rsidR="00FB178B" w:rsidRPr="000778B6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1,3</w:t>
            </w:r>
            <w:r>
              <w:rPr>
                <w:sz w:val="28"/>
                <w:szCs w:val="28"/>
              </w:rPr>
              <w:t>2415</w:t>
            </w:r>
          </w:p>
        </w:tc>
        <w:tc>
          <w:tcPr>
            <w:tcW w:w="992" w:type="dxa"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100</w:t>
            </w:r>
          </w:p>
        </w:tc>
        <w:tc>
          <w:tcPr>
            <w:tcW w:w="1536" w:type="dxa"/>
            <w:vAlign w:val="center"/>
          </w:tcPr>
          <w:p w:rsidR="00FB178B" w:rsidRPr="00C171DD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1,</w:t>
            </w:r>
            <w:r>
              <w:rPr>
                <w:sz w:val="28"/>
                <w:szCs w:val="28"/>
              </w:rPr>
              <w:t>5342</w:t>
            </w:r>
          </w:p>
        </w:tc>
        <w:tc>
          <w:tcPr>
            <w:tcW w:w="874" w:type="dxa"/>
            <w:vAlign w:val="center"/>
          </w:tcPr>
          <w:p w:rsidR="00FB178B" w:rsidRPr="00615F98" w:rsidRDefault="00FB178B" w:rsidP="000B7415">
            <w:pPr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100</w:t>
            </w:r>
          </w:p>
        </w:tc>
        <w:tc>
          <w:tcPr>
            <w:tcW w:w="1337" w:type="dxa"/>
            <w:vAlign w:val="center"/>
          </w:tcPr>
          <w:p w:rsidR="00FB178B" w:rsidRPr="009F5D27" w:rsidRDefault="00FB178B" w:rsidP="00C171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0,21004</w:t>
            </w:r>
          </w:p>
        </w:tc>
        <w:tc>
          <w:tcPr>
            <w:tcW w:w="1017" w:type="dxa"/>
            <w:vAlign w:val="center"/>
          </w:tcPr>
          <w:p w:rsidR="00FB178B" w:rsidRPr="009F5D27" w:rsidRDefault="00FB178B" w:rsidP="000B7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3,188</w:t>
            </w:r>
          </w:p>
        </w:tc>
      </w:tr>
    </w:tbl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изменения себестоимости единицы продукции:</w:t>
      </w:r>
    </w:p>
    <w:p w:rsidR="00FB178B" w:rsidRPr="005068A6" w:rsidRDefault="00FB178B" w:rsidP="00A0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79625C">
        <w:rPr>
          <w:sz w:val="28"/>
          <w:szCs w:val="28"/>
        </w:rPr>
        <w:t>,</w:t>
      </w:r>
      <w:r>
        <w:rPr>
          <w:sz w:val="28"/>
          <w:szCs w:val="28"/>
        </w:rPr>
        <w:t>19823*100/1,32415=14,97</w:t>
      </w:r>
      <w:r w:rsidRPr="005068A6">
        <w:rPr>
          <w:sz w:val="28"/>
          <w:szCs w:val="28"/>
        </w:rPr>
        <w:t>(%)</w:t>
      </w:r>
    </w:p>
    <w:p w:rsidR="00FB178B" w:rsidRDefault="00FB178B" w:rsidP="00A07E01">
      <w:pPr>
        <w:spacing w:line="360" w:lineRule="auto"/>
        <w:jc w:val="both"/>
        <w:rPr>
          <w:sz w:val="28"/>
          <w:szCs w:val="28"/>
        </w:rPr>
      </w:pPr>
    </w:p>
    <w:p w:rsidR="00FB178B" w:rsidRDefault="00FB178B" w:rsidP="00A07E0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имеет смысл рассчитать экономию предприятия на условно-постоянных затратах. Это можно сделать по формуле</w:t>
      </w:r>
    </w:p>
    <w:p w:rsidR="00FB178B" w:rsidRDefault="00FB178B" w:rsidP="00692053">
      <w:pPr>
        <w:spacing w:line="360" w:lineRule="auto"/>
        <w:jc w:val="center"/>
        <w:rPr>
          <w:position w:val="-34"/>
          <w:sz w:val="28"/>
          <w:szCs w:val="28"/>
        </w:rPr>
      </w:pPr>
    </w:p>
    <w:p w:rsidR="00FB178B" w:rsidRPr="00AD5CB5" w:rsidRDefault="00FB178B" w:rsidP="00692053">
      <w:pPr>
        <w:spacing w:line="360" w:lineRule="auto"/>
        <w:jc w:val="center"/>
        <w:rPr>
          <w:sz w:val="28"/>
          <w:szCs w:val="28"/>
        </w:rPr>
      </w:pPr>
      <w:r w:rsidRPr="004C5963">
        <w:rPr>
          <w:position w:val="-34"/>
          <w:sz w:val="28"/>
          <w:szCs w:val="28"/>
          <w:lang w:val="en-US"/>
        </w:rPr>
        <w:object w:dxaOrig="2480" w:dyaOrig="800">
          <v:shape id="_x0000_i1038" type="#_x0000_t75" style="width:136.5pt;height:44.25pt" o:ole="">
            <v:imagedata r:id="rId37" o:title=""/>
          </v:shape>
          <o:OLEObject Type="Embed" ProgID="Equation.3" ShapeID="_x0000_i1038" DrawAspect="Content" ObjectID="_1459731968" r:id="rId38"/>
        </w:object>
      </w:r>
      <w:r>
        <w:rPr>
          <w:sz w:val="28"/>
          <w:szCs w:val="28"/>
        </w:rPr>
        <w:t>,</w:t>
      </w:r>
    </w:p>
    <w:p w:rsidR="00FB178B" w:rsidRDefault="00FB178B" w:rsidP="00A07E01">
      <w:pPr>
        <w:tabs>
          <w:tab w:val="left" w:pos="1050"/>
        </w:tabs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F50A14">
        <w:rPr>
          <w:position w:val="-14"/>
        </w:rPr>
        <w:object w:dxaOrig="580" w:dyaOrig="400">
          <v:shape id="_x0000_i1039" type="#_x0000_t75" style="width:37.5pt;height:24.75pt" o:ole="">
            <v:imagedata r:id="rId39" o:title=""/>
          </v:shape>
          <o:OLEObject Type="Embed" ProgID="Equation.3" ShapeID="_x0000_i1039" DrawAspect="Content" ObjectID="_1459731969" r:id="rId40"/>
        </w:object>
      </w:r>
      <w:r>
        <w:rPr>
          <w:sz w:val="28"/>
          <w:szCs w:val="28"/>
        </w:rPr>
        <w:t xml:space="preserve"> – условно-постоянные затраты при базовом и проектируемом вариантах  в расчёте на годовой выпуск продукции, т.р.;</w:t>
      </w:r>
    </w:p>
    <w:p w:rsidR="00FB178B" w:rsidRDefault="00FB178B" w:rsidP="00A07E01">
      <w:pPr>
        <w:tabs>
          <w:tab w:val="left" w:pos="1050"/>
        </w:tabs>
        <w:spacing w:line="360" w:lineRule="auto"/>
        <w:ind w:left="720"/>
        <w:jc w:val="both"/>
        <w:rPr>
          <w:sz w:val="28"/>
          <w:szCs w:val="28"/>
        </w:rPr>
      </w:pPr>
      <w:r w:rsidRPr="00F50A14">
        <w:rPr>
          <w:position w:val="-14"/>
        </w:rPr>
        <w:object w:dxaOrig="600" w:dyaOrig="380">
          <v:shape id="_x0000_i1040" type="#_x0000_t75" style="width:30pt;height:18.75pt" o:ole="">
            <v:imagedata r:id="rId41" o:title=""/>
          </v:shape>
          <o:OLEObject Type="Embed" ProgID="Equation.3" ShapeID="_x0000_i1040" DrawAspect="Content" ObjectID="_1459731970" r:id="rId42"/>
        </w:object>
      </w:r>
      <w:r>
        <w:rPr>
          <w:position w:val="-14"/>
        </w:rPr>
        <w:t xml:space="preserve"> </w:t>
      </w:r>
      <w:r>
        <w:rPr>
          <w:sz w:val="28"/>
          <w:szCs w:val="28"/>
        </w:rPr>
        <w:t>– годовой объём производимой продукции соответственно при базовом и проектируемом вариантах, шт.</w:t>
      </w:r>
    </w:p>
    <w:p w:rsidR="00FB178B" w:rsidRDefault="00FB178B" w:rsidP="00692053">
      <w:pPr>
        <w:tabs>
          <w:tab w:val="left" w:pos="-637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178B" w:rsidRDefault="00FB178B" w:rsidP="003635E0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Toc281089290"/>
      <w:bookmarkStart w:id="15" w:name="_Toc281089525"/>
      <w:r w:rsidRPr="003635E0">
        <w:rPr>
          <w:rFonts w:ascii="Times New Roman" w:hAnsi="Times New Roman" w:cs="Times New Roman"/>
          <w:sz w:val="28"/>
          <w:szCs w:val="28"/>
        </w:rPr>
        <w:t>2.5. Определение цены, выручки от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5E0">
        <w:rPr>
          <w:rFonts w:ascii="Times New Roman" w:hAnsi="Times New Roman" w:cs="Times New Roman"/>
          <w:sz w:val="28"/>
          <w:szCs w:val="28"/>
        </w:rPr>
        <w:t>продукции и прибыли предприятия</w:t>
      </w:r>
      <w:bookmarkEnd w:id="14"/>
      <w:bookmarkEnd w:id="15"/>
    </w:p>
    <w:p w:rsidR="00FB178B" w:rsidRPr="00A0557D" w:rsidRDefault="00FB178B" w:rsidP="00A0557D"/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Рассчитав себестоимость единицы продукции, становится возможным установить обоснованную цену на выпускаемую продукцию. Расчёт цены выполняется исходя из планируемого уровня рентабельности продукции с обязательным учётом ситуации, складывающейся на соответствующем рынке продажи данной продукции. Цена предприятия рассчитывается по формуле:</w:t>
      </w:r>
    </w:p>
    <w:p w:rsidR="00FB178B" w:rsidRDefault="00FB178B" w:rsidP="000B7415">
      <w:pPr>
        <w:tabs>
          <w:tab w:val="left" w:pos="-6379"/>
        </w:tabs>
        <w:spacing w:line="360" w:lineRule="auto"/>
        <w:jc w:val="center"/>
        <w:rPr>
          <w:sz w:val="28"/>
          <w:szCs w:val="28"/>
        </w:rPr>
      </w:pPr>
      <w:r w:rsidRPr="00AD5CB5">
        <w:rPr>
          <w:position w:val="-28"/>
          <w:sz w:val="28"/>
          <w:szCs w:val="28"/>
        </w:rPr>
        <w:object w:dxaOrig="1680" w:dyaOrig="720">
          <v:shape id="_x0000_i1041" type="#_x0000_t75" style="width:84pt;height:36pt" o:ole="">
            <v:imagedata r:id="rId43" o:title=""/>
          </v:shape>
          <o:OLEObject Type="Embed" ProgID="Equation.3" ShapeID="_x0000_i1041" DrawAspect="Content" ObjectID="_1459731971" r:id="rId44"/>
        </w:object>
      </w:r>
      <w:r>
        <w:rPr>
          <w:sz w:val="28"/>
          <w:szCs w:val="28"/>
        </w:rPr>
        <w:t>,</w:t>
      </w:r>
    </w:p>
    <w:p w:rsidR="00FB178B" w:rsidRDefault="00FB178B" w:rsidP="00A07E01">
      <w:p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 С – себестоимость единицы продукции, руб.;</w:t>
      </w:r>
    </w:p>
    <w:p w:rsidR="00FB178B" w:rsidRDefault="00FB178B" w:rsidP="00A07E01">
      <w:p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рентабельность продукции, %.</w:t>
      </w: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для расчётов представлены в задании.</w:t>
      </w: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цены производится и для базового, и для проектируемого вариантов.</w:t>
      </w: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продукции определяется как произведение объёма производства для соответствующего варианта и цены реализации продукции без учёта налога на добавленную стоимость и косвенных налогов. Результаты расчётов заносятся в табл. 2.15, и далее в ней же показывается расчёт прибыли от реализации продукции и чистой прибыли предприятия.</w:t>
      </w: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right"/>
        <w:rPr>
          <w:sz w:val="28"/>
          <w:szCs w:val="28"/>
        </w:rPr>
      </w:pPr>
    </w:p>
    <w:p w:rsidR="00FB178B" w:rsidRPr="001A31EB" w:rsidRDefault="00FB178B" w:rsidP="00A07E01">
      <w:pPr>
        <w:tabs>
          <w:tab w:val="left" w:pos="1050"/>
        </w:tabs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  <w:r w:rsidRPr="001A31EB">
        <w:rPr>
          <w:sz w:val="28"/>
          <w:szCs w:val="28"/>
        </w:rPr>
        <w:t>.1</w:t>
      </w: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Отчёт о прибылях и убытках (т.р.)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800"/>
        <w:gridCol w:w="2263"/>
      </w:tblGrid>
      <w:tr w:rsidR="00FB178B">
        <w:tc>
          <w:tcPr>
            <w:tcW w:w="5508" w:type="dxa"/>
          </w:tcPr>
          <w:p w:rsidR="00FB178B" w:rsidRPr="00615F98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</w:tcPr>
          <w:p w:rsidR="00FB178B" w:rsidRPr="00615F98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Базовый</w:t>
            </w:r>
          </w:p>
          <w:p w:rsidR="00FB178B" w:rsidRPr="00615F98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вариант</w:t>
            </w:r>
          </w:p>
        </w:tc>
        <w:tc>
          <w:tcPr>
            <w:tcW w:w="2263" w:type="dxa"/>
          </w:tcPr>
          <w:p w:rsidR="00FB178B" w:rsidRPr="00615F98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Проектируемый</w:t>
            </w:r>
          </w:p>
          <w:p w:rsidR="00FB178B" w:rsidRPr="00615F98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вариант</w:t>
            </w:r>
          </w:p>
        </w:tc>
      </w:tr>
      <w:tr w:rsidR="00FB178B">
        <w:tc>
          <w:tcPr>
            <w:tcW w:w="5508" w:type="dxa"/>
          </w:tcPr>
          <w:p w:rsidR="00FB178B" w:rsidRPr="00615F98" w:rsidRDefault="00FB178B" w:rsidP="0047717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Выручка от реализации продукции</w:t>
            </w:r>
          </w:p>
        </w:tc>
        <w:tc>
          <w:tcPr>
            <w:tcW w:w="1800" w:type="dxa"/>
          </w:tcPr>
          <w:p w:rsidR="00FB178B" w:rsidRPr="009F5D27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95934,6675</w:t>
            </w:r>
          </w:p>
        </w:tc>
        <w:tc>
          <w:tcPr>
            <w:tcW w:w="2263" w:type="dxa"/>
          </w:tcPr>
          <w:p w:rsidR="00FB178B" w:rsidRPr="002D6E3D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111152,79</w:t>
            </w:r>
          </w:p>
        </w:tc>
      </w:tr>
      <w:tr w:rsidR="00FB178B">
        <w:tc>
          <w:tcPr>
            <w:tcW w:w="5508" w:type="dxa"/>
          </w:tcPr>
          <w:p w:rsidR="00FB178B" w:rsidRPr="00615F98" w:rsidRDefault="00FB178B" w:rsidP="0047717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Себестоимость реализованной продукции</w:t>
            </w:r>
          </w:p>
        </w:tc>
        <w:tc>
          <w:tcPr>
            <w:tcW w:w="1800" w:type="dxa"/>
          </w:tcPr>
          <w:p w:rsidR="00FB178B" w:rsidRPr="009F5D27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45846,11749</w:t>
            </w:r>
          </w:p>
        </w:tc>
        <w:tc>
          <w:tcPr>
            <w:tcW w:w="2263" w:type="dxa"/>
          </w:tcPr>
          <w:p w:rsidR="00FB178B" w:rsidRPr="00955AAC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64436,36253</w:t>
            </w:r>
          </w:p>
        </w:tc>
      </w:tr>
      <w:tr w:rsidR="00FB178B">
        <w:tc>
          <w:tcPr>
            <w:tcW w:w="5508" w:type="dxa"/>
          </w:tcPr>
          <w:p w:rsidR="00FB178B" w:rsidRPr="00615F98" w:rsidRDefault="00FB178B" w:rsidP="0047717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Прибыль от реализации</w:t>
            </w:r>
          </w:p>
        </w:tc>
        <w:tc>
          <w:tcPr>
            <w:tcW w:w="1800" w:type="dxa"/>
          </w:tcPr>
          <w:p w:rsidR="00FB178B" w:rsidRPr="009F5D27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50088,55001</w:t>
            </w:r>
          </w:p>
        </w:tc>
        <w:tc>
          <w:tcPr>
            <w:tcW w:w="2263" w:type="dxa"/>
          </w:tcPr>
          <w:p w:rsidR="00FB178B" w:rsidRPr="002D6E3D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46716,42747</w:t>
            </w:r>
          </w:p>
        </w:tc>
      </w:tr>
      <w:tr w:rsidR="00FB178B">
        <w:tc>
          <w:tcPr>
            <w:tcW w:w="5508" w:type="dxa"/>
          </w:tcPr>
          <w:p w:rsidR="00FB178B" w:rsidRPr="00615F98" w:rsidRDefault="00FB178B" w:rsidP="0047717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1800" w:type="dxa"/>
          </w:tcPr>
          <w:p w:rsidR="00FB178B" w:rsidRPr="009F5D27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12021,252</w:t>
            </w:r>
          </w:p>
        </w:tc>
        <w:tc>
          <w:tcPr>
            <w:tcW w:w="2263" w:type="dxa"/>
          </w:tcPr>
          <w:p w:rsidR="00FB178B" w:rsidRPr="002D6E3D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11211,94259</w:t>
            </w:r>
          </w:p>
        </w:tc>
      </w:tr>
      <w:tr w:rsidR="00FB178B">
        <w:tc>
          <w:tcPr>
            <w:tcW w:w="5508" w:type="dxa"/>
          </w:tcPr>
          <w:p w:rsidR="00FB178B" w:rsidRPr="00615F98" w:rsidRDefault="00FB178B" w:rsidP="0047717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800" w:type="dxa"/>
          </w:tcPr>
          <w:p w:rsidR="00FB178B" w:rsidRPr="009F5D27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38067,29801</w:t>
            </w:r>
          </w:p>
        </w:tc>
        <w:tc>
          <w:tcPr>
            <w:tcW w:w="2263" w:type="dxa"/>
          </w:tcPr>
          <w:p w:rsidR="00FB178B" w:rsidRPr="002D6E3D" w:rsidRDefault="00FB178B" w:rsidP="0047717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35504,48488</w:t>
            </w:r>
          </w:p>
        </w:tc>
      </w:tr>
    </w:tbl>
    <w:p w:rsidR="00FB178B" w:rsidRDefault="00FB178B" w:rsidP="00A07E01">
      <w:pPr>
        <w:tabs>
          <w:tab w:val="left" w:pos="1050"/>
        </w:tabs>
        <w:spacing w:line="360" w:lineRule="auto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FB178B" w:rsidRDefault="00FB178B" w:rsidP="00A07E01">
      <w:pPr>
        <w:tabs>
          <w:tab w:val="left" w:pos="105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Ц=С+R*C/100 </w:t>
      </w:r>
    </w:p>
    <w:p w:rsidR="00FB178B" w:rsidRPr="009F5D27" w:rsidRDefault="00FB178B" w:rsidP="00A07E01">
      <w:pPr>
        <w:tabs>
          <w:tab w:val="left" w:pos="1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базисного варианта</w:t>
      </w:r>
      <w:r>
        <w:rPr>
          <w:sz w:val="28"/>
          <w:szCs w:val="28"/>
          <w:lang w:val="en-US"/>
        </w:rPr>
        <w:t>: 1,3</w:t>
      </w:r>
      <w:r>
        <w:rPr>
          <w:sz w:val="28"/>
          <w:szCs w:val="28"/>
        </w:rPr>
        <w:t>2415</w:t>
      </w:r>
      <w:r>
        <w:rPr>
          <w:sz w:val="28"/>
          <w:szCs w:val="28"/>
          <w:lang w:val="en-US"/>
        </w:rPr>
        <w:t>+</w:t>
      </w:r>
      <w:r>
        <w:rPr>
          <w:sz w:val="28"/>
          <w:szCs w:val="28"/>
        </w:rPr>
        <w:t>15</w:t>
      </w:r>
      <w:r>
        <w:rPr>
          <w:sz w:val="28"/>
          <w:szCs w:val="28"/>
          <w:lang w:val="en-US"/>
        </w:rPr>
        <w:t>*1,</w:t>
      </w:r>
      <w:r>
        <w:rPr>
          <w:sz w:val="28"/>
          <w:szCs w:val="28"/>
        </w:rPr>
        <w:t>32415</w:t>
      </w:r>
      <w:r>
        <w:rPr>
          <w:sz w:val="28"/>
          <w:szCs w:val="28"/>
          <w:lang w:val="en-US"/>
        </w:rPr>
        <w:t>/100=</w:t>
      </w:r>
      <w:r>
        <w:rPr>
          <w:sz w:val="28"/>
          <w:szCs w:val="28"/>
        </w:rPr>
        <w:t>1,52277</w:t>
      </w:r>
    </w:p>
    <w:p w:rsidR="00FB178B" w:rsidRPr="009F5D27" w:rsidRDefault="00FB178B" w:rsidP="00A07E01">
      <w:pPr>
        <w:tabs>
          <w:tab w:val="left" w:pos="1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Выручка=63</w:t>
      </w:r>
      <w:r>
        <w:rPr>
          <w:sz w:val="28"/>
          <w:szCs w:val="28"/>
          <w:lang w:val="en-US"/>
        </w:rPr>
        <w:t>000*1,</w:t>
      </w:r>
      <w:r>
        <w:rPr>
          <w:sz w:val="28"/>
          <w:szCs w:val="28"/>
        </w:rPr>
        <w:t>52277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t>95934,6675</w:t>
      </w:r>
    </w:p>
    <w:p w:rsidR="00FB178B" w:rsidRPr="00CC1D48" w:rsidRDefault="00FB178B" w:rsidP="005068A6">
      <w:pPr>
        <w:tabs>
          <w:tab w:val="left" w:pos="1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50088,55001-12021,252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t>38067,29801</w:t>
      </w:r>
    </w:p>
    <w:p w:rsidR="00FB178B" w:rsidRPr="005068A6" w:rsidRDefault="00FB178B" w:rsidP="005068A6">
      <w:pPr>
        <w:tabs>
          <w:tab w:val="left" w:pos="1050"/>
        </w:tabs>
        <w:spacing w:line="360" w:lineRule="auto"/>
        <w:rPr>
          <w:sz w:val="28"/>
          <w:szCs w:val="28"/>
          <w:lang w:val="en-US"/>
        </w:rPr>
      </w:pPr>
    </w:p>
    <w:p w:rsidR="00FB178B" w:rsidRDefault="00FB178B" w:rsidP="00A07E01">
      <w:pPr>
        <w:tabs>
          <w:tab w:val="left" w:pos="1050"/>
        </w:tabs>
        <w:spacing w:line="360" w:lineRule="auto"/>
        <w:rPr>
          <w:sz w:val="28"/>
          <w:szCs w:val="28"/>
        </w:rPr>
      </w:pPr>
    </w:p>
    <w:p w:rsidR="00FB178B" w:rsidRDefault="00FB178B" w:rsidP="003635E0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_Toc281089291"/>
      <w:bookmarkStart w:id="17" w:name="_Toc281089526"/>
      <w:r w:rsidRPr="003635E0">
        <w:rPr>
          <w:rFonts w:ascii="Times New Roman" w:hAnsi="Times New Roman" w:cs="Times New Roman"/>
          <w:sz w:val="28"/>
          <w:szCs w:val="28"/>
        </w:rPr>
        <w:t>2.6. Определение критического объёма производства</w:t>
      </w:r>
      <w:bookmarkEnd w:id="16"/>
      <w:bookmarkEnd w:id="17"/>
    </w:p>
    <w:p w:rsidR="00FB178B" w:rsidRPr="00A0557D" w:rsidRDefault="00FB178B" w:rsidP="00A0557D"/>
    <w:p w:rsidR="00FB178B" w:rsidRPr="0070619E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Одним из важных моментов в планировании деятельности предприятия является определение объёма производства продукции, при котором предприятие работает без прибыли, но и не в убыток, т.е. только возмещаются расходы на производство и реализацию продукции. Данный объём производства называется критическим или точкой безубыточности и рассчитывается по формуле</w:t>
      </w:r>
    </w:p>
    <w:p w:rsidR="00FB178B" w:rsidRPr="00AD5CB5" w:rsidRDefault="00FB178B" w:rsidP="00F3654C">
      <w:pPr>
        <w:tabs>
          <w:tab w:val="left" w:pos="1050"/>
        </w:tabs>
        <w:spacing w:line="360" w:lineRule="auto"/>
        <w:ind w:firstLine="540"/>
        <w:jc w:val="center"/>
        <w:rPr>
          <w:sz w:val="28"/>
          <w:szCs w:val="28"/>
        </w:rPr>
      </w:pPr>
      <w:r w:rsidRPr="00AD5CB5">
        <w:rPr>
          <w:position w:val="-38"/>
          <w:sz w:val="28"/>
          <w:szCs w:val="28"/>
          <w:lang w:val="en-US"/>
        </w:rPr>
        <w:object w:dxaOrig="1760" w:dyaOrig="859">
          <v:shape id="_x0000_i1042" type="#_x0000_t75" style="width:100.5pt;height:48.75pt" o:ole="">
            <v:imagedata r:id="rId45" o:title=""/>
          </v:shape>
          <o:OLEObject Type="Embed" ProgID="Equation.3" ShapeID="_x0000_i1042" DrawAspect="Content" ObjectID="_1459731972" r:id="rId46"/>
        </w:object>
      </w:r>
      <w:r>
        <w:rPr>
          <w:sz w:val="28"/>
          <w:szCs w:val="28"/>
        </w:rPr>
        <w:t>,</w:t>
      </w:r>
    </w:p>
    <w:p w:rsidR="00FB178B" w:rsidRDefault="00FB178B" w:rsidP="00A07E01">
      <w:p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 Ц – цена единицы продукции, руб.;</w:t>
      </w:r>
    </w:p>
    <w:p w:rsidR="00FB178B" w:rsidRDefault="00FB178B" w:rsidP="00A07E01">
      <w:p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Pr="004C5963">
        <w:rPr>
          <w:sz w:val="28"/>
          <w:szCs w:val="28"/>
          <w:vertAlign w:val="subscript"/>
        </w:rPr>
        <w:t>пер</w:t>
      </w:r>
      <w:r>
        <w:rPr>
          <w:sz w:val="28"/>
          <w:szCs w:val="28"/>
        </w:rPr>
        <w:t xml:space="preserve"> – переменные затраты в расчете на единицу продукции, руб.;</w:t>
      </w:r>
    </w:p>
    <w:p w:rsidR="00FB178B" w:rsidRPr="00AD5CB5" w:rsidRDefault="00FB178B" w:rsidP="00A07E01">
      <w:p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 w:rsidRPr="00AD5CB5">
        <w:rPr>
          <w:sz w:val="28"/>
          <w:szCs w:val="28"/>
        </w:rPr>
        <w:t xml:space="preserve">       </w:t>
      </w:r>
      <w:r w:rsidRPr="00AD5CB5">
        <w:rPr>
          <w:position w:val="-16"/>
          <w:sz w:val="28"/>
          <w:szCs w:val="28"/>
        </w:rPr>
        <w:object w:dxaOrig="520" w:dyaOrig="420">
          <v:shape id="_x0000_i1043" type="#_x0000_t75" style="width:26.25pt;height:21pt" o:ole="">
            <v:imagedata r:id="rId47" o:title=""/>
          </v:shape>
          <o:OLEObject Type="Embed" ProgID="Equation.3" ShapeID="_x0000_i1043" DrawAspect="Content" ObjectID="_1459731973" r:id="rId48"/>
        </w:object>
      </w:r>
      <w:r>
        <w:rPr>
          <w:sz w:val="28"/>
          <w:szCs w:val="28"/>
        </w:rPr>
        <w:t xml:space="preserve"> –</w:t>
      </w:r>
      <w:r w:rsidRPr="00AD5CB5">
        <w:rPr>
          <w:sz w:val="28"/>
          <w:szCs w:val="28"/>
        </w:rPr>
        <w:t xml:space="preserve"> условно-постоянные затраты в расчете на годовой выпуск продукции, руб.</w:t>
      </w: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найти точку безубыточности можно графически.</w:t>
      </w: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557D">
      <w:pPr>
        <w:tabs>
          <w:tab w:val="left" w:pos="1050"/>
        </w:tabs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Базисный вариант</w:t>
      </w:r>
    </w:p>
    <w:p w:rsidR="00FB178B" w:rsidRDefault="00FB178B" w:rsidP="003A7CA7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Pr="003A7CA7" w:rsidRDefault="00FB178B" w:rsidP="003A7CA7">
      <w:pPr>
        <w:tabs>
          <w:tab w:val="left" w:pos="1050"/>
        </w:tabs>
        <w:spacing w:line="360" w:lineRule="auto"/>
        <w:rPr>
          <w:sz w:val="28"/>
          <w:szCs w:val="28"/>
        </w:rPr>
      </w:pPr>
      <w:r w:rsidRPr="00AD5CB5">
        <w:rPr>
          <w:position w:val="-28"/>
          <w:sz w:val="28"/>
          <w:szCs w:val="28"/>
        </w:rPr>
        <w:object w:dxaOrig="1680" w:dyaOrig="720">
          <v:shape id="_x0000_i1044" type="#_x0000_t75" style="width:84pt;height:36pt" o:ole="">
            <v:imagedata r:id="rId43" o:title=""/>
          </v:shape>
          <o:OLEObject Type="Embed" ProgID="Equation.3" ShapeID="_x0000_i1044" DrawAspect="Content" ObjectID="_1459731974" r:id="rId49"/>
        </w:object>
      </w:r>
      <w:r>
        <w:rPr>
          <w:sz w:val="28"/>
          <w:szCs w:val="28"/>
        </w:rPr>
        <w:t>;</w:t>
      </w:r>
    </w:p>
    <w:p w:rsidR="00FB178B" w:rsidRPr="00CE3B56" w:rsidRDefault="00FB178B" w:rsidP="003A7CA7">
      <w:pPr>
        <w:tabs>
          <w:tab w:val="left" w:pos="1050"/>
        </w:tabs>
        <w:spacing w:line="360" w:lineRule="auto"/>
        <w:rPr>
          <w:sz w:val="28"/>
          <w:szCs w:val="28"/>
        </w:rPr>
      </w:pPr>
      <w:r w:rsidRPr="00195990">
        <w:rPr>
          <w:sz w:val="28"/>
          <w:szCs w:val="28"/>
        </w:rPr>
        <w:fldChar w:fldCharType="begin"/>
      </w:r>
      <w:r w:rsidRPr="00195990">
        <w:rPr>
          <w:sz w:val="28"/>
          <w:szCs w:val="28"/>
        </w:rPr>
        <w:instrText xml:space="preserve"> QUOTE </w:instrText>
      </w:r>
      <w:r w:rsidR="00102620">
        <w:pict>
          <v:shape id="_x0000_i1045" type="#_x0000_t75" style="width:248.2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1B26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DE1B2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¦=1,32415+15Г—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,3241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1,5227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195990">
        <w:rPr>
          <w:sz w:val="28"/>
          <w:szCs w:val="28"/>
        </w:rPr>
        <w:instrText xml:space="preserve"> </w:instrText>
      </w:r>
      <w:r w:rsidRPr="00195990">
        <w:rPr>
          <w:sz w:val="28"/>
          <w:szCs w:val="28"/>
        </w:rPr>
        <w:fldChar w:fldCharType="separate"/>
      </w:r>
      <w:r w:rsidR="00102620">
        <w:pict>
          <v:shape id="_x0000_i1046" type="#_x0000_t75" style="width:248.2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1B26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DE1B2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¦=1,32415+15Г—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,3241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1,5227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195990">
        <w:rPr>
          <w:sz w:val="28"/>
          <w:szCs w:val="28"/>
        </w:rPr>
        <w:fldChar w:fldCharType="end"/>
      </w:r>
      <w:r w:rsidRPr="00CE3B56">
        <w:rPr>
          <w:sz w:val="28"/>
          <w:szCs w:val="28"/>
        </w:rPr>
        <w:t>;</w:t>
      </w:r>
    </w:p>
    <w:p w:rsidR="00FB178B" w:rsidRPr="00CE3B56" w:rsidRDefault="00FB178B" w:rsidP="00CE3B56">
      <w:pPr>
        <w:tabs>
          <w:tab w:val="left" w:pos="1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Выручка</w:t>
      </w:r>
      <w:r w:rsidRPr="00CE3B56">
        <w:rPr>
          <w:sz w:val="28"/>
          <w:szCs w:val="28"/>
        </w:rPr>
        <w:t>:</w:t>
      </w:r>
    </w:p>
    <w:p w:rsidR="00FB178B" w:rsidRPr="00CE3B56" w:rsidRDefault="00FB178B" w:rsidP="00CE3B56">
      <w:pPr>
        <w:tabs>
          <w:tab w:val="left" w:pos="1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63000*1,52277=95934,6675</w:t>
      </w:r>
      <w:r w:rsidRPr="00CE3B56">
        <w:rPr>
          <w:sz w:val="28"/>
          <w:szCs w:val="28"/>
        </w:rPr>
        <w:t>;</w:t>
      </w:r>
    </w:p>
    <w:p w:rsidR="00FB178B" w:rsidRPr="002916C8" w:rsidRDefault="00FB178B" w:rsidP="00CE3B56">
      <w:pPr>
        <w:tabs>
          <w:tab w:val="left" w:pos="1050"/>
        </w:tabs>
        <w:spacing w:line="360" w:lineRule="auto"/>
        <w:rPr>
          <w:sz w:val="28"/>
          <w:szCs w:val="28"/>
        </w:rPr>
      </w:pPr>
    </w:p>
    <w:p w:rsidR="00FB178B" w:rsidRDefault="00FB178B" w:rsidP="00CE3B56">
      <w:pPr>
        <w:tabs>
          <w:tab w:val="left" w:pos="1050"/>
        </w:tabs>
        <w:spacing w:line="360" w:lineRule="auto"/>
        <w:ind w:left="-567" w:firstLine="540"/>
        <w:rPr>
          <w:noProof/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center"/>
        <w:rPr>
          <w:noProof/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center"/>
        <w:rPr>
          <w:noProof/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center"/>
        <w:rPr>
          <w:noProof/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center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rPr>
          <w:sz w:val="28"/>
          <w:szCs w:val="28"/>
        </w:rPr>
      </w:pPr>
    </w:p>
    <w:p w:rsidR="00FB178B" w:rsidRPr="00352728" w:rsidRDefault="00FB178B" w:rsidP="00A0557D">
      <w:pPr>
        <w:tabs>
          <w:tab w:val="left" w:pos="1050"/>
        </w:tabs>
        <w:spacing w:line="360" w:lineRule="auto"/>
        <w:jc w:val="center"/>
        <w:rPr>
          <w:sz w:val="28"/>
          <w:szCs w:val="28"/>
        </w:rPr>
      </w:pPr>
      <w:r w:rsidRPr="00352728">
        <w:rPr>
          <w:sz w:val="28"/>
          <w:szCs w:val="28"/>
        </w:rPr>
        <w:t>Проектируемый вариант</w:t>
      </w:r>
    </w:p>
    <w:p w:rsidR="00FB178B" w:rsidRPr="00CE3B56" w:rsidRDefault="00FB178B" w:rsidP="00A0557D">
      <w:pPr>
        <w:tabs>
          <w:tab w:val="left" w:pos="1050"/>
          <w:tab w:val="left" w:pos="7230"/>
        </w:tabs>
        <w:spacing w:line="360" w:lineRule="auto"/>
        <w:jc w:val="center"/>
        <w:rPr>
          <w:b/>
          <w:sz w:val="28"/>
          <w:szCs w:val="28"/>
        </w:rPr>
      </w:pPr>
    </w:p>
    <w:p w:rsidR="00FB178B" w:rsidRPr="00CE3B56" w:rsidRDefault="00FB178B" w:rsidP="003A7CA7">
      <w:pPr>
        <w:tabs>
          <w:tab w:val="left" w:pos="1050"/>
          <w:tab w:val="left" w:pos="7230"/>
        </w:tabs>
        <w:spacing w:line="360" w:lineRule="auto"/>
        <w:rPr>
          <w:i/>
          <w:sz w:val="28"/>
          <w:szCs w:val="28"/>
        </w:rPr>
      </w:pPr>
      <w:r w:rsidRPr="00CE3B56">
        <w:rPr>
          <w:i/>
          <w:sz w:val="28"/>
          <w:szCs w:val="28"/>
        </w:rPr>
        <w:t>;</w:t>
      </w:r>
    </w:p>
    <w:p w:rsidR="00FB178B" w:rsidRPr="00CE3B56" w:rsidRDefault="00FB178B" w:rsidP="003A7CA7">
      <w:pPr>
        <w:tabs>
          <w:tab w:val="left" w:pos="1050"/>
          <w:tab w:val="left" w:pos="7230"/>
        </w:tabs>
        <w:spacing w:line="360" w:lineRule="auto"/>
        <w:rPr>
          <w:i/>
          <w:sz w:val="28"/>
          <w:szCs w:val="28"/>
        </w:rPr>
      </w:pPr>
    </w:p>
    <w:p w:rsidR="00FB178B" w:rsidRPr="00CE3B56" w:rsidRDefault="00FB178B" w:rsidP="00CE3B56">
      <w:pPr>
        <w:tabs>
          <w:tab w:val="left" w:pos="1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Выручка</w:t>
      </w:r>
      <w:r w:rsidRPr="00CE3B56">
        <w:rPr>
          <w:sz w:val="28"/>
          <w:szCs w:val="28"/>
        </w:rPr>
        <w:t>:</w:t>
      </w:r>
    </w:p>
    <w:p w:rsidR="00FB178B" w:rsidRPr="00CE3B56" w:rsidRDefault="00FB178B" w:rsidP="00CE3B56">
      <w:pPr>
        <w:tabs>
          <w:tab w:val="left" w:pos="1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63000*1,76433=111152,79</w:t>
      </w:r>
      <w:r w:rsidRPr="00CE3B56">
        <w:rPr>
          <w:sz w:val="28"/>
          <w:szCs w:val="28"/>
        </w:rPr>
        <w:t>;</w:t>
      </w:r>
    </w:p>
    <w:p w:rsidR="00FB178B" w:rsidRPr="00CE3B56" w:rsidRDefault="00FB178B" w:rsidP="003A7CA7">
      <w:pPr>
        <w:tabs>
          <w:tab w:val="left" w:pos="1050"/>
          <w:tab w:val="left" w:pos="7230"/>
        </w:tabs>
        <w:spacing w:line="360" w:lineRule="auto"/>
        <w:rPr>
          <w:b/>
          <w:i/>
          <w:sz w:val="28"/>
          <w:szCs w:val="28"/>
        </w:rPr>
      </w:pPr>
    </w:p>
    <w:p w:rsidR="00FB178B" w:rsidRPr="002916C8" w:rsidRDefault="00FB178B" w:rsidP="00CE3B56">
      <w:pPr>
        <w:tabs>
          <w:tab w:val="left" w:pos="1050"/>
        </w:tabs>
        <w:spacing w:line="360" w:lineRule="auto"/>
        <w:rPr>
          <w:sz w:val="28"/>
          <w:szCs w:val="28"/>
        </w:rPr>
      </w:pPr>
    </w:p>
    <w:p w:rsidR="00FB178B" w:rsidRPr="00CE3B56" w:rsidRDefault="00FB178B" w:rsidP="003A7CA7">
      <w:pPr>
        <w:tabs>
          <w:tab w:val="left" w:pos="1050"/>
          <w:tab w:val="left" w:pos="7230"/>
        </w:tabs>
        <w:spacing w:line="360" w:lineRule="auto"/>
        <w:rPr>
          <w:b/>
          <w:i/>
          <w:sz w:val="28"/>
          <w:szCs w:val="28"/>
        </w:rPr>
        <w:sectPr w:rsidR="00FB178B" w:rsidRPr="00CE3B56" w:rsidSect="001D72C2">
          <w:headerReference w:type="default" r:id="rId51"/>
          <w:pgSz w:w="11906" w:h="16838"/>
          <w:pgMar w:top="1134" w:right="849" w:bottom="899" w:left="1701" w:header="454" w:footer="0" w:gutter="0"/>
          <w:cols w:space="708"/>
          <w:docGrid w:linePitch="360"/>
        </w:sectPr>
      </w:pPr>
    </w:p>
    <w:p w:rsidR="00FB178B" w:rsidRDefault="00FB178B" w:rsidP="00A07E01">
      <w:pPr>
        <w:tabs>
          <w:tab w:val="left" w:pos="1050"/>
        </w:tabs>
        <w:spacing w:line="360" w:lineRule="auto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Три главные линии показывают зависимость переменных затрат, постоянных затрат и выручки от реализации. Точка безубыточности (</w:t>
      </w:r>
      <w:r>
        <w:rPr>
          <w:sz w:val="28"/>
          <w:szCs w:val="28"/>
          <w:lang w:val="en-US"/>
        </w:rPr>
        <w:t>Q</w:t>
      </w:r>
      <w:r w:rsidRPr="004C5963"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) определяет критический объём производства </w:t>
      </w:r>
      <w:r>
        <w:rPr>
          <w:sz w:val="28"/>
          <w:szCs w:val="28"/>
          <w:lang w:val="en-US"/>
        </w:rPr>
        <w:t>Q</w:t>
      </w:r>
      <w:r w:rsidRPr="004C5963"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, при котором величина выручки от реализации </w:t>
      </w:r>
      <w:r w:rsidRPr="002A697C">
        <w:rPr>
          <w:sz w:val="28"/>
          <w:szCs w:val="28"/>
        </w:rPr>
        <w:t>(</w:t>
      </w:r>
      <w:r>
        <w:rPr>
          <w:sz w:val="28"/>
          <w:szCs w:val="28"/>
        </w:rPr>
        <w:t>В</w:t>
      </w:r>
      <w:r w:rsidRPr="004C5963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) равна её полной себестоимости (З</w:t>
      </w:r>
      <w:r w:rsidRPr="004C5963">
        <w:rPr>
          <w:sz w:val="28"/>
          <w:szCs w:val="28"/>
          <w:vertAlign w:val="subscript"/>
        </w:rPr>
        <w:t>пер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+ З</w:t>
      </w:r>
      <w:r w:rsidRPr="004C5963">
        <w:rPr>
          <w:sz w:val="28"/>
          <w:szCs w:val="28"/>
          <w:vertAlign w:val="subscript"/>
        </w:rPr>
        <w:t>у.п.</w:t>
      </w:r>
      <w:r>
        <w:rPr>
          <w:sz w:val="28"/>
          <w:szCs w:val="28"/>
        </w:rPr>
        <w:t>).</w:t>
      </w:r>
    </w:p>
    <w:p w:rsidR="00FB178B" w:rsidRPr="00594D2A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  <w:r w:rsidRPr="00594D2A">
        <w:rPr>
          <w:sz w:val="28"/>
          <w:szCs w:val="28"/>
        </w:rPr>
        <w:t>В курсовой работе определение безубыточного объёма производства следует провести и расчётным путём и графически. Данную работу необходимо сделать для базового и проектируемого вариантов, а затем сравнить полученные  результаты и сделать соответствующие выводы. Отклонение фактического и проектируемого объёма продаж от точки безубыточности (в процентах к объёму продаж) покажет предел безопасности: на сколько процентов можно снизить объём продаж, не получая убытков.</w:t>
      </w: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FB178B" w:rsidRPr="003635E0" w:rsidRDefault="00FB178B" w:rsidP="003635E0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Toc281089292"/>
      <w:bookmarkStart w:id="19" w:name="_Toc281089527"/>
      <w:r w:rsidRPr="003635E0">
        <w:rPr>
          <w:rFonts w:ascii="Times New Roman" w:hAnsi="Times New Roman" w:cs="Times New Roman"/>
          <w:sz w:val="28"/>
          <w:szCs w:val="28"/>
        </w:rPr>
        <w:t>2.7. Расчёт основных технико-экономических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5E0">
        <w:rPr>
          <w:rFonts w:ascii="Times New Roman" w:hAnsi="Times New Roman" w:cs="Times New Roman"/>
          <w:sz w:val="28"/>
          <w:szCs w:val="28"/>
        </w:rPr>
        <w:t xml:space="preserve"> работы предприятия</w:t>
      </w:r>
      <w:bookmarkEnd w:id="18"/>
      <w:bookmarkEnd w:id="19"/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Завершающим этапом курсовой работы является определение основных технико-экономических показателей деятельности предприятия. Данные показатели рассчитываются только для базового варианта. Студенту необходимо представить не только полученные результаты, но и соответствующие формулы и расчёты. С этой целью следует заполнить табл. 2.16. </w:t>
      </w: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Pr="00816F24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Pr="00816F24" w:rsidRDefault="00FB178B" w:rsidP="00A07E01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right"/>
        <w:rPr>
          <w:sz w:val="28"/>
          <w:szCs w:val="28"/>
        </w:rPr>
      </w:pPr>
    </w:p>
    <w:p w:rsidR="00FB178B" w:rsidRPr="001A31EB" w:rsidRDefault="00FB178B" w:rsidP="00A07E01">
      <w:pPr>
        <w:tabs>
          <w:tab w:val="left" w:pos="1050"/>
        </w:tabs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Pr="001A31EB">
        <w:rPr>
          <w:sz w:val="28"/>
          <w:szCs w:val="28"/>
        </w:rPr>
        <w:t>7.1</w:t>
      </w:r>
    </w:p>
    <w:p w:rsidR="00FB178B" w:rsidRDefault="00FB178B" w:rsidP="00A07E01">
      <w:pPr>
        <w:tabs>
          <w:tab w:val="left" w:pos="105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Основные технико-экономические показатели деятельности предприятия</w:t>
      </w:r>
    </w:p>
    <w:tbl>
      <w:tblPr>
        <w:tblW w:w="100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2"/>
        <w:gridCol w:w="2694"/>
        <w:gridCol w:w="2246"/>
      </w:tblGrid>
      <w:tr w:rsidR="00FB178B">
        <w:trPr>
          <w:trHeight w:val="525"/>
        </w:trPr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Показатели, единицы измерения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Формула</w:t>
            </w:r>
          </w:p>
        </w:tc>
        <w:tc>
          <w:tcPr>
            <w:tcW w:w="2694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Расчёт</w:t>
            </w:r>
          </w:p>
        </w:tc>
        <w:tc>
          <w:tcPr>
            <w:tcW w:w="2246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Значение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</w:t>
            </w:r>
          </w:p>
        </w:tc>
        <w:tc>
          <w:tcPr>
            <w:tcW w:w="2246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1. Объём реализованной продукции, в натур. измер., шт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694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246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2. Объём реализованной продукции в стоимостном выражении, т.р.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РП=Ц*</w:t>
            </w:r>
            <w:r w:rsidRPr="00615F98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2694" w:type="dxa"/>
            <w:vAlign w:val="center"/>
          </w:tcPr>
          <w:p w:rsidR="00FB178B" w:rsidRPr="002661F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195990">
              <w:rPr>
                <w:sz w:val="28"/>
                <w:szCs w:val="28"/>
              </w:rPr>
              <w:fldChar w:fldCharType="begin"/>
            </w:r>
            <w:r w:rsidRPr="00195990">
              <w:rPr>
                <w:sz w:val="28"/>
                <w:szCs w:val="28"/>
              </w:rPr>
              <w:instrText xml:space="preserve"> QUOTE </w:instrText>
            </w:r>
            <w:r w:rsidR="00102620">
              <w:pict>
                <v:shape id="_x0000_i1047" type="#_x0000_t75" style="width:59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016C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E0016C&quot;&gt;&lt;m:oMathPara&gt;&lt;m:oMath&gt;&lt;m:r&gt;&lt;m:rPr&gt;&lt;m:nor/&gt;&lt;/m:rPr&gt;&lt;w:rPr&gt;&lt;w:rFonts w:ascii=&quot;Cambria Math&quot; w:h-ansi=&quot;Cambria Math&quot;/&gt;&lt;wx:font wx:val=&quot;Cambria Math&quot;/&gt;&lt;w:sz w:val=&quot;28&quot;/&gt;&lt;w:sz-cs w:val=&quot;28&quot;/&gt;&lt;/w:rPr&gt;&lt;m:t&gt;1,52277&lt;/m:t&gt;&lt;/m:r&gt;&lt;m:r&gt;&lt;m:rPr&gt;&lt;m:nor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2" o:title="" chromakey="white"/>
                </v:shape>
              </w:pict>
            </w:r>
            <w:r w:rsidRPr="00195990">
              <w:rPr>
                <w:sz w:val="28"/>
                <w:szCs w:val="28"/>
              </w:rPr>
              <w:instrText xml:space="preserve"> </w:instrText>
            </w:r>
            <w:r w:rsidRPr="00195990">
              <w:rPr>
                <w:sz w:val="28"/>
                <w:szCs w:val="28"/>
              </w:rPr>
              <w:fldChar w:fldCharType="separate"/>
            </w:r>
            <w:r w:rsidR="00102620">
              <w:pict>
                <v:shape id="_x0000_i1048" type="#_x0000_t75" style="width:59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016C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E0016C&quot;&gt;&lt;m:oMathPara&gt;&lt;m:oMath&gt;&lt;m:r&gt;&lt;m:rPr&gt;&lt;m:nor/&gt;&lt;/m:rPr&gt;&lt;w:rPr&gt;&lt;w:rFonts w:ascii=&quot;Cambria Math&quot; w:h-ansi=&quot;Cambria Math&quot;/&gt;&lt;wx:font wx:val=&quot;Cambria Math&quot;/&gt;&lt;w:sz w:val=&quot;28&quot;/&gt;&lt;w:sz-cs w:val=&quot;28&quot;/&gt;&lt;/w:rPr&gt;&lt;m:t&gt;1,52277&lt;/m:t&gt;&lt;/m:r&gt;&lt;m:r&gt;&lt;m:rPr&gt;&lt;m:nor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2" o:title="" chromakey="white"/>
                </v:shape>
              </w:pict>
            </w:r>
            <w:r w:rsidRPr="001959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63</w:t>
            </w:r>
            <w:r w:rsidRPr="00615F98">
              <w:rPr>
                <w:sz w:val="28"/>
                <w:szCs w:val="28"/>
              </w:rPr>
              <w:t>000</w:t>
            </w:r>
          </w:p>
        </w:tc>
        <w:tc>
          <w:tcPr>
            <w:tcW w:w="2246" w:type="dxa"/>
            <w:vAlign w:val="center"/>
          </w:tcPr>
          <w:p w:rsidR="00FB178B" w:rsidRPr="00CC1D4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95934,51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3. Себестоимость продукции, т.руб.,</w:t>
            </w:r>
          </w:p>
          <w:p w:rsidR="00FB178B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в т.ч.:</w:t>
            </w:r>
          </w:p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 xml:space="preserve"> - условно-переменные расходы, т.р.;</w:t>
            </w:r>
          </w:p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условно-постоянные расходы, т.р.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694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246" w:type="dxa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  <w:p w:rsidR="00FB178B" w:rsidRPr="0079625C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45846,11749</w:t>
            </w:r>
          </w:p>
          <w:p w:rsidR="00FB178B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  <w:p w:rsidR="00FB178B" w:rsidRPr="0079625C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25911,43863</w:t>
            </w:r>
          </w:p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  <w:p w:rsidR="00FB178B" w:rsidRPr="0079625C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19934,67886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4. Себестоимость единицы продукции, т.р.,</w:t>
            </w:r>
            <w:r>
              <w:rPr>
                <w:sz w:val="28"/>
                <w:szCs w:val="28"/>
              </w:rPr>
              <w:t xml:space="preserve"> </w:t>
            </w:r>
            <w:r w:rsidRPr="00615F98">
              <w:rPr>
                <w:sz w:val="28"/>
                <w:szCs w:val="28"/>
              </w:rPr>
              <w:t xml:space="preserve">в т.ч.: </w:t>
            </w:r>
          </w:p>
          <w:p w:rsidR="00FB178B" w:rsidRPr="0097413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условно-переменные расходы</w:t>
            </w:r>
            <w:r w:rsidRPr="00974138">
              <w:rPr>
                <w:sz w:val="28"/>
                <w:szCs w:val="28"/>
              </w:rPr>
              <w:t>;</w:t>
            </w:r>
          </w:p>
          <w:p w:rsidR="00FB178B" w:rsidRPr="0097413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условно-постоянные расходы</w:t>
            </w:r>
            <w:r w:rsidRPr="00974138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 w:rsidRPr="00615F98">
              <w:rPr>
                <w:sz w:val="28"/>
                <w:szCs w:val="28"/>
              </w:rPr>
              <w:t>Сб/</w:t>
            </w:r>
            <w:r w:rsidRPr="00615F98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2694" w:type="dxa"/>
          </w:tcPr>
          <w:p w:rsidR="00FB178B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E54FB9" w:rsidRDefault="00FB178B" w:rsidP="00F83DCC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25911,4386</w:t>
            </w:r>
            <w:r w:rsidRPr="00195990">
              <w:rPr>
                <w:sz w:val="28"/>
                <w:szCs w:val="28"/>
              </w:rPr>
              <w:fldChar w:fldCharType="begin"/>
            </w:r>
            <w:r w:rsidRPr="00195990">
              <w:rPr>
                <w:sz w:val="28"/>
                <w:szCs w:val="28"/>
              </w:rPr>
              <w:instrText xml:space="preserve"> QUOTE </w:instrText>
            </w:r>
            <w:r w:rsidR="00102620">
              <w:pict>
                <v:shape id="_x0000_i1049" type="#_x0000_t75" style="width:57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A7DA9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5A7DA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Г·63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3" o:title="" chromakey="white"/>
                </v:shape>
              </w:pict>
            </w:r>
            <w:r w:rsidRPr="00195990">
              <w:rPr>
                <w:sz w:val="28"/>
                <w:szCs w:val="28"/>
              </w:rPr>
              <w:instrText xml:space="preserve"> </w:instrText>
            </w:r>
            <w:r w:rsidRPr="00195990">
              <w:rPr>
                <w:sz w:val="28"/>
                <w:szCs w:val="28"/>
              </w:rPr>
              <w:fldChar w:fldCharType="separate"/>
            </w:r>
            <w:r w:rsidR="00102620">
              <w:pict>
                <v:shape id="_x0000_i1050" type="#_x0000_t75" style="width:57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A7DA9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5A7DA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Г·63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3" o:title="" chromakey="white"/>
                </v:shape>
              </w:pict>
            </w:r>
            <w:r w:rsidRPr="00195990">
              <w:rPr>
                <w:sz w:val="28"/>
                <w:szCs w:val="28"/>
              </w:rPr>
              <w:fldChar w:fldCharType="end"/>
            </w:r>
          </w:p>
          <w:p w:rsidR="00FB178B" w:rsidRDefault="00102620" w:rsidP="00F83DCC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51" type="#_x0000_t75" style="width:123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5AA4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C15AA4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9934,679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Г·63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4" o:title="" chromakey="white"/>
                </v:shape>
              </w:pict>
            </w:r>
          </w:p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6" w:type="dxa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  <w:p w:rsidR="00FB178B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B51F4C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411293</w:t>
            </w:r>
          </w:p>
          <w:p w:rsidR="00FB178B" w:rsidRPr="00B51F4C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316423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5. Среднегодовая стоимость основных производственных фондов, т.р.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694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246" w:type="dxa"/>
            <w:vAlign w:val="center"/>
          </w:tcPr>
          <w:p w:rsidR="00FB178B" w:rsidRPr="00B51F4C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39300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6. Среднегодовой остаток оборотных средств, т.р.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694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246" w:type="dxa"/>
            <w:vAlign w:val="center"/>
          </w:tcPr>
          <w:p w:rsidR="00FB178B" w:rsidRPr="00B51F4C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428,296809</w:t>
            </w:r>
          </w:p>
        </w:tc>
      </w:tr>
    </w:tbl>
    <w:p w:rsidR="00FB178B" w:rsidRPr="005E5270" w:rsidRDefault="00FB178B" w:rsidP="005E5270">
      <w:pPr>
        <w:spacing w:line="360" w:lineRule="auto"/>
        <w:rPr>
          <w:sz w:val="28"/>
          <w:szCs w:val="28"/>
          <w:lang w:val="en-US"/>
        </w:rPr>
      </w:pPr>
    </w:p>
    <w:p w:rsidR="00FB178B" w:rsidRDefault="00FB178B" w:rsidP="005E5270">
      <w:pPr>
        <w:spacing w:line="360" w:lineRule="auto"/>
        <w:rPr>
          <w:sz w:val="28"/>
          <w:szCs w:val="28"/>
        </w:rPr>
      </w:pPr>
    </w:p>
    <w:p w:rsidR="00FB178B" w:rsidRDefault="00FB178B" w:rsidP="005E5270">
      <w:pPr>
        <w:spacing w:line="360" w:lineRule="auto"/>
        <w:rPr>
          <w:sz w:val="28"/>
          <w:szCs w:val="28"/>
        </w:rPr>
      </w:pPr>
    </w:p>
    <w:p w:rsidR="00FB178B" w:rsidRDefault="00FB178B" w:rsidP="005E5270">
      <w:pPr>
        <w:spacing w:line="360" w:lineRule="auto"/>
        <w:rPr>
          <w:sz w:val="28"/>
          <w:szCs w:val="28"/>
        </w:rPr>
      </w:pPr>
    </w:p>
    <w:p w:rsidR="00FB178B" w:rsidRDefault="00FB178B" w:rsidP="005E5270">
      <w:pPr>
        <w:spacing w:line="360" w:lineRule="auto"/>
        <w:rPr>
          <w:sz w:val="28"/>
          <w:szCs w:val="28"/>
        </w:rPr>
      </w:pPr>
    </w:p>
    <w:p w:rsidR="00FB178B" w:rsidRPr="00056A1C" w:rsidRDefault="00FB178B" w:rsidP="005E5270">
      <w:pPr>
        <w:spacing w:line="360" w:lineRule="auto"/>
        <w:rPr>
          <w:sz w:val="28"/>
          <w:szCs w:val="28"/>
        </w:rPr>
      </w:pPr>
    </w:p>
    <w:p w:rsidR="00FB178B" w:rsidRDefault="00FB178B" w:rsidP="005E5270">
      <w:pPr>
        <w:spacing w:line="360" w:lineRule="auto"/>
        <w:jc w:val="right"/>
        <w:rPr>
          <w:sz w:val="28"/>
          <w:szCs w:val="28"/>
        </w:rPr>
      </w:pPr>
    </w:p>
    <w:p w:rsidR="00FB178B" w:rsidRPr="005E5270" w:rsidRDefault="00FB178B" w:rsidP="0097449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Продолжение табл. 7.1                 </w:t>
      </w:r>
    </w:p>
    <w:tbl>
      <w:tblPr>
        <w:tblW w:w="100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2"/>
        <w:gridCol w:w="2694"/>
        <w:gridCol w:w="2246"/>
      </w:tblGrid>
      <w:tr w:rsidR="00FB178B">
        <w:tc>
          <w:tcPr>
            <w:tcW w:w="3227" w:type="dxa"/>
            <w:vAlign w:val="center"/>
          </w:tcPr>
          <w:p w:rsidR="00FB178B" w:rsidRPr="00615F98" w:rsidRDefault="00FB178B" w:rsidP="005E5270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5E5270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FB178B" w:rsidRPr="00615F98" w:rsidRDefault="00FB178B" w:rsidP="005E5270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6" w:type="dxa"/>
            <w:vAlign w:val="center"/>
          </w:tcPr>
          <w:p w:rsidR="00FB178B" w:rsidRPr="00615F98" w:rsidRDefault="00FB178B" w:rsidP="005E5270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7. Среднесписочная численность ППП, чел.,</w:t>
            </w:r>
          </w:p>
          <w:p w:rsidR="00FB178B" w:rsidRPr="005E5270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т.ч.: </w:t>
            </w:r>
          </w:p>
          <w:p w:rsidR="00FB178B" w:rsidRPr="005E5270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основных рабочих</w:t>
            </w:r>
            <w:r w:rsidRPr="005E5270">
              <w:rPr>
                <w:sz w:val="28"/>
                <w:szCs w:val="28"/>
              </w:rPr>
              <w:t>;</w:t>
            </w:r>
          </w:p>
          <w:p w:rsidR="00FB178B" w:rsidRPr="005E5270" w:rsidRDefault="00FB178B" w:rsidP="005E5270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вспомогательных рабочих</w:t>
            </w:r>
            <w:r w:rsidRPr="005E5270">
              <w:rPr>
                <w:sz w:val="28"/>
                <w:szCs w:val="28"/>
              </w:rPr>
              <w:t>;</w:t>
            </w:r>
          </w:p>
          <w:p w:rsidR="00FB178B" w:rsidRPr="005E5270" w:rsidRDefault="00FB178B" w:rsidP="005E5270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руководителей</w:t>
            </w:r>
            <w:r w:rsidRPr="005E5270">
              <w:rPr>
                <w:sz w:val="28"/>
                <w:szCs w:val="28"/>
              </w:rPr>
              <w:t>;</w:t>
            </w:r>
          </w:p>
          <w:p w:rsidR="00FB178B" w:rsidRPr="00615F98" w:rsidRDefault="00FB178B" w:rsidP="005E5270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специалистов</w:t>
            </w:r>
          </w:p>
          <w:p w:rsidR="00FB178B" w:rsidRPr="00615F98" w:rsidRDefault="00FB178B" w:rsidP="005E5270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- служащих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694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246" w:type="dxa"/>
          </w:tcPr>
          <w:p w:rsidR="00FB178B" w:rsidRDefault="00FB178B" w:rsidP="005E5270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5E5270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Default="00FB178B" w:rsidP="005E5270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A96198" w:rsidRDefault="00FB178B" w:rsidP="005E5270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FB178B" w:rsidRPr="00B51F4C" w:rsidRDefault="00FB178B" w:rsidP="00A9619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FB178B" w:rsidRPr="00B51F4C" w:rsidRDefault="00FB178B" w:rsidP="00A9619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B178B" w:rsidRPr="00B51F4C" w:rsidRDefault="00FB178B" w:rsidP="00A9619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178B" w:rsidRPr="00B51F4C" w:rsidRDefault="00FB178B" w:rsidP="00A96198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FB178B" w:rsidRPr="00615F98" w:rsidRDefault="00FB178B" w:rsidP="005E5270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B178B" w:rsidRPr="00615F98" w:rsidRDefault="00FB178B" w:rsidP="005E5270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8. Фонд оплаты труда персонала, т.р.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694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246" w:type="dxa"/>
            <w:vAlign w:val="center"/>
          </w:tcPr>
          <w:p w:rsidR="00FB178B" w:rsidRPr="00B51F4C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1163,53405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9. Амортизационные отчисления, т.р.</w:t>
            </w:r>
          </w:p>
        </w:tc>
        <w:tc>
          <w:tcPr>
            <w:tcW w:w="1842" w:type="dxa"/>
            <w:vAlign w:val="center"/>
          </w:tcPr>
          <w:p w:rsidR="00FB178B" w:rsidRPr="00615F98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pict>
                <v:shape id="_x0000_i1052" type="#_x0000_t75" style="width:400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33A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ED733A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ђ=&lt;/m:t&gt;&lt;/m:r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FR&quot;/&gt;&lt;/w:rPr&gt;&lt;m:t&gt;i&lt;/m:t&gt;&lt;/m:r&gt;&lt;/m:sub&gt;&lt;m:sup/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ђ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FR&quot;/&gt;&lt;/w:rPr&gt;&lt;m:t&gt;i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FR&quot;/&gt;&lt;/w:rPr&gt;&lt;m:t&gt;i&lt;/m:t&gt;&lt;/m:r&gt;&lt;/m:sub&gt;&lt;m:sup/&gt;&lt;m:e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Р¤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ќ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°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FR&quot;/&gt;&lt;/w:rPr&gt;&lt;m:t&gt;i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00&lt;/m:t&gt;&lt;/m:r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5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:rsidR="00FB178B" w:rsidRPr="00B51F4C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4508,325754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10 Стоимость ежегодно потребляемых в производстве материальных ресурсов, т.р.</w:t>
            </w:r>
          </w:p>
        </w:tc>
        <w:tc>
          <w:tcPr>
            <w:tcW w:w="1842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694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–</w:t>
            </w:r>
          </w:p>
        </w:tc>
        <w:tc>
          <w:tcPr>
            <w:tcW w:w="2246" w:type="dxa"/>
            <w:vAlign w:val="center"/>
          </w:tcPr>
          <w:p w:rsidR="00FB178B" w:rsidRPr="007420E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2488,59038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ind w:right="-147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11. Выработка на одного работающего, р/чел.</w:t>
            </w:r>
          </w:p>
        </w:tc>
        <w:tc>
          <w:tcPr>
            <w:tcW w:w="1842" w:type="dxa"/>
            <w:vAlign w:val="center"/>
          </w:tcPr>
          <w:p w:rsidR="00FB178B" w:rsidRPr="00A96198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53" type="#_x0000_t75" style="width:51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6EC8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D86EC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’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 Рџ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§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6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7420E7" w:rsidRDefault="00FB178B" w:rsidP="002661F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95934,51</w:t>
            </w:r>
            <w:r>
              <w:rPr>
                <w:sz w:val="28"/>
                <w:szCs w:val="28"/>
                <w:lang w:val="en-US"/>
              </w:rPr>
              <w:t>/1</w:t>
            </w:r>
            <w:r>
              <w:rPr>
                <w:sz w:val="28"/>
                <w:szCs w:val="28"/>
              </w:rPr>
              <w:t>58</w:t>
            </w:r>
          </w:p>
        </w:tc>
        <w:tc>
          <w:tcPr>
            <w:tcW w:w="2246" w:type="dxa"/>
            <w:vAlign w:val="center"/>
          </w:tcPr>
          <w:p w:rsidR="00FB178B" w:rsidRPr="007420E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607,180443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ind w:right="-147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12. Выработка на одного рабочего-сдельщика,</w:t>
            </w:r>
          </w:p>
          <w:p w:rsidR="00FB178B" w:rsidRPr="00615F98" w:rsidRDefault="00FB178B" w:rsidP="00974138">
            <w:pPr>
              <w:tabs>
                <w:tab w:val="left" w:pos="1050"/>
              </w:tabs>
              <w:ind w:right="-147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р/чел.</w:t>
            </w:r>
          </w:p>
        </w:tc>
        <w:tc>
          <w:tcPr>
            <w:tcW w:w="1842" w:type="dxa"/>
            <w:vAlign w:val="center"/>
          </w:tcPr>
          <w:p w:rsidR="00FB178B" w:rsidRPr="00E40CB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FB178B" w:rsidRPr="007420E7" w:rsidRDefault="00FB178B" w:rsidP="002661F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95934,51</w:t>
            </w:r>
            <w:r>
              <w:rPr>
                <w:sz w:val="28"/>
                <w:szCs w:val="28"/>
                <w:lang w:val="en-US"/>
              </w:rPr>
              <w:t>/1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246" w:type="dxa"/>
            <w:vAlign w:val="center"/>
          </w:tcPr>
          <w:p w:rsidR="00FB178B" w:rsidRPr="007420E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799,45425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13. Фондоотдача основных производственных фондов</w:t>
            </w:r>
          </w:p>
        </w:tc>
        <w:tc>
          <w:tcPr>
            <w:tcW w:w="1842" w:type="dxa"/>
            <w:vAlign w:val="center"/>
          </w:tcPr>
          <w:p w:rsidR="00FB178B" w:rsidRPr="00E40CB3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54" type="#_x0000_t75" style="width:98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E7E0D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6E7E0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¤Рћ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 Рџ&lt;/m:t&gt;&lt;/m:r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ћР¤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СЂ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7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7420E7" w:rsidRDefault="00FB178B" w:rsidP="002661F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95934,51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39300</w:t>
            </w:r>
          </w:p>
        </w:tc>
        <w:tc>
          <w:tcPr>
            <w:tcW w:w="2246" w:type="dxa"/>
            <w:vAlign w:val="center"/>
          </w:tcPr>
          <w:p w:rsidR="00FB178B" w:rsidRPr="007420E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2,44108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14. Фондоёмкость</w:t>
            </w:r>
          </w:p>
        </w:tc>
        <w:tc>
          <w:tcPr>
            <w:tcW w:w="1842" w:type="dxa"/>
            <w:vAlign w:val="center"/>
          </w:tcPr>
          <w:p w:rsidR="00FB178B" w:rsidRPr="00434D3B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55" type="#_x0000_t75" style="width:54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53D&quot;/&gt;&lt;wsp:rsid wsp:val=&quot;00FE36B8&quot;/&gt;&lt;/wsp:rsids&gt;&lt;/w:docPr&gt;&lt;w:body&gt;&lt;w:p wsp:rsidR=&quot;00000000&quot; wsp:rsidRDefault=&quot;00FE353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¤Р•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¤Рћ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8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7420E7" w:rsidRDefault="00FB178B" w:rsidP="007420E7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1/2,44108</w:t>
            </w:r>
          </w:p>
        </w:tc>
        <w:tc>
          <w:tcPr>
            <w:tcW w:w="2246" w:type="dxa"/>
            <w:vAlign w:val="center"/>
          </w:tcPr>
          <w:p w:rsidR="00FB178B" w:rsidRPr="007420E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0,40965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15.Фондовооружённость, р/чел.</w:t>
            </w:r>
          </w:p>
        </w:tc>
        <w:tc>
          <w:tcPr>
            <w:tcW w:w="1842" w:type="dxa"/>
            <w:vAlign w:val="center"/>
          </w:tcPr>
          <w:p w:rsidR="00FB178B" w:rsidRPr="00434D3B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56" type="#_x0000_t75" style="width:87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17CBC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017CB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¤Р’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ћР¤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СЂ&lt;/m:t&gt;&lt;/m:r&gt;&lt;/m:sub&gt;&lt;/m:sSub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§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9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7420E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39300</w:t>
            </w:r>
            <w:r>
              <w:rPr>
                <w:sz w:val="28"/>
                <w:szCs w:val="28"/>
                <w:lang w:val="en-US"/>
              </w:rPr>
              <w:t>/1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246" w:type="dxa"/>
            <w:vAlign w:val="center"/>
          </w:tcPr>
          <w:p w:rsidR="00FB178B" w:rsidRPr="007420E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327,5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16. Рентабельность основных производствен-ных фондов</w:t>
            </w:r>
          </w:p>
        </w:tc>
        <w:tc>
          <w:tcPr>
            <w:tcW w:w="1842" w:type="dxa"/>
            <w:vAlign w:val="center"/>
          </w:tcPr>
          <w:p w:rsidR="00FB178B" w:rsidRPr="00434D3B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FB178B" w:rsidRPr="007420E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50088,55001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39300</w:t>
            </w:r>
          </w:p>
        </w:tc>
        <w:tc>
          <w:tcPr>
            <w:tcW w:w="2246" w:type="dxa"/>
            <w:vAlign w:val="center"/>
          </w:tcPr>
          <w:p w:rsidR="00FB178B" w:rsidRPr="004B4F6F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1,27452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17. Коэффициент износа основных фондов</w:t>
            </w:r>
          </w:p>
        </w:tc>
        <w:tc>
          <w:tcPr>
            <w:tcW w:w="1842" w:type="dxa"/>
            <w:vAlign w:val="center"/>
          </w:tcPr>
          <w:p w:rsidR="00FB178B" w:rsidRPr="00434D3B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57" type="#_x0000_t75" style="width:88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040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BF704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‡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ђ&lt;/m:t&gt;&lt;/m:r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ћР¤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СЂ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0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4B4F6F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4508,325754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39300</w:t>
            </w:r>
          </w:p>
        </w:tc>
        <w:tc>
          <w:tcPr>
            <w:tcW w:w="2246" w:type="dxa"/>
            <w:vAlign w:val="center"/>
          </w:tcPr>
          <w:p w:rsidR="00FB178B" w:rsidRPr="004B4F6F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114717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18. Коэффициент годности основных фондов</w:t>
            </w:r>
          </w:p>
        </w:tc>
        <w:tc>
          <w:tcPr>
            <w:tcW w:w="1842" w:type="dxa"/>
            <w:vAlign w:val="center"/>
          </w:tcPr>
          <w:p w:rsidR="00FB178B" w:rsidRPr="004F2A11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58" type="#_x0000_t75" style="width:150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2BC2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C92BC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іРѕРґ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ћР¤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СЂ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Рђ&lt;/m:t&gt;&lt;/m:r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ћР¤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СЂ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1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9F266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39300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4508,325754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39300</w:t>
            </w:r>
          </w:p>
        </w:tc>
        <w:tc>
          <w:tcPr>
            <w:tcW w:w="2246" w:type="dxa"/>
            <w:vAlign w:val="center"/>
          </w:tcPr>
          <w:p w:rsidR="00FB178B" w:rsidRPr="009F266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885284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19. Коэффициент оборачиваемости оборотных средств</w:t>
            </w:r>
          </w:p>
        </w:tc>
        <w:tc>
          <w:tcPr>
            <w:tcW w:w="1842" w:type="dxa"/>
            <w:vAlign w:val="center"/>
          </w:tcPr>
          <w:p w:rsidR="00FB178B" w:rsidRPr="004F2A11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59" type="#_x0000_t75" style="width:102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E2171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6E217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 Рџ&lt;/m:t&gt;&lt;/m:r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СЃ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2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9F266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95934,51/</w:t>
            </w:r>
            <w:r w:rsidRPr="00615F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428,2968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FB178B" w:rsidRPr="009F266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67,16707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20. Период оборота оборотных средств, дн.</w:t>
            </w:r>
          </w:p>
        </w:tc>
        <w:tc>
          <w:tcPr>
            <w:tcW w:w="1842" w:type="dxa"/>
            <w:vAlign w:val="center"/>
          </w:tcPr>
          <w:p w:rsidR="00FB178B" w:rsidRPr="004F2A11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60" type="#_x0000_t75" style="width:80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57E0D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757E0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ў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”&lt;/m:t&gt;&lt;/m:r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3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9F266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360/</w:t>
            </w:r>
            <w:r>
              <w:rPr>
                <w:sz w:val="28"/>
                <w:szCs w:val="28"/>
              </w:rPr>
              <w:t>67,16707</w:t>
            </w:r>
          </w:p>
        </w:tc>
        <w:tc>
          <w:tcPr>
            <w:tcW w:w="2246" w:type="dxa"/>
            <w:vAlign w:val="center"/>
          </w:tcPr>
          <w:p w:rsidR="00FB178B" w:rsidRPr="009F266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5,35977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21. Коэффициент загрузки оборотных средств</w:t>
            </w:r>
          </w:p>
        </w:tc>
        <w:tc>
          <w:tcPr>
            <w:tcW w:w="1842" w:type="dxa"/>
            <w:vAlign w:val="center"/>
          </w:tcPr>
          <w:p w:rsidR="00FB178B" w:rsidRPr="00950EA1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61" type="#_x0000_t75" style="width:129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5A16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E55A1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·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СЃ&lt;/m:t&gt;&lt;/m:r&gt;&lt;/m:sub&gt;&lt;/m:sSub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 Рџ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4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9F266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428,2968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95934,51</w:t>
            </w:r>
          </w:p>
        </w:tc>
        <w:tc>
          <w:tcPr>
            <w:tcW w:w="2246" w:type="dxa"/>
            <w:vAlign w:val="center"/>
          </w:tcPr>
          <w:p w:rsidR="00FB178B" w:rsidRPr="009F266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>
              <w:rPr>
                <w:sz w:val="28"/>
                <w:szCs w:val="28"/>
              </w:rPr>
              <w:t>01489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22. Средняя зарплата одного работающего, р.</w:t>
            </w:r>
          </w:p>
        </w:tc>
        <w:tc>
          <w:tcPr>
            <w:tcW w:w="1842" w:type="dxa"/>
            <w:vAlign w:val="center"/>
          </w:tcPr>
          <w:p w:rsidR="00FB178B" w:rsidRPr="00950EA1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FB178B" w:rsidRPr="009F2663" w:rsidRDefault="00FB178B" w:rsidP="00950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45846,11749/120</w:t>
            </w:r>
          </w:p>
          <w:p w:rsidR="00FB178B" w:rsidRPr="009F266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:rsidR="00FB178B" w:rsidRPr="009F266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382,05098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23. Средняя зарплата одного рабочего, р.</w:t>
            </w:r>
          </w:p>
        </w:tc>
        <w:tc>
          <w:tcPr>
            <w:tcW w:w="1842" w:type="dxa"/>
            <w:vAlign w:val="center"/>
          </w:tcPr>
          <w:p w:rsidR="00FB178B" w:rsidRPr="00950EA1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62" type="#_x0000_t75" style="width:125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3AF6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123AF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Рџ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ЂР°Р±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¤Р—Рџ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Рі&lt;/m:t&gt;&lt;/m:r&gt;&lt;/m:sup&gt;&lt;/m:sSup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СЃ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ІСЃ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)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5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9F2663" w:rsidRDefault="00FB178B" w:rsidP="00846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45846,11749</w:t>
            </w:r>
          </w:p>
          <w:p w:rsidR="00FB178B" w:rsidRPr="008460AE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/(1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+1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:rsidR="00FB178B" w:rsidRPr="009F2663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342,13521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24. Прибыль от реализации, р.</w:t>
            </w:r>
          </w:p>
        </w:tc>
        <w:tc>
          <w:tcPr>
            <w:tcW w:w="1842" w:type="dxa"/>
            <w:vAlign w:val="center"/>
          </w:tcPr>
          <w:p w:rsidR="00FB178B" w:rsidRPr="008460AE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FB178B" w:rsidRPr="00816C4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95934,51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45846,11749</w:t>
            </w:r>
          </w:p>
        </w:tc>
        <w:tc>
          <w:tcPr>
            <w:tcW w:w="2246" w:type="dxa"/>
            <w:vAlign w:val="center"/>
          </w:tcPr>
          <w:p w:rsidR="00FB178B" w:rsidRPr="00816C4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50088,39251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25. Чистая прибыль, р.</w:t>
            </w:r>
          </w:p>
        </w:tc>
        <w:tc>
          <w:tcPr>
            <w:tcW w:w="1842" w:type="dxa"/>
            <w:vAlign w:val="center"/>
          </w:tcPr>
          <w:p w:rsidR="00FB178B" w:rsidRPr="008460AE" w:rsidRDefault="00102620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 id="_x0000_i1063" type="#_x0000_t75" style="width:129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efaultTabStop w:val=&quot;708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C29E7&quot;/&gt;&lt;wsp:rsid wsp:val=&quot;00004163&quot;/&gt;&lt;wsp:rsid wsp:val=&quot;00013523&quot;/&gt;&lt;wsp:rsid wsp:val=&quot;00015A81&quot;/&gt;&lt;wsp:rsid wsp:val=&quot;000246B9&quot;/&gt;&lt;wsp:rsid wsp:val=&quot;00033921&quot;/&gt;&lt;wsp:rsid wsp:val=&quot;00056A1C&quot;/&gt;&lt;wsp:rsid wsp:val=&quot;0005721C&quot;/&gt;&lt;wsp:rsid wsp:val=&quot;00062BED&quot;/&gt;&lt;wsp:rsid wsp:val=&quot;000660DC&quot;/&gt;&lt;wsp:rsid wsp:val=&quot;000664AE&quot;/&gt;&lt;wsp:rsid wsp:val=&quot;00067408&quot;/&gt;&lt;wsp:rsid wsp:val=&quot;000778B6&quot;/&gt;&lt;wsp:rsid wsp:val=&quot;00086FF9&quot;/&gt;&lt;wsp:rsid wsp:val=&quot;00090423&quot;/&gt;&lt;wsp:rsid wsp:val=&quot;0009145D&quot;/&gt;&lt;wsp:rsid wsp:val=&quot;00091EF7&quot;/&gt;&lt;wsp:rsid wsp:val=&quot;00094B26&quot;/&gt;&lt;wsp:rsid wsp:val=&quot;000A656B&quot;/&gt;&lt;wsp:rsid wsp:val=&quot;000B7415&quot;/&gt;&lt;wsp:rsid wsp:val=&quot;000D5110&quot;/&gt;&lt;wsp:rsid wsp:val=&quot;000E18E4&quot;/&gt;&lt;wsp:rsid wsp:val=&quot;000E48BE&quot;/&gt;&lt;wsp:rsid wsp:val=&quot;000E780C&quot;/&gt;&lt;wsp:rsid wsp:val=&quot;00103435&quot;/&gt;&lt;wsp:rsid wsp:val=&quot;001038C7&quot;/&gt;&lt;wsp:rsid wsp:val=&quot;0010481B&quot;/&gt;&lt;wsp:rsid wsp:val=&quot;00125A7B&quot;/&gt;&lt;wsp:rsid wsp:val=&quot;00133009&quot;/&gt;&lt;wsp:rsid wsp:val=&quot;00146AE8&quot;/&gt;&lt;wsp:rsid wsp:val=&quot;0016759E&quot;/&gt;&lt;wsp:rsid wsp:val=&quot;00174423&quot;/&gt;&lt;wsp:rsid wsp:val=&quot;00175DEA&quot;/&gt;&lt;wsp:rsid wsp:val=&quot;0019159E&quot;/&gt;&lt;wsp:rsid wsp:val=&quot;00195990&quot;/&gt;&lt;wsp:rsid wsp:val=&quot;001A31EB&quot;/&gt;&lt;wsp:rsid wsp:val=&quot;001B28E3&quot;/&gt;&lt;wsp:rsid wsp:val=&quot;001B4507&quot;/&gt;&lt;wsp:rsid wsp:val=&quot;001D088B&quot;/&gt;&lt;wsp:rsid wsp:val=&quot;001D71FC&quot;/&gt;&lt;wsp:rsid wsp:val=&quot;001D72C2&quot;/&gt;&lt;wsp:rsid wsp:val=&quot;001D7639&quot;/&gt;&lt;wsp:rsid wsp:val=&quot;001E4B0B&quot;/&gt;&lt;wsp:rsid wsp:val=&quot;001F191A&quot;/&gt;&lt;wsp:rsid wsp:val=&quot;0020157A&quot;/&gt;&lt;wsp:rsid wsp:val=&quot;00212684&quot;/&gt;&lt;wsp:rsid wsp:val=&quot;00244ADA&quot;/&gt;&lt;wsp:rsid wsp:val=&quot;00244B00&quot;/&gt;&lt;wsp:rsid wsp:val=&quot;00247A4A&quot;/&gt;&lt;wsp:rsid wsp:val=&quot;002661F8&quot;/&gt;&lt;wsp:rsid wsp:val=&quot;00296CD3&quot;/&gt;&lt;wsp:rsid wsp:val=&quot;002A0F16&quot;/&gt;&lt;wsp:rsid wsp:val=&quot;002A639C&quot;/&gt;&lt;wsp:rsid wsp:val=&quot;002A697C&quot;/&gt;&lt;wsp:rsid wsp:val=&quot;002C138C&quot;/&gt;&lt;wsp:rsid wsp:val=&quot;002C271E&quot;/&gt;&lt;wsp:rsid wsp:val=&quot;002D2053&quot;/&gt;&lt;wsp:rsid wsp:val=&quot;002D6E3D&quot;/&gt;&lt;wsp:rsid wsp:val=&quot;002E5FD3&quot;/&gt;&lt;wsp:rsid wsp:val=&quot;002F0FF5&quot;/&gt;&lt;wsp:rsid wsp:val=&quot;00312DA9&quot;/&gt;&lt;wsp:rsid wsp:val=&quot;00335A76&quot;/&gt;&lt;wsp:rsid wsp:val=&quot;003403B6&quot;/&gt;&lt;wsp:rsid wsp:val=&quot;00343F0D&quot;/&gt;&lt;wsp:rsid wsp:val=&quot;00355B96&quot;/&gt;&lt;wsp:rsid wsp:val=&quot;00361CA4&quot;/&gt;&lt;wsp:rsid wsp:val=&quot;003635E0&quot;/&gt;&lt;wsp:rsid wsp:val=&quot;00376AE9&quot;/&gt;&lt;wsp:rsid wsp:val=&quot;00386575&quot;/&gt;&lt;wsp:rsid wsp:val=&quot;003875F0&quot;/&gt;&lt;wsp:rsid wsp:val=&quot;00396E0B&quot;/&gt;&lt;wsp:rsid wsp:val=&quot;003A23CF&quot;/&gt;&lt;wsp:rsid wsp:val=&quot;003A7CA7&quot;/&gt;&lt;wsp:rsid wsp:val=&quot;003C2DB7&quot;/&gt;&lt;wsp:rsid wsp:val=&quot;003C3B3C&quot;/&gt;&lt;wsp:rsid wsp:val=&quot;003D5DA7&quot;/&gt;&lt;wsp:rsid wsp:val=&quot;003D7175&quot;/&gt;&lt;wsp:rsid wsp:val=&quot;003F25A0&quot;/&gt;&lt;wsp:rsid wsp:val=&quot;003F4AD3&quot;/&gt;&lt;wsp:rsid wsp:val=&quot;004010FA&quot;/&gt;&lt;wsp:rsid wsp:val=&quot;00403CD0&quot;/&gt;&lt;wsp:rsid wsp:val=&quot;00434D3B&quot;/&gt;&lt;wsp:rsid wsp:val=&quot;00442C56&quot;/&gt;&lt;wsp:rsid wsp:val=&quot;00446D03&quot;/&gt;&lt;wsp:rsid wsp:val=&quot;0045087E&quot;/&gt;&lt;wsp:rsid wsp:val=&quot;00460FF6&quot;/&gt;&lt;wsp:rsid wsp:val=&quot;00471C73&quot;/&gt;&lt;wsp:rsid wsp:val=&quot;00477178&quot;/&gt;&lt;wsp:rsid wsp:val=&quot;004B4F6F&quot;/&gt;&lt;wsp:rsid wsp:val=&quot;004B5634&quot;/&gt;&lt;wsp:rsid wsp:val=&quot;004C29E7&quot;/&gt;&lt;wsp:rsid wsp:val=&quot;004C3B12&quot;/&gt;&lt;wsp:rsid wsp:val=&quot;004C4CCF&quot;/&gt;&lt;wsp:rsid wsp:val=&quot;004C5963&quot;/&gt;&lt;wsp:rsid wsp:val=&quot;004D2E13&quot;/&gt;&lt;wsp:rsid wsp:val=&quot;004E01BF&quot;/&gt;&lt;wsp:rsid wsp:val=&quot;004F2A11&quot;/&gt;&lt;wsp:rsid wsp:val=&quot;0050212C&quot;/&gt;&lt;wsp:rsid wsp:val=&quot;005068A6&quot;/&gt;&lt;wsp:rsid wsp:val=&quot;00506F88&quot;/&gt;&lt;wsp:rsid wsp:val=&quot;00511256&quot;/&gt;&lt;wsp:rsid wsp:val=&quot;00524120&quot;/&gt;&lt;wsp:rsid wsp:val=&quot;00525D25&quot;/&gt;&lt;wsp:rsid wsp:val=&quot;0053095C&quot;/&gt;&lt;wsp:rsid wsp:val=&quot;00530CFA&quot;/&gt;&lt;wsp:rsid wsp:val=&quot;0054030A&quot;/&gt;&lt;wsp:rsid wsp:val=&quot;005464B3&quot;/&gt;&lt;wsp:rsid wsp:val=&quot;0055567E&quot;/&gt;&lt;wsp:rsid wsp:val=&quot;005600DA&quot;/&gt;&lt;wsp:rsid wsp:val=&quot;0057570C&quot;/&gt;&lt;wsp:rsid wsp:val=&quot;00586CAB&quot;/&gt;&lt;wsp:rsid wsp:val=&quot;0059489D&quot;/&gt;&lt;wsp:rsid wsp:val=&quot;00594D2A&quot;/&gt;&lt;wsp:rsid wsp:val=&quot;005B5D91&quot;/&gt;&lt;wsp:rsid wsp:val=&quot;005C394A&quot;/&gt;&lt;wsp:rsid wsp:val=&quot;005C420B&quot;/&gt;&lt;wsp:rsid wsp:val=&quot;005D6227&quot;/&gt;&lt;wsp:rsid wsp:val=&quot;005E1C58&quot;/&gt;&lt;wsp:rsid wsp:val=&quot;005E5270&quot;/&gt;&lt;wsp:rsid wsp:val=&quot;005F08A3&quot;/&gt;&lt;wsp:rsid wsp:val=&quot;00603CEC&quot;/&gt;&lt;wsp:rsid wsp:val=&quot;00615F98&quot;/&gt;&lt;wsp:rsid wsp:val=&quot;006259FA&quot;/&gt;&lt;wsp:rsid wsp:val=&quot;0062723E&quot;/&gt;&lt;wsp:rsid wsp:val=&quot;0063122A&quot;/&gt;&lt;wsp:rsid wsp:val=&quot;006450D3&quot;/&gt;&lt;wsp:rsid wsp:val=&quot;00652349&quot;/&gt;&lt;wsp:rsid wsp:val=&quot;00656CE9&quot;/&gt;&lt;wsp:rsid wsp:val=&quot;00662BB3&quot;/&gt;&lt;wsp:rsid wsp:val=&quot;006649F2&quot;/&gt;&lt;wsp:rsid wsp:val=&quot;00670252&quot;/&gt;&lt;wsp:rsid wsp:val=&quot;00672575&quot;/&gt;&lt;wsp:rsid wsp:val=&quot;006737E3&quot;/&gt;&lt;wsp:rsid wsp:val=&quot;00692053&quot;/&gt;&lt;wsp:rsid wsp:val=&quot;006A6EA2&quot;/&gt;&lt;wsp:rsid wsp:val=&quot;006B5DA6&quot;/&gt;&lt;wsp:rsid wsp:val=&quot;006C7FC2&quot;/&gt;&lt;wsp:rsid wsp:val=&quot;006F7DD3&quot;/&gt;&lt;wsp:rsid wsp:val=&quot;00701B90&quot;/&gt;&lt;wsp:rsid wsp:val=&quot;007029D6&quot;/&gt;&lt;wsp:rsid wsp:val=&quot;0070619E&quot;/&gt;&lt;wsp:rsid wsp:val=&quot;00711B57&quot;/&gt;&lt;wsp:rsid wsp:val=&quot;0071258C&quot;/&gt;&lt;wsp:rsid wsp:val=&quot;00727CB4&quot;/&gt;&lt;wsp:rsid wsp:val=&quot;00731543&quot;/&gt;&lt;wsp:rsid wsp:val=&quot;00737919&quot;/&gt;&lt;wsp:rsid wsp:val=&quot;007420E7&quot;/&gt;&lt;wsp:rsid wsp:val=&quot;00757275&quot;/&gt;&lt;wsp:rsid wsp:val=&quot;00766A48&quot;/&gt;&lt;wsp:rsid wsp:val=&quot;00780787&quot;/&gt;&lt;wsp:rsid wsp:val=&quot;007857BC&quot;/&gt;&lt;wsp:rsid wsp:val=&quot;00794C9E&quot;/&gt;&lt;wsp:rsid wsp:val=&quot;0079625C&quot;/&gt;&lt;wsp:rsid wsp:val=&quot;007C344F&quot;/&gt;&lt;wsp:rsid wsp:val=&quot;007C54C5&quot;/&gt;&lt;wsp:rsid wsp:val=&quot;007D4C82&quot;/&gt;&lt;wsp:rsid wsp:val=&quot;007E4294&quot;/&gt;&lt;wsp:rsid wsp:val=&quot;007E53EF&quot;/&gt;&lt;wsp:rsid wsp:val=&quot;007E6A75&quot;/&gt;&lt;wsp:rsid wsp:val=&quot;00800ED8&quot;/&gt;&lt;wsp:rsid wsp:val=&quot;00816042&quot;/&gt;&lt;wsp:rsid wsp:val=&quot;00816C47&quot;/&gt;&lt;wsp:rsid wsp:val=&quot;00816F24&quot;/&gt;&lt;wsp:rsid wsp:val=&quot;00840718&quot;/&gt;&lt;wsp:rsid wsp:val=&quot;00843F0D&quot;/&gt;&lt;wsp:rsid wsp:val=&quot;008460AE&quot;/&gt;&lt;wsp:rsid wsp:val=&quot;00850532&quot;/&gt;&lt;wsp:rsid wsp:val=&quot;008641D6&quot;/&gt;&lt;wsp:rsid wsp:val=&quot;00883DA5&quot;/&gt;&lt;wsp:rsid wsp:val=&quot;00886629&quot;/&gt;&lt;wsp:rsid wsp:val=&quot;00892CE9&quot;/&gt;&lt;wsp:rsid wsp:val=&quot;008A1564&quot;/&gt;&lt;wsp:rsid wsp:val=&quot;008A496A&quot;/&gt;&lt;wsp:rsid wsp:val=&quot;008A4DCD&quot;/&gt;&lt;wsp:rsid wsp:val=&quot;008B4657&quot;/&gt;&lt;wsp:rsid wsp:val=&quot;008C5331&quot;/&gt;&lt;wsp:rsid wsp:val=&quot;008D02E6&quot;/&gt;&lt;wsp:rsid wsp:val=&quot;008D1C6F&quot;/&gt;&lt;wsp:rsid wsp:val=&quot;008E0A70&quot;/&gt;&lt;wsp:rsid wsp:val=&quot;008E3C05&quot;/&gt;&lt;wsp:rsid wsp:val=&quot;008F1065&quot;/&gt;&lt;wsp:rsid wsp:val=&quot;008F16FB&quot;/&gt;&lt;wsp:rsid wsp:val=&quot;008F626D&quot;/&gt;&lt;wsp:rsid wsp:val=&quot;008F67E7&quot;/&gt;&lt;wsp:rsid wsp:val=&quot;009009FE&quot;/&gt;&lt;wsp:rsid wsp:val=&quot;009021B3&quot;/&gt;&lt;wsp:rsid wsp:val=&quot;00906B05&quot;/&gt;&lt;wsp:rsid wsp:val=&quot;00933E2D&quot;/&gt;&lt;wsp:rsid wsp:val=&quot;00935575&quot;/&gt;&lt;wsp:rsid wsp:val=&quot;00937C48&quot;/&gt;&lt;wsp:rsid wsp:val=&quot;00950EA1&quot;/&gt;&lt;wsp:rsid wsp:val=&quot;00953374&quot;/&gt;&lt;wsp:rsid wsp:val=&quot;00955AAC&quot;/&gt;&lt;wsp:rsid wsp:val=&quot;009601E0&quot;/&gt;&lt;wsp:rsid wsp:val=&quot;00963617&quot;/&gt;&lt;wsp:rsid wsp:val=&quot;00974138&quot;/&gt;&lt;wsp:rsid wsp:val=&quot;00974496&quot;/&gt;&lt;wsp:rsid wsp:val=&quot;00985593&quot;/&gt;&lt;wsp:rsid wsp:val=&quot;00992059&quot;/&gt;&lt;wsp:rsid wsp:val=&quot;009951DB&quot;/&gt;&lt;wsp:rsid wsp:val=&quot;00997377&quot;/&gt;&lt;wsp:rsid wsp:val=&quot;009A6890&quot;/&gt;&lt;wsp:rsid wsp:val=&quot;009B6ACE&quot;/&gt;&lt;wsp:rsid wsp:val=&quot;009D0A2B&quot;/&gt;&lt;wsp:rsid wsp:val=&quot;009D16E1&quot;/&gt;&lt;wsp:rsid wsp:val=&quot;009D74F4&quot;/&gt;&lt;wsp:rsid wsp:val=&quot;009F1371&quot;/&gt;&lt;wsp:rsid wsp:val=&quot;009F2663&quot;/&gt;&lt;wsp:rsid wsp:val=&quot;009F5D27&quot;/&gt;&lt;wsp:rsid wsp:val=&quot;00A023C4&quot;/&gt;&lt;wsp:rsid wsp:val=&quot;00A0557D&quot;/&gt;&lt;wsp:rsid wsp:val=&quot;00A07E01&quot;/&gt;&lt;wsp:rsid wsp:val=&quot;00A133FF&quot;/&gt;&lt;wsp:rsid wsp:val=&quot;00A272C5&quot;/&gt;&lt;wsp:rsid wsp:val=&quot;00A42978&quot;/&gt;&lt;wsp:rsid wsp:val=&quot;00A54A01&quot;/&gt;&lt;wsp:rsid wsp:val=&quot;00A56469&quot;/&gt;&lt;wsp:rsid wsp:val=&quot;00A614F5&quot;/&gt;&lt;wsp:rsid wsp:val=&quot;00A64EDE&quot;/&gt;&lt;wsp:rsid wsp:val=&quot;00A65D3C&quot;/&gt;&lt;wsp:rsid wsp:val=&quot;00A74764&quot;/&gt;&lt;wsp:rsid wsp:val=&quot;00A8261A&quot;/&gt;&lt;wsp:rsid wsp:val=&quot;00A96198&quot;/&gt;&lt;wsp:rsid wsp:val=&quot;00A96452&quot;/&gt;&lt;wsp:rsid wsp:val=&quot;00AA5058&quot;/&gt;&lt;wsp:rsid wsp:val=&quot;00AA6AC0&quot;/&gt;&lt;wsp:rsid wsp:val=&quot;00AC6EB3&quot;/&gt;&lt;wsp:rsid wsp:val=&quot;00AD5CB5&quot;/&gt;&lt;wsp:rsid wsp:val=&quot;00AD7ADB&quot;/&gt;&lt;wsp:rsid wsp:val=&quot;00B05B7A&quot;/&gt;&lt;wsp:rsid wsp:val=&quot;00B26305&quot;/&gt;&lt;wsp:rsid wsp:val=&quot;00B27CB2&quot;/&gt;&lt;wsp:rsid wsp:val=&quot;00B400C6&quot;/&gt;&lt;wsp:rsid wsp:val=&quot;00B51F4C&quot;/&gt;&lt;wsp:rsid wsp:val=&quot;00B5335B&quot;/&gt;&lt;wsp:rsid wsp:val=&quot;00B5603E&quot;/&gt;&lt;wsp:rsid wsp:val=&quot;00B60AD4&quot;/&gt;&lt;wsp:rsid wsp:val=&quot;00B64BB7&quot;/&gt;&lt;wsp:rsid wsp:val=&quot;00B666FD&quot;/&gt;&lt;wsp:rsid wsp:val=&quot;00B940FC&quot;/&gt;&lt;wsp:rsid wsp:val=&quot;00B96B7B&quot;/&gt;&lt;wsp:rsid wsp:val=&quot;00BB5AAD&quot;/&gt;&lt;wsp:rsid wsp:val=&quot;00BC0E99&quot;/&gt;&lt;wsp:rsid wsp:val=&quot;00BF75A5&quot;/&gt;&lt;wsp:rsid wsp:val=&quot;00C061CA&quot;/&gt;&lt;wsp:rsid wsp:val=&quot;00C1227D&quot;/&gt;&lt;wsp:rsid wsp:val=&quot;00C171DD&quot;/&gt;&lt;wsp:rsid wsp:val=&quot;00C30A0C&quot;/&gt;&lt;wsp:rsid wsp:val=&quot;00C443D6&quot;/&gt;&lt;wsp:rsid wsp:val=&quot;00C4458E&quot;/&gt;&lt;wsp:rsid wsp:val=&quot;00C51617&quot;/&gt;&lt;wsp:rsid wsp:val=&quot;00C626B2&quot;/&gt;&lt;wsp:rsid wsp:val=&quot;00C630DC&quot;/&gt;&lt;wsp:rsid wsp:val=&quot;00C732C3&quot;/&gt;&lt;wsp:rsid wsp:val=&quot;00C76E38&quot;/&gt;&lt;wsp:rsid wsp:val=&quot;00C82CDE&quot;/&gt;&lt;wsp:rsid wsp:val=&quot;00C91C24&quot;/&gt;&lt;wsp:rsid wsp:val=&quot;00C91D0B&quot;/&gt;&lt;wsp:rsid wsp:val=&quot;00C93C97&quot;/&gt;&lt;wsp:rsid wsp:val=&quot;00CA5B93&quot;/&gt;&lt;wsp:rsid wsp:val=&quot;00CB2FEF&quot;/&gt;&lt;wsp:rsid wsp:val=&quot;00CC174B&quot;/&gt;&lt;wsp:rsid wsp:val=&quot;00CC1D48&quot;/&gt;&lt;wsp:rsid wsp:val=&quot;00CC4DC8&quot;/&gt;&lt;wsp:rsid wsp:val=&quot;00CD33D8&quot;/&gt;&lt;wsp:rsid wsp:val=&quot;00CD79B9&quot;/&gt;&lt;wsp:rsid wsp:val=&quot;00CE3B56&quot;/&gt;&lt;wsp:rsid wsp:val=&quot;00CE5CB6&quot;/&gt;&lt;wsp:rsid wsp:val=&quot;00CF033A&quot;/&gt;&lt;wsp:rsid wsp:val=&quot;00CF4221&quot;/&gt;&lt;wsp:rsid wsp:val=&quot;00D0080F&quot;/&gt;&lt;wsp:rsid wsp:val=&quot;00D02632&quot;/&gt;&lt;wsp:rsid wsp:val=&quot;00D105C6&quot;/&gt;&lt;wsp:rsid wsp:val=&quot;00D118AE&quot;/&gt;&lt;wsp:rsid wsp:val=&quot;00D26750&quot;/&gt;&lt;wsp:rsid wsp:val=&quot;00D7109C&quot;/&gt;&lt;wsp:rsid wsp:val=&quot;00D7343E&quot;/&gt;&lt;wsp:rsid wsp:val=&quot;00D87AEB&quot;/&gt;&lt;wsp:rsid wsp:val=&quot;00D916CB&quot;/&gt;&lt;wsp:rsid wsp:val=&quot;00D918CF&quot;/&gt;&lt;wsp:rsid wsp:val=&quot;00D948DF&quot;/&gt;&lt;wsp:rsid wsp:val=&quot;00DA1B6C&quot;/&gt;&lt;wsp:rsid wsp:val=&quot;00DB0A4A&quot;/&gt;&lt;wsp:rsid wsp:val=&quot;00DB1CC4&quot;/&gt;&lt;wsp:rsid wsp:val=&quot;00DC7EE6&quot;/&gt;&lt;wsp:rsid wsp:val=&quot;00DD0CC5&quot;/&gt;&lt;wsp:rsid wsp:val=&quot;00DD6D04&quot;/&gt;&lt;wsp:rsid wsp:val=&quot;00DE2A19&quot;/&gt;&lt;wsp:rsid wsp:val=&quot;00E06D0E&quot;/&gt;&lt;wsp:rsid wsp:val=&quot;00E12A9D&quot;/&gt;&lt;wsp:rsid wsp:val=&quot;00E13BCC&quot;/&gt;&lt;wsp:rsid wsp:val=&quot;00E15C6C&quot;/&gt;&lt;wsp:rsid wsp:val=&quot;00E20CDA&quot;/&gt;&lt;wsp:rsid wsp:val=&quot;00E22AB8&quot;/&gt;&lt;wsp:rsid wsp:val=&quot;00E40CB3&quot;/&gt;&lt;wsp:rsid wsp:val=&quot;00E57E60&quot;/&gt;&lt;wsp:rsid wsp:val=&quot;00E62D0A&quot;/&gt;&lt;wsp:rsid wsp:val=&quot;00E744CD&quot;/&gt;&lt;wsp:rsid wsp:val=&quot;00E920A8&quot;/&gt;&lt;wsp:rsid wsp:val=&quot;00EA36E9&quot;/&gt;&lt;wsp:rsid wsp:val=&quot;00EB678D&quot;/&gt;&lt;wsp:rsid wsp:val=&quot;00ED3FD1&quot;/&gt;&lt;wsp:rsid wsp:val=&quot;00ED75AF&quot;/&gt;&lt;wsp:rsid wsp:val=&quot;00EF2A95&quot;/&gt;&lt;wsp:rsid wsp:val=&quot;00F04083&quot;/&gt;&lt;wsp:rsid wsp:val=&quot;00F04CDF&quot;/&gt;&lt;wsp:rsid wsp:val=&quot;00F05AA1&quot;/&gt;&lt;wsp:rsid wsp:val=&quot;00F25BC8&quot;/&gt;&lt;wsp:rsid wsp:val=&quot;00F3433F&quot;/&gt;&lt;wsp:rsid wsp:val=&quot;00F3654C&quot;/&gt;&lt;wsp:rsid wsp:val=&quot;00F50A14&quot;/&gt;&lt;wsp:rsid wsp:val=&quot;00F5545F&quot;/&gt;&lt;wsp:rsid wsp:val=&quot;00F75096&quot;/&gt;&lt;wsp:rsid wsp:val=&quot;00F81333&quot;/&gt;&lt;wsp:rsid wsp:val=&quot;00F83DCC&quot;/&gt;&lt;wsp:rsid wsp:val=&quot;00F91945&quot;/&gt;&lt;wsp:rsid wsp:val=&quot;00F91A71&quot;/&gt;&lt;wsp:rsid wsp:val=&quot;00FA0FD3&quot;/&gt;&lt;wsp:rsid wsp:val=&quot;00FB12BE&quot;/&gt;&lt;wsp:rsid wsp:val=&quot;00FB2AAC&quot;/&gt;&lt;wsp:rsid wsp:val=&quot;00FB3CBC&quot;/&gt;&lt;wsp:rsid wsp:val=&quot;00FB60D0&quot;/&gt;&lt;wsp:rsid wsp:val=&quot;00FC1695&quot;/&gt;&lt;wsp:rsid wsp:val=&quot;00FE36B8&quot;/&gt;&lt;/wsp:rsids&gt;&lt;/w:docPr&gt;&lt;w:body&gt;&lt;w:p wsp:rsidR=&quot;00000000&quot; wsp:rsidRDefault=&quot;00090423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џ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‡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џ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Ђ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ќ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°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4" o:title="" chromakey="white"/>
                </v:shape>
              </w:pict>
            </w:r>
          </w:p>
        </w:tc>
        <w:tc>
          <w:tcPr>
            <w:tcW w:w="2694" w:type="dxa"/>
            <w:vAlign w:val="center"/>
          </w:tcPr>
          <w:p w:rsidR="00FB178B" w:rsidRPr="00816C4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50088,39251-12021,252</w:t>
            </w:r>
          </w:p>
        </w:tc>
        <w:tc>
          <w:tcPr>
            <w:tcW w:w="2246" w:type="dxa"/>
            <w:vAlign w:val="center"/>
          </w:tcPr>
          <w:p w:rsidR="00FB178B" w:rsidRPr="00816C4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38067,14051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26. Рентабельность производства, %</w:t>
            </w:r>
          </w:p>
        </w:tc>
        <w:tc>
          <w:tcPr>
            <w:tcW w:w="1842" w:type="dxa"/>
            <w:vAlign w:val="center"/>
          </w:tcPr>
          <w:p w:rsidR="00FB178B" w:rsidRPr="008460AE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50088,39251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39300</w:t>
            </w:r>
            <w:r>
              <w:rPr>
                <w:sz w:val="28"/>
                <w:szCs w:val="28"/>
                <w:lang w:val="en-US"/>
              </w:rPr>
              <w:t>+</w:t>
            </w:r>
            <w:r w:rsidRPr="00615F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428,2968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*100%</w:t>
            </w:r>
          </w:p>
        </w:tc>
        <w:tc>
          <w:tcPr>
            <w:tcW w:w="2246" w:type="dxa"/>
            <w:vAlign w:val="center"/>
          </w:tcPr>
          <w:p w:rsidR="00FB178B" w:rsidRPr="00816C4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22,9818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27. Рентабельность продукции, %</w:t>
            </w:r>
          </w:p>
        </w:tc>
        <w:tc>
          <w:tcPr>
            <w:tcW w:w="1842" w:type="dxa"/>
            <w:vAlign w:val="center"/>
          </w:tcPr>
          <w:p w:rsidR="00FB178B" w:rsidRPr="001F191A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FB178B" w:rsidRPr="001F191A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50088,39251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45846,11749</w:t>
            </w:r>
            <w:r>
              <w:rPr>
                <w:sz w:val="28"/>
                <w:szCs w:val="28"/>
                <w:lang w:val="en-US"/>
              </w:rPr>
              <w:t>*100%</w:t>
            </w:r>
          </w:p>
        </w:tc>
        <w:tc>
          <w:tcPr>
            <w:tcW w:w="2246" w:type="dxa"/>
            <w:vAlign w:val="center"/>
          </w:tcPr>
          <w:p w:rsidR="00FB178B" w:rsidRPr="00816C47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109,25329</w:t>
            </w:r>
          </w:p>
        </w:tc>
      </w:tr>
      <w:tr w:rsidR="00FB178B">
        <w:tc>
          <w:tcPr>
            <w:tcW w:w="3227" w:type="dxa"/>
            <w:vAlign w:val="center"/>
          </w:tcPr>
          <w:p w:rsidR="00FB178B" w:rsidRPr="00615F98" w:rsidRDefault="00FB178B" w:rsidP="00974138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615F98">
              <w:rPr>
                <w:sz w:val="28"/>
                <w:szCs w:val="28"/>
              </w:rPr>
              <w:t>28. Рентабельность деятельности, %</w:t>
            </w:r>
          </w:p>
        </w:tc>
        <w:tc>
          <w:tcPr>
            <w:tcW w:w="1842" w:type="dxa"/>
            <w:vAlign w:val="center"/>
          </w:tcPr>
          <w:p w:rsidR="00FB178B" w:rsidRPr="00B940FC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FB178B" w:rsidRPr="009B6ACE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50088,39251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95934,5</w:t>
            </w:r>
            <w:r>
              <w:rPr>
                <w:sz w:val="28"/>
                <w:szCs w:val="28"/>
                <w:lang w:val="en-US"/>
              </w:rPr>
              <w:t>*100%</w:t>
            </w:r>
          </w:p>
        </w:tc>
        <w:tc>
          <w:tcPr>
            <w:tcW w:w="2246" w:type="dxa"/>
            <w:vAlign w:val="center"/>
          </w:tcPr>
          <w:p w:rsidR="00FB178B" w:rsidRPr="009951DB" w:rsidRDefault="00FB178B" w:rsidP="00974138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52,21103</w:t>
            </w:r>
          </w:p>
        </w:tc>
      </w:tr>
    </w:tbl>
    <w:p w:rsidR="00FB178B" w:rsidRDefault="00FB178B" w:rsidP="00A07E01">
      <w:pPr>
        <w:tabs>
          <w:tab w:val="left" w:pos="1050"/>
        </w:tabs>
        <w:spacing w:line="360" w:lineRule="auto"/>
        <w:ind w:firstLine="540"/>
        <w:jc w:val="center"/>
        <w:rPr>
          <w:sz w:val="28"/>
          <w:szCs w:val="28"/>
        </w:rPr>
        <w:sectPr w:rsidR="00FB178B" w:rsidSect="00974496">
          <w:pgSz w:w="11906" w:h="16838"/>
          <w:pgMar w:top="1418" w:right="851" w:bottom="709" w:left="1418" w:header="708" w:footer="708" w:gutter="0"/>
          <w:cols w:space="708"/>
          <w:docGrid w:linePitch="360"/>
        </w:sectPr>
      </w:pPr>
    </w:p>
    <w:p w:rsidR="00FB178B" w:rsidRPr="003635E0" w:rsidRDefault="00FB178B" w:rsidP="003635E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Toc281089293"/>
      <w:bookmarkStart w:id="21" w:name="_Toc281089528"/>
      <w:r w:rsidRPr="003635E0">
        <w:rPr>
          <w:rFonts w:ascii="Times New Roman" w:hAnsi="Times New Roman" w:cs="Times New Roman"/>
          <w:sz w:val="28"/>
          <w:szCs w:val="28"/>
        </w:rPr>
        <w:t>ЗАКЛЮЧЕНИЕ</w:t>
      </w:r>
      <w:bookmarkEnd w:id="20"/>
      <w:bookmarkEnd w:id="21"/>
    </w:p>
    <w:p w:rsidR="00FB178B" w:rsidRDefault="00FB178B" w:rsidP="009601E0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</w:p>
    <w:p w:rsidR="00FB178B" w:rsidRPr="00906B05" w:rsidRDefault="00FB178B" w:rsidP="00A0557D">
      <w:pPr>
        <w:pStyle w:val="13"/>
        <w:spacing w:line="360" w:lineRule="auto"/>
        <w:ind w:firstLine="567"/>
        <w:jc w:val="both"/>
        <w:rPr>
          <w:w w:val="125"/>
          <w:sz w:val="28"/>
          <w:szCs w:val="28"/>
        </w:rPr>
      </w:pPr>
      <w:r w:rsidRPr="00906B05">
        <w:rPr>
          <w:w w:val="125"/>
          <w:sz w:val="28"/>
          <w:szCs w:val="28"/>
        </w:rPr>
        <w:t>Таким образом, снижение материалоемкости может увеличить выход товарной продукции, снизить себестоимость продукции, повысить качест</w:t>
      </w:r>
      <w:r w:rsidRPr="00906B05">
        <w:rPr>
          <w:w w:val="125"/>
          <w:sz w:val="28"/>
          <w:szCs w:val="28"/>
        </w:rPr>
        <w:softHyphen/>
        <w:t xml:space="preserve">во и конкурентоспособность продукции, создать новые виды продукции, увеличить чистую прибыль предприятия и улучшить его финансовое положение. </w:t>
      </w:r>
    </w:p>
    <w:p w:rsidR="00FB178B" w:rsidRDefault="00FB178B" w:rsidP="00A07E01">
      <w:pPr>
        <w:tabs>
          <w:tab w:val="left" w:pos="1050"/>
        </w:tabs>
        <w:spacing w:line="360" w:lineRule="auto"/>
        <w:ind w:firstLine="540"/>
        <w:jc w:val="center"/>
        <w:rPr>
          <w:b/>
          <w:bCs/>
          <w:sz w:val="28"/>
          <w:szCs w:val="28"/>
        </w:rPr>
        <w:sectPr w:rsidR="00FB178B" w:rsidSect="00B27CB2">
          <w:pgSz w:w="11906" w:h="16838"/>
          <w:pgMar w:top="851" w:right="851" w:bottom="851" w:left="1418" w:header="708" w:footer="708" w:gutter="0"/>
          <w:cols w:space="708"/>
          <w:titlePg/>
          <w:docGrid w:linePitch="360"/>
        </w:sectPr>
      </w:pPr>
    </w:p>
    <w:p w:rsidR="00FB178B" w:rsidRPr="003635E0" w:rsidRDefault="00FB178B" w:rsidP="003635E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Toc281089294"/>
      <w:bookmarkStart w:id="23" w:name="_Toc281089529"/>
      <w:r w:rsidRPr="003635E0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bookmarkEnd w:id="22"/>
      <w:bookmarkEnd w:id="23"/>
    </w:p>
    <w:p w:rsidR="00FB178B" w:rsidRDefault="00FB178B" w:rsidP="00FA0FD3">
      <w:pPr>
        <w:pStyle w:val="2"/>
      </w:pPr>
    </w:p>
    <w:p w:rsidR="00FB178B" w:rsidRDefault="00FB178B" w:rsidP="00FA0FD3">
      <w:pPr>
        <w:pStyle w:val="11"/>
        <w:numPr>
          <w:ilvl w:val="0"/>
          <w:numId w:val="19"/>
        </w:numPr>
        <w:spacing w:line="360" w:lineRule="auto"/>
        <w:ind w:left="426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Петров А.П. Экономика лесного хозяйства: Учеб.для вузов/ А.П. Петров, В.А. Ильин, Г.Н. Николаева. – М.: Экология, 1993. – 317 с.</w:t>
      </w:r>
    </w:p>
    <w:p w:rsidR="00FB178B" w:rsidRDefault="00FB178B" w:rsidP="00FA0FD3">
      <w:pPr>
        <w:pStyle w:val="11"/>
        <w:numPr>
          <w:ilvl w:val="0"/>
          <w:numId w:val="19"/>
        </w:numPr>
        <w:spacing w:line="360" w:lineRule="auto"/>
        <w:ind w:left="426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Проскурина И. Ю. Экономика предприятия [Текст] : методические указания к выполнению курсовой работы для студентов дневной и заочной форм обучения специальности 060800 (080502) – Экономика и управление на предприятии (лесной комплекс), 080109 − Бухгалтерский учет, анализ и аудит / И. Ю. Проскурина, Ю. П. Усова, В. Ф. Воронина ; Фед. агентство по образованию, ГОУ ВПО «ВГЛТА». – Воронеж, 2007. – 44 с.</w:t>
      </w:r>
    </w:p>
    <w:p w:rsidR="00FB178B" w:rsidRDefault="00FB178B" w:rsidP="00FA0FD3">
      <w:pPr>
        <w:pStyle w:val="11"/>
        <w:numPr>
          <w:ilvl w:val="0"/>
          <w:numId w:val="19"/>
        </w:numPr>
        <w:spacing w:line="360" w:lineRule="auto"/>
        <w:ind w:left="426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Сергеев И.В. Экономика предприятия. – М.: Финансы и статистика, 1999. – 410 с.</w:t>
      </w:r>
    </w:p>
    <w:p w:rsidR="00FB178B" w:rsidRDefault="00FB178B" w:rsidP="00FA0FD3">
      <w:pPr>
        <w:pStyle w:val="11"/>
        <w:numPr>
          <w:ilvl w:val="0"/>
          <w:numId w:val="19"/>
        </w:numPr>
        <w:spacing w:line="360" w:lineRule="auto"/>
        <w:ind w:left="426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Фетищева З.И. Экономика предприятий лесной промышленности: Учеб.пособие. – М.: МГУЛ, 2002. – 370 с.</w:t>
      </w:r>
    </w:p>
    <w:p w:rsidR="00FB178B" w:rsidRDefault="00FB178B" w:rsidP="00FA0FD3">
      <w:pPr>
        <w:pStyle w:val="11"/>
        <w:numPr>
          <w:ilvl w:val="0"/>
          <w:numId w:val="19"/>
        </w:numPr>
        <w:spacing w:line="360" w:lineRule="auto"/>
        <w:ind w:left="426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Фетищева З.И., Горшенина Н.С., Назаренко И.Н. Учебно-методическое пособие по дипломному проектированию для студентов спец. 170400, 230100.- М.: Изд-во Моск. гос. ун-та леса, 2003.-62 с.</w:t>
      </w:r>
    </w:p>
    <w:p w:rsidR="00FB178B" w:rsidRDefault="00FB178B" w:rsidP="00FA0FD3">
      <w:pPr>
        <w:pStyle w:val="11"/>
        <w:numPr>
          <w:ilvl w:val="0"/>
          <w:numId w:val="19"/>
        </w:numPr>
        <w:spacing w:line="360" w:lineRule="auto"/>
        <w:ind w:left="426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Фетищева З.И., Негина Н.Н., Рыжова Т.В. Экономические основы деятельности лесопромышленных предприятий: Учеб.пособие.- М.: Изд-во Моск. гос. ун-та леса, 2003.-460 с.</w:t>
      </w:r>
    </w:p>
    <w:p w:rsidR="00FB178B" w:rsidRDefault="00FB178B" w:rsidP="00FA0FD3">
      <w:pPr>
        <w:tabs>
          <w:tab w:val="left" w:pos="1050"/>
        </w:tabs>
        <w:spacing w:line="360" w:lineRule="auto"/>
        <w:ind w:left="426"/>
        <w:rPr>
          <w:sz w:val="28"/>
          <w:szCs w:val="28"/>
        </w:rPr>
      </w:pPr>
    </w:p>
    <w:p w:rsidR="00FB178B" w:rsidRPr="003635E0" w:rsidRDefault="00FB178B" w:rsidP="003635E0">
      <w:pPr>
        <w:spacing w:line="360" w:lineRule="auto"/>
        <w:jc w:val="both"/>
        <w:rPr>
          <w:sz w:val="28"/>
          <w:szCs w:val="28"/>
        </w:rPr>
      </w:pPr>
      <w:bookmarkStart w:id="24" w:name="_GoBack"/>
      <w:bookmarkEnd w:id="24"/>
    </w:p>
    <w:sectPr w:rsidR="00FB178B" w:rsidRPr="003635E0" w:rsidSect="00B27CB2"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78B" w:rsidRDefault="00FB178B" w:rsidP="00933E2D">
      <w:r>
        <w:separator/>
      </w:r>
    </w:p>
  </w:endnote>
  <w:endnote w:type="continuationSeparator" w:id="0">
    <w:p w:rsidR="00FB178B" w:rsidRDefault="00FB178B" w:rsidP="0093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78B" w:rsidRDefault="00FB178B" w:rsidP="00906B05">
    <w:pPr>
      <w:pStyle w:val="aa"/>
      <w:tabs>
        <w:tab w:val="left" w:pos="5040"/>
        <w:tab w:val="left" w:pos="5160"/>
      </w:tabs>
    </w:pPr>
    <w:r>
      <w:tab/>
    </w:r>
    <w:r>
      <w:tab/>
    </w:r>
  </w:p>
  <w:p w:rsidR="00FB178B" w:rsidRDefault="00FB17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78B" w:rsidRDefault="00FB178B" w:rsidP="00933E2D">
      <w:r>
        <w:separator/>
      </w:r>
    </w:p>
  </w:footnote>
  <w:footnote w:type="continuationSeparator" w:id="0">
    <w:p w:rsidR="00FB178B" w:rsidRDefault="00FB178B" w:rsidP="0093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78B" w:rsidRDefault="00FB178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4BE8">
      <w:rPr>
        <w:noProof/>
      </w:rPr>
      <w:t>2</w:t>
    </w:r>
    <w:r>
      <w:fldChar w:fldCharType="end"/>
    </w:r>
  </w:p>
  <w:p w:rsidR="00FB178B" w:rsidRDefault="00FB17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78B" w:rsidRDefault="00FB178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4BE8">
      <w:rPr>
        <w:noProof/>
      </w:rPr>
      <w:t>1</w:t>
    </w:r>
    <w:r>
      <w:fldChar w:fldCharType="end"/>
    </w:r>
  </w:p>
  <w:p w:rsidR="00FB178B" w:rsidRDefault="00FB178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78B" w:rsidRDefault="00FB178B" w:rsidP="0070619E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37</w:t>
    </w:r>
    <w:r>
      <w:rPr>
        <w:rStyle w:val="a6"/>
      </w:rPr>
      <w:fldChar w:fldCharType="end"/>
    </w:r>
  </w:p>
  <w:p w:rsidR="00FB178B" w:rsidRDefault="00FB178B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78B" w:rsidRDefault="00FB178B" w:rsidP="0070619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43</w:t>
    </w:r>
    <w:r>
      <w:rPr>
        <w:rStyle w:val="a6"/>
      </w:rPr>
      <w:fldChar w:fldCharType="end"/>
    </w:r>
  </w:p>
  <w:p w:rsidR="00FB178B" w:rsidRDefault="00FB178B" w:rsidP="001D72C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EB805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4CAF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BBA5B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3CF9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B3EC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D64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E6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188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DCD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26A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388BE5A"/>
    <w:lvl w:ilvl="0">
      <w:numFmt w:val="bullet"/>
      <w:lvlText w:val="*"/>
      <w:lvlJc w:val="left"/>
    </w:lvl>
  </w:abstractNum>
  <w:abstractNum w:abstractNumId="11">
    <w:nsid w:val="0E2974C3"/>
    <w:multiLevelType w:val="multilevel"/>
    <w:tmpl w:val="454E228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2">
    <w:nsid w:val="3BA4512F"/>
    <w:multiLevelType w:val="multilevel"/>
    <w:tmpl w:val="822A10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474B5C6A"/>
    <w:multiLevelType w:val="multilevel"/>
    <w:tmpl w:val="10F854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4">
    <w:nsid w:val="49156E1A"/>
    <w:multiLevelType w:val="hybridMultilevel"/>
    <w:tmpl w:val="92101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BE848A5"/>
    <w:multiLevelType w:val="hybridMultilevel"/>
    <w:tmpl w:val="66927C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4">
    <w:abstractNumId w:val="1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3"/>
  </w:num>
  <w:num w:numId="18">
    <w:abstractNumId w:val="1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9E7"/>
    <w:rsid w:val="00004163"/>
    <w:rsid w:val="00013523"/>
    <w:rsid w:val="00015A81"/>
    <w:rsid w:val="000246B9"/>
    <w:rsid w:val="00033921"/>
    <w:rsid w:val="00056A1C"/>
    <w:rsid w:val="0005721C"/>
    <w:rsid w:val="00062BED"/>
    <w:rsid w:val="000660DC"/>
    <w:rsid w:val="000664AE"/>
    <w:rsid w:val="00067408"/>
    <w:rsid w:val="000778B6"/>
    <w:rsid w:val="00086FF9"/>
    <w:rsid w:val="0009145D"/>
    <w:rsid w:val="00091EF7"/>
    <w:rsid w:val="00094B26"/>
    <w:rsid w:val="000A656B"/>
    <w:rsid w:val="000B7415"/>
    <w:rsid w:val="000D5110"/>
    <w:rsid w:val="000E18E4"/>
    <w:rsid w:val="000E48BE"/>
    <w:rsid w:val="000E780C"/>
    <w:rsid w:val="00102620"/>
    <w:rsid w:val="00103435"/>
    <w:rsid w:val="001038C7"/>
    <w:rsid w:val="0010481B"/>
    <w:rsid w:val="00125A7B"/>
    <w:rsid w:val="00133009"/>
    <w:rsid w:val="00146AE8"/>
    <w:rsid w:val="0016759E"/>
    <w:rsid w:val="00174423"/>
    <w:rsid w:val="00175DEA"/>
    <w:rsid w:val="0019159E"/>
    <w:rsid w:val="00195990"/>
    <w:rsid w:val="001A31EB"/>
    <w:rsid w:val="001B28E3"/>
    <w:rsid w:val="001B4507"/>
    <w:rsid w:val="001D088B"/>
    <w:rsid w:val="001D71FC"/>
    <w:rsid w:val="001D72C2"/>
    <w:rsid w:val="001D7639"/>
    <w:rsid w:val="001E4B0B"/>
    <w:rsid w:val="001F191A"/>
    <w:rsid w:val="0020157A"/>
    <w:rsid w:val="00212684"/>
    <w:rsid w:val="00244ADA"/>
    <w:rsid w:val="00244B00"/>
    <w:rsid w:val="00247A4A"/>
    <w:rsid w:val="002661F8"/>
    <w:rsid w:val="002916C8"/>
    <w:rsid w:val="00296CD3"/>
    <w:rsid w:val="002A0F16"/>
    <w:rsid w:val="002A639C"/>
    <w:rsid w:val="002A697C"/>
    <w:rsid w:val="002C138C"/>
    <w:rsid w:val="002C271E"/>
    <w:rsid w:val="002D2053"/>
    <w:rsid w:val="002D6E3D"/>
    <w:rsid w:val="002E5FD3"/>
    <w:rsid w:val="002F0FF5"/>
    <w:rsid w:val="00312DA9"/>
    <w:rsid w:val="00335A76"/>
    <w:rsid w:val="003403B6"/>
    <w:rsid w:val="00343F0D"/>
    <w:rsid w:val="00352728"/>
    <w:rsid w:val="00355B96"/>
    <w:rsid w:val="00361CA4"/>
    <w:rsid w:val="003635E0"/>
    <w:rsid w:val="00376AE9"/>
    <w:rsid w:val="00386575"/>
    <w:rsid w:val="003875F0"/>
    <w:rsid w:val="00396E0B"/>
    <w:rsid w:val="003A23CF"/>
    <w:rsid w:val="003A7CA7"/>
    <w:rsid w:val="003C2DB7"/>
    <w:rsid w:val="003C3B3C"/>
    <w:rsid w:val="003D5DA7"/>
    <w:rsid w:val="003D7175"/>
    <w:rsid w:val="003F25A0"/>
    <w:rsid w:val="003F4AD3"/>
    <w:rsid w:val="004010FA"/>
    <w:rsid w:val="00403CD0"/>
    <w:rsid w:val="00434D3B"/>
    <w:rsid w:val="00442C56"/>
    <w:rsid w:val="00446D03"/>
    <w:rsid w:val="0045087E"/>
    <w:rsid w:val="00460FF6"/>
    <w:rsid w:val="00471C73"/>
    <w:rsid w:val="00477178"/>
    <w:rsid w:val="004B4F6F"/>
    <w:rsid w:val="004B5634"/>
    <w:rsid w:val="004C29E7"/>
    <w:rsid w:val="004C3B12"/>
    <w:rsid w:val="004C4CCF"/>
    <w:rsid w:val="004C5963"/>
    <w:rsid w:val="004D2E13"/>
    <w:rsid w:val="004E01BF"/>
    <w:rsid w:val="004F2A11"/>
    <w:rsid w:val="0050212C"/>
    <w:rsid w:val="005068A6"/>
    <w:rsid w:val="00506F88"/>
    <w:rsid w:val="00511256"/>
    <w:rsid w:val="00524120"/>
    <w:rsid w:val="00525D25"/>
    <w:rsid w:val="0053095C"/>
    <w:rsid w:val="00530CFA"/>
    <w:rsid w:val="0054030A"/>
    <w:rsid w:val="005464B3"/>
    <w:rsid w:val="0055567E"/>
    <w:rsid w:val="005600DA"/>
    <w:rsid w:val="0057570C"/>
    <w:rsid w:val="00586CAB"/>
    <w:rsid w:val="0059489D"/>
    <w:rsid w:val="00594D2A"/>
    <w:rsid w:val="005B5D91"/>
    <w:rsid w:val="005C394A"/>
    <w:rsid w:val="005C420B"/>
    <w:rsid w:val="005D6227"/>
    <w:rsid w:val="005E1C58"/>
    <w:rsid w:val="005E5270"/>
    <w:rsid w:val="005F08A3"/>
    <w:rsid w:val="00603CEC"/>
    <w:rsid w:val="00615F98"/>
    <w:rsid w:val="006259FA"/>
    <w:rsid w:val="0062723E"/>
    <w:rsid w:val="0063122A"/>
    <w:rsid w:val="006450D3"/>
    <w:rsid w:val="00652349"/>
    <w:rsid w:val="00656CE9"/>
    <w:rsid w:val="00662BB3"/>
    <w:rsid w:val="006649F2"/>
    <w:rsid w:val="00670252"/>
    <w:rsid w:val="00672575"/>
    <w:rsid w:val="006737E3"/>
    <w:rsid w:val="00692053"/>
    <w:rsid w:val="006A6EA2"/>
    <w:rsid w:val="006B5DA6"/>
    <w:rsid w:val="006C7FC2"/>
    <w:rsid w:val="006F7DD3"/>
    <w:rsid w:val="00701B90"/>
    <w:rsid w:val="007029D6"/>
    <w:rsid w:val="0070619E"/>
    <w:rsid w:val="00711B57"/>
    <w:rsid w:val="0071258C"/>
    <w:rsid w:val="00727CB4"/>
    <w:rsid w:val="00731543"/>
    <w:rsid w:val="00737919"/>
    <w:rsid w:val="007420E7"/>
    <w:rsid w:val="00757275"/>
    <w:rsid w:val="00766A48"/>
    <w:rsid w:val="00780787"/>
    <w:rsid w:val="007857BC"/>
    <w:rsid w:val="00794C9E"/>
    <w:rsid w:val="0079625C"/>
    <w:rsid w:val="007C344F"/>
    <w:rsid w:val="007C54C5"/>
    <w:rsid w:val="007D4C82"/>
    <w:rsid w:val="007E4294"/>
    <w:rsid w:val="007E53EF"/>
    <w:rsid w:val="007E6A75"/>
    <w:rsid w:val="00800ED8"/>
    <w:rsid w:val="00816042"/>
    <w:rsid w:val="00816C47"/>
    <w:rsid w:val="00816F24"/>
    <w:rsid w:val="00840718"/>
    <w:rsid w:val="00843F0D"/>
    <w:rsid w:val="008460AE"/>
    <w:rsid w:val="00850532"/>
    <w:rsid w:val="008641D6"/>
    <w:rsid w:val="00883DA5"/>
    <w:rsid w:val="00886629"/>
    <w:rsid w:val="00892CE9"/>
    <w:rsid w:val="008A1564"/>
    <w:rsid w:val="008A496A"/>
    <w:rsid w:val="008A4DCD"/>
    <w:rsid w:val="008B4657"/>
    <w:rsid w:val="008C5331"/>
    <w:rsid w:val="008D02E6"/>
    <w:rsid w:val="008D1C6F"/>
    <w:rsid w:val="008E0A70"/>
    <w:rsid w:val="008E3C05"/>
    <w:rsid w:val="008F1065"/>
    <w:rsid w:val="008F16FB"/>
    <w:rsid w:val="008F626D"/>
    <w:rsid w:val="008F67E7"/>
    <w:rsid w:val="009009FE"/>
    <w:rsid w:val="009021B3"/>
    <w:rsid w:val="00906B05"/>
    <w:rsid w:val="00933E2D"/>
    <w:rsid w:val="00935575"/>
    <w:rsid w:val="00937C48"/>
    <w:rsid w:val="00950EA1"/>
    <w:rsid w:val="00953374"/>
    <w:rsid w:val="00955AAC"/>
    <w:rsid w:val="009601E0"/>
    <w:rsid w:val="00963617"/>
    <w:rsid w:val="00974138"/>
    <w:rsid w:val="00974496"/>
    <w:rsid w:val="00985593"/>
    <w:rsid w:val="00992059"/>
    <w:rsid w:val="009951DB"/>
    <w:rsid w:val="00997377"/>
    <w:rsid w:val="009A6890"/>
    <w:rsid w:val="009B6ACE"/>
    <w:rsid w:val="009D0A2B"/>
    <w:rsid w:val="009D16E1"/>
    <w:rsid w:val="009D74F4"/>
    <w:rsid w:val="009F1371"/>
    <w:rsid w:val="009F2663"/>
    <w:rsid w:val="009F5D27"/>
    <w:rsid w:val="00A023C4"/>
    <w:rsid w:val="00A0557D"/>
    <w:rsid w:val="00A07E01"/>
    <w:rsid w:val="00A133FF"/>
    <w:rsid w:val="00A272C5"/>
    <w:rsid w:val="00A42978"/>
    <w:rsid w:val="00A54A01"/>
    <w:rsid w:val="00A56469"/>
    <w:rsid w:val="00A614F5"/>
    <w:rsid w:val="00A64EDE"/>
    <w:rsid w:val="00A65D3C"/>
    <w:rsid w:val="00A74764"/>
    <w:rsid w:val="00A8261A"/>
    <w:rsid w:val="00A96198"/>
    <w:rsid w:val="00A96452"/>
    <w:rsid w:val="00AA5058"/>
    <w:rsid w:val="00AA6AC0"/>
    <w:rsid w:val="00AC6EB3"/>
    <w:rsid w:val="00AD5CB5"/>
    <w:rsid w:val="00AD7ADB"/>
    <w:rsid w:val="00B05B7A"/>
    <w:rsid w:val="00B26305"/>
    <w:rsid w:val="00B27CB2"/>
    <w:rsid w:val="00B400C6"/>
    <w:rsid w:val="00B51F4C"/>
    <w:rsid w:val="00B5335B"/>
    <w:rsid w:val="00B5603E"/>
    <w:rsid w:val="00B60AD4"/>
    <w:rsid w:val="00B64BB7"/>
    <w:rsid w:val="00B666FD"/>
    <w:rsid w:val="00B940FC"/>
    <w:rsid w:val="00B96B7B"/>
    <w:rsid w:val="00BB5AAD"/>
    <w:rsid w:val="00BC0E99"/>
    <w:rsid w:val="00BF75A5"/>
    <w:rsid w:val="00C061CA"/>
    <w:rsid w:val="00C11E5A"/>
    <w:rsid w:val="00C1227D"/>
    <w:rsid w:val="00C171DD"/>
    <w:rsid w:val="00C30A0C"/>
    <w:rsid w:val="00C443D6"/>
    <w:rsid w:val="00C4458E"/>
    <w:rsid w:val="00C51617"/>
    <w:rsid w:val="00C626B2"/>
    <w:rsid w:val="00C630DC"/>
    <w:rsid w:val="00C732C3"/>
    <w:rsid w:val="00C76E38"/>
    <w:rsid w:val="00C82CDE"/>
    <w:rsid w:val="00C91C24"/>
    <w:rsid w:val="00C91D0B"/>
    <w:rsid w:val="00C93C97"/>
    <w:rsid w:val="00CA5B93"/>
    <w:rsid w:val="00CB2FEF"/>
    <w:rsid w:val="00CC174B"/>
    <w:rsid w:val="00CC1D48"/>
    <w:rsid w:val="00CC4DC8"/>
    <w:rsid w:val="00CD33D8"/>
    <w:rsid w:val="00CD79B9"/>
    <w:rsid w:val="00CE222D"/>
    <w:rsid w:val="00CE3B56"/>
    <w:rsid w:val="00CE5CB6"/>
    <w:rsid w:val="00CF033A"/>
    <w:rsid w:val="00CF4221"/>
    <w:rsid w:val="00D0080F"/>
    <w:rsid w:val="00D02632"/>
    <w:rsid w:val="00D105C6"/>
    <w:rsid w:val="00D118AE"/>
    <w:rsid w:val="00D26750"/>
    <w:rsid w:val="00D7109C"/>
    <w:rsid w:val="00D7343E"/>
    <w:rsid w:val="00D87AEB"/>
    <w:rsid w:val="00D916CB"/>
    <w:rsid w:val="00D918CF"/>
    <w:rsid w:val="00D948DF"/>
    <w:rsid w:val="00DA1B6C"/>
    <w:rsid w:val="00DB0A4A"/>
    <w:rsid w:val="00DB1CC4"/>
    <w:rsid w:val="00DC7EE6"/>
    <w:rsid w:val="00DD0CC5"/>
    <w:rsid w:val="00DD6D04"/>
    <w:rsid w:val="00DE2A19"/>
    <w:rsid w:val="00E06D0E"/>
    <w:rsid w:val="00E12A9D"/>
    <w:rsid w:val="00E13BCC"/>
    <w:rsid w:val="00E15C6C"/>
    <w:rsid w:val="00E20CDA"/>
    <w:rsid w:val="00E22AB8"/>
    <w:rsid w:val="00E40CB3"/>
    <w:rsid w:val="00E54FB9"/>
    <w:rsid w:val="00E57E60"/>
    <w:rsid w:val="00E62D0A"/>
    <w:rsid w:val="00E744CD"/>
    <w:rsid w:val="00E920A8"/>
    <w:rsid w:val="00EA36E9"/>
    <w:rsid w:val="00EB4BE8"/>
    <w:rsid w:val="00EB678D"/>
    <w:rsid w:val="00ED3FD1"/>
    <w:rsid w:val="00ED75AF"/>
    <w:rsid w:val="00EF2A95"/>
    <w:rsid w:val="00F04083"/>
    <w:rsid w:val="00F04CDF"/>
    <w:rsid w:val="00F05AA1"/>
    <w:rsid w:val="00F25BC8"/>
    <w:rsid w:val="00F3433F"/>
    <w:rsid w:val="00F3654C"/>
    <w:rsid w:val="00F50A14"/>
    <w:rsid w:val="00F5545F"/>
    <w:rsid w:val="00F75096"/>
    <w:rsid w:val="00F81333"/>
    <w:rsid w:val="00F83DCC"/>
    <w:rsid w:val="00F91945"/>
    <w:rsid w:val="00F91A71"/>
    <w:rsid w:val="00FA0FD3"/>
    <w:rsid w:val="00FB12BE"/>
    <w:rsid w:val="00FB178B"/>
    <w:rsid w:val="00FB2AAC"/>
    <w:rsid w:val="00FB3CBC"/>
    <w:rsid w:val="00FB60D0"/>
    <w:rsid w:val="00FC1695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745CFCAF-0D49-4115-93EA-EABEF714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E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0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F750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C7FC2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rsid w:val="004C29E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D0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sid w:val="009D0A2B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basedOn w:val="a0"/>
    <w:rsid w:val="009D0A2B"/>
    <w:rPr>
      <w:rFonts w:cs="Times New Roman"/>
    </w:rPr>
  </w:style>
  <w:style w:type="paragraph" w:customStyle="1" w:styleId="Style29">
    <w:name w:val="Style29"/>
    <w:basedOn w:val="a"/>
    <w:rsid w:val="007C54C5"/>
    <w:pPr>
      <w:widowControl w:val="0"/>
      <w:autoSpaceDE w:val="0"/>
      <w:autoSpaceDN w:val="0"/>
      <w:adjustRightInd w:val="0"/>
      <w:spacing w:line="173" w:lineRule="exact"/>
    </w:pPr>
  </w:style>
  <w:style w:type="paragraph" w:customStyle="1" w:styleId="Style44">
    <w:name w:val="Style44"/>
    <w:basedOn w:val="a"/>
    <w:rsid w:val="007C54C5"/>
    <w:pPr>
      <w:widowControl w:val="0"/>
      <w:autoSpaceDE w:val="0"/>
      <w:autoSpaceDN w:val="0"/>
      <w:adjustRightInd w:val="0"/>
      <w:spacing w:line="235" w:lineRule="exact"/>
      <w:ind w:firstLine="341"/>
      <w:jc w:val="both"/>
    </w:pPr>
  </w:style>
  <w:style w:type="paragraph" w:customStyle="1" w:styleId="Style45">
    <w:name w:val="Style45"/>
    <w:basedOn w:val="a"/>
    <w:rsid w:val="007C54C5"/>
    <w:pPr>
      <w:widowControl w:val="0"/>
      <w:autoSpaceDE w:val="0"/>
      <w:autoSpaceDN w:val="0"/>
      <w:adjustRightInd w:val="0"/>
      <w:jc w:val="right"/>
    </w:pPr>
  </w:style>
  <w:style w:type="paragraph" w:customStyle="1" w:styleId="Style46">
    <w:name w:val="Style46"/>
    <w:basedOn w:val="a"/>
    <w:rsid w:val="007C54C5"/>
    <w:pPr>
      <w:widowControl w:val="0"/>
      <w:autoSpaceDE w:val="0"/>
      <w:autoSpaceDN w:val="0"/>
      <w:adjustRightInd w:val="0"/>
      <w:spacing w:line="173" w:lineRule="exact"/>
    </w:pPr>
  </w:style>
  <w:style w:type="paragraph" w:customStyle="1" w:styleId="Style47">
    <w:name w:val="Style47"/>
    <w:basedOn w:val="a"/>
    <w:rsid w:val="007C54C5"/>
    <w:pPr>
      <w:widowControl w:val="0"/>
      <w:autoSpaceDE w:val="0"/>
      <w:autoSpaceDN w:val="0"/>
      <w:adjustRightInd w:val="0"/>
      <w:spacing w:line="235" w:lineRule="exact"/>
      <w:ind w:firstLine="480"/>
      <w:jc w:val="both"/>
    </w:pPr>
  </w:style>
  <w:style w:type="paragraph" w:customStyle="1" w:styleId="Style51">
    <w:name w:val="Style51"/>
    <w:basedOn w:val="a"/>
    <w:rsid w:val="007C54C5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61">
    <w:name w:val="Style61"/>
    <w:basedOn w:val="a"/>
    <w:rsid w:val="007C54C5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"/>
    <w:rsid w:val="007C54C5"/>
    <w:pPr>
      <w:widowControl w:val="0"/>
      <w:autoSpaceDE w:val="0"/>
      <w:autoSpaceDN w:val="0"/>
      <w:adjustRightInd w:val="0"/>
      <w:spacing w:line="235" w:lineRule="exact"/>
      <w:ind w:firstLine="259"/>
      <w:jc w:val="both"/>
    </w:pPr>
  </w:style>
  <w:style w:type="paragraph" w:customStyle="1" w:styleId="Style65">
    <w:name w:val="Style65"/>
    <w:basedOn w:val="a"/>
    <w:rsid w:val="007C54C5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68">
    <w:name w:val="Style68"/>
    <w:basedOn w:val="a"/>
    <w:rsid w:val="007C54C5"/>
    <w:pPr>
      <w:widowControl w:val="0"/>
      <w:autoSpaceDE w:val="0"/>
      <w:autoSpaceDN w:val="0"/>
      <w:adjustRightInd w:val="0"/>
      <w:spacing w:line="236" w:lineRule="exact"/>
      <w:jc w:val="both"/>
    </w:pPr>
  </w:style>
  <w:style w:type="paragraph" w:customStyle="1" w:styleId="Style70">
    <w:name w:val="Style70"/>
    <w:basedOn w:val="a"/>
    <w:rsid w:val="007C54C5"/>
    <w:pPr>
      <w:widowControl w:val="0"/>
      <w:autoSpaceDE w:val="0"/>
      <w:autoSpaceDN w:val="0"/>
      <w:adjustRightInd w:val="0"/>
    </w:pPr>
  </w:style>
  <w:style w:type="paragraph" w:customStyle="1" w:styleId="Style73">
    <w:name w:val="Style73"/>
    <w:basedOn w:val="a"/>
    <w:rsid w:val="007C54C5"/>
    <w:pPr>
      <w:widowControl w:val="0"/>
      <w:autoSpaceDE w:val="0"/>
      <w:autoSpaceDN w:val="0"/>
      <w:adjustRightInd w:val="0"/>
      <w:jc w:val="center"/>
    </w:pPr>
  </w:style>
  <w:style w:type="paragraph" w:customStyle="1" w:styleId="Style74">
    <w:name w:val="Style74"/>
    <w:basedOn w:val="a"/>
    <w:rsid w:val="007C54C5"/>
    <w:pPr>
      <w:widowControl w:val="0"/>
      <w:autoSpaceDE w:val="0"/>
      <w:autoSpaceDN w:val="0"/>
      <w:adjustRightInd w:val="0"/>
      <w:spacing w:line="239" w:lineRule="exact"/>
      <w:jc w:val="both"/>
    </w:pPr>
  </w:style>
  <w:style w:type="paragraph" w:customStyle="1" w:styleId="Style90">
    <w:name w:val="Style90"/>
    <w:basedOn w:val="a"/>
    <w:rsid w:val="007C54C5"/>
    <w:pPr>
      <w:widowControl w:val="0"/>
      <w:autoSpaceDE w:val="0"/>
      <w:autoSpaceDN w:val="0"/>
      <w:adjustRightInd w:val="0"/>
    </w:pPr>
  </w:style>
  <w:style w:type="paragraph" w:customStyle="1" w:styleId="Style97">
    <w:name w:val="Style97"/>
    <w:basedOn w:val="a"/>
    <w:rsid w:val="007C54C5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00">
    <w:name w:val="Style100"/>
    <w:basedOn w:val="a"/>
    <w:rsid w:val="007C54C5"/>
    <w:pPr>
      <w:widowControl w:val="0"/>
      <w:autoSpaceDE w:val="0"/>
      <w:autoSpaceDN w:val="0"/>
      <w:adjustRightInd w:val="0"/>
      <w:spacing w:line="235" w:lineRule="exact"/>
      <w:ind w:firstLine="614"/>
    </w:pPr>
  </w:style>
  <w:style w:type="paragraph" w:customStyle="1" w:styleId="Style101">
    <w:name w:val="Style101"/>
    <w:basedOn w:val="a"/>
    <w:rsid w:val="007C54C5"/>
    <w:pPr>
      <w:widowControl w:val="0"/>
      <w:autoSpaceDE w:val="0"/>
      <w:autoSpaceDN w:val="0"/>
      <w:adjustRightInd w:val="0"/>
      <w:spacing w:line="144" w:lineRule="exact"/>
      <w:ind w:hanging="139"/>
    </w:pPr>
  </w:style>
  <w:style w:type="paragraph" w:customStyle="1" w:styleId="Style107">
    <w:name w:val="Style107"/>
    <w:basedOn w:val="a"/>
    <w:rsid w:val="007C54C5"/>
    <w:pPr>
      <w:widowControl w:val="0"/>
      <w:autoSpaceDE w:val="0"/>
      <w:autoSpaceDN w:val="0"/>
      <w:adjustRightInd w:val="0"/>
    </w:pPr>
  </w:style>
  <w:style w:type="paragraph" w:customStyle="1" w:styleId="Style113">
    <w:name w:val="Style113"/>
    <w:basedOn w:val="a"/>
    <w:rsid w:val="007C54C5"/>
    <w:pPr>
      <w:widowControl w:val="0"/>
      <w:autoSpaceDE w:val="0"/>
      <w:autoSpaceDN w:val="0"/>
      <w:adjustRightInd w:val="0"/>
      <w:spacing w:line="230" w:lineRule="exact"/>
      <w:ind w:hanging="398"/>
    </w:pPr>
  </w:style>
  <w:style w:type="paragraph" w:customStyle="1" w:styleId="Style120">
    <w:name w:val="Style120"/>
    <w:basedOn w:val="a"/>
    <w:rsid w:val="007C54C5"/>
    <w:pPr>
      <w:widowControl w:val="0"/>
      <w:autoSpaceDE w:val="0"/>
      <w:autoSpaceDN w:val="0"/>
      <w:adjustRightInd w:val="0"/>
      <w:spacing w:line="240" w:lineRule="exact"/>
      <w:ind w:firstLine="341"/>
      <w:jc w:val="both"/>
    </w:pPr>
  </w:style>
  <w:style w:type="paragraph" w:customStyle="1" w:styleId="Style122">
    <w:name w:val="Style122"/>
    <w:basedOn w:val="a"/>
    <w:rsid w:val="007C54C5"/>
    <w:pPr>
      <w:widowControl w:val="0"/>
      <w:autoSpaceDE w:val="0"/>
      <w:autoSpaceDN w:val="0"/>
      <w:adjustRightInd w:val="0"/>
      <w:spacing w:line="235" w:lineRule="exact"/>
      <w:ind w:hanging="677"/>
    </w:pPr>
  </w:style>
  <w:style w:type="paragraph" w:customStyle="1" w:styleId="Style132">
    <w:name w:val="Style132"/>
    <w:basedOn w:val="a"/>
    <w:rsid w:val="007C54C5"/>
    <w:pPr>
      <w:widowControl w:val="0"/>
      <w:autoSpaceDE w:val="0"/>
      <w:autoSpaceDN w:val="0"/>
      <w:adjustRightInd w:val="0"/>
    </w:pPr>
  </w:style>
  <w:style w:type="paragraph" w:customStyle="1" w:styleId="Style135">
    <w:name w:val="Style135"/>
    <w:basedOn w:val="a"/>
    <w:rsid w:val="007C54C5"/>
    <w:pPr>
      <w:widowControl w:val="0"/>
      <w:autoSpaceDE w:val="0"/>
      <w:autoSpaceDN w:val="0"/>
      <w:adjustRightInd w:val="0"/>
      <w:jc w:val="center"/>
    </w:pPr>
  </w:style>
  <w:style w:type="paragraph" w:customStyle="1" w:styleId="Style136">
    <w:name w:val="Style136"/>
    <w:basedOn w:val="a"/>
    <w:rsid w:val="007C54C5"/>
    <w:pPr>
      <w:widowControl w:val="0"/>
      <w:autoSpaceDE w:val="0"/>
      <w:autoSpaceDN w:val="0"/>
      <w:adjustRightInd w:val="0"/>
    </w:pPr>
  </w:style>
  <w:style w:type="paragraph" w:customStyle="1" w:styleId="Style140">
    <w:name w:val="Style140"/>
    <w:basedOn w:val="a"/>
    <w:rsid w:val="007C54C5"/>
    <w:pPr>
      <w:widowControl w:val="0"/>
      <w:autoSpaceDE w:val="0"/>
      <w:autoSpaceDN w:val="0"/>
      <w:adjustRightInd w:val="0"/>
      <w:spacing w:line="115" w:lineRule="exact"/>
      <w:ind w:hanging="797"/>
    </w:pPr>
  </w:style>
  <w:style w:type="paragraph" w:customStyle="1" w:styleId="Style142">
    <w:name w:val="Style142"/>
    <w:basedOn w:val="a"/>
    <w:rsid w:val="007C54C5"/>
    <w:pPr>
      <w:widowControl w:val="0"/>
      <w:autoSpaceDE w:val="0"/>
      <w:autoSpaceDN w:val="0"/>
      <w:adjustRightInd w:val="0"/>
      <w:spacing w:line="235" w:lineRule="exact"/>
      <w:ind w:hanging="715"/>
      <w:jc w:val="both"/>
    </w:pPr>
  </w:style>
  <w:style w:type="paragraph" w:customStyle="1" w:styleId="Style143">
    <w:name w:val="Style143"/>
    <w:basedOn w:val="a"/>
    <w:rsid w:val="007C54C5"/>
    <w:pPr>
      <w:widowControl w:val="0"/>
      <w:autoSpaceDE w:val="0"/>
      <w:autoSpaceDN w:val="0"/>
      <w:adjustRightInd w:val="0"/>
      <w:jc w:val="both"/>
    </w:pPr>
  </w:style>
  <w:style w:type="paragraph" w:customStyle="1" w:styleId="Style146">
    <w:name w:val="Style146"/>
    <w:basedOn w:val="a"/>
    <w:rsid w:val="007C54C5"/>
    <w:pPr>
      <w:widowControl w:val="0"/>
      <w:autoSpaceDE w:val="0"/>
      <w:autoSpaceDN w:val="0"/>
      <w:adjustRightInd w:val="0"/>
    </w:pPr>
  </w:style>
  <w:style w:type="paragraph" w:customStyle="1" w:styleId="Style147">
    <w:name w:val="Style147"/>
    <w:basedOn w:val="a"/>
    <w:rsid w:val="007C54C5"/>
    <w:pPr>
      <w:widowControl w:val="0"/>
      <w:autoSpaceDE w:val="0"/>
      <w:autoSpaceDN w:val="0"/>
      <w:adjustRightInd w:val="0"/>
      <w:jc w:val="center"/>
    </w:pPr>
  </w:style>
  <w:style w:type="paragraph" w:customStyle="1" w:styleId="Style148">
    <w:name w:val="Style148"/>
    <w:basedOn w:val="a"/>
    <w:rsid w:val="007C54C5"/>
    <w:pPr>
      <w:widowControl w:val="0"/>
      <w:autoSpaceDE w:val="0"/>
      <w:autoSpaceDN w:val="0"/>
      <w:adjustRightInd w:val="0"/>
      <w:jc w:val="right"/>
    </w:pPr>
  </w:style>
  <w:style w:type="paragraph" w:customStyle="1" w:styleId="Style149">
    <w:name w:val="Style149"/>
    <w:basedOn w:val="a"/>
    <w:rsid w:val="007C54C5"/>
    <w:pPr>
      <w:widowControl w:val="0"/>
      <w:autoSpaceDE w:val="0"/>
      <w:autoSpaceDN w:val="0"/>
      <w:adjustRightInd w:val="0"/>
      <w:spacing w:line="187" w:lineRule="exact"/>
      <w:ind w:hanging="403"/>
    </w:pPr>
  </w:style>
  <w:style w:type="paragraph" w:customStyle="1" w:styleId="Style151">
    <w:name w:val="Style151"/>
    <w:basedOn w:val="a"/>
    <w:rsid w:val="007C54C5"/>
    <w:pPr>
      <w:widowControl w:val="0"/>
      <w:autoSpaceDE w:val="0"/>
      <w:autoSpaceDN w:val="0"/>
      <w:adjustRightInd w:val="0"/>
      <w:spacing w:line="240" w:lineRule="exact"/>
      <w:ind w:hanging="475"/>
    </w:pPr>
  </w:style>
  <w:style w:type="paragraph" w:customStyle="1" w:styleId="Style156">
    <w:name w:val="Style156"/>
    <w:basedOn w:val="a"/>
    <w:rsid w:val="007C54C5"/>
    <w:pPr>
      <w:widowControl w:val="0"/>
      <w:autoSpaceDE w:val="0"/>
      <w:autoSpaceDN w:val="0"/>
      <w:adjustRightInd w:val="0"/>
      <w:spacing w:line="163" w:lineRule="exact"/>
      <w:ind w:hanging="408"/>
    </w:pPr>
  </w:style>
  <w:style w:type="paragraph" w:customStyle="1" w:styleId="Style158">
    <w:name w:val="Style158"/>
    <w:basedOn w:val="a"/>
    <w:rsid w:val="007C54C5"/>
    <w:pPr>
      <w:widowControl w:val="0"/>
      <w:autoSpaceDE w:val="0"/>
      <w:autoSpaceDN w:val="0"/>
      <w:adjustRightInd w:val="0"/>
      <w:jc w:val="both"/>
    </w:pPr>
  </w:style>
  <w:style w:type="paragraph" w:customStyle="1" w:styleId="Style164">
    <w:name w:val="Style164"/>
    <w:basedOn w:val="a"/>
    <w:rsid w:val="007C54C5"/>
    <w:pPr>
      <w:widowControl w:val="0"/>
      <w:autoSpaceDE w:val="0"/>
      <w:autoSpaceDN w:val="0"/>
      <w:adjustRightInd w:val="0"/>
      <w:spacing w:line="202" w:lineRule="exact"/>
      <w:ind w:hanging="389"/>
    </w:pPr>
  </w:style>
  <w:style w:type="paragraph" w:customStyle="1" w:styleId="Style173">
    <w:name w:val="Style173"/>
    <w:basedOn w:val="a"/>
    <w:rsid w:val="007C54C5"/>
    <w:pPr>
      <w:widowControl w:val="0"/>
      <w:autoSpaceDE w:val="0"/>
      <w:autoSpaceDN w:val="0"/>
      <w:adjustRightInd w:val="0"/>
      <w:spacing w:line="240" w:lineRule="exact"/>
      <w:ind w:hanging="125"/>
    </w:pPr>
  </w:style>
  <w:style w:type="paragraph" w:customStyle="1" w:styleId="Style174">
    <w:name w:val="Style174"/>
    <w:basedOn w:val="a"/>
    <w:rsid w:val="007C54C5"/>
    <w:pPr>
      <w:widowControl w:val="0"/>
      <w:autoSpaceDE w:val="0"/>
      <w:autoSpaceDN w:val="0"/>
      <w:adjustRightInd w:val="0"/>
      <w:spacing w:line="235" w:lineRule="exact"/>
      <w:ind w:hanging="158"/>
    </w:pPr>
  </w:style>
  <w:style w:type="paragraph" w:customStyle="1" w:styleId="Style175">
    <w:name w:val="Style175"/>
    <w:basedOn w:val="a"/>
    <w:rsid w:val="007C54C5"/>
    <w:pPr>
      <w:widowControl w:val="0"/>
      <w:autoSpaceDE w:val="0"/>
      <w:autoSpaceDN w:val="0"/>
      <w:adjustRightInd w:val="0"/>
      <w:spacing w:line="240" w:lineRule="exact"/>
      <w:ind w:firstLine="331"/>
      <w:jc w:val="both"/>
    </w:pPr>
  </w:style>
  <w:style w:type="paragraph" w:customStyle="1" w:styleId="Style178">
    <w:name w:val="Style178"/>
    <w:basedOn w:val="a"/>
    <w:rsid w:val="007C54C5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182">
    <w:name w:val="Style182"/>
    <w:basedOn w:val="a"/>
    <w:rsid w:val="007C54C5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332">
    <w:name w:val="Font Style332"/>
    <w:basedOn w:val="a0"/>
    <w:rsid w:val="007C54C5"/>
    <w:rPr>
      <w:rFonts w:ascii="Times New Roman" w:hAnsi="Times New Roman" w:cs="Times New Roman"/>
      <w:b/>
      <w:bCs/>
      <w:spacing w:val="30"/>
      <w:w w:val="40"/>
      <w:sz w:val="18"/>
      <w:szCs w:val="18"/>
    </w:rPr>
  </w:style>
  <w:style w:type="character" w:customStyle="1" w:styleId="FontStyle334">
    <w:name w:val="Font Style334"/>
    <w:basedOn w:val="a0"/>
    <w:rsid w:val="007C54C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37">
    <w:name w:val="Font Style337"/>
    <w:basedOn w:val="a0"/>
    <w:rsid w:val="007C54C5"/>
    <w:rPr>
      <w:rFonts w:ascii="Times New Roman" w:hAnsi="Times New Roman" w:cs="Times New Roman"/>
      <w:i/>
      <w:iCs/>
      <w:spacing w:val="20"/>
      <w:sz w:val="18"/>
      <w:szCs w:val="18"/>
    </w:rPr>
  </w:style>
  <w:style w:type="character" w:customStyle="1" w:styleId="FontStyle348">
    <w:name w:val="Font Style348"/>
    <w:basedOn w:val="a0"/>
    <w:rsid w:val="007C54C5"/>
    <w:rPr>
      <w:rFonts w:ascii="Times New Roman" w:hAnsi="Times New Roman" w:cs="Times New Roman"/>
      <w:sz w:val="20"/>
      <w:szCs w:val="20"/>
    </w:rPr>
  </w:style>
  <w:style w:type="character" w:customStyle="1" w:styleId="FontStyle349">
    <w:name w:val="Font Style349"/>
    <w:basedOn w:val="a0"/>
    <w:rsid w:val="007C54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0">
    <w:name w:val="Font Style350"/>
    <w:basedOn w:val="a0"/>
    <w:rsid w:val="007C54C5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352">
    <w:name w:val="Font Style352"/>
    <w:basedOn w:val="a0"/>
    <w:rsid w:val="007C54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55">
    <w:name w:val="Font Style355"/>
    <w:basedOn w:val="a0"/>
    <w:rsid w:val="007C54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6">
    <w:name w:val="Font Style356"/>
    <w:basedOn w:val="a0"/>
    <w:rsid w:val="007C54C5"/>
    <w:rPr>
      <w:rFonts w:ascii="Times New Roman" w:hAnsi="Times New Roman" w:cs="Times New Roman"/>
      <w:sz w:val="16"/>
      <w:szCs w:val="16"/>
    </w:rPr>
  </w:style>
  <w:style w:type="character" w:customStyle="1" w:styleId="FontStyle357">
    <w:name w:val="Font Style357"/>
    <w:basedOn w:val="a0"/>
    <w:rsid w:val="007C54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5">
    <w:name w:val="Font Style365"/>
    <w:basedOn w:val="a0"/>
    <w:rsid w:val="007C54C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72">
    <w:name w:val="Font Style372"/>
    <w:basedOn w:val="a0"/>
    <w:rsid w:val="007C54C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75">
    <w:name w:val="Font Style375"/>
    <w:basedOn w:val="a0"/>
    <w:rsid w:val="007C54C5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381">
    <w:name w:val="Font Style381"/>
    <w:basedOn w:val="a0"/>
    <w:rsid w:val="007C54C5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383">
    <w:name w:val="Font Style383"/>
    <w:basedOn w:val="a0"/>
    <w:rsid w:val="007C54C5"/>
    <w:rPr>
      <w:rFonts w:ascii="Times New Roman" w:hAnsi="Times New Roman" w:cs="Times New Roman"/>
      <w:b/>
      <w:bCs/>
      <w:sz w:val="8"/>
      <w:szCs w:val="8"/>
    </w:rPr>
  </w:style>
  <w:style w:type="paragraph" w:customStyle="1" w:styleId="11">
    <w:name w:val="Абзац списка1"/>
    <w:basedOn w:val="a"/>
    <w:rsid w:val="00BC0E99"/>
    <w:pPr>
      <w:ind w:left="720"/>
    </w:pPr>
  </w:style>
  <w:style w:type="paragraph" w:styleId="a7">
    <w:name w:val="Balloon Text"/>
    <w:basedOn w:val="a"/>
    <w:link w:val="a8"/>
    <w:semiHidden/>
    <w:rsid w:val="00C443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C443D6"/>
    <w:rPr>
      <w:rFonts w:ascii="Tahoma" w:hAnsi="Tahoma" w:cs="Tahoma"/>
      <w:sz w:val="16"/>
      <w:szCs w:val="16"/>
      <w:lang w:val="x-none" w:eastAsia="ru-RU"/>
    </w:rPr>
  </w:style>
  <w:style w:type="paragraph" w:styleId="a9">
    <w:name w:val="Normal (Web)"/>
    <w:basedOn w:val="a"/>
    <w:rsid w:val="00A133FF"/>
    <w:pPr>
      <w:spacing w:before="100" w:beforeAutospacing="1" w:after="100" w:afterAutospacing="1"/>
    </w:pPr>
  </w:style>
  <w:style w:type="paragraph" w:styleId="aa">
    <w:name w:val="footer"/>
    <w:basedOn w:val="a"/>
    <w:link w:val="ab"/>
    <w:rsid w:val="00A07E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locked/>
    <w:rsid w:val="00EB678D"/>
    <w:rPr>
      <w:rFonts w:ascii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semiHidden/>
    <w:locked/>
    <w:rsid w:val="003635E0"/>
  </w:style>
  <w:style w:type="character" w:styleId="ac">
    <w:name w:val="Hyperlink"/>
    <w:basedOn w:val="a0"/>
    <w:rsid w:val="003635E0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locked/>
    <w:rsid w:val="00F75096"/>
    <w:rPr>
      <w:rFonts w:ascii="Cambria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F75096"/>
    <w:pPr>
      <w:ind w:right="283"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locked/>
    <w:rsid w:val="00F75096"/>
    <w:rPr>
      <w:rFonts w:ascii="Times New Roman" w:hAnsi="Times New Roman" w:cs="Times New Roman"/>
      <w:sz w:val="28"/>
    </w:rPr>
  </w:style>
  <w:style w:type="paragraph" w:customStyle="1" w:styleId="13">
    <w:name w:val="Без интервала1"/>
    <w:rsid w:val="00906B0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footer" Target="footer1.xml"/><Relationship Id="rId34" Type="http://schemas.openxmlformats.org/officeDocument/2006/relationships/image" Target="media/image13.wmf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50" Type="http://schemas.openxmlformats.org/officeDocument/2006/relationships/image" Target="media/image20.png"/><Relationship Id="rId55" Type="http://schemas.openxmlformats.org/officeDocument/2006/relationships/image" Target="media/image24.png"/><Relationship Id="rId63" Type="http://schemas.openxmlformats.org/officeDocument/2006/relationships/image" Target="media/image32.png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53" Type="http://schemas.openxmlformats.org/officeDocument/2006/relationships/image" Target="media/image22.png"/><Relationship Id="rId58" Type="http://schemas.openxmlformats.org/officeDocument/2006/relationships/image" Target="media/image27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header" Target="header3.xml"/><Relationship Id="rId49" Type="http://schemas.openxmlformats.org/officeDocument/2006/relationships/oleObject" Target="embeddings/oleObject20.bin"/><Relationship Id="rId57" Type="http://schemas.openxmlformats.org/officeDocument/2006/relationships/image" Target="media/image26.png"/><Relationship Id="rId61" Type="http://schemas.openxmlformats.org/officeDocument/2006/relationships/image" Target="media/image30.png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1.png"/><Relationship Id="rId60" Type="http://schemas.openxmlformats.org/officeDocument/2006/relationships/image" Target="media/image29.png"/><Relationship Id="rId65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5.png"/><Relationship Id="rId64" Type="http://schemas.openxmlformats.org/officeDocument/2006/relationships/image" Target="media/image33.png"/><Relationship Id="rId8" Type="http://schemas.openxmlformats.org/officeDocument/2006/relationships/oleObject" Target="embeddings/oleObject1.bin"/><Relationship Id="rId51" Type="http://schemas.openxmlformats.org/officeDocument/2006/relationships/header" Target="header4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8.png"/><Relationship Id="rId67" Type="http://schemas.openxmlformats.org/officeDocument/2006/relationships/theme" Target="theme/theme1.xml"/><Relationship Id="rId20" Type="http://schemas.openxmlformats.org/officeDocument/2006/relationships/header" Target="header2.xml"/><Relationship Id="rId41" Type="http://schemas.openxmlformats.org/officeDocument/2006/relationships/image" Target="media/image16.wmf"/><Relationship Id="rId54" Type="http://schemas.openxmlformats.org/officeDocument/2006/relationships/image" Target="media/image23.png"/><Relationship Id="rId62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7926</Words>
  <Characters>45183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Grizli777</Company>
  <LinksUpToDate>false</LinksUpToDate>
  <CharactersWithSpaces>53003</CharactersWithSpaces>
  <SharedDoc>false</SharedDoc>
  <HLinks>
    <vt:vector size="114" baseType="variant">
      <vt:variant>
        <vt:i4>1310782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_Toc281089529</vt:lpwstr>
      </vt:variant>
      <vt:variant>
        <vt:i4>1310782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_Toc281089528</vt:lpwstr>
      </vt:variant>
      <vt:variant>
        <vt:i4>1310782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_Toc281089527</vt:lpwstr>
      </vt:variant>
      <vt:variant>
        <vt:i4>1310782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_Toc281089526</vt:lpwstr>
      </vt:variant>
      <vt:variant>
        <vt:i4>1310782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_Toc281089525</vt:lpwstr>
      </vt:variant>
      <vt:variant>
        <vt:i4>1310782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_Toc281089524</vt:lpwstr>
      </vt:variant>
      <vt:variant>
        <vt:i4>1310782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_Toc281089523</vt:lpwstr>
      </vt:variant>
      <vt:variant>
        <vt:i4>1310782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_Toc281089522</vt:lpwstr>
      </vt:variant>
      <vt:variant>
        <vt:i4>1310782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_Toc281089521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_Toc281089520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_Toc281089519</vt:lpwstr>
      </vt:variant>
      <vt:variant>
        <vt:i4>1507390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_Toc281089518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_Toc281089517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_Toc281089516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_Toc281089515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_Toc281089514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_Toc281089513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_Toc281089512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_Toc281089511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Admin</dc:creator>
  <cp:keywords/>
  <dc:description/>
  <cp:lastModifiedBy>admin</cp:lastModifiedBy>
  <cp:revision>2</cp:revision>
  <cp:lastPrinted>2010-12-27T15:25:00Z</cp:lastPrinted>
  <dcterms:created xsi:type="dcterms:W3CDTF">2014-04-23T01:19:00Z</dcterms:created>
  <dcterms:modified xsi:type="dcterms:W3CDTF">2014-04-23T01:19:00Z</dcterms:modified>
</cp:coreProperties>
</file>