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739" w:rsidRDefault="00733739">
      <w:pPr>
        <w:pStyle w:val="2"/>
        <w:jc w:val="both"/>
      </w:pPr>
    </w:p>
    <w:p w:rsidR="00920216" w:rsidRDefault="00920216">
      <w:pPr>
        <w:pStyle w:val="2"/>
        <w:jc w:val="both"/>
      </w:pPr>
      <w:r>
        <w:t>Общечеловеческие ценности в пьесе М. Горького «На дне».</w:t>
      </w:r>
    </w:p>
    <w:p w:rsidR="00920216" w:rsidRDefault="00920216">
      <w:pPr>
        <w:jc w:val="both"/>
        <w:rPr>
          <w:sz w:val="27"/>
          <w:szCs w:val="27"/>
        </w:rPr>
      </w:pPr>
      <w:r>
        <w:rPr>
          <w:sz w:val="27"/>
          <w:szCs w:val="27"/>
        </w:rPr>
        <w:t xml:space="preserve">Автор: </w:t>
      </w:r>
      <w:r>
        <w:rPr>
          <w:i/>
          <w:iCs/>
          <w:sz w:val="27"/>
          <w:szCs w:val="27"/>
        </w:rPr>
        <w:t>Горький М.</w:t>
      </w:r>
    </w:p>
    <w:p w:rsidR="00920216" w:rsidRPr="00733739" w:rsidRDefault="00920216">
      <w:pPr>
        <w:pStyle w:val="a3"/>
        <w:jc w:val="both"/>
        <w:rPr>
          <w:sz w:val="27"/>
          <w:szCs w:val="27"/>
        </w:rPr>
      </w:pPr>
      <w:r>
        <w:rPr>
          <w:sz w:val="27"/>
          <w:szCs w:val="27"/>
        </w:rPr>
        <w:t xml:space="preserve">Произведения художественной литературы, которые затрагивают вечные вопросы, обычно имеют большую популярность и долгую жизнь, так как именно вечное всегда находит отклик в людских сердцах. Именно таким произведением является пьеса М. Горького “На дне”. </w:t>
      </w:r>
    </w:p>
    <w:p w:rsidR="00920216" w:rsidRDefault="00920216">
      <w:pPr>
        <w:pStyle w:val="a3"/>
        <w:jc w:val="both"/>
        <w:rPr>
          <w:sz w:val="27"/>
          <w:szCs w:val="27"/>
        </w:rPr>
      </w:pPr>
      <w:r>
        <w:rPr>
          <w:sz w:val="27"/>
          <w:szCs w:val="27"/>
        </w:rPr>
        <w:t xml:space="preserve">Наиболее ярко в пьесе выражена проблема гуманизма. А гуманизм — это любовь к человеку, желание ему помочь. Лука, один из главных героев произведения, помогает несчастным людям, утешая их и подавая надежду на лучшее, сам будучи далеко не из счастливых. </w:t>
      </w:r>
    </w:p>
    <w:p w:rsidR="00920216" w:rsidRDefault="00920216">
      <w:pPr>
        <w:pStyle w:val="a3"/>
        <w:jc w:val="both"/>
        <w:rPr>
          <w:sz w:val="27"/>
          <w:szCs w:val="27"/>
        </w:rPr>
      </w:pPr>
      <w:r>
        <w:rPr>
          <w:sz w:val="27"/>
          <w:szCs w:val="27"/>
        </w:rPr>
        <w:t xml:space="preserve">Он приглядывает за Анной, выводит ее на улицу. Вовремя предостерегает Пепла от убийства Костылева и от других опрометчивых шагов, советует ему и Наташе уйти из дома Костылева, предупреждая, что дело может кончиться плохо. Актера хочет поставить на путь к новой жизни и уговаривает его бросить пить. Лука обладает редким даром сочувствия и соучастия, а это и сейчас редкость в людском общении. Кто же такие жители ночлежки? Это обездоленные существа, оказавшиеся у последней черты. Но удивление вызывает то, что они пытаются остаться людьми и не потерять человеческий облик. Их усилия не напрасны, они оказывают достаточно сильное сопротивление Костылеву и Василисе, среди них растет чувство солидарности. В конце концов Бубнов и Клещ проявляют сочувствие к своим товарищам по несчастью, даже в Бароне по отношению к Насте пробудилось нечто подобное на человеческое участие. </w:t>
      </w:r>
    </w:p>
    <w:p w:rsidR="00920216" w:rsidRDefault="00920216">
      <w:pPr>
        <w:pStyle w:val="a3"/>
        <w:jc w:val="both"/>
        <w:rPr>
          <w:sz w:val="27"/>
          <w:szCs w:val="27"/>
        </w:rPr>
      </w:pPr>
      <w:r>
        <w:rPr>
          <w:sz w:val="27"/>
          <w:szCs w:val="27"/>
        </w:rPr>
        <w:t xml:space="preserve">Костылев убит. Убит случайно. Это не самосуд, не расправа над стариком, а драка, в которой виноват сам же Костылев. Но босяки не разбежались, а остались в ночлежке и готовы дать свидетельские оправдательные показания в суде. Это говорит о том, что в них осталось чувство справедливости и сочувствия к другим, более или менее близким людям. </w:t>
      </w:r>
    </w:p>
    <w:p w:rsidR="00920216" w:rsidRDefault="00920216">
      <w:pPr>
        <w:pStyle w:val="a3"/>
        <w:jc w:val="both"/>
        <w:rPr>
          <w:sz w:val="27"/>
          <w:szCs w:val="27"/>
        </w:rPr>
      </w:pPr>
      <w:r>
        <w:rPr>
          <w:sz w:val="27"/>
          <w:szCs w:val="27"/>
        </w:rPr>
        <w:t xml:space="preserve">После смерти Костылева скрылся один Лука. За это его считают своего рода предателем. Да, здесь он поступил не самым лучшим образом, но вспомним, что еще до драки он собирался уйти из ночлежки и сказал об этом Бубнову. Да к тому же он ничем не мог помочь Пеплу: свидетельские показания беспаспортных бродяг суд в расчет не принимал. Так что его явка в суд была бесполезной для Пепла и безрассудной для него самого. Думаю, что за этот поступок Луку нельзя обвинять в предательстве, но и нельзя сказать, что он герой. Но с них довольно того, что в нечеловеческих условиях они остаются людьми. Возникает другой вопрос: не явился ли Лука причиной смерти Актера? Думаю, что нет. Ведь Лука стремился помочь Актеру, но своими историями обострил боль человека, пробудил в нем чувство собственного достоинства. Актер, которого никто в ночлежке не воспринимал всерьез, не желает жить так и предпочитает смерть. </w:t>
      </w:r>
    </w:p>
    <w:p w:rsidR="00920216" w:rsidRDefault="00920216">
      <w:pPr>
        <w:pStyle w:val="a3"/>
        <w:jc w:val="both"/>
        <w:rPr>
          <w:sz w:val="27"/>
          <w:szCs w:val="27"/>
        </w:rPr>
      </w:pPr>
      <w:r>
        <w:rPr>
          <w:sz w:val="27"/>
          <w:szCs w:val="27"/>
        </w:rPr>
        <w:t xml:space="preserve">До встречи с Лукой Пепел смотрел на себя, как на конченого человека, вора и сына вора. Лука разжег в нем тоску по настоящей, чистой и честной жизни. И по самому развитию характера видно, что Васька Пепел рвется из “дна жизни”. Мешают костылевы... </w:t>
      </w:r>
    </w:p>
    <w:p w:rsidR="00920216" w:rsidRDefault="00920216">
      <w:pPr>
        <w:pStyle w:val="a3"/>
        <w:jc w:val="both"/>
        <w:rPr>
          <w:sz w:val="27"/>
          <w:szCs w:val="27"/>
        </w:rPr>
      </w:pPr>
      <w:r>
        <w:rPr>
          <w:sz w:val="27"/>
          <w:szCs w:val="27"/>
        </w:rPr>
        <w:t>Вернувшись к своей мысли, я сделаю вывод, что Лука не только утешает и лжет. Он искренне сопереживает людям, будит в них человеческие чувства. “Что такое правда? Человек — вот правда! Он (Лука) понимал это...” — заключает Сатин. Думаю, что с ним нельзя не согласиться.</w:t>
      </w:r>
    </w:p>
    <w:p w:rsidR="00920216" w:rsidRDefault="00920216">
      <w:pPr>
        <w:pStyle w:val="a3"/>
        <w:jc w:val="both"/>
        <w:rPr>
          <w:sz w:val="27"/>
          <w:szCs w:val="27"/>
        </w:rPr>
      </w:pPr>
      <w:r>
        <w:rPr>
          <w:sz w:val="27"/>
          <w:szCs w:val="27"/>
        </w:rPr>
        <w:t xml:space="preserve">Господа! Если к правде святой </w:t>
      </w:r>
    </w:p>
    <w:p w:rsidR="00920216" w:rsidRDefault="00920216">
      <w:pPr>
        <w:pStyle w:val="a3"/>
        <w:jc w:val="both"/>
        <w:rPr>
          <w:sz w:val="27"/>
          <w:szCs w:val="27"/>
        </w:rPr>
      </w:pPr>
      <w:r>
        <w:rPr>
          <w:sz w:val="27"/>
          <w:szCs w:val="27"/>
        </w:rPr>
        <w:t xml:space="preserve">Мир дорогу найти не сумеет — </w:t>
      </w:r>
    </w:p>
    <w:p w:rsidR="00920216" w:rsidRDefault="00920216">
      <w:pPr>
        <w:pStyle w:val="a3"/>
        <w:jc w:val="both"/>
        <w:rPr>
          <w:sz w:val="27"/>
          <w:szCs w:val="27"/>
        </w:rPr>
      </w:pPr>
      <w:r>
        <w:rPr>
          <w:sz w:val="27"/>
          <w:szCs w:val="27"/>
        </w:rPr>
        <w:t xml:space="preserve">Честь безумцу, который навеет </w:t>
      </w:r>
    </w:p>
    <w:p w:rsidR="00920216" w:rsidRDefault="00920216">
      <w:pPr>
        <w:pStyle w:val="a3"/>
        <w:jc w:val="both"/>
        <w:rPr>
          <w:sz w:val="27"/>
          <w:szCs w:val="27"/>
        </w:rPr>
      </w:pPr>
      <w:r>
        <w:rPr>
          <w:sz w:val="27"/>
          <w:szCs w:val="27"/>
        </w:rPr>
        <w:t>Человечеству сон золотой!</w:t>
      </w:r>
    </w:p>
    <w:p w:rsidR="00920216" w:rsidRDefault="00920216">
      <w:pPr>
        <w:pStyle w:val="a3"/>
        <w:jc w:val="both"/>
        <w:rPr>
          <w:sz w:val="27"/>
          <w:szCs w:val="27"/>
        </w:rPr>
      </w:pPr>
      <w:r>
        <w:rPr>
          <w:sz w:val="27"/>
          <w:szCs w:val="27"/>
        </w:rPr>
        <w:t>Не в этом ли заключается смысл главного урока, данного нам произведением Горького, урока человечности, гуманизма?</w:t>
      </w:r>
      <w:bookmarkStart w:id="0" w:name="_GoBack"/>
      <w:bookmarkEnd w:id="0"/>
    </w:p>
    <w:sectPr w:rsidR="009202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739"/>
    <w:rsid w:val="00733739"/>
    <w:rsid w:val="007C24A7"/>
    <w:rsid w:val="008864A9"/>
    <w:rsid w:val="00920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EE3C2D-C3F5-4440-9CF3-68EDAEF2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Общечеловеческие ценности в пьесе М. Горького «На дне». - CoolReferat.com</vt:lpstr>
    </vt:vector>
  </TitlesOfParts>
  <Company>*</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Общечеловеческие ценности в пьесе М. Горького «На дне». - CoolReferat.com</dc:title>
  <dc:subject/>
  <dc:creator>Admin</dc:creator>
  <cp:keywords/>
  <dc:description/>
  <cp:lastModifiedBy>Irina</cp:lastModifiedBy>
  <cp:revision>2</cp:revision>
  <dcterms:created xsi:type="dcterms:W3CDTF">2014-08-18T09:22:00Z</dcterms:created>
  <dcterms:modified xsi:type="dcterms:W3CDTF">2014-08-18T09:22:00Z</dcterms:modified>
</cp:coreProperties>
</file>