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AC6" w:rsidRDefault="00845AC6" w:rsidP="005C611D">
      <w:pPr>
        <w:suppressAutoHyphens/>
        <w:ind w:firstLine="709"/>
        <w:jc w:val="both"/>
        <w:outlineLvl w:val="0"/>
        <w:rPr>
          <w:b/>
          <w:sz w:val="28"/>
          <w:szCs w:val="32"/>
        </w:rPr>
      </w:pPr>
    </w:p>
    <w:p w:rsidR="00D44B28" w:rsidRPr="005C611D" w:rsidRDefault="00D44B28" w:rsidP="005C611D">
      <w:pPr>
        <w:suppressAutoHyphens/>
        <w:ind w:firstLine="709"/>
        <w:jc w:val="both"/>
        <w:outlineLvl w:val="0"/>
        <w:rPr>
          <w:b/>
          <w:sz w:val="28"/>
          <w:szCs w:val="32"/>
        </w:rPr>
      </w:pPr>
      <w:r w:rsidRPr="005C611D">
        <w:rPr>
          <w:b/>
          <w:sz w:val="28"/>
          <w:szCs w:val="32"/>
        </w:rPr>
        <w:t>Содержание</w:t>
      </w:r>
    </w:p>
    <w:p w:rsidR="00A42582" w:rsidRPr="005C611D" w:rsidRDefault="00A42582" w:rsidP="005C611D">
      <w:pPr>
        <w:suppressAutoHyphens/>
        <w:ind w:firstLine="709"/>
        <w:jc w:val="both"/>
        <w:rPr>
          <w:b/>
          <w:sz w:val="28"/>
          <w:szCs w:val="28"/>
        </w:rPr>
      </w:pPr>
    </w:p>
    <w:p w:rsidR="00D44B28" w:rsidRPr="005C611D" w:rsidRDefault="00A56C93" w:rsidP="005C611D">
      <w:pPr>
        <w:suppressAutoHyphens/>
        <w:outlineLvl w:val="0"/>
        <w:rPr>
          <w:sz w:val="28"/>
          <w:szCs w:val="28"/>
        </w:rPr>
      </w:pPr>
      <w:r w:rsidRPr="005C611D">
        <w:rPr>
          <w:sz w:val="28"/>
          <w:szCs w:val="28"/>
        </w:rPr>
        <w:t>Введение</w:t>
      </w:r>
    </w:p>
    <w:p w:rsidR="004E77B3" w:rsidRPr="005C611D" w:rsidRDefault="004E77B3" w:rsidP="005C611D">
      <w:pPr>
        <w:suppressAutoHyphens/>
        <w:outlineLvl w:val="0"/>
        <w:rPr>
          <w:sz w:val="28"/>
          <w:szCs w:val="28"/>
        </w:rPr>
      </w:pPr>
      <w:r w:rsidRPr="005C611D">
        <w:rPr>
          <w:sz w:val="28"/>
          <w:szCs w:val="28"/>
        </w:rPr>
        <w:t>1.</w:t>
      </w:r>
      <w:r w:rsidR="005C611D">
        <w:rPr>
          <w:sz w:val="28"/>
          <w:szCs w:val="28"/>
        </w:rPr>
        <w:t xml:space="preserve"> </w:t>
      </w:r>
      <w:r w:rsidRPr="005C611D">
        <w:rPr>
          <w:sz w:val="28"/>
          <w:szCs w:val="28"/>
        </w:rPr>
        <w:t>Основные положения и законодательное обеспечение</w:t>
      </w:r>
    </w:p>
    <w:p w:rsidR="004E77B3" w:rsidRPr="005C611D" w:rsidRDefault="00661D38" w:rsidP="005C611D">
      <w:pPr>
        <w:suppressAutoHyphens/>
        <w:autoSpaceDE w:val="0"/>
        <w:autoSpaceDN w:val="0"/>
        <w:adjustRightInd w:val="0"/>
        <w:rPr>
          <w:sz w:val="28"/>
          <w:szCs w:val="28"/>
        </w:rPr>
      </w:pPr>
      <w:r w:rsidRPr="005C611D">
        <w:rPr>
          <w:sz w:val="28"/>
          <w:szCs w:val="28"/>
        </w:rPr>
        <w:t>1.1</w:t>
      </w:r>
      <w:r w:rsidR="004E77B3" w:rsidRPr="005C611D">
        <w:rPr>
          <w:sz w:val="28"/>
          <w:szCs w:val="28"/>
        </w:rPr>
        <w:t xml:space="preserve"> Основные понятия и определения</w:t>
      </w:r>
    </w:p>
    <w:p w:rsidR="004E77B3" w:rsidRPr="005C611D" w:rsidRDefault="004E77B3" w:rsidP="005C611D">
      <w:pPr>
        <w:suppressAutoHyphens/>
        <w:autoSpaceDE w:val="0"/>
        <w:autoSpaceDN w:val="0"/>
        <w:adjustRightInd w:val="0"/>
        <w:rPr>
          <w:sz w:val="28"/>
          <w:szCs w:val="28"/>
        </w:rPr>
      </w:pPr>
      <w:r w:rsidRPr="005C611D">
        <w:rPr>
          <w:sz w:val="28"/>
          <w:szCs w:val="28"/>
        </w:rPr>
        <w:t>1.</w:t>
      </w:r>
      <w:r w:rsidR="00661D38" w:rsidRPr="005C611D">
        <w:rPr>
          <w:sz w:val="28"/>
          <w:szCs w:val="28"/>
        </w:rPr>
        <w:t>2</w:t>
      </w:r>
      <w:r w:rsidRPr="005C611D">
        <w:rPr>
          <w:sz w:val="28"/>
          <w:szCs w:val="28"/>
        </w:rPr>
        <w:t xml:space="preserve"> Законодательно-нормативное обеспечение торгов</w:t>
      </w:r>
    </w:p>
    <w:p w:rsidR="004E77B3" w:rsidRPr="005C611D" w:rsidRDefault="004E77B3" w:rsidP="005C611D">
      <w:pPr>
        <w:suppressAutoHyphens/>
        <w:autoSpaceDE w:val="0"/>
        <w:autoSpaceDN w:val="0"/>
        <w:adjustRightInd w:val="0"/>
        <w:rPr>
          <w:sz w:val="28"/>
          <w:szCs w:val="28"/>
        </w:rPr>
      </w:pPr>
      <w:r w:rsidRPr="005C611D">
        <w:rPr>
          <w:sz w:val="28"/>
          <w:szCs w:val="28"/>
        </w:rPr>
        <w:t>1.</w:t>
      </w:r>
      <w:r w:rsidR="00661D38" w:rsidRPr="005C611D">
        <w:rPr>
          <w:sz w:val="28"/>
          <w:szCs w:val="28"/>
        </w:rPr>
        <w:t>3</w:t>
      </w:r>
      <w:r w:rsidRPr="005C611D">
        <w:rPr>
          <w:sz w:val="28"/>
          <w:szCs w:val="28"/>
        </w:rPr>
        <w:t xml:space="preserve"> Классификация торгов</w:t>
      </w:r>
    </w:p>
    <w:p w:rsidR="004E77B3" w:rsidRPr="005C611D" w:rsidRDefault="004E77B3" w:rsidP="005C611D">
      <w:pPr>
        <w:suppressAutoHyphens/>
        <w:autoSpaceDE w:val="0"/>
        <w:autoSpaceDN w:val="0"/>
        <w:adjustRightInd w:val="0"/>
        <w:rPr>
          <w:sz w:val="28"/>
          <w:szCs w:val="28"/>
        </w:rPr>
      </w:pPr>
      <w:r w:rsidRPr="005C611D">
        <w:rPr>
          <w:sz w:val="28"/>
          <w:szCs w:val="28"/>
        </w:rPr>
        <w:t>2.</w:t>
      </w:r>
      <w:r w:rsidR="00700073" w:rsidRPr="00700073">
        <w:rPr>
          <w:sz w:val="28"/>
          <w:szCs w:val="28"/>
        </w:rPr>
        <w:t xml:space="preserve"> </w:t>
      </w:r>
      <w:r w:rsidRPr="005C611D">
        <w:rPr>
          <w:sz w:val="28"/>
          <w:szCs w:val="28"/>
        </w:rPr>
        <w:t>Функции участников торгов</w:t>
      </w:r>
    </w:p>
    <w:p w:rsidR="004E77B3" w:rsidRPr="005C611D" w:rsidRDefault="004E77B3" w:rsidP="005C611D">
      <w:pPr>
        <w:suppressAutoHyphens/>
        <w:autoSpaceDE w:val="0"/>
        <w:autoSpaceDN w:val="0"/>
        <w:adjustRightInd w:val="0"/>
        <w:rPr>
          <w:sz w:val="28"/>
          <w:szCs w:val="28"/>
        </w:rPr>
      </w:pPr>
      <w:r w:rsidRPr="005C611D">
        <w:rPr>
          <w:sz w:val="28"/>
          <w:szCs w:val="28"/>
        </w:rPr>
        <w:t>3.</w:t>
      </w:r>
      <w:r w:rsidR="00700073" w:rsidRPr="00700073">
        <w:rPr>
          <w:sz w:val="28"/>
          <w:szCs w:val="28"/>
        </w:rPr>
        <w:t xml:space="preserve"> </w:t>
      </w:r>
      <w:r w:rsidRPr="005C611D">
        <w:rPr>
          <w:sz w:val="28"/>
          <w:szCs w:val="28"/>
        </w:rPr>
        <w:t>Порядок проведения подрядных торгов</w:t>
      </w:r>
    </w:p>
    <w:p w:rsidR="004E77B3" w:rsidRPr="005C611D" w:rsidRDefault="004E77B3" w:rsidP="005C611D">
      <w:pPr>
        <w:suppressAutoHyphens/>
        <w:autoSpaceDE w:val="0"/>
        <w:autoSpaceDN w:val="0"/>
        <w:adjustRightInd w:val="0"/>
        <w:rPr>
          <w:sz w:val="28"/>
          <w:szCs w:val="28"/>
        </w:rPr>
      </w:pPr>
      <w:r w:rsidRPr="005C611D">
        <w:rPr>
          <w:sz w:val="28"/>
          <w:szCs w:val="28"/>
        </w:rPr>
        <w:t>3.1 Организационная подготовка</w:t>
      </w:r>
    </w:p>
    <w:p w:rsidR="004E77B3" w:rsidRPr="005C611D" w:rsidRDefault="004E77B3" w:rsidP="005C611D">
      <w:pPr>
        <w:suppressAutoHyphens/>
        <w:autoSpaceDE w:val="0"/>
        <w:autoSpaceDN w:val="0"/>
        <w:adjustRightInd w:val="0"/>
        <w:rPr>
          <w:sz w:val="28"/>
          <w:szCs w:val="28"/>
        </w:rPr>
      </w:pPr>
      <w:r w:rsidRPr="005C611D">
        <w:rPr>
          <w:sz w:val="28"/>
          <w:szCs w:val="28"/>
        </w:rPr>
        <w:t>3.2 Разработка тендерной документации</w:t>
      </w:r>
    </w:p>
    <w:p w:rsidR="004E77B3" w:rsidRPr="005C611D" w:rsidRDefault="004E77B3" w:rsidP="005C611D">
      <w:pPr>
        <w:suppressAutoHyphens/>
        <w:autoSpaceDE w:val="0"/>
        <w:autoSpaceDN w:val="0"/>
        <w:adjustRightInd w:val="0"/>
        <w:rPr>
          <w:sz w:val="28"/>
          <w:szCs w:val="28"/>
        </w:rPr>
      </w:pPr>
      <w:r w:rsidRPr="005C611D">
        <w:rPr>
          <w:sz w:val="28"/>
          <w:szCs w:val="28"/>
        </w:rPr>
        <w:t>3.3 Предварительная квалификация претендентов</w:t>
      </w:r>
    </w:p>
    <w:p w:rsidR="004E77B3" w:rsidRPr="005C611D" w:rsidRDefault="004E77B3" w:rsidP="005C611D">
      <w:pPr>
        <w:suppressAutoHyphens/>
        <w:autoSpaceDE w:val="0"/>
        <w:autoSpaceDN w:val="0"/>
        <w:adjustRightInd w:val="0"/>
        <w:rPr>
          <w:sz w:val="28"/>
          <w:szCs w:val="28"/>
        </w:rPr>
      </w:pPr>
      <w:r w:rsidRPr="005C611D">
        <w:rPr>
          <w:sz w:val="28"/>
          <w:szCs w:val="28"/>
        </w:rPr>
        <w:t>3.4 Разработка оферты претендентом</w:t>
      </w:r>
    </w:p>
    <w:p w:rsidR="004E77B3" w:rsidRPr="005C611D" w:rsidRDefault="004E77B3" w:rsidP="005C611D">
      <w:pPr>
        <w:suppressAutoHyphens/>
        <w:autoSpaceDE w:val="0"/>
        <w:autoSpaceDN w:val="0"/>
        <w:adjustRightInd w:val="0"/>
        <w:rPr>
          <w:sz w:val="28"/>
          <w:szCs w:val="28"/>
        </w:rPr>
      </w:pPr>
      <w:r w:rsidRPr="005C611D">
        <w:rPr>
          <w:sz w:val="28"/>
          <w:szCs w:val="28"/>
        </w:rPr>
        <w:t>3.5 Приемка и регистрация оферт</w:t>
      </w:r>
    </w:p>
    <w:p w:rsidR="004E77B3" w:rsidRPr="005C611D" w:rsidRDefault="004E77B3" w:rsidP="005C611D">
      <w:pPr>
        <w:suppressAutoHyphens/>
        <w:autoSpaceDE w:val="0"/>
        <w:autoSpaceDN w:val="0"/>
        <w:adjustRightInd w:val="0"/>
        <w:rPr>
          <w:sz w:val="28"/>
          <w:szCs w:val="28"/>
        </w:rPr>
      </w:pPr>
      <w:r w:rsidRPr="005C611D">
        <w:rPr>
          <w:sz w:val="28"/>
          <w:szCs w:val="28"/>
        </w:rPr>
        <w:t>3.6 Обеспечение заявки на участие в торгах</w:t>
      </w:r>
    </w:p>
    <w:p w:rsidR="005C611D" w:rsidRPr="005C611D" w:rsidRDefault="004E77B3" w:rsidP="005C611D">
      <w:pPr>
        <w:suppressAutoHyphens/>
        <w:autoSpaceDE w:val="0"/>
        <w:autoSpaceDN w:val="0"/>
        <w:adjustRightInd w:val="0"/>
        <w:rPr>
          <w:sz w:val="28"/>
          <w:szCs w:val="28"/>
        </w:rPr>
      </w:pPr>
      <w:r w:rsidRPr="005C611D">
        <w:rPr>
          <w:sz w:val="28"/>
          <w:szCs w:val="28"/>
        </w:rPr>
        <w:t>3.7 Процедура торгов</w:t>
      </w:r>
    </w:p>
    <w:p w:rsidR="004E77B3" w:rsidRPr="005C611D" w:rsidRDefault="004E77B3" w:rsidP="005C611D">
      <w:pPr>
        <w:suppressAutoHyphens/>
        <w:autoSpaceDE w:val="0"/>
        <w:autoSpaceDN w:val="0"/>
        <w:adjustRightInd w:val="0"/>
        <w:rPr>
          <w:sz w:val="28"/>
          <w:szCs w:val="28"/>
        </w:rPr>
      </w:pPr>
      <w:r w:rsidRPr="005C611D">
        <w:rPr>
          <w:sz w:val="28"/>
          <w:szCs w:val="28"/>
        </w:rPr>
        <w:t>3.8 Утверждение результатов торгов</w:t>
      </w:r>
    </w:p>
    <w:p w:rsidR="004E77B3" w:rsidRPr="005C611D" w:rsidRDefault="005C611D" w:rsidP="005C611D">
      <w:pPr>
        <w:suppressAutoHyphens/>
        <w:autoSpaceDE w:val="0"/>
        <w:autoSpaceDN w:val="0"/>
        <w:adjustRightInd w:val="0"/>
        <w:rPr>
          <w:sz w:val="28"/>
          <w:szCs w:val="28"/>
        </w:rPr>
      </w:pPr>
      <w:r>
        <w:rPr>
          <w:sz w:val="28"/>
          <w:szCs w:val="28"/>
        </w:rPr>
        <w:t>3.9</w:t>
      </w:r>
      <w:r w:rsidR="004E77B3" w:rsidRPr="005C611D">
        <w:rPr>
          <w:sz w:val="28"/>
          <w:szCs w:val="28"/>
        </w:rPr>
        <w:t xml:space="preserve"> Завершение торгов</w:t>
      </w:r>
    </w:p>
    <w:p w:rsidR="00660EC5" w:rsidRPr="005C611D" w:rsidRDefault="00660EC5" w:rsidP="005C611D">
      <w:pPr>
        <w:suppressAutoHyphens/>
        <w:outlineLvl w:val="0"/>
        <w:rPr>
          <w:sz w:val="28"/>
          <w:szCs w:val="28"/>
        </w:rPr>
      </w:pPr>
      <w:r w:rsidRPr="005C611D">
        <w:rPr>
          <w:sz w:val="28"/>
          <w:szCs w:val="28"/>
        </w:rPr>
        <w:t>Заключение</w:t>
      </w:r>
    </w:p>
    <w:p w:rsidR="003F3629" w:rsidRPr="005C611D" w:rsidRDefault="00660EC5" w:rsidP="005C611D">
      <w:pPr>
        <w:suppressAutoHyphens/>
        <w:autoSpaceDE w:val="0"/>
        <w:autoSpaceDN w:val="0"/>
        <w:adjustRightInd w:val="0"/>
        <w:rPr>
          <w:sz w:val="28"/>
          <w:szCs w:val="28"/>
        </w:rPr>
      </w:pPr>
      <w:r w:rsidRPr="005C611D">
        <w:rPr>
          <w:sz w:val="28"/>
          <w:szCs w:val="28"/>
        </w:rPr>
        <w:t>Список использованных источников</w:t>
      </w:r>
    </w:p>
    <w:p w:rsidR="003F3629" w:rsidRPr="00700073" w:rsidRDefault="00D22B99" w:rsidP="00700073">
      <w:pPr>
        <w:suppressAutoHyphens/>
        <w:autoSpaceDE w:val="0"/>
        <w:autoSpaceDN w:val="0"/>
        <w:adjustRightInd w:val="0"/>
        <w:rPr>
          <w:sz w:val="28"/>
          <w:szCs w:val="28"/>
          <w:lang w:val="en-US"/>
        </w:rPr>
      </w:pPr>
      <w:r w:rsidRPr="005C611D">
        <w:rPr>
          <w:sz w:val="28"/>
          <w:szCs w:val="28"/>
        </w:rPr>
        <w:t>Прилож</w:t>
      </w:r>
      <w:r w:rsidR="00700073">
        <w:rPr>
          <w:sz w:val="28"/>
          <w:szCs w:val="28"/>
        </w:rPr>
        <w:t>ения</w:t>
      </w:r>
    </w:p>
    <w:p w:rsidR="00A42582" w:rsidRPr="00700073" w:rsidRDefault="00A42582" w:rsidP="005C611D">
      <w:pPr>
        <w:suppressAutoHyphens/>
        <w:autoSpaceDE w:val="0"/>
        <w:autoSpaceDN w:val="0"/>
        <w:adjustRightInd w:val="0"/>
        <w:ind w:firstLine="709"/>
        <w:jc w:val="both"/>
        <w:rPr>
          <w:b/>
          <w:sz w:val="28"/>
          <w:szCs w:val="32"/>
        </w:rPr>
      </w:pPr>
      <w:r w:rsidRPr="005C611D">
        <w:rPr>
          <w:sz w:val="28"/>
          <w:szCs w:val="28"/>
        </w:rPr>
        <w:br w:type="page"/>
      </w:r>
      <w:r w:rsidRPr="005C611D">
        <w:rPr>
          <w:b/>
          <w:sz w:val="28"/>
          <w:szCs w:val="32"/>
        </w:rPr>
        <w:t>В</w:t>
      </w:r>
      <w:r w:rsidR="005C611D" w:rsidRPr="005C611D">
        <w:rPr>
          <w:b/>
          <w:sz w:val="28"/>
          <w:szCs w:val="32"/>
        </w:rPr>
        <w:t>ведение</w:t>
      </w:r>
    </w:p>
    <w:p w:rsidR="005C611D" w:rsidRPr="00700073" w:rsidRDefault="005C611D" w:rsidP="005C611D">
      <w:pPr>
        <w:suppressAutoHyphens/>
        <w:autoSpaceDE w:val="0"/>
        <w:autoSpaceDN w:val="0"/>
        <w:adjustRightInd w:val="0"/>
        <w:ind w:firstLine="709"/>
        <w:jc w:val="both"/>
        <w:rPr>
          <w:b/>
          <w:sz w:val="28"/>
          <w:szCs w:val="28"/>
        </w:rPr>
      </w:pPr>
    </w:p>
    <w:p w:rsidR="00661D38" w:rsidRPr="005C611D" w:rsidRDefault="00661D38" w:rsidP="005C611D">
      <w:pPr>
        <w:suppressAutoHyphens/>
        <w:autoSpaceDE w:val="0"/>
        <w:autoSpaceDN w:val="0"/>
        <w:adjustRightInd w:val="0"/>
        <w:ind w:firstLine="709"/>
        <w:jc w:val="both"/>
        <w:rPr>
          <w:sz w:val="28"/>
          <w:szCs w:val="28"/>
        </w:rPr>
      </w:pPr>
      <w:r w:rsidRPr="005C611D">
        <w:rPr>
          <w:sz w:val="28"/>
          <w:szCs w:val="28"/>
        </w:rPr>
        <w:t>Реализация инвестиционного проекта в условиях рыночной экономики сводится, по сути, к серии взаимосвязанных и скоординированных закупок ресурсов проекта в самом широком смысле слова, в том числе: машин и оборудования, материалов, лицензий и ноу-хау, строительных, монтажных и пусконаладочных работ (ген- и субподрядчиков), консультационных услуг по разработке проектно-сметной документации (проектировщики), проведению торгов, надзору за работами, подготовке персонала и пр. Понятие «закупки» в зарубежной практике управления проектами имеет гораздо более глобальный характер по сравнению с традиционным отечественным пониманием как этапа материально-технического обеспечения. Основное отличие содержится в более широком понимании термина «ресурсы проекта», которые включают в себя не только традиционные материально-технические и трудовые ресурсы, но и весь необходимый спектр работ и услуг по проекту. Объединяющим элементом ресурсов проекта является основной способ их закупки — через конкурсные торги (тендеры).</w:t>
      </w:r>
    </w:p>
    <w:p w:rsidR="00661D38" w:rsidRPr="005C611D" w:rsidRDefault="00661D38" w:rsidP="005C611D">
      <w:pPr>
        <w:suppressAutoHyphens/>
        <w:autoSpaceDE w:val="0"/>
        <w:autoSpaceDN w:val="0"/>
        <w:adjustRightInd w:val="0"/>
        <w:ind w:firstLine="709"/>
        <w:jc w:val="both"/>
        <w:rPr>
          <w:sz w:val="28"/>
          <w:szCs w:val="28"/>
        </w:rPr>
      </w:pPr>
      <w:r w:rsidRPr="005C611D">
        <w:rPr>
          <w:sz w:val="28"/>
          <w:szCs w:val="28"/>
        </w:rPr>
        <w:t>Торги как способ закупок имеют достаточно древнюю историю, так как в России такой способ стали применять еще при Петре I при выдаче заказов на строительство кораблей в соответствии с «Регламентом об управлении адмиралтейством и верфью», т. е. уже тогда существовал строгий порядок этих процессов и были заложены основные принципы, в том числе: экономия, состязательность (конкуренция), обеспечение равных прав участников, гласность, обеспечение добросовестности участников.</w:t>
      </w:r>
    </w:p>
    <w:p w:rsidR="00661D38" w:rsidRPr="005C611D" w:rsidRDefault="00661D38" w:rsidP="005C611D">
      <w:pPr>
        <w:suppressAutoHyphens/>
        <w:autoSpaceDE w:val="0"/>
        <w:autoSpaceDN w:val="0"/>
        <w:adjustRightInd w:val="0"/>
        <w:ind w:firstLine="709"/>
        <w:jc w:val="both"/>
        <w:rPr>
          <w:sz w:val="28"/>
          <w:szCs w:val="28"/>
        </w:rPr>
      </w:pPr>
      <w:r w:rsidRPr="005C611D">
        <w:rPr>
          <w:sz w:val="28"/>
          <w:szCs w:val="28"/>
        </w:rPr>
        <w:t>В сегодняшних условиях торги применяются в основном для осуществления закупок по следующим направлениям:</w:t>
      </w:r>
    </w:p>
    <w:p w:rsidR="00661D38" w:rsidRPr="005C611D" w:rsidRDefault="00661D38" w:rsidP="005C611D">
      <w:pPr>
        <w:numPr>
          <w:ilvl w:val="0"/>
          <w:numId w:val="1"/>
        </w:numPr>
        <w:suppressAutoHyphens/>
        <w:autoSpaceDE w:val="0"/>
        <w:autoSpaceDN w:val="0"/>
        <w:adjustRightInd w:val="0"/>
        <w:ind w:left="0" w:firstLine="709"/>
        <w:jc w:val="both"/>
        <w:rPr>
          <w:sz w:val="28"/>
          <w:szCs w:val="28"/>
        </w:rPr>
      </w:pPr>
      <w:r w:rsidRPr="005C611D">
        <w:rPr>
          <w:sz w:val="28"/>
          <w:szCs w:val="28"/>
        </w:rPr>
        <w:t>закупки товаров, работ и услуг в рамках госзаказа;</w:t>
      </w:r>
    </w:p>
    <w:p w:rsidR="00661D38" w:rsidRPr="005C611D" w:rsidRDefault="00661D38" w:rsidP="005C611D">
      <w:pPr>
        <w:numPr>
          <w:ilvl w:val="0"/>
          <w:numId w:val="1"/>
        </w:numPr>
        <w:suppressAutoHyphens/>
        <w:autoSpaceDE w:val="0"/>
        <w:autoSpaceDN w:val="0"/>
        <w:adjustRightInd w:val="0"/>
        <w:ind w:left="0" w:firstLine="709"/>
        <w:jc w:val="both"/>
        <w:rPr>
          <w:sz w:val="28"/>
          <w:szCs w:val="28"/>
        </w:rPr>
      </w:pPr>
      <w:r w:rsidRPr="005C611D">
        <w:rPr>
          <w:sz w:val="28"/>
          <w:szCs w:val="28"/>
        </w:rPr>
        <w:t>закупки в рамках реализации проектов, финансируемых за счет государственных средств (в этом случае закупки производит</w:t>
      </w:r>
      <w:r w:rsidR="00AF264C" w:rsidRPr="005C611D">
        <w:rPr>
          <w:sz w:val="28"/>
          <w:szCs w:val="28"/>
        </w:rPr>
        <w:t xml:space="preserve"> </w:t>
      </w:r>
      <w:r w:rsidRPr="005C611D">
        <w:rPr>
          <w:sz w:val="28"/>
          <w:szCs w:val="28"/>
        </w:rPr>
        <w:t>компания, получающая на определенных условиях государственные средства для реализации проекта);</w:t>
      </w:r>
    </w:p>
    <w:p w:rsidR="00661D38" w:rsidRPr="005C611D" w:rsidRDefault="00661D38" w:rsidP="005C611D">
      <w:pPr>
        <w:numPr>
          <w:ilvl w:val="0"/>
          <w:numId w:val="1"/>
        </w:numPr>
        <w:suppressAutoHyphens/>
        <w:autoSpaceDE w:val="0"/>
        <w:autoSpaceDN w:val="0"/>
        <w:adjustRightInd w:val="0"/>
        <w:ind w:left="0" w:firstLine="709"/>
        <w:jc w:val="both"/>
        <w:rPr>
          <w:sz w:val="28"/>
          <w:szCs w:val="28"/>
        </w:rPr>
      </w:pPr>
      <w:r w:rsidRPr="005C611D">
        <w:rPr>
          <w:sz w:val="28"/>
          <w:szCs w:val="28"/>
        </w:rPr>
        <w:t>закупки, осуществляемые в рамках проектов, финансируемых международными финансовыми организациями — МБРР, ЕБРР, региональными банками развития и пр.;</w:t>
      </w:r>
    </w:p>
    <w:p w:rsidR="00661D38" w:rsidRPr="005C611D" w:rsidRDefault="00661D38" w:rsidP="005C611D">
      <w:pPr>
        <w:numPr>
          <w:ilvl w:val="0"/>
          <w:numId w:val="1"/>
        </w:numPr>
        <w:suppressAutoHyphens/>
        <w:autoSpaceDE w:val="0"/>
        <w:autoSpaceDN w:val="0"/>
        <w:adjustRightInd w:val="0"/>
        <w:ind w:left="0" w:firstLine="709"/>
        <w:jc w:val="both"/>
        <w:rPr>
          <w:sz w:val="28"/>
          <w:szCs w:val="28"/>
        </w:rPr>
      </w:pPr>
      <w:r w:rsidRPr="005C611D">
        <w:rPr>
          <w:sz w:val="28"/>
          <w:szCs w:val="28"/>
        </w:rPr>
        <w:t>закупки ресурсов для инвестиционных проектов в рамках проектного финансирования.</w:t>
      </w:r>
    </w:p>
    <w:p w:rsidR="00CC150C" w:rsidRPr="005C611D" w:rsidRDefault="00CC150C" w:rsidP="005C611D">
      <w:pPr>
        <w:suppressAutoHyphens/>
        <w:ind w:firstLine="709"/>
        <w:jc w:val="both"/>
        <w:rPr>
          <w:sz w:val="28"/>
          <w:szCs w:val="28"/>
        </w:rPr>
      </w:pPr>
      <w:r w:rsidRPr="005C611D">
        <w:rPr>
          <w:sz w:val="28"/>
          <w:szCs w:val="28"/>
        </w:rPr>
        <w:t xml:space="preserve">Целью курсовой работы является изучение технологии проведение </w:t>
      </w:r>
      <w:r w:rsidR="0086620A" w:rsidRPr="005C611D">
        <w:rPr>
          <w:sz w:val="28"/>
          <w:szCs w:val="28"/>
        </w:rPr>
        <w:t xml:space="preserve">подрядных </w:t>
      </w:r>
      <w:r w:rsidRPr="005C611D">
        <w:rPr>
          <w:sz w:val="28"/>
          <w:szCs w:val="28"/>
        </w:rPr>
        <w:t>торгов.</w:t>
      </w:r>
    </w:p>
    <w:p w:rsidR="00725516" w:rsidRPr="005C611D" w:rsidRDefault="0086620A" w:rsidP="005C611D">
      <w:pPr>
        <w:suppressAutoHyphens/>
        <w:ind w:firstLine="709"/>
        <w:jc w:val="both"/>
        <w:rPr>
          <w:sz w:val="28"/>
          <w:szCs w:val="28"/>
        </w:rPr>
      </w:pPr>
      <w:r w:rsidRPr="005C611D">
        <w:rPr>
          <w:sz w:val="28"/>
          <w:szCs w:val="28"/>
        </w:rPr>
        <w:t>Для реализации поставленной цели необходимо решить следующие задачи:</w:t>
      </w:r>
    </w:p>
    <w:p w:rsidR="00374CF7" w:rsidRPr="005C611D" w:rsidRDefault="00725516" w:rsidP="005C611D">
      <w:pPr>
        <w:numPr>
          <w:ilvl w:val="0"/>
          <w:numId w:val="35"/>
        </w:numPr>
        <w:suppressAutoHyphens/>
        <w:ind w:left="0" w:firstLine="709"/>
        <w:jc w:val="both"/>
        <w:rPr>
          <w:sz w:val="28"/>
          <w:szCs w:val="28"/>
        </w:rPr>
      </w:pPr>
      <w:r w:rsidRPr="005C611D">
        <w:rPr>
          <w:sz w:val="28"/>
          <w:szCs w:val="28"/>
        </w:rPr>
        <w:t>Законодательно-нормативное обеспечение торгов</w:t>
      </w:r>
      <w:r w:rsidR="00794E27" w:rsidRPr="005C611D">
        <w:rPr>
          <w:sz w:val="28"/>
          <w:szCs w:val="28"/>
        </w:rPr>
        <w:t xml:space="preserve"> и их классификация:</w:t>
      </w:r>
    </w:p>
    <w:p w:rsidR="00725516" w:rsidRPr="005C611D" w:rsidRDefault="00725516" w:rsidP="005C611D">
      <w:pPr>
        <w:numPr>
          <w:ilvl w:val="0"/>
          <w:numId w:val="35"/>
        </w:numPr>
        <w:suppressAutoHyphens/>
        <w:ind w:left="0" w:firstLine="709"/>
        <w:jc w:val="both"/>
        <w:rPr>
          <w:sz w:val="28"/>
          <w:szCs w:val="28"/>
        </w:rPr>
      </w:pPr>
      <w:r w:rsidRPr="005C611D">
        <w:rPr>
          <w:sz w:val="28"/>
          <w:szCs w:val="28"/>
        </w:rPr>
        <w:t>Функции участников торгов;</w:t>
      </w:r>
    </w:p>
    <w:p w:rsidR="00374CF7" w:rsidRPr="005C611D" w:rsidRDefault="00725516" w:rsidP="005C611D">
      <w:pPr>
        <w:numPr>
          <w:ilvl w:val="0"/>
          <w:numId w:val="35"/>
        </w:numPr>
        <w:suppressAutoHyphens/>
        <w:ind w:left="0" w:firstLine="709"/>
        <w:jc w:val="both"/>
        <w:rPr>
          <w:sz w:val="28"/>
          <w:szCs w:val="28"/>
        </w:rPr>
      </w:pPr>
      <w:r w:rsidRPr="005C611D">
        <w:rPr>
          <w:sz w:val="28"/>
          <w:szCs w:val="28"/>
        </w:rPr>
        <w:t>Порядок проведения подрядных торгов</w:t>
      </w:r>
    </w:p>
    <w:p w:rsidR="00475C66" w:rsidRDefault="00A42582" w:rsidP="005C611D">
      <w:pPr>
        <w:suppressAutoHyphens/>
        <w:ind w:firstLine="709"/>
        <w:jc w:val="both"/>
        <w:rPr>
          <w:b/>
          <w:sz w:val="28"/>
          <w:szCs w:val="32"/>
          <w:lang w:val="en-US"/>
        </w:rPr>
      </w:pPr>
      <w:r w:rsidRPr="005C611D">
        <w:rPr>
          <w:b/>
          <w:sz w:val="28"/>
          <w:szCs w:val="32"/>
        </w:rPr>
        <w:br w:type="page"/>
        <w:t>1. Основные положения и законодательное обеспечени</w:t>
      </w:r>
      <w:r w:rsidR="00475C66" w:rsidRPr="005C611D">
        <w:rPr>
          <w:b/>
          <w:sz w:val="28"/>
          <w:szCs w:val="32"/>
        </w:rPr>
        <w:t>е</w:t>
      </w:r>
    </w:p>
    <w:p w:rsidR="005C611D" w:rsidRPr="005C611D" w:rsidRDefault="005C611D" w:rsidP="005C611D">
      <w:pPr>
        <w:suppressAutoHyphens/>
        <w:ind w:firstLine="709"/>
        <w:jc w:val="both"/>
        <w:rPr>
          <w:b/>
          <w:sz w:val="28"/>
          <w:szCs w:val="32"/>
          <w:lang w:val="en-US"/>
        </w:rPr>
      </w:pPr>
    </w:p>
    <w:p w:rsidR="001227DB" w:rsidRDefault="00777DF8" w:rsidP="005C611D">
      <w:pPr>
        <w:suppressAutoHyphens/>
        <w:ind w:firstLine="709"/>
        <w:jc w:val="both"/>
        <w:rPr>
          <w:b/>
          <w:bCs/>
          <w:sz w:val="28"/>
          <w:szCs w:val="28"/>
          <w:lang w:val="en-US"/>
        </w:rPr>
      </w:pPr>
      <w:r w:rsidRPr="005C611D">
        <w:rPr>
          <w:b/>
          <w:sz w:val="28"/>
          <w:szCs w:val="28"/>
        </w:rPr>
        <w:t>1.</w:t>
      </w:r>
      <w:r w:rsidR="00794E27" w:rsidRPr="005C611D">
        <w:rPr>
          <w:b/>
          <w:sz w:val="28"/>
          <w:szCs w:val="28"/>
        </w:rPr>
        <w:t>1</w:t>
      </w:r>
      <w:r w:rsidRPr="005C611D">
        <w:rPr>
          <w:b/>
          <w:sz w:val="28"/>
          <w:szCs w:val="28"/>
        </w:rPr>
        <w:t xml:space="preserve"> </w:t>
      </w:r>
      <w:r w:rsidRPr="005C611D">
        <w:rPr>
          <w:b/>
          <w:bCs/>
          <w:sz w:val="28"/>
          <w:szCs w:val="28"/>
        </w:rPr>
        <w:t>Основные понятия и определения</w:t>
      </w:r>
    </w:p>
    <w:p w:rsidR="005C611D" w:rsidRPr="005C611D" w:rsidRDefault="005C611D" w:rsidP="005C611D">
      <w:pPr>
        <w:suppressAutoHyphens/>
        <w:ind w:firstLine="709"/>
        <w:jc w:val="both"/>
        <w:rPr>
          <w:b/>
          <w:bCs/>
          <w:sz w:val="28"/>
          <w:szCs w:val="28"/>
          <w:lang w:val="en-US"/>
        </w:rPr>
      </w:pPr>
    </w:p>
    <w:p w:rsidR="00F26622" w:rsidRPr="005C611D" w:rsidRDefault="00F26622" w:rsidP="005C611D">
      <w:pPr>
        <w:suppressAutoHyphens/>
        <w:autoSpaceDE w:val="0"/>
        <w:autoSpaceDN w:val="0"/>
        <w:adjustRightInd w:val="0"/>
        <w:ind w:firstLine="709"/>
        <w:jc w:val="both"/>
        <w:rPr>
          <w:bCs/>
          <w:iCs/>
          <w:sz w:val="28"/>
          <w:szCs w:val="28"/>
        </w:rPr>
      </w:pPr>
      <w:r w:rsidRPr="005C611D">
        <w:rPr>
          <w:bCs/>
          <w:iCs/>
          <w:sz w:val="28"/>
          <w:szCs w:val="28"/>
        </w:rPr>
        <w:t>В соответствии с действующим Положением о подрядных торгах в РФ</w:t>
      </w:r>
      <w:r w:rsidR="005B7108" w:rsidRPr="005C611D">
        <w:rPr>
          <w:bCs/>
          <w:iCs/>
          <w:sz w:val="28"/>
          <w:szCs w:val="28"/>
        </w:rPr>
        <w:t xml:space="preserve"> (№ 712</w:t>
      </w:r>
      <w:r w:rsidR="005C611D">
        <w:rPr>
          <w:bCs/>
          <w:iCs/>
          <w:sz w:val="28"/>
          <w:szCs w:val="28"/>
        </w:rPr>
        <w:t xml:space="preserve"> </w:t>
      </w:r>
      <w:r w:rsidR="005B7108" w:rsidRPr="005C611D">
        <w:rPr>
          <w:bCs/>
          <w:iCs/>
          <w:sz w:val="28"/>
          <w:szCs w:val="28"/>
        </w:rPr>
        <w:t xml:space="preserve">от 27 октября </w:t>
      </w:r>
      <w:smartTag w:uri="urn:schemas-microsoft-com:office:smarttags" w:element="metricconverter">
        <w:smartTagPr>
          <w:attr w:name="ProductID" w:val="1994 г"/>
        </w:smartTagPr>
        <w:r w:rsidR="005B7108" w:rsidRPr="005C611D">
          <w:rPr>
            <w:bCs/>
            <w:iCs/>
            <w:sz w:val="28"/>
            <w:szCs w:val="28"/>
          </w:rPr>
          <w:t>1994 г</w:t>
        </w:r>
      </w:smartTag>
      <w:r w:rsidR="005B7108" w:rsidRPr="005C611D">
        <w:rPr>
          <w:bCs/>
          <w:iCs/>
          <w:sz w:val="28"/>
          <w:szCs w:val="28"/>
        </w:rPr>
        <w:t>)</w:t>
      </w:r>
      <w:r w:rsidR="00185FA3" w:rsidRPr="005C611D">
        <w:rPr>
          <w:bCs/>
          <w:iCs/>
          <w:sz w:val="28"/>
          <w:szCs w:val="28"/>
        </w:rPr>
        <w:t>, методическими рекомендациям по разработке коммерческой части тендерной документации и оферты претендента</w:t>
      </w:r>
      <w:r w:rsidR="005B7108" w:rsidRPr="005C611D">
        <w:rPr>
          <w:bCs/>
          <w:iCs/>
          <w:sz w:val="28"/>
          <w:szCs w:val="28"/>
        </w:rPr>
        <w:t xml:space="preserve"> определим ключевые понятия рассматриваемой темы курсовой работы:</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Подрядные торги</w:t>
      </w:r>
      <w:r w:rsidRPr="005C611D">
        <w:rPr>
          <w:b/>
          <w:bCs/>
          <w:i/>
          <w:iCs/>
          <w:sz w:val="28"/>
          <w:szCs w:val="28"/>
        </w:rPr>
        <w:t xml:space="preserve"> </w:t>
      </w:r>
      <w:r w:rsidRPr="005C611D">
        <w:rPr>
          <w:sz w:val="28"/>
          <w:szCs w:val="28"/>
        </w:rPr>
        <w:t>— это способ закупки товаров, размещения заказов и выдачи подрядов, при котором выбор подрядчика (поставщика) производится на конкурсной основе.</w:t>
      </w:r>
      <w:r w:rsidR="00AC59BE" w:rsidRPr="005C611D">
        <w:rPr>
          <w:sz w:val="28"/>
          <w:szCs w:val="28"/>
        </w:rPr>
        <w:t xml:space="preserve"> </w:t>
      </w:r>
      <w:r w:rsidR="00684ACA" w:rsidRPr="005C611D">
        <w:rPr>
          <w:sz w:val="28"/>
          <w:szCs w:val="28"/>
        </w:rPr>
        <w:t>[8]</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Объект торгов</w:t>
      </w:r>
      <w:r w:rsidRPr="005C611D">
        <w:rPr>
          <w:b/>
          <w:bCs/>
          <w:i/>
          <w:iCs/>
          <w:sz w:val="28"/>
          <w:szCs w:val="28"/>
        </w:rPr>
        <w:t xml:space="preserve"> </w:t>
      </w:r>
      <w:r w:rsidRPr="005C611D">
        <w:rPr>
          <w:i/>
          <w:iCs/>
          <w:sz w:val="28"/>
          <w:szCs w:val="28"/>
        </w:rPr>
        <w:t xml:space="preserve">— </w:t>
      </w:r>
      <w:r w:rsidRPr="005C611D">
        <w:rPr>
          <w:sz w:val="28"/>
          <w:szCs w:val="28"/>
        </w:rPr>
        <w:t>производственный или непроизводственный объект, к которому относится предмет торгов.</w:t>
      </w:r>
      <w:r w:rsidR="00AC59BE" w:rsidRPr="005C611D">
        <w:rPr>
          <w:sz w:val="28"/>
          <w:szCs w:val="28"/>
        </w:rPr>
        <w:t xml:space="preserve"> [8]</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Предмет торгов</w:t>
      </w:r>
      <w:r w:rsidRPr="005C611D">
        <w:rPr>
          <w:b/>
          <w:bCs/>
          <w:i/>
          <w:iCs/>
          <w:sz w:val="28"/>
          <w:szCs w:val="28"/>
        </w:rPr>
        <w:t xml:space="preserve"> </w:t>
      </w:r>
      <w:r w:rsidRPr="005C611D">
        <w:rPr>
          <w:sz w:val="28"/>
          <w:szCs w:val="28"/>
        </w:rPr>
        <w:t>— конкретные виды работ и услуг, по которым проводятся торги.</w:t>
      </w:r>
    </w:p>
    <w:p w:rsidR="00777DF8" w:rsidRPr="005C611D" w:rsidRDefault="00777DF8" w:rsidP="005C611D">
      <w:pPr>
        <w:suppressAutoHyphens/>
        <w:autoSpaceDE w:val="0"/>
        <w:autoSpaceDN w:val="0"/>
        <w:adjustRightInd w:val="0"/>
        <w:ind w:firstLine="709"/>
        <w:jc w:val="both"/>
        <w:rPr>
          <w:sz w:val="28"/>
          <w:szCs w:val="28"/>
        </w:rPr>
      </w:pPr>
      <w:r w:rsidRPr="005C611D">
        <w:rPr>
          <w:sz w:val="28"/>
          <w:szCs w:val="28"/>
        </w:rPr>
        <w:t>В качестве предмета торгов могут выступать подряды на:</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строительство, реконструкцию и капитальный ремонт предприятий, зданий, сооружений производственного и непроизводственного назначения, в том числе на условиях «под ключ»;</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выполнение комплексов строительных и монтажных работ и их отдельных видов;</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выполнение комплексов пуско-наладочных работ, инженерно-изыскательские работы;</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разработку ТЭО;</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проектирование;</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управление проектом;</w:t>
      </w:r>
    </w:p>
    <w:p w:rsidR="00777DF8"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поставку комплектного технологического оборудования, в том числе на условиях «под ключ»;</w:t>
      </w:r>
    </w:p>
    <w:p w:rsidR="004A08FA" w:rsidRPr="005C611D" w:rsidRDefault="00777DF8" w:rsidP="005C611D">
      <w:pPr>
        <w:numPr>
          <w:ilvl w:val="0"/>
          <w:numId w:val="3"/>
        </w:numPr>
        <w:suppressAutoHyphens/>
        <w:autoSpaceDE w:val="0"/>
        <w:autoSpaceDN w:val="0"/>
        <w:adjustRightInd w:val="0"/>
        <w:ind w:left="0" w:firstLine="709"/>
        <w:jc w:val="both"/>
        <w:rPr>
          <w:sz w:val="28"/>
          <w:szCs w:val="28"/>
        </w:rPr>
      </w:pPr>
      <w:r w:rsidRPr="005C611D">
        <w:rPr>
          <w:sz w:val="28"/>
          <w:szCs w:val="28"/>
        </w:rPr>
        <w:t>прочие поставки и услуги, в том числе услуги консультантов.</w:t>
      </w:r>
      <w:r w:rsidR="00AC59BE" w:rsidRPr="005C611D">
        <w:rPr>
          <w:sz w:val="28"/>
          <w:szCs w:val="28"/>
        </w:rPr>
        <w:t xml:space="preserve"> [8]</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Участник торгов</w:t>
      </w:r>
      <w:r w:rsidRPr="005C611D">
        <w:rPr>
          <w:b/>
          <w:bCs/>
          <w:i/>
          <w:iCs/>
          <w:sz w:val="28"/>
          <w:szCs w:val="28"/>
        </w:rPr>
        <w:t xml:space="preserve"> </w:t>
      </w:r>
      <w:r w:rsidRPr="005C611D">
        <w:rPr>
          <w:sz w:val="28"/>
          <w:szCs w:val="28"/>
        </w:rPr>
        <w:t>— лицо, имеющее право принимать участие в торгах, в их подготовке, проведении и утверждении результатов торгов.</w:t>
      </w:r>
      <w:r w:rsidR="00AC59BE" w:rsidRPr="005C611D">
        <w:rPr>
          <w:sz w:val="28"/>
          <w:szCs w:val="28"/>
        </w:rPr>
        <w:t xml:space="preserve"> [8]</w:t>
      </w:r>
    </w:p>
    <w:p w:rsidR="00777DF8" w:rsidRPr="005C611D" w:rsidRDefault="00777DF8" w:rsidP="005C611D">
      <w:pPr>
        <w:suppressAutoHyphens/>
        <w:autoSpaceDE w:val="0"/>
        <w:autoSpaceDN w:val="0"/>
        <w:adjustRightInd w:val="0"/>
        <w:ind w:firstLine="709"/>
        <w:jc w:val="both"/>
        <w:rPr>
          <w:sz w:val="28"/>
          <w:szCs w:val="28"/>
        </w:rPr>
      </w:pPr>
      <w:r w:rsidRPr="005C611D">
        <w:rPr>
          <w:sz w:val="28"/>
          <w:szCs w:val="28"/>
        </w:rPr>
        <w:t>Основными участниками торгов являются:</w:t>
      </w:r>
    </w:p>
    <w:p w:rsidR="00777DF8" w:rsidRPr="005C611D" w:rsidRDefault="00777DF8" w:rsidP="005C611D">
      <w:pPr>
        <w:numPr>
          <w:ilvl w:val="0"/>
          <w:numId w:val="4"/>
        </w:numPr>
        <w:suppressAutoHyphens/>
        <w:autoSpaceDE w:val="0"/>
        <w:autoSpaceDN w:val="0"/>
        <w:adjustRightInd w:val="0"/>
        <w:ind w:left="0" w:firstLine="709"/>
        <w:jc w:val="both"/>
        <w:rPr>
          <w:sz w:val="28"/>
          <w:szCs w:val="28"/>
        </w:rPr>
      </w:pPr>
      <w:r w:rsidRPr="005C611D">
        <w:rPr>
          <w:b/>
          <w:bCs/>
          <w:iCs/>
          <w:sz w:val="28"/>
          <w:szCs w:val="28"/>
        </w:rPr>
        <w:t>заказчик</w:t>
      </w:r>
      <w:r w:rsidRPr="005C611D">
        <w:rPr>
          <w:b/>
          <w:bCs/>
          <w:i/>
          <w:iCs/>
          <w:sz w:val="28"/>
          <w:szCs w:val="28"/>
        </w:rPr>
        <w:t xml:space="preserve"> </w:t>
      </w:r>
      <w:r w:rsidRPr="005C611D">
        <w:rPr>
          <w:sz w:val="28"/>
          <w:szCs w:val="28"/>
        </w:rPr>
        <w:t>— лицо, для которого строится, реконструируется или оснащается объект торгов;</w:t>
      </w:r>
    </w:p>
    <w:p w:rsidR="00777DF8" w:rsidRPr="005C611D" w:rsidRDefault="00777DF8" w:rsidP="005C611D">
      <w:pPr>
        <w:numPr>
          <w:ilvl w:val="0"/>
          <w:numId w:val="4"/>
        </w:numPr>
        <w:suppressAutoHyphens/>
        <w:autoSpaceDE w:val="0"/>
        <w:autoSpaceDN w:val="0"/>
        <w:adjustRightInd w:val="0"/>
        <w:ind w:left="0" w:firstLine="709"/>
        <w:jc w:val="both"/>
        <w:rPr>
          <w:sz w:val="28"/>
          <w:szCs w:val="28"/>
        </w:rPr>
      </w:pPr>
      <w:r w:rsidRPr="005C611D">
        <w:rPr>
          <w:b/>
          <w:bCs/>
          <w:iCs/>
          <w:sz w:val="28"/>
          <w:szCs w:val="28"/>
        </w:rPr>
        <w:t xml:space="preserve">организатор торгов </w:t>
      </w:r>
      <w:r w:rsidRPr="005C611D">
        <w:rPr>
          <w:i/>
          <w:iCs/>
          <w:sz w:val="28"/>
          <w:szCs w:val="28"/>
        </w:rPr>
        <w:t xml:space="preserve">— </w:t>
      </w:r>
      <w:r w:rsidRPr="005C611D">
        <w:rPr>
          <w:sz w:val="28"/>
          <w:szCs w:val="28"/>
        </w:rPr>
        <w:t>лицо, которому заказчик поручил проведение торгов;</w:t>
      </w:r>
    </w:p>
    <w:p w:rsidR="00777DF8" w:rsidRPr="005C611D" w:rsidRDefault="00777DF8" w:rsidP="005C611D">
      <w:pPr>
        <w:numPr>
          <w:ilvl w:val="0"/>
          <w:numId w:val="4"/>
        </w:numPr>
        <w:suppressAutoHyphens/>
        <w:autoSpaceDE w:val="0"/>
        <w:autoSpaceDN w:val="0"/>
        <w:adjustRightInd w:val="0"/>
        <w:ind w:left="0" w:firstLine="709"/>
        <w:jc w:val="both"/>
        <w:rPr>
          <w:sz w:val="28"/>
          <w:szCs w:val="28"/>
        </w:rPr>
      </w:pPr>
      <w:r w:rsidRPr="005C611D">
        <w:rPr>
          <w:b/>
          <w:bCs/>
          <w:iCs/>
          <w:sz w:val="28"/>
          <w:szCs w:val="28"/>
        </w:rPr>
        <w:t xml:space="preserve">тендерный комитет </w:t>
      </w:r>
      <w:r w:rsidRPr="005C611D">
        <w:rPr>
          <w:i/>
          <w:iCs/>
          <w:sz w:val="28"/>
          <w:szCs w:val="28"/>
        </w:rPr>
        <w:t xml:space="preserve">— </w:t>
      </w:r>
      <w:r w:rsidRPr="005C611D">
        <w:rPr>
          <w:sz w:val="28"/>
          <w:szCs w:val="28"/>
        </w:rPr>
        <w:t>постоянный или временный орган, созданный заказчиком или организатором для организации и проведения торгов;</w:t>
      </w:r>
    </w:p>
    <w:p w:rsidR="00777DF8" w:rsidRPr="005C611D" w:rsidRDefault="00777DF8" w:rsidP="005C611D">
      <w:pPr>
        <w:numPr>
          <w:ilvl w:val="0"/>
          <w:numId w:val="4"/>
        </w:numPr>
        <w:suppressAutoHyphens/>
        <w:autoSpaceDE w:val="0"/>
        <w:autoSpaceDN w:val="0"/>
        <w:adjustRightInd w:val="0"/>
        <w:ind w:left="0" w:firstLine="709"/>
        <w:jc w:val="both"/>
        <w:rPr>
          <w:sz w:val="28"/>
          <w:szCs w:val="28"/>
        </w:rPr>
      </w:pPr>
      <w:r w:rsidRPr="005C611D">
        <w:rPr>
          <w:b/>
          <w:bCs/>
          <w:iCs/>
          <w:sz w:val="28"/>
          <w:szCs w:val="28"/>
        </w:rPr>
        <w:t>претендент</w:t>
      </w:r>
      <w:r w:rsidRPr="005C611D">
        <w:rPr>
          <w:b/>
          <w:bCs/>
          <w:i/>
          <w:iCs/>
          <w:sz w:val="28"/>
          <w:szCs w:val="28"/>
        </w:rPr>
        <w:t xml:space="preserve"> </w:t>
      </w:r>
      <w:r w:rsidRPr="005C611D">
        <w:rPr>
          <w:sz w:val="28"/>
          <w:szCs w:val="28"/>
        </w:rPr>
        <w:t>— организация, фирма, консорциум (отечественный или международный), под чьим именем подана заявка;</w:t>
      </w:r>
    </w:p>
    <w:p w:rsidR="00777DF8" w:rsidRPr="005C611D" w:rsidRDefault="00777DF8" w:rsidP="005C611D">
      <w:pPr>
        <w:numPr>
          <w:ilvl w:val="0"/>
          <w:numId w:val="4"/>
        </w:numPr>
        <w:suppressAutoHyphens/>
        <w:autoSpaceDE w:val="0"/>
        <w:autoSpaceDN w:val="0"/>
        <w:adjustRightInd w:val="0"/>
        <w:ind w:left="0" w:firstLine="709"/>
        <w:jc w:val="both"/>
        <w:rPr>
          <w:sz w:val="28"/>
          <w:szCs w:val="28"/>
        </w:rPr>
      </w:pPr>
      <w:r w:rsidRPr="005C611D">
        <w:rPr>
          <w:b/>
          <w:bCs/>
          <w:iCs/>
          <w:sz w:val="28"/>
          <w:szCs w:val="28"/>
        </w:rPr>
        <w:t>оферент</w:t>
      </w:r>
      <w:r w:rsidRPr="005C611D">
        <w:rPr>
          <w:b/>
          <w:bCs/>
          <w:i/>
          <w:iCs/>
          <w:sz w:val="28"/>
          <w:szCs w:val="28"/>
        </w:rPr>
        <w:t xml:space="preserve"> </w:t>
      </w:r>
      <w:r w:rsidRPr="005C611D">
        <w:rPr>
          <w:sz w:val="28"/>
          <w:szCs w:val="28"/>
        </w:rPr>
        <w:t>— претендент, приславший тендерное предложение (оферту), подкрепленное банковской гарантией и содержащее его согласие участвовать в торгах на условиях, изложенных в тендерной документации.</w:t>
      </w:r>
    </w:p>
    <w:p w:rsidR="004A08FA" w:rsidRPr="005C611D" w:rsidRDefault="00777DF8" w:rsidP="005C611D">
      <w:pPr>
        <w:suppressAutoHyphens/>
        <w:autoSpaceDE w:val="0"/>
        <w:autoSpaceDN w:val="0"/>
        <w:adjustRightInd w:val="0"/>
        <w:ind w:firstLine="709"/>
        <w:jc w:val="both"/>
        <w:rPr>
          <w:sz w:val="28"/>
          <w:szCs w:val="28"/>
        </w:rPr>
      </w:pPr>
      <w:r w:rsidRPr="005C611D">
        <w:rPr>
          <w:sz w:val="28"/>
          <w:szCs w:val="28"/>
        </w:rPr>
        <w:t>В отдельных процедурах торгов также могут принимать участие инженерно-консультационные фирмы, кредитно-финансовые учреждения, межведомственная комиссия по подрядным торгам, Минстрой России и другие организации.</w:t>
      </w:r>
    </w:p>
    <w:p w:rsidR="004A08FA"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Тендерная документация</w:t>
      </w:r>
      <w:r w:rsidRPr="005C611D">
        <w:rPr>
          <w:b/>
          <w:bCs/>
          <w:i/>
          <w:iCs/>
          <w:sz w:val="28"/>
          <w:szCs w:val="28"/>
        </w:rPr>
        <w:t xml:space="preserve"> </w:t>
      </w:r>
      <w:r w:rsidRPr="005C611D">
        <w:rPr>
          <w:i/>
          <w:iCs/>
          <w:sz w:val="28"/>
          <w:szCs w:val="28"/>
        </w:rPr>
        <w:t xml:space="preserve">— </w:t>
      </w:r>
      <w:r w:rsidRPr="005C611D">
        <w:rPr>
          <w:sz w:val="28"/>
          <w:szCs w:val="28"/>
        </w:rPr>
        <w:t>комплект документов, содержащий исходную информацию о технологических, коммерческих, организационных и иных характеристиках объекта и предмета торгов, а также об условиях и процедуре торгов.</w:t>
      </w:r>
      <w:r w:rsidR="00AC59BE" w:rsidRPr="005C611D">
        <w:rPr>
          <w:sz w:val="28"/>
          <w:szCs w:val="28"/>
        </w:rPr>
        <w:t xml:space="preserve"> [</w:t>
      </w:r>
      <w:r w:rsidR="00057721" w:rsidRPr="005C611D">
        <w:rPr>
          <w:sz w:val="28"/>
          <w:szCs w:val="28"/>
        </w:rPr>
        <w:t>1</w:t>
      </w:r>
      <w:r w:rsidR="00AC59BE" w:rsidRPr="005C611D">
        <w:rPr>
          <w:sz w:val="28"/>
          <w:szCs w:val="28"/>
        </w:rPr>
        <w:t>]</w:t>
      </w:r>
    </w:p>
    <w:p w:rsidR="004A08FA"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 xml:space="preserve">Опросник </w:t>
      </w:r>
      <w:r w:rsidRPr="005C611D">
        <w:rPr>
          <w:i/>
          <w:iCs/>
          <w:sz w:val="28"/>
          <w:szCs w:val="28"/>
        </w:rPr>
        <w:t xml:space="preserve">— </w:t>
      </w:r>
      <w:r w:rsidRPr="005C611D">
        <w:rPr>
          <w:sz w:val="28"/>
          <w:szCs w:val="28"/>
        </w:rPr>
        <w:t>документ, содержащий сведения об осн</w:t>
      </w:r>
      <w:r w:rsidR="00A6200A" w:rsidRPr="005C611D">
        <w:rPr>
          <w:sz w:val="28"/>
          <w:szCs w:val="28"/>
        </w:rPr>
        <w:t xml:space="preserve">овных критериях предварительной </w:t>
      </w:r>
      <w:r w:rsidRPr="005C611D">
        <w:rPr>
          <w:sz w:val="28"/>
          <w:szCs w:val="28"/>
        </w:rPr>
        <w:t>квалификации, предъявляемых к претенденту.</w:t>
      </w:r>
      <w:r w:rsidR="00057721" w:rsidRPr="005C611D">
        <w:rPr>
          <w:sz w:val="28"/>
          <w:szCs w:val="28"/>
        </w:rPr>
        <w:t xml:space="preserve"> [1]</w:t>
      </w:r>
    </w:p>
    <w:p w:rsidR="00AB034D"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Оферта</w:t>
      </w:r>
      <w:r w:rsidRPr="005C611D">
        <w:rPr>
          <w:b/>
          <w:bCs/>
          <w:i/>
          <w:iCs/>
          <w:sz w:val="28"/>
          <w:szCs w:val="28"/>
        </w:rPr>
        <w:t xml:space="preserve"> </w:t>
      </w:r>
      <w:r w:rsidRPr="005C611D">
        <w:rPr>
          <w:i/>
          <w:iCs/>
          <w:sz w:val="28"/>
          <w:szCs w:val="28"/>
        </w:rPr>
        <w:t xml:space="preserve">— </w:t>
      </w:r>
      <w:r w:rsidRPr="005C611D">
        <w:rPr>
          <w:sz w:val="28"/>
          <w:szCs w:val="28"/>
        </w:rPr>
        <w:t>предложение заключить договор в отношении конкретного предмета торгов на условиях, определяемых в тендерной документации.</w:t>
      </w:r>
      <w:r w:rsidR="00057721" w:rsidRPr="005C611D">
        <w:rPr>
          <w:sz w:val="28"/>
          <w:szCs w:val="28"/>
        </w:rPr>
        <w:t xml:space="preserve"> [1]</w:t>
      </w:r>
    </w:p>
    <w:p w:rsidR="00AB034D"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Альтернативное предложение</w:t>
      </w:r>
      <w:r w:rsidRPr="005C611D">
        <w:rPr>
          <w:b/>
          <w:bCs/>
          <w:i/>
          <w:iCs/>
          <w:sz w:val="28"/>
          <w:szCs w:val="28"/>
        </w:rPr>
        <w:t xml:space="preserve"> </w:t>
      </w:r>
      <w:r w:rsidRPr="005C611D">
        <w:rPr>
          <w:sz w:val="28"/>
          <w:szCs w:val="28"/>
        </w:rPr>
        <w:t>— предложение, предоставляемое одновременно с основным и содержащее отличающиеся от основного предложения условия.</w:t>
      </w:r>
      <w:r w:rsidR="00057721" w:rsidRPr="005C611D">
        <w:rPr>
          <w:sz w:val="28"/>
          <w:szCs w:val="28"/>
        </w:rPr>
        <w:t xml:space="preserve"> [1]</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Процедуры закупки</w:t>
      </w:r>
      <w:r w:rsidRPr="005C611D">
        <w:rPr>
          <w:b/>
          <w:bCs/>
          <w:i/>
          <w:iCs/>
          <w:sz w:val="28"/>
          <w:szCs w:val="28"/>
        </w:rPr>
        <w:t xml:space="preserve"> </w:t>
      </w:r>
      <w:r w:rsidRPr="005C611D">
        <w:rPr>
          <w:i/>
          <w:iCs/>
          <w:sz w:val="28"/>
          <w:szCs w:val="28"/>
        </w:rPr>
        <w:t xml:space="preserve">— </w:t>
      </w:r>
      <w:r w:rsidRPr="005C611D">
        <w:rPr>
          <w:sz w:val="28"/>
          <w:szCs w:val="28"/>
        </w:rPr>
        <w:t>различного рода процедуры (последова</w:t>
      </w:r>
      <w:r w:rsidR="00A6200A" w:rsidRPr="005C611D">
        <w:rPr>
          <w:sz w:val="28"/>
          <w:szCs w:val="28"/>
        </w:rPr>
        <w:t xml:space="preserve">тельность действий, оформленная </w:t>
      </w:r>
      <w:r w:rsidRPr="005C611D">
        <w:rPr>
          <w:sz w:val="28"/>
          <w:szCs w:val="28"/>
        </w:rPr>
        <w:t xml:space="preserve">документально), применяемые при размещении госзаказа на поставку товаров, выполнение работ, оказание услуг. К процедурам </w:t>
      </w:r>
      <w:r w:rsidR="00035862" w:rsidRPr="005C611D">
        <w:rPr>
          <w:sz w:val="28"/>
          <w:szCs w:val="28"/>
        </w:rPr>
        <w:t xml:space="preserve">закупки </w:t>
      </w:r>
      <w:r w:rsidRPr="005C611D">
        <w:rPr>
          <w:sz w:val="28"/>
          <w:szCs w:val="28"/>
        </w:rPr>
        <w:t>относят:</w:t>
      </w:r>
    </w:p>
    <w:p w:rsidR="00A6200A"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предварительный отбор;</w:t>
      </w:r>
    </w:p>
    <w:p w:rsidR="00A6200A"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открытый конкурс;</w:t>
      </w:r>
    </w:p>
    <w:p w:rsidR="00A6200A"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закрытый конкурс;</w:t>
      </w:r>
    </w:p>
    <w:p w:rsidR="00A6200A"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двухэтапный конкурс;</w:t>
      </w:r>
    </w:p>
    <w:p w:rsidR="00A6200A"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запрос котировок;</w:t>
      </w:r>
    </w:p>
    <w:p w:rsidR="00777DF8" w:rsidRPr="005C611D" w:rsidRDefault="00777DF8" w:rsidP="005C611D">
      <w:pPr>
        <w:numPr>
          <w:ilvl w:val="0"/>
          <w:numId w:val="5"/>
        </w:numPr>
        <w:suppressAutoHyphens/>
        <w:autoSpaceDE w:val="0"/>
        <w:autoSpaceDN w:val="0"/>
        <w:adjustRightInd w:val="0"/>
        <w:ind w:left="0" w:firstLine="709"/>
        <w:jc w:val="both"/>
        <w:rPr>
          <w:sz w:val="28"/>
          <w:szCs w:val="28"/>
        </w:rPr>
      </w:pPr>
      <w:r w:rsidRPr="005C611D">
        <w:rPr>
          <w:sz w:val="28"/>
          <w:szCs w:val="28"/>
        </w:rPr>
        <w:t>закупку из единственного источника.</w:t>
      </w:r>
      <w:r w:rsidR="00057721" w:rsidRPr="005C611D">
        <w:rPr>
          <w:sz w:val="28"/>
          <w:szCs w:val="28"/>
        </w:rPr>
        <w:t xml:space="preserve"> [1]</w:t>
      </w:r>
    </w:p>
    <w:p w:rsidR="00AB034D"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 xml:space="preserve">Конкурс </w:t>
      </w:r>
      <w:r w:rsidRPr="005C611D">
        <w:rPr>
          <w:sz w:val="28"/>
          <w:szCs w:val="28"/>
        </w:rPr>
        <w:t>— способ размещения госзаказа (иначе — способ заключения государств</w:t>
      </w:r>
      <w:r w:rsidR="00A6200A" w:rsidRPr="005C611D">
        <w:rPr>
          <w:sz w:val="28"/>
          <w:szCs w:val="28"/>
        </w:rPr>
        <w:t xml:space="preserve">енного </w:t>
      </w:r>
      <w:r w:rsidRPr="005C611D">
        <w:rPr>
          <w:sz w:val="28"/>
          <w:szCs w:val="28"/>
        </w:rPr>
        <w:t>контракта) на поставку товаров, выполнение работ, оказание услуг, при котором госзаказчик или организатор конкурса тем или иным способом искусственно создает условия для конкурентной борьбы между поставщиками — участниками конкурса за госзаказ в целях выбора наилучших условий приобретения требуемых товаров, работ, услуг.</w:t>
      </w:r>
    </w:p>
    <w:p w:rsidR="00777DF8" w:rsidRPr="005C611D" w:rsidRDefault="00777DF8" w:rsidP="005C611D">
      <w:pPr>
        <w:suppressAutoHyphens/>
        <w:autoSpaceDE w:val="0"/>
        <w:autoSpaceDN w:val="0"/>
        <w:adjustRightInd w:val="0"/>
        <w:ind w:firstLine="709"/>
        <w:jc w:val="both"/>
        <w:rPr>
          <w:sz w:val="28"/>
          <w:szCs w:val="28"/>
        </w:rPr>
      </w:pPr>
      <w:r w:rsidRPr="005C611D">
        <w:rPr>
          <w:sz w:val="28"/>
          <w:szCs w:val="28"/>
        </w:rPr>
        <w:t>Существенным отличием конкурсов от аукционов является то, что поставщик может подать только одно предложение на поставку требуемых товаров, работ, услуг, которое впоследствии не может быть изменено ни поставщиком, ни заказчиком. То есть если по результатам конкурса заключается контракт, он заключается на тех условиях, которые были установлены в выигравшем конкурс предложении. Конкурсы бывают:</w:t>
      </w:r>
    </w:p>
    <w:p w:rsidR="00A6200A" w:rsidRPr="005C611D" w:rsidRDefault="00777DF8" w:rsidP="005C611D">
      <w:pPr>
        <w:numPr>
          <w:ilvl w:val="0"/>
          <w:numId w:val="6"/>
        </w:numPr>
        <w:suppressAutoHyphens/>
        <w:autoSpaceDE w:val="0"/>
        <w:autoSpaceDN w:val="0"/>
        <w:adjustRightInd w:val="0"/>
        <w:ind w:left="0" w:firstLine="709"/>
        <w:jc w:val="both"/>
        <w:rPr>
          <w:sz w:val="28"/>
          <w:szCs w:val="28"/>
        </w:rPr>
      </w:pPr>
      <w:r w:rsidRPr="005C611D">
        <w:rPr>
          <w:sz w:val="28"/>
          <w:szCs w:val="28"/>
        </w:rPr>
        <w:t>открытые;</w:t>
      </w:r>
    </w:p>
    <w:p w:rsidR="00A6200A" w:rsidRPr="005C611D" w:rsidRDefault="00777DF8" w:rsidP="005C611D">
      <w:pPr>
        <w:numPr>
          <w:ilvl w:val="0"/>
          <w:numId w:val="6"/>
        </w:numPr>
        <w:suppressAutoHyphens/>
        <w:autoSpaceDE w:val="0"/>
        <w:autoSpaceDN w:val="0"/>
        <w:adjustRightInd w:val="0"/>
        <w:ind w:left="0" w:firstLine="709"/>
        <w:jc w:val="both"/>
        <w:rPr>
          <w:sz w:val="28"/>
          <w:szCs w:val="28"/>
        </w:rPr>
      </w:pPr>
      <w:r w:rsidRPr="005C611D">
        <w:rPr>
          <w:sz w:val="28"/>
          <w:szCs w:val="28"/>
        </w:rPr>
        <w:t>закрытые;</w:t>
      </w:r>
    </w:p>
    <w:p w:rsidR="00777DF8" w:rsidRPr="005C611D" w:rsidRDefault="00777DF8" w:rsidP="005C611D">
      <w:pPr>
        <w:numPr>
          <w:ilvl w:val="0"/>
          <w:numId w:val="6"/>
        </w:numPr>
        <w:suppressAutoHyphens/>
        <w:autoSpaceDE w:val="0"/>
        <w:autoSpaceDN w:val="0"/>
        <w:adjustRightInd w:val="0"/>
        <w:ind w:left="0" w:firstLine="709"/>
        <w:jc w:val="both"/>
        <w:rPr>
          <w:sz w:val="28"/>
          <w:szCs w:val="28"/>
        </w:rPr>
      </w:pPr>
      <w:r w:rsidRPr="005C611D">
        <w:rPr>
          <w:sz w:val="28"/>
          <w:szCs w:val="28"/>
        </w:rPr>
        <w:t>двухэтапные.</w:t>
      </w:r>
      <w:r w:rsidR="00057721" w:rsidRPr="005C611D">
        <w:rPr>
          <w:sz w:val="28"/>
          <w:szCs w:val="28"/>
        </w:rPr>
        <w:t xml:space="preserve"> [11]</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Открытый конкурс</w:t>
      </w:r>
      <w:r w:rsidRPr="005C611D">
        <w:rPr>
          <w:b/>
          <w:bCs/>
          <w:i/>
          <w:iCs/>
          <w:sz w:val="28"/>
          <w:szCs w:val="28"/>
        </w:rPr>
        <w:t xml:space="preserve"> </w:t>
      </w:r>
      <w:r w:rsidRPr="005C611D">
        <w:rPr>
          <w:sz w:val="28"/>
          <w:szCs w:val="28"/>
        </w:rPr>
        <w:t>— вид конкурса, при котором госза</w:t>
      </w:r>
      <w:r w:rsidR="00A6200A" w:rsidRPr="005C611D">
        <w:rPr>
          <w:sz w:val="28"/>
          <w:szCs w:val="28"/>
        </w:rPr>
        <w:t xml:space="preserve">казчик или организатор конкурса </w:t>
      </w:r>
      <w:r w:rsidRPr="005C611D">
        <w:rPr>
          <w:sz w:val="28"/>
          <w:szCs w:val="28"/>
        </w:rPr>
        <w:t>привлекает предложения поставщиков — участников конкурса на поставку товаров, работ, услуг путем публикации приглашения к участию в конкурсе в печатных средствах массовой информации и рассмотрении предложений всех поставщиков, которые на это приглашение откликнулись. Преимущества: наилучшие условия для конкуренции между поставщиками и, как следствие, возможность получения наиболее выгодных условий приобретения закупаемых товаров, работ, услуг; открытость процесса размещения заказа</w:t>
      </w:r>
      <w:r w:rsidR="005F0B2E" w:rsidRPr="005C611D">
        <w:rPr>
          <w:sz w:val="28"/>
          <w:szCs w:val="28"/>
        </w:rPr>
        <w:t xml:space="preserve"> - </w:t>
      </w:r>
      <w:r w:rsidRPr="005C611D">
        <w:rPr>
          <w:sz w:val="28"/>
          <w:szCs w:val="28"/>
        </w:rPr>
        <w:t>предотвращает недобросовестные действия чиновников, принимающих решения о расходовании средств. Недостатки: сложность документации и процедур; длительные сроки осуществления закупки; существенные затраты на организацию и проведение закупки.</w:t>
      </w:r>
      <w:r w:rsidR="005F0B2E" w:rsidRPr="005C611D">
        <w:rPr>
          <w:sz w:val="28"/>
          <w:szCs w:val="28"/>
        </w:rPr>
        <w:t>[11]</w:t>
      </w:r>
    </w:p>
    <w:p w:rsidR="00AB034D"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Закрытый конкурс</w:t>
      </w:r>
      <w:r w:rsidRPr="005C611D">
        <w:rPr>
          <w:b/>
          <w:bCs/>
          <w:i/>
          <w:iCs/>
          <w:sz w:val="28"/>
          <w:szCs w:val="28"/>
        </w:rPr>
        <w:t xml:space="preserve"> </w:t>
      </w:r>
      <w:r w:rsidRPr="005C611D">
        <w:rPr>
          <w:i/>
          <w:iCs/>
          <w:sz w:val="28"/>
          <w:szCs w:val="28"/>
        </w:rPr>
        <w:t xml:space="preserve">— </w:t>
      </w:r>
      <w:r w:rsidRPr="005C611D">
        <w:rPr>
          <w:sz w:val="28"/>
          <w:szCs w:val="28"/>
        </w:rPr>
        <w:t>вид конкурса, при котором госза</w:t>
      </w:r>
      <w:r w:rsidR="00A6200A" w:rsidRPr="005C611D">
        <w:rPr>
          <w:sz w:val="28"/>
          <w:szCs w:val="28"/>
        </w:rPr>
        <w:t xml:space="preserve">казчик или организатор конкурса </w:t>
      </w:r>
      <w:r w:rsidRPr="005C611D">
        <w:rPr>
          <w:sz w:val="28"/>
          <w:szCs w:val="28"/>
        </w:rPr>
        <w:t>привлекает предложения поставщиков — участников конкурса на поставку товаров, работ, услуг путем направления специальных приглашений поставщикам, которые, по мнению заказчика, будут заинтересованы в участии в конкурсе</w:t>
      </w:r>
    </w:p>
    <w:p w:rsidR="00777DF8" w:rsidRPr="005C611D" w:rsidRDefault="00777DF8" w:rsidP="005C611D">
      <w:pPr>
        <w:suppressAutoHyphens/>
        <w:autoSpaceDE w:val="0"/>
        <w:autoSpaceDN w:val="0"/>
        <w:adjustRightInd w:val="0"/>
        <w:ind w:firstLine="709"/>
        <w:jc w:val="both"/>
        <w:rPr>
          <w:sz w:val="28"/>
          <w:szCs w:val="28"/>
        </w:rPr>
      </w:pPr>
      <w:r w:rsidRPr="005C611D">
        <w:rPr>
          <w:sz w:val="28"/>
          <w:szCs w:val="28"/>
        </w:rPr>
        <w:t>Закрытый конкурс применяется, если требуемые товары, работы, услуги способны поставить только несколько поставщиков или же ряд поставщиков обладает исключительными правами на поставку требуемых товаров, работ, услуг, или технически сложные товары, работы, услуги могут быть поставлены ограниченным кругом поставщиков. Преи</w:t>
      </w:r>
      <w:r w:rsidR="00A6200A" w:rsidRPr="005C611D">
        <w:rPr>
          <w:sz w:val="28"/>
          <w:szCs w:val="28"/>
        </w:rPr>
        <w:t xml:space="preserve">мущества: проще в организации и </w:t>
      </w:r>
      <w:r w:rsidRPr="005C611D">
        <w:rPr>
          <w:sz w:val="28"/>
          <w:szCs w:val="28"/>
        </w:rPr>
        <w:t>проведении, чем открытые конкурсы, и, как следствие, обходятся госзаказчику или организатору</w:t>
      </w:r>
      <w:r w:rsidR="005C611D">
        <w:rPr>
          <w:sz w:val="28"/>
          <w:szCs w:val="28"/>
        </w:rPr>
        <w:t xml:space="preserve"> </w:t>
      </w:r>
      <w:r w:rsidRPr="005C611D">
        <w:rPr>
          <w:sz w:val="28"/>
          <w:szCs w:val="28"/>
        </w:rPr>
        <w:t>конкурса дешевле; можно организовать достаточную конкуренцию между поставщиками.</w:t>
      </w:r>
      <w:r w:rsidR="0061666F" w:rsidRPr="005C611D">
        <w:rPr>
          <w:sz w:val="28"/>
          <w:szCs w:val="28"/>
        </w:rPr>
        <w:t xml:space="preserve"> </w:t>
      </w:r>
      <w:r w:rsidRPr="005C611D">
        <w:rPr>
          <w:sz w:val="28"/>
          <w:szCs w:val="28"/>
        </w:rPr>
        <w:t>Недостатки:</w:t>
      </w:r>
      <w:r w:rsidR="00AB034D" w:rsidRPr="005C611D">
        <w:rPr>
          <w:sz w:val="28"/>
          <w:szCs w:val="28"/>
        </w:rPr>
        <w:t xml:space="preserve"> </w:t>
      </w:r>
      <w:r w:rsidRPr="005C611D">
        <w:rPr>
          <w:sz w:val="28"/>
          <w:szCs w:val="28"/>
        </w:rPr>
        <w:t>конкуренция между поставщиками ограничена; возможны недобросовестные действия чиновников, принимающих решения о способе закупки и привлечении (непривлечении) тех или иных поставщиков.</w:t>
      </w:r>
      <w:r w:rsidR="00057721" w:rsidRPr="005C611D">
        <w:rPr>
          <w:sz w:val="28"/>
          <w:szCs w:val="28"/>
        </w:rPr>
        <w:t xml:space="preserve"> [11]</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Государственные закупки</w:t>
      </w:r>
      <w:r w:rsidRPr="005C611D">
        <w:rPr>
          <w:b/>
          <w:bCs/>
          <w:i/>
          <w:iCs/>
          <w:sz w:val="28"/>
          <w:szCs w:val="28"/>
        </w:rPr>
        <w:t xml:space="preserve"> </w:t>
      </w:r>
      <w:r w:rsidRPr="005C611D">
        <w:rPr>
          <w:sz w:val="28"/>
          <w:szCs w:val="28"/>
        </w:rPr>
        <w:t>— закупки (т. е. приобретение) товаров, работ, услуг на рынке этих товаров, работ, услуг для удовлетворения государственных нужд.</w:t>
      </w:r>
      <w:r w:rsidR="00057721" w:rsidRPr="005C611D">
        <w:rPr>
          <w:sz w:val="28"/>
          <w:szCs w:val="28"/>
        </w:rPr>
        <w:t xml:space="preserve"> [</w:t>
      </w:r>
      <w:r w:rsidR="004043C7" w:rsidRPr="005C611D">
        <w:rPr>
          <w:sz w:val="28"/>
          <w:szCs w:val="28"/>
        </w:rPr>
        <w:t>6</w:t>
      </w:r>
      <w:r w:rsidR="00057721" w:rsidRPr="005C611D">
        <w:rPr>
          <w:sz w:val="28"/>
          <w:szCs w:val="28"/>
        </w:rPr>
        <w:t>]</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Государственные нужды</w:t>
      </w:r>
      <w:r w:rsidRPr="005C611D">
        <w:rPr>
          <w:b/>
          <w:bCs/>
          <w:i/>
          <w:iCs/>
          <w:sz w:val="28"/>
          <w:szCs w:val="28"/>
        </w:rPr>
        <w:t xml:space="preserve"> </w:t>
      </w:r>
      <w:r w:rsidRPr="005C611D">
        <w:rPr>
          <w:sz w:val="28"/>
          <w:szCs w:val="28"/>
        </w:rPr>
        <w:t>— нужды органов законодательной, исполнительной и судебной власти различных уровней (федерального, регионального, муниципального) в товарах, работах, услугах, удовлетворяемые за счет средств налогоплательщиков, аккумулированных в соответствующих бюджетах и внебюджетных фондах.</w:t>
      </w:r>
      <w:r w:rsidR="004043C7" w:rsidRPr="005C611D">
        <w:rPr>
          <w:sz w:val="28"/>
          <w:szCs w:val="28"/>
        </w:rPr>
        <w:t xml:space="preserve"> [6]</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Государственный заказ</w:t>
      </w:r>
      <w:r w:rsidRPr="005C611D">
        <w:rPr>
          <w:b/>
          <w:bCs/>
          <w:i/>
          <w:iCs/>
          <w:sz w:val="28"/>
          <w:szCs w:val="28"/>
        </w:rPr>
        <w:t xml:space="preserve"> </w:t>
      </w:r>
      <w:r w:rsidRPr="005C611D">
        <w:rPr>
          <w:sz w:val="28"/>
          <w:szCs w:val="28"/>
        </w:rPr>
        <w:t>(в узком смысле) — перечень закупаемых товаров, работ, услуг с указанием объемов, сроков и технических требований по каждому наименованию перечня.</w:t>
      </w:r>
      <w:r w:rsidR="004043C7" w:rsidRPr="005C611D">
        <w:rPr>
          <w:sz w:val="28"/>
          <w:szCs w:val="28"/>
        </w:rPr>
        <w:t xml:space="preserve"> [6]</w:t>
      </w:r>
    </w:p>
    <w:p w:rsidR="00461074"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Государственный заказчик</w:t>
      </w:r>
      <w:r w:rsidRPr="005C611D">
        <w:rPr>
          <w:b/>
          <w:bCs/>
          <w:i/>
          <w:iCs/>
          <w:sz w:val="28"/>
          <w:szCs w:val="28"/>
        </w:rPr>
        <w:t xml:space="preserve"> </w:t>
      </w:r>
      <w:r w:rsidRPr="005C611D">
        <w:rPr>
          <w:i/>
          <w:iCs/>
          <w:sz w:val="28"/>
          <w:szCs w:val="28"/>
        </w:rPr>
        <w:t xml:space="preserve">— </w:t>
      </w:r>
      <w:r w:rsidRPr="005C611D">
        <w:rPr>
          <w:sz w:val="28"/>
          <w:szCs w:val="28"/>
        </w:rPr>
        <w:t xml:space="preserve">орган исполнительной власти, который удовлетворяет потребность в товарах, работах, услугах за счет средств бюджетов и внебюджетных фондов различного уровня (т. е. за счет средств налогоплательщиков, аккумулированных в соответствующих бюджетах и внебюджетных фондах). </w:t>
      </w:r>
      <w:r w:rsidR="004043C7" w:rsidRPr="005C611D">
        <w:rPr>
          <w:sz w:val="28"/>
          <w:szCs w:val="28"/>
        </w:rPr>
        <w:t>[6]</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Поставщик</w:t>
      </w:r>
      <w:r w:rsidRPr="005C611D">
        <w:rPr>
          <w:b/>
          <w:bCs/>
          <w:i/>
          <w:iCs/>
          <w:sz w:val="28"/>
          <w:szCs w:val="28"/>
        </w:rPr>
        <w:t xml:space="preserve"> </w:t>
      </w:r>
      <w:r w:rsidRPr="005C611D">
        <w:rPr>
          <w:i/>
          <w:iCs/>
          <w:sz w:val="28"/>
          <w:szCs w:val="28"/>
        </w:rPr>
        <w:t xml:space="preserve">— </w:t>
      </w:r>
      <w:r w:rsidRPr="005C611D">
        <w:rPr>
          <w:sz w:val="28"/>
          <w:szCs w:val="28"/>
        </w:rPr>
        <w:t>юридическое лицо или индивидуальный предприниматель, имеющий возможности для выполнения государственного контракта на поставку товаров, выполнение работ, оказание услуг для госнужд.</w:t>
      </w:r>
      <w:r w:rsidR="004043C7" w:rsidRPr="005C611D">
        <w:rPr>
          <w:sz w:val="28"/>
          <w:szCs w:val="28"/>
        </w:rPr>
        <w:t xml:space="preserve"> [8]</w:t>
      </w:r>
    </w:p>
    <w:p w:rsidR="00777DF8" w:rsidRPr="005C611D" w:rsidRDefault="00777DF8" w:rsidP="005C611D">
      <w:pPr>
        <w:suppressAutoHyphens/>
        <w:autoSpaceDE w:val="0"/>
        <w:autoSpaceDN w:val="0"/>
        <w:adjustRightInd w:val="0"/>
        <w:ind w:firstLine="709"/>
        <w:jc w:val="both"/>
        <w:rPr>
          <w:sz w:val="28"/>
          <w:szCs w:val="28"/>
        </w:rPr>
      </w:pPr>
      <w:r w:rsidRPr="005C611D">
        <w:rPr>
          <w:b/>
          <w:bCs/>
          <w:iCs/>
          <w:sz w:val="28"/>
          <w:szCs w:val="28"/>
        </w:rPr>
        <w:t>Этапы закупки</w:t>
      </w:r>
      <w:r w:rsidRPr="005C611D">
        <w:rPr>
          <w:b/>
          <w:bCs/>
          <w:i/>
          <w:iCs/>
          <w:sz w:val="28"/>
          <w:szCs w:val="28"/>
        </w:rPr>
        <w:t xml:space="preserve"> </w:t>
      </w:r>
      <w:r w:rsidRPr="005C611D">
        <w:rPr>
          <w:sz w:val="28"/>
          <w:szCs w:val="28"/>
        </w:rPr>
        <w:t>— отдельные ограниченные во времени процедуры (т</w:t>
      </w:r>
      <w:r w:rsidR="008064F2" w:rsidRPr="005C611D">
        <w:rPr>
          <w:sz w:val="28"/>
          <w:szCs w:val="28"/>
        </w:rPr>
        <w:t>о</w:t>
      </w:r>
      <w:r w:rsidRPr="005C611D">
        <w:rPr>
          <w:sz w:val="28"/>
          <w:szCs w:val="28"/>
        </w:rPr>
        <w:t xml:space="preserve"> е</w:t>
      </w:r>
      <w:r w:rsidR="008064F2" w:rsidRPr="005C611D">
        <w:rPr>
          <w:sz w:val="28"/>
          <w:szCs w:val="28"/>
        </w:rPr>
        <w:t>сть</w:t>
      </w:r>
      <w:r w:rsidRPr="005C611D">
        <w:rPr>
          <w:sz w:val="28"/>
          <w:szCs w:val="28"/>
        </w:rPr>
        <w:t xml:space="preserve"> последовательность действий, оформленная документально), являющиеся частью процедуры закупки тем или иным способом. Многие этапы закупки находят отражение в протоколе процедуры закупки или приложениях к нему. Основными этапами закупки являются:</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проведение маркетинговых исследований;</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разработка конкурсной и вспомогательной документации;</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извещение о проведении конкурса;</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распространение конкурсной документации;</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разъяснение и изменение конкурсной документации;</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прием конкурсных заявок;</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вскрытие конкурсных заявок;</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оценка конкурсных заявок;</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присуждение государственного контракта;</w:t>
      </w:r>
    </w:p>
    <w:p w:rsidR="004F5795" w:rsidRP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подписание государственного контракта;</w:t>
      </w:r>
    </w:p>
    <w:p w:rsidR="005C611D" w:rsidRDefault="00777DF8" w:rsidP="005C611D">
      <w:pPr>
        <w:numPr>
          <w:ilvl w:val="0"/>
          <w:numId w:val="8"/>
        </w:numPr>
        <w:suppressAutoHyphens/>
        <w:autoSpaceDE w:val="0"/>
        <w:autoSpaceDN w:val="0"/>
        <w:adjustRightInd w:val="0"/>
        <w:ind w:left="0" w:firstLine="709"/>
        <w:jc w:val="both"/>
        <w:rPr>
          <w:sz w:val="28"/>
          <w:szCs w:val="28"/>
        </w:rPr>
      </w:pPr>
      <w:r w:rsidRPr="005C611D">
        <w:rPr>
          <w:sz w:val="28"/>
          <w:szCs w:val="28"/>
        </w:rPr>
        <w:t>извещение о результатах конкурса.</w:t>
      </w:r>
      <w:r w:rsidR="004043C7" w:rsidRPr="005C611D">
        <w:rPr>
          <w:sz w:val="28"/>
          <w:szCs w:val="28"/>
        </w:rPr>
        <w:t xml:space="preserve"> [11]</w:t>
      </w:r>
    </w:p>
    <w:p w:rsidR="00AB034D" w:rsidRDefault="005C611D" w:rsidP="005C611D">
      <w:pPr>
        <w:suppressAutoHyphens/>
        <w:autoSpaceDE w:val="0"/>
        <w:autoSpaceDN w:val="0"/>
        <w:adjustRightInd w:val="0"/>
        <w:ind w:left="709"/>
        <w:jc w:val="both"/>
        <w:rPr>
          <w:b/>
          <w:bCs/>
          <w:sz w:val="28"/>
          <w:szCs w:val="28"/>
          <w:lang w:val="en-US"/>
        </w:rPr>
      </w:pPr>
      <w:r>
        <w:rPr>
          <w:sz w:val="28"/>
          <w:szCs w:val="28"/>
        </w:rPr>
        <w:br w:type="page"/>
      </w:r>
      <w:r w:rsidR="004F5795" w:rsidRPr="005C611D">
        <w:rPr>
          <w:b/>
          <w:sz w:val="28"/>
          <w:szCs w:val="28"/>
        </w:rPr>
        <w:t>1.</w:t>
      </w:r>
      <w:r w:rsidR="00794E27" w:rsidRPr="005C611D">
        <w:rPr>
          <w:b/>
          <w:sz w:val="28"/>
          <w:szCs w:val="28"/>
        </w:rPr>
        <w:t>2</w:t>
      </w:r>
      <w:r w:rsidR="004F5795" w:rsidRPr="005C611D">
        <w:rPr>
          <w:b/>
          <w:sz w:val="28"/>
          <w:szCs w:val="28"/>
        </w:rPr>
        <w:t xml:space="preserve"> </w:t>
      </w:r>
      <w:r w:rsidR="004F5795" w:rsidRPr="005C611D">
        <w:rPr>
          <w:b/>
          <w:bCs/>
          <w:sz w:val="28"/>
          <w:szCs w:val="28"/>
        </w:rPr>
        <w:t>Законодательно-нормативное обеспечени</w:t>
      </w:r>
      <w:r w:rsidR="00F202FA" w:rsidRPr="005C611D">
        <w:rPr>
          <w:b/>
          <w:bCs/>
          <w:sz w:val="28"/>
          <w:szCs w:val="28"/>
        </w:rPr>
        <w:t>е</w:t>
      </w:r>
      <w:r w:rsidR="004F5795" w:rsidRPr="005C611D">
        <w:rPr>
          <w:b/>
          <w:bCs/>
          <w:sz w:val="28"/>
          <w:szCs w:val="28"/>
        </w:rPr>
        <w:t xml:space="preserve"> торгов</w:t>
      </w:r>
    </w:p>
    <w:p w:rsidR="005C611D" w:rsidRPr="005C611D" w:rsidRDefault="005C611D" w:rsidP="005C611D">
      <w:pPr>
        <w:suppressAutoHyphens/>
        <w:autoSpaceDE w:val="0"/>
        <w:autoSpaceDN w:val="0"/>
        <w:adjustRightInd w:val="0"/>
        <w:ind w:left="709"/>
        <w:jc w:val="both"/>
        <w:rPr>
          <w:b/>
          <w:bCs/>
          <w:sz w:val="28"/>
          <w:szCs w:val="28"/>
          <w:lang w:val="en-US"/>
        </w:rPr>
      </w:pPr>
    </w:p>
    <w:p w:rsidR="004F5795" w:rsidRPr="005C611D" w:rsidRDefault="004F5795" w:rsidP="005C611D">
      <w:pPr>
        <w:suppressAutoHyphens/>
        <w:autoSpaceDE w:val="0"/>
        <w:autoSpaceDN w:val="0"/>
        <w:adjustRightInd w:val="0"/>
        <w:ind w:firstLine="709"/>
        <w:jc w:val="both"/>
        <w:rPr>
          <w:sz w:val="28"/>
          <w:szCs w:val="28"/>
        </w:rPr>
      </w:pPr>
      <w:r w:rsidRPr="005C611D">
        <w:rPr>
          <w:sz w:val="28"/>
          <w:szCs w:val="28"/>
        </w:rPr>
        <w:t>Наиболее развитой сферой применения торгов в отечественной пра</w:t>
      </w:r>
      <w:r w:rsidR="000F598E" w:rsidRPr="005C611D">
        <w:rPr>
          <w:sz w:val="28"/>
          <w:szCs w:val="28"/>
        </w:rPr>
        <w:t xml:space="preserve">ктике являются подрядные торги. </w:t>
      </w:r>
      <w:r w:rsidRPr="005C611D">
        <w:rPr>
          <w:sz w:val="28"/>
          <w:szCs w:val="28"/>
        </w:rPr>
        <w:t>Для развития подрядных торгов в инвестиционной деятельности на основе использования отечественного и международного опыта создана нормативно-правовая база по организации подрядных торгов в строительстве, которая полностью обеспечивает необходимое качество подготовки и проведения конкурсного размещения</w:t>
      </w:r>
    </w:p>
    <w:p w:rsidR="00673CB8" w:rsidRPr="005C611D" w:rsidRDefault="004F5795" w:rsidP="005C611D">
      <w:pPr>
        <w:suppressAutoHyphens/>
        <w:autoSpaceDE w:val="0"/>
        <w:autoSpaceDN w:val="0"/>
        <w:adjustRightInd w:val="0"/>
        <w:ind w:firstLine="709"/>
        <w:jc w:val="both"/>
        <w:rPr>
          <w:sz w:val="28"/>
          <w:szCs w:val="28"/>
        </w:rPr>
      </w:pPr>
      <w:r w:rsidRPr="005C611D">
        <w:rPr>
          <w:sz w:val="28"/>
          <w:szCs w:val="28"/>
        </w:rPr>
        <w:t>заказов для всех инвесторов не</w:t>
      </w:r>
      <w:r w:rsidR="00673CB8" w:rsidRPr="005C611D">
        <w:rPr>
          <w:sz w:val="28"/>
          <w:szCs w:val="28"/>
        </w:rPr>
        <w:t>зависимо от форм собственности.</w:t>
      </w:r>
    </w:p>
    <w:p w:rsidR="00673CB8" w:rsidRPr="005C611D" w:rsidRDefault="004F5795" w:rsidP="005C611D">
      <w:pPr>
        <w:suppressAutoHyphens/>
        <w:autoSpaceDE w:val="0"/>
        <w:autoSpaceDN w:val="0"/>
        <w:adjustRightInd w:val="0"/>
        <w:ind w:firstLine="709"/>
        <w:jc w:val="both"/>
        <w:rPr>
          <w:sz w:val="28"/>
          <w:szCs w:val="28"/>
        </w:rPr>
      </w:pPr>
      <w:r w:rsidRPr="005C611D">
        <w:rPr>
          <w:sz w:val="28"/>
          <w:szCs w:val="28"/>
        </w:rPr>
        <w:t xml:space="preserve">Утверждено </w:t>
      </w:r>
      <w:r w:rsidRPr="005C611D">
        <w:rPr>
          <w:iCs/>
          <w:sz w:val="28"/>
          <w:szCs w:val="28"/>
        </w:rPr>
        <w:t>Положение о подрядных торгах в Российской Федерации</w:t>
      </w:r>
      <w:r w:rsidRPr="005C611D">
        <w:rPr>
          <w:i/>
          <w:iCs/>
          <w:sz w:val="28"/>
          <w:szCs w:val="28"/>
        </w:rPr>
        <w:t xml:space="preserve"> </w:t>
      </w:r>
      <w:r w:rsidRPr="005C611D">
        <w:rPr>
          <w:sz w:val="28"/>
          <w:szCs w:val="28"/>
        </w:rPr>
        <w:t>[</w:t>
      </w:r>
      <w:r w:rsidR="00FD55E7" w:rsidRPr="005C611D">
        <w:rPr>
          <w:sz w:val="28"/>
          <w:szCs w:val="28"/>
        </w:rPr>
        <w:t>8</w:t>
      </w:r>
      <w:r w:rsidRPr="005C611D">
        <w:rPr>
          <w:sz w:val="28"/>
          <w:szCs w:val="28"/>
        </w:rPr>
        <w:t xml:space="preserve">]. Дополнительно к Положению разработан </w:t>
      </w:r>
      <w:r w:rsidRPr="005C611D">
        <w:rPr>
          <w:iCs/>
          <w:sz w:val="28"/>
          <w:szCs w:val="28"/>
        </w:rPr>
        <w:t>пакет методических рекомендаций</w:t>
      </w:r>
      <w:r w:rsidRPr="005C611D">
        <w:rPr>
          <w:i/>
          <w:iCs/>
          <w:sz w:val="28"/>
          <w:szCs w:val="28"/>
        </w:rPr>
        <w:t xml:space="preserve"> </w:t>
      </w:r>
      <w:r w:rsidRPr="005C611D">
        <w:rPr>
          <w:sz w:val="28"/>
          <w:szCs w:val="28"/>
        </w:rPr>
        <w:t>[2—</w:t>
      </w:r>
      <w:r w:rsidR="00FD55E7" w:rsidRPr="005C611D">
        <w:rPr>
          <w:sz w:val="28"/>
          <w:szCs w:val="28"/>
        </w:rPr>
        <w:t>6</w:t>
      </w:r>
      <w:r w:rsidRPr="005C611D">
        <w:rPr>
          <w:sz w:val="28"/>
          <w:szCs w:val="28"/>
        </w:rPr>
        <w:t xml:space="preserve">] по проведению предварительной квалификации претендентов, разработке тендерной документации заказчиками и оферты претендентами и отдельных их частей, выбору победителя по итогам торгов, разработке важнейших разделов договора строительного подряда, мер имущественной ответственности, гарантиям и поручительствам и др.). Издано </w:t>
      </w:r>
      <w:r w:rsidRPr="005C611D">
        <w:rPr>
          <w:i/>
          <w:iCs/>
          <w:sz w:val="28"/>
          <w:szCs w:val="28"/>
        </w:rPr>
        <w:t>«</w:t>
      </w:r>
      <w:r w:rsidRPr="005C611D">
        <w:rPr>
          <w:iCs/>
          <w:sz w:val="28"/>
          <w:szCs w:val="28"/>
        </w:rPr>
        <w:t>Практическое пособие по организации и проведению подрядных</w:t>
      </w:r>
      <w:r w:rsidR="00F40184" w:rsidRPr="005C611D">
        <w:rPr>
          <w:sz w:val="28"/>
          <w:szCs w:val="28"/>
        </w:rPr>
        <w:t xml:space="preserve"> </w:t>
      </w:r>
      <w:r w:rsidRPr="005C611D">
        <w:rPr>
          <w:iCs/>
          <w:sz w:val="28"/>
          <w:szCs w:val="28"/>
        </w:rPr>
        <w:t>торгов в Российской Федерации»</w:t>
      </w:r>
      <w:r w:rsidR="00F40184" w:rsidRPr="005C611D">
        <w:rPr>
          <w:iCs/>
          <w:sz w:val="28"/>
          <w:szCs w:val="28"/>
        </w:rPr>
        <w:t>.</w:t>
      </w:r>
      <w:r w:rsidRPr="005C611D">
        <w:rPr>
          <w:iCs/>
          <w:sz w:val="28"/>
          <w:szCs w:val="28"/>
        </w:rPr>
        <w:t xml:space="preserve"> </w:t>
      </w:r>
      <w:r w:rsidR="00F40184" w:rsidRPr="005C611D">
        <w:rPr>
          <w:sz w:val="28"/>
          <w:szCs w:val="28"/>
        </w:rPr>
        <w:t>[7]</w:t>
      </w:r>
    </w:p>
    <w:p w:rsidR="00673CB8" w:rsidRPr="005C611D" w:rsidRDefault="004F5795" w:rsidP="005C611D">
      <w:pPr>
        <w:suppressAutoHyphens/>
        <w:autoSpaceDE w:val="0"/>
        <w:autoSpaceDN w:val="0"/>
        <w:adjustRightInd w:val="0"/>
        <w:ind w:firstLine="709"/>
        <w:jc w:val="both"/>
        <w:rPr>
          <w:sz w:val="28"/>
          <w:szCs w:val="28"/>
        </w:rPr>
      </w:pPr>
      <w:r w:rsidRPr="005C611D">
        <w:rPr>
          <w:sz w:val="28"/>
          <w:szCs w:val="28"/>
        </w:rPr>
        <w:t xml:space="preserve">Проводится целенаправленная работа по совершенствованию организации и проведению подрядных торгов. Создана </w:t>
      </w:r>
      <w:r w:rsidRPr="005C611D">
        <w:rPr>
          <w:iCs/>
          <w:sz w:val="28"/>
          <w:szCs w:val="28"/>
        </w:rPr>
        <w:t>инфраструктура обеспечения торгов и рынка подрядных работ.</w:t>
      </w:r>
    </w:p>
    <w:p w:rsidR="00673CB8" w:rsidRPr="005C611D" w:rsidRDefault="004F5795" w:rsidP="005C611D">
      <w:pPr>
        <w:suppressAutoHyphens/>
        <w:autoSpaceDE w:val="0"/>
        <w:autoSpaceDN w:val="0"/>
        <w:adjustRightInd w:val="0"/>
        <w:ind w:firstLine="709"/>
        <w:jc w:val="both"/>
        <w:rPr>
          <w:sz w:val="28"/>
          <w:szCs w:val="28"/>
        </w:rPr>
      </w:pPr>
      <w:r w:rsidRPr="005C611D">
        <w:rPr>
          <w:sz w:val="28"/>
          <w:szCs w:val="28"/>
        </w:rPr>
        <w:t>Функционирует межведомственная комиссия по подрядным торгам. В состав комиссии вошли ответственные представители заинтересованных министерств и ведомств, научно-исследовательских, проектных и учебных институтов, акционерных обществ.</w:t>
      </w:r>
    </w:p>
    <w:p w:rsidR="009D663E" w:rsidRPr="005C611D" w:rsidRDefault="004F5795" w:rsidP="005C611D">
      <w:pPr>
        <w:suppressAutoHyphens/>
        <w:autoSpaceDE w:val="0"/>
        <w:autoSpaceDN w:val="0"/>
        <w:adjustRightInd w:val="0"/>
        <w:ind w:firstLine="709"/>
        <w:jc w:val="both"/>
        <w:rPr>
          <w:sz w:val="28"/>
          <w:szCs w:val="28"/>
        </w:rPr>
      </w:pPr>
      <w:r w:rsidRPr="005C611D">
        <w:rPr>
          <w:sz w:val="28"/>
          <w:szCs w:val="28"/>
        </w:rPr>
        <w:t>Образованы региональные тендерные комиссии практически во всех регионах Российской Федерации. Кроме того, в большинстве регионов функционируют специальные постоянно действующие тендерные комитеты по отдельным отраслям хозяйства (в автодорожных департаментах, при таможенных комитетах, при размещении кредитных средств Международного валютного фонда и Европейского банка развития и реконструкции, в ряде крупных акционерных обществ и др.).</w:t>
      </w:r>
      <w:r w:rsidR="009C758B" w:rsidRPr="005C611D">
        <w:rPr>
          <w:sz w:val="28"/>
          <w:szCs w:val="28"/>
        </w:rPr>
        <w:t>В Вологде председателем тендерной комиссии назначен заместитель председателя территориального дорожного комитета администрации области</w:t>
      </w:r>
      <w:r w:rsidR="00B664EC" w:rsidRPr="005C611D">
        <w:rPr>
          <w:sz w:val="28"/>
          <w:szCs w:val="28"/>
        </w:rPr>
        <w:t xml:space="preserve"> А</w:t>
      </w:r>
      <w:r w:rsidR="003D3451" w:rsidRPr="005C611D">
        <w:rPr>
          <w:sz w:val="28"/>
          <w:szCs w:val="28"/>
        </w:rPr>
        <w:t>. М.</w:t>
      </w:r>
      <w:r w:rsidR="00B664EC" w:rsidRPr="005C611D">
        <w:rPr>
          <w:sz w:val="28"/>
          <w:szCs w:val="28"/>
        </w:rPr>
        <w:t xml:space="preserve"> Лебедев.</w:t>
      </w:r>
    </w:p>
    <w:p w:rsidR="00673CB8" w:rsidRPr="005C611D" w:rsidRDefault="004F5795" w:rsidP="005C611D">
      <w:pPr>
        <w:suppressAutoHyphens/>
        <w:autoSpaceDE w:val="0"/>
        <w:autoSpaceDN w:val="0"/>
        <w:adjustRightInd w:val="0"/>
        <w:ind w:firstLine="709"/>
        <w:jc w:val="both"/>
        <w:rPr>
          <w:sz w:val="28"/>
          <w:szCs w:val="28"/>
        </w:rPr>
      </w:pPr>
      <w:r w:rsidRPr="005C611D">
        <w:rPr>
          <w:sz w:val="28"/>
          <w:szCs w:val="28"/>
        </w:rPr>
        <w:t>Создана сеть инжиниринговых фирм, оказывающих специализированные услуги по подготовке и проведению подрядных торгов в строительстве. Сегодня в России насчитывается более двух тысяч таких фирм.</w:t>
      </w:r>
      <w:r w:rsidR="009D663E" w:rsidRPr="005C611D">
        <w:rPr>
          <w:sz w:val="28"/>
          <w:szCs w:val="28"/>
        </w:rPr>
        <w:t xml:space="preserve"> </w:t>
      </w:r>
      <w:r w:rsidRPr="005C611D">
        <w:rPr>
          <w:sz w:val="28"/>
          <w:szCs w:val="28"/>
        </w:rPr>
        <w:t>В целях развития профессионализма и повышения качества проведения подрядных торгов создана Ассоциация организат</w:t>
      </w:r>
      <w:r w:rsidR="00673CB8" w:rsidRPr="005C611D">
        <w:rPr>
          <w:sz w:val="28"/>
          <w:szCs w:val="28"/>
        </w:rPr>
        <w:t>оров подрядных торгов в России.</w:t>
      </w:r>
    </w:p>
    <w:p w:rsidR="004F5795" w:rsidRPr="005C611D" w:rsidRDefault="004F5795" w:rsidP="005C611D">
      <w:pPr>
        <w:suppressAutoHyphens/>
        <w:autoSpaceDE w:val="0"/>
        <w:autoSpaceDN w:val="0"/>
        <w:adjustRightInd w:val="0"/>
        <w:ind w:firstLine="709"/>
        <w:jc w:val="both"/>
        <w:rPr>
          <w:sz w:val="28"/>
          <w:szCs w:val="28"/>
        </w:rPr>
      </w:pPr>
      <w:r w:rsidRPr="005C611D">
        <w:rPr>
          <w:sz w:val="28"/>
          <w:szCs w:val="28"/>
        </w:rPr>
        <w:t>Сформированн</w:t>
      </w:r>
      <w:r w:rsidR="003D3451" w:rsidRPr="005C611D">
        <w:rPr>
          <w:sz w:val="28"/>
          <w:szCs w:val="28"/>
        </w:rPr>
        <w:t>ая</w:t>
      </w:r>
      <w:r w:rsidRPr="005C611D">
        <w:rPr>
          <w:sz w:val="28"/>
          <w:szCs w:val="28"/>
        </w:rPr>
        <w:t xml:space="preserve"> законодательно-нормативная база и соответствующая инфраструктура призван</w:t>
      </w:r>
      <w:r w:rsidR="00B86870" w:rsidRPr="005C611D">
        <w:rPr>
          <w:sz w:val="28"/>
          <w:szCs w:val="28"/>
        </w:rPr>
        <w:t>а</w:t>
      </w:r>
      <w:r w:rsidRPr="005C611D">
        <w:rPr>
          <w:sz w:val="28"/>
          <w:szCs w:val="28"/>
        </w:rPr>
        <w:t xml:space="preserve"> содействовать формированию конкурентной среды на базе развития подрядных торгов как реального рычага повышения эффективности строительства, конкурентоспособности отечественных строительных организаций и предприятий, активизации инвесторов по выбору подрядчиков на конкурсной основе.</w:t>
      </w:r>
      <w:r w:rsidR="00917196" w:rsidRPr="005C611D">
        <w:rPr>
          <w:sz w:val="28"/>
          <w:szCs w:val="28"/>
        </w:rPr>
        <w:t xml:space="preserve"> [11]</w:t>
      </w:r>
    </w:p>
    <w:p w:rsidR="00CB375F" w:rsidRPr="005C611D" w:rsidRDefault="00CB375F" w:rsidP="005C611D">
      <w:pPr>
        <w:suppressAutoHyphens/>
        <w:ind w:firstLine="709"/>
        <w:jc w:val="both"/>
        <w:outlineLvl w:val="0"/>
        <w:rPr>
          <w:b/>
          <w:sz w:val="28"/>
          <w:szCs w:val="28"/>
        </w:rPr>
      </w:pPr>
    </w:p>
    <w:p w:rsidR="00673CB8" w:rsidRPr="00700073" w:rsidRDefault="00673CB8" w:rsidP="005C611D">
      <w:pPr>
        <w:suppressAutoHyphens/>
        <w:ind w:firstLine="709"/>
        <w:jc w:val="both"/>
        <w:outlineLvl w:val="0"/>
        <w:rPr>
          <w:b/>
          <w:bCs/>
          <w:sz w:val="28"/>
          <w:szCs w:val="28"/>
        </w:rPr>
      </w:pPr>
      <w:r w:rsidRPr="005C611D">
        <w:rPr>
          <w:b/>
          <w:sz w:val="28"/>
          <w:szCs w:val="28"/>
        </w:rPr>
        <w:t>1.</w:t>
      </w:r>
      <w:r w:rsidR="00794E27" w:rsidRPr="005C611D">
        <w:rPr>
          <w:b/>
          <w:sz w:val="28"/>
          <w:szCs w:val="28"/>
        </w:rPr>
        <w:t>3</w:t>
      </w:r>
      <w:r w:rsidRPr="005C611D">
        <w:rPr>
          <w:b/>
          <w:sz w:val="28"/>
          <w:szCs w:val="28"/>
        </w:rPr>
        <w:t xml:space="preserve"> </w:t>
      </w:r>
      <w:r w:rsidRPr="005C611D">
        <w:rPr>
          <w:b/>
          <w:bCs/>
          <w:sz w:val="28"/>
          <w:szCs w:val="28"/>
        </w:rPr>
        <w:t>Классификация торгов</w:t>
      </w:r>
    </w:p>
    <w:p w:rsidR="005C611D" w:rsidRPr="00700073" w:rsidRDefault="005C611D" w:rsidP="005C611D">
      <w:pPr>
        <w:suppressAutoHyphens/>
        <w:ind w:firstLine="709"/>
        <w:jc w:val="both"/>
        <w:outlineLvl w:val="0"/>
        <w:rPr>
          <w:b/>
          <w:bCs/>
          <w:sz w:val="28"/>
          <w:szCs w:val="28"/>
        </w:rPr>
      </w:pPr>
    </w:p>
    <w:p w:rsidR="005F04F3" w:rsidRPr="005C611D" w:rsidRDefault="005F04F3" w:rsidP="005C611D">
      <w:pPr>
        <w:suppressAutoHyphens/>
        <w:autoSpaceDE w:val="0"/>
        <w:autoSpaceDN w:val="0"/>
        <w:adjustRightInd w:val="0"/>
        <w:ind w:firstLine="709"/>
        <w:jc w:val="both"/>
        <w:rPr>
          <w:sz w:val="28"/>
          <w:szCs w:val="28"/>
        </w:rPr>
      </w:pPr>
      <w:r w:rsidRPr="005C611D">
        <w:rPr>
          <w:sz w:val="28"/>
          <w:szCs w:val="28"/>
        </w:rPr>
        <w:t>В зависимости от способов организации торгов они могут выступать в следующих видах:</w:t>
      </w:r>
    </w:p>
    <w:p w:rsidR="005F04F3" w:rsidRPr="005C611D" w:rsidRDefault="005F04F3" w:rsidP="005C611D">
      <w:pPr>
        <w:numPr>
          <w:ilvl w:val="0"/>
          <w:numId w:val="9"/>
        </w:numPr>
        <w:suppressAutoHyphens/>
        <w:autoSpaceDE w:val="0"/>
        <w:autoSpaceDN w:val="0"/>
        <w:adjustRightInd w:val="0"/>
        <w:ind w:left="0" w:firstLine="709"/>
        <w:jc w:val="both"/>
        <w:rPr>
          <w:sz w:val="28"/>
          <w:szCs w:val="28"/>
        </w:rPr>
      </w:pPr>
      <w:r w:rsidRPr="005C611D">
        <w:rPr>
          <w:sz w:val="28"/>
          <w:szCs w:val="28"/>
        </w:rPr>
        <w:t>открытые торги;</w:t>
      </w:r>
    </w:p>
    <w:p w:rsidR="005F04F3" w:rsidRPr="005C611D" w:rsidRDefault="005F04F3" w:rsidP="005C611D">
      <w:pPr>
        <w:numPr>
          <w:ilvl w:val="0"/>
          <w:numId w:val="9"/>
        </w:numPr>
        <w:suppressAutoHyphens/>
        <w:autoSpaceDE w:val="0"/>
        <w:autoSpaceDN w:val="0"/>
        <w:adjustRightInd w:val="0"/>
        <w:ind w:left="0" w:firstLine="709"/>
        <w:jc w:val="both"/>
        <w:rPr>
          <w:sz w:val="28"/>
          <w:szCs w:val="28"/>
        </w:rPr>
      </w:pPr>
      <w:r w:rsidRPr="005C611D">
        <w:rPr>
          <w:sz w:val="28"/>
          <w:szCs w:val="28"/>
        </w:rPr>
        <w:t>открытые торги с предварительной квалификацией;</w:t>
      </w:r>
    </w:p>
    <w:p w:rsidR="005F04F3" w:rsidRPr="005C611D" w:rsidRDefault="005F04F3" w:rsidP="005C611D">
      <w:pPr>
        <w:numPr>
          <w:ilvl w:val="0"/>
          <w:numId w:val="9"/>
        </w:numPr>
        <w:suppressAutoHyphens/>
        <w:autoSpaceDE w:val="0"/>
        <w:autoSpaceDN w:val="0"/>
        <w:adjustRightInd w:val="0"/>
        <w:ind w:left="0" w:firstLine="709"/>
        <w:jc w:val="both"/>
        <w:rPr>
          <w:sz w:val="28"/>
          <w:szCs w:val="28"/>
        </w:rPr>
      </w:pPr>
      <w:r w:rsidRPr="005C611D">
        <w:rPr>
          <w:sz w:val="28"/>
          <w:szCs w:val="28"/>
        </w:rPr>
        <w:t>закрытые торги;</w:t>
      </w:r>
    </w:p>
    <w:p w:rsidR="005F04F3" w:rsidRPr="005C611D" w:rsidRDefault="005F04F3" w:rsidP="005C611D">
      <w:pPr>
        <w:numPr>
          <w:ilvl w:val="0"/>
          <w:numId w:val="9"/>
        </w:numPr>
        <w:suppressAutoHyphens/>
        <w:autoSpaceDE w:val="0"/>
        <w:autoSpaceDN w:val="0"/>
        <w:adjustRightInd w:val="0"/>
        <w:ind w:left="0" w:firstLine="709"/>
        <w:jc w:val="both"/>
        <w:rPr>
          <w:sz w:val="28"/>
          <w:szCs w:val="28"/>
        </w:rPr>
      </w:pPr>
      <w:r w:rsidRPr="005C611D">
        <w:rPr>
          <w:sz w:val="28"/>
          <w:szCs w:val="28"/>
        </w:rPr>
        <w:t>единичные торги.</w:t>
      </w:r>
    </w:p>
    <w:p w:rsidR="005F04F3" w:rsidRPr="005C611D" w:rsidRDefault="005F04F3" w:rsidP="005C611D">
      <w:pPr>
        <w:suppressAutoHyphens/>
        <w:autoSpaceDE w:val="0"/>
        <w:autoSpaceDN w:val="0"/>
        <w:adjustRightInd w:val="0"/>
        <w:ind w:firstLine="709"/>
        <w:jc w:val="both"/>
        <w:rPr>
          <w:sz w:val="28"/>
          <w:szCs w:val="28"/>
        </w:rPr>
      </w:pPr>
      <w:r w:rsidRPr="005C611D">
        <w:rPr>
          <w:sz w:val="28"/>
          <w:szCs w:val="28"/>
        </w:rPr>
        <w:t>При проведении первых двух видов торгов объявления о них публикуются в официальных органах печати, поэтому часто такие торги называют «публичными». Однако понятие «открытые торги» происходит не от того, что они анонсируются через открытые публикации, а в связи с возможностью участия в них всех желающих фирм.</w:t>
      </w:r>
      <w:r w:rsidR="005C611D">
        <w:rPr>
          <w:sz w:val="28"/>
          <w:szCs w:val="28"/>
        </w:rPr>
        <w:t xml:space="preserve"> </w:t>
      </w:r>
      <w:r w:rsidRPr="005C611D">
        <w:rPr>
          <w:sz w:val="28"/>
          <w:szCs w:val="28"/>
        </w:rPr>
        <w:t xml:space="preserve">Обычно </w:t>
      </w:r>
      <w:r w:rsidRPr="005C611D">
        <w:rPr>
          <w:iCs/>
          <w:sz w:val="28"/>
          <w:szCs w:val="28"/>
        </w:rPr>
        <w:t>открытые торги</w:t>
      </w:r>
      <w:r w:rsidRPr="005C611D">
        <w:rPr>
          <w:i/>
          <w:iCs/>
          <w:sz w:val="28"/>
          <w:szCs w:val="28"/>
        </w:rPr>
        <w:t xml:space="preserve"> </w:t>
      </w:r>
      <w:r w:rsidRPr="005C611D">
        <w:rPr>
          <w:sz w:val="28"/>
          <w:szCs w:val="28"/>
        </w:rPr>
        <w:t>проводятся при размещении заказов на относительно несложные (достаточно типовые) виды оборудования, работ и услуг, которые могут предложить многие фирмы; в то же время сумма заказов должна быть достаточно большой, учитывая, что затраты на проведение открытых торгов сравнительно высоки и время на их подготовку и проведение (до заключения контракта) может растягиваться на многие месяцы.</w:t>
      </w:r>
    </w:p>
    <w:p w:rsidR="005F04F3" w:rsidRPr="005C611D" w:rsidRDefault="005F04F3" w:rsidP="005C611D">
      <w:pPr>
        <w:suppressAutoHyphens/>
        <w:autoSpaceDE w:val="0"/>
        <w:autoSpaceDN w:val="0"/>
        <w:adjustRightInd w:val="0"/>
        <w:ind w:firstLine="709"/>
        <w:jc w:val="both"/>
        <w:rPr>
          <w:sz w:val="28"/>
          <w:szCs w:val="28"/>
        </w:rPr>
      </w:pPr>
      <w:r w:rsidRPr="005C611D">
        <w:rPr>
          <w:sz w:val="28"/>
          <w:szCs w:val="28"/>
        </w:rPr>
        <w:t xml:space="preserve">Компании, изъявившие желание участвовать в открытых торгах, выкупают у организаторов торгов (тендерного комитета) необходимую для подготовки своих предложений документацию (так называемую тендерную документацию). </w:t>
      </w:r>
    </w:p>
    <w:p w:rsidR="005F04F3" w:rsidRPr="005C611D" w:rsidRDefault="005F04F3" w:rsidP="005C611D">
      <w:pPr>
        <w:suppressAutoHyphens/>
        <w:autoSpaceDE w:val="0"/>
        <w:autoSpaceDN w:val="0"/>
        <w:adjustRightInd w:val="0"/>
        <w:ind w:firstLine="709"/>
        <w:jc w:val="both"/>
        <w:rPr>
          <w:sz w:val="28"/>
          <w:szCs w:val="28"/>
        </w:rPr>
      </w:pPr>
      <w:r w:rsidRPr="005C611D">
        <w:rPr>
          <w:sz w:val="28"/>
          <w:szCs w:val="28"/>
        </w:rPr>
        <w:t xml:space="preserve">Разновидностью открытых торгов являются </w:t>
      </w:r>
      <w:r w:rsidRPr="005C611D">
        <w:rPr>
          <w:iCs/>
          <w:sz w:val="28"/>
          <w:szCs w:val="28"/>
        </w:rPr>
        <w:t>торги с предварительной</w:t>
      </w:r>
      <w:r w:rsidRPr="005C611D">
        <w:rPr>
          <w:i/>
          <w:iCs/>
          <w:sz w:val="28"/>
          <w:szCs w:val="28"/>
        </w:rPr>
        <w:t xml:space="preserve"> </w:t>
      </w:r>
      <w:r w:rsidRPr="005C611D">
        <w:rPr>
          <w:iCs/>
          <w:sz w:val="28"/>
          <w:szCs w:val="28"/>
        </w:rPr>
        <w:t>квалификацией:</w:t>
      </w:r>
      <w:r w:rsidRPr="005C611D">
        <w:rPr>
          <w:i/>
          <w:iCs/>
          <w:sz w:val="28"/>
          <w:szCs w:val="28"/>
        </w:rPr>
        <w:t xml:space="preserve"> </w:t>
      </w:r>
      <w:r w:rsidRPr="005C611D">
        <w:rPr>
          <w:sz w:val="28"/>
          <w:szCs w:val="28"/>
        </w:rPr>
        <w:t xml:space="preserve">на основе предварительной (достаточно краткой) информации, представляемой всеми желающими участвовать в торгах компаниями, происходит отсечение от дальнейшего участия компаний, недостаточно состоятельных в финансовом, техническом профессиональном и других отношениях. На втором этапе к торгам допускаются отобранные компании из так называемого </w:t>
      </w:r>
      <w:r w:rsidR="007C62B7" w:rsidRPr="005C611D">
        <w:rPr>
          <w:sz w:val="28"/>
          <w:szCs w:val="28"/>
        </w:rPr>
        <w:t>«</w:t>
      </w:r>
      <w:r w:rsidRPr="005C611D">
        <w:rPr>
          <w:sz w:val="28"/>
          <w:szCs w:val="28"/>
        </w:rPr>
        <w:t>короткого списка</w:t>
      </w:r>
      <w:r w:rsidR="007C62B7" w:rsidRPr="005C611D">
        <w:rPr>
          <w:sz w:val="28"/>
          <w:szCs w:val="28"/>
        </w:rPr>
        <w:t>»</w:t>
      </w:r>
      <w:r w:rsidRPr="005C611D">
        <w:rPr>
          <w:sz w:val="28"/>
          <w:szCs w:val="28"/>
        </w:rPr>
        <w:t xml:space="preserve">. </w:t>
      </w:r>
    </w:p>
    <w:p w:rsidR="00916E56" w:rsidRPr="005C611D" w:rsidRDefault="005F04F3" w:rsidP="005C611D">
      <w:pPr>
        <w:suppressAutoHyphens/>
        <w:autoSpaceDE w:val="0"/>
        <w:autoSpaceDN w:val="0"/>
        <w:adjustRightInd w:val="0"/>
        <w:ind w:firstLine="709"/>
        <w:jc w:val="both"/>
        <w:rPr>
          <w:sz w:val="28"/>
          <w:szCs w:val="28"/>
        </w:rPr>
      </w:pPr>
      <w:r w:rsidRPr="005C611D">
        <w:rPr>
          <w:sz w:val="28"/>
          <w:szCs w:val="28"/>
        </w:rPr>
        <w:t xml:space="preserve">В случае </w:t>
      </w:r>
      <w:r w:rsidRPr="005C611D">
        <w:rPr>
          <w:iCs/>
          <w:sz w:val="28"/>
          <w:szCs w:val="28"/>
        </w:rPr>
        <w:t>закрытых торгов</w:t>
      </w:r>
      <w:r w:rsidRPr="005C611D">
        <w:rPr>
          <w:i/>
          <w:iCs/>
          <w:sz w:val="28"/>
          <w:szCs w:val="28"/>
        </w:rPr>
        <w:t xml:space="preserve"> </w:t>
      </w:r>
      <w:r w:rsidRPr="005C611D">
        <w:rPr>
          <w:sz w:val="28"/>
          <w:szCs w:val="28"/>
        </w:rPr>
        <w:t xml:space="preserve">приглашения к участию рассылаются организаторами непосредственно наиболее известным поставщикам, подрядчикам, консультантам, имеющим достаточный опыт реализации данного типа проектов. Компании, изъявившие желание участвовать в закрытых торгах, обычно выкупают необходимую для подготовки предложений документацию. </w:t>
      </w:r>
    </w:p>
    <w:p w:rsidR="00916E56" w:rsidRPr="005C611D" w:rsidRDefault="005F04F3" w:rsidP="005C611D">
      <w:pPr>
        <w:suppressAutoHyphens/>
        <w:autoSpaceDE w:val="0"/>
        <w:autoSpaceDN w:val="0"/>
        <w:adjustRightInd w:val="0"/>
        <w:ind w:firstLine="709"/>
        <w:jc w:val="both"/>
        <w:rPr>
          <w:sz w:val="28"/>
          <w:szCs w:val="28"/>
        </w:rPr>
      </w:pPr>
      <w:r w:rsidRPr="005C611D">
        <w:rPr>
          <w:sz w:val="28"/>
          <w:szCs w:val="28"/>
        </w:rPr>
        <w:t>Закрытые торги проводятся обычно при закупках дорогостоящего современного оборудования с высокими техническими характеристиками и на сложные строительно-монтажные работы, требующие высокой квалификации. Такие торги объявляются на поставки комплектного оборудования, на подрядные работы «под ключ», на проведение исследовательских и проектных работ и т. п. Можно сказать, что вторая фаза открытых торгов с предварительной квалификацией фактически может превратиться в закрытые торги, когда организаторы торгов по своему усмотрению определяют круг компаний, которые могут подавать свои предложения.</w:t>
      </w:r>
    </w:p>
    <w:p w:rsidR="00916E56" w:rsidRPr="005C611D" w:rsidRDefault="005F04F3" w:rsidP="005C611D">
      <w:pPr>
        <w:suppressAutoHyphens/>
        <w:autoSpaceDE w:val="0"/>
        <w:autoSpaceDN w:val="0"/>
        <w:adjustRightInd w:val="0"/>
        <w:ind w:firstLine="709"/>
        <w:jc w:val="both"/>
        <w:rPr>
          <w:sz w:val="28"/>
          <w:szCs w:val="28"/>
        </w:rPr>
      </w:pPr>
      <w:r w:rsidRPr="005C611D">
        <w:rPr>
          <w:sz w:val="28"/>
          <w:szCs w:val="28"/>
        </w:rPr>
        <w:t xml:space="preserve">Достаточно редко применяются </w:t>
      </w:r>
      <w:r w:rsidRPr="005C611D">
        <w:rPr>
          <w:iCs/>
          <w:sz w:val="28"/>
          <w:szCs w:val="28"/>
        </w:rPr>
        <w:t>единичные торги:</w:t>
      </w:r>
      <w:r w:rsidRPr="005C611D">
        <w:rPr>
          <w:i/>
          <w:iCs/>
          <w:sz w:val="28"/>
          <w:szCs w:val="28"/>
        </w:rPr>
        <w:t xml:space="preserve"> </w:t>
      </w:r>
      <w:r w:rsidRPr="005C611D">
        <w:rPr>
          <w:sz w:val="28"/>
          <w:szCs w:val="28"/>
        </w:rPr>
        <w:t>они характеризуются наличием одного оферента (например, обладателя патента) для проведения специальных работ или поставок.</w:t>
      </w:r>
      <w:r w:rsidR="001C5014" w:rsidRPr="005C611D">
        <w:rPr>
          <w:sz w:val="28"/>
          <w:szCs w:val="28"/>
        </w:rPr>
        <w:t xml:space="preserve"> [7,11]</w:t>
      </w:r>
    </w:p>
    <w:p w:rsidR="00916E56" w:rsidRPr="005C611D" w:rsidRDefault="005F04F3" w:rsidP="005C611D">
      <w:pPr>
        <w:suppressAutoHyphens/>
        <w:autoSpaceDE w:val="0"/>
        <w:autoSpaceDN w:val="0"/>
        <w:adjustRightInd w:val="0"/>
        <w:ind w:firstLine="709"/>
        <w:jc w:val="both"/>
        <w:rPr>
          <w:sz w:val="28"/>
          <w:szCs w:val="28"/>
        </w:rPr>
      </w:pPr>
      <w:r w:rsidRPr="005C611D">
        <w:rPr>
          <w:sz w:val="28"/>
          <w:szCs w:val="28"/>
        </w:rPr>
        <w:t>Существуют также другие классификации и группировки торгов. В зависимости от национальной принадлежности (юрисдикции) участников они делятся на национальные (внутренние) и международные. В случае если торги по каким-либо причинам объявляются несостоявшимися (например, участников было недостаточно или были выявлены факты нарушения правил и процедур), проводятся повторные торги</w:t>
      </w:r>
      <w:r w:rsidR="006074DF" w:rsidRPr="005C611D">
        <w:rPr>
          <w:sz w:val="28"/>
          <w:szCs w:val="28"/>
        </w:rPr>
        <w:t>.</w:t>
      </w:r>
      <w:r w:rsidR="007F04E8" w:rsidRPr="005C611D">
        <w:rPr>
          <w:sz w:val="28"/>
          <w:szCs w:val="28"/>
        </w:rPr>
        <w:t xml:space="preserve"> [7,8,11]</w:t>
      </w:r>
    </w:p>
    <w:p w:rsidR="005F04F3" w:rsidRPr="005C611D" w:rsidRDefault="005F04F3" w:rsidP="005C611D">
      <w:pPr>
        <w:suppressAutoHyphens/>
        <w:autoSpaceDE w:val="0"/>
        <w:autoSpaceDN w:val="0"/>
        <w:adjustRightInd w:val="0"/>
        <w:ind w:firstLine="709"/>
        <w:jc w:val="both"/>
        <w:rPr>
          <w:sz w:val="28"/>
          <w:szCs w:val="28"/>
        </w:rPr>
      </w:pPr>
      <w:r w:rsidRPr="005C611D">
        <w:rPr>
          <w:sz w:val="28"/>
          <w:szCs w:val="28"/>
        </w:rPr>
        <w:t xml:space="preserve">Существует также понятие </w:t>
      </w:r>
      <w:r w:rsidRPr="005C611D">
        <w:rPr>
          <w:iCs/>
          <w:sz w:val="28"/>
          <w:szCs w:val="28"/>
        </w:rPr>
        <w:t xml:space="preserve">вторичных торгов. </w:t>
      </w:r>
      <w:r w:rsidRPr="005C611D">
        <w:rPr>
          <w:sz w:val="28"/>
          <w:szCs w:val="28"/>
        </w:rPr>
        <w:t>Заказчик проекта может провести первичные торги, на основании которых определяется генеральный подрядчик (поставщик). Далее генеральный подрядчик (поставщик) проводит свои — вторичные — торги, на основании которых выявляются</w:t>
      </w:r>
      <w:r w:rsidR="00916E56" w:rsidRPr="005C611D">
        <w:rPr>
          <w:sz w:val="28"/>
          <w:szCs w:val="28"/>
        </w:rPr>
        <w:t xml:space="preserve"> </w:t>
      </w:r>
      <w:r w:rsidRPr="005C611D">
        <w:rPr>
          <w:sz w:val="28"/>
          <w:szCs w:val="28"/>
        </w:rPr>
        <w:t>субподрядчики (субпоставщики). Обычно заказчик проекта осуществляет контроль за проведением таких вторичных торгов, а иногда участвует в утверждении их результатов.</w:t>
      </w:r>
      <w:r w:rsidR="007C62B7" w:rsidRPr="005C611D">
        <w:rPr>
          <w:sz w:val="28"/>
          <w:szCs w:val="28"/>
        </w:rPr>
        <w:t xml:space="preserve"> </w:t>
      </w:r>
      <w:r w:rsidRPr="005C611D">
        <w:rPr>
          <w:sz w:val="28"/>
          <w:szCs w:val="28"/>
        </w:rPr>
        <w:t xml:space="preserve">Итоговая классификация видов торгов приведена в </w:t>
      </w:r>
      <w:r w:rsidR="00DA7E06" w:rsidRPr="005C611D">
        <w:rPr>
          <w:sz w:val="28"/>
          <w:szCs w:val="28"/>
        </w:rPr>
        <w:t>приложение А</w:t>
      </w:r>
      <w:r w:rsidR="006074DF" w:rsidRPr="005C611D">
        <w:rPr>
          <w:sz w:val="28"/>
          <w:szCs w:val="28"/>
        </w:rPr>
        <w:t>.</w:t>
      </w:r>
      <w:r w:rsidR="007F04E8" w:rsidRPr="005C611D">
        <w:rPr>
          <w:sz w:val="28"/>
          <w:szCs w:val="28"/>
        </w:rPr>
        <w:t xml:space="preserve"> [8,11]</w:t>
      </w:r>
    </w:p>
    <w:p w:rsidR="00D23114" w:rsidRPr="00700073" w:rsidRDefault="00DA7E06" w:rsidP="005C611D">
      <w:pPr>
        <w:suppressAutoHyphens/>
        <w:ind w:firstLine="709"/>
        <w:jc w:val="both"/>
        <w:rPr>
          <w:b/>
          <w:bCs/>
          <w:sz w:val="28"/>
          <w:szCs w:val="32"/>
        </w:rPr>
      </w:pPr>
      <w:r w:rsidRPr="005C611D">
        <w:rPr>
          <w:b/>
          <w:sz w:val="28"/>
          <w:szCs w:val="28"/>
        </w:rPr>
        <w:br w:type="page"/>
      </w:r>
      <w:r w:rsidR="006133ED" w:rsidRPr="005C611D">
        <w:rPr>
          <w:b/>
          <w:sz w:val="28"/>
          <w:szCs w:val="28"/>
        </w:rPr>
        <w:t xml:space="preserve">2. </w:t>
      </w:r>
      <w:r w:rsidR="006133ED" w:rsidRPr="005C611D">
        <w:rPr>
          <w:b/>
          <w:bCs/>
          <w:sz w:val="28"/>
          <w:szCs w:val="32"/>
        </w:rPr>
        <w:t>Функции участников торгов</w:t>
      </w:r>
    </w:p>
    <w:p w:rsidR="005C611D" w:rsidRPr="00700073" w:rsidRDefault="005C611D" w:rsidP="005C611D">
      <w:pPr>
        <w:suppressAutoHyphens/>
        <w:ind w:firstLine="709"/>
        <w:jc w:val="both"/>
        <w:rPr>
          <w:b/>
          <w:bCs/>
          <w:sz w:val="28"/>
          <w:szCs w:val="32"/>
        </w:rPr>
      </w:pP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 xml:space="preserve">При проведении торгов функции участников распределяются следующим образом. </w:t>
      </w:r>
    </w:p>
    <w:p w:rsidR="006133ED" w:rsidRPr="005C611D" w:rsidRDefault="006133ED" w:rsidP="005C611D">
      <w:pPr>
        <w:suppressAutoHyphens/>
        <w:autoSpaceDE w:val="0"/>
        <w:autoSpaceDN w:val="0"/>
        <w:adjustRightInd w:val="0"/>
        <w:ind w:firstLine="709"/>
        <w:jc w:val="both"/>
        <w:rPr>
          <w:b/>
          <w:bCs/>
          <w:i/>
          <w:iCs/>
          <w:sz w:val="28"/>
          <w:szCs w:val="28"/>
        </w:rPr>
      </w:pPr>
      <w:r w:rsidRPr="005C611D">
        <w:rPr>
          <w:b/>
          <w:bCs/>
          <w:i/>
          <w:iCs/>
          <w:sz w:val="28"/>
          <w:szCs w:val="28"/>
        </w:rPr>
        <w:t>Заказчик:</w:t>
      </w:r>
    </w:p>
    <w:p w:rsidR="006133ED" w:rsidRPr="005C611D" w:rsidRDefault="006133ED" w:rsidP="005C611D">
      <w:pPr>
        <w:numPr>
          <w:ilvl w:val="0"/>
          <w:numId w:val="10"/>
        </w:numPr>
        <w:suppressAutoHyphens/>
        <w:autoSpaceDE w:val="0"/>
        <w:autoSpaceDN w:val="0"/>
        <w:adjustRightInd w:val="0"/>
        <w:ind w:left="0" w:firstLine="709"/>
        <w:jc w:val="both"/>
        <w:rPr>
          <w:sz w:val="28"/>
          <w:szCs w:val="28"/>
        </w:rPr>
      </w:pPr>
      <w:r w:rsidRPr="005C611D">
        <w:rPr>
          <w:sz w:val="28"/>
          <w:szCs w:val="28"/>
        </w:rPr>
        <w:t>принимает решение о проведении подрядных торгов;</w:t>
      </w:r>
    </w:p>
    <w:p w:rsidR="006133ED" w:rsidRPr="005C611D" w:rsidRDefault="006133ED" w:rsidP="005C611D">
      <w:pPr>
        <w:numPr>
          <w:ilvl w:val="0"/>
          <w:numId w:val="10"/>
        </w:numPr>
        <w:suppressAutoHyphens/>
        <w:autoSpaceDE w:val="0"/>
        <w:autoSpaceDN w:val="0"/>
        <w:adjustRightInd w:val="0"/>
        <w:ind w:left="0" w:firstLine="709"/>
        <w:jc w:val="both"/>
        <w:rPr>
          <w:sz w:val="28"/>
          <w:szCs w:val="28"/>
        </w:rPr>
      </w:pPr>
      <w:r w:rsidRPr="005C611D">
        <w:rPr>
          <w:sz w:val="28"/>
          <w:szCs w:val="28"/>
        </w:rPr>
        <w:t>определяет лицо, которое будет выполнять функции организатора торгов;</w:t>
      </w:r>
    </w:p>
    <w:p w:rsidR="006133ED" w:rsidRPr="005C611D" w:rsidRDefault="006133ED" w:rsidP="005C611D">
      <w:pPr>
        <w:numPr>
          <w:ilvl w:val="0"/>
          <w:numId w:val="10"/>
        </w:numPr>
        <w:suppressAutoHyphens/>
        <w:autoSpaceDE w:val="0"/>
        <w:autoSpaceDN w:val="0"/>
        <w:adjustRightInd w:val="0"/>
        <w:ind w:left="0" w:firstLine="709"/>
        <w:jc w:val="both"/>
        <w:rPr>
          <w:sz w:val="28"/>
          <w:szCs w:val="28"/>
        </w:rPr>
      </w:pPr>
      <w:r w:rsidRPr="005C611D">
        <w:rPr>
          <w:sz w:val="28"/>
          <w:szCs w:val="28"/>
        </w:rPr>
        <w:t>контролирует работу организатора торгов и участвует в работе тендерного комитета через своего представителя;</w:t>
      </w:r>
    </w:p>
    <w:p w:rsidR="006133ED" w:rsidRPr="005C611D" w:rsidRDefault="006133ED" w:rsidP="005C611D">
      <w:pPr>
        <w:numPr>
          <w:ilvl w:val="0"/>
          <w:numId w:val="10"/>
        </w:numPr>
        <w:suppressAutoHyphens/>
        <w:autoSpaceDE w:val="0"/>
        <w:autoSpaceDN w:val="0"/>
        <w:adjustRightInd w:val="0"/>
        <w:ind w:left="0" w:firstLine="709"/>
        <w:jc w:val="both"/>
        <w:rPr>
          <w:sz w:val="28"/>
          <w:szCs w:val="28"/>
        </w:rPr>
      </w:pPr>
      <w:r w:rsidRPr="005C611D">
        <w:rPr>
          <w:sz w:val="28"/>
          <w:szCs w:val="28"/>
        </w:rPr>
        <w:t>устанавливает окончательные условия договора и заключает его с победителем торгов.</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Заказчик должен обладать необходимыми инвестиционными ресурсами или правом распоряжения ими в необходимый период времени, подтвержденным соответствующим финансовым документом.</w:t>
      </w:r>
    </w:p>
    <w:p w:rsidR="006133ED" w:rsidRPr="005C611D" w:rsidRDefault="006133ED" w:rsidP="005C611D">
      <w:pPr>
        <w:suppressAutoHyphens/>
        <w:autoSpaceDE w:val="0"/>
        <w:autoSpaceDN w:val="0"/>
        <w:adjustRightInd w:val="0"/>
        <w:ind w:firstLine="709"/>
        <w:jc w:val="both"/>
        <w:rPr>
          <w:b/>
          <w:bCs/>
          <w:i/>
          <w:iCs/>
          <w:sz w:val="28"/>
          <w:szCs w:val="28"/>
        </w:rPr>
      </w:pPr>
      <w:r w:rsidRPr="005C611D">
        <w:rPr>
          <w:b/>
          <w:bCs/>
          <w:i/>
          <w:iCs/>
          <w:sz w:val="28"/>
          <w:szCs w:val="28"/>
        </w:rPr>
        <w:t>Организатор торгов:</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подготавливает документы для объявления торгов, осуществляет публикацию объявления и рассылку приглашений;</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формирует тендерный комитет;</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направляет и контролирует деятельность тендерного ком</w:t>
      </w:r>
      <w:r w:rsidR="00C72CC3" w:rsidRPr="005C611D">
        <w:rPr>
          <w:sz w:val="28"/>
          <w:szCs w:val="28"/>
        </w:rPr>
        <w:t>итета и привлекаемых инженерно-</w:t>
      </w:r>
      <w:r w:rsidRPr="005C611D">
        <w:rPr>
          <w:sz w:val="28"/>
          <w:szCs w:val="28"/>
        </w:rPr>
        <w:t>консультационных организаций по подготовке тендерной и другой необходимой документации;</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утверждает результаты торгов;</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рассматривает апелляции на решения тендерного комитета;</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ликвидирует тендерный комитет;</w:t>
      </w:r>
    </w:p>
    <w:p w:rsidR="006133ED" w:rsidRPr="005C611D" w:rsidRDefault="006133ED" w:rsidP="005C611D">
      <w:pPr>
        <w:numPr>
          <w:ilvl w:val="0"/>
          <w:numId w:val="11"/>
        </w:numPr>
        <w:suppressAutoHyphens/>
        <w:autoSpaceDE w:val="0"/>
        <w:autoSpaceDN w:val="0"/>
        <w:adjustRightInd w:val="0"/>
        <w:ind w:left="0" w:firstLine="709"/>
        <w:jc w:val="both"/>
        <w:rPr>
          <w:sz w:val="28"/>
          <w:szCs w:val="28"/>
        </w:rPr>
      </w:pPr>
      <w:r w:rsidRPr="005C611D">
        <w:rPr>
          <w:sz w:val="28"/>
          <w:szCs w:val="28"/>
        </w:rPr>
        <w:t>несет все расходы по подготовке и проведению торгов.</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Организатор торгов обязан иметь статус юридического лица и лицензию на право проведения торгов. Пределы прав и обязанностей организатора торгов устанавливаются в договоре на организацию и проведение торгов.</w:t>
      </w:r>
    </w:p>
    <w:p w:rsidR="006133ED" w:rsidRPr="005C611D" w:rsidRDefault="006133ED" w:rsidP="005C611D">
      <w:pPr>
        <w:suppressAutoHyphens/>
        <w:autoSpaceDE w:val="0"/>
        <w:autoSpaceDN w:val="0"/>
        <w:adjustRightInd w:val="0"/>
        <w:ind w:firstLine="709"/>
        <w:jc w:val="both"/>
        <w:rPr>
          <w:b/>
          <w:bCs/>
          <w:i/>
          <w:iCs/>
          <w:sz w:val="28"/>
          <w:szCs w:val="28"/>
        </w:rPr>
      </w:pPr>
      <w:r w:rsidRPr="005C611D">
        <w:rPr>
          <w:b/>
          <w:bCs/>
          <w:i/>
          <w:iCs/>
          <w:sz w:val="28"/>
          <w:szCs w:val="28"/>
        </w:rPr>
        <w:t>Тендерный комитет:</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производит сбор заявок на участие в торгах, на предварительную квалификацию;</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проводит предварительную квалификацию претендентов;</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организует разработку и распространение тендерной документации и решает вопросы изменения этой документации и процедур;</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проводит ознакомление претендентов с тендерной документацией и дает необходимые разъяснения;</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обеспечивает сбор, хранение и оценку представленных оферт;</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осуществляет процедуру торгов и ее оформление;</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определяет победителя или принимает иное решение по результатам торгов и представляет их на утверждение;</w:t>
      </w:r>
    </w:p>
    <w:p w:rsidR="006133ED" w:rsidRPr="005C611D" w:rsidRDefault="006133ED" w:rsidP="005C611D">
      <w:pPr>
        <w:numPr>
          <w:ilvl w:val="0"/>
          <w:numId w:val="12"/>
        </w:numPr>
        <w:suppressAutoHyphens/>
        <w:autoSpaceDE w:val="0"/>
        <w:autoSpaceDN w:val="0"/>
        <w:adjustRightInd w:val="0"/>
        <w:ind w:left="0" w:firstLine="709"/>
        <w:jc w:val="both"/>
        <w:rPr>
          <w:sz w:val="28"/>
          <w:szCs w:val="28"/>
        </w:rPr>
      </w:pPr>
      <w:r w:rsidRPr="005C611D">
        <w:rPr>
          <w:sz w:val="28"/>
          <w:szCs w:val="28"/>
        </w:rPr>
        <w:t>публикует в средствах массовой информации отчет о результатах торгов.</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Тендерный комитет самостоятельно разрабатывает и утверждает регламент своей работы и утверждает регламенты работы своих подразделений.</w:t>
      </w:r>
    </w:p>
    <w:p w:rsidR="006133ED" w:rsidRPr="005C611D" w:rsidRDefault="006133ED" w:rsidP="005C611D">
      <w:pPr>
        <w:suppressAutoHyphens/>
        <w:autoSpaceDE w:val="0"/>
        <w:autoSpaceDN w:val="0"/>
        <w:adjustRightInd w:val="0"/>
        <w:ind w:firstLine="709"/>
        <w:jc w:val="both"/>
        <w:rPr>
          <w:sz w:val="28"/>
          <w:szCs w:val="28"/>
        </w:rPr>
      </w:pPr>
      <w:r w:rsidRPr="005C611D">
        <w:rPr>
          <w:b/>
          <w:i/>
          <w:sz w:val="28"/>
          <w:szCs w:val="28"/>
        </w:rPr>
        <w:t>Претендент</w:t>
      </w:r>
      <w:r w:rsidRPr="005C611D">
        <w:rPr>
          <w:sz w:val="28"/>
          <w:szCs w:val="28"/>
        </w:rPr>
        <w:t xml:space="preserve"> имеет право:</w:t>
      </w:r>
    </w:p>
    <w:p w:rsidR="00FB1B36" w:rsidRPr="005C611D" w:rsidRDefault="006133ED" w:rsidP="005C611D">
      <w:pPr>
        <w:numPr>
          <w:ilvl w:val="0"/>
          <w:numId w:val="13"/>
        </w:numPr>
        <w:suppressAutoHyphens/>
        <w:autoSpaceDE w:val="0"/>
        <w:autoSpaceDN w:val="0"/>
        <w:adjustRightInd w:val="0"/>
        <w:ind w:left="0" w:firstLine="709"/>
        <w:jc w:val="both"/>
        <w:rPr>
          <w:sz w:val="28"/>
          <w:szCs w:val="28"/>
        </w:rPr>
      </w:pPr>
      <w:r w:rsidRPr="005C611D">
        <w:rPr>
          <w:sz w:val="28"/>
          <w:szCs w:val="28"/>
        </w:rPr>
        <w:t>получать от тендерного комитета исчерпывающую информацию по условиям и порядку</w:t>
      </w:r>
      <w:r w:rsidR="00FB1B36" w:rsidRPr="005C611D">
        <w:rPr>
          <w:sz w:val="28"/>
          <w:szCs w:val="28"/>
        </w:rPr>
        <w:t xml:space="preserve"> </w:t>
      </w:r>
      <w:r w:rsidRPr="005C611D">
        <w:rPr>
          <w:sz w:val="28"/>
          <w:szCs w:val="28"/>
        </w:rPr>
        <w:t>проведения подрядных торгов;</w:t>
      </w:r>
    </w:p>
    <w:p w:rsidR="006133ED" w:rsidRPr="005C611D" w:rsidRDefault="006133ED" w:rsidP="005C611D">
      <w:pPr>
        <w:numPr>
          <w:ilvl w:val="0"/>
          <w:numId w:val="13"/>
        </w:numPr>
        <w:suppressAutoHyphens/>
        <w:autoSpaceDE w:val="0"/>
        <w:autoSpaceDN w:val="0"/>
        <w:adjustRightInd w:val="0"/>
        <w:ind w:left="0" w:firstLine="709"/>
        <w:jc w:val="both"/>
        <w:rPr>
          <w:sz w:val="28"/>
          <w:szCs w:val="28"/>
        </w:rPr>
      </w:pPr>
      <w:r w:rsidRPr="005C611D">
        <w:rPr>
          <w:sz w:val="28"/>
          <w:szCs w:val="28"/>
        </w:rPr>
        <w:t>обращаться в тендерный комитет с просьбой об отсрочке представления оферты в письменном виде.</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Лицо приобретает статус претендента с момента обращения в тендерный комитет для участия в торгах.</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Статус претендента утрачивается лицом в следующих случаях:</w:t>
      </w:r>
    </w:p>
    <w:p w:rsidR="00FB1B36" w:rsidRPr="005C611D" w:rsidRDefault="006133ED" w:rsidP="005C611D">
      <w:pPr>
        <w:numPr>
          <w:ilvl w:val="0"/>
          <w:numId w:val="14"/>
        </w:numPr>
        <w:suppressAutoHyphens/>
        <w:autoSpaceDE w:val="0"/>
        <w:autoSpaceDN w:val="0"/>
        <w:adjustRightInd w:val="0"/>
        <w:ind w:left="0" w:firstLine="709"/>
        <w:jc w:val="both"/>
        <w:rPr>
          <w:sz w:val="28"/>
          <w:szCs w:val="28"/>
        </w:rPr>
      </w:pPr>
      <w:r w:rsidRPr="005C611D">
        <w:rPr>
          <w:sz w:val="28"/>
          <w:szCs w:val="28"/>
        </w:rPr>
        <w:t>по желанию претендента — на любой подготовительной стадии;</w:t>
      </w:r>
    </w:p>
    <w:p w:rsidR="00FB1B36" w:rsidRPr="005C611D" w:rsidRDefault="006133ED" w:rsidP="005C611D">
      <w:pPr>
        <w:numPr>
          <w:ilvl w:val="0"/>
          <w:numId w:val="14"/>
        </w:numPr>
        <w:suppressAutoHyphens/>
        <w:autoSpaceDE w:val="0"/>
        <w:autoSpaceDN w:val="0"/>
        <w:adjustRightInd w:val="0"/>
        <w:ind w:left="0" w:firstLine="709"/>
        <w:jc w:val="both"/>
        <w:rPr>
          <w:sz w:val="28"/>
          <w:szCs w:val="28"/>
        </w:rPr>
      </w:pPr>
      <w:r w:rsidRPr="005C611D">
        <w:rPr>
          <w:sz w:val="28"/>
          <w:szCs w:val="28"/>
        </w:rPr>
        <w:t>вследствие непрохождения предварительной квалификации, невнесения первого задатка к моменту представления оферты;</w:t>
      </w:r>
    </w:p>
    <w:p w:rsidR="006133ED" w:rsidRPr="005C611D" w:rsidRDefault="006133ED" w:rsidP="005C611D">
      <w:pPr>
        <w:numPr>
          <w:ilvl w:val="0"/>
          <w:numId w:val="14"/>
        </w:numPr>
        <w:suppressAutoHyphens/>
        <w:autoSpaceDE w:val="0"/>
        <w:autoSpaceDN w:val="0"/>
        <w:adjustRightInd w:val="0"/>
        <w:ind w:left="0" w:firstLine="709"/>
        <w:jc w:val="both"/>
        <w:rPr>
          <w:sz w:val="28"/>
          <w:szCs w:val="28"/>
        </w:rPr>
      </w:pPr>
      <w:r w:rsidRPr="005C611D">
        <w:rPr>
          <w:sz w:val="28"/>
          <w:szCs w:val="28"/>
        </w:rPr>
        <w:t>вследствие нарушения претендентом утвержденного положения или известных ему условий торгов.</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С момента регистрации оферты претендент приобретает статус оферента.</w:t>
      </w:r>
    </w:p>
    <w:p w:rsidR="006133ED" w:rsidRPr="005C611D" w:rsidRDefault="006133ED" w:rsidP="005C611D">
      <w:pPr>
        <w:suppressAutoHyphens/>
        <w:autoSpaceDE w:val="0"/>
        <w:autoSpaceDN w:val="0"/>
        <w:adjustRightInd w:val="0"/>
        <w:ind w:firstLine="709"/>
        <w:jc w:val="both"/>
        <w:rPr>
          <w:sz w:val="28"/>
          <w:szCs w:val="28"/>
        </w:rPr>
      </w:pPr>
      <w:r w:rsidRPr="005C611D">
        <w:rPr>
          <w:b/>
          <w:bCs/>
          <w:i/>
          <w:iCs/>
          <w:sz w:val="28"/>
          <w:szCs w:val="28"/>
        </w:rPr>
        <w:t xml:space="preserve">Инженерно-консультационная фирма </w:t>
      </w:r>
      <w:r w:rsidRPr="005C611D">
        <w:rPr>
          <w:sz w:val="28"/>
          <w:szCs w:val="28"/>
        </w:rPr>
        <w:t>может привлекаться организатором торгов и тендерным комитетом с целью:</w:t>
      </w:r>
    </w:p>
    <w:p w:rsidR="00FB1B36"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проведения предварительных исследований и выдачи заключения о целесообразности выставления на торги конкретного объекта;</w:t>
      </w:r>
    </w:p>
    <w:p w:rsidR="00FB1B36"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подготовки тендерной документации;</w:t>
      </w:r>
    </w:p>
    <w:p w:rsidR="00FB1B36"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разработки условий предварительной квалификации;</w:t>
      </w:r>
    </w:p>
    <w:p w:rsidR="00FB1B36"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оценки оферт и выдачи рекомендаций о присуждении договора;</w:t>
      </w:r>
    </w:p>
    <w:p w:rsidR="00FB1B36"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оценки предложений и просьб претендентов, поступающих в процессе подготовки торгов;</w:t>
      </w:r>
    </w:p>
    <w:p w:rsidR="006133ED" w:rsidRPr="005C611D" w:rsidRDefault="006133ED" w:rsidP="005C611D">
      <w:pPr>
        <w:numPr>
          <w:ilvl w:val="0"/>
          <w:numId w:val="15"/>
        </w:numPr>
        <w:suppressAutoHyphens/>
        <w:autoSpaceDE w:val="0"/>
        <w:autoSpaceDN w:val="0"/>
        <w:adjustRightInd w:val="0"/>
        <w:ind w:left="0" w:firstLine="709"/>
        <w:jc w:val="both"/>
        <w:rPr>
          <w:sz w:val="28"/>
          <w:szCs w:val="28"/>
        </w:rPr>
      </w:pPr>
      <w:r w:rsidRPr="005C611D">
        <w:rPr>
          <w:sz w:val="28"/>
          <w:szCs w:val="28"/>
        </w:rPr>
        <w:t>разъяснения условий конкурса и т. д.</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Инженерно-консультационная фирма может также привлекаться и претендентом для разработки оферты. Однако одна и та же инженерно-консультационная фирма не имеет права сотрудничать в процессе подготовки конкретных торгов одновременно с заказчиком, организатором торгов и тендерным комитетом, с одной стороны, и с претендентом — с другой.</w:t>
      </w:r>
    </w:p>
    <w:p w:rsidR="00FB1B36" w:rsidRPr="005C611D" w:rsidRDefault="006133ED" w:rsidP="005C611D">
      <w:pPr>
        <w:suppressAutoHyphens/>
        <w:autoSpaceDE w:val="0"/>
        <w:autoSpaceDN w:val="0"/>
        <w:adjustRightInd w:val="0"/>
        <w:ind w:firstLine="709"/>
        <w:jc w:val="both"/>
        <w:rPr>
          <w:sz w:val="28"/>
          <w:szCs w:val="28"/>
        </w:rPr>
      </w:pPr>
      <w:r w:rsidRPr="005C611D">
        <w:rPr>
          <w:b/>
          <w:bCs/>
          <w:i/>
          <w:iCs/>
          <w:sz w:val="28"/>
          <w:szCs w:val="28"/>
        </w:rPr>
        <w:t xml:space="preserve">Кредитно-финансовое учреждение </w:t>
      </w:r>
      <w:r w:rsidRPr="005C611D">
        <w:rPr>
          <w:sz w:val="28"/>
          <w:szCs w:val="28"/>
        </w:rPr>
        <w:t>приобретает статус участника торгов, если организатор торгов открывает специальные счета в нем для осуществления финансовых операций, связанных с проведением подрядных торгов, в том числе по депонированию гарантийных залогов, а также для осуществления различных расчетов.</w:t>
      </w:r>
    </w:p>
    <w:p w:rsidR="006133ED" w:rsidRPr="005C611D" w:rsidRDefault="006133ED" w:rsidP="005C611D">
      <w:pPr>
        <w:suppressAutoHyphens/>
        <w:autoSpaceDE w:val="0"/>
        <w:autoSpaceDN w:val="0"/>
        <w:adjustRightInd w:val="0"/>
        <w:ind w:firstLine="709"/>
        <w:jc w:val="both"/>
        <w:rPr>
          <w:sz w:val="28"/>
          <w:szCs w:val="28"/>
        </w:rPr>
      </w:pPr>
      <w:r w:rsidRPr="005C611D">
        <w:rPr>
          <w:sz w:val="28"/>
          <w:szCs w:val="28"/>
        </w:rPr>
        <w:t xml:space="preserve">Основными функциями </w:t>
      </w:r>
      <w:r w:rsidRPr="005C611D">
        <w:rPr>
          <w:b/>
          <w:bCs/>
          <w:i/>
          <w:iCs/>
          <w:sz w:val="28"/>
          <w:szCs w:val="28"/>
        </w:rPr>
        <w:t xml:space="preserve">Межведомственной комиссии по подрядным торгам </w:t>
      </w:r>
      <w:r w:rsidRPr="005C611D">
        <w:rPr>
          <w:sz w:val="28"/>
          <w:szCs w:val="28"/>
        </w:rPr>
        <w:t>являются:</w:t>
      </w:r>
    </w:p>
    <w:p w:rsidR="00FB1B36" w:rsidRPr="005C611D" w:rsidRDefault="006133ED" w:rsidP="005C611D">
      <w:pPr>
        <w:numPr>
          <w:ilvl w:val="0"/>
          <w:numId w:val="16"/>
        </w:numPr>
        <w:suppressAutoHyphens/>
        <w:autoSpaceDE w:val="0"/>
        <w:autoSpaceDN w:val="0"/>
        <w:adjustRightInd w:val="0"/>
        <w:ind w:left="0" w:firstLine="709"/>
        <w:jc w:val="both"/>
        <w:rPr>
          <w:sz w:val="28"/>
          <w:szCs w:val="28"/>
        </w:rPr>
      </w:pPr>
      <w:r w:rsidRPr="005C611D">
        <w:rPr>
          <w:sz w:val="28"/>
          <w:szCs w:val="28"/>
        </w:rPr>
        <w:t>правовое и методическое обеспечение подрядных торгов;</w:t>
      </w:r>
    </w:p>
    <w:p w:rsidR="00FB1B36" w:rsidRPr="005C611D" w:rsidRDefault="006133ED" w:rsidP="005C611D">
      <w:pPr>
        <w:numPr>
          <w:ilvl w:val="0"/>
          <w:numId w:val="16"/>
        </w:numPr>
        <w:suppressAutoHyphens/>
        <w:autoSpaceDE w:val="0"/>
        <w:autoSpaceDN w:val="0"/>
        <w:adjustRightInd w:val="0"/>
        <w:ind w:left="0" w:firstLine="709"/>
        <w:jc w:val="both"/>
        <w:rPr>
          <w:sz w:val="28"/>
          <w:szCs w:val="28"/>
        </w:rPr>
      </w:pPr>
      <w:r w:rsidRPr="005C611D">
        <w:rPr>
          <w:sz w:val="28"/>
          <w:szCs w:val="28"/>
        </w:rPr>
        <w:t>координация разработки тендерного законодательства;</w:t>
      </w:r>
    </w:p>
    <w:p w:rsidR="00FB1B36" w:rsidRPr="005C611D" w:rsidRDefault="006133ED" w:rsidP="005C611D">
      <w:pPr>
        <w:numPr>
          <w:ilvl w:val="0"/>
          <w:numId w:val="16"/>
        </w:numPr>
        <w:suppressAutoHyphens/>
        <w:autoSpaceDE w:val="0"/>
        <w:autoSpaceDN w:val="0"/>
        <w:adjustRightInd w:val="0"/>
        <w:ind w:left="0" w:firstLine="709"/>
        <w:jc w:val="both"/>
        <w:rPr>
          <w:sz w:val="28"/>
          <w:szCs w:val="28"/>
        </w:rPr>
      </w:pPr>
      <w:r w:rsidRPr="005C611D">
        <w:rPr>
          <w:sz w:val="28"/>
          <w:szCs w:val="28"/>
        </w:rPr>
        <w:t>содействие созданию системы информационного обеспечения торгов и сети и</w:t>
      </w:r>
      <w:r w:rsidR="00FB1B36" w:rsidRPr="005C611D">
        <w:rPr>
          <w:sz w:val="28"/>
          <w:szCs w:val="28"/>
        </w:rPr>
        <w:t>нженерно- консультационных фирм;</w:t>
      </w:r>
    </w:p>
    <w:p w:rsidR="006133ED" w:rsidRPr="005C611D" w:rsidRDefault="006133ED" w:rsidP="005C611D">
      <w:pPr>
        <w:numPr>
          <w:ilvl w:val="0"/>
          <w:numId w:val="16"/>
        </w:numPr>
        <w:suppressAutoHyphens/>
        <w:autoSpaceDE w:val="0"/>
        <w:autoSpaceDN w:val="0"/>
        <w:adjustRightInd w:val="0"/>
        <w:ind w:left="0" w:firstLine="709"/>
        <w:jc w:val="both"/>
        <w:rPr>
          <w:sz w:val="28"/>
          <w:szCs w:val="28"/>
        </w:rPr>
      </w:pPr>
      <w:r w:rsidRPr="005C611D">
        <w:rPr>
          <w:sz w:val="28"/>
          <w:szCs w:val="28"/>
        </w:rPr>
        <w:t>консультирование по вопросу проведения подрядных торгов.</w:t>
      </w:r>
      <w:r w:rsidR="002E5F92" w:rsidRPr="005C611D">
        <w:rPr>
          <w:sz w:val="28"/>
          <w:szCs w:val="28"/>
        </w:rPr>
        <w:t>[</w:t>
      </w:r>
      <w:r w:rsidR="00D415EC" w:rsidRPr="005C611D">
        <w:rPr>
          <w:sz w:val="28"/>
          <w:szCs w:val="28"/>
        </w:rPr>
        <w:t>5,</w:t>
      </w:r>
      <w:r w:rsidR="00237BCC" w:rsidRPr="005C611D">
        <w:rPr>
          <w:sz w:val="28"/>
          <w:szCs w:val="28"/>
        </w:rPr>
        <w:t>8</w:t>
      </w:r>
      <w:r w:rsidR="002E5F92" w:rsidRPr="005C611D">
        <w:rPr>
          <w:sz w:val="28"/>
          <w:szCs w:val="28"/>
        </w:rPr>
        <w:t>,11]</w:t>
      </w:r>
    </w:p>
    <w:p w:rsidR="00FB1B36" w:rsidRPr="00700073" w:rsidRDefault="005C611D" w:rsidP="005C611D">
      <w:pPr>
        <w:suppressAutoHyphens/>
        <w:autoSpaceDE w:val="0"/>
        <w:autoSpaceDN w:val="0"/>
        <w:adjustRightInd w:val="0"/>
        <w:ind w:firstLine="709"/>
        <w:jc w:val="both"/>
        <w:rPr>
          <w:b/>
          <w:bCs/>
          <w:sz w:val="28"/>
          <w:szCs w:val="32"/>
        </w:rPr>
      </w:pPr>
      <w:r>
        <w:rPr>
          <w:b/>
          <w:sz w:val="28"/>
          <w:szCs w:val="32"/>
        </w:rPr>
        <w:br w:type="page"/>
      </w:r>
      <w:r w:rsidR="00FB1B36" w:rsidRPr="005C611D">
        <w:rPr>
          <w:b/>
          <w:sz w:val="28"/>
          <w:szCs w:val="32"/>
        </w:rPr>
        <w:t xml:space="preserve">3. </w:t>
      </w:r>
      <w:r w:rsidR="00FB1B36" w:rsidRPr="005C611D">
        <w:rPr>
          <w:b/>
          <w:bCs/>
          <w:sz w:val="28"/>
          <w:szCs w:val="32"/>
        </w:rPr>
        <w:t>Порядок проведения подрядных торгов</w:t>
      </w:r>
    </w:p>
    <w:p w:rsidR="005C611D" w:rsidRPr="00700073" w:rsidRDefault="005C611D" w:rsidP="005C611D">
      <w:pPr>
        <w:suppressAutoHyphens/>
        <w:autoSpaceDE w:val="0"/>
        <w:autoSpaceDN w:val="0"/>
        <w:adjustRightInd w:val="0"/>
        <w:ind w:firstLine="709"/>
        <w:jc w:val="both"/>
        <w:rPr>
          <w:b/>
          <w:bCs/>
          <w:sz w:val="28"/>
          <w:szCs w:val="32"/>
        </w:rPr>
      </w:pPr>
    </w:p>
    <w:p w:rsidR="00FB1B36" w:rsidRPr="00700073" w:rsidRDefault="005C611D" w:rsidP="005C611D">
      <w:pPr>
        <w:suppressAutoHyphens/>
        <w:autoSpaceDE w:val="0"/>
        <w:autoSpaceDN w:val="0"/>
        <w:adjustRightInd w:val="0"/>
        <w:ind w:firstLine="709"/>
        <w:jc w:val="both"/>
        <w:rPr>
          <w:b/>
          <w:bCs/>
          <w:sz w:val="28"/>
          <w:szCs w:val="28"/>
        </w:rPr>
      </w:pPr>
      <w:r>
        <w:rPr>
          <w:b/>
          <w:bCs/>
          <w:sz w:val="28"/>
          <w:szCs w:val="32"/>
        </w:rPr>
        <w:t>3.1</w:t>
      </w:r>
      <w:r w:rsidR="00FB1B36" w:rsidRPr="005C611D">
        <w:rPr>
          <w:b/>
          <w:bCs/>
          <w:sz w:val="28"/>
          <w:szCs w:val="32"/>
        </w:rPr>
        <w:t xml:space="preserve"> </w:t>
      </w:r>
      <w:r w:rsidR="00FB1B36" w:rsidRPr="005C611D">
        <w:rPr>
          <w:b/>
          <w:bCs/>
          <w:sz w:val="28"/>
          <w:szCs w:val="28"/>
        </w:rPr>
        <w:t>Организационная подготовка</w:t>
      </w:r>
    </w:p>
    <w:p w:rsidR="005C611D" w:rsidRPr="00700073" w:rsidRDefault="005C611D" w:rsidP="005C611D">
      <w:pPr>
        <w:suppressAutoHyphens/>
        <w:autoSpaceDE w:val="0"/>
        <w:autoSpaceDN w:val="0"/>
        <w:adjustRightInd w:val="0"/>
        <w:ind w:firstLine="709"/>
        <w:jc w:val="both"/>
        <w:rPr>
          <w:b/>
          <w:bCs/>
          <w:sz w:val="28"/>
          <w:szCs w:val="28"/>
        </w:rPr>
      </w:pPr>
    </w:p>
    <w:p w:rsidR="00D23114" w:rsidRPr="005C611D" w:rsidRDefault="00D23114" w:rsidP="005C611D">
      <w:pPr>
        <w:suppressAutoHyphens/>
        <w:autoSpaceDE w:val="0"/>
        <w:autoSpaceDN w:val="0"/>
        <w:adjustRightInd w:val="0"/>
        <w:ind w:firstLine="709"/>
        <w:jc w:val="both"/>
        <w:rPr>
          <w:sz w:val="28"/>
          <w:szCs w:val="28"/>
        </w:rPr>
      </w:pPr>
      <w:r w:rsidRPr="005C611D">
        <w:rPr>
          <w:sz w:val="28"/>
          <w:szCs w:val="28"/>
        </w:rPr>
        <w:t>Принятие решения о назначении и времени проведении подрядных торгов осуществляется заказчиком путем издания официального распорядительного документа: приказа, постановления, распоряжения и т. д. В этом документе заказчик определяет подразделение своей организации, которому поручается выполнение функций организатора торгов и назначает лицо, ответственное за эту работу.</w:t>
      </w:r>
    </w:p>
    <w:p w:rsidR="00600356" w:rsidRPr="005C611D" w:rsidRDefault="00D23114" w:rsidP="005C611D">
      <w:pPr>
        <w:suppressAutoHyphens/>
        <w:autoSpaceDE w:val="0"/>
        <w:autoSpaceDN w:val="0"/>
        <w:adjustRightInd w:val="0"/>
        <w:ind w:firstLine="709"/>
        <w:jc w:val="both"/>
        <w:rPr>
          <w:sz w:val="28"/>
          <w:szCs w:val="28"/>
        </w:rPr>
      </w:pPr>
      <w:r w:rsidRPr="005C611D">
        <w:rPr>
          <w:sz w:val="28"/>
          <w:szCs w:val="28"/>
        </w:rPr>
        <w:t>В качестве организатора торгов также может выступать любая специализированная фирма, имеющая лицензию на данный вид деятельности. В подобном случае заказчик заключает с ней договор, в котором определяются права и обязанности договаривающихся сторон и условия выполнения ими предмета договора.</w:t>
      </w:r>
    </w:p>
    <w:p w:rsidR="00600356" w:rsidRPr="005C611D" w:rsidRDefault="00D23114" w:rsidP="005C611D">
      <w:pPr>
        <w:suppressAutoHyphens/>
        <w:autoSpaceDE w:val="0"/>
        <w:autoSpaceDN w:val="0"/>
        <w:adjustRightInd w:val="0"/>
        <w:ind w:firstLine="709"/>
        <w:jc w:val="both"/>
        <w:rPr>
          <w:sz w:val="28"/>
          <w:szCs w:val="28"/>
        </w:rPr>
      </w:pPr>
      <w:r w:rsidRPr="005C611D">
        <w:rPr>
          <w:sz w:val="28"/>
          <w:szCs w:val="28"/>
        </w:rPr>
        <w:t xml:space="preserve">С целью подготовки и проведения торгов заказчик (или организатор торгов) формирует </w:t>
      </w:r>
      <w:r w:rsidRPr="005C611D">
        <w:rPr>
          <w:bCs/>
          <w:iCs/>
          <w:sz w:val="28"/>
          <w:szCs w:val="28"/>
        </w:rPr>
        <w:t>тендерный комитет</w:t>
      </w:r>
      <w:r w:rsidRPr="005C611D">
        <w:rPr>
          <w:b/>
          <w:bCs/>
          <w:i/>
          <w:iCs/>
          <w:sz w:val="28"/>
          <w:szCs w:val="28"/>
        </w:rPr>
        <w:t xml:space="preserve">, </w:t>
      </w:r>
      <w:r w:rsidRPr="005C611D">
        <w:rPr>
          <w:sz w:val="28"/>
          <w:szCs w:val="28"/>
        </w:rPr>
        <w:t>привлекая собственных специалистов, представителей научно-исследовательских,</w:t>
      </w:r>
      <w:r w:rsidRPr="005C611D">
        <w:rPr>
          <w:b/>
          <w:bCs/>
          <w:i/>
          <w:iCs/>
          <w:sz w:val="28"/>
          <w:szCs w:val="28"/>
        </w:rPr>
        <w:t xml:space="preserve"> </w:t>
      </w:r>
      <w:r w:rsidRPr="005C611D">
        <w:rPr>
          <w:sz w:val="28"/>
          <w:szCs w:val="28"/>
        </w:rPr>
        <w:t>проектных, инженерно-консультационных и других организаций, отдельных консультантов и</w:t>
      </w:r>
      <w:r w:rsidRPr="005C611D">
        <w:rPr>
          <w:b/>
          <w:bCs/>
          <w:i/>
          <w:iCs/>
          <w:sz w:val="28"/>
          <w:szCs w:val="28"/>
        </w:rPr>
        <w:t xml:space="preserve"> </w:t>
      </w:r>
      <w:r w:rsidRPr="005C611D">
        <w:rPr>
          <w:sz w:val="28"/>
          <w:szCs w:val="28"/>
        </w:rPr>
        <w:t>экспертов на основании заключенных с ними договоров в соответствии с действующим</w:t>
      </w:r>
      <w:r w:rsidRPr="005C611D">
        <w:rPr>
          <w:b/>
          <w:bCs/>
          <w:i/>
          <w:iCs/>
          <w:sz w:val="28"/>
          <w:szCs w:val="28"/>
        </w:rPr>
        <w:t xml:space="preserve"> </w:t>
      </w:r>
      <w:r w:rsidRPr="005C611D">
        <w:rPr>
          <w:sz w:val="28"/>
          <w:szCs w:val="28"/>
        </w:rPr>
        <w:t>законодательством.</w:t>
      </w:r>
    </w:p>
    <w:p w:rsidR="00D23114" w:rsidRPr="005C611D" w:rsidRDefault="00D23114" w:rsidP="005C611D">
      <w:pPr>
        <w:suppressAutoHyphens/>
        <w:autoSpaceDE w:val="0"/>
        <w:autoSpaceDN w:val="0"/>
        <w:adjustRightInd w:val="0"/>
        <w:ind w:firstLine="709"/>
        <w:jc w:val="both"/>
        <w:rPr>
          <w:sz w:val="28"/>
          <w:szCs w:val="28"/>
        </w:rPr>
      </w:pPr>
      <w:r w:rsidRPr="005C611D">
        <w:rPr>
          <w:sz w:val="28"/>
          <w:szCs w:val="28"/>
        </w:rPr>
        <w:t>Тендерный комитет самостоятельно разрабатывает регламент своей работы, руководствуясь следующими нормативно-правовыми документами:</w:t>
      </w:r>
    </w:p>
    <w:p w:rsidR="00600356" w:rsidRPr="005C611D" w:rsidRDefault="00D23114" w:rsidP="005C611D">
      <w:pPr>
        <w:numPr>
          <w:ilvl w:val="0"/>
          <w:numId w:val="17"/>
        </w:numPr>
        <w:suppressAutoHyphens/>
        <w:autoSpaceDE w:val="0"/>
        <w:autoSpaceDN w:val="0"/>
        <w:adjustRightInd w:val="0"/>
        <w:ind w:left="0" w:firstLine="709"/>
        <w:jc w:val="both"/>
        <w:rPr>
          <w:sz w:val="28"/>
          <w:szCs w:val="28"/>
        </w:rPr>
      </w:pPr>
      <w:r w:rsidRPr="005C611D">
        <w:rPr>
          <w:sz w:val="28"/>
          <w:szCs w:val="28"/>
        </w:rPr>
        <w:t>законами РФ;</w:t>
      </w:r>
    </w:p>
    <w:p w:rsidR="00600356" w:rsidRPr="005C611D" w:rsidRDefault="00D23114" w:rsidP="005C611D">
      <w:pPr>
        <w:numPr>
          <w:ilvl w:val="0"/>
          <w:numId w:val="17"/>
        </w:numPr>
        <w:suppressAutoHyphens/>
        <w:autoSpaceDE w:val="0"/>
        <w:autoSpaceDN w:val="0"/>
        <w:adjustRightInd w:val="0"/>
        <w:ind w:left="0" w:firstLine="709"/>
        <w:jc w:val="both"/>
        <w:rPr>
          <w:sz w:val="28"/>
          <w:szCs w:val="28"/>
        </w:rPr>
      </w:pPr>
      <w:r w:rsidRPr="005C611D">
        <w:rPr>
          <w:sz w:val="28"/>
          <w:szCs w:val="28"/>
        </w:rPr>
        <w:t>указами Президента РФ;</w:t>
      </w:r>
    </w:p>
    <w:p w:rsidR="00600356" w:rsidRPr="005C611D" w:rsidRDefault="00D23114" w:rsidP="005C611D">
      <w:pPr>
        <w:numPr>
          <w:ilvl w:val="0"/>
          <w:numId w:val="17"/>
        </w:numPr>
        <w:suppressAutoHyphens/>
        <w:autoSpaceDE w:val="0"/>
        <w:autoSpaceDN w:val="0"/>
        <w:adjustRightInd w:val="0"/>
        <w:ind w:left="0" w:firstLine="709"/>
        <w:jc w:val="both"/>
        <w:rPr>
          <w:sz w:val="28"/>
          <w:szCs w:val="28"/>
        </w:rPr>
      </w:pPr>
      <w:r w:rsidRPr="005C611D">
        <w:rPr>
          <w:sz w:val="28"/>
          <w:szCs w:val="28"/>
        </w:rPr>
        <w:t>постановлениями Правительства РФ;</w:t>
      </w:r>
    </w:p>
    <w:p w:rsidR="00600356" w:rsidRPr="005C611D" w:rsidRDefault="00D23114" w:rsidP="005C611D">
      <w:pPr>
        <w:numPr>
          <w:ilvl w:val="0"/>
          <w:numId w:val="17"/>
        </w:numPr>
        <w:suppressAutoHyphens/>
        <w:autoSpaceDE w:val="0"/>
        <w:autoSpaceDN w:val="0"/>
        <w:adjustRightInd w:val="0"/>
        <w:ind w:left="0" w:firstLine="709"/>
        <w:jc w:val="both"/>
        <w:rPr>
          <w:sz w:val="28"/>
          <w:szCs w:val="28"/>
        </w:rPr>
      </w:pPr>
      <w:r w:rsidRPr="005C611D">
        <w:rPr>
          <w:sz w:val="28"/>
          <w:szCs w:val="28"/>
        </w:rPr>
        <w:t>нормативными документами министерств и ведомств РФ;</w:t>
      </w:r>
    </w:p>
    <w:p w:rsidR="00D23114" w:rsidRPr="005C611D" w:rsidRDefault="00D23114" w:rsidP="005C611D">
      <w:pPr>
        <w:numPr>
          <w:ilvl w:val="0"/>
          <w:numId w:val="17"/>
        </w:numPr>
        <w:suppressAutoHyphens/>
        <w:autoSpaceDE w:val="0"/>
        <w:autoSpaceDN w:val="0"/>
        <w:adjustRightInd w:val="0"/>
        <w:ind w:left="0" w:firstLine="709"/>
        <w:jc w:val="both"/>
        <w:rPr>
          <w:sz w:val="28"/>
          <w:szCs w:val="28"/>
        </w:rPr>
      </w:pPr>
      <w:r w:rsidRPr="005C611D">
        <w:rPr>
          <w:sz w:val="28"/>
          <w:szCs w:val="28"/>
        </w:rPr>
        <w:t>территориальными нормативными документами субъектов РФ.</w:t>
      </w:r>
    </w:p>
    <w:p w:rsidR="00D23114" w:rsidRPr="005C611D" w:rsidRDefault="00D23114" w:rsidP="005C611D">
      <w:pPr>
        <w:suppressAutoHyphens/>
        <w:autoSpaceDE w:val="0"/>
        <w:autoSpaceDN w:val="0"/>
        <w:adjustRightInd w:val="0"/>
        <w:ind w:firstLine="709"/>
        <w:jc w:val="both"/>
        <w:rPr>
          <w:sz w:val="28"/>
          <w:szCs w:val="28"/>
        </w:rPr>
      </w:pPr>
      <w:r w:rsidRPr="005C611D">
        <w:rPr>
          <w:sz w:val="28"/>
          <w:szCs w:val="28"/>
        </w:rPr>
        <w:t xml:space="preserve">Организатор торгов или по его поручению тендерный комитет подготавливает и публикует </w:t>
      </w:r>
      <w:r w:rsidRPr="005C611D">
        <w:rPr>
          <w:bCs/>
          <w:iCs/>
          <w:sz w:val="28"/>
          <w:szCs w:val="28"/>
        </w:rPr>
        <w:t>объявление о торгах</w:t>
      </w:r>
      <w:r w:rsidRPr="005C611D">
        <w:rPr>
          <w:b/>
          <w:bCs/>
          <w:i/>
          <w:iCs/>
          <w:sz w:val="28"/>
          <w:szCs w:val="28"/>
        </w:rPr>
        <w:t>.</w:t>
      </w:r>
      <w:r w:rsidR="00600356" w:rsidRPr="005C611D">
        <w:rPr>
          <w:sz w:val="28"/>
          <w:szCs w:val="28"/>
        </w:rPr>
        <w:t xml:space="preserve"> </w:t>
      </w:r>
      <w:r w:rsidRPr="005C611D">
        <w:rPr>
          <w:sz w:val="28"/>
          <w:szCs w:val="28"/>
        </w:rPr>
        <w:t>Объявление о торгах содержит:</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наименование заказчика и организатора торгов;</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наименование вида торгов и предмета торгов;</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краткую характеристику места строительства;</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ориентировочный объем и сроки выполнения работ;</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условия исполнения договора, необходимость учета ряда ограничений;</w:t>
      </w:r>
    </w:p>
    <w:p w:rsidR="00600356"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адрес, сроки, условия приобретения и другие сведения, необходимые для получения тендерной документации;</w:t>
      </w:r>
    </w:p>
    <w:p w:rsidR="00D23114" w:rsidRPr="005C611D" w:rsidRDefault="00D23114" w:rsidP="005C611D">
      <w:pPr>
        <w:numPr>
          <w:ilvl w:val="1"/>
          <w:numId w:val="19"/>
        </w:numPr>
        <w:suppressAutoHyphens/>
        <w:autoSpaceDE w:val="0"/>
        <w:autoSpaceDN w:val="0"/>
        <w:adjustRightInd w:val="0"/>
        <w:ind w:left="0" w:firstLine="709"/>
        <w:jc w:val="both"/>
        <w:rPr>
          <w:sz w:val="28"/>
          <w:szCs w:val="28"/>
        </w:rPr>
      </w:pPr>
      <w:r w:rsidRPr="005C611D">
        <w:rPr>
          <w:sz w:val="28"/>
          <w:szCs w:val="28"/>
        </w:rPr>
        <w:t>срок представления оферт.</w:t>
      </w:r>
    </w:p>
    <w:p w:rsidR="00D23114" w:rsidRPr="005C611D" w:rsidRDefault="00D23114" w:rsidP="005C611D">
      <w:pPr>
        <w:suppressAutoHyphens/>
        <w:autoSpaceDE w:val="0"/>
        <w:autoSpaceDN w:val="0"/>
        <w:adjustRightInd w:val="0"/>
        <w:ind w:firstLine="709"/>
        <w:jc w:val="both"/>
        <w:rPr>
          <w:sz w:val="28"/>
          <w:szCs w:val="28"/>
        </w:rPr>
      </w:pPr>
      <w:r w:rsidRPr="005C611D">
        <w:rPr>
          <w:sz w:val="28"/>
          <w:szCs w:val="28"/>
        </w:rPr>
        <w:t>Объявление о торгах должно быть произведено за 2—6 месяцев до срока представления оферт.</w:t>
      </w:r>
      <w:r w:rsidR="007C2F9C" w:rsidRPr="005C611D">
        <w:rPr>
          <w:sz w:val="28"/>
          <w:szCs w:val="28"/>
        </w:rPr>
        <w:t>[11</w:t>
      </w:r>
      <w:r w:rsidR="009B7294" w:rsidRPr="005C611D">
        <w:rPr>
          <w:sz w:val="28"/>
          <w:szCs w:val="28"/>
        </w:rPr>
        <w:t>]</w:t>
      </w:r>
    </w:p>
    <w:p w:rsidR="005C611D" w:rsidRPr="00700073" w:rsidRDefault="005C611D" w:rsidP="005C611D">
      <w:pPr>
        <w:suppressAutoHyphens/>
        <w:autoSpaceDE w:val="0"/>
        <w:autoSpaceDN w:val="0"/>
        <w:adjustRightInd w:val="0"/>
        <w:ind w:firstLine="709"/>
        <w:jc w:val="both"/>
        <w:rPr>
          <w:b/>
          <w:bCs/>
          <w:sz w:val="28"/>
          <w:szCs w:val="28"/>
        </w:rPr>
      </w:pPr>
    </w:p>
    <w:p w:rsidR="00D23114" w:rsidRPr="00700073" w:rsidRDefault="00600356" w:rsidP="005C611D">
      <w:pPr>
        <w:suppressAutoHyphens/>
        <w:autoSpaceDE w:val="0"/>
        <w:autoSpaceDN w:val="0"/>
        <w:adjustRightInd w:val="0"/>
        <w:ind w:firstLine="709"/>
        <w:jc w:val="both"/>
        <w:rPr>
          <w:b/>
          <w:bCs/>
          <w:sz w:val="28"/>
          <w:szCs w:val="28"/>
        </w:rPr>
      </w:pPr>
      <w:r w:rsidRPr="005C611D">
        <w:rPr>
          <w:b/>
          <w:bCs/>
          <w:sz w:val="28"/>
          <w:szCs w:val="28"/>
        </w:rPr>
        <w:t>3.2 Разработка тендерной документации</w:t>
      </w:r>
    </w:p>
    <w:p w:rsidR="005C611D" w:rsidRPr="00700073" w:rsidRDefault="005C611D" w:rsidP="005C611D">
      <w:pPr>
        <w:suppressAutoHyphens/>
        <w:autoSpaceDE w:val="0"/>
        <w:autoSpaceDN w:val="0"/>
        <w:adjustRightInd w:val="0"/>
        <w:ind w:firstLine="709"/>
        <w:jc w:val="both"/>
        <w:rPr>
          <w:b/>
          <w:bCs/>
          <w:sz w:val="28"/>
          <w:szCs w:val="28"/>
        </w:rPr>
      </w:pP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Тендерный комитет определяет конкретный состав, порядок и другие условия подготовки тендерной документации в соответствии с поручением заказчика или организатора торгов.</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Тендерная документация распространяется за определенную комитетом плату, при этом в</w:t>
      </w:r>
      <w:r w:rsidR="00F928A7" w:rsidRPr="005C611D">
        <w:rPr>
          <w:sz w:val="28"/>
          <w:szCs w:val="28"/>
        </w:rPr>
        <w:t>алюту</w:t>
      </w:r>
      <w:r w:rsidRPr="005C611D">
        <w:rPr>
          <w:sz w:val="28"/>
          <w:szCs w:val="28"/>
        </w:rPr>
        <w:t xml:space="preserve"> платежа устанавливает тендерный комитет.</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Тендерная документация включает в себя следующие основные разделы:</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приглашение для участия в торгах;</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общие сведения об объеме и предмете торгов;</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техническую часть (проектную документацию) и коммерческую часть тендерной документации;</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инструкции оферентам;</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форму заявки претендента на участие в торгах;</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условия и порядок проведения торгов;</w:t>
      </w:r>
    </w:p>
    <w:p w:rsidR="00600356" w:rsidRPr="005C611D" w:rsidRDefault="00600356" w:rsidP="005C611D">
      <w:pPr>
        <w:numPr>
          <w:ilvl w:val="0"/>
          <w:numId w:val="20"/>
        </w:numPr>
        <w:suppressAutoHyphens/>
        <w:autoSpaceDE w:val="0"/>
        <w:autoSpaceDN w:val="0"/>
        <w:adjustRightInd w:val="0"/>
        <w:ind w:left="0" w:firstLine="709"/>
        <w:jc w:val="both"/>
        <w:rPr>
          <w:sz w:val="28"/>
          <w:szCs w:val="28"/>
        </w:rPr>
      </w:pPr>
      <w:r w:rsidRPr="005C611D">
        <w:rPr>
          <w:sz w:val="28"/>
          <w:szCs w:val="28"/>
        </w:rPr>
        <w:t>проект договора.</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Тендерная документация должна составляться таким образом, чтобы все</w:t>
      </w:r>
      <w:r w:rsidR="00A637F4" w:rsidRPr="005C611D">
        <w:rPr>
          <w:sz w:val="28"/>
          <w:szCs w:val="28"/>
        </w:rPr>
        <w:t>м участникам</w:t>
      </w:r>
      <w:r w:rsidRPr="005C611D">
        <w:rPr>
          <w:sz w:val="28"/>
          <w:szCs w:val="28"/>
        </w:rPr>
        <w:t xml:space="preserve"> </w:t>
      </w:r>
      <w:r w:rsidR="00A637F4" w:rsidRPr="005C611D">
        <w:rPr>
          <w:sz w:val="28"/>
          <w:szCs w:val="28"/>
        </w:rPr>
        <w:t>была понятна содержащая</w:t>
      </w:r>
      <w:r w:rsidRPr="005C611D">
        <w:rPr>
          <w:sz w:val="28"/>
          <w:szCs w:val="28"/>
        </w:rPr>
        <w:t>ся в ней информацию. Для разработки тендерной документации могут быть привлечены инженерно-консультационная или проектная организация. Конкретный состав, порядок и формы представления информации, а также другие условия подготовки тендерной документации могут уточняться тендерным комитетом в соответствии с поручением заказчика или организатора торгов.</w:t>
      </w:r>
      <w:r w:rsidR="00262D31" w:rsidRPr="005C611D">
        <w:rPr>
          <w:sz w:val="28"/>
          <w:szCs w:val="28"/>
        </w:rPr>
        <w:t>[</w:t>
      </w:r>
      <w:r w:rsidR="007D1C8B" w:rsidRPr="005C611D">
        <w:rPr>
          <w:sz w:val="28"/>
          <w:szCs w:val="28"/>
        </w:rPr>
        <w:t>2</w:t>
      </w:r>
      <w:r w:rsidR="00262D31" w:rsidRPr="005C611D">
        <w:rPr>
          <w:sz w:val="28"/>
          <w:szCs w:val="28"/>
        </w:rPr>
        <w:t>,</w:t>
      </w:r>
      <w:r w:rsidR="007D1C8B" w:rsidRPr="005C611D">
        <w:rPr>
          <w:sz w:val="28"/>
          <w:szCs w:val="28"/>
        </w:rPr>
        <w:t>5,9</w:t>
      </w:r>
      <w:r w:rsidR="00262D31" w:rsidRPr="005C611D">
        <w:rPr>
          <w:sz w:val="28"/>
          <w:szCs w:val="28"/>
        </w:rPr>
        <w:t>]</w:t>
      </w:r>
    </w:p>
    <w:p w:rsidR="005C611D" w:rsidRPr="00700073" w:rsidRDefault="005C611D" w:rsidP="005C611D">
      <w:pPr>
        <w:suppressAutoHyphens/>
        <w:autoSpaceDE w:val="0"/>
        <w:autoSpaceDN w:val="0"/>
        <w:adjustRightInd w:val="0"/>
        <w:ind w:firstLine="709"/>
        <w:jc w:val="both"/>
        <w:rPr>
          <w:b/>
          <w:bCs/>
          <w:sz w:val="28"/>
          <w:szCs w:val="28"/>
        </w:rPr>
      </w:pPr>
    </w:p>
    <w:p w:rsidR="00600356" w:rsidRPr="00700073" w:rsidRDefault="00600356" w:rsidP="005C611D">
      <w:pPr>
        <w:suppressAutoHyphens/>
        <w:autoSpaceDE w:val="0"/>
        <w:autoSpaceDN w:val="0"/>
        <w:adjustRightInd w:val="0"/>
        <w:ind w:firstLine="709"/>
        <w:jc w:val="both"/>
        <w:rPr>
          <w:b/>
          <w:bCs/>
          <w:sz w:val="28"/>
          <w:szCs w:val="28"/>
        </w:rPr>
      </w:pPr>
      <w:r w:rsidRPr="005C611D">
        <w:rPr>
          <w:b/>
          <w:bCs/>
          <w:sz w:val="28"/>
          <w:szCs w:val="28"/>
        </w:rPr>
        <w:t>3.3 Предварительная квалификация претендентов</w:t>
      </w:r>
    </w:p>
    <w:p w:rsidR="005C611D" w:rsidRPr="00700073" w:rsidRDefault="005C611D" w:rsidP="005C611D">
      <w:pPr>
        <w:suppressAutoHyphens/>
        <w:autoSpaceDE w:val="0"/>
        <w:autoSpaceDN w:val="0"/>
        <w:adjustRightInd w:val="0"/>
        <w:ind w:firstLine="709"/>
        <w:jc w:val="both"/>
        <w:rPr>
          <w:b/>
          <w:bCs/>
          <w:sz w:val="28"/>
          <w:szCs w:val="28"/>
        </w:rPr>
      </w:pP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Предварительная квалификация проводится в случае принятия заказчиком решения о проведении торгов с предварительной квалификацией претендентов.</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Проведение предварительной квалификации позволяет обеспечить определенные гарантии отбора возможных претендентов. При этом в качестве претендента может рассматриваться: отдельная организация, фирма или консорциум, под чьим именем подана заявка.</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 xml:space="preserve">Сообщение о проведении </w:t>
      </w:r>
      <w:r w:rsidRPr="005C611D">
        <w:rPr>
          <w:iCs/>
          <w:sz w:val="28"/>
          <w:szCs w:val="28"/>
        </w:rPr>
        <w:t>предварительной квалификации</w:t>
      </w:r>
      <w:r w:rsidRPr="005C611D">
        <w:rPr>
          <w:i/>
          <w:iCs/>
          <w:sz w:val="28"/>
          <w:szCs w:val="28"/>
        </w:rPr>
        <w:t xml:space="preserve"> </w:t>
      </w:r>
      <w:r w:rsidRPr="005C611D">
        <w:rPr>
          <w:sz w:val="28"/>
          <w:szCs w:val="28"/>
        </w:rPr>
        <w:t>должно содержаться в объявлении о торгах и включать в себя следующие сведения:</w:t>
      </w:r>
    </w:p>
    <w:p w:rsidR="00600356" w:rsidRPr="005C611D" w:rsidRDefault="00600356" w:rsidP="005C611D">
      <w:pPr>
        <w:numPr>
          <w:ilvl w:val="0"/>
          <w:numId w:val="21"/>
        </w:numPr>
        <w:suppressAutoHyphens/>
        <w:autoSpaceDE w:val="0"/>
        <w:autoSpaceDN w:val="0"/>
        <w:adjustRightInd w:val="0"/>
        <w:ind w:left="0" w:firstLine="709"/>
        <w:jc w:val="both"/>
        <w:rPr>
          <w:sz w:val="28"/>
          <w:szCs w:val="28"/>
        </w:rPr>
      </w:pPr>
      <w:r w:rsidRPr="005C611D">
        <w:rPr>
          <w:sz w:val="28"/>
          <w:szCs w:val="28"/>
        </w:rPr>
        <w:t>наименование и адрес объекта торгов, общее описание предмета торгов, главные параметры работ и услуг;</w:t>
      </w:r>
    </w:p>
    <w:p w:rsidR="00600356" w:rsidRPr="005C611D" w:rsidRDefault="00600356" w:rsidP="005C611D">
      <w:pPr>
        <w:numPr>
          <w:ilvl w:val="0"/>
          <w:numId w:val="21"/>
        </w:numPr>
        <w:suppressAutoHyphens/>
        <w:autoSpaceDE w:val="0"/>
        <w:autoSpaceDN w:val="0"/>
        <w:adjustRightInd w:val="0"/>
        <w:ind w:left="0" w:firstLine="709"/>
        <w:jc w:val="both"/>
        <w:rPr>
          <w:sz w:val="28"/>
          <w:szCs w:val="28"/>
        </w:rPr>
      </w:pPr>
      <w:r w:rsidRPr="005C611D">
        <w:rPr>
          <w:sz w:val="28"/>
          <w:szCs w:val="28"/>
        </w:rPr>
        <w:t>сроки прохождения предварительной квалификации, выкупа тендерной документации, представления оферт, начала и окончания работ;</w:t>
      </w:r>
    </w:p>
    <w:p w:rsidR="00600356" w:rsidRPr="005C611D" w:rsidRDefault="00600356" w:rsidP="005C611D">
      <w:pPr>
        <w:numPr>
          <w:ilvl w:val="0"/>
          <w:numId w:val="21"/>
        </w:numPr>
        <w:suppressAutoHyphens/>
        <w:autoSpaceDE w:val="0"/>
        <w:autoSpaceDN w:val="0"/>
        <w:adjustRightInd w:val="0"/>
        <w:ind w:left="0" w:firstLine="709"/>
        <w:jc w:val="both"/>
        <w:rPr>
          <w:sz w:val="28"/>
          <w:szCs w:val="28"/>
        </w:rPr>
      </w:pPr>
      <w:r w:rsidRPr="005C611D">
        <w:rPr>
          <w:sz w:val="28"/>
          <w:szCs w:val="28"/>
        </w:rPr>
        <w:t>краткое описание кредитно-финансовых и других условий договора;</w:t>
      </w:r>
    </w:p>
    <w:p w:rsidR="00600356" w:rsidRPr="005C611D" w:rsidRDefault="00600356" w:rsidP="005C611D">
      <w:pPr>
        <w:numPr>
          <w:ilvl w:val="0"/>
          <w:numId w:val="21"/>
        </w:numPr>
        <w:suppressAutoHyphens/>
        <w:autoSpaceDE w:val="0"/>
        <w:autoSpaceDN w:val="0"/>
        <w:adjustRightInd w:val="0"/>
        <w:ind w:left="0" w:firstLine="709"/>
        <w:jc w:val="both"/>
        <w:rPr>
          <w:sz w:val="28"/>
          <w:szCs w:val="28"/>
        </w:rPr>
      </w:pPr>
      <w:r w:rsidRPr="005C611D">
        <w:rPr>
          <w:sz w:val="28"/>
          <w:szCs w:val="28"/>
        </w:rPr>
        <w:t>системы стандартов, измерений, официальный язык;</w:t>
      </w:r>
    </w:p>
    <w:p w:rsidR="00600356" w:rsidRPr="005C611D" w:rsidRDefault="00600356" w:rsidP="005C611D">
      <w:pPr>
        <w:numPr>
          <w:ilvl w:val="0"/>
          <w:numId w:val="21"/>
        </w:numPr>
        <w:suppressAutoHyphens/>
        <w:autoSpaceDE w:val="0"/>
        <w:autoSpaceDN w:val="0"/>
        <w:adjustRightInd w:val="0"/>
        <w:ind w:left="0" w:firstLine="709"/>
        <w:jc w:val="both"/>
        <w:rPr>
          <w:sz w:val="28"/>
          <w:szCs w:val="28"/>
        </w:rPr>
      </w:pPr>
      <w:r w:rsidRPr="005C611D">
        <w:rPr>
          <w:sz w:val="28"/>
          <w:szCs w:val="28"/>
        </w:rPr>
        <w:t>краткое описание строительной площадки, местных ресурсов, природных условий и др.</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Рабочим органом, осуществляющим процедуру предварительной квалификации, является тендерный комитет.</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 xml:space="preserve">В случае необходимости при тендерном комитете может быть создана </w:t>
      </w:r>
      <w:r w:rsidRPr="005C611D">
        <w:rPr>
          <w:iCs/>
          <w:sz w:val="28"/>
          <w:szCs w:val="28"/>
        </w:rPr>
        <w:t>предквалификационная комиссия</w:t>
      </w:r>
      <w:r w:rsidRPr="005C611D">
        <w:rPr>
          <w:i/>
          <w:iCs/>
          <w:sz w:val="28"/>
          <w:szCs w:val="28"/>
        </w:rPr>
        <w:t xml:space="preserve">, </w:t>
      </w:r>
      <w:r w:rsidRPr="005C611D">
        <w:rPr>
          <w:sz w:val="28"/>
          <w:szCs w:val="28"/>
        </w:rPr>
        <w:t>состоящая из числа его членов.</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Председатель комиссии назначается по отдельному</w:t>
      </w:r>
      <w:r w:rsidRPr="005C611D">
        <w:rPr>
          <w:i/>
          <w:iCs/>
          <w:sz w:val="28"/>
          <w:szCs w:val="28"/>
        </w:rPr>
        <w:t xml:space="preserve"> </w:t>
      </w:r>
      <w:r w:rsidRPr="005C611D">
        <w:rPr>
          <w:sz w:val="28"/>
          <w:szCs w:val="28"/>
        </w:rPr>
        <w:t>решению тендерного комитета и утверждается заказчиком.</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Процедура предварительной квалификации состоит из следующих этапов:</w:t>
      </w:r>
    </w:p>
    <w:p w:rsidR="00600356" w:rsidRPr="005C611D" w:rsidRDefault="00600356" w:rsidP="005C611D">
      <w:pPr>
        <w:numPr>
          <w:ilvl w:val="0"/>
          <w:numId w:val="22"/>
        </w:numPr>
        <w:suppressAutoHyphens/>
        <w:autoSpaceDE w:val="0"/>
        <w:autoSpaceDN w:val="0"/>
        <w:adjustRightInd w:val="0"/>
        <w:ind w:left="0" w:firstLine="709"/>
        <w:jc w:val="both"/>
        <w:rPr>
          <w:sz w:val="28"/>
          <w:szCs w:val="28"/>
        </w:rPr>
      </w:pPr>
      <w:r w:rsidRPr="005C611D">
        <w:rPr>
          <w:sz w:val="28"/>
          <w:szCs w:val="28"/>
        </w:rPr>
        <w:t>подготовки и распространения тендерным комитетом приглашения к участию в предварительной квалификации и опросника претендента;</w:t>
      </w:r>
    </w:p>
    <w:p w:rsidR="00600356" w:rsidRPr="005C611D" w:rsidRDefault="00600356" w:rsidP="005C611D">
      <w:pPr>
        <w:numPr>
          <w:ilvl w:val="0"/>
          <w:numId w:val="22"/>
        </w:numPr>
        <w:suppressAutoHyphens/>
        <w:autoSpaceDE w:val="0"/>
        <w:autoSpaceDN w:val="0"/>
        <w:adjustRightInd w:val="0"/>
        <w:ind w:left="0" w:firstLine="709"/>
        <w:jc w:val="both"/>
        <w:rPr>
          <w:sz w:val="28"/>
          <w:szCs w:val="28"/>
        </w:rPr>
      </w:pPr>
      <w:r w:rsidRPr="005C611D">
        <w:rPr>
          <w:sz w:val="28"/>
          <w:szCs w:val="28"/>
        </w:rPr>
        <w:t>сбора оформленных опросников, отзывов и другой документации по предварительной квалификации;</w:t>
      </w:r>
    </w:p>
    <w:p w:rsidR="00600356" w:rsidRPr="005C611D" w:rsidRDefault="00600356" w:rsidP="005C611D">
      <w:pPr>
        <w:numPr>
          <w:ilvl w:val="0"/>
          <w:numId w:val="22"/>
        </w:numPr>
        <w:suppressAutoHyphens/>
        <w:autoSpaceDE w:val="0"/>
        <w:autoSpaceDN w:val="0"/>
        <w:adjustRightInd w:val="0"/>
        <w:ind w:left="0" w:firstLine="709"/>
        <w:jc w:val="both"/>
        <w:rPr>
          <w:sz w:val="28"/>
          <w:szCs w:val="28"/>
        </w:rPr>
      </w:pPr>
      <w:r w:rsidRPr="005C611D">
        <w:rPr>
          <w:sz w:val="28"/>
          <w:szCs w:val="28"/>
        </w:rPr>
        <w:t>оценки полученных документов по формальным критериям;</w:t>
      </w:r>
    </w:p>
    <w:p w:rsidR="00600356" w:rsidRPr="005C611D" w:rsidRDefault="00600356" w:rsidP="005C611D">
      <w:pPr>
        <w:numPr>
          <w:ilvl w:val="0"/>
          <w:numId w:val="22"/>
        </w:numPr>
        <w:suppressAutoHyphens/>
        <w:autoSpaceDE w:val="0"/>
        <w:autoSpaceDN w:val="0"/>
        <w:adjustRightInd w:val="0"/>
        <w:ind w:left="0" w:firstLine="709"/>
        <w:jc w:val="both"/>
        <w:rPr>
          <w:sz w:val="28"/>
          <w:szCs w:val="28"/>
        </w:rPr>
      </w:pPr>
      <w:r w:rsidRPr="005C611D">
        <w:rPr>
          <w:sz w:val="28"/>
          <w:szCs w:val="28"/>
        </w:rPr>
        <w:t>анализа и оценки технической, организационной, финансовой способности претендента и составления экспертного заключения;</w:t>
      </w:r>
    </w:p>
    <w:p w:rsidR="00600356" w:rsidRPr="005C611D" w:rsidRDefault="00600356" w:rsidP="005C611D">
      <w:pPr>
        <w:numPr>
          <w:ilvl w:val="0"/>
          <w:numId w:val="22"/>
        </w:numPr>
        <w:suppressAutoHyphens/>
        <w:autoSpaceDE w:val="0"/>
        <w:autoSpaceDN w:val="0"/>
        <w:adjustRightInd w:val="0"/>
        <w:ind w:left="0" w:firstLine="709"/>
        <w:jc w:val="both"/>
        <w:rPr>
          <w:sz w:val="28"/>
          <w:szCs w:val="28"/>
        </w:rPr>
      </w:pPr>
      <w:r w:rsidRPr="005C611D">
        <w:rPr>
          <w:sz w:val="28"/>
          <w:szCs w:val="28"/>
        </w:rPr>
        <w:t>вынесения решения о результате предварительной квалификации.</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В опросник может включаться следующая информация о претенденте:</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полное наименование, адрес, телефон, телефакс, телекс;</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дата, место и орган регистрации;</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банковские реквизиты;</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организационно-правовая форма;</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заверенные копии регистрационных и уставных документов;</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профилирующее направление деятельности;</w:t>
      </w:r>
    </w:p>
    <w:p w:rsidR="00772FC4"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сведения о платежеспособности предприятия;</w:t>
      </w:r>
    </w:p>
    <w:p w:rsidR="00600356" w:rsidRPr="005C611D" w:rsidRDefault="00600356" w:rsidP="005C611D">
      <w:pPr>
        <w:numPr>
          <w:ilvl w:val="1"/>
          <w:numId w:val="22"/>
        </w:numPr>
        <w:suppressAutoHyphens/>
        <w:autoSpaceDE w:val="0"/>
        <w:autoSpaceDN w:val="0"/>
        <w:adjustRightInd w:val="0"/>
        <w:ind w:left="0" w:firstLine="709"/>
        <w:jc w:val="both"/>
        <w:rPr>
          <w:sz w:val="28"/>
          <w:szCs w:val="28"/>
        </w:rPr>
      </w:pPr>
      <w:r w:rsidRPr="005C611D">
        <w:rPr>
          <w:sz w:val="28"/>
          <w:szCs w:val="28"/>
        </w:rPr>
        <w:t>лицензии на определенные виды деятельности и др.</w:t>
      </w:r>
    </w:p>
    <w:p w:rsidR="00600356" w:rsidRPr="005C611D" w:rsidRDefault="00600356" w:rsidP="005C611D">
      <w:pPr>
        <w:suppressAutoHyphens/>
        <w:autoSpaceDE w:val="0"/>
        <w:autoSpaceDN w:val="0"/>
        <w:adjustRightInd w:val="0"/>
        <w:ind w:firstLine="709"/>
        <w:jc w:val="both"/>
        <w:rPr>
          <w:sz w:val="28"/>
          <w:szCs w:val="28"/>
        </w:rPr>
      </w:pPr>
      <w:r w:rsidRPr="005C611D">
        <w:rPr>
          <w:sz w:val="28"/>
          <w:szCs w:val="28"/>
        </w:rPr>
        <w:t xml:space="preserve">С целью подготовки документации по предварительной квалификации и </w:t>
      </w:r>
      <w:r w:rsidR="001744D3" w:rsidRPr="005C611D">
        <w:rPr>
          <w:sz w:val="28"/>
          <w:szCs w:val="28"/>
        </w:rPr>
        <w:t>оценки,</w:t>
      </w:r>
      <w:r w:rsidRPr="005C611D">
        <w:rPr>
          <w:sz w:val="28"/>
          <w:szCs w:val="28"/>
        </w:rPr>
        <w:t xml:space="preserve"> представленных документов тендерный комитет может привлекать инженерно-консультационные организации, экспертов (в том числе физических лиц</w:t>
      </w:r>
      <w:r w:rsidR="00772FC4" w:rsidRPr="005C611D">
        <w:rPr>
          <w:sz w:val="28"/>
          <w:szCs w:val="28"/>
        </w:rPr>
        <w:t>).</w:t>
      </w:r>
      <w:r w:rsidR="00820C0C" w:rsidRPr="005C611D">
        <w:rPr>
          <w:sz w:val="28"/>
          <w:szCs w:val="28"/>
        </w:rPr>
        <w:t>[</w:t>
      </w:r>
      <w:r w:rsidR="00035A08" w:rsidRPr="005C611D">
        <w:rPr>
          <w:sz w:val="28"/>
          <w:szCs w:val="28"/>
        </w:rPr>
        <w:t>1</w:t>
      </w:r>
      <w:r w:rsidR="00820C0C" w:rsidRPr="005C611D">
        <w:rPr>
          <w:sz w:val="28"/>
          <w:szCs w:val="28"/>
        </w:rPr>
        <w:t>,11]</w:t>
      </w:r>
    </w:p>
    <w:p w:rsidR="005C611D" w:rsidRPr="00700073" w:rsidRDefault="005C611D" w:rsidP="005C611D">
      <w:pPr>
        <w:suppressAutoHyphens/>
        <w:autoSpaceDE w:val="0"/>
        <w:autoSpaceDN w:val="0"/>
        <w:adjustRightInd w:val="0"/>
        <w:ind w:firstLine="709"/>
        <w:jc w:val="both"/>
        <w:rPr>
          <w:b/>
          <w:bCs/>
          <w:sz w:val="28"/>
          <w:szCs w:val="28"/>
        </w:rPr>
      </w:pPr>
    </w:p>
    <w:p w:rsidR="00772FC4" w:rsidRPr="00700073" w:rsidRDefault="00772FC4" w:rsidP="005C611D">
      <w:pPr>
        <w:suppressAutoHyphens/>
        <w:autoSpaceDE w:val="0"/>
        <w:autoSpaceDN w:val="0"/>
        <w:adjustRightInd w:val="0"/>
        <w:ind w:firstLine="709"/>
        <w:jc w:val="both"/>
        <w:rPr>
          <w:b/>
          <w:bCs/>
          <w:sz w:val="28"/>
          <w:szCs w:val="28"/>
        </w:rPr>
      </w:pPr>
      <w:r w:rsidRPr="005C611D">
        <w:rPr>
          <w:b/>
          <w:bCs/>
          <w:sz w:val="28"/>
          <w:szCs w:val="28"/>
        </w:rPr>
        <w:t>3.4 Разработка оферты претендентом</w:t>
      </w:r>
    </w:p>
    <w:p w:rsidR="005C611D" w:rsidRPr="00700073" w:rsidRDefault="005C611D" w:rsidP="005C611D">
      <w:pPr>
        <w:suppressAutoHyphens/>
        <w:autoSpaceDE w:val="0"/>
        <w:autoSpaceDN w:val="0"/>
        <w:adjustRightInd w:val="0"/>
        <w:ind w:firstLine="709"/>
        <w:jc w:val="both"/>
        <w:rPr>
          <w:b/>
          <w:bCs/>
          <w:sz w:val="28"/>
          <w:szCs w:val="28"/>
        </w:rPr>
      </w:pPr>
    </w:p>
    <w:p w:rsidR="00772FC4" w:rsidRPr="005C611D" w:rsidRDefault="00772FC4" w:rsidP="005C611D">
      <w:pPr>
        <w:suppressAutoHyphens/>
        <w:autoSpaceDE w:val="0"/>
        <w:autoSpaceDN w:val="0"/>
        <w:adjustRightInd w:val="0"/>
        <w:ind w:firstLine="709"/>
        <w:jc w:val="both"/>
        <w:rPr>
          <w:sz w:val="28"/>
          <w:szCs w:val="28"/>
        </w:rPr>
      </w:pPr>
      <w:r w:rsidRPr="005C611D">
        <w:rPr>
          <w:sz w:val="28"/>
          <w:szCs w:val="28"/>
        </w:rPr>
        <w:t>Для участия в торгах претендент должен представить в тендерный комитет следующие документы:</w:t>
      </w:r>
    </w:p>
    <w:p w:rsidR="00772FC4" w:rsidRPr="005C611D" w:rsidRDefault="00772FC4" w:rsidP="005C611D">
      <w:pPr>
        <w:numPr>
          <w:ilvl w:val="0"/>
          <w:numId w:val="23"/>
        </w:numPr>
        <w:suppressAutoHyphens/>
        <w:autoSpaceDE w:val="0"/>
        <w:autoSpaceDN w:val="0"/>
        <w:adjustRightInd w:val="0"/>
        <w:ind w:left="0" w:firstLine="709"/>
        <w:jc w:val="both"/>
        <w:rPr>
          <w:sz w:val="28"/>
          <w:szCs w:val="28"/>
        </w:rPr>
      </w:pPr>
      <w:r w:rsidRPr="005C611D">
        <w:rPr>
          <w:sz w:val="28"/>
          <w:szCs w:val="28"/>
        </w:rPr>
        <w:t>заявку на участие в подрядных торгах;</w:t>
      </w:r>
    </w:p>
    <w:p w:rsidR="00772FC4" w:rsidRPr="005C611D" w:rsidRDefault="00772FC4" w:rsidP="005C611D">
      <w:pPr>
        <w:numPr>
          <w:ilvl w:val="0"/>
          <w:numId w:val="23"/>
        </w:numPr>
        <w:suppressAutoHyphens/>
        <w:autoSpaceDE w:val="0"/>
        <w:autoSpaceDN w:val="0"/>
        <w:adjustRightInd w:val="0"/>
        <w:ind w:left="0" w:firstLine="709"/>
        <w:jc w:val="both"/>
        <w:rPr>
          <w:sz w:val="28"/>
          <w:szCs w:val="28"/>
        </w:rPr>
      </w:pPr>
      <w:r w:rsidRPr="005C611D">
        <w:rPr>
          <w:sz w:val="28"/>
          <w:szCs w:val="28"/>
        </w:rPr>
        <w:t>временное поручительство в форме гарантии банка;</w:t>
      </w:r>
    </w:p>
    <w:p w:rsidR="00772FC4" w:rsidRPr="005C611D" w:rsidRDefault="00772FC4" w:rsidP="005C611D">
      <w:pPr>
        <w:numPr>
          <w:ilvl w:val="0"/>
          <w:numId w:val="23"/>
        </w:numPr>
        <w:suppressAutoHyphens/>
        <w:autoSpaceDE w:val="0"/>
        <w:autoSpaceDN w:val="0"/>
        <w:adjustRightInd w:val="0"/>
        <w:ind w:left="0" w:firstLine="709"/>
        <w:jc w:val="both"/>
        <w:rPr>
          <w:sz w:val="28"/>
          <w:szCs w:val="28"/>
        </w:rPr>
      </w:pPr>
      <w:r w:rsidRPr="005C611D">
        <w:rPr>
          <w:sz w:val="28"/>
          <w:szCs w:val="28"/>
        </w:rPr>
        <w:t xml:space="preserve">копию платежного документа, подтверждающего внесение первого </w:t>
      </w:r>
      <w:r w:rsidR="00F6193F" w:rsidRPr="005C611D">
        <w:rPr>
          <w:sz w:val="28"/>
          <w:szCs w:val="28"/>
        </w:rPr>
        <w:t>платежа</w:t>
      </w:r>
      <w:r w:rsidRPr="005C611D">
        <w:rPr>
          <w:sz w:val="28"/>
          <w:szCs w:val="28"/>
        </w:rPr>
        <w:t>;</w:t>
      </w:r>
    </w:p>
    <w:p w:rsidR="00772FC4" w:rsidRPr="005C611D" w:rsidRDefault="00772FC4" w:rsidP="005C611D">
      <w:pPr>
        <w:numPr>
          <w:ilvl w:val="0"/>
          <w:numId w:val="23"/>
        </w:numPr>
        <w:suppressAutoHyphens/>
        <w:autoSpaceDE w:val="0"/>
        <w:autoSpaceDN w:val="0"/>
        <w:adjustRightInd w:val="0"/>
        <w:ind w:left="0" w:firstLine="709"/>
        <w:jc w:val="both"/>
        <w:rPr>
          <w:sz w:val="28"/>
          <w:szCs w:val="28"/>
        </w:rPr>
      </w:pPr>
      <w:r w:rsidRPr="005C611D">
        <w:rPr>
          <w:sz w:val="28"/>
          <w:szCs w:val="28"/>
        </w:rPr>
        <w:t>справку о заключенных за последние 12 месяцев договорах с указанием основных условий договоров, с перечнем субподрядчиков, иностранных партнеров, если они имеются;</w:t>
      </w:r>
    </w:p>
    <w:p w:rsidR="00772FC4" w:rsidRPr="005C611D" w:rsidRDefault="00772FC4" w:rsidP="005C611D">
      <w:pPr>
        <w:numPr>
          <w:ilvl w:val="0"/>
          <w:numId w:val="23"/>
        </w:numPr>
        <w:suppressAutoHyphens/>
        <w:autoSpaceDE w:val="0"/>
        <w:autoSpaceDN w:val="0"/>
        <w:adjustRightInd w:val="0"/>
        <w:ind w:left="0" w:firstLine="709"/>
        <w:jc w:val="both"/>
        <w:rPr>
          <w:sz w:val="28"/>
          <w:szCs w:val="28"/>
        </w:rPr>
      </w:pPr>
      <w:r w:rsidRPr="005C611D">
        <w:rPr>
          <w:sz w:val="28"/>
          <w:szCs w:val="28"/>
        </w:rPr>
        <w:t>оферту, разработанную в соответствии с требованиями и условиями, определенными в тендерной документации.</w:t>
      </w:r>
    </w:p>
    <w:p w:rsidR="005E3A71" w:rsidRPr="005C611D" w:rsidRDefault="00772FC4" w:rsidP="005C611D">
      <w:pPr>
        <w:suppressAutoHyphens/>
        <w:autoSpaceDE w:val="0"/>
        <w:autoSpaceDN w:val="0"/>
        <w:adjustRightInd w:val="0"/>
        <w:ind w:firstLine="709"/>
        <w:jc w:val="both"/>
        <w:rPr>
          <w:sz w:val="28"/>
          <w:szCs w:val="28"/>
        </w:rPr>
      </w:pPr>
      <w:r w:rsidRPr="005C611D">
        <w:rPr>
          <w:sz w:val="28"/>
          <w:szCs w:val="28"/>
        </w:rPr>
        <w:t xml:space="preserve">Оферта состоит из двух конвертов. Во внешнем конверте содержится заявка на участие в торгах, копия платежного документа, подтверждающая внесение первого </w:t>
      </w:r>
      <w:r w:rsidR="00305F2B" w:rsidRPr="005C611D">
        <w:rPr>
          <w:sz w:val="28"/>
          <w:szCs w:val="28"/>
        </w:rPr>
        <w:t>платежа</w:t>
      </w:r>
      <w:r w:rsidRPr="005C611D">
        <w:rPr>
          <w:sz w:val="28"/>
          <w:szCs w:val="28"/>
        </w:rPr>
        <w:t>, и внутренний конверт, в котором находятся предложения претендента-оферента и банковская гарантия.</w:t>
      </w:r>
    </w:p>
    <w:p w:rsidR="004F4A25" w:rsidRPr="005C611D" w:rsidRDefault="00772FC4" w:rsidP="005C611D">
      <w:pPr>
        <w:suppressAutoHyphens/>
        <w:autoSpaceDE w:val="0"/>
        <w:autoSpaceDN w:val="0"/>
        <w:adjustRightInd w:val="0"/>
        <w:ind w:firstLine="709"/>
        <w:jc w:val="both"/>
        <w:rPr>
          <w:sz w:val="28"/>
          <w:szCs w:val="28"/>
        </w:rPr>
      </w:pPr>
      <w:r w:rsidRPr="005C611D">
        <w:rPr>
          <w:sz w:val="28"/>
          <w:szCs w:val="28"/>
        </w:rPr>
        <w:t>Оферта должна быть подготовлена и представлена в тендерный комитет в соответствии с требованиями и условиями, определенными в тендерной документации.</w:t>
      </w:r>
      <w:r w:rsidR="001744D3" w:rsidRPr="005C611D">
        <w:rPr>
          <w:sz w:val="28"/>
          <w:szCs w:val="28"/>
        </w:rPr>
        <w:t xml:space="preserve"> </w:t>
      </w:r>
      <w:r w:rsidR="005E3A71" w:rsidRPr="005C611D">
        <w:rPr>
          <w:sz w:val="28"/>
          <w:szCs w:val="28"/>
        </w:rPr>
        <w:t xml:space="preserve">В </w:t>
      </w:r>
      <w:r w:rsidR="004F4A25" w:rsidRPr="005C611D">
        <w:rPr>
          <w:sz w:val="28"/>
          <w:szCs w:val="28"/>
        </w:rPr>
        <w:t>приложение Б</w:t>
      </w:r>
      <w:r w:rsidRPr="005C611D">
        <w:rPr>
          <w:sz w:val="28"/>
          <w:szCs w:val="28"/>
        </w:rPr>
        <w:t xml:space="preserve"> приведена структура оферты.</w:t>
      </w:r>
      <w:r w:rsidR="00E84515" w:rsidRPr="005C611D">
        <w:rPr>
          <w:sz w:val="28"/>
          <w:szCs w:val="28"/>
        </w:rPr>
        <w:t xml:space="preserve"> [2,9]</w:t>
      </w:r>
    </w:p>
    <w:p w:rsidR="005C611D" w:rsidRPr="00700073" w:rsidRDefault="005C611D" w:rsidP="005C611D">
      <w:pPr>
        <w:suppressAutoHyphens/>
        <w:autoSpaceDE w:val="0"/>
        <w:autoSpaceDN w:val="0"/>
        <w:adjustRightInd w:val="0"/>
        <w:ind w:firstLine="709"/>
        <w:jc w:val="both"/>
        <w:rPr>
          <w:b/>
          <w:bCs/>
          <w:sz w:val="28"/>
          <w:szCs w:val="28"/>
        </w:rPr>
      </w:pPr>
    </w:p>
    <w:p w:rsidR="004D2FBF" w:rsidRPr="00700073" w:rsidRDefault="004D2FBF" w:rsidP="005C611D">
      <w:pPr>
        <w:suppressAutoHyphens/>
        <w:autoSpaceDE w:val="0"/>
        <w:autoSpaceDN w:val="0"/>
        <w:adjustRightInd w:val="0"/>
        <w:ind w:firstLine="709"/>
        <w:jc w:val="both"/>
        <w:rPr>
          <w:b/>
          <w:bCs/>
          <w:sz w:val="28"/>
          <w:szCs w:val="28"/>
        </w:rPr>
      </w:pPr>
      <w:r w:rsidRPr="005C611D">
        <w:rPr>
          <w:b/>
          <w:bCs/>
          <w:sz w:val="28"/>
          <w:szCs w:val="28"/>
        </w:rPr>
        <w:t>3.5 Приемка и регистрация оферт</w:t>
      </w:r>
    </w:p>
    <w:p w:rsidR="005C611D" w:rsidRPr="00700073" w:rsidRDefault="005C611D" w:rsidP="005C611D">
      <w:pPr>
        <w:suppressAutoHyphens/>
        <w:autoSpaceDE w:val="0"/>
        <w:autoSpaceDN w:val="0"/>
        <w:adjustRightInd w:val="0"/>
        <w:ind w:firstLine="709"/>
        <w:jc w:val="both"/>
        <w:rPr>
          <w:sz w:val="28"/>
          <w:szCs w:val="28"/>
        </w:rPr>
      </w:pP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Сроки подачи и рассмотрения тендерных предложений (оферт), час и место вскрытия конвертов, а также дату закрытия торгов определяет тендерный комитет.</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Приемка оферты осуществляется секретариатом тендерного комитета или уполномоченным им лицом с немедленной ее регистрацией в специальной книге. При этом оференту выдается расписка, подтверждающая прием и регистрацию его оферты.</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 xml:space="preserve">Оферент также имеет право наряду с офертой представить альтернативное предложение. </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В процессе приемки оферты тендерный комитет проверяет наличие необходимых документов, за исключением содержащихся в запечатанном конверте. В случае если во внешнем конверте оферты отсутствует один из указанных выше документов, тендерный комитет может принять решение об отказе в приемке оферты.</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Принятие решение об отказе в приемке оферты осуществляется на заседании тендерного комитета и оформляется протоколом, после чего секретариат высылает претенденту уведомление об отказе принять его оферту к регистрации с приложением протокола тендерного комитета.</w:t>
      </w:r>
      <w:r w:rsidR="007A73F2" w:rsidRPr="005C611D">
        <w:rPr>
          <w:sz w:val="28"/>
          <w:szCs w:val="28"/>
        </w:rPr>
        <w:t xml:space="preserve"> [2,11]</w:t>
      </w:r>
    </w:p>
    <w:p w:rsidR="005C611D" w:rsidRPr="00700073" w:rsidRDefault="005C611D" w:rsidP="005C611D">
      <w:pPr>
        <w:suppressAutoHyphens/>
        <w:autoSpaceDE w:val="0"/>
        <w:autoSpaceDN w:val="0"/>
        <w:adjustRightInd w:val="0"/>
        <w:ind w:firstLine="709"/>
        <w:jc w:val="both"/>
        <w:rPr>
          <w:b/>
          <w:bCs/>
          <w:sz w:val="28"/>
          <w:szCs w:val="28"/>
        </w:rPr>
      </w:pPr>
    </w:p>
    <w:p w:rsidR="004D2FBF" w:rsidRPr="00700073" w:rsidRDefault="005C611D" w:rsidP="005C611D">
      <w:pPr>
        <w:suppressAutoHyphens/>
        <w:autoSpaceDE w:val="0"/>
        <w:autoSpaceDN w:val="0"/>
        <w:adjustRightInd w:val="0"/>
        <w:ind w:firstLine="709"/>
        <w:jc w:val="both"/>
        <w:rPr>
          <w:b/>
          <w:bCs/>
          <w:sz w:val="28"/>
          <w:szCs w:val="28"/>
        </w:rPr>
      </w:pPr>
      <w:r>
        <w:rPr>
          <w:b/>
          <w:bCs/>
          <w:sz w:val="28"/>
          <w:szCs w:val="28"/>
        </w:rPr>
        <w:t>3.6</w:t>
      </w:r>
      <w:r w:rsidR="004D2FBF" w:rsidRPr="005C611D">
        <w:rPr>
          <w:b/>
          <w:bCs/>
          <w:sz w:val="28"/>
          <w:szCs w:val="28"/>
        </w:rPr>
        <w:t xml:space="preserve"> Обеспечение заявки на участие в торгах</w:t>
      </w:r>
    </w:p>
    <w:p w:rsidR="005C611D" w:rsidRPr="00700073" w:rsidRDefault="005C611D" w:rsidP="005C611D">
      <w:pPr>
        <w:suppressAutoHyphens/>
        <w:autoSpaceDE w:val="0"/>
        <w:autoSpaceDN w:val="0"/>
        <w:adjustRightInd w:val="0"/>
        <w:ind w:firstLine="709"/>
        <w:jc w:val="both"/>
        <w:rPr>
          <w:b/>
          <w:bCs/>
          <w:sz w:val="28"/>
          <w:szCs w:val="28"/>
        </w:rPr>
      </w:pPr>
    </w:p>
    <w:p w:rsidR="006F5034" w:rsidRPr="005C611D" w:rsidRDefault="00C9212D" w:rsidP="005C611D">
      <w:pPr>
        <w:suppressAutoHyphens/>
        <w:autoSpaceDE w:val="0"/>
        <w:autoSpaceDN w:val="0"/>
        <w:adjustRightInd w:val="0"/>
        <w:ind w:firstLine="709"/>
        <w:jc w:val="both"/>
        <w:rPr>
          <w:sz w:val="28"/>
          <w:szCs w:val="28"/>
        </w:rPr>
      </w:pPr>
      <w:r w:rsidRPr="005C611D">
        <w:rPr>
          <w:sz w:val="28"/>
          <w:szCs w:val="28"/>
        </w:rPr>
        <w:t>Д</w:t>
      </w:r>
      <w:r w:rsidR="004D2FBF" w:rsidRPr="005C611D">
        <w:rPr>
          <w:sz w:val="28"/>
          <w:szCs w:val="28"/>
        </w:rPr>
        <w:t>ля участия в торгах претендент представляет в тендерный комитет комплект документов, в том числе заявку на участие в торгах и определенное обеспечение заявки.</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Основным обязательством сторон в торгах является заключение договора между победителем и заказчиком. Все возможные виды обеспечения должны гарантировать именно заключение договора.</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Рассмотрим различные способы обеспечения заявок с точки зрения эффективности результатов торгов и соответствующих издержек, под которыми следует понимать не прямое денежное выражение соответствующих затрат, а время и усилия всех действующих лиц конкурсного процесса, и возможные неприятные последствия, связанные с выбором того или иного способа обеспечения.</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 xml:space="preserve">Важно соблюсти </w:t>
      </w:r>
      <w:r w:rsidR="0030140B" w:rsidRPr="005C611D">
        <w:rPr>
          <w:sz w:val="28"/>
          <w:szCs w:val="28"/>
        </w:rPr>
        <w:t>следующее</w:t>
      </w:r>
      <w:r w:rsidRPr="005C611D">
        <w:rPr>
          <w:sz w:val="28"/>
          <w:szCs w:val="28"/>
        </w:rPr>
        <w:t xml:space="preserve"> условие: обеспечение и его оформление по возможности не должно содержать в себе потенциала к нарушению гражданского законодательства и не должно мешать достижению главной цели торгов — выбору наилучшей стороны будущего договора (в соответствии с заранее выбранными критериями).</w:t>
      </w:r>
    </w:p>
    <w:p w:rsidR="004D2FBF" w:rsidRPr="005C611D" w:rsidRDefault="004D2FBF" w:rsidP="005C611D">
      <w:pPr>
        <w:suppressAutoHyphens/>
        <w:autoSpaceDE w:val="0"/>
        <w:autoSpaceDN w:val="0"/>
        <w:adjustRightInd w:val="0"/>
        <w:ind w:firstLine="709"/>
        <w:jc w:val="both"/>
        <w:rPr>
          <w:b/>
          <w:bCs/>
          <w:sz w:val="28"/>
          <w:szCs w:val="28"/>
        </w:rPr>
      </w:pPr>
      <w:r w:rsidRPr="005C611D">
        <w:rPr>
          <w:b/>
          <w:bCs/>
          <w:sz w:val="28"/>
          <w:szCs w:val="28"/>
        </w:rPr>
        <w:t>Поручительство</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Как и банковская гарантия, поручительство является одним из «невещественных», т. е. не требующих передвижения денег и материальных ценностей, способов обеспечения исполнения обязательств.</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По договору поручительства поручитель обязывается перед кредитором другого лица отвечать за исполнение последним его обязательства полностью или в части. Договор поручительства может быть заключен также для обеспечения обязательства, которое возникнет в будущем (ст. 361 ГК).</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Таким образом, поручительство создает дополнительное (акцессорное) обязательство поручителя по отношению к основному обязательству другого лица (должника, в нашем случае поставщика) перед кредитором (заказчиком).</w:t>
      </w:r>
    </w:p>
    <w:p w:rsidR="00391235" w:rsidRPr="005C611D" w:rsidRDefault="004D2FBF" w:rsidP="005C611D">
      <w:pPr>
        <w:suppressAutoHyphens/>
        <w:autoSpaceDE w:val="0"/>
        <w:autoSpaceDN w:val="0"/>
        <w:adjustRightInd w:val="0"/>
        <w:ind w:firstLine="709"/>
        <w:jc w:val="both"/>
        <w:rPr>
          <w:sz w:val="28"/>
          <w:szCs w:val="28"/>
        </w:rPr>
      </w:pPr>
      <w:r w:rsidRPr="005C611D">
        <w:rPr>
          <w:sz w:val="28"/>
          <w:szCs w:val="28"/>
        </w:rPr>
        <w:t>Поручительство может быть полным и частичным, в последнем случае лишь при указании этого условия в договоре поручительства.</w:t>
      </w:r>
      <w:r w:rsidR="00391235" w:rsidRPr="005C611D">
        <w:rPr>
          <w:sz w:val="28"/>
          <w:szCs w:val="28"/>
        </w:rPr>
        <w:t xml:space="preserve"> </w:t>
      </w:r>
      <w:r w:rsidRPr="005C611D">
        <w:rPr>
          <w:sz w:val="28"/>
          <w:szCs w:val="28"/>
        </w:rPr>
        <w:t>Поручитель отвечает за исполнение должником обязательств, но это не означает, что при неисполнении обязательства должником поручитель обязан самостоятельно их исполнить (хотя для денежных обязательств разница незаметна). В торгах это невозможно, поскольку поручитель может, например, подписать контракт на закупку вместо отказавшегося победителя торгов.</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Договор поручительства заключается между кредитором и поручителем, выступающим на стороне должника, т. е. между заказчиком и поручителем, а вовсе не поставщиком и поручителем, как нередко полагают; природа отношений между поставщиком (должником) и поручителем может быть любой, даже носить не</w:t>
      </w:r>
      <w:r w:rsidR="006F5034" w:rsidRPr="005C611D">
        <w:rPr>
          <w:sz w:val="28"/>
          <w:szCs w:val="28"/>
        </w:rPr>
        <w:t xml:space="preserve"> </w:t>
      </w:r>
      <w:r w:rsidRPr="005C611D">
        <w:rPr>
          <w:sz w:val="28"/>
          <w:szCs w:val="28"/>
        </w:rPr>
        <w:t>правовой</w:t>
      </w:r>
      <w:r w:rsidR="006F5034" w:rsidRPr="005C611D">
        <w:rPr>
          <w:sz w:val="28"/>
          <w:szCs w:val="28"/>
        </w:rPr>
        <w:t xml:space="preserve"> </w:t>
      </w:r>
      <w:r w:rsidRPr="005C611D">
        <w:rPr>
          <w:sz w:val="28"/>
          <w:szCs w:val="28"/>
        </w:rPr>
        <w:t>характер. То есть поручителю и поставщику можно составить в свободной</w:t>
      </w:r>
      <w:r w:rsidR="006F5034" w:rsidRPr="005C611D">
        <w:rPr>
          <w:sz w:val="28"/>
          <w:szCs w:val="28"/>
        </w:rPr>
        <w:t xml:space="preserve"> </w:t>
      </w:r>
      <w:r w:rsidRPr="005C611D">
        <w:rPr>
          <w:sz w:val="28"/>
          <w:szCs w:val="28"/>
        </w:rPr>
        <w:t>форме свидетельство о том, что между ними заключен договор поручительства, с указанием сведений о поставщике, поручителе и характере основного обязательства (как минимум не отзывать заявку после окончания срока ее подачи и подписать контракт в случае победы).</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Практика показывает, что использование в качестве обеспечения заявки на торгах такого</w:t>
      </w:r>
      <w:r w:rsidR="006F5034" w:rsidRPr="005C611D">
        <w:rPr>
          <w:sz w:val="28"/>
          <w:szCs w:val="28"/>
        </w:rPr>
        <w:t xml:space="preserve"> </w:t>
      </w:r>
      <w:r w:rsidRPr="005C611D">
        <w:rPr>
          <w:sz w:val="28"/>
          <w:szCs w:val="28"/>
        </w:rPr>
        <w:t>механизма, как поручительство, изначально базируется на не вполне надежной основе и</w:t>
      </w:r>
      <w:r w:rsidR="006F5034" w:rsidRPr="005C611D">
        <w:rPr>
          <w:sz w:val="28"/>
          <w:szCs w:val="28"/>
        </w:rPr>
        <w:t xml:space="preserve"> </w:t>
      </w:r>
      <w:r w:rsidRPr="005C611D">
        <w:rPr>
          <w:sz w:val="28"/>
          <w:szCs w:val="28"/>
        </w:rPr>
        <w:t>представляется нецелесообразным использовать поручительство в самих торгах. Более целесообразно использовать поручительство как обеспечение обязательств по заключенному на торгах контракту (если там предусмотрены штрафные санкции за неисполнение).</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Если формой обеспечения заявки признается именно поручительство, в конкурсной документации (в качестве непременных условий договора поручительства) следует обязательно указывать</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следующее:</w:t>
      </w:r>
    </w:p>
    <w:p w:rsidR="006F5034" w:rsidRPr="005C611D" w:rsidRDefault="004D2FBF" w:rsidP="005C611D">
      <w:pPr>
        <w:numPr>
          <w:ilvl w:val="0"/>
          <w:numId w:val="27"/>
        </w:numPr>
        <w:suppressAutoHyphens/>
        <w:autoSpaceDE w:val="0"/>
        <w:autoSpaceDN w:val="0"/>
        <w:adjustRightInd w:val="0"/>
        <w:ind w:left="0" w:firstLine="709"/>
        <w:jc w:val="both"/>
        <w:rPr>
          <w:sz w:val="28"/>
          <w:szCs w:val="28"/>
        </w:rPr>
      </w:pPr>
      <w:r w:rsidRPr="005C611D">
        <w:rPr>
          <w:sz w:val="28"/>
          <w:szCs w:val="28"/>
        </w:rPr>
        <w:t>сумму поручительства;</w:t>
      </w:r>
    </w:p>
    <w:p w:rsidR="006F5034" w:rsidRPr="005C611D" w:rsidRDefault="004D2FBF" w:rsidP="005C611D">
      <w:pPr>
        <w:numPr>
          <w:ilvl w:val="0"/>
          <w:numId w:val="27"/>
        </w:numPr>
        <w:suppressAutoHyphens/>
        <w:autoSpaceDE w:val="0"/>
        <w:autoSpaceDN w:val="0"/>
        <w:adjustRightInd w:val="0"/>
        <w:ind w:left="0" w:firstLine="709"/>
        <w:jc w:val="both"/>
        <w:rPr>
          <w:sz w:val="28"/>
          <w:szCs w:val="28"/>
        </w:rPr>
      </w:pPr>
      <w:r w:rsidRPr="005C611D">
        <w:rPr>
          <w:sz w:val="28"/>
          <w:szCs w:val="28"/>
        </w:rPr>
        <w:t>срок действия поручительства;</w:t>
      </w:r>
    </w:p>
    <w:p w:rsidR="004D2FBF" w:rsidRPr="005C611D" w:rsidRDefault="004D2FBF" w:rsidP="005C611D">
      <w:pPr>
        <w:numPr>
          <w:ilvl w:val="0"/>
          <w:numId w:val="27"/>
        </w:numPr>
        <w:suppressAutoHyphens/>
        <w:autoSpaceDE w:val="0"/>
        <w:autoSpaceDN w:val="0"/>
        <w:adjustRightInd w:val="0"/>
        <w:ind w:left="0" w:firstLine="709"/>
        <w:jc w:val="both"/>
        <w:rPr>
          <w:sz w:val="28"/>
          <w:szCs w:val="28"/>
        </w:rPr>
      </w:pPr>
      <w:r w:rsidRPr="005C611D">
        <w:rPr>
          <w:sz w:val="28"/>
          <w:szCs w:val="28"/>
        </w:rPr>
        <w:t>обязательство, обеспечиваемое поручительством.</w:t>
      </w:r>
    </w:p>
    <w:p w:rsidR="004D2FBF" w:rsidRPr="005C611D" w:rsidRDefault="004D2FBF" w:rsidP="005C611D">
      <w:pPr>
        <w:suppressAutoHyphens/>
        <w:autoSpaceDE w:val="0"/>
        <w:autoSpaceDN w:val="0"/>
        <w:adjustRightInd w:val="0"/>
        <w:ind w:firstLine="709"/>
        <w:jc w:val="both"/>
        <w:rPr>
          <w:b/>
          <w:bCs/>
          <w:sz w:val="28"/>
          <w:szCs w:val="28"/>
        </w:rPr>
      </w:pPr>
      <w:r w:rsidRPr="005C611D">
        <w:rPr>
          <w:b/>
          <w:bCs/>
          <w:sz w:val="28"/>
          <w:szCs w:val="28"/>
        </w:rPr>
        <w:t>Задаток</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В Гражданском кодексе РФ задаток установлен как единственная формой обеспечения участия в любых торгах. Задаток отличается от других способов обеспечения обязательств тем, что выполняет три функции: обеспечительную, удостоверяющую и платежную — одновременно. Как правило (но не обязательно), задаток выдается стороной, с которой причитаются платежи по договору.</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Задатком признается денежная сумма, выдаваемая одной из договаривающихся сторон в счет причитающихся с нее по договору платежей другой стороне, в доказательство заключения договора и в обеспечение его исполнения (ст. 380 ГК).</w:t>
      </w:r>
    </w:p>
    <w:p w:rsidR="006F5034" w:rsidRPr="005C611D" w:rsidRDefault="004D2FBF" w:rsidP="005C611D">
      <w:pPr>
        <w:suppressAutoHyphens/>
        <w:autoSpaceDE w:val="0"/>
        <w:autoSpaceDN w:val="0"/>
        <w:adjustRightInd w:val="0"/>
        <w:ind w:firstLine="709"/>
        <w:jc w:val="both"/>
        <w:rPr>
          <w:sz w:val="28"/>
          <w:szCs w:val="28"/>
        </w:rPr>
      </w:pPr>
      <w:r w:rsidRPr="005C611D">
        <w:rPr>
          <w:sz w:val="28"/>
          <w:szCs w:val="28"/>
        </w:rPr>
        <w:t>Соглашение о задатке независимо от суммы задатка должно быть совершено в письменной форме.</w:t>
      </w:r>
    </w:p>
    <w:p w:rsidR="001E0F4D" w:rsidRPr="005C611D" w:rsidRDefault="004D2FBF" w:rsidP="005C611D">
      <w:pPr>
        <w:suppressAutoHyphens/>
        <w:autoSpaceDE w:val="0"/>
        <w:autoSpaceDN w:val="0"/>
        <w:adjustRightInd w:val="0"/>
        <w:ind w:firstLine="709"/>
        <w:jc w:val="both"/>
        <w:rPr>
          <w:sz w:val="28"/>
          <w:szCs w:val="28"/>
        </w:rPr>
      </w:pPr>
      <w:r w:rsidRPr="005C611D">
        <w:rPr>
          <w:sz w:val="28"/>
          <w:szCs w:val="28"/>
        </w:rPr>
        <w:t>В случае сомнения в отношении того, является ли сумма, уплаченная в счет причитающихся со стороны по договору платежей, задатком, эта сумма считается уплаченной в качестве аванса, если не доказано иное.</w:t>
      </w:r>
    </w:p>
    <w:p w:rsidR="001E0F4D" w:rsidRPr="005C611D" w:rsidRDefault="004D2FBF" w:rsidP="005C611D">
      <w:pPr>
        <w:suppressAutoHyphens/>
        <w:autoSpaceDE w:val="0"/>
        <w:autoSpaceDN w:val="0"/>
        <w:adjustRightInd w:val="0"/>
        <w:ind w:firstLine="709"/>
        <w:jc w:val="both"/>
        <w:rPr>
          <w:sz w:val="28"/>
          <w:szCs w:val="28"/>
        </w:rPr>
      </w:pPr>
      <w:r w:rsidRPr="005C611D">
        <w:rPr>
          <w:sz w:val="28"/>
          <w:szCs w:val="28"/>
        </w:rPr>
        <w:t>Особенность задатка состоит и в том, что при его использовании в качестве обеспечения</w:t>
      </w:r>
      <w:r w:rsidR="006F5034" w:rsidRPr="005C611D">
        <w:rPr>
          <w:sz w:val="28"/>
          <w:szCs w:val="28"/>
        </w:rPr>
        <w:t xml:space="preserve"> </w:t>
      </w:r>
      <w:r w:rsidR="00391235" w:rsidRPr="005C611D">
        <w:rPr>
          <w:sz w:val="28"/>
          <w:szCs w:val="28"/>
        </w:rPr>
        <w:t xml:space="preserve">обязательств </w:t>
      </w:r>
      <w:r w:rsidRPr="005C611D">
        <w:rPr>
          <w:sz w:val="28"/>
          <w:szCs w:val="28"/>
        </w:rPr>
        <w:t>предусмотрена ответственность за неисполнение как той стороной, которая дает задаток, так и стороной получившей. В первом случае задаток остается у другой стороны, а во втором — виновная сторона уплачивает пострадавшей двойную сумму задатка (т. е. возвращает ранее уплаченный задаток и платит</w:t>
      </w:r>
      <w:r w:rsidR="006F5034" w:rsidRPr="005C611D">
        <w:rPr>
          <w:sz w:val="28"/>
          <w:szCs w:val="28"/>
        </w:rPr>
        <w:t xml:space="preserve"> дополнительно такую же сумму).</w:t>
      </w:r>
      <w:r w:rsidR="001E0F4D" w:rsidRPr="005C611D">
        <w:rPr>
          <w:sz w:val="28"/>
          <w:szCs w:val="28"/>
        </w:rPr>
        <w:t xml:space="preserve"> </w:t>
      </w:r>
      <w:r w:rsidRPr="005C611D">
        <w:rPr>
          <w:sz w:val="28"/>
          <w:szCs w:val="28"/>
        </w:rPr>
        <w:t>Поэтому задаток — единственная форма обеспечения участия в торгах (на сегодняшний момент), предусматривающая для обеих сторон ответственность за не</w:t>
      </w:r>
      <w:r w:rsidR="00391235" w:rsidRPr="005C611D">
        <w:rPr>
          <w:sz w:val="28"/>
          <w:szCs w:val="28"/>
        </w:rPr>
        <w:t xml:space="preserve"> </w:t>
      </w:r>
      <w:r w:rsidRPr="005C611D">
        <w:rPr>
          <w:sz w:val="28"/>
          <w:szCs w:val="28"/>
        </w:rPr>
        <w:t>заключение договора между организатором и победителем, а не только для</w:t>
      </w:r>
      <w:r w:rsidR="001E0F4D" w:rsidRPr="005C611D">
        <w:rPr>
          <w:sz w:val="28"/>
          <w:szCs w:val="28"/>
        </w:rPr>
        <w:t xml:space="preserve"> </w:t>
      </w:r>
      <w:r w:rsidRPr="005C611D">
        <w:rPr>
          <w:sz w:val="28"/>
          <w:szCs w:val="28"/>
        </w:rPr>
        <w:t>поставщика.</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Следует отметить, что при всем удобстве задатка как обеспечения исполнения обязательств с юридической точки зрения экономисты считают использование задатка в торгах, именно на закупку, неудобным — требуется длительное отвлечение больших (как правило), нежели в случае банковской гарантии, залога или поручительства денежных средств.</w:t>
      </w:r>
    </w:p>
    <w:p w:rsidR="004D2FBF" w:rsidRPr="005C611D" w:rsidRDefault="004D2FBF" w:rsidP="005C611D">
      <w:pPr>
        <w:suppressAutoHyphens/>
        <w:autoSpaceDE w:val="0"/>
        <w:autoSpaceDN w:val="0"/>
        <w:adjustRightInd w:val="0"/>
        <w:ind w:firstLine="709"/>
        <w:jc w:val="both"/>
        <w:rPr>
          <w:b/>
          <w:bCs/>
          <w:sz w:val="28"/>
          <w:szCs w:val="28"/>
        </w:rPr>
      </w:pPr>
      <w:r w:rsidRPr="005C611D">
        <w:rPr>
          <w:b/>
          <w:bCs/>
          <w:sz w:val="28"/>
          <w:szCs w:val="28"/>
        </w:rPr>
        <w:t>Общие положения об обеспечении заявки на участие в торгах</w:t>
      </w:r>
    </w:p>
    <w:p w:rsidR="00745A8F" w:rsidRPr="005C611D" w:rsidRDefault="004D2FBF" w:rsidP="005C611D">
      <w:pPr>
        <w:suppressAutoHyphens/>
        <w:autoSpaceDE w:val="0"/>
        <w:autoSpaceDN w:val="0"/>
        <w:adjustRightInd w:val="0"/>
        <w:ind w:firstLine="709"/>
        <w:jc w:val="both"/>
        <w:rPr>
          <w:sz w:val="28"/>
          <w:szCs w:val="28"/>
        </w:rPr>
      </w:pPr>
      <w:r w:rsidRPr="005C611D">
        <w:rPr>
          <w:sz w:val="28"/>
          <w:szCs w:val="28"/>
        </w:rPr>
        <w:t>Практика показывает, что нет способа обеспечения заявок в торгах на закупку продукции,</w:t>
      </w:r>
      <w:r w:rsidR="00745A8F" w:rsidRPr="005C611D">
        <w:rPr>
          <w:sz w:val="28"/>
          <w:szCs w:val="28"/>
        </w:rPr>
        <w:t xml:space="preserve"> </w:t>
      </w:r>
      <w:r w:rsidRPr="005C611D">
        <w:rPr>
          <w:sz w:val="28"/>
          <w:szCs w:val="28"/>
        </w:rPr>
        <w:t>избавленного от очевидных и скрытых недостатков.</w:t>
      </w:r>
    </w:p>
    <w:p w:rsidR="00745A8F" w:rsidRPr="005C611D" w:rsidRDefault="004D2FBF" w:rsidP="005C611D">
      <w:pPr>
        <w:suppressAutoHyphens/>
        <w:autoSpaceDE w:val="0"/>
        <w:autoSpaceDN w:val="0"/>
        <w:adjustRightInd w:val="0"/>
        <w:ind w:firstLine="709"/>
        <w:jc w:val="both"/>
        <w:rPr>
          <w:sz w:val="28"/>
          <w:szCs w:val="28"/>
        </w:rPr>
      </w:pPr>
      <w:r w:rsidRPr="005C611D">
        <w:rPr>
          <w:sz w:val="28"/>
          <w:szCs w:val="28"/>
        </w:rPr>
        <w:t>В случае нарушения поставщиком или заказчиком своих обязательств трудно использовать механизм обеспечения заявки. Поскольку основное обязательство сторон в торгах — заключение договора между победителем конкурса и заказчиком, то главное нарушение в торгах для заказчика — не подписать договор с победителем, а для поставщика — став победителем, не подписать тот же договор.</w:t>
      </w:r>
    </w:p>
    <w:p w:rsidR="006A3C27" w:rsidRPr="005C611D" w:rsidRDefault="00F81C84" w:rsidP="005C611D">
      <w:pPr>
        <w:suppressAutoHyphens/>
        <w:autoSpaceDE w:val="0"/>
        <w:autoSpaceDN w:val="0"/>
        <w:adjustRightInd w:val="0"/>
        <w:ind w:firstLine="709"/>
        <w:jc w:val="both"/>
        <w:rPr>
          <w:sz w:val="28"/>
          <w:szCs w:val="28"/>
        </w:rPr>
      </w:pPr>
      <w:r w:rsidRPr="005C611D">
        <w:rPr>
          <w:sz w:val="28"/>
          <w:szCs w:val="28"/>
        </w:rPr>
        <w:t xml:space="preserve">По всем видам обеспечения </w:t>
      </w:r>
      <w:r w:rsidR="004D2FBF" w:rsidRPr="005C611D">
        <w:rPr>
          <w:sz w:val="28"/>
          <w:szCs w:val="28"/>
        </w:rPr>
        <w:t>требуется договор между поставщиком и заказчиком. Заключать такой договор заранее в корне противоречит идеологии самой процедуры конкурса. Единственный путь (исключая поручительство) подписывать такие договоры незамедлительно после вскрытия заявок (значит, конкурсная комиссия должна иметь на это право). Но в этом случае промежуток между окончанием приема заявок и подписанием таких договоров должен</w:t>
      </w:r>
      <w:r w:rsidR="00C252DD" w:rsidRPr="005C611D">
        <w:rPr>
          <w:sz w:val="28"/>
          <w:szCs w:val="28"/>
        </w:rPr>
        <w:t xml:space="preserve"> </w:t>
      </w:r>
      <w:r w:rsidR="004D2FBF" w:rsidRPr="005C611D">
        <w:rPr>
          <w:sz w:val="28"/>
          <w:szCs w:val="28"/>
        </w:rPr>
        <w:t>быть очень коротким.</w:t>
      </w:r>
    </w:p>
    <w:p w:rsidR="006A3C27" w:rsidRPr="005C611D" w:rsidRDefault="004D2FBF" w:rsidP="005C611D">
      <w:pPr>
        <w:suppressAutoHyphens/>
        <w:autoSpaceDE w:val="0"/>
        <w:autoSpaceDN w:val="0"/>
        <w:adjustRightInd w:val="0"/>
        <w:ind w:firstLine="709"/>
        <w:jc w:val="both"/>
        <w:rPr>
          <w:sz w:val="28"/>
          <w:szCs w:val="28"/>
        </w:rPr>
      </w:pPr>
      <w:r w:rsidRPr="005C611D">
        <w:rPr>
          <w:sz w:val="28"/>
          <w:szCs w:val="28"/>
        </w:rPr>
        <w:t xml:space="preserve">Практика показывает, что при </w:t>
      </w:r>
      <w:r w:rsidR="006F2912" w:rsidRPr="005C611D">
        <w:rPr>
          <w:sz w:val="28"/>
          <w:szCs w:val="28"/>
        </w:rPr>
        <w:t>достаточно крупных обеспечениях</w:t>
      </w:r>
      <w:r w:rsidRPr="005C611D">
        <w:rPr>
          <w:sz w:val="28"/>
          <w:szCs w:val="28"/>
        </w:rPr>
        <w:t xml:space="preserve"> сам процесс получения этого обеспечения (возможная аудиторская проверка, требуемая банком-гарантом, поручителем, залогодателем и т. п.), иногда затягивается так, что может замедлить (вплоть до опоздания на торги) подготовку тендерной документации поставщиком. Последний в этом может быть совершенно неповинен — например, банк избрал медленно работающих аудиторов. С другой стороны, логика подсказывает, что у солидного поставщика не должно быть особых проблем ни с проверками, ни с поиском гаранта, поручителя или залога.</w:t>
      </w:r>
    </w:p>
    <w:p w:rsidR="004D2FBF" w:rsidRPr="005C611D" w:rsidRDefault="004D2FBF" w:rsidP="005C611D">
      <w:pPr>
        <w:suppressAutoHyphens/>
        <w:autoSpaceDE w:val="0"/>
        <w:autoSpaceDN w:val="0"/>
        <w:adjustRightInd w:val="0"/>
        <w:ind w:firstLine="709"/>
        <w:jc w:val="both"/>
        <w:rPr>
          <w:sz w:val="28"/>
          <w:szCs w:val="28"/>
        </w:rPr>
      </w:pPr>
      <w:r w:rsidRPr="005C611D">
        <w:rPr>
          <w:sz w:val="28"/>
          <w:szCs w:val="28"/>
        </w:rPr>
        <w:t xml:space="preserve">В Федеральном законе «О конкурсах на размещение заказов на поставку товаров, выполнение работ, оказание услуг для государственных нужд» (№ 97-ФЗ от 6 мая </w:t>
      </w:r>
      <w:smartTag w:uri="urn:schemas-microsoft-com:office:smarttags" w:element="metricconverter">
        <w:smartTagPr>
          <w:attr w:name="ProductID" w:val="1999 г"/>
        </w:smartTagPr>
        <w:r w:rsidRPr="005C611D">
          <w:rPr>
            <w:sz w:val="28"/>
            <w:szCs w:val="28"/>
          </w:rPr>
          <w:t>1999 г</w:t>
        </w:r>
      </w:smartTag>
      <w:r w:rsidRPr="005C611D">
        <w:rPr>
          <w:sz w:val="28"/>
          <w:szCs w:val="28"/>
        </w:rPr>
        <w:t>.) в качестве единственного вида обеспечения предусмотрен задаток, но это относится к сфере государственных проектов. В «Положении о подрядных торгах в РФ» в качестве обеспечения остаются все прочие формы.</w:t>
      </w:r>
      <w:r w:rsidR="00B363CA" w:rsidRPr="005C611D">
        <w:rPr>
          <w:sz w:val="28"/>
          <w:szCs w:val="28"/>
        </w:rPr>
        <w:t xml:space="preserve"> [3,8,9,10]</w:t>
      </w:r>
    </w:p>
    <w:p w:rsidR="005C611D" w:rsidRPr="00700073" w:rsidRDefault="005C611D" w:rsidP="005C611D">
      <w:pPr>
        <w:suppressAutoHyphens/>
        <w:autoSpaceDE w:val="0"/>
        <w:autoSpaceDN w:val="0"/>
        <w:adjustRightInd w:val="0"/>
        <w:ind w:firstLine="709"/>
        <w:jc w:val="both"/>
        <w:rPr>
          <w:b/>
          <w:bCs/>
          <w:sz w:val="28"/>
          <w:szCs w:val="28"/>
        </w:rPr>
      </w:pPr>
    </w:p>
    <w:p w:rsidR="006A3C27" w:rsidRPr="00700073" w:rsidRDefault="006A3C27" w:rsidP="005C611D">
      <w:pPr>
        <w:suppressAutoHyphens/>
        <w:autoSpaceDE w:val="0"/>
        <w:autoSpaceDN w:val="0"/>
        <w:adjustRightInd w:val="0"/>
        <w:ind w:firstLine="709"/>
        <w:jc w:val="both"/>
        <w:rPr>
          <w:b/>
          <w:bCs/>
          <w:sz w:val="28"/>
          <w:szCs w:val="28"/>
        </w:rPr>
      </w:pPr>
      <w:r w:rsidRPr="005C611D">
        <w:rPr>
          <w:b/>
          <w:bCs/>
          <w:sz w:val="28"/>
          <w:szCs w:val="28"/>
        </w:rPr>
        <w:t>3.7 Процедура торгов</w:t>
      </w:r>
    </w:p>
    <w:p w:rsidR="005C611D" w:rsidRPr="00700073" w:rsidRDefault="005C611D" w:rsidP="005C611D">
      <w:pPr>
        <w:suppressAutoHyphens/>
        <w:autoSpaceDE w:val="0"/>
        <w:autoSpaceDN w:val="0"/>
        <w:adjustRightInd w:val="0"/>
        <w:ind w:firstLine="709"/>
        <w:jc w:val="both"/>
        <w:rPr>
          <w:b/>
          <w:bCs/>
          <w:sz w:val="28"/>
          <w:szCs w:val="28"/>
        </w:rPr>
      </w:pP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Подрядные торги на объекты, расположенные на территории Российской Федерации, проводятся месту нахождения организатора торгов.</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Датой открытия торгов является:</w:t>
      </w:r>
    </w:p>
    <w:p w:rsidR="006A3C27" w:rsidRPr="005C611D" w:rsidRDefault="006A3C27" w:rsidP="005C611D">
      <w:pPr>
        <w:numPr>
          <w:ilvl w:val="0"/>
          <w:numId w:val="29"/>
        </w:numPr>
        <w:suppressAutoHyphens/>
        <w:autoSpaceDE w:val="0"/>
        <w:autoSpaceDN w:val="0"/>
        <w:adjustRightInd w:val="0"/>
        <w:ind w:left="0" w:firstLine="709"/>
        <w:jc w:val="both"/>
        <w:rPr>
          <w:sz w:val="28"/>
          <w:szCs w:val="28"/>
        </w:rPr>
      </w:pPr>
      <w:r w:rsidRPr="005C611D">
        <w:rPr>
          <w:sz w:val="28"/>
          <w:szCs w:val="28"/>
        </w:rPr>
        <w:t>для открытых торгов — дата официальной публикации объявления в средствах массовой информации;</w:t>
      </w:r>
    </w:p>
    <w:p w:rsidR="006A3C27" w:rsidRPr="005C611D" w:rsidRDefault="006A3C27" w:rsidP="005C611D">
      <w:pPr>
        <w:numPr>
          <w:ilvl w:val="0"/>
          <w:numId w:val="29"/>
        </w:numPr>
        <w:suppressAutoHyphens/>
        <w:autoSpaceDE w:val="0"/>
        <w:autoSpaceDN w:val="0"/>
        <w:adjustRightInd w:val="0"/>
        <w:ind w:left="0" w:firstLine="709"/>
        <w:jc w:val="both"/>
        <w:rPr>
          <w:sz w:val="28"/>
          <w:szCs w:val="28"/>
        </w:rPr>
      </w:pPr>
      <w:r w:rsidRPr="005C611D">
        <w:rPr>
          <w:sz w:val="28"/>
          <w:szCs w:val="28"/>
        </w:rPr>
        <w:t>для закрытых торгов — дата рассылки официальных приглашений участникам торгов по почте, телефаксу и т. д.</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Все зарегистрированные оферты должны быть своевременно доставлены на место торгов, где перед их вскрытием тендерный комитет удостоверяется в сохранности конвертов.</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Вскрытие оферт и экспертиза внутренних конвертов производится секретариатом тендерного комитета в присутствии его полномочного состава, в результате чего тендерный комитет с помощью экспертов удостоверяется в полноте представленных документов во внутреннем конверте, а также в их соответствии основным требованиям тендерной документации.</w:t>
      </w:r>
    </w:p>
    <w:p w:rsidR="0044529E" w:rsidRPr="005C611D" w:rsidRDefault="006A3C27" w:rsidP="005C611D">
      <w:pPr>
        <w:suppressAutoHyphens/>
        <w:autoSpaceDE w:val="0"/>
        <w:autoSpaceDN w:val="0"/>
        <w:adjustRightInd w:val="0"/>
        <w:ind w:firstLine="709"/>
        <w:jc w:val="both"/>
        <w:rPr>
          <w:sz w:val="28"/>
          <w:szCs w:val="28"/>
        </w:rPr>
      </w:pPr>
      <w:r w:rsidRPr="005C611D">
        <w:rPr>
          <w:sz w:val="28"/>
          <w:szCs w:val="28"/>
        </w:rPr>
        <w:t>В случае если представленная оферта не соответствует требованиям, содержащимся в тендерной документации и исправление недостатков меняет предложение оферента, данная оферта не подлежит рассмотрению, что фиксируется в протоколе заседания тендерного комитета.</w:t>
      </w:r>
    </w:p>
    <w:p w:rsidR="0044529E" w:rsidRPr="005C611D" w:rsidRDefault="006A3C27" w:rsidP="005C611D">
      <w:pPr>
        <w:suppressAutoHyphens/>
        <w:autoSpaceDE w:val="0"/>
        <w:autoSpaceDN w:val="0"/>
        <w:adjustRightInd w:val="0"/>
        <w:ind w:firstLine="709"/>
        <w:jc w:val="both"/>
        <w:rPr>
          <w:sz w:val="28"/>
          <w:szCs w:val="28"/>
        </w:rPr>
      </w:pPr>
      <w:r w:rsidRPr="005C611D">
        <w:rPr>
          <w:sz w:val="28"/>
          <w:szCs w:val="28"/>
        </w:rPr>
        <w:t>При обнаружении недостатков в рассматриваемой оферте, не меняющих предложения оферента, тендерный комитет вправе требовать приведения представленных документов в соответствие с условиями, указанными в тендерной документации. Если оферент не выполняет данные требования, представленная им оферта не подлежит рассмотрению, что находит отражение в протоколе заседания тендерного комитета.</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 зависимости от сложности объекта и предмета торгов тендерный комитет устанавливает соответствующий срок экспертизы оферт, который не может быть более шести месяцев с момента вскрытия внутреннего конверта.</w:t>
      </w:r>
    </w:p>
    <w:p w:rsidR="0044529E" w:rsidRPr="005C611D" w:rsidRDefault="006A3C27" w:rsidP="005C611D">
      <w:pPr>
        <w:suppressAutoHyphens/>
        <w:autoSpaceDE w:val="0"/>
        <w:autoSpaceDN w:val="0"/>
        <w:adjustRightInd w:val="0"/>
        <w:ind w:firstLine="709"/>
        <w:jc w:val="both"/>
        <w:rPr>
          <w:sz w:val="28"/>
          <w:szCs w:val="28"/>
        </w:rPr>
      </w:pPr>
      <w:r w:rsidRPr="005C611D">
        <w:rPr>
          <w:sz w:val="28"/>
          <w:szCs w:val="28"/>
        </w:rPr>
        <w:t>Тендерный комитет в процессе рассмотрения оферт экспертными группами имеет право</w:t>
      </w:r>
      <w:r w:rsidR="0044529E" w:rsidRPr="005C611D">
        <w:rPr>
          <w:sz w:val="28"/>
          <w:szCs w:val="28"/>
        </w:rPr>
        <w:t xml:space="preserve"> </w:t>
      </w:r>
      <w:r w:rsidRPr="005C611D">
        <w:rPr>
          <w:sz w:val="28"/>
          <w:szCs w:val="28"/>
        </w:rPr>
        <w:t>приглашать оферентов для разъяснений, запрашивать у них и из других источников дополнительные сведения, подтверждающие присланную информацию.</w:t>
      </w:r>
      <w:r w:rsidR="0044529E" w:rsidRPr="005C611D">
        <w:rPr>
          <w:sz w:val="28"/>
          <w:szCs w:val="28"/>
        </w:rPr>
        <w:t xml:space="preserve"> </w:t>
      </w:r>
      <w:r w:rsidRPr="005C611D">
        <w:rPr>
          <w:sz w:val="28"/>
          <w:szCs w:val="28"/>
        </w:rPr>
        <w:t>Оференты не вправе самостоятельно вносить изменения в свои оферты в процессе торгов и после принятия их оферт для рассмотрения. В случае если оферент отзывает собственную оферту после ее регистрации, ему не возвращается внесенный задаток.</w:t>
      </w:r>
      <w:r w:rsidR="0044529E" w:rsidRPr="005C611D">
        <w:rPr>
          <w:sz w:val="28"/>
          <w:szCs w:val="28"/>
        </w:rPr>
        <w:t xml:space="preserve"> </w:t>
      </w:r>
      <w:r w:rsidRPr="005C611D">
        <w:rPr>
          <w:sz w:val="28"/>
          <w:szCs w:val="28"/>
        </w:rPr>
        <w:t>Выбор победителя определяется критериями, содержащимися в тендерной документации.</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 систему показателей для оценки технической части оферт могут входить:</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временные параметры выполнения обязательств оферента;</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качества продукции или услуг, предоставляемых оферентом;</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организацию выполнения оферентом работ с точки зрения соблюдения мер безопасности, охраны здоровья работающих и охраны окружающей среды;</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уровень организации оферентом управления процессами подготовки и реализации проектирования, строительства или выполнения комплексов работ, уровень квалификации рабочих и административно-управленческого персонала;</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технический уровень средств производства, используемых оферентом;</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степень использования местных ресурсов иностранными</w:t>
      </w:r>
      <w:r w:rsidR="0044529E" w:rsidRPr="005C611D">
        <w:rPr>
          <w:sz w:val="28"/>
          <w:szCs w:val="28"/>
        </w:rPr>
        <w:t xml:space="preserve"> </w:t>
      </w:r>
      <w:r w:rsidRPr="005C611D">
        <w:rPr>
          <w:sz w:val="28"/>
          <w:szCs w:val="28"/>
        </w:rPr>
        <w:t>подрядчиками, а также подрядчиками из других регионов Российской Федерации;</w:t>
      </w:r>
    </w:p>
    <w:p w:rsidR="0044529E"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показатели, характеризующие технические и имущественные гарантии, представляемые оферентом;</w:t>
      </w:r>
    </w:p>
    <w:p w:rsidR="006A3C27" w:rsidRPr="005C611D" w:rsidRDefault="006A3C27" w:rsidP="005C611D">
      <w:pPr>
        <w:numPr>
          <w:ilvl w:val="0"/>
          <w:numId w:val="30"/>
        </w:numPr>
        <w:suppressAutoHyphens/>
        <w:autoSpaceDE w:val="0"/>
        <w:autoSpaceDN w:val="0"/>
        <w:adjustRightInd w:val="0"/>
        <w:ind w:left="0" w:firstLine="709"/>
        <w:jc w:val="both"/>
        <w:rPr>
          <w:sz w:val="28"/>
          <w:szCs w:val="28"/>
        </w:rPr>
      </w:pPr>
      <w:r w:rsidRPr="005C611D">
        <w:rPr>
          <w:sz w:val="28"/>
          <w:szCs w:val="28"/>
        </w:rPr>
        <w:t>другие показатели технической части оферт, определяемые заказчиком для каждого конкретного случая.</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 состав показателей для оценки коммерческой части оферт могут входить:</w:t>
      </w:r>
    </w:p>
    <w:p w:rsidR="0044529E" w:rsidRPr="005C611D" w:rsidRDefault="006A3C27" w:rsidP="005C611D">
      <w:pPr>
        <w:numPr>
          <w:ilvl w:val="0"/>
          <w:numId w:val="31"/>
        </w:numPr>
        <w:suppressAutoHyphens/>
        <w:autoSpaceDE w:val="0"/>
        <w:autoSpaceDN w:val="0"/>
        <w:adjustRightInd w:val="0"/>
        <w:ind w:left="0" w:firstLine="709"/>
        <w:jc w:val="both"/>
        <w:rPr>
          <w:sz w:val="28"/>
          <w:szCs w:val="28"/>
        </w:rPr>
      </w:pPr>
      <w:r w:rsidRPr="005C611D">
        <w:rPr>
          <w:sz w:val="28"/>
          <w:szCs w:val="28"/>
        </w:rPr>
        <w:t>предложенная оферентом цена предмета подрядных торгов (осуществления строительства, выполнения комплекса работ, оказания услуг, поставки продукции) с указанием, в какой валюте и в ценах какого периода рассчитана предложенная цена;</w:t>
      </w:r>
    </w:p>
    <w:p w:rsidR="0044529E" w:rsidRPr="005C611D" w:rsidRDefault="006A3C27" w:rsidP="005C611D">
      <w:pPr>
        <w:numPr>
          <w:ilvl w:val="0"/>
          <w:numId w:val="31"/>
        </w:numPr>
        <w:suppressAutoHyphens/>
        <w:autoSpaceDE w:val="0"/>
        <w:autoSpaceDN w:val="0"/>
        <w:adjustRightInd w:val="0"/>
        <w:ind w:left="0" w:firstLine="709"/>
        <w:jc w:val="both"/>
        <w:rPr>
          <w:sz w:val="28"/>
          <w:szCs w:val="28"/>
        </w:rPr>
      </w:pPr>
      <w:r w:rsidRPr="005C611D">
        <w:rPr>
          <w:sz w:val="28"/>
          <w:szCs w:val="28"/>
        </w:rPr>
        <w:t>предложенный оферентом метод учета при осуществлении расчетов за выполненные работы последующих изменений уровня цен в связи с инфляционными процессами, изменением законодательства в области налоговой политики и по другим вопросам;</w:t>
      </w:r>
    </w:p>
    <w:p w:rsidR="006A3C27" w:rsidRPr="005C611D" w:rsidRDefault="006A3C27" w:rsidP="005C611D">
      <w:pPr>
        <w:numPr>
          <w:ilvl w:val="0"/>
          <w:numId w:val="31"/>
        </w:numPr>
        <w:suppressAutoHyphens/>
        <w:autoSpaceDE w:val="0"/>
        <w:autoSpaceDN w:val="0"/>
        <w:adjustRightInd w:val="0"/>
        <w:ind w:left="0" w:firstLine="709"/>
        <w:jc w:val="both"/>
        <w:rPr>
          <w:sz w:val="28"/>
          <w:szCs w:val="28"/>
        </w:rPr>
      </w:pPr>
      <w:r w:rsidRPr="005C611D">
        <w:rPr>
          <w:sz w:val="28"/>
          <w:szCs w:val="28"/>
        </w:rPr>
        <w:t>предложения оферента по условиям и порядку финансирования и кредитования подрядных работ.</w:t>
      </w:r>
    </w:p>
    <w:p w:rsidR="006F2912" w:rsidRPr="005C611D" w:rsidRDefault="006A3C27" w:rsidP="005C611D">
      <w:pPr>
        <w:suppressAutoHyphens/>
        <w:autoSpaceDE w:val="0"/>
        <w:autoSpaceDN w:val="0"/>
        <w:adjustRightInd w:val="0"/>
        <w:ind w:firstLine="709"/>
        <w:jc w:val="both"/>
        <w:rPr>
          <w:sz w:val="28"/>
          <w:szCs w:val="28"/>
        </w:rPr>
      </w:pPr>
      <w:r w:rsidRPr="005C611D">
        <w:rPr>
          <w:sz w:val="28"/>
          <w:szCs w:val="28"/>
        </w:rPr>
        <w:t>Анализ и оценку конкурсных предложений осуществляет тендерный комитет или отдельно привлекаемые экспертные группы (эксперты) в срок, устанавливаемый тендерным комитетом. Тендерный комитет выбирает победителем торгов оферента, предложение которого наиболее полно отвечает всем требованиям, содержащимся в тендерной документации.</w:t>
      </w:r>
    </w:p>
    <w:p w:rsidR="00D06454" w:rsidRPr="005C611D" w:rsidRDefault="006A3C27" w:rsidP="005C611D">
      <w:pPr>
        <w:suppressAutoHyphens/>
        <w:autoSpaceDE w:val="0"/>
        <w:autoSpaceDN w:val="0"/>
        <w:adjustRightInd w:val="0"/>
        <w:ind w:firstLine="709"/>
        <w:jc w:val="both"/>
        <w:rPr>
          <w:sz w:val="28"/>
          <w:szCs w:val="28"/>
        </w:rPr>
      </w:pPr>
      <w:r w:rsidRPr="005C611D">
        <w:rPr>
          <w:sz w:val="28"/>
          <w:szCs w:val="28"/>
        </w:rPr>
        <w:t>Решение тендерного комитета о выборе победителя торгов принимается простым большинством голосов от числа членов полномочного состава, присутствующих на заседании и оформляется протоколом. В случае равенства голосов принимается решение, за которое проголосовал председатель тендерного комитета.</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Торги могут быть объявлены тендерным комитетом несостоявшимися, если:</w:t>
      </w:r>
    </w:p>
    <w:p w:rsidR="00D06454" w:rsidRPr="005C611D" w:rsidRDefault="006A3C27" w:rsidP="005C611D">
      <w:pPr>
        <w:numPr>
          <w:ilvl w:val="0"/>
          <w:numId w:val="32"/>
        </w:numPr>
        <w:suppressAutoHyphens/>
        <w:autoSpaceDE w:val="0"/>
        <w:autoSpaceDN w:val="0"/>
        <w:adjustRightInd w:val="0"/>
        <w:ind w:left="0" w:firstLine="709"/>
        <w:jc w:val="both"/>
        <w:rPr>
          <w:sz w:val="28"/>
          <w:szCs w:val="28"/>
        </w:rPr>
      </w:pPr>
      <w:r w:rsidRPr="005C611D">
        <w:rPr>
          <w:sz w:val="28"/>
          <w:szCs w:val="28"/>
        </w:rPr>
        <w:t>до момента окончания срока закрытия торгов не поступило ни одной оферты;</w:t>
      </w:r>
    </w:p>
    <w:p w:rsidR="006A3C27" w:rsidRPr="005C611D" w:rsidRDefault="006A3C27" w:rsidP="005C611D">
      <w:pPr>
        <w:numPr>
          <w:ilvl w:val="0"/>
          <w:numId w:val="32"/>
        </w:numPr>
        <w:suppressAutoHyphens/>
        <w:autoSpaceDE w:val="0"/>
        <w:autoSpaceDN w:val="0"/>
        <w:adjustRightInd w:val="0"/>
        <w:ind w:left="0" w:firstLine="709"/>
        <w:jc w:val="both"/>
        <w:rPr>
          <w:sz w:val="28"/>
          <w:szCs w:val="28"/>
        </w:rPr>
      </w:pPr>
      <w:r w:rsidRPr="005C611D">
        <w:rPr>
          <w:sz w:val="28"/>
          <w:szCs w:val="28"/>
        </w:rPr>
        <w:t>все представленные оферты не содержат банковских гарантий.</w:t>
      </w:r>
    </w:p>
    <w:p w:rsidR="006A3C27" w:rsidRPr="005C611D" w:rsidRDefault="006A3C27" w:rsidP="005C611D">
      <w:pPr>
        <w:suppressAutoHyphens/>
        <w:autoSpaceDE w:val="0"/>
        <w:autoSpaceDN w:val="0"/>
        <w:adjustRightInd w:val="0"/>
        <w:ind w:firstLine="709"/>
        <w:jc w:val="both"/>
        <w:rPr>
          <w:sz w:val="28"/>
          <w:szCs w:val="28"/>
        </w:rPr>
      </w:pPr>
      <w:r w:rsidRPr="005C611D">
        <w:rPr>
          <w:sz w:val="28"/>
          <w:szCs w:val="28"/>
        </w:rPr>
        <w:t>В случае если все представленные оферты не соответствуют</w:t>
      </w:r>
    </w:p>
    <w:p w:rsidR="00FA5A2B" w:rsidRPr="005C611D" w:rsidRDefault="006A3C27" w:rsidP="005C611D">
      <w:pPr>
        <w:suppressAutoHyphens/>
        <w:autoSpaceDE w:val="0"/>
        <w:autoSpaceDN w:val="0"/>
        <w:adjustRightInd w:val="0"/>
        <w:ind w:firstLine="709"/>
        <w:jc w:val="both"/>
        <w:rPr>
          <w:sz w:val="28"/>
          <w:szCs w:val="28"/>
        </w:rPr>
      </w:pPr>
      <w:r w:rsidRPr="005C611D">
        <w:rPr>
          <w:sz w:val="28"/>
          <w:szCs w:val="28"/>
        </w:rPr>
        <w:t>условиям тендерной документации, торги считаются состоявшимися, но имеют отрицательный результат. В этом случае заказчик может назначить повторные торги.</w:t>
      </w:r>
      <w:r w:rsidR="00615F3E" w:rsidRPr="005C611D">
        <w:rPr>
          <w:sz w:val="28"/>
          <w:szCs w:val="28"/>
        </w:rPr>
        <w:t xml:space="preserve"> [8,11]</w:t>
      </w:r>
    </w:p>
    <w:p w:rsidR="005C611D" w:rsidRPr="00700073" w:rsidRDefault="005C611D" w:rsidP="005C611D">
      <w:pPr>
        <w:suppressAutoHyphens/>
        <w:autoSpaceDE w:val="0"/>
        <w:autoSpaceDN w:val="0"/>
        <w:adjustRightInd w:val="0"/>
        <w:ind w:firstLine="709"/>
        <w:jc w:val="both"/>
        <w:rPr>
          <w:b/>
          <w:bCs/>
          <w:sz w:val="28"/>
          <w:szCs w:val="28"/>
        </w:rPr>
      </w:pPr>
    </w:p>
    <w:p w:rsidR="00F57CFF" w:rsidRPr="00700073" w:rsidRDefault="00F57CFF" w:rsidP="005C611D">
      <w:pPr>
        <w:suppressAutoHyphens/>
        <w:autoSpaceDE w:val="0"/>
        <w:autoSpaceDN w:val="0"/>
        <w:adjustRightInd w:val="0"/>
        <w:ind w:firstLine="709"/>
        <w:jc w:val="both"/>
        <w:rPr>
          <w:b/>
          <w:bCs/>
          <w:sz w:val="28"/>
          <w:szCs w:val="28"/>
        </w:rPr>
      </w:pPr>
      <w:r w:rsidRPr="005C611D">
        <w:rPr>
          <w:b/>
          <w:bCs/>
          <w:sz w:val="28"/>
          <w:szCs w:val="28"/>
        </w:rPr>
        <w:t>3.8 Утверждение результатов торгов</w:t>
      </w:r>
    </w:p>
    <w:p w:rsidR="005C611D" w:rsidRPr="00700073" w:rsidRDefault="005C611D" w:rsidP="005C611D">
      <w:pPr>
        <w:suppressAutoHyphens/>
        <w:autoSpaceDE w:val="0"/>
        <w:autoSpaceDN w:val="0"/>
        <w:adjustRightInd w:val="0"/>
        <w:ind w:firstLine="709"/>
        <w:jc w:val="both"/>
        <w:rPr>
          <w:sz w:val="28"/>
          <w:szCs w:val="28"/>
        </w:rPr>
      </w:pPr>
    </w:p>
    <w:p w:rsidR="00F57CFF" w:rsidRPr="005C611D" w:rsidRDefault="00F57CFF" w:rsidP="005C611D">
      <w:pPr>
        <w:suppressAutoHyphens/>
        <w:autoSpaceDE w:val="0"/>
        <w:autoSpaceDN w:val="0"/>
        <w:adjustRightInd w:val="0"/>
        <w:ind w:firstLine="709"/>
        <w:jc w:val="both"/>
        <w:rPr>
          <w:sz w:val="28"/>
          <w:szCs w:val="28"/>
        </w:rPr>
      </w:pPr>
      <w:r w:rsidRPr="005C611D">
        <w:rPr>
          <w:sz w:val="28"/>
          <w:szCs w:val="28"/>
        </w:rPr>
        <w:t>Результаты торгов тендерный комитет в форме протокола представляет организатору торгов для утверждения в трехдневный срок после принятия соответствующего решения. Организатор торгов в недельный срок рассматривает представленные документы и принимает решение об утверждении результатов торгов. В случае не утверждения результатов торгов организатор торгов принимает мотивированное решение и направляет его в тендерный комитет. Заказчик при рассмотрении</w:t>
      </w:r>
    </w:p>
    <w:p w:rsidR="00F57CFF" w:rsidRPr="005C611D" w:rsidRDefault="00F57CFF" w:rsidP="005C611D">
      <w:pPr>
        <w:suppressAutoHyphens/>
        <w:autoSpaceDE w:val="0"/>
        <w:autoSpaceDN w:val="0"/>
        <w:adjustRightInd w:val="0"/>
        <w:ind w:firstLine="709"/>
        <w:jc w:val="both"/>
        <w:rPr>
          <w:sz w:val="28"/>
          <w:szCs w:val="28"/>
        </w:rPr>
      </w:pPr>
      <w:r w:rsidRPr="005C611D">
        <w:rPr>
          <w:sz w:val="28"/>
          <w:szCs w:val="28"/>
        </w:rPr>
        <w:t>протокола о результатах торгов может принять решения:</w:t>
      </w:r>
    </w:p>
    <w:p w:rsidR="00070982" w:rsidRPr="005C611D" w:rsidRDefault="00F57CFF" w:rsidP="005C611D">
      <w:pPr>
        <w:numPr>
          <w:ilvl w:val="0"/>
          <w:numId w:val="33"/>
        </w:numPr>
        <w:suppressAutoHyphens/>
        <w:autoSpaceDE w:val="0"/>
        <w:autoSpaceDN w:val="0"/>
        <w:adjustRightInd w:val="0"/>
        <w:ind w:left="0" w:firstLine="709"/>
        <w:jc w:val="both"/>
        <w:rPr>
          <w:sz w:val="28"/>
          <w:szCs w:val="28"/>
        </w:rPr>
      </w:pPr>
      <w:r w:rsidRPr="005C611D">
        <w:rPr>
          <w:sz w:val="28"/>
          <w:szCs w:val="28"/>
        </w:rPr>
        <w:t>о проведении повторных торгов;</w:t>
      </w:r>
    </w:p>
    <w:p w:rsidR="00070982" w:rsidRPr="005C611D" w:rsidRDefault="00F57CFF" w:rsidP="005C611D">
      <w:pPr>
        <w:numPr>
          <w:ilvl w:val="0"/>
          <w:numId w:val="33"/>
        </w:numPr>
        <w:suppressAutoHyphens/>
        <w:autoSpaceDE w:val="0"/>
        <w:autoSpaceDN w:val="0"/>
        <w:adjustRightInd w:val="0"/>
        <w:ind w:left="0" w:firstLine="709"/>
        <w:jc w:val="both"/>
        <w:rPr>
          <w:sz w:val="28"/>
          <w:szCs w:val="28"/>
        </w:rPr>
      </w:pPr>
      <w:r w:rsidRPr="005C611D">
        <w:rPr>
          <w:sz w:val="28"/>
          <w:szCs w:val="28"/>
        </w:rPr>
        <w:t>об утверждении победителя торгов и приглашении его на подписание протокола о намерениях по заключению подрядного договора;</w:t>
      </w:r>
    </w:p>
    <w:p w:rsidR="00E61E8D" w:rsidRPr="005C611D" w:rsidRDefault="00F57CFF" w:rsidP="005C611D">
      <w:pPr>
        <w:numPr>
          <w:ilvl w:val="0"/>
          <w:numId w:val="33"/>
        </w:numPr>
        <w:suppressAutoHyphens/>
        <w:autoSpaceDE w:val="0"/>
        <w:autoSpaceDN w:val="0"/>
        <w:adjustRightInd w:val="0"/>
        <w:ind w:left="0" w:firstLine="709"/>
        <w:jc w:val="both"/>
        <w:rPr>
          <w:sz w:val="28"/>
          <w:szCs w:val="28"/>
        </w:rPr>
      </w:pPr>
      <w:r w:rsidRPr="005C611D">
        <w:rPr>
          <w:sz w:val="28"/>
          <w:szCs w:val="28"/>
        </w:rPr>
        <w:t>об утверждении победителя торгов и его приглашении к процедуре подготовки и заключения договора.</w:t>
      </w:r>
      <w:r w:rsidR="00EB6AA4" w:rsidRPr="005C611D">
        <w:rPr>
          <w:sz w:val="28"/>
          <w:szCs w:val="28"/>
        </w:rPr>
        <w:t xml:space="preserve"> [7,8,11]</w:t>
      </w:r>
    </w:p>
    <w:p w:rsidR="005C611D" w:rsidRDefault="005C611D" w:rsidP="005C611D">
      <w:pPr>
        <w:suppressAutoHyphens/>
        <w:autoSpaceDE w:val="0"/>
        <w:autoSpaceDN w:val="0"/>
        <w:adjustRightInd w:val="0"/>
        <w:ind w:firstLine="709"/>
        <w:jc w:val="both"/>
        <w:rPr>
          <w:b/>
          <w:bCs/>
          <w:sz w:val="28"/>
          <w:szCs w:val="28"/>
          <w:lang w:val="en-US"/>
        </w:rPr>
      </w:pPr>
    </w:p>
    <w:p w:rsidR="00070982" w:rsidRDefault="00070982" w:rsidP="005C611D">
      <w:pPr>
        <w:suppressAutoHyphens/>
        <w:autoSpaceDE w:val="0"/>
        <w:autoSpaceDN w:val="0"/>
        <w:adjustRightInd w:val="0"/>
        <w:ind w:firstLine="709"/>
        <w:jc w:val="both"/>
        <w:rPr>
          <w:b/>
          <w:bCs/>
          <w:sz w:val="28"/>
          <w:szCs w:val="28"/>
          <w:lang w:val="en-US"/>
        </w:rPr>
      </w:pPr>
      <w:r w:rsidRPr="005C611D">
        <w:rPr>
          <w:b/>
          <w:bCs/>
          <w:sz w:val="28"/>
          <w:szCs w:val="28"/>
        </w:rPr>
        <w:t>3.9 Завершение торгов</w:t>
      </w:r>
    </w:p>
    <w:p w:rsidR="005C611D" w:rsidRPr="005C611D" w:rsidRDefault="005C611D" w:rsidP="005C611D">
      <w:pPr>
        <w:suppressAutoHyphens/>
        <w:autoSpaceDE w:val="0"/>
        <w:autoSpaceDN w:val="0"/>
        <w:adjustRightInd w:val="0"/>
        <w:ind w:firstLine="709"/>
        <w:jc w:val="both"/>
        <w:rPr>
          <w:sz w:val="28"/>
          <w:szCs w:val="28"/>
          <w:lang w:val="en-US"/>
        </w:rPr>
      </w:pPr>
    </w:p>
    <w:p w:rsidR="00070982" w:rsidRPr="005C611D" w:rsidRDefault="00070982" w:rsidP="005C611D">
      <w:pPr>
        <w:suppressAutoHyphens/>
        <w:autoSpaceDE w:val="0"/>
        <w:autoSpaceDN w:val="0"/>
        <w:adjustRightInd w:val="0"/>
        <w:ind w:firstLine="709"/>
        <w:jc w:val="both"/>
        <w:rPr>
          <w:sz w:val="28"/>
          <w:szCs w:val="28"/>
        </w:rPr>
      </w:pPr>
      <w:r w:rsidRPr="005C611D">
        <w:rPr>
          <w:sz w:val="28"/>
          <w:szCs w:val="28"/>
        </w:rPr>
        <w:t>Оферент, выигравший торги, обязан внести второй задаток на расчетный счет заказчика в срок, установленный тендерным комитетом; в противном случае организатор торгов может отменить присуждение заказа данному победителю.</w:t>
      </w:r>
    </w:p>
    <w:p w:rsidR="00070982" w:rsidRPr="005C611D" w:rsidRDefault="00070982" w:rsidP="005C611D">
      <w:pPr>
        <w:suppressAutoHyphens/>
        <w:autoSpaceDE w:val="0"/>
        <w:autoSpaceDN w:val="0"/>
        <w:adjustRightInd w:val="0"/>
        <w:ind w:firstLine="709"/>
        <w:jc w:val="both"/>
        <w:rPr>
          <w:sz w:val="28"/>
          <w:szCs w:val="28"/>
        </w:rPr>
      </w:pPr>
      <w:r w:rsidRPr="005C611D">
        <w:rPr>
          <w:sz w:val="28"/>
          <w:szCs w:val="28"/>
        </w:rPr>
        <w:t>После внесения второго задатка победитель торгов заключает с заказчиком договор на условиях, содержащихся в тендерной документации и оферте победителя торгов.</w:t>
      </w:r>
    </w:p>
    <w:p w:rsidR="00070982" w:rsidRPr="005C611D" w:rsidRDefault="00070982" w:rsidP="005C611D">
      <w:pPr>
        <w:suppressAutoHyphens/>
        <w:autoSpaceDE w:val="0"/>
        <w:autoSpaceDN w:val="0"/>
        <w:adjustRightInd w:val="0"/>
        <w:ind w:firstLine="709"/>
        <w:jc w:val="both"/>
        <w:rPr>
          <w:sz w:val="28"/>
          <w:szCs w:val="28"/>
        </w:rPr>
      </w:pPr>
      <w:r w:rsidRPr="005C611D">
        <w:rPr>
          <w:sz w:val="28"/>
          <w:szCs w:val="28"/>
        </w:rPr>
        <w:t>Заказчик не имеет права вести какие-либо переговоры по предмету торгов как с участниками торгов, так и с другими лицами начиная с момента объявления о проведении торгов и вплоть до заключения договора.</w:t>
      </w:r>
    </w:p>
    <w:p w:rsidR="00070982" w:rsidRPr="005C611D" w:rsidRDefault="00070982" w:rsidP="005C611D">
      <w:pPr>
        <w:suppressAutoHyphens/>
        <w:autoSpaceDE w:val="0"/>
        <w:autoSpaceDN w:val="0"/>
        <w:adjustRightInd w:val="0"/>
        <w:ind w:firstLine="709"/>
        <w:jc w:val="both"/>
        <w:rPr>
          <w:sz w:val="28"/>
          <w:szCs w:val="28"/>
        </w:rPr>
      </w:pPr>
      <w:r w:rsidRPr="005C611D">
        <w:rPr>
          <w:sz w:val="28"/>
          <w:szCs w:val="28"/>
        </w:rPr>
        <w:t>В том случае, когда в ходе переговоров с победителем торгов претендент выдвигает условия, не предусмотренные в тендерной документации, тендерный комитет по согласованию с заказчиком вправе начать переговоры с претендентом, занявшим последующее место. Последним этапом проведения торгов является подписание договора (контракта) с фир</w:t>
      </w:r>
      <w:r w:rsidR="00FE6D0B" w:rsidRPr="005C611D">
        <w:rPr>
          <w:sz w:val="28"/>
          <w:szCs w:val="28"/>
        </w:rPr>
        <w:t xml:space="preserve">мой, выигравшей торги. </w:t>
      </w:r>
      <w:r w:rsidRPr="005C611D">
        <w:rPr>
          <w:sz w:val="28"/>
          <w:szCs w:val="28"/>
        </w:rPr>
        <w:t>Условия договоров, заключаемых по результатам торгов, практически мало или совсем не отличаются от условий обычных договоров. Однако иногда они содержат некоторые специфические условия. Заключение сделки по результатам торгов может производиться также путем применения (акцепта) предложения оферента без последующего подписания договора обеими сторонами.</w:t>
      </w:r>
      <w:r w:rsidR="004A6092" w:rsidRPr="005C611D">
        <w:rPr>
          <w:sz w:val="28"/>
          <w:szCs w:val="28"/>
        </w:rPr>
        <w:t xml:space="preserve"> [7,8,11]</w:t>
      </w:r>
    </w:p>
    <w:p w:rsidR="00AB1C10" w:rsidRPr="00700073" w:rsidRDefault="00AB1C10" w:rsidP="005C611D">
      <w:pPr>
        <w:suppressAutoHyphens/>
        <w:autoSpaceDE w:val="0"/>
        <w:autoSpaceDN w:val="0"/>
        <w:adjustRightInd w:val="0"/>
        <w:ind w:firstLine="709"/>
        <w:jc w:val="both"/>
        <w:rPr>
          <w:b/>
          <w:sz w:val="28"/>
          <w:szCs w:val="32"/>
        </w:rPr>
      </w:pPr>
      <w:r w:rsidRPr="005C611D">
        <w:rPr>
          <w:sz w:val="28"/>
          <w:szCs w:val="28"/>
        </w:rPr>
        <w:br w:type="page"/>
      </w:r>
      <w:r w:rsidRPr="005C611D">
        <w:rPr>
          <w:b/>
          <w:sz w:val="28"/>
          <w:szCs w:val="32"/>
        </w:rPr>
        <w:t>З</w:t>
      </w:r>
      <w:r w:rsidR="005C611D" w:rsidRPr="005C611D">
        <w:rPr>
          <w:b/>
          <w:sz w:val="28"/>
          <w:szCs w:val="32"/>
        </w:rPr>
        <w:t>аключение</w:t>
      </w:r>
    </w:p>
    <w:p w:rsidR="005C611D" w:rsidRPr="00700073" w:rsidRDefault="005C611D" w:rsidP="005C611D">
      <w:pPr>
        <w:suppressAutoHyphens/>
        <w:autoSpaceDE w:val="0"/>
        <w:autoSpaceDN w:val="0"/>
        <w:adjustRightInd w:val="0"/>
        <w:ind w:firstLine="709"/>
        <w:jc w:val="both"/>
        <w:rPr>
          <w:b/>
          <w:sz w:val="28"/>
          <w:szCs w:val="32"/>
        </w:rPr>
      </w:pPr>
    </w:p>
    <w:p w:rsidR="00E23DFE" w:rsidRPr="005C611D" w:rsidRDefault="00E23DFE" w:rsidP="005C611D">
      <w:pPr>
        <w:pStyle w:val="a6"/>
        <w:suppressAutoHyphens/>
      </w:pPr>
      <w:r w:rsidRPr="005C611D">
        <w:t xml:space="preserve">После изучения </w:t>
      </w:r>
      <w:r w:rsidR="00A20E7F" w:rsidRPr="005C611D">
        <w:t>задач</w:t>
      </w:r>
      <w:r w:rsidRPr="005C611D">
        <w:t xml:space="preserve">, поставленных в курсовой работе, можно сделать следующие выводы: </w:t>
      </w:r>
    </w:p>
    <w:p w:rsidR="006A1EFB" w:rsidRPr="005C611D" w:rsidRDefault="00E305B1" w:rsidP="005C611D">
      <w:pPr>
        <w:suppressAutoHyphens/>
        <w:autoSpaceDE w:val="0"/>
        <w:autoSpaceDN w:val="0"/>
        <w:adjustRightInd w:val="0"/>
        <w:ind w:firstLine="709"/>
        <w:jc w:val="both"/>
        <w:rPr>
          <w:sz w:val="28"/>
          <w:szCs w:val="28"/>
        </w:rPr>
      </w:pPr>
      <w:r w:rsidRPr="005C611D">
        <w:rPr>
          <w:sz w:val="28"/>
          <w:szCs w:val="28"/>
        </w:rPr>
        <w:t>Рыночные отношения предполагают проведение подрядных торгов для конкурсного отбора участников инвестиционной деятельности, на основе научно-разработанной методологии, учитывающей современные достижения отечественной и зарубежной науки и практики.</w:t>
      </w:r>
      <w:r w:rsidR="00C71231" w:rsidRPr="005C611D">
        <w:rPr>
          <w:sz w:val="28"/>
          <w:szCs w:val="28"/>
        </w:rPr>
        <w:t xml:space="preserve"> </w:t>
      </w:r>
      <w:r w:rsidRPr="005C611D">
        <w:rPr>
          <w:sz w:val="28"/>
          <w:szCs w:val="28"/>
        </w:rPr>
        <w:t xml:space="preserve">Принятые в Российской Федерации законодательные акты санкционируют проведение подрядных торгов. В настоящее время в России получение подряда на конкурсной основе приобретает все больший размах и сохраняется устойчивая тенденция к его росту. По статистическим данным в </w:t>
      </w:r>
      <w:smartTag w:uri="urn:schemas-microsoft-com:office:smarttags" w:element="metricconverter">
        <w:smartTagPr>
          <w:attr w:name="ProductID" w:val="2002 г"/>
        </w:smartTagPr>
        <w:r w:rsidR="00C71231" w:rsidRPr="005C611D">
          <w:rPr>
            <w:sz w:val="28"/>
            <w:szCs w:val="28"/>
          </w:rPr>
          <w:t>2002</w:t>
        </w:r>
        <w:r w:rsidRPr="005C611D">
          <w:rPr>
            <w:sz w:val="28"/>
            <w:szCs w:val="28"/>
          </w:rPr>
          <w:t xml:space="preserve"> г</w:t>
        </w:r>
      </w:smartTag>
      <w:r w:rsidRPr="005C611D">
        <w:rPr>
          <w:sz w:val="28"/>
          <w:szCs w:val="28"/>
        </w:rPr>
        <w:t xml:space="preserve">. в России было проведено 1000 подрядных торгов, в </w:t>
      </w:r>
      <w:smartTag w:uri="urn:schemas-microsoft-com:office:smarttags" w:element="metricconverter">
        <w:smartTagPr>
          <w:attr w:name="ProductID" w:val="2003 г"/>
        </w:smartTagPr>
        <w:r w:rsidR="00C71231" w:rsidRPr="005C611D">
          <w:rPr>
            <w:sz w:val="28"/>
            <w:szCs w:val="28"/>
          </w:rPr>
          <w:t>2003</w:t>
        </w:r>
        <w:r w:rsidRPr="005C611D">
          <w:rPr>
            <w:sz w:val="28"/>
            <w:szCs w:val="28"/>
          </w:rPr>
          <w:t xml:space="preserve"> г</w:t>
        </w:r>
      </w:smartTag>
      <w:r w:rsidRPr="005C611D">
        <w:rPr>
          <w:sz w:val="28"/>
          <w:szCs w:val="28"/>
        </w:rPr>
        <w:t xml:space="preserve">. - 2228, в </w:t>
      </w:r>
      <w:smartTag w:uri="urn:schemas-microsoft-com:office:smarttags" w:element="metricconverter">
        <w:smartTagPr>
          <w:attr w:name="ProductID" w:val="2004 г"/>
        </w:smartTagPr>
        <w:r w:rsidR="00C71231" w:rsidRPr="005C611D">
          <w:rPr>
            <w:sz w:val="28"/>
            <w:szCs w:val="28"/>
          </w:rPr>
          <w:t>2004 г</w:t>
        </w:r>
      </w:smartTag>
      <w:r w:rsidRPr="005C611D">
        <w:rPr>
          <w:sz w:val="28"/>
          <w:szCs w:val="28"/>
        </w:rPr>
        <w:t xml:space="preserve">. -6665, в </w:t>
      </w:r>
      <w:smartTag w:uri="urn:schemas-microsoft-com:office:smarttags" w:element="metricconverter">
        <w:smartTagPr>
          <w:attr w:name="ProductID" w:val="2005 г"/>
        </w:smartTagPr>
        <w:r w:rsidR="00C71231" w:rsidRPr="005C611D">
          <w:rPr>
            <w:sz w:val="28"/>
            <w:szCs w:val="28"/>
          </w:rPr>
          <w:t>2005</w:t>
        </w:r>
        <w:r w:rsidRPr="005C611D">
          <w:rPr>
            <w:sz w:val="28"/>
            <w:szCs w:val="28"/>
          </w:rPr>
          <w:t xml:space="preserve"> г</w:t>
        </w:r>
      </w:smartTag>
      <w:r w:rsidRPr="005C611D">
        <w:rPr>
          <w:sz w:val="28"/>
          <w:szCs w:val="28"/>
        </w:rPr>
        <w:t>. - более 11432, а</w:t>
      </w:r>
      <w:r w:rsidR="00C71231" w:rsidRPr="005C611D">
        <w:rPr>
          <w:sz w:val="28"/>
          <w:szCs w:val="28"/>
        </w:rPr>
        <w:t xml:space="preserve"> </w:t>
      </w:r>
      <w:r w:rsidRPr="005C611D">
        <w:rPr>
          <w:sz w:val="28"/>
          <w:szCs w:val="28"/>
        </w:rPr>
        <w:t xml:space="preserve">за </w:t>
      </w:r>
      <w:smartTag w:uri="urn:schemas-microsoft-com:office:smarttags" w:element="metricconverter">
        <w:smartTagPr>
          <w:attr w:name="ProductID" w:val="2006 г"/>
        </w:smartTagPr>
        <w:r w:rsidR="00C71231" w:rsidRPr="005C611D">
          <w:rPr>
            <w:sz w:val="28"/>
            <w:szCs w:val="28"/>
          </w:rPr>
          <w:t>2006</w:t>
        </w:r>
        <w:r w:rsidRPr="005C611D">
          <w:rPr>
            <w:sz w:val="28"/>
            <w:szCs w:val="28"/>
          </w:rPr>
          <w:t xml:space="preserve"> г</w:t>
        </w:r>
      </w:smartTag>
      <w:r w:rsidRPr="005C611D">
        <w:rPr>
          <w:sz w:val="28"/>
          <w:szCs w:val="28"/>
        </w:rPr>
        <w:t xml:space="preserve">. было проведено уже 51073 конкурса, в которых участвовало около 100000 претендентов. </w:t>
      </w:r>
    </w:p>
    <w:p w:rsidR="00C8664A" w:rsidRPr="005C611D" w:rsidRDefault="006A1EFB" w:rsidP="005C611D">
      <w:pPr>
        <w:suppressAutoHyphens/>
        <w:autoSpaceDE w:val="0"/>
        <w:autoSpaceDN w:val="0"/>
        <w:adjustRightInd w:val="0"/>
        <w:ind w:firstLine="709"/>
        <w:jc w:val="both"/>
        <w:rPr>
          <w:sz w:val="28"/>
          <w:szCs w:val="28"/>
        </w:rPr>
      </w:pPr>
      <w:r w:rsidRPr="005C611D">
        <w:rPr>
          <w:sz w:val="28"/>
          <w:szCs w:val="28"/>
        </w:rPr>
        <w:t xml:space="preserve">Следует отметить, что бурный рост внедрения подрядных торгов повлиял </w:t>
      </w:r>
      <w:r w:rsidR="00C8664A" w:rsidRPr="005C611D">
        <w:rPr>
          <w:sz w:val="28"/>
          <w:szCs w:val="28"/>
        </w:rPr>
        <w:t xml:space="preserve">на </w:t>
      </w:r>
      <w:r w:rsidRPr="005C611D">
        <w:rPr>
          <w:sz w:val="28"/>
          <w:szCs w:val="28"/>
        </w:rPr>
        <w:t>разработку методических, нормативных и учебных материалов, связанных с методологическим обеспечением подрядных торгов</w:t>
      </w:r>
      <w:r w:rsidR="00CA678E" w:rsidRPr="005C611D">
        <w:rPr>
          <w:sz w:val="28"/>
          <w:szCs w:val="28"/>
        </w:rPr>
        <w:t xml:space="preserve">. В настоящее время проводится серьезная работа по подведению итогов и обобщению отечественного и зарубежного опыта, изучения уровня научных знаний, формирования теоретических и методологических представлений организации и проведения подрядных торгов, в том числе и </w:t>
      </w:r>
      <w:r w:rsidR="00C8664A" w:rsidRPr="005C611D">
        <w:rPr>
          <w:sz w:val="28"/>
          <w:szCs w:val="28"/>
        </w:rPr>
        <w:t>многолетнего опыта соискателя.</w:t>
      </w:r>
    </w:p>
    <w:p w:rsidR="0055150D" w:rsidRPr="005C611D" w:rsidRDefault="0055150D" w:rsidP="005C611D">
      <w:pPr>
        <w:suppressAutoHyphens/>
        <w:autoSpaceDE w:val="0"/>
        <w:autoSpaceDN w:val="0"/>
        <w:adjustRightInd w:val="0"/>
        <w:ind w:firstLine="709"/>
        <w:jc w:val="both"/>
        <w:rPr>
          <w:kern w:val="28"/>
          <w:sz w:val="28"/>
          <w:szCs w:val="28"/>
        </w:rPr>
      </w:pPr>
      <w:r w:rsidRPr="005C611D">
        <w:rPr>
          <w:kern w:val="28"/>
          <w:sz w:val="28"/>
          <w:szCs w:val="28"/>
        </w:rPr>
        <w:t xml:space="preserve">Как показала практика многие организации при размещении заказа на основе переговоров предпочитают возлагать обязанности по их проведению не на одного уполномоченного сотрудника, а на ранее </w:t>
      </w:r>
      <w:r w:rsidR="002A6B20" w:rsidRPr="005C611D">
        <w:rPr>
          <w:kern w:val="28"/>
          <w:sz w:val="28"/>
          <w:szCs w:val="28"/>
        </w:rPr>
        <w:t>созданную,</w:t>
      </w:r>
      <w:r w:rsidRPr="005C611D">
        <w:rPr>
          <w:kern w:val="28"/>
          <w:sz w:val="28"/>
          <w:szCs w:val="28"/>
        </w:rPr>
        <w:t xml:space="preserve"> на предприятии конкурсную комиссию или на комиссию создаваемую специально для этой цели. В связи с этим в п. 64 Положения о подрядных торгах было внесено изменение, </w:t>
      </w:r>
      <w:r w:rsidR="00666011" w:rsidRPr="005C611D">
        <w:rPr>
          <w:kern w:val="28"/>
          <w:sz w:val="28"/>
          <w:szCs w:val="28"/>
        </w:rPr>
        <w:t>которое обеспечит проведение конкурсов и процедур переговоров на должном уровне. В</w:t>
      </w:r>
      <w:r w:rsidRPr="005C611D">
        <w:rPr>
          <w:kern w:val="28"/>
          <w:sz w:val="28"/>
          <w:szCs w:val="28"/>
        </w:rPr>
        <w:t xml:space="preserve"> соответствии с </w:t>
      </w:r>
      <w:r w:rsidR="00666011" w:rsidRPr="005C611D">
        <w:rPr>
          <w:kern w:val="28"/>
          <w:sz w:val="28"/>
          <w:szCs w:val="28"/>
        </w:rPr>
        <w:t>ним</w:t>
      </w:r>
      <w:r w:rsidRPr="005C611D">
        <w:rPr>
          <w:kern w:val="28"/>
          <w:sz w:val="28"/>
          <w:szCs w:val="28"/>
        </w:rPr>
        <w:t>, принимая решение о размещении заказа путем издания приказа, распоряжения или другого документа на основе переговоров заказчик обязан указать в нем следующую информацию:</w:t>
      </w:r>
    </w:p>
    <w:p w:rsidR="0055150D" w:rsidRPr="005C611D" w:rsidRDefault="0055150D" w:rsidP="005C611D">
      <w:pPr>
        <w:numPr>
          <w:ilvl w:val="1"/>
          <w:numId w:val="38"/>
        </w:numPr>
        <w:suppressAutoHyphens/>
        <w:autoSpaceDE w:val="0"/>
        <w:autoSpaceDN w:val="0"/>
        <w:adjustRightInd w:val="0"/>
        <w:ind w:left="0" w:firstLine="709"/>
        <w:jc w:val="both"/>
        <w:rPr>
          <w:kern w:val="28"/>
          <w:sz w:val="28"/>
          <w:szCs w:val="28"/>
        </w:rPr>
      </w:pPr>
      <w:r w:rsidRPr="005C611D">
        <w:rPr>
          <w:kern w:val="28"/>
          <w:sz w:val="28"/>
          <w:szCs w:val="28"/>
        </w:rPr>
        <w:t>– о размещении соответствующего заказа на основе переговоров;</w:t>
      </w:r>
    </w:p>
    <w:p w:rsidR="0055150D" w:rsidRPr="005C611D" w:rsidRDefault="0055150D" w:rsidP="005C611D">
      <w:pPr>
        <w:numPr>
          <w:ilvl w:val="1"/>
          <w:numId w:val="38"/>
        </w:numPr>
        <w:suppressAutoHyphens/>
        <w:autoSpaceDE w:val="0"/>
        <w:autoSpaceDN w:val="0"/>
        <w:adjustRightInd w:val="0"/>
        <w:ind w:left="0" w:firstLine="709"/>
        <w:jc w:val="both"/>
        <w:rPr>
          <w:kern w:val="28"/>
          <w:sz w:val="28"/>
          <w:szCs w:val="28"/>
        </w:rPr>
      </w:pPr>
      <w:r w:rsidRPr="005C611D">
        <w:rPr>
          <w:kern w:val="28"/>
          <w:sz w:val="28"/>
          <w:szCs w:val="28"/>
        </w:rPr>
        <w:t>– о дате их проведения;</w:t>
      </w:r>
    </w:p>
    <w:p w:rsidR="0055150D" w:rsidRPr="005C611D" w:rsidRDefault="0055150D" w:rsidP="005C611D">
      <w:pPr>
        <w:numPr>
          <w:ilvl w:val="1"/>
          <w:numId w:val="38"/>
        </w:numPr>
        <w:suppressAutoHyphens/>
        <w:autoSpaceDE w:val="0"/>
        <w:autoSpaceDN w:val="0"/>
        <w:adjustRightInd w:val="0"/>
        <w:ind w:left="0" w:firstLine="709"/>
        <w:jc w:val="both"/>
        <w:rPr>
          <w:kern w:val="28"/>
          <w:sz w:val="28"/>
          <w:szCs w:val="28"/>
        </w:rPr>
      </w:pPr>
      <w:r w:rsidRPr="005C611D">
        <w:rPr>
          <w:kern w:val="28"/>
          <w:sz w:val="28"/>
          <w:szCs w:val="28"/>
        </w:rPr>
        <w:t>– о порядке извещения претендентов;</w:t>
      </w:r>
    </w:p>
    <w:p w:rsidR="0055150D" w:rsidRPr="005C611D" w:rsidRDefault="0055150D" w:rsidP="005C611D">
      <w:pPr>
        <w:numPr>
          <w:ilvl w:val="1"/>
          <w:numId w:val="38"/>
        </w:numPr>
        <w:suppressAutoHyphens/>
        <w:autoSpaceDE w:val="0"/>
        <w:autoSpaceDN w:val="0"/>
        <w:adjustRightInd w:val="0"/>
        <w:ind w:left="0" w:firstLine="709"/>
        <w:jc w:val="both"/>
        <w:rPr>
          <w:kern w:val="28"/>
          <w:sz w:val="28"/>
          <w:szCs w:val="28"/>
        </w:rPr>
      </w:pPr>
      <w:r w:rsidRPr="005C611D">
        <w:rPr>
          <w:kern w:val="28"/>
          <w:sz w:val="28"/>
          <w:szCs w:val="28"/>
        </w:rPr>
        <w:t>– о создании конкурсной комиссии или назначении ответственного лица, которые будут отвечать за проведение переговоров;</w:t>
      </w:r>
    </w:p>
    <w:p w:rsidR="00316FD1" w:rsidRPr="005C611D" w:rsidRDefault="0055150D" w:rsidP="005C611D">
      <w:pPr>
        <w:numPr>
          <w:ilvl w:val="1"/>
          <w:numId w:val="38"/>
        </w:numPr>
        <w:suppressAutoHyphens/>
        <w:autoSpaceDE w:val="0"/>
        <w:autoSpaceDN w:val="0"/>
        <w:adjustRightInd w:val="0"/>
        <w:ind w:left="0" w:firstLine="709"/>
        <w:jc w:val="both"/>
        <w:rPr>
          <w:kern w:val="28"/>
          <w:sz w:val="28"/>
          <w:szCs w:val="28"/>
        </w:rPr>
      </w:pPr>
      <w:r w:rsidRPr="005C611D">
        <w:rPr>
          <w:kern w:val="28"/>
          <w:sz w:val="28"/>
          <w:szCs w:val="28"/>
        </w:rPr>
        <w:t>– об определении полномочий конкурсной комиссии или ответственного лица при проведении переговоров.</w:t>
      </w:r>
    </w:p>
    <w:p w:rsidR="009F478A" w:rsidRPr="005C611D" w:rsidRDefault="009D3D8E" w:rsidP="005C611D">
      <w:pPr>
        <w:numPr>
          <w:ilvl w:val="1"/>
          <w:numId w:val="38"/>
        </w:numPr>
        <w:suppressAutoHyphens/>
        <w:autoSpaceDE w:val="0"/>
        <w:autoSpaceDN w:val="0"/>
        <w:adjustRightInd w:val="0"/>
        <w:ind w:left="0" w:firstLine="709"/>
        <w:jc w:val="both"/>
        <w:rPr>
          <w:kern w:val="28"/>
          <w:sz w:val="28"/>
          <w:szCs w:val="28"/>
        </w:rPr>
      </w:pPr>
      <w:r w:rsidRPr="005C611D">
        <w:rPr>
          <w:sz w:val="28"/>
          <w:szCs w:val="28"/>
        </w:rPr>
        <w:t xml:space="preserve">От </w:t>
      </w:r>
      <w:r w:rsidR="009F478A" w:rsidRPr="005C611D">
        <w:rPr>
          <w:sz w:val="28"/>
          <w:szCs w:val="28"/>
        </w:rPr>
        <w:t xml:space="preserve">умения вести торги, «играть» на понижение стоимости услуг подрядчика, в немалой степени зависит эффективность деятельности </w:t>
      </w:r>
      <w:r w:rsidR="00316FD1" w:rsidRPr="005C611D">
        <w:rPr>
          <w:sz w:val="28"/>
          <w:szCs w:val="28"/>
        </w:rPr>
        <w:t>не только предприятия, но</w:t>
      </w:r>
      <w:r w:rsidR="005C611D">
        <w:rPr>
          <w:sz w:val="28"/>
          <w:szCs w:val="28"/>
        </w:rPr>
        <w:t xml:space="preserve"> </w:t>
      </w:r>
      <w:r w:rsidR="00316FD1" w:rsidRPr="005C611D">
        <w:rPr>
          <w:sz w:val="28"/>
          <w:szCs w:val="28"/>
        </w:rPr>
        <w:t>и отрасли в целом, например энергосистемы.</w:t>
      </w:r>
      <w:r w:rsidR="00AB62F0" w:rsidRPr="005C611D">
        <w:rPr>
          <w:sz w:val="28"/>
          <w:szCs w:val="28"/>
        </w:rPr>
        <w:t xml:space="preserve"> </w:t>
      </w:r>
    </w:p>
    <w:p w:rsidR="003E0C80" w:rsidRPr="005C611D" w:rsidRDefault="009F478A" w:rsidP="005C611D">
      <w:pPr>
        <w:pStyle w:val="ac"/>
        <w:suppressAutoHyphens/>
        <w:spacing w:before="0" w:after="0"/>
        <w:ind w:firstLine="709"/>
        <w:jc w:val="both"/>
        <w:rPr>
          <w:sz w:val="28"/>
          <w:szCs w:val="28"/>
        </w:rPr>
      </w:pPr>
      <w:r w:rsidRPr="005C611D">
        <w:rPr>
          <w:sz w:val="28"/>
          <w:szCs w:val="28"/>
        </w:rPr>
        <w:t>С новыми технологиями проведения подрядных торгов знаком</w:t>
      </w:r>
      <w:r w:rsidR="00AB62F0" w:rsidRPr="005C611D">
        <w:rPr>
          <w:sz w:val="28"/>
          <w:szCs w:val="28"/>
        </w:rPr>
        <w:t>ились</w:t>
      </w:r>
      <w:r w:rsidRPr="005C611D">
        <w:rPr>
          <w:sz w:val="28"/>
          <w:szCs w:val="28"/>
        </w:rPr>
        <w:t xml:space="preserve"> специалисты трех управляемых ОАО «СЭУК» энергосистем на организованном в Вологде семинаре.</w:t>
      </w:r>
    </w:p>
    <w:p w:rsidR="009F478A" w:rsidRPr="005C611D" w:rsidRDefault="009F478A" w:rsidP="005C611D">
      <w:pPr>
        <w:pStyle w:val="ac"/>
        <w:suppressAutoHyphens/>
        <w:spacing w:before="0" w:after="0"/>
        <w:ind w:firstLine="709"/>
        <w:jc w:val="both"/>
        <w:rPr>
          <w:sz w:val="28"/>
          <w:szCs w:val="28"/>
        </w:rPr>
      </w:pPr>
      <w:r w:rsidRPr="005C611D">
        <w:rPr>
          <w:sz w:val="28"/>
          <w:szCs w:val="28"/>
        </w:rPr>
        <w:t>По словам начальника отдела ресурсов и инвестиций ОАО «СЭУК» Зиничева</w:t>
      </w:r>
      <w:r w:rsidR="00451131" w:rsidRPr="005C611D">
        <w:rPr>
          <w:sz w:val="28"/>
          <w:szCs w:val="28"/>
        </w:rPr>
        <w:t xml:space="preserve"> С.А.</w:t>
      </w:r>
      <w:r w:rsidRPr="005C611D">
        <w:rPr>
          <w:sz w:val="28"/>
          <w:szCs w:val="28"/>
        </w:rPr>
        <w:t>, только высококвалифицированные сотрудники могут выбрать подрядчиков, предоставляющих самые качественные услуги.</w:t>
      </w:r>
      <w:r w:rsidR="00451131" w:rsidRPr="005C611D">
        <w:rPr>
          <w:sz w:val="28"/>
          <w:szCs w:val="28"/>
        </w:rPr>
        <w:t xml:space="preserve"> </w:t>
      </w:r>
      <w:r w:rsidRPr="005C611D">
        <w:rPr>
          <w:sz w:val="28"/>
          <w:szCs w:val="28"/>
        </w:rPr>
        <w:t>Снижение стоимости товаров и услуг способствует удешевлению ремонтов, а это, в свою очередь, сдерживает рост тарифов.</w:t>
      </w:r>
      <w:r w:rsidR="00451131" w:rsidRPr="005C611D">
        <w:rPr>
          <w:sz w:val="28"/>
          <w:szCs w:val="28"/>
        </w:rPr>
        <w:t xml:space="preserve"> </w:t>
      </w:r>
      <w:r w:rsidRPr="005C611D">
        <w:rPr>
          <w:sz w:val="28"/>
          <w:szCs w:val="28"/>
        </w:rPr>
        <w:t>А высокое качество подрядных работ повышает надежность энергоснабжения многих тысяч потребителей. Бесперебойная подача электричества и тепла этой зимой - лучшее тому подтверждение.</w:t>
      </w:r>
    </w:p>
    <w:p w:rsidR="004D2FBF" w:rsidRDefault="00E23DFE" w:rsidP="005C611D">
      <w:pPr>
        <w:suppressAutoHyphens/>
        <w:autoSpaceDE w:val="0"/>
        <w:autoSpaceDN w:val="0"/>
        <w:adjustRightInd w:val="0"/>
        <w:ind w:firstLine="709"/>
        <w:jc w:val="both"/>
        <w:rPr>
          <w:b/>
          <w:sz w:val="28"/>
          <w:szCs w:val="32"/>
          <w:lang w:val="en-US"/>
        </w:rPr>
      </w:pPr>
      <w:r w:rsidRPr="005C611D">
        <w:rPr>
          <w:iCs/>
          <w:sz w:val="28"/>
          <w:szCs w:val="28"/>
        </w:rPr>
        <w:br w:type="page"/>
      </w:r>
      <w:r w:rsidR="00A56C93" w:rsidRPr="005C611D">
        <w:rPr>
          <w:b/>
          <w:sz w:val="28"/>
          <w:szCs w:val="32"/>
        </w:rPr>
        <w:t>С</w:t>
      </w:r>
      <w:r w:rsidR="005C611D" w:rsidRPr="005C611D">
        <w:rPr>
          <w:b/>
          <w:sz w:val="28"/>
          <w:szCs w:val="32"/>
        </w:rPr>
        <w:t>писок использованных источников</w:t>
      </w:r>
    </w:p>
    <w:p w:rsidR="005C611D" w:rsidRPr="005C611D" w:rsidRDefault="005C611D" w:rsidP="005C611D">
      <w:pPr>
        <w:suppressAutoHyphens/>
        <w:autoSpaceDE w:val="0"/>
        <w:autoSpaceDN w:val="0"/>
        <w:adjustRightInd w:val="0"/>
        <w:ind w:firstLine="709"/>
        <w:jc w:val="both"/>
        <w:rPr>
          <w:sz w:val="28"/>
          <w:szCs w:val="28"/>
          <w:lang w:val="en-US"/>
        </w:rPr>
      </w:pPr>
    </w:p>
    <w:p w:rsidR="008627E3" w:rsidRPr="005C611D" w:rsidRDefault="005C38E0"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Методические рекомендации по проведению предварительной квалификации претендентов на участие в подрядных торгах.</w:t>
      </w:r>
      <w:r w:rsidR="00BA2480" w:rsidRPr="005C611D">
        <w:rPr>
          <w:sz w:val="28"/>
          <w:szCs w:val="28"/>
        </w:rPr>
        <w:t xml:space="preserve"> Приказ от 28.01. 94</w:t>
      </w:r>
      <w:r w:rsidR="005C611D">
        <w:rPr>
          <w:sz w:val="28"/>
          <w:szCs w:val="28"/>
        </w:rPr>
        <w:t xml:space="preserve"> </w:t>
      </w:r>
      <w:r w:rsidR="00BA2480" w:rsidRPr="005C611D">
        <w:rPr>
          <w:sz w:val="28"/>
          <w:szCs w:val="28"/>
        </w:rPr>
        <w:t xml:space="preserve">№ 80.5-2000. </w:t>
      </w:r>
      <w:r w:rsidRPr="005C611D">
        <w:rPr>
          <w:sz w:val="28"/>
          <w:szCs w:val="28"/>
        </w:rPr>
        <w:t>– М.:</w:t>
      </w:r>
      <w:r w:rsidR="00323B34" w:rsidRPr="005C611D">
        <w:rPr>
          <w:sz w:val="28"/>
          <w:szCs w:val="28"/>
        </w:rPr>
        <w:t xml:space="preserve"> ЦНИИпр</w:t>
      </w:r>
      <w:r w:rsidR="00B87F5A" w:rsidRPr="005C611D">
        <w:rPr>
          <w:sz w:val="28"/>
          <w:szCs w:val="28"/>
        </w:rPr>
        <w:t>о</w:t>
      </w:r>
      <w:r w:rsidR="00323B34" w:rsidRPr="005C611D">
        <w:rPr>
          <w:sz w:val="28"/>
          <w:szCs w:val="28"/>
        </w:rPr>
        <w:t>ект</w:t>
      </w:r>
      <w:r w:rsidR="00BA2480" w:rsidRPr="005C611D">
        <w:rPr>
          <w:sz w:val="28"/>
          <w:szCs w:val="28"/>
        </w:rPr>
        <w:t>;</w:t>
      </w:r>
    </w:p>
    <w:p w:rsidR="008627E3" w:rsidRPr="005C611D" w:rsidRDefault="008627E3"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Методические рекомендации по разработке коммерческой части тендерной документации и оферты претендента. – М.: ЦУНИИЭУС, 1995.</w:t>
      </w:r>
    </w:p>
    <w:p w:rsidR="006436BA" w:rsidRPr="005C611D" w:rsidRDefault="006436BA"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Методические рекомендации по процедуре подрядных торгов. – М.: ЦНИИпроект, 1994.</w:t>
      </w:r>
    </w:p>
    <w:p w:rsidR="006436BA" w:rsidRPr="005C611D" w:rsidRDefault="00323B34"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Методические рекомендации по разработке условий (требований) инвестора (заказчика) при подготовке подрядных торгов</w:t>
      </w:r>
      <w:r w:rsidR="00E85E7A" w:rsidRPr="005C611D">
        <w:rPr>
          <w:sz w:val="28"/>
          <w:szCs w:val="28"/>
        </w:rPr>
        <w:t xml:space="preserve">. Протокол от 17.02.95 № </w:t>
      </w:r>
      <w:r w:rsidR="00B011AD" w:rsidRPr="005C611D">
        <w:rPr>
          <w:sz w:val="28"/>
          <w:szCs w:val="28"/>
        </w:rPr>
        <w:t xml:space="preserve">80.4 -2000. – М.: ЭКЦ при </w:t>
      </w:r>
      <w:r w:rsidRPr="005C611D">
        <w:rPr>
          <w:sz w:val="28"/>
          <w:szCs w:val="28"/>
        </w:rPr>
        <w:t>М</w:t>
      </w:r>
      <w:r w:rsidR="00E85E7A" w:rsidRPr="005C611D">
        <w:rPr>
          <w:sz w:val="28"/>
          <w:szCs w:val="28"/>
        </w:rPr>
        <w:t>инстро</w:t>
      </w:r>
      <w:r w:rsidR="00B011AD" w:rsidRPr="005C611D">
        <w:rPr>
          <w:sz w:val="28"/>
          <w:szCs w:val="28"/>
        </w:rPr>
        <w:t>е</w:t>
      </w:r>
      <w:r w:rsidR="00E85E7A" w:rsidRPr="005C611D">
        <w:rPr>
          <w:sz w:val="28"/>
          <w:szCs w:val="28"/>
        </w:rPr>
        <w:t xml:space="preserve"> РФ.</w:t>
      </w:r>
      <w:r w:rsidR="006436BA" w:rsidRPr="005C611D">
        <w:rPr>
          <w:sz w:val="28"/>
          <w:szCs w:val="28"/>
        </w:rPr>
        <w:t xml:space="preserve"> </w:t>
      </w:r>
    </w:p>
    <w:p w:rsidR="00D95AE8" w:rsidRPr="005C611D" w:rsidRDefault="006C4CF5"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Методические рекомендации по подготовке тендерной документации при проведение подрядных торгов</w:t>
      </w:r>
      <w:r w:rsidR="000761E4" w:rsidRPr="005C611D">
        <w:rPr>
          <w:sz w:val="28"/>
          <w:szCs w:val="28"/>
        </w:rPr>
        <w:t xml:space="preserve">. – М.: ЦНИИпроект. – 1994. </w:t>
      </w:r>
    </w:p>
    <w:p w:rsidR="006436BA" w:rsidRPr="005C611D" w:rsidRDefault="006436BA"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Управление инновационными проектами / Т.В. Александрова, С.А. Голубев, О.В.Колосова, Н.Б. Культин и [и др.]; под общ. ред. И.Л.Туккеля. – СПб.: СПбГТУ, 2006. – 100 с.</w:t>
      </w:r>
    </w:p>
    <w:p w:rsidR="000E0192" w:rsidRPr="005C611D" w:rsidRDefault="000E0192"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Практическое пособие по организации проведению подрядных торгов. – М.: АСПОпроект. – 1995.</w:t>
      </w:r>
    </w:p>
    <w:p w:rsidR="006436BA" w:rsidRPr="005C611D" w:rsidRDefault="006436BA"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 xml:space="preserve">Положение о подрядных торгах в РФ. Приказ от </w:t>
      </w:r>
      <w:r w:rsidR="008964C2" w:rsidRPr="005C611D">
        <w:rPr>
          <w:sz w:val="28"/>
          <w:szCs w:val="28"/>
        </w:rPr>
        <w:t>27</w:t>
      </w:r>
      <w:r w:rsidRPr="005C611D">
        <w:rPr>
          <w:sz w:val="28"/>
          <w:szCs w:val="28"/>
        </w:rPr>
        <w:t xml:space="preserve"> октября </w:t>
      </w:r>
      <w:smartTag w:uri="urn:schemas-microsoft-com:office:smarttags" w:element="metricconverter">
        <w:smartTagPr>
          <w:attr w:name="ProductID" w:val="1994 г"/>
        </w:smartTagPr>
        <w:r w:rsidRPr="005C611D">
          <w:rPr>
            <w:sz w:val="28"/>
            <w:szCs w:val="28"/>
          </w:rPr>
          <w:t>1994 г</w:t>
        </w:r>
      </w:smartTag>
      <w:r w:rsidRPr="005C611D">
        <w:rPr>
          <w:sz w:val="28"/>
          <w:szCs w:val="28"/>
        </w:rPr>
        <w:t xml:space="preserve">. № </w:t>
      </w:r>
      <w:r w:rsidR="008964C2" w:rsidRPr="005C611D">
        <w:rPr>
          <w:sz w:val="28"/>
          <w:szCs w:val="28"/>
        </w:rPr>
        <w:t>712</w:t>
      </w:r>
      <w:r w:rsidRPr="005C611D">
        <w:rPr>
          <w:sz w:val="28"/>
          <w:szCs w:val="28"/>
        </w:rPr>
        <w:t xml:space="preserve"> // Минюст РФ.</w:t>
      </w:r>
      <w:r w:rsidR="006C4CF5" w:rsidRPr="005C611D">
        <w:rPr>
          <w:sz w:val="28"/>
          <w:szCs w:val="28"/>
        </w:rPr>
        <w:t>;</w:t>
      </w:r>
    </w:p>
    <w:p w:rsidR="002E0C3B" w:rsidRPr="005C611D" w:rsidRDefault="00DF5E27"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Рекомендации по составлению договоров</w:t>
      </w:r>
      <w:r w:rsidR="00A56B59" w:rsidRPr="005C611D">
        <w:rPr>
          <w:sz w:val="28"/>
          <w:szCs w:val="28"/>
        </w:rPr>
        <w:t>. № 1-1492/32-21. – М.: 1995.</w:t>
      </w:r>
      <w:r w:rsidR="006C4CF5" w:rsidRPr="005C611D">
        <w:rPr>
          <w:sz w:val="28"/>
          <w:szCs w:val="28"/>
        </w:rPr>
        <w:t>;</w:t>
      </w:r>
    </w:p>
    <w:p w:rsidR="00DD5FFF" w:rsidRPr="005C611D" w:rsidRDefault="006436BA"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Харисов, Ф. Санкции в договоре строительного подряда / Ф. Харисов, И. Фарматов. //</w:t>
      </w:r>
      <w:r w:rsidR="005C611D">
        <w:rPr>
          <w:sz w:val="28"/>
          <w:szCs w:val="28"/>
        </w:rPr>
        <w:t xml:space="preserve"> </w:t>
      </w:r>
      <w:r w:rsidRPr="005C611D">
        <w:rPr>
          <w:sz w:val="28"/>
          <w:szCs w:val="28"/>
        </w:rPr>
        <w:t>Хозяйство и право. – 2005. - №7. – С.26.</w:t>
      </w:r>
    </w:p>
    <w:p w:rsidR="006074DF" w:rsidRPr="005C611D" w:rsidRDefault="00362B21" w:rsidP="005C611D">
      <w:pPr>
        <w:numPr>
          <w:ilvl w:val="0"/>
          <w:numId w:val="37"/>
        </w:numPr>
        <w:tabs>
          <w:tab w:val="clear" w:pos="720"/>
          <w:tab w:val="num" w:pos="284"/>
        </w:tabs>
        <w:suppressAutoHyphens/>
        <w:autoSpaceDE w:val="0"/>
        <w:autoSpaceDN w:val="0"/>
        <w:adjustRightInd w:val="0"/>
        <w:ind w:left="0" w:firstLine="0"/>
        <w:rPr>
          <w:sz w:val="28"/>
          <w:szCs w:val="28"/>
        </w:rPr>
      </w:pPr>
      <w:r w:rsidRPr="005C611D">
        <w:rPr>
          <w:sz w:val="28"/>
          <w:szCs w:val="28"/>
        </w:rPr>
        <w:t>Шап</w:t>
      </w:r>
      <w:r w:rsidR="009C12ED" w:rsidRPr="005C611D">
        <w:rPr>
          <w:sz w:val="28"/>
          <w:szCs w:val="28"/>
        </w:rPr>
        <w:t>иро</w:t>
      </w:r>
      <w:r w:rsidR="001D1639" w:rsidRPr="005C611D">
        <w:rPr>
          <w:sz w:val="28"/>
          <w:szCs w:val="28"/>
        </w:rPr>
        <w:t>,</w:t>
      </w:r>
      <w:r w:rsidR="009C12ED" w:rsidRPr="005C611D">
        <w:rPr>
          <w:sz w:val="28"/>
          <w:szCs w:val="28"/>
        </w:rPr>
        <w:t xml:space="preserve"> В.Д. Управление проектами: У</w:t>
      </w:r>
      <w:r w:rsidRPr="005C611D">
        <w:rPr>
          <w:sz w:val="28"/>
          <w:szCs w:val="28"/>
        </w:rPr>
        <w:t>чебное пособие / В.Д. Шапиро, М.И. Мазур, Н.Г. Ольдерогге. – М.: Омега-Л, 200</w:t>
      </w:r>
      <w:r w:rsidR="00DF5E27" w:rsidRPr="005C611D">
        <w:rPr>
          <w:sz w:val="28"/>
          <w:szCs w:val="28"/>
        </w:rPr>
        <w:t>6</w:t>
      </w:r>
      <w:r w:rsidRPr="005C611D">
        <w:rPr>
          <w:sz w:val="28"/>
          <w:szCs w:val="28"/>
        </w:rPr>
        <w:t>. – 405 с.</w:t>
      </w:r>
    </w:p>
    <w:p w:rsidR="006074DF" w:rsidRPr="005C611D" w:rsidRDefault="00135606" w:rsidP="005C611D">
      <w:pPr>
        <w:suppressAutoHyphens/>
        <w:autoSpaceDE w:val="0"/>
        <w:autoSpaceDN w:val="0"/>
        <w:adjustRightInd w:val="0"/>
        <w:ind w:firstLine="709"/>
        <w:jc w:val="both"/>
        <w:rPr>
          <w:b/>
          <w:sz w:val="28"/>
          <w:szCs w:val="32"/>
        </w:rPr>
      </w:pPr>
      <w:r w:rsidRPr="005C611D">
        <w:rPr>
          <w:b/>
          <w:sz w:val="28"/>
          <w:szCs w:val="32"/>
        </w:rPr>
        <w:br w:type="page"/>
      </w:r>
      <w:r w:rsidR="006074DF" w:rsidRPr="005C611D">
        <w:rPr>
          <w:b/>
          <w:sz w:val="28"/>
          <w:szCs w:val="32"/>
        </w:rPr>
        <w:t>П</w:t>
      </w:r>
      <w:r w:rsidR="001944DF" w:rsidRPr="005C611D">
        <w:rPr>
          <w:b/>
          <w:sz w:val="28"/>
          <w:szCs w:val="32"/>
        </w:rPr>
        <w:t>риложение</w:t>
      </w:r>
      <w:r w:rsidR="006074DF" w:rsidRPr="005C611D">
        <w:rPr>
          <w:b/>
          <w:sz w:val="28"/>
          <w:szCs w:val="32"/>
        </w:rPr>
        <w:t xml:space="preserve"> А</w:t>
      </w:r>
    </w:p>
    <w:p w:rsidR="005C611D" w:rsidRPr="00700073" w:rsidRDefault="005C611D" w:rsidP="005C611D">
      <w:pPr>
        <w:suppressAutoHyphens/>
        <w:autoSpaceDE w:val="0"/>
        <w:autoSpaceDN w:val="0"/>
        <w:adjustRightInd w:val="0"/>
        <w:ind w:firstLine="709"/>
        <w:jc w:val="both"/>
        <w:rPr>
          <w:sz w:val="28"/>
          <w:szCs w:val="28"/>
        </w:rPr>
      </w:pPr>
    </w:p>
    <w:p w:rsidR="0048106A" w:rsidRPr="005C611D" w:rsidRDefault="0048106A" w:rsidP="005C611D">
      <w:pPr>
        <w:suppressAutoHyphens/>
        <w:autoSpaceDE w:val="0"/>
        <w:autoSpaceDN w:val="0"/>
        <w:adjustRightInd w:val="0"/>
        <w:ind w:firstLine="709"/>
        <w:jc w:val="both"/>
        <w:rPr>
          <w:sz w:val="28"/>
          <w:szCs w:val="28"/>
        </w:rPr>
      </w:pPr>
      <w:r w:rsidRPr="005C611D">
        <w:rPr>
          <w:sz w:val="28"/>
          <w:szCs w:val="28"/>
        </w:rPr>
        <w:t>Классификация подрядных торгов</w:t>
      </w:r>
      <w:r w:rsidR="005C611D" w:rsidRPr="00700073">
        <w:rPr>
          <w:sz w:val="28"/>
          <w:szCs w:val="28"/>
        </w:rPr>
        <w:t xml:space="preserve"> </w:t>
      </w:r>
      <w:r w:rsidR="001944DF" w:rsidRPr="005C611D">
        <w:rPr>
          <w:sz w:val="28"/>
          <w:szCs w:val="28"/>
        </w:rPr>
        <w:t>(справочное)</w:t>
      </w:r>
    </w:p>
    <w:tbl>
      <w:tblPr>
        <w:tblW w:w="5000" w:type="pct"/>
        <w:jc w:val="center"/>
        <w:tblLook w:val="0000" w:firstRow="0" w:lastRow="0" w:firstColumn="0" w:lastColumn="0" w:noHBand="0" w:noVBand="0"/>
      </w:tblPr>
      <w:tblGrid>
        <w:gridCol w:w="3818"/>
        <w:gridCol w:w="5752"/>
      </w:tblGrid>
      <w:tr w:rsidR="0048106A" w:rsidRPr="005C611D">
        <w:trPr>
          <w:cantSplit/>
          <w:trHeight w:val="20"/>
          <w:jc w:val="center"/>
        </w:trPr>
        <w:tc>
          <w:tcPr>
            <w:tcW w:w="1995" w:type="pct"/>
            <w:tcBorders>
              <w:top w:val="single" w:sz="4" w:space="0" w:color="auto"/>
              <w:left w:val="single" w:sz="4" w:space="0" w:color="auto"/>
              <w:bottom w:val="single" w:sz="4" w:space="0" w:color="auto"/>
              <w:right w:val="single" w:sz="4" w:space="0" w:color="auto"/>
            </w:tcBorders>
            <w:noWrap/>
            <w:vAlign w:val="bottom"/>
          </w:tcPr>
          <w:p w:rsidR="0048106A" w:rsidRPr="005C611D" w:rsidRDefault="0048106A" w:rsidP="005C611D">
            <w:r w:rsidRPr="005C611D">
              <w:t>Классификационный признак</w:t>
            </w:r>
          </w:p>
        </w:tc>
        <w:tc>
          <w:tcPr>
            <w:tcW w:w="3005" w:type="pct"/>
            <w:tcBorders>
              <w:top w:val="single" w:sz="4" w:space="0" w:color="auto"/>
              <w:left w:val="nil"/>
              <w:bottom w:val="single" w:sz="4" w:space="0" w:color="auto"/>
              <w:right w:val="single" w:sz="4" w:space="0" w:color="auto"/>
            </w:tcBorders>
            <w:noWrap/>
            <w:vAlign w:val="bottom"/>
          </w:tcPr>
          <w:p w:rsidR="0048106A" w:rsidRPr="005C611D" w:rsidRDefault="0048106A" w:rsidP="005C611D">
            <w:r w:rsidRPr="005C611D">
              <w:t>Виды торгов</w:t>
            </w:r>
          </w:p>
        </w:tc>
      </w:tr>
      <w:tr w:rsidR="0048106A" w:rsidRPr="005C611D">
        <w:trPr>
          <w:cantSplit/>
          <w:trHeight w:val="20"/>
          <w:jc w:val="center"/>
        </w:trPr>
        <w:tc>
          <w:tcPr>
            <w:tcW w:w="1995" w:type="pct"/>
            <w:vMerge w:val="restart"/>
            <w:tcBorders>
              <w:top w:val="nil"/>
              <w:left w:val="single" w:sz="4" w:space="0" w:color="auto"/>
              <w:bottom w:val="single" w:sz="4" w:space="0" w:color="auto"/>
              <w:right w:val="single" w:sz="4" w:space="0" w:color="auto"/>
            </w:tcBorders>
            <w:noWrap/>
            <w:vAlign w:val="center"/>
          </w:tcPr>
          <w:p w:rsidR="0048106A" w:rsidRPr="005C611D" w:rsidRDefault="0048106A" w:rsidP="005C611D">
            <w:r w:rsidRPr="005C611D">
              <w:t>По доступу участников</w:t>
            </w:r>
          </w:p>
        </w:tc>
        <w:tc>
          <w:tcPr>
            <w:tcW w:w="3005" w:type="pct"/>
            <w:tcBorders>
              <w:top w:val="nil"/>
              <w:left w:val="nil"/>
              <w:bottom w:val="nil"/>
              <w:right w:val="single" w:sz="4" w:space="0" w:color="auto"/>
            </w:tcBorders>
            <w:noWrap/>
            <w:vAlign w:val="bottom"/>
          </w:tcPr>
          <w:p w:rsidR="0048106A" w:rsidRPr="005C611D" w:rsidRDefault="0048106A" w:rsidP="005C611D">
            <w:r w:rsidRPr="005C611D">
              <w:t>- открытые</w:t>
            </w:r>
          </w:p>
        </w:tc>
      </w:tr>
      <w:tr w:rsidR="0048106A" w:rsidRPr="005C611D">
        <w:trPr>
          <w:cantSplit/>
          <w:trHeight w:val="20"/>
          <w:jc w:val="center"/>
        </w:trPr>
        <w:tc>
          <w:tcPr>
            <w:tcW w:w="1995" w:type="pct"/>
            <w:vMerge/>
            <w:tcBorders>
              <w:top w:val="nil"/>
              <w:left w:val="single" w:sz="4" w:space="0" w:color="auto"/>
              <w:bottom w:val="single" w:sz="4" w:space="0" w:color="auto"/>
              <w:right w:val="single" w:sz="4" w:space="0" w:color="auto"/>
            </w:tcBorders>
            <w:vAlign w:val="center"/>
          </w:tcPr>
          <w:p w:rsidR="0048106A" w:rsidRPr="005C611D" w:rsidRDefault="0048106A" w:rsidP="005C611D"/>
        </w:tc>
        <w:tc>
          <w:tcPr>
            <w:tcW w:w="3005" w:type="pct"/>
            <w:tcBorders>
              <w:top w:val="nil"/>
              <w:left w:val="nil"/>
              <w:bottom w:val="single" w:sz="4" w:space="0" w:color="auto"/>
              <w:right w:val="single" w:sz="4" w:space="0" w:color="auto"/>
            </w:tcBorders>
            <w:noWrap/>
            <w:vAlign w:val="bottom"/>
          </w:tcPr>
          <w:p w:rsidR="0048106A" w:rsidRPr="005C611D" w:rsidRDefault="0048106A" w:rsidP="005C611D">
            <w:r w:rsidRPr="005C611D">
              <w:t>- закрытые</w:t>
            </w:r>
          </w:p>
        </w:tc>
      </w:tr>
      <w:tr w:rsidR="0048106A" w:rsidRPr="005C611D">
        <w:trPr>
          <w:cantSplit/>
          <w:trHeight w:val="20"/>
          <w:jc w:val="center"/>
        </w:trPr>
        <w:tc>
          <w:tcPr>
            <w:tcW w:w="1995" w:type="pct"/>
            <w:vMerge w:val="restart"/>
            <w:tcBorders>
              <w:top w:val="nil"/>
              <w:left w:val="single" w:sz="4" w:space="0" w:color="auto"/>
              <w:bottom w:val="single" w:sz="4" w:space="0" w:color="auto"/>
              <w:right w:val="single" w:sz="4" w:space="0" w:color="auto"/>
            </w:tcBorders>
            <w:vAlign w:val="center"/>
          </w:tcPr>
          <w:p w:rsidR="0048106A" w:rsidRPr="005C611D" w:rsidRDefault="0048106A" w:rsidP="005C611D">
            <w:r w:rsidRPr="005C611D">
              <w:t>По способу поведения предварительного отбора претендентов организатором торгов</w:t>
            </w:r>
          </w:p>
        </w:tc>
        <w:tc>
          <w:tcPr>
            <w:tcW w:w="3005" w:type="pct"/>
            <w:tcBorders>
              <w:top w:val="nil"/>
              <w:left w:val="nil"/>
              <w:bottom w:val="nil"/>
              <w:right w:val="single" w:sz="4" w:space="0" w:color="auto"/>
            </w:tcBorders>
            <w:vAlign w:val="center"/>
          </w:tcPr>
          <w:p w:rsidR="0048106A" w:rsidRPr="005C611D" w:rsidRDefault="0048106A" w:rsidP="005C611D">
            <w:r w:rsidRPr="005C611D">
              <w:t>- с предварительной квалификацией участников</w:t>
            </w:r>
          </w:p>
        </w:tc>
      </w:tr>
      <w:tr w:rsidR="0048106A" w:rsidRPr="005C611D">
        <w:trPr>
          <w:cantSplit/>
          <w:trHeight w:val="20"/>
          <w:jc w:val="center"/>
        </w:trPr>
        <w:tc>
          <w:tcPr>
            <w:tcW w:w="1995" w:type="pct"/>
            <w:vMerge/>
            <w:tcBorders>
              <w:top w:val="nil"/>
              <w:left w:val="single" w:sz="4" w:space="0" w:color="auto"/>
              <w:bottom w:val="single" w:sz="4" w:space="0" w:color="auto"/>
              <w:right w:val="single" w:sz="4" w:space="0" w:color="auto"/>
            </w:tcBorders>
            <w:vAlign w:val="center"/>
          </w:tcPr>
          <w:p w:rsidR="0048106A" w:rsidRPr="005C611D" w:rsidRDefault="0048106A" w:rsidP="005C611D"/>
        </w:tc>
        <w:tc>
          <w:tcPr>
            <w:tcW w:w="3005" w:type="pct"/>
            <w:tcBorders>
              <w:top w:val="nil"/>
              <w:left w:val="nil"/>
              <w:bottom w:val="single" w:sz="4" w:space="0" w:color="auto"/>
              <w:right w:val="single" w:sz="4" w:space="0" w:color="auto"/>
            </w:tcBorders>
            <w:vAlign w:val="center"/>
          </w:tcPr>
          <w:p w:rsidR="0048106A" w:rsidRPr="005C611D" w:rsidRDefault="0048106A" w:rsidP="005C611D">
            <w:r w:rsidRPr="005C611D">
              <w:t>- без предварительной квалификации участников</w:t>
            </w:r>
          </w:p>
        </w:tc>
      </w:tr>
      <w:tr w:rsidR="0048106A" w:rsidRPr="005C611D">
        <w:trPr>
          <w:cantSplit/>
          <w:trHeight w:val="20"/>
          <w:jc w:val="center"/>
        </w:trPr>
        <w:tc>
          <w:tcPr>
            <w:tcW w:w="1995" w:type="pct"/>
            <w:vMerge w:val="restart"/>
            <w:tcBorders>
              <w:top w:val="nil"/>
              <w:left w:val="single" w:sz="4" w:space="0" w:color="auto"/>
              <w:bottom w:val="single" w:sz="4" w:space="0" w:color="auto"/>
              <w:right w:val="single" w:sz="4" w:space="0" w:color="auto"/>
            </w:tcBorders>
            <w:vAlign w:val="bottom"/>
          </w:tcPr>
          <w:p w:rsidR="0048106A" w:rsidRPr="005C611D" w:rsidRDefault="0048106A" w:rsidP="005C611D">
            <w:r w:rsidRPr="005C611D">
              <w:t>По участию в торгах иностранных оферентов</w:t>
            </w:r>
          </w:p>
        </w:tc>
        <w:tc>
          <w:tcPr>
            <w:tcW w:w="3005" w:type="pct"/>
            <w:tcBorders>
              <w:top w:val="nil"/>
              <w:left w:val="nil"/>
              <w:bottom w:val="nil"/>
              <w:right w:val="single" w:sz="4" w:space="0" w:color="auto"/>
            </w:tcBorders>
            <w:noWrap/>
            <w:vAlign w:val="bottom"/>
          </w:tcPr>
          <w:p w:rsidR="0048106A" w:rsidRPr="005C611D" w:rsidRDefault="0048106A" w:rsidP="005C611D">
            <w:r w:rsidRPr="005C611D">
              <w:t>- с участием иностранного оферента</w:t>
            </w:r>
          </w:p>
        </w:tc>
      </w:tr>
      <w:tr w:rsidR="0048106A" w:rsidRPr="005C611D">
        <w:trPr>
          <w:cantSplit/>
          <w:trHeight w:val="20"/>
          <w:jc w:val="center"/>
        </w:trPr>
        <w:tc>
          <w:tcPr>
            <w:tcW w:w="1995" w:type="pct"/>
            <w:vMerge/>
            <w:tcBorders>
              <w:top w:val="nil"/>
              <w:left w:val="single" w:sz="4" w:space="0" w:color="auto"/>
              <w:bottom w:val="single" w:sz="4" w:space="0" w:color="auto"/>
              <w:right w:val="single" w:sz="4" w:space="0" w:color="auto"/>
            </w:tcBorders>
            <w:vAlign w:val="center"/>
          </w:tcPr>
          <w:p w:rsidR="0048106A" w:rsidRPr="005C611D" w:rsidRDefault="0048106A" w:rsidP="005C611D"/>
        </w:tc>
        <w:tc>
          <w:tcPr>
            <w:tcW w:w="3005" w:type="pct"/>
            <w:tcBorders>
              <w:top w:val="nil"/>
              <w:left w:val="nil"/>
              <w:bottom w:val="single" w:sz="4" w:space="0" w:color="auto"/>
              <w:right w:val="single" w:sz="4" w:space="0" w:color="auto"/>
            </w:tcBorders>
            <w:noWrap/>
            <w:vAlign w:val="bottom"/>
          </w:tcPr>
          <w:p w:rsidR="0048106A" w:rsidRPr="005C611D" w:rsidRDefault="0048106A" w:rsidP="005C611D">
            <w:r w:rsidRPr="005C611D">
              <w:t>- без участия иностранного оферента</w:t>
            </w:r>
          </w:p>
        </w:tc>
      </w:tr>
      <w:tr w:rsidR="0048106A" w:rsidRPr="005C611D">
        <w:trPr>
          <w:cantSplit/>
          <w:trHeight w:val="20"/>
          <w:jc w:val="center"/>
        </w:trPr>
        <w:tc>
          <w:tcPr>
            <w:tcW w:w="1995" w:type="pct"/>
            <w:vMerge w:val="restart"/>
            <w:tcBorders>
              <w:top w:val="nil"/>
              <w:left w:val="single" w:sz="4" w:space="0" w:color="auto"/>
              <w:bottom w:val="single" w:sz="4" w:space="0" w:color="auto"/>
              <w:right w:val="single" w:sz="4" w:space="0" w:color="auto"/>
            </w:tcBorders>
            <w:vAlign w:val="bottom"/>
          </w:tcPr>
          <w:p w:rsidR="0048106A" w:rsidRPr="005C611D" w:rsidRDefault="0048106A" w:rsidP="005C611D">
            <w:r w:rsidRPr="005C611D">
              <w:t>По участию оферентов в процедуре торгов и соглашению их результатов</w:t>
            </w:r>
          </w:p>
        </w:tc>
        <w:tc>
          <w:tcPr>
            <w:tcW w:w="3005" w:type="pct"/>
            <w:tcBorders>
              <w:top w:val="nil"/>
              <w:left w:val="nil"/>
              <w:bottom w:val="nil"/>
              <w:right w:val="single" w:sz="4" w:space="0" w:color="auto"/>
            </w:tcBorders>
            <w:noWrap/>
            <w:vAlign w:val="bottom"/>
          </w:tcPr>
          <w:p w:rsidR="0048106A" w:rsidRPr="005C611D" w:rsidRDefault="0048106A" w:rsidP="005C611D">
            <w:r w:rsidRPr="005C611D">
              <w:t>- гласные</w:t>
            </w:r>
          </w:p>
        </w:tc>
      </w:tr>
      <w:tr w:rsidR="0048106A" w:rsidRPr="005C611D">
        <w:trPr>
          <w:cantSplit/>
          <w:trHeight w:val="20"/>
          <w:jc w:val="center"/>
        </w:trPr>
        <w:tc>
          <w:tcPr>
            <w:tcW w:w="1995" w:type="pct"/>
            <w:vMerge/>
            <w:tcBorders>
              <w:top w:val="nil"/>
              <w:left w:val="single" w:sz="4" w:space="0" w:color="auto"/>
              <w:bottom w:val="single" w:sz="4" w:space="0" w:color="auto"/>
              <w:right w:val="single" w:sz="4" w:space="0" w:color="auto"/>
            </w:tcBorders>
            <w:vAlign w:val="center"/>
          </w:tcPr>
          <w:p w:rsidR="0048106A" w:rsidRPr="005C611D" w:rsidRDefault="0048106A" w:rsidP="005C611D"/>
        </w:tc>
        <w:tc>
          <w:tcPr>
            <w:tcW w:w="3005" w:type="pct"/>
            <w:tcBorders>
              <w:top w:val="nil"/>
              <w:left w:val="nil"/>
              <w:bottom w:val="single" w:sz="4" w:space="0" w:color="auto"/>
              <w:right w:val="single" w:sz="4" w:space="0" w:color="auto"/>
            </w:tcBorders>
            <w:noWrap/>
            <w:vAlign w:val="center"/>
          </w:tcPr>
          <w:p w:rsidR="0048106A" w:rsidRPr="005C611D" w:rsidRDefault="0048106A" w:rsidP="005C611D">
            <w:r w:rsidRPr="005C611D">
              <w:t>- негласные</w:t>
            </w:r>
          </w:p>
        </w:tc>
      </w:tr>
    </w:tbl>
    <w:p w:rsidR="006074DF" w:rsidRDefault="000A6053" w:rsidP="005C611D">
      <w:pPr>
        <w:suppressAutoHyphens/>
        <w:autoSpaceDE w:val="0"/>
        <w:autoSpaceDN w:val="0"/>
        <w:adjustRightInd w:val="0"/>
        <w:ind w:firstLine="709"/>
        <w:jc w:val="both"/>
        <w:rPr>
          <w:b/>
          <w:sz w:val="28"/>
          <w:szCs w:val="32"/>
          <w:lang w:val="en-US"/>
        </w:rPr>
      </w:pPr>
      <w:r w:rsidRPr="005C611D">
        <w:rPr>
          <w:b/>
          <w:sz w:val="28"/>
          <w:szCs w:val="32"/>
        </w:rPr>
        <w:br w:type="page"/>
        <w:t>П</w:t>
      </w:r>
      <w:r w:rsidR="001944DF" w:rsidRPr="005C611D">
        <w:rPr>
          <w:b/>
          <w:sz w:val="28"/>
          <w:szCs w:val="32"/>
        </w:rPr>
        <w:t>риложение</w:t>
      </w:r>
      <w:r w:rsidRPr="005C611D">
        <w:rPr>
          <w:b/>
          <w:sz w:val="28"/>
          <w:szCs w:val="32"/>
        </w:rPr>
        <w:t xml:space="preserve"> Б</w:t>
      </w:r>
    </w:p>
    <w:p w:rsidR="005C611D" w:rsidRPr="005C611D" w:rsidRDefault="005C611D" w:rsidP="005C611D">
      <w:pPr>
        <w:suppressAutoHyphens/>
        <w:autoSpaceDE w:val="0"/>
        <w:autoSpaceDN w:val="0"/>
        <w:adjustRightInd w:val="0"/>
        <w:ind w:firstLine="709"/>
        <w:jc w:val="both"/>
        <w:rPr>
          <w:b/>
          <w:sz w:val="28"/>
          <w:szCs w:val="32"/>
          <w:lang w:val="en-US"/>
        </w:rPr>
      </w:pPr>
    </w:p>
    <w:p w:rsidR="001944DF" w:rsidRPr="005C611D" w:rsidRDefault="004F4A25" w:rsidP="005C611D">
      <w:pPr>
        <w:suppressAutoHyphens/>
        <w:autoSpaceDE w:val="0"/>
        <w:autoSpaceDN w:val="0"/>
        <w:adjustRightInd w:val="0"/>
        <w:ind w:firstLine="709"/>
        <w:jc w:val="both"/>
        <w:rPr>
          <w:sz w:val="28"/>
          <w:szCs w:val="28"/>
        </w:rPr>
      </w:pPr>
      <w:r w:rsidRPr="005C611D">
        <w:rPr>
          <w:sz w:val="28"/>
          <w:szCs w:val="28"/>
        </w:rPr>
        <w:t>Структура оферты</w:t>
      </w:r>
      <w:r w:rsidR="005C611D">
        <w:rPr>
          <w:sz w:val="28"/>
          <w:szCs w:val="28"/>
          <w:lang w:val="en-US"/>
        </w:rPr>
        <w:t xml:space="preserve"> </w:t>
      </w:r>
      <w:r w:rsidR="001944DF" w:rsidRPr="005C611D">
        <w:rPr>
          <w:sz w:val="28"/>
          <w:szCs w:val="28"/>
        </w:rPr>
        <w:t>(обязательное)</w:t>
      </w:r>
    </w:p>
    <w:tbl>
      <w:tblPr>
        <w:tblW w:w="5000" w:type="pct"/>
        <w:tblLook w:val="0000" w:firstRow="0" w:lastRow="0" w:firstColumn="0" w:lastColumn="0" w:noHBand="0" w:noVBand="0"/>
      </w:tblPr>
      <w:tblGrid>
        <w:gridCol w:w="2544"/>
        <w:gridCol w:w="7026"/>
      </w:tblGrid>
      <w:tr w:rsidR="000A6053" w:rsidRPr="005C611D">
        <w:trPr>
          <w:cantSplit/>
          <w:trHeight w:val="20"/>
        </w:trPr>
        <w:tc>
          <w:tcPr>
            <w:tcW w:w="1329" w:type="pct"/>
            <w:tcBorders>
              <w:top w:val="single" w:sz="4" w:space="0" w:color="auto"/>
              <w:left w:val="single" w:sz="4" w:space="0" w:color="auto"/>
              <w:bottom w:val="single" w:sz="4" w:space="0" w:color="auto"/>
              <w:right w:val="single" w:sz="4" w:space="0" w:color="auto"/>
            </w:tcBorders>
            <w:noWrap/>
            <w:vAlign w:val="bottom"/>
          </w:tcPr>
          <w:p w:rsidR="000A6053" w:rsidRPr="005C611D" w:rsidRDefault="000A6053" w:rsidP="005C611D">
            <w:r w:rsidRPr="005C611D">
              <w:t xml:space="preserve">Раздел </w:t>
            </w:r>
          </w:p>
        </w:tc>
        <w:tc>
          <w:tcPr>
            <w:tcW w:w="3671" w:type="pct"/>
            <w:tcBorders>
              <w:top w:val="single" w:sz="4" w:space="0" w:color="auto"/>
              <w:left w:val="nil"/>
              <w:bottom w:val="single" w:sz="4" w:space="0" w:color="auto"/>
              <w:right w:val="single" w:sz="4" w:space="0" w:color="auto"/>
            </w:tcBorders>
            <w:noWrap/>
            <w:vAlign w:val="bottom"/>
          </w:tcPr>
          <w:p w:rsidR="000A6053" w:rsidRPr="005C611D" w:rsidRDefault="000A6053" w:rsidP="005C611D">
            <w:r w:rsidRPr="005C611D">
              <w:t>Содержание</w:t>
            </w:r>
          </w:p>
        </w:tc>
      </w:tr>
      <w:tr w:rsidR="000A6053" w:rsidRPr="005C611D">
        <w:trPr>
          <w:cantSplit/>
          <w:trHeight w:val="20"/>
        </w:trPr>
        <w:tc>
          <w:tcPr>
            <w:tcW w:w="1329" w:type="pct"/>
            <w:vMerge w:val="restart"/>
            <w:tcBorders>
              <w:top w:val="nil"/>
              <w:left w:val="single" w:sz="4" w:space="0" w:color="auto"/>
              <w:bottom w:val="single" w:sz="4" w:space="0" w:color="000000"/>
              <w:right w:val="single" w:sz="4" w:space="0" w:color="auto"/>
            </w:tcBorders>
            <w:vAlign w:val="center"/>
          </w:tcPr>
          <w:p w:rsidR="000A6053" w:rsidRPr="005C611D" w:rsidRDefault="000A6053" w:rsidP="005C611D">
            <w:r w:rsidRPr="005C611D">
              <w:t>Общие сведения о претенденте</w:t>
            </w:r>
          </w:p>
        </w:tc>
        <w:tc>
          <w:tcPr>
            <w:tcW w:w="3671" w:type="pct"/>
            <w:tcBorders>
              <w:top w:val="nil"/>
              <w:left w:val="nil"/>
              <w:bottom w:val="nil"/>
              <w:right w:val="single" w:sz="4" w:space="0" w:color="auto"/>
            </w:tcBorders>
            <w:vAlign w:val="bottom"/>
          </w:tcPr>
          <w:p w:rsidR="000A6053" w:rsidRPr="005C611D" w:rsidRDefault="000A6053" w:rsidP="005C611D">
            <w:r w:rsidRPr="005C611D">
              <w:t>- полное наименование организации (претендента), его реквизиты, адрес, телефон и др.;</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noWrap/>
            <w:vAlign w:val="bottom"/>
          </w:tcPr>
          <w:p w:rsidR="000A6053" w:rsidRPr="005C611D" w:rsidRDefault="000A6053" w:rsidP="005C611D">
            <w:r w:rsidRPr="005C611D">
              <w:t>- профилирующее направление деятельности;</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заверенные копии регистрационных и уставных документов;</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лицензии на определенные виды деятельности;</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структура организации (фирмы), наличие филиалов и дочерних организаций;</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годовой объем работ за последние три года, аналогичных работам, являющимся предметом торгов, в том числе выполненных;</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банковские реквизиты;</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данные по составу и квалификации технического и производственного персонала за последние 3 года;</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число административно-управленческого персонала;</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перечень оборудования, необходимого для выполнения рассматриваемых работ;</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данные о финансовом положении, в том числе балансе, расчет прибылей за последние 3 года;</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перечень офисных и производственных помещений;</w:t>
            </w:r>
          </w:p>
        </w:tc>
      </w:tr>
      <w:tr w:rsidR="000A6053" w:rsidRPr="005C611D">
        <w:trPr>
          <w:cantSplit/>
          <w:trHeight w:val="20"/>
        </w:trPr>
        <w:tc>
          <w:tcPr>
            <w:tcW w:w="1329" w:type="pct"/>
            <w:vMerge/>
            <w:tcBorders>
              <w:top w:val="nil"/>
              <w:left w:val="single" w:sz="4" w:space="0" w:color="auto"/>
              <w:bottom w:val="single" w:sz="4" w:space="0" w:color="000000"/>
              <w:right w:val="single" w:sz="4" w:space="0" w:color="auto"/>
            </w:tcBorders>
            <w:vAlign w:val="center"/>
          </w:tcPr>
          <w:p w:rsidR="000A6053" w:rsidRPr="005C611D" w:rsidRDefault="000A6053" w:rsidP="005C611D"/>
        </w:tc>
        <w:tc>
          <w:tcPr>
            <w:tcW w:w="3671" w:type="pct"/>
            <w:tcBorders>
              <w:top w:val="nil"/>
              <w:left w:val="nil"/>
              <w:bottom w:val="single" w:sz="4" w:space="0" w:color="auto"/>
              <w:right w:val="single" w:sz="4" w:space="0" w:color="auto"/>
            </w:tcBorders>
            <w:vAlign w:val="bottom"/>
          </w:tcPr>
          <w:p w:rsidR="000A6053" w:rsidRPr="005C611D" w:rsidRDefault="000A6053" w:rsidP="005C611D">
            <w:r w:rsidRPr="005C611D">
              <w:t>- опыт и стаж работы претендента в области, определяемой предметом торгов;</w:t>
            </w:r>
          </w:p>
        </w:tc>
      </w:tr>
      <w:tr w:rsidR="000A6053" w:rsidRPr="005C611D">
        <w:trPr>
          <w:cantSplit/>
          <w:trHeight w:val="20"/>
        </w:trPr>
        <w:tc>
          <w:tcPr>
            <w:tcW w:w="1329" w:type="pct"/>
            <w:vMerge w:val="restart"/>
            <w:tcBorders>
              <w:top w:val="nil"/>
              <w:left w:val="single" w:sz="4" w:space="0" w:color="auto"/>
              <w:bottom w:val="single" w:sz="4" w:space="0" w:color="auto"/>
              <w:right w:val="single" w:sz="4" w:space="0" w:color="auto"/>
            </w:tcBorders>
            <w:vAlign w:val="center"/>
          </w:tcPr>
          <w:p w:rsidR="000A6053" w:rsidRPr="005C611D" w:rsidRDefault="000A6053" w:rsidP="005C611D">
            <w:r w:rsidRPr="005C611D">
              <w:t>Техническая часть</w:t>
            </w:r>
          </w:p>
        </w:tc>
        <w:tc>
          <w:tcPr>
            <w:tcW w:w="3671" w:type="pct"/>
            <w:tcBorders>
              <w:top w:val="nil"/>
              <w:left w:val="nil"/>
              <w:bottom w:val="nil"/>
              <w:right w:val="single" w:sz="4" w:space="0" w:color="auto"/>
            </w:tcBorders>
            <w:vAlign w:val="bottom"/>
          </w:tcPr>
          <w:p w:rsidR="000A6053" w:rsidRPr="005C611D" w:rsidRDefault="000A6053" w:rsidP="005C611D">
            <w:r w:rsidRPr="005C611D">
              <w:t>- схемы и графики производства работ;</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графики поставки строительной техники и технологического оборудования;</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vAlign w:val="bottom"/>
          </w:tcPr>
          <w:p w:rsidR="000A6053" w:rsidRPr="005C611D" w:rsidRDefault="000A6053" w:rsidP="005C611D">
            <w:r w:rsidRPr="005C611D">
              <w:t>- календарные планы выполнения работ;</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noWrap/>
            <w:vAlign w:val="bottom"/>
          </w:tcPr>
          <w:p w:rsidR="000A6053" w:rsidRPr="005C611D" w:rsidRDefault="000A6053" w:rsidP="005C611D">
            <w:r w:rsidRPr="005C611D">
              <w:t>- состав привлекаемых материальных и трудовых ресурсов;</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nil"/>
              <w:right w:val="single" w:sz="4" w:space="0" w:color="auto"/>
            </w:tcBorders>
            <w:noWrap/>
            <w:vAlign w:val="bottom"/>
          </w:tcPr>
          <w:p w:rsidR="000A6053" w:rsidRPr="005C611D" w:rsidRDefault="000A6053" w:rsidP="005C611D">
            <w:r w:rsidRPr="005C611D">
              <w:t>- режим рабочего времени, подготовки кадров;</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single" w:sz="4" w:space="0" w:color="auto"/>
              <w:right w:val="single" w:sz="4" w:space="0" w:color="auto"/>
            </w:tcBorders>
            <w:vAlign w:val="bottom"/>
          </w:tcPr>
          <w:p w:rsidR="000A6053" w:rsidRPr="005C611D" w:rsidRDefault="000A6053" w:rsidP="005C611D">
            <w:r w:rsidRPr="005C611D">
              <w:t>- предложения по охране окружающей среды, технике безопасности;</w:t>
            </w:r>
          </w:p>
        </w:tc>
      </w:tr>
      <w:tr w:rsidR="000A6053" w:rsidRPr="005C611D">
        <w:trPr>
          <w:cantSplit/>
          <w:trHeight w:val="20"/>
        </w:trPr>
        <w:tc>
          <w:tcPr>
            <w:tcW w:w="1329" w:type="pct"/>
            <w:vMerge w:val="restart"/>
            <w:tcBorders>
              <w:top w:val="nil"/>
              <w:left w:val="single" w:sz="4" w:space="0" w:color="auto"/>
              <w:bottom w:val="single" w:sz="4" w:space="0" w:color="auto"/>
              <w:right w:val="single" w:sz="4" w:space="0" w:color="auto"/>
            </w:tcBorders>
            <w:vAlign w:val="center"/>
          </w:tcPr>
          <w:p w:rsidR="000A6053" w:rsidRPr="005C611D" w:rsidRDefault="000A6053" w:rsidP="005C611D">
            <w:r w:rsidRPr="005C611D">
              <w:t>Коммерческая часть</w:t>
            </w:r>
          </w:p>
        </w:tc>
        <w:tc>
          <w:tcPr>
            <w:tcW w:w="3671" w:type="pct"/>
            <w:tcBorders>
              <w:top w:val="nil"/>
              <w:left w:val="nil"/>
              <w:bottom w:val="nil"/>
              <w:right w:val="single" w:sz="4" w:space="0" w:color="auto"/>
            </w:tcBorders>
            <w:vAlign w:val="bottom"/>
          </w:tcPr>
          <w:p w:rsidR="000A6053" w:rsidRPr="005C611D" w:rsidRDefault="000A6053" w:rsidP="005C611D">
            <w:r w:rsidRPr="005C611D">
              <w:t>- цена, предлагаемая оферентом по предмету торгов, условия и состав пересмотра цен;</w:t>
            </w:r>
          </w:p>
        </w:tc>
      </w:tr>
      <w:tr w:rsidR="000A6053" w:rsidRPr="005C611D">
        <w:trPr>
          <w:cantSplit/>
          <w:trHeight w:val="20"/>
        </w:trPr>
        <w:tc>
          <w:tcPr>
            <w:tcW w:w="1329" w:type="pct"/>
            <w:vMerge/>
            <w:tcBorders>
              <w:top w:val="nil"/>
              <w:left w:val="single" w:sz="4" w:space="0" w:color="auto"/>
              <w:bottom w:val="single" w:sz="4" w:space="0" w:color="auto"/>
              <w:right w:val="single" w:sz="4" w:space="0" w:color="auto"/>
            </w:tcBorders>
            <w:vAlign w:val="center"/>
          </w:tcPr>
          <w:p w:rsidR="000A6053" w:rsidRPr="005C611D" w:rsidRDefault="000A6053" w:rsidP="005C611D"/>
        </w:tc>
        <w:tc>
          <w:tcPr>
            <w:tcW w:w="3671" w:type="pct"/>
            <w:tcBorders>
              <w:top w:val="nil"/>
              <w:left w:val="nil"/>
              <w:bottom w:val="single" w:sz="4" w:space="0" w:color="auto"/>
              <w:right w:val="single" w:sz="4" w:space="0" w:color="auto"/>
            </w:tcBorders>
            <w:vAlign w:val="bottom"/>
          </w:tcPr>
          <w:p w:rsidR="000A6053" w:rsidRPr="005C611D" w:rsidRDefault="000A6053" w:rsidP="005C611D">
            <w:r w:rsidRPr="005C611D">
              <w:t>- условия, виды и методы внесения платежей в зависимости от уровня цен, предполагаемой формы оплаты, порядок финансирования, условия кредитования работ;</w:t>
            </w:r>
          </w:p>
        </w:tc>
      </w:tr>
    </w:tbl>
    <w:p w:rsidR="003F3629" w:rsidRPr="005C611D" w:rsidRDefault="003F3629" w:rsidP="005C611D">
      <w:pPr>
        <w:suppressAutoHyphens/>
        <w:autoSpaceDE w:val="0"/>
        <w:autoSpaceDN w:val="0"/>
        <w:adjustRightInd w:val="0"/>
        <w:ind w:firstLine="709"/>
        <w:jc w:val="both"/>
        <w:rPr>
          <w:b/>
          <w:sz w:val="28"/>
          <w:szCs w:val="32"/>
        </w:rPr>
      </w:pPr>
      <w:bookmarkStart w:id="0" w:name="_GoBack"/>
      <w:bookmarkEnd w:id="0"/>
    </w:p>
    <w:sectPr w:rsidR="003F3629" w:rsidRPr="005C611D" w:rsidSect="005C611D">
      <w:headerReference w:type="even" r:id="rId7"/>
      <w:headerReference w:type="default" r:id="rId8"/>
      <w:pgSz w:w="11906" w:h="16838" w:code="9"/>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6F10" w:rsidRDefault="00896F10">
      <w:r>
        <w:separator/>
      </w:r>
    </w:p>
  </w:endnote>
  <w:endnote w:type="continuationSeparator" w:id="0">
    <w:p w:rsidR="00896F10" w:rsidRDefault="00896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6F10" w:rsidRDefault="00896F10">
      <w:r>
        <w:separator/>
      </w:r>
    </w:p>
  </w:footnote>
  <w:footnote w:type="continuationSeparator" w:id="0">
    <w:p w:rsidR="00896F10" w:rsidRDefault="00896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CD" w:rsidRDefault="001314CD" w:rsidP="009A7441">
    <w:pPr>
      <w:pStyle w:val="a7"/>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rsidR="001314CD" w:rsidRDefault="001314CD" w:rsidP="00D13004">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14CD" w:rsidRDefault="001314CD" w:rsidP="00D13004">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D3B95"/>
    <w:multiLevelType w:val="hybridMultilevel"/>
    <w:tmpl w:val="B16E5130"/>
    <w:lvl w:ilvl="0" w:tplc="19C4D206">
      <w:start w:val="1"/>
      <w:numFmt w:val="decimal"/>
      <w:lvlText w:val="%1."/>
      <w:lvlJc w:val="left"/>
      <w:pPr>
        <w:tabs>
          <w:tab w:val="num" w:pos="720"/>
        </w:tabs>
        <w:ind w:left="720" w:hanging="360"/>
      </w:pPr>
      <w:rPr>
        <w:rFonts w:cs="Times New Roman" w:hint="default"/>
        <w:b w:val="0"/>
        <w:sz w:val="28"/>
        <w:szCs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0465447D"/>
    <w:multiLevelType w:val="hybridMultilevel"/>
    <w:tmpl w:val="6388AE90"/>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5E0D65"/>
    <w:multiLevelType w:val="hybridMultilevel"/>
    <w:tmpl w:val="25EC5B2C"/>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112D0FA1"/>
    <w:multiLevelType w:val="hybridMultilevel"/>
    <w:tmpl w:val="8CBA2C48"/>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6BE3C0F"/>
    <w:multiLevelType w:val="hybridMultilevel"/>
    <w:tmpl w:val="AEE8899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DA6EE8"/>
    <w:multiLevelType w:val="hybridMultilevel"/>
    <w:tmpl w:val="0302C540"/>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1F1F1E29"/>
    <w:multiLevelType w:val="hybridMultilevel"/>
    <w:tmpl w:val="3B220044"/>
    <w:lvl w:ilvl="0" w:tplc="86C6B8D6">
      <w:start w:val="1"/>
      <w:numFmt w:val="bullet"/>
      <w:lvlText w:val="−"/>
      <w:lvlJc w:val="left"/>
      <w:pPr>
        <w:tabs>
          <w:tab w:val="num" w:pos="567"/>
        </w:tabs>
        <w:ind w:left="567" w:hanging="454"/>
      </w:pPr>
      <w:rPr>
        <w:rFonts w:ascii="Times New Roman" w:hAnsi="Times New Roman" w:hint="default"/>
      </w:rPr>
    </w:lvl>
    <w:lvl w:ilvl="1" w:tplc="6188F3D8">
      <w:start w:val="1"/>
      <w:numFmt w:val="bullet"/>
      <w:lvlText w:val=""/>
      <w:lvlJc w:val="left"/>
      <w:pPr>
        <w:tabs>
          <w:tab w:val="num" w:pos="340"/>
        </w:tabs>
        <w:ind w:left="340" w:hanging="227"/>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22AF557D"/>
    <w:multiLevelType w:val="hybridMultilevel"/>
    <w:tmpl w:val="ECFAF6D2"/>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78F5F02"/>
    <w:multiLevelType w:val="hybridMultilevel"/>
    <w:tmpl w:val="38A6A23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300F66ED"/>
    <w:multiLevelType w:val="hybridMultilevel"/>
    <w:tmpl w:val="CC02FDB6"/>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3C0683"/>
    <w:multiLevelType w:val="hybridMultilevel"/>
    <w:tmpl w:val="D1B45D1C"/>
    <w:lvl w:ilvl="0" w:tplc="86C6B8D6">
      <w:start w:val="1"/>
      <w:numFmt w:val="bullet"/>
      <w:lvlText w:val="−"/>
      <w:lvlJc w:val="left"/>
      <w:pPr>
        <w:tabs>
          <w:tab w:val="num" w:pos="567"/>
        </w:tabs>
        <w:ind w:left="567" w:hanging="454"/>
      </w:pPr>
      <w:rPr>
        <w:rFonts w:ascii="Times New Roman" w:hAnsi="Times New Roman" w:hint="default"/>
      </w:rPr>
    </w:lvl>
    <w:lvl w:ilvl="1" w:tplc="E5383356">
      <w:start w:val="1"/>
      <w:numFmt w:val="bullet"/>
      <w:lvlText w:val=""/>
      <w:lvlJc w:val="left"/>
      <w:pPr>
        <w:tabs>
          <w:tab w:val="num" w:pos="680"/>
        </w:tabs>
        <w:ind w:left="680" w:hanging="51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31D5729C"/>
    <w:multiLevelType w:val="hybridMultilevel"/>
    <w:tmpl w:val="3B3A6F62"/>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6D1F27"/>
    <w:multiLevelType w:val="hybridMultilevel"/>
    <w:tmpl w:val="B286582C"/>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9510C12"/>
    <w:multiLevelType w:val="hybridMultilevel"/>
    <w:tmpl w:val="72E67A10"/>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39A59325"/>
    <w:multiLevelType w:val="multilevel"/>
    <w:tmpl w:val="0439F107"/>
    <w:lvl w:ilvl="0">
      <w:numFmt w:val="bullet"/>
      <w:lvlText w:val="·"/>
      <w:lvlJc w:val="left"/>
      <w:pPr>
        <w:tabs>
          <w:tab w:val="num" w:pos="825"/>
        </w:tabs>
        <w:ind w:left="825" w:hanging="150"/>
      </w:pPr>
      <w:rPr>
        <w:rFonts w:ascii="Tahoma" w:hAnsi="Tahoma"/>
        <w:b/>
        <w:color w:val="000080"/>
        <w:sz w:val="16"/>
      </w:rPr>
    </w:lvl>
    <w:lvl w:ilvl="1">
      <w:numFmt w:val="bullet"/>
      <w:lvlText w:val=" "/>
      <w:lvlJc w:val="left"/>
      <w:pPr>
        <w:tabs>
          <w:tab w:val="num" w:pos="825"/>
        </w:tabs>
        <w:ind w:left="825" w:hanging="825"/>
      </w:pPr>
      <w:rPr>
        <w:rFonts w:ascii="Tahoma" w:hAnsi="Tahoma"/>
        <w:b/>
        <w:sz w:val="16"/>
      </w:rPr>
    </w:lvl>
    <w:lvl w:ilvl="2">
      <w:numFmt w:val="bullet"/>
      <w:lvlText w:val=" "/>
      <w:lvlJc w:val="left"/>
      <w:pPr>
        <w:tabs>
          <w:tab w:val="num" w:pos="825"/>
        </w:tabs>
        <w:ind w:left="825" w:hanging="825"/>
      </w:pPr>
      <w:rPr>
        <w:rFonts w:ascii="Tahoma" w:hAnsi="Tahoma"/>
        <w:b/>
        <w:sz w:val="16"/>
      </w:rPr>
    </w:lvl>
    <w:lvl w:ilvl="3">
      <w:numFmt w:val="bullet"/>
      <w:lvlText w:val=" "/>
      <w:lvlJc w:val="left"/>
      <w:pPr>
        <w:tabs>
          <w:tab w:val="num" w:pos="825"/>
        </w:tabs>
        <w:ind w:left="825" w:hanging="825"/>
      </w:pPr>
      <w:rPr>
        <w:rFonts w:ascii="Tahoma" w:hAnsi="Tahoma"/>
        <w:b/>
        <w:sz w:val="16"/>
      </w:rPr>
    </w:lvl>
    <w:lvl w:ilvl="4">
      <w:numFmt w:val="bullet"/>
      <w:lvlText w:val=" "/>
      <w:lvlJc w:val="left"/>
      <w:pPr>
        <w:tabs>
          <w:tab w:val="num" w:pos="825"/>
        </w:tabs>
        <w:ind w:left="825" w:hanging="825"/>
      </w:pPr>
      <w:rPr>
        <w:rFonts w:ascii="Tahoma" w:hAnsi="Tahoma"/>
        <w:b/>
        <w:sz w:val="16"/>
      </w:rPr>
    </w:lvl>
    <w:lvl w:ilvl="5">
      <w:numFmt w:val="bullet"/>
      <w:lvlText w:val=" "/>
      <w:lvlJc w:val="left"/>
      <w:pPr>
        <w:tabs>
          <w:tab w:val="num" w:pos="825"/>
        </w:tabs>
        <w:ind w:left="825" w:hanging="825"/>
      </w:pPr>
      <w:rPr>
        <w:rFonts w:ascii="Tahoma" w:hAnsi="Tahoma"/>
        <w:b/>
        <w:sz w:val="16"/>
      </w:rPr>
    </w:lvl>
    <w:lvl w:ilvl="6">
      <w:numFmt w:val="bullet"/>
      <w:lvlText w:val=" "/>
      <w:lvlJc w:val="left"/>
      <w:pPr>
        <w:tabs>
          <w:tab w:val="num" w:pos="825"/>
        </w:tabs>
        <w:ind w:left="825" w:hanging="825"/>
      </w:pPr>
      <w:rPr>
        <w:rFonts w:ascii="Tahoma" w:hAnsi="Tahoma"/>
        <w:b/>
        <w:sz w:val="16"/>
      </w:rPr>
    </w:lvl>
    <w:lvl w:ilvl="7">
      <w:numFmt w:val="bullet"/>
      <w:lvlText w:val=" "/>
      <w:lvlJc w:val="left"/>
      <w:pPr>
        <w:tabs>
          <w:tab w:val="num" w:pos="825"/>
        </w:tabs>
        <w:ind w:left="825" w:hanging="825"/>
      </w:pPr>
      <w:rPr>
        <w:rFonts w:ascii="Tahoma" w:hAnsi="Tahoma"/>
        <w:b/>
        <w:sz w:val="16"/>
      </w:rPr>
    </w:lvl>
    <w:lvl w:ilvl="8">
      <w:numFmt w:val="bullet"/>
      <w:lvlText w:val=" "/>
      <w:lvlJc w:val="left"/>
      <w:pPr>
        <w:tabs>
          <w:tab w:val="num" w:pos="825"/>
        </w:tabs>
        <w:ind w:left="825" w:hanging="825"/>
      </w:pPr>
      <w:rPr>
        <w:rFonts w:ascii="Tahoma" w:hAnsi="Tahoma"/>
        <w:b/>
        <w:sz w:val="16"/>
      </w:rPr>
    </w:lvl>
  </w:abstractNum>
  <w:abstractNum w:abstractNumId="15">
    <w:nsid w:val="3A9E02C9"/>
    <w:multiLevelType w:val="hybridMultilevel"/>
    <w:tmpl w:val="27BE216E"/>
    <w:lvl w:ilvl="0" w:tplc="86C6B8D6">
      <w:start w:val="1"/>
      <w:numFmt w:val="bullet"/>
      <w:lvlText w:val="−"/>
      <w:lvlJc w:val="left"/>
      <w:pPr>
        <w:tabs>
          <w:tab w:val="num" w:pos="567"/>
        </w:tabs>
        <w:ind w:left="567" w:hanging="454"/>
      </w:pPr>
      <w:rPr>
        <w:rFonts w:ascii="Times New Roman" w:hAnsi="Times New Roman" w:hint="default"/>
      </w:rPr>
    </w:lvl>
    <w:lvl w:ilvl="1" w:tplc="31CCB89C">
      <w:start w:val="1"/>
      <w:numFmt w:val="bullet"/>
      <w:lvlText w:val=""/>
      <w:lvlJc w:val="left"/>
      <w:pPr>
        <w:tabs>
          <w:tab w:val="num" w:pos="567"/>
        </w:tabs>
        <w:ind w:left="567" w:hanging="454"/>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41790919"/>
    <w:multiLevelType w:val="hybridMultilevel"/>
    <w:tmpl w:val="4D28862E"/>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422967AE"/>
    <w:multiLevelType w:val="hybridMultilevel"/>
    <w:tmpl w:val="A8962B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44CC19F7"/>
    <w:multiLevelType w:val="hybridMultilevel"/>
    <w:tmpl w:val="7B82991C"/>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47746966"/>
    <w:multiLevelType w:val="hybridMultilevel"/>
    <w:tmpl w:val="70D2887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4FB212F8"/>
    <w:multiLevelType w:val="hybridMultilevel"/>
    <w:tmpl w:val="E7F67196"/>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573682A"/>
    <w:multiLevelType w:val="hybridMultilevel"/>
    <w:tmpl w:val="E6E68B22"/>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579F3DD5"/>
    <w:multiLevelType w:val="hybridMultilevel"/>
    <w:tmpl w:val="BB52F18C"/>
    <w:lvl w:ilvl="0" w:tplc="E5383356">
      <w:start w:val="1"/>
      <w:numFmt w:val="bullet"/>
      <w:lvlText w:val=""/>
      <w:lvlJc w:val="left"/>
      <w:pPr>
        <w:tabs>
          <w:tab w:val="num" w:pos="680"/>
        </w:tabs>
        <w:ind w:left="68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5C6F652B"/>
    <w:multiLevelType w:val="hybridMultilevel"/>
    <w:tmpl w:val="F4060A2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D61177C"/>
    <w:multiLevelType w:val="hybridMultilevel"/>
    <w:tmpl w:val="6E58C9A6"/>
    <w:lvl w:ilvl="0" w:tplc="48D8E334">
      <w:start w:val="1"/>
      <w:numFmt w:val="bullet"/>
      <w:lvlText w:val=""/>
      <w:lvlJc w:val="left"/>
      <w:pPr>
        <w:tabs>
          <w:tab w:val="num" w:pos="357"/>
        </w:tabs>
        <w:ind w:left="357" w:hanging="3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E896B58"/>
    <w:multiLevelType w:val="hybridMultilevel"/>
    <w:tmpl w:val="F1C00948"/>
    <w:lvl w:ilvl="0" w:tplc="86C6B8D6">
      <w:start w:val="1"/>
      <w:numFmt w:val="bullet"/>
      <w:lvlText w:val="−"/>
      <w:lvlJc w:val="left"/>
      <w:pPr>
        <w:tabs>
          <w:tab w:val="num" w:pos="567"/>
        </w:tabs>
        <w:ind w:left="567" w:hanging="454"/>
      </w:pPr>
      <w:rPr>
        <w:rFonts w:ascii="Times New Roman" w:hAnsi="Times New Roman" w:hint="default"/>
      </w:rPr>
    </w:lvl>
    <w:lvl w:ilvl="1" w:tplc="E5383356">
      <w:start w:val="1"/>
      <w:numFmt w:val="bullet"/>
      <w:lvlText w:val=""/>
      <w:lvlJc w:val="left"/>
      <w:pPr>
        <w:tabs>
          <w:tab w:val="num" w:pos="1590"/>
        </w:tabs>
        <w:ind w:left="1590" w:hanging="51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0306B2B"/>
    <w:multiLevelType w:val="hybridMultilevel"/>
    <w:tmpl w:val="276E1F7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26225FE"/>
    <w:multiLevelType w:val="hybridMultilevel"/>
    <w:tmpl w:val="4FFE25CA"/>
    <w:lvl w:ilvl="0" w:tplc="89DE9A7A">
      <w:start w:val="1"/>
      <w:numFmt w:val="bullet"/>
      <w:lvlText w:val=""/>
      <w:lvlJc w:val="left"/>
      <w:pPr>
        <w:tabs>
          <w:tab w:val="num" w:pos="680"/>
        </w:tabs>
        <w:ind w:left="68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62D665B1"/>
    <w:multiLevelType w:val="hybridMultilevel"/>
    <w:tmpl w:val="0296B788"/>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3976E74"/>
    <w:multiLevelType w:val="hybridMultilevel"/>
    <w:tmpl w:val="6D12D8BC"/>
    <w:lvl w:ilvl="0" w:tplc="89DE9A7A">
      <w:start w:val="1"/>
      <w:numFmt w:val="bullet"/>
      <w:lvlText w:val=""/>
      <w:lvlJc w:val="left"/>
      <w:pPr>
        <w:tabs>
          <w:tab w:val="num" w:pos="680"/>
        </w:tabs>
        <w:ind w:left="680" w:hanging="51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45B3253"/>
    <w:multiLevelType w:val="hybridMultilevel"/>
    <w:tmpl w:val="8B3E5CE4"/>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BD11203"/>
    <w:multiLevelType w:val="hybridMultilevel"/>
    <w:tmpl w:val="74404E7E"/>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706469E5"/>
    <w:multiLevelType w:val="hybridMultilevel"/>
    <w:tmpl w:val="6C0C7CE0"/>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6102438"/>
    <w:multiLevelType w:val="multilevel"/>
    <w:tmpl w:val="3B220044"/>
    <w:lvl w:ilvl="0">
      <w:start w:val="1"/>
      <w:numFmt w:val="bullet"/>
      <w:lvlText w:val="−"/>
      <w:lvlJc w:val="left"/>
      <w:pPr>
        <w:tabs>
          <w:tab w:val="num" w:pos="567"/>
        </w:tabs>
        <w:ind w:left="567" w:hanging="454"/>
      </w:pPr>
      <w:rPr>
        <w:rFonts w:ascii="Times New Roman" w:hAnsi="Times New Roman" w:hint="default"/>
      </w:rPr>
    </w:lvl>
    <w:lvl w:ilvl="1">
      <w:start w:val="1"/>
      <w:numFmt w:val="bullet"/>
      <w:lvlText w:val=""/>
      <w:lvlJc w:val="left"/>
      <w:pPr>
        <w:tabs>
          <w:tab w:val="num" w:pos="340"/>
        </w:tabs>
        <w:ind w:left="340" w:hanging="227"/>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nsid w:val="77735AA0"/>
    <w:multiLevelType w:val="hybridMultilevel"/>
    <w:tmpl w:val="F0F0E346"/>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nsid w:val="7B00742B"/>
    <w:multiLevelType w:val="hybridMultilevel"/>
    <w:tmpl w:val="DD348EAC"/>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E8B7862"/>
    <w:multiLevelType w:val="hybridMultilevel"/>
    <w:tmpl w:val="18BEA6DE"/>
    <w:lvl w:ilvl="0" w:tplc="86C6B8D6">
      <w:start w:val="1"/>
      <w:numFmt w:val="bullet"/>
      <w:lvlText w:val="−"/>
      <w:lvlJc w:val="left"/>
      <w:pPr>
        <w:tabs>
          <w:tab w:val="num" w:pos="567"/>
        </w:tabs>
        <w:ind w:left="567" w:hanging="454"/>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17"/>
  </w:num>
  <w:num w:numId="3">
    <w:abstractNumId w:val="21"/>
  </w:num>
  <w:num w:numId="4">
    <w:abstractNumId w:val="5"/>
  </w:num>
  <w:num w:numId="5">
    <w:abstractNumId w:val="23"/>
  </w:num>
  <w:num w:numId="6">
    <w:abstractNumId w:val="11"/>
  </w:num>
  <w:num w:numId="7">
    <w:abstractNumId w:val="9"/>
  </w:num>
  <w:num w:numId="8">
    <w:abstractNumId w:val="31"/>
  </w:num>
  <w:num w:numId="9">
    <w:abstractNumId w:val="1"/>
  </w:num>
  <w:num w:numId="10">
    <w:abstractNumId w:val="20"/>
  </w:num>
  <w:num w:numId="11">
    <w:abstractNumId w:val="28"/>
  </w:num>
  <w:num w:numId="12">
    <w:abstractNumId w:val="26"/>
  </w:num>
  <w:num w:numId="13">
    <w:abstractNumId w:val="3"/>
  </w:num>
  <w:num w:numId="14">
    <w:abstractNumId w:val="35"/>
  </w:num>
  <w:num w:numId="15">
    <w:abstractNumId w:val="36"/>
  </w:num>
  <w:num w:numId="16">
    <w:abstractNumId w:val="7"/>
  </w:num>
  <w:num w:numId="17">
    <w:abstractNumId w:val="6"/>
  </w:num>
  <w:num w:numId="18">
    <w:abstractNumId w:val="33"/>
  </w:num>
  <w:num w:numId="19">
    <w:abstractNumId w:val="15"/>
  </w:num>
  <w:num w:numId="20">
    <w:abstractNumId w:val="19"/>
  </w:num>
  <w:num w:numId="21">
    <w:abstractNumId w:val="13"/>
  </w:num>
  <w:num w:numId="22">
    <w:abstractNumId w:val="10"/>
  </w:num>
  <w:num w:numId="23">
    <w:abstractNumId w:val="30"/>
  </w:num>
  <w:num w:numId="24">
    <w:abstractNumId w:val="4"/>
  </w:num>
  <w:num w:numId="25">
    <w:abstractNumId w:val="12"/>
  </w:num>
  <w:num w:numId="26">
    <w:abstractNumId w:val="32"/>
  </w:num>
  <w:num w:numId="27">
    <w:abstractNumId w:val="2"/>
  </w:num>
  <w:num w:numId="28">
    <w:abstractNumId w:val="22"/>
  </w:num>
  <w:num w:numId="29">
    <w:abstractNumId w:val="34"/>
  </w:num>
  <w:num w:numId="30">
    <w:abstractNumId w:val="25"/>
  </w:num>
  <w:num w:numId="31">
    <w:abstractNumId w:val="29"/>
  </w:num>
  <w:num w:numId="32">
    <w:abstractNumId w:val="18"/>
  </w:num>
  <w:num w:numId="33">
    <w:abstractNumId w:val="8"/>
  </w:num>
  <w:num w:numId="34">
    <w:abstractNumId w:val="16"/>
  </w:num>
  <w:num w:numId="35">
    <w:abstractNumId w:val="27"/>
  </w:num>
  <w:num w:numId="3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4B28"/>
    <w:rsid w:val="000101AF"/>
    <w:rsid w:val="00035862"/>
    <w:rsid w:val="00035A08"/>
    <w:rsid w:val="00057721"/>
    <w:rsid w:val="00061A5F"/>
    <w:rsid w:val="00070982"/>
    <w:rsid w:val="000761E4"/>
    <w:rsid w:val="000812DD"/>
    <w:rsid w:val="00090FE6"/>
    <w:rsid w:val="000A05FA"/>
    <w:rsid w:val="000A6053"/>
    <w:rsid w:val="000B3A6B"/>
    <w:rsid w:val="000B4752"/>
    <w:rsid w:val="000C0EF2"/>
    <w:rsid w:val="000D2B3E"/>
    <w:rsid w:val="000D4434"/>
    <w:rsid w:val="000D4D74"/>
    <w:rsid w:val="000E0192"/>
    <w:rsid w:val="000E4B2A"/>
    <w:rsid w:val="000F157F"/>
    <w:rsid w:val="000F598E"/>
    <w:rsid w:val="0011055F"/>
    <w:rsid w:val="001227DB"/>
    <w:rsid w:val="001314CD"/>
    <w:rsid w:val="00135606"/>
    <w:rsid w:val="001744D3"/>
    <w:rsid w:val="00177E59"/>
    <w:rsid w:val="00185FA3"/>
    <w:rsid w:val="001944DF"/>
    <w:rsid w:val="001A22FA"/>
    <w:rsid w:val="001A2DCE"/>
    <w:rsid w:val="001B0A65"/>
    <w:rsid w:val="001B29F7"/>
    <w:rsid w:val="001C4D0B"/>
    <w:rsid w:val="001C5014"/>
    <w:rsid w:val="001D1639"/>
    <w:rsid w:val="001E0F4D"/>
    <w:rsid w:val="001E59CD"/>
    <w:rsid w:val="001F0A89"/>
    <w:rsid w:val="001F6785"/>
    <w:rsid w:val="001F74B4"/>
    <w:rsid w:val="0022239E"/>
    <w:rsid w:val="002249D1"/>
    <w:rsid w:val="00237BCC"/>
    <w:rsid w:val="00255349"/>
    <w:rsid w:val="00262D31"/>
    <w:rsid w:val="0027281D"/>
    <w:rsid w:val="00275C22"/>
    <w:rsid w:val="002A6B20"/>
    <w:rsid w:val="002C5B74"/>
    <w:rsid w:val="002E0C3B"/>
    <w:rsid w:val="002E5F92"/>
    <w:rsid w:val="002F509C"/>
    <w:rsid w:val="0030140B"/>
    <w:rsid w:val="00305F2B"/>
    <w:rsid w:val="00316FD1"/>
    <w:rsid w:val="00323B34"/>
    <w:rsid w:val="003404C6"/>
    <w:rsid w:val="00362B21"/>
    <w:rsid w:val="00374CF7"/>
    <w:rsid w:val="0037502C"/>
    <w:rsid w:val="003843C7"/>
    <w:rsid w:val="00391235"/>
    <w:rsid w:val="003A5C9A"/>
    <w:rsid w:val="003A78B6"/>
    <w:rsid w:val="003B0B4D"/>
    <w:rsid w:val="003B52FF"/>
    <w:rsid w:val="003C06B6"/>
    <w:rsid w:val="003C3CDC"/>
    <w:rsid w:val="003D3451"/>
    <w:rsid w:val="003D4E56"/>
    <w:rsid w:val="003E0C80"/>
    <w:rsid w:val="003E53E8"/>
    <w:rsid w:val="003F3629"/>
    <w:rsid w:val="004043C7"/>
    <w:rsid w:val="0041556F"/>
    <w:rsid w:val="0044529E"/>
    <w:rsid w:val="00450C21"/>
    <w:rsid w:val="00451131"/>
    <w:rsid w:val="00461074"/>
    <w:rsid w:val="00461B43"/>
    <w:rsid w:val="0046209A"/>
    <w:rsid w:val="0047472B"/>
    <w:rsid w:val="00475C66"/>
    <w:rsid w:val="0048106A"/>
    <w:rsid w:val="004A08FA"/>
    <w:rsid w:val="004A6092"/>
    <w:rsid w:val="004D2FBF"/>
    <w:rsid w:val="004D330E"/>
    <w:rsid w:val="004E77B3"/>
    <w:rsid w:val="004F4A25"/>
    <w:rsid w:val="004F5795"/>
    <w:rsid w:val="00501695"/>
    <w:rsid w:val="00523879"/>
    <w:rsid w:val="0053516D"/>
    <w:rsid w:val="0053583A"/>
    <w:rsid w:val="0055150D"/>
    <w:rsid w:val="005A0C4C"/>
    <w:rsid w:val="005B7108"/>
    <w:rsid w:val="005C38E0"/>
    <w:rsid w:val="005C611D"/>
    <w:rsid w:val="005E3A71"/>
    <w:rsid w:val="005F04F3"/>
    <w:rsid w:val="005F0B2E"/>
    <w:rsid w:val="00600356"/>
    <w:rsid w:val="00605EA3"/>
    <w:rsid w:val="006074DF"/>
    <w:rsid w:val="006133ED"/>
    <w:rsid w:val="00615F3E"/>
    <w:rsid w:val="0061666F"/>
    <w:rsid w:val="00622E81"/>
    <w:rsid w:val="0064121E"/>
    <w:rsid w:val="006436BA"/>
    <w:rsid w:val="00660EC5"/>
    <w:rsid w:val="00661D38"/>
    <w:rsid w:val="00663C5F"/>
    <w:rsid w:val="00666011"/>
    <w:rsid w:val="00673CB8"/>
    <w:rsid w:val="00684ACA"/>
    <w:rsid w:val="006A1EFB"/>
    <w:rsid w:val="006A3C27"/>
    <w:rsid w:val="006A6FEB"/>
    <w:rsid w:val="006B697F"/>
    <w:rsid w:val="006C303E"/>
    <w:rsid w:val="006C4CF5"/>
    <w:rsid w:val="006D3079"/>
    <w:rsid w:val="006F11E8"/>
    <w:rsid w:val="006F2912"/>
    <w:rsid w:val="006F5034"/>
    <w:rsid w:val="00700073"/>
    <w:rsid w:val="007024D6"/>
    <w:rsid w:val="00725516"/>
    <w:rsid w:val="00736165"/>
    <w:rsid w:val="00745A8F"/>
    <w:rsid w:val="007561B6"/>
    <w:rsid w:val="0076542F"/>
    <w:rsid w:val="00771207"/>
    <w:rsid w:val="00772FC4"/>
    <w:rsid w:val="00777DF8"/>
    <w:rsid w:val="00794E27"/>
    <w:rsid w:val="007A73F2"/>
    <w:rsid w:val="007B2F99"/>
    <w:rsid w:val="007C2F9C"/>
    <w:rsid w:val="007C62B7"/>
    <w:rsid w:val="007D1C8B"/>
    <w:rsid w:val="007E4671"/>
    <w:rsid w:val="007F04E8"/>
    <w:rsid w:val="008064F2"/>
    <w:rsid w:val="0082067D"/>
    <w:rsid w:val="00820C0C"/>
    <w:rsid w:val="00842F65"/>
    <w:rsid w:val="00845AC6"/>
    <w:rsid w:val="008464B8"/>
    <w:rsid w:val="00860C86"/>
    <w:rsid w:val="008627E3"/>
    <w:rsid w:val="0086620A"/>
    <w:rsid w:val="008736BD"/>
    <w:rsid w:val="0089217F"/>
    <w:rsid w:val="008964C2"/>
    <w:rsid w:val="00896F10"/>
    <w:rsid w:val="008A5E97"/>
    <w:rsid w:val="008A6934"/>
    <w:rsid w:val="008B0624"/>
    <w:rsid w:val="008D6730"/>
    <w:rsid w:val="0091668B"/>
    <w:rsid w:val="00916E56"/>
    <w:rsid w:val="00917196"/>
    <w:rsid w:val="00940655"/>
    <w:rsid w:val="009A7441"/>
    <w:rsid w:val="009A74A2"/>
    <w:rsid w:val="009B15E0"/>
    <w:rsid w:val="009B2674"/>
    <w:rsid w:val="009B7294"/>
    <w:rsid w:val="009B7598"/>
    <w:rsid w:val="009C12ED"/>
    <w:rsid w:val="009C758B"/>
    <w:rsid w:val="009D32FB"/>
    <w:rsid w:val="009D3D8E"/>
    <w:rsid w:val="009D663E"/>
    <w:rsid w:val="009F192F"/>
    <w:rsid w:val="009F478A"/>
    <w:rsid w:val="00A110E0"/>
    <w:rsid w:val="00A1310C"/>
    <w:rsid w:val="00A20E7F"/>
    <w:rsid w:val="00A26AF8"/>
    <w:rsid w:val="00A42582"/>
    <w:rsid w:val="00A56B59"/>
    <w:rsid w:val="00A56C93"/>
    <w:rsid w:val="00A57C65"/>
    <w:rsid w:val="00A6200A"/>
    <w:rsid w:val="00A637F4"/>
    <w:rsid w:val="00A7548F"/>
    <w:rsid w:val="00AA2676"/>
    <w:rsid w:val="00AA37DE"/>
    <w:rsid w:val="00AB034D"/>
    <w:rsid w:val="00AB1C10"/>
    <w:rsid w:val="00AB62F0"/>
    <w:rsid w:val="00AC59BE"/>
    <w:rsid w:val="00AF264C"/>
    <w:rsid w:val="00B011AD"/>
    <w:rsid w:val="00B05960"/>
    <w:rsid w:val="00B363CA"/>
    <w:rsid w:val="00B664EC"/>
    <w:rsid w:val="00B731B8"/>
    <w:rsid w:val="00B83680"/>
    <w:rsid w:val="00B86870"/>
    <w:rsid w:val="00B87F5A"/>
    <w:rsid w:val="00B91FBC"/>
    <w:rsid w:val="00B97353"/>
    <w:rsid w:val="00BA2480"/>
    <w:rsid w:val="00BA2C1C"/>
    <w:rsid w:val="00BC0D05"/>
    <w:rsid w:val="00BC3C1A"/>
    <w:rsid w:val="00BE59BF"/>
    <w:rsid w:val="00BF1B48"/>
    <w:rsid w:val="00BF579A"/>
    <w:rsid w:val="00C252DD"/>
    <w:rsid w:val="00C31749"/>
    <w:rsid w:val="00C4699A"/>
    <w:rsid w:val="00C71231"/>
    <w:rsid w:val="00C71D54"/>
    <w:rsid w:val="00C72CC3"/>
    <w:rsid w:val="00C83236"/>
    <w:rsid w:val="00C8664A"/>
    <w:rsid w:val="00C91BF2"/>
    <w:rsid w:val="00C9212D"/>
    <w:rsid w:val="00CA678E"/>
    <w:rsid w:val="00CB375F"/>
    <w:rsid w:val="00CC150C"/>
    <w:rsid w:val="00CC19CB"/>
    <w:rsid w:val="00CE0622"/>
    <w:rsid w:val="00D06454"/>
    <w:rsid w:val="00D13004"/>
    <w:rsid w:val="00D22B99"/>
    <w:rsid w:val="00D23114"/>
    <w:rsid w:val="00D415EC"/>
    <w:rsid w:val="00D4391B"/>
    <w:rsid w:val="00D44B28"/>
    <w:rsid w:val="00D536F1"/>
    <w:rsid w:val="00D54D64"/>
    <w:rsid w:val="00D95AE8"/>
    <w:rsid w:val="00DA7E06"/>
    <w:rsid w:val="00DD5FFF"/>
    <w:rsid w:val="00DF5E27"/>
    <w:rsid w:val="00E23DFE"/>
    <w:rsid w:val="00E305B1"/>
    <w:rsid w:val="00E546F4"/>
    <w:rsid w:val="00E61E8D"/>
    <w:rsid w:val="00E84515"/>
    <w:rsid w:val="00E851B6"/>
    <w:rsid w:val="00E85E7A"/>
    <w:rsid w:val="00E966FC"/>
    <w:rsid w:val="00EB6AA4"/>
    <w:rsid w:val="00EC6F93"/>
    <w:rsid w:val="00ED0445"/>
    <w:rsid w:val="00EF5CB2"/>
    <w:rsid w:val="00F01994"/>
    <w:rsid w:val="00F202FA"/>
    <w:rsid w:val="00F26622"/>
    <w:rsid w:val="00F32426"/>
    <w:rsid w:val="00F40184"/>
    <w:rsid w:val="00F46DAF"/>
    <w:rsid w:val="00F51AB6"/>
    <w:rsid w:val="00F57CFF"/>
    <w:rsid w:val="00F6193F"/>
    <w:rsid w:val="00F72807"/>
    <w:rsid w:val="00F81C84"/>
    <w:rsid w:val="00F87A64"/>
    <w:rsid w:val="00F91B40"/>
    <w:rsid w:val="00F928A7"/>
    <w:rsid w:val="00FA5A2B"/>
    <w:rsid w:val="00FB1B36"/>
    <w:rsid w:val="00FC7315"/>
    <w:rsid w:val="00FD55E7"/>
    <w:rsid w:val="00FE3200"/>
    <w:rsid w:val="00FE6D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26AA744-4205-43D4-9EFE-325E6119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611D"/>
    <w:pPr>
      <w:spacing w:line="360" w:lineRule="auto"/>
    </w:pPr>
    <w:rPr>
      <w:szCs w:val="24"/>
    </w:rPr>
  </w:style>
  <w:style w:type="paragraph" w:styleId="1">
    <w:name w:val="heading 1"/>
    <w:basedOn w:val="a"/>
    <w:link w:val="10"/>
    <w:qFormat/>
    <w:rsid w:val="00323B34"/>
    <w:pPr>
      <w:spacing w:before="100" w:beforeAutospacing="1" w:after="100" w:afterAutospacing="1"/>
      <w:jc w:val="center"/>
      <w:outlineLvl w:val="0"/>
    </w:pPr>
    <w:rPr>
      <w:b/>
      <w:bCs/>
      <w:color w:val="000000"/>
      <w:kern w:val="36"/>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Cambria" w:eastAsia="Times New Roman" w:hAnsi="Cambria" w:cs="Times New Roman"/>
      <w:b/>
      <w:bCs/>
      <w:kern w:val="32"/>
      <w:sz w:val="32"/>
      <w:szCs w:val="32"/>
    </w:rPr>
  </w:style>
  <w:style w:type="paragraph" w:styleId="a3">
    <w:name w:val="Document Map"/>
    <w:basedOn w:val="a"/>
    <w:link w:val="a4"/>
    <w:semiHidden/>
    <w:rsid w:val="00916E56"/>
    <w:pPr>
      <w:shd w:val="clear" w:color="auto" w:fill="000080"/>
    </w:pPr>
    <w:rPr>
      <w:rFonts w:ascii="Tahoma" w:hAnsi="Tahoma" w:cs="Tahoma"/>
      <w:szCs w:val="20"/>
    </w:rPr>
  </w:style>
  <w:style w:type="character" w:customStyle="1" w:styleId="a4">
    <w:name w:val="Схема документа Знак"/>
    <w:basedOn w:val="a0"/>
    <w:link w:val="a3"/>
    <w:semiHidden/>
    <w:rPr>
      <w:rFonts w:ascii="Tahoma" w:hAnsi="Tahoma" w:cs="Tahoma"/>
      <w:sz w:val="16"/>
      <w:szCs w:val="16"/>
    </w:rPr>
  </w:style>
  <w:style w:type="table" w:styleId="a5">
    <w:name w:val="Table Grid"/>
    <w:basedOn w:val="a1"/>
    <w:rsid w:val="00081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Текст_мой"/>
    <w:autoRedefine/>
    <w:rsid w:val="00E23DFE"/>
    <w:pPr>
      <w:spacing w:line="360" w:lineRule="auto"/>
      <w:ind w:firstLine="709"/>
      <w:jc w:val="both"/>
    </w:pPr>
    <w:rPr>
      <w:sz w:val="28"/>
      <w:szCs w:val="28"/>
    </w:rPr>
  </w:style>
  <w:style w:type="paragraph" w:styleId="a7">
    <w:name w:val="header"/>
    <w:basedOn w:val="a"/>
    <w:link w:val="a8"/>
    <w:rsid w:val="00D13004"/>
    <w:pPr>
      <w:tabs>
        <w:tab w:val="center" w:pos="4677"/>
        <w:tab w:val="right" w:pos="9355"/>
      </w:tabs>
    </w:pPr>
  </w:style>
  <w:style w:type="character" w:customStyle="1" w:styleId="a8">
    <w:name w:val="Верхній колонтитул Знак"/>
    <w:basedOn w:val="a0"/>
    <w:link w:val="a7"/>
    <w:semiHidden/>
    <w:rPr>
      <w:rFonts w:cs="Times New Roman"/>
      <w:sz w:val="24"/>
      <w:szCs w:val="24"/>
    </w:rPr>
  </w:style>
  <w:style w:type="character" w:styleId="a9">
    <w:name w:val="page number"/>
    <w:basedOn w:val="a0"/>
    <w:rsid w:val="00D13004"/>
    <w:rPr>
      <w:rFonts w:cs="Times New Roman"/>
    </w:rPr>
  </w:style>
  <w:style w:type="paragraph" w:styleId="aa">
    <w:name w:val="footer"/>
    <w:basedOn w:val="a"/>
    <w:link w:val="ab"/>
    <w:rsid w:val="00F91B40"/>
    <w:pPr>
      <w:tabs>
        <w:tab w:val="center" w:pos="4677"/>
        <w:tab w:val="right" w:pos="9355"/>
      </w:tabs>
    </w:pPr>
  </w:style>
  <w:style w:type="character" w:customStyle="1" w:styleId="ab">
    <w:name w:val="Нижній колонтитул Знак"/>
    <w:basedOn w:val="a0"/>
    <w:link w:val="aa"/>
    <w:semiHidden/>
    <w:rPr>
      <w:rFonts w:cs="Times New Roman"/>
      <w:sz w:val="24"/>
      <w:szCs w:val="24"/>
    </w:rPr>
  </w:style>
  <w:style w:type="paragraph" w:styleId="ac">
    <w:name w:val="Normal (Web)"/>
    <w:basedOn w:val="a"/>
    <w:rsid w:val="009F478A"/>
    <w:pPr>
      <w:spacing w:before="75" w:after="7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7510</Words>
  <Characters>42813</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Microsoft</Company>
  <LinksUpToDate>false</LinksUpToDate>
  <CharactersWithSpaces>50223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лена</dc:creator>
  <cp:keywords/>
  <dc:description/>
  <cp:lastModifiedBy>Irina</cp:lastModifiedBy>
  <cp:revision>2</cp:revision>
  <cp:lastPrinted>2009-03-24T10:54:00Z</cp:lastPrinted>
  <dcterms:created xsi:type="dcterms:W3CDTF">2014-10-31T19:19:00Z</dcterms:created>
  <dcterms:modified xsi:type="dcterms:W3CDTF">2014-10-31T19:19:00Z</dcterms:modified>
</cp:coreProperties>
</file>