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2E" w:rsidRDefault="0009562E" w:rsidP="007458AB">
      <w:pPr>
        <w:pStyle w:val="1"/>
        <w:rPr>
          <w:sz w:val="28"/>
          <w:szCs w:val="28"/>
        </w:rPr>
      </w:pPr>
    </w:p>
    <w:p w:rsidR="007458AB" w:rsidRPr="00361492" w:rsidRDefault="007458AB" w:rsidP="007458AB">
      <w:pPr>
        <w:pStyle w:val="1"/>
        <w:rPr>
          <w:sz w:val="28"/>
          <w:szCs w:val="28"/>
        </w:rPr>
      </w:pPr>
      <w:r w:rsidRPr="00361492">
        <w:rPr>
          <w:sz w:val="28"/>
          <w:szCs w:val="28"/>
        </w:rPr>
        <w:t>Введение</w:t>
      </w:r>
    </w:p>
    <w:p w:rsidR="007458AB" w:rsidRDefault="00D61942" w:rsidP="007458AB">
      <w:pPr>
        <w:pStyle w:val="a3"/>
      </w:pPr>
      <w:r>
        <w:t xml:space="preserve">Тема </w:t>
      </w:r>
      <w:r w:rsidR="00100796">
        <w:t>моей</w:t>
      </w:r>
      <w:r>
        <w:t xml:space="preserve"> курсовой «Антимонопольная политика государства» в настоящее время очень актуальна, так как в большинстве стран преобладает рыночная </w:t>
      </w:r>
      <w:r w:rsidR="00E61F9A">
        <w:t xml:space="preserve">экономика. </w:t>
      </w:r>
      <w:r w:rsidR="007458AB">
        <w:t>Действие рыночной конкуренции, свободного рынка неизбежно порождает монополию, которая меняет условия конкурентной борьбы, под удар ставятся механизмы функционирования рыночной системы.</w:t>
      </w:r>
    </w:p>
    <w:p w:rsidR="005C7B08" w:rsidRPr="00BE3F4C" w:rsidRDefault="007458AB" w:rsidP="0052152C">
      <w:pPr>
        <w:spacing w:before="20" w:after="20" w:line="396" w:lineRule="auto"/>
        <w:ind w:right="98"/>
        <w:jc w:val="both"/>
        <w:rPr>
          <w:spacing w:val="20"/>
        </w:rPr>
      </w:pPr>
      <w:r w:rsidRPr="007458AB">
        <w:rPr>
          <w:sz w:val="28"/>
          <w:szCs w:val="28"/>
        </w:rPr>
        <w:t>Монополии благодаря высокому уровню сосредоточения экономичес</w:t>
      </w:r>
      <w:r w:rsidR="00D61942">
        <w:rPr>
          <w:sz w:val="28"/>
          <w:szCs w:val="28"/>
        </w:rPr>
        <w:t xml:space="preserve">ких </w:t>
      </w:r>
      <w:r w:rsidRPr="007458AB">
        <w:rPr>
          <w:sz w:val="28"/>
          <w:szCs w:val="28"/>
        </w:rPr>
        <w:t>ресурсов создают возможности для ускорения техниче</w:t>
      </w:r>
      <w:r w:rsidR="00E61F9A">
        <w:rPr>
          <w:sz w:val="28"/>
          <w:szCs w:val="28"/>
        </w:rPr>
        <w:t>ского п</w:t>
      </w:r>
      <w:r w:rsidR="00D61942">
        <w:rPr>
          <w:sz w:val="28"/>
          <w:szCs w:val="28"/>
        </w:rPr>
        <w:t xml:space="preserve">рогресса. </w:t>
      </w:r>
      <w:r>
        <w:rPr>
          <w:sz w:val="28"/>
          <w:szCs w:val="28"/>
        </w:rPr>
        <w:t xml:space="preserve">Однако </w:t>
      </w:r>
      <w:r w:rsidRPr="007458AB">
        <w:rPr>
          <w:sz w:val="28"/>
          <w:szCs w:val="28"/>
        </w:rPr>
        <w:t xml:space="preserve">эти возможности реализуются в тех случаях, когда такое ускорение способствует извлечению монопольно высоких прибылей. </w:t>
      </w:r>
      <w:r w:rsidRPr="007458AB">
        <w:rPr>
          <w:spacing w:val="20"/>
          <w:sz w:val="28"/>
          <w:szCs w:val="28"/>
        </w:rPr>
        <w:t>Проблемы мо</w:t>
      </w:r>
      <w:r>
        <w:rPr>
          <w:spacing w:val="20"/>
          <w:sz w:val="28"/>
          <w:szCs w:val="28"/>
        </w:rPr>
        <w:t>нополизации хозяйственной жизни</w:t>
      </w:r>
      <w:r w:rsidRPr="007458AB">
        <w:rPr>
          <w:spacing w:val="20"/>
          <w:sz w:val="28"/>
          <w:szCs w:val="28"/>
        </w:rPr>
        <w:t>, конкуренция на товарных рынках привлекают сегодня пристальное внимание не только специалистов, но и широких слоев населения.</w:t>
      </w:r>
      <w:r w:rsidR="00D61942">
        <w:rPr>
          <w:spacing w:val="20"/>
          <w:sz w:val="28"/>
          <w:szCs w:val="28"/>
        </w:rPr>
        <w:t xml:space="preserve"> Об этом свидетельствуют различные статьи и высказывания:</w:t>
      </w:r>
      <w:r w:rsidR="0052152C">
        <w:rPr>
          <w:spacing w:val="20"/>
          <w:sz w:val="28"/>
          <w:szCs w:val="28"/>
        </w:rPr>
        <w:t xml:space="preserve"> </w:t>
      </w:r>
      <w:r w:rsidR="005C7B08" w:rsidRPr="00BE3F4C">
        <w:rPr>
          <w:rFonts w:cs="Arial"/>
          <w:i/>
        </w:rPr>
        <w:t>«Стратегический успех достигается лишь в условиях открытой экономики, а не за протекционистским забором. Единые правила для всех лучше специальных режимов и индивидуальных исключений. Монополия развращает, абсолютная монополия развращает абсолютно. Без конкуренции растут только цены. Права собственности священны. Частная собственность эффективнее государственной. Государство не является эффективным предпринимателем и не должно заниматься бизнесом.»</w:t>
      </w:r>
      <w:r w:rsidR="00F613C8" w:rsidRPr="00BE3F4C">
        <w:rPr>
          <w:rStyle w:val="a9"/>
          <w:rFonts w:cs="Arial"/>
          <w:i/>
        </w:rPr>
        <w:footnoteReference w:id="1"/>
      </w:r>
    </w:p>
    <w:p w:rsidR="00BE3F4C" w:rsidRDefault="007458AB" w:rsidP="00BE3F4C">
      <w:pPr>
        <w:autoSpaceDE w:val="0"/>
        <w:autoSpaceDN w:val="0"/>
        <w:adjustRightInd w:val="0"/>
        <w:spacing w:line="360" w:lineRule="auto"/>
        <w:ind w:right="-284" w:firstLine="851"/>
        <w:jc w:val="both"/>
        <w:rPr>
          <w:rFonts w:ascii="Times New Roman CYR" w:hAnsi="Times New Roman CYR" w:cs="Times New Roman CYR"/>
          <w:sz w:val="28"/>
          <w:szCs w:val="28"/>
        </w:rPr>
      </w:pPr>
      <w:r w:rsidRPr="007458AB">
        <w:rPr>
          <w:spacing w:val="20"/>
          <w:sz w:val="28"/>
          <w:szCs w:val="28"/>
        </w:rPr>
        <w:t>С начала 90-х годов</w:t>
      </w:r>
      <w:r>
        <w:rPr>
          <w:spacing w:val="20"/>
          <w:sz w:val="28"/>
          <w:szCs w:val="28"/>
        </w:rPr>
        <w:t xml:space="preserve"> </w:t>
      </w:r>
      <w:r>
        <w:rPr>
          <w:spacing w:val="20"/>
          <w:sz w:val="28"/>
          <w:szCs w:val="28"/>
          <w:lang w:val="en-US"/>
        </w:rPr>
        <w:t>XX</w:t>
      </w:r>
      <w:r>
        <w:rPr>
          <w:spacing w:val="20"/>
          <w:sz w:val="28"/>
          <w:szCs w:val="28"/>
        </w:rPr>
        <w:t xml:space="preserve"> века</w:t>
      </w:r>
      <w:r w:rsidRPr="007458AB">
        <w:rPr>
          <w:spacing w:val="20"/>
          <w:sz w:val="28"/>
          <w:szCs w:val="28"/>
        </w:rPr>
        <w:t xml:space="preserve"> эти проблемы остро стали перед Россией: без принятия твердых и последовательных мер против монополизма нельзя надеяться на успех экономической реформы и переход к рыночной экономике. </w:t>
      </w:r>
      <w:r w:rsidR="00BE3F4C">
        <w:rPr>
          <w:rFonts w:ascii="Times New Roman CYR" w:hAnsi="Times New Roman CYR" w:cs="Times New Roman CYR"/>
          <w:sz w:val="28"/>
          <w:szCs w:val="28"/>
        </w:rPr>
        <w:t xml:space="preserve">Пытаясь компенсировать </w:t>
      </w:r>
      <w:r w:rsidR="00BE3F4C">
        <w:rPr>
          <w:rFonts w:ascii="Times New Roman CYR" w:hAnsi="Times New Roman CYR" w:cs="Times New Roman CYR"/>
          <w:sz w:val="28"/>
          <w:szCs w:val="28"/>
        </w:rPr>
        <w:lastRenderedPageBreak/>
        <w:t>несовершенства рынка, государство, прибегая к различным способам и методам, выбирает наиболее адекватные той или иной задаче.</w:t>
      </w:r>
    </w:p>
    <w:p w:rsidR="00BE3F4C" w:rsidRDefault="00BE3F4C" w:rsidP="00BE3F4C">
      <w:pPr>
        <w:autoSpaceDE w:val="0"/>
        <w:autoSpaceDN w:val="0"/>
        <w:adjustRightInd w:val="0"/>
        <w:spacing w:line="360" w:lineRule="auto"/>
        <w:ind w:right="-284" w:firstLine="851"/>
        <w:jc w:val="both"/>
        <w:rPr>
          <w:rFonts w:ascii="Times New Roman CYR" w:hAnsi="Times New Roman CYR" w:cs="Times New Roman CYR"/>
          <w:sz w:val="28"/>
          <w:szCs w:val="28"/>
        </w:rPr>
      </w:pPr>
      <w:r>
        <w:rPr>
          <w:rFonts w:ascii="Times New Roman CYR" w:hAnsi="Times New Roman CYR" w:cs="Times New Roman CYR"/>
          <w:sz w:val="28"/>
          <w:szCs w:val="28"/>
        </w:rPr>
        <w:t>Важнейшая из этих задач – устранение последствий, порождаемых несовершенствами рынка.</w:t>
      </w:r>
    </w:p>
    <w:p w:rsidR="00BE3F4C" w:rsidRDefault="00BE3F4C" w:rsidP="00BE3F4C">
      <w:pPr>
        <w:autoSpaceDE w:val="0"/>
        <w:autoSpaceDN w:val="0"/>
        <w:adjustRightInd w:val="0"/>
        <w:spacing w:line="360" w:lineRule="auto"/>
        <w:ind w:right="-284" w:firstLine="851"/>
        <w:jc w:val="both"/>
        <w:rPr>
          <w:rFonts w:ascii="Times New Roman CYR" w:hAnsi="Times New Roman CYR" w:cs="Times New Roman CYR"/>
          <w:sz w:val="28"/>
          <w:szCs w:val="28"/>
        </w:rPr>
      </w:pPr>
      <w:r>
        <w:rPr>
          <w:rFonts w:ascii="Times New Roman CYR" w:hAnsi="Times New Roman CYR" w:cs="Times New Roman CYR"/>
          <w:sz w:val="28"/>
          <w:szCs w:val="28"/>
        </w:rPr>
        <w:t>Для противодействия монополизации рынков и защиты конкуренции государство:</w:t>
      </w:r>
    </w:p>
    <w:p w:rsidR="00BE3F4C" w:rsidRDefault="00BE3F4C" w:rsidP="00BE3F4C">
      <w:pPr>
        <w:numPr>
          <w:ilvl w:val="0"/>
          <w:numId w:val="27"/>
        </w:numPr>
        <w:autoSpaceDE w:val="0"/>
        <w:autoSpaceDN w:val="0"/>
        <w:adjustRightInd w:val="0"/>
        <w:spacing w:line="360" w:lineRule="auto"/>
        <w:ind w:right="-284"/>
        <w:jc w:val="both"/>
        <w:rPr>
          <w:rFonts w:ascii="Times New Roman CYR" w:hAnsi="Times New Roman CYR" w:cs="Times New Roman CYR"/>
          <w:sz w:val="28"/>
          <w:szCs w:val="28"/>
        </w:rPr>
      </w:pPr>
      <w:r>
        <w:rPr>
          <w:rFonts w:ascii="Times New Roman CYR" w:hAnsi="Times New Roman CYR" w:cs="Times New Roman CYR"/>
          <w:sz w:val="28"/>
          <w:szCs w:val="28"/>
        </w:rPr>
        <w:t>разрабатывает законы, на основе которых можно выявлять и наказывать фирмы, уличенные в монополизации;</w:t>
      </w:r>
    </w:p>
    <w:p w:rsidR="00BE3F4C" w:rsidRDefault="00BE3F4C" w:rsidP="00BE3F4C">
      <w:pPr>
        <w:numPr>
          <w:ilvl w:val="0"/>
          <w:numId w:val="27"/>
        </w:numPr>
        <w:autoSpaceDE w:val="0"/>
        <w:autoSpaceDN w:val="0"/>
        <w:adjustRightInd w:val="0"/>
        <w:spacing w:line="360" w:lineRule="auto"/>
        <w:ind w:right="-284"/>
        <w:jc w:val="both"/>
        <w:rPr>
          <w:rFonts w:ascii="Times New Roman CYR" w:hAnsi="Times New Roman CYR" w:cs="Times New Roman CYR"/>
          <w:sz w:val="28"/>
          <w:szCs w:val="28"/>
        </w:rPr>
      </w:pPr>
      <w:r>
        <w:rPr>
          <w:rFonts w:ascii="Times New Roman CYR" w:hAnsi="Times New Roman CYR" w:cs="Times New Roman CYR"/>
          <w:sz w:val="28"/>
          <w:szCs w:val="28"/>
        </w:rPr>
        <w:t>создает организации, которые следят за развитием событий на рынках и выявляют случаи их монополизации (в России такую деятельность ведет Государственный антимонопольный комитет);</w:t>
      </w:r>
    </w:p>
    <w:p w:rsidR="00BE3F4C" w:rsidRDefault="00BE3F4C" w:rsidP="00BE3F4C">
      <w:pPr>
        <w:numPr>
          <w:ilvl w:val="0"/>
          <w:numId w:val="27"/>
        </w:numPr>
        <w:autoSpaceDE w:val="0"/>
        <w:autoSpaceDN w:val="0"/>
        <w:adjustRightInd w:val="0"/>
        <w:spacing w:line="360" w:lineRule="auto"/>
        <w:ind w:right="-284"/>
        <w:jc w:val="both"/>
        <w:rPr>
          <w:rFonts w:ascii="Times New Roman CYR" w:hAnsi="Times New Roman CYR" w:cs="Times New Roman CYR"/>
          <w:sz w:val="28"/>
          <w:szCs w:val="28"/>
        </w:rPr>
      </w:pPr>
      <w:r>
        <w:rPr>
          <w:rFonts w:ascii="Times New Roman CYR" w:hAnsi="Times New Roman CYR" w:cs="Times New Roman CYR"/>
          <w:sz w:val="28"/>
          <w:szCs w:val="28"/>
        </w:rPr>
        <w:t>помогает созданию новых фирм, которые могут противодействовать монополизации рынков или разрушить ее (этим в нашей стране занимается Комитет по поддержке малого предпринимательства).</w:t>
      </w:r>
    </w:p>
    <w:p w:rsidR="007458AB" w:rsidRDefault="00F613C8" w:rsidP="00BE3F4C">
      <w:pPr>
        <w:spacing w:before="20" w:after="20" w:line="360" w:lineRule="auto"/>
        <w:ind w:right="96" w:firstLine="709"/>
        <w:jc w:val="both"/>
        <w:rPr>
          <w:spacing w:val="20"/>
          <w:sz w:val="28"/>
          <w:szCs w:val="28"/>
        </w:rPr>
      </w:pPr>
      <w:r>
        <w:rPr>
          <w:sz w:val="28"/>
          <w:szCs w:val="28"/>
        </w:rPr>
        <w:t>Для начала мы определим само понятие монополии, некоторые ее характерные черты и отрицательное воздействие на экономику страны, для того, чтобы п</w:t>
      </w:r>
      <w:r w:rsidR="007458AB">
        <w:rPr>
          <w:sz w:val="28"/>
          <w:szCs w:val="28"/>
        </w:rPr>
        <w:t>онять значение антимонопольного регулирования.</w:t>
      </w:r>
      <w:r w:rsidR="007458AB" w:rsidRPr="007458AB">
        <w:rPr>
          <w:spacing w:val="20"/>
          <w:sz w:val="28"/>
          <w:szCs w:val="28"/>
        </w:rPr>
        <w:t xml:space="preserve"> </w:t>
      </w:r>
    </w:p>
    <w:p w:rsidR="0050089A" w:rsidRPr="007458AB" w:rsidRDefault="0050089A" w:rsidP="00D61942">
      <w:pPr>
        <w:spacing w:before="20" w:after="20" w:line="396" w:lineRule="auto"/>
        <w:ind w:right="98"/>
        <w:jc w:val="both"/>
        <w:rPr>
          <w:spacing w:val="20"/>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jc w:val="center"/>
        <w:rPr>
          <w:b/>
          <w:sz w:val="28"/>
          <w:szCs w:val="28"/>
        </w:rPr>
      </w:pPr>
    </w:p>
    <w:p w:rsidR="00BE3F4C" w:rsidRDefault="00BE3F4C" w:rsidP="00BE3F4C">
      <w:pPr>
        <w:rPr>
          <w:b/>
          <w:i/>
          <w:sz w:val="28"/>
          <w:szCs w:val="28"/>
        </w:rPr>
      </w:pPr>
    </w:p>
    <w:p w:rsidR="0050089A" w:rsidRPr="00BE3F4C" w:rsidRDefault="0050089A" w:rsidP="00BE3F4C">
      <w:pPr>
        <w:jc w:val="center"/>
        <w:rPr>
          <w:b/>
          <w:i/>
          <w:sz w:val="28"/>
          <w:szCs w:val="28"/>
        </w:rPr>
      </w:pPr>
      <w:r w:rsidRPr="00BE3F4C">
        <w:rPr>
          <w:b/>
          <w:i/>
          <w:sz w:val="28"/>
          <w:szCs w:val="28"/>
        </w:rPr>
        <w:t>Глава 1. Общая характеристика монополизированного рынка</w:t>
      </w:r>
    </w:p>
    <w:p w:rsidR="00BE3F4C" w:rsidRDefault="00BE3F4C" w:rsidP="00BE3F4C">
      <w:pPr>
        <w:spacing w:before="60" w:after="100" w:afterAutospacing="1"/>
        <w:ind w:firstLine="709"/>
        <w:jc w:val="center"/>
        <w:rPr>
          <w:b/>
          <w:sz w:val="28"/>
          <w:szCs w:val="28"/>
        </w:rPr>
      </w:pPr>
    </w:p>
    <w:p w:rsidR="00894EEA" w:rsidRPr="00894EEA" w:rsidRDefault="0050089A" w:rsidP="00BE3F4C">
      <w:pPr>
        <w:spacing w:before="60" w:after="100" w:afterAutospacing="1"/>
        <w:ind w:firstLine="709"/>
        <w:jc w:val="center"/>
        <w:rPr>
          <w:b/>
          <w:sz w:val="28"/>
          <w:szCs w:val="28"/>
        </w:rPr>
      </w:pPr>
      <w:r>
        <w:rPr>
          <w:b/>
          <w:sz w:val="28"/>
          <w:szCs w:val="28"/>
        </w:rPr>
        <w:t xml:space="preserve">1.1. </w:t>
      </w:r>
      <w:r w:rsidR="00456728">
        <w:rPr>
          <w:b/>
          <w:sz w:val="28"/>
          <w:szCs w:val="28"/>
        </w:rPr>
        <w:t>Определнение</w:t>
      </w:r>
      <w:r w:rsidR="00894EEA" w:rsidRPr="00894EEA">
        <w:rPr>
          <w:b/>
          <w:sz w:val="28"/>
          <w:szCs w:val="28"/>
        </w:rPr>
        <w:t xml:space="preserve"> монополии.</w:t>
      </w:r>
    </w:p>
    <w:p w:rsidR="00E809F4" w:rsidRDefault="00543CCD" w:rsidP="00E809F4">
      <w:pPr>
        <w:spacing w:before="60" w:after="100" w:afterAutospacing="1" w:line="360" w:lineRule="auto"/>
        <w:ind w:firstLine="709"/>
        <w:jc w:val="both"/>
        <w:rPr>
          <w:color w:val="000000"/>
          <w:sz w:val="28"/>
          <w:szCs w:val="28"/>
        </w:rPr>
      </w:pPr>
      <w:r w:rsidRPr="00965BE7">
        <w:rPr>
          <w:sz w:val="28"/>
          <w:szCs w:val="28"/>
        </w:rPr>
        <w:t xml:space="preserve">Монополия (от греческого </w:t>
      </w:r>
      <w:r w:rsidR="00965BE7">
        <w:rPr>
          <w:i/>
          <w:sz w:val="28"/>
          <w:szCs w:val="28"/>
          <w:lang w:val="en-US"/>
        </w:rPr>
        <w:t>monos</w:t>
      </w:r>
      <w:r w:rsidRPr="00965BE7">
        <w:rPr>
          <w:i/>
          <w:sz w:val="28"/>
          <w:szCs w:val="28"/>
        </w:rPr>
        <w:t xml:space="preserve"> </w:t>
      </w:r>
      <w:r w:rsidRPr="00965BE7">
        <w:rPr>
          <w:sz w:val="28"/>
          <w:szCs w:val="28"/>
        </w:rPr>
        <w:t>– один,</w:t>
      </w:r>
      <w:r w:rsidRPr="00965BE7">
        <w:rPr>
          <w:i/>
          <w:sz w:val="28"/>
          <w:szCs w:val="28"/>
        </w:rPr>
        <w:t xml:space="preserve"> </w:t>
      </w:r>
      <w:r w:rsidRPr="00965BE7">
        <w:rPr>
          <w:i/>
          <w:sz w:val="28"/>
          <w:szCs w:val="28"/>
          <w:lang w:val="en-US"/>
        </w:rPr>
        <w:t>poleo</w:t>
      </w:r>
      <w:r w:rsidRPr="00965BE7">
        <w:rPr>
          <w:i/>
          <w:sz w:val="28"/>
          <w:szCs w:val="28"/>
        </w:rPr>
        <w:t xml:space="preserve"> </w:t>
      </w:r>
      <w:r w:rsidRPr="00965BE7">
        <w:rPr>
          <w:sz w:val="28"/>
          <w:szCs w:val="28"/>
        </w:rPr>
        <w:t xml:space="preserve">– продаю) в узком смысле – это рыночное господство одного продавца. Однако в широком смысле под ней подразумевают любое господствующее положение одного или группы лиц в какой-либо сфере деятельности. </w:t>
      </w:r>
      <w:r w:rsidR="00240F4F" w:rsidRPr="00240F4F">
        <w:rPr>
          <w:color w:val="000000"/>
          <w:sz w:val="28"/>
          <w:szCs w:val="28"/>
        </w:rPr>
        <w:t xml:space="preserve">Рынок оказывается монополизированным, когда продукцию, не имеющую близких заменителей, множеству покупателей предлагает один продавец из-за того, что для других продавцов вход на данный рынок закрыт. Закрытость рынка может определяться как законодательным запретом на отдельные виды экономической деятельности (запатентованные технологии изготовления продукции, государственная монополия на спиртные напитки или игорный бизнес), так и необходимостью осуществлять большие единовременные вложения в основной капитал, которые нельзя вернуть в случае неудачной попытки «войти» в отрасль (затраты на создание узкоспециализированного оборудования). </w:t>
      </w:r>
    </w:p>
    <w:p w:rsidR="004001A8" w:rsidRPr="00E809F4" w:rsidRDefault="004001A8" w:rsidP="00E809F4">
      <w:pPr>
        <w:spacing w:before="60" w:after="100" w:afterAutospacing="1" w:line="360" w:lineRule="auto"/>
        <w:ind w:firstLine="709"/>
        <w:jc w:val="both"/>
        <w:rPr>
          <w:color w:val="000000"/>
          <w:sz w:val="28"/>
          <w:szCs w:val="28"/>
        </w:rPr>
      </w:pPr>
      <w:r w:rsidRPr="00965BE7">
        <w:rPr>
          <w:sz w:val="28"/>
          <w:szCs w:val="28"/>
        </w:rPr>
        <w:t>В условиях чистой монополии:</w:t>
      </w:r>
    </w:p>
    <w:p w:rsidR="004001A8" w:rsidRPr="00965BE7" w:rsidRDefault="004001A8" w:rsidP="00965BE7">
      <w:pPr>
        <w:numPr>
          <w:ilvl w:val="0"/>
          <w:numId w:val="2"/>
        </w:numPr>
        <w:spacing w:line="360" w:lineRule="auto"/>
        <w:jc w:val="both"/>
        <w:rPr>
          <w:sz w:val="28"/>
          <w:szCs w:val="28"/>
        </w:rPr>
      </w:pPr>
      <w:r w:rsidRPr="00965BE7">
        <w:rPr>
          <w:sz w:val="28"/>
          <w:szCs w:val="28"/>
        </w:rPr>
        <w:t>в отрасли существует единственная фирма, осуществляющая производство данного товара или данной услуги. Поэтому понятия «фирма» и «отрасль» тождественны;</w:t>
      </w:r>
    </w:p>
    <w:p w:rsidR="004001A8" w:rsidRPr="00965BE7" w:rsidRDefault="004001A8" w:rsidP="00965BE7">
      <w:pPr>
        <w:numPr>
          <w:ilvl w:val="0"/>
          <w:numId w:val="2"/>
        </w:numPr>
        <w:spacing w:line="360" w:lineRule="auto"/>
        <w:jc w:val="both"/>
        <w:rPr>
          <w:sz w:val="28"/>
          <w:szCs w:val="28"/>
        </w:rPr>
      </w:pPr>
      <w:r w:rsidRPr="00965BE7">
        <w:rPr>
          <w:sz w:val="28"/>
          <w:szCs w:val="28"/>
        </w:rPr>
        <w:t xml:space="preserve">отсутствуют </w:t>
      </w:r>
      <w:r w:rsidR="00A1012F" w:rsidRPr="00965BE7">
        <w:rPr>
          <w:sz w:val="28"/>
          <w:szCs w:val="28"/>
        </w:rPr>
        <w:t>близкие</w:t>
      </w:r>
      <w:r w:rsidRPr="00965BE7">
        <w:rPr>
          <w:sz w:val="28"/>
          <w:szCs w:val="28"/>
        </w:rPr>
        <w:t xml:space="preserve"> товары - заменители. Продукт данной фирмы уникален, а у покупателя нет приемлемых альтернатив;</w:t>
      </w:r>
    </w:p>
    <w:p w:rsidR="004001A8" w:rsidRPr="00965BE7" w:rsidRDefault="004001A8" w:rsidP="00965BE7">
      <w:pPr>
        <w:numPr>
          <w:ilvl w:val="0"/>
          <w:numId w:val="2"/>
        </w:numPr>
        <w:spacing w:line="360" w:lineRule="auto"/>
        <w:jc w:val="both"/>
        <w:rPr>
          <w:sz w:val="28"/>
          <w:szCs w:val="28"/>
        </w:rPr>
      </w:pPr>
      <w:r w:rsidRPr="00965BE7">
        <w:rPr>
          <w:sz w:val="28"/>
          <w:szCs w:val="28"/>
        </w:rPr>
        <w:t xml:space="preserve">монополизирован </w:t>
      </w:r>
      <w:r w:rsidR="00A1012F" w:rsidRPr="00965BE7">
        <w:rPr>
          <w:sz w:val="28"/>
          <w:szCs w:val="28"/>
        </w:rPr>
        <w:t>доступ к каким-</w:t>
      </w:r>
      <w:r w:rsidRPr="00965BE7">
        <w:rPr>
          <w:sz w:val="28"/>
          <w:szCs w:val="28"/>
        </w:rPr>
        <w:t>либо экономическим ресурсам;</w:t>
      </w:r>
    </w:p>
    <w:p w:rsidR="00A1012F" w:rsidRPr="00965BE7" w:rsidRDefault="00A1012F" w:rsidP="00965BE7">
      <w:pPr>
        <w:numPr>
          <w:ilvl w:val="0"/>
          <w:numId w:val="2"/>
        </w:numPr>
        <w:spacing w:line="360" w:lineRule="auto"/>
        <w:jc w:val="both"/>
        <w:rPr>
          <w:sz w:val="28"/>
          <w:szCs w:val="28"/>
        </w:rPr>
      </w:pPr>
      <w:r w:rsidRPr="00965BE7">
        <w:rPr>
          <w:sz w:val="28"/>
          <w:szCs w:val="28"/>
        </w:rPr>
        <w:t>фирма-монополист контролирует объем предложения на данном рынке и осуществляет контроль над ценой;</w:t>
      </w:r>
    </w:p>
    <w:p w:rsidR="00A1012F" w:rsidRPr="00965BE7" w:rsidRDefault="00A1012F" w:rsidP="00965BE7">
      <w:pPr>
        <w:numPr>
          <w:ilvl w:val="0"/>
          <w:numId w:val="2"/>
        </w:numPr>
        <w:spacing w:line="360" w:lineRule="auto"/>
        <w:jc w:val="both"/>
        <w:rPr>
          <w:sz w:val="28"/>
          <w:szCs w:val="28"/>
        </w:rPr>
      </w:pPr>
      <w:r w:rsidRPr="00965BE7">
        <w:rPr>
          <w:sz w:val="28"/>
          <w:szCs w:val="28"/>
        </w:rPr>
        <w:t>невозможно вступление в данную отрасль другого предприятия. Вход в отрасль блокирован.</w:t>
      </w:r>
    </w:p>
    <w:p w:rsidR="00A1012F" w:rsidRDefault="00A1012F" w:rsidP="00894EEA">
      <w:pPr>
        <w:numPr>
          <w:ilvl w:val="0"/>
          <w:numId w:val="2"/>
        </w:numPr>
        <w:spacing w:line="360" w:lineRule="auto"/>
        <w:jc w:val="both"/>
        <w:rPr>
          <w:sz w:val="28"/>
          <w:szCs w:val="28"/>
        </w:rPr>
      </w:pPr>
      <w:r w:rsidRPr="00965BE7">
        <w:rPr>
          <w:sz w:val="28"/>
          <w:szCs w:val="28"/>
        </w:rPr>
        <w:t>отсутствует конкуренция.</w:t>
      </w:r>
    </w:p>
    <w:p w:rsidR="00456728" w:rsidRPr="00456728" w:rsidRDefault="0050089A" w:rsidP="00456728">
      <w:pPr>
        <w:spacing w:line="360" w:lineRule="auto"/>
        <w:ind w:left="360"/>
        <w:jc w:val="center"/>
        <w:rPr>
          <w:b/>
          <w:sz w:val="28"/>
          <w:szCs w:val="28"/>
        </w:rPr>
      </w:pPr>
      <w:r>
        <w:rPr>
          <w:b/>
          <w:sz w:val="28"/>
          <w:szCs w:val="28"/>
        </w:rPr>
        <w:t xml:space="preserve">1.2. </w:t>
      </w:r>
      <w:r w:rsidR="00456728" w:rsidRPr="00456728">
        <w:rPr>
          <w:b/>
          <w:sz w:val="28"/>
          <w:szCs w:val="28"/>
        </w:rPr>
        <w:t>Отрицательные черты монополизированного рынка</w:t>
      </w:r>
    </w:p>
    <w:p w:rsidR="00543CCD" w:rsidRPr="00965BE7" w:rsidRDefault="00543CCD" w:rsidP="00F27B3D">
      <w:pPr>
        <w:spacing w:line="360" w:lineRule="auto"/>
        <w:ind w:firstLine="709"/>
        <w:jc w:val="both"/>
        <w:rPr>
          <w:sz w:val="28"/>
          <w:szCs w:val="28"/>
        </w:rPr>
      </w:pPr>
      <w:r w:rsidRPr="00965BE7">
        <w:rPr>
          <w:sz w:val="28"/>
          <w:szCs w:val="28"/>
        </w:rPr>
        <w:t xml:space="preserve">Как все на свете, монополизм в экономике имеет свои </w:t>
      </w:r>
      <w:r w:rsidRPr="00965BE7">
        <w:rPr>
          <w:sz w:val="28"/>
          <w:szCs w:val="28"/>
          <w:lang w:val="en-US"/>
        </w:rPr>
        <w:t>pro</w:t>
      </w:r>
      <w:r w:rsidRPr="00965BE7">
        <w:rPr>
          <w:sz w:val="28"/>
          <w:szCs w:val="28"/>
        </w:rPr>
        <w:t xml:space="preserve"> </w:t>
      </w:r>
      <w:r w:rsidRPr="00965BE7">
        <w:rPr>
          <w:sz w:val="28"/>
          <w:szCs w:val="28"/>
          <w:lang w:val="en-US"/>
        </w:rPr>
        <w:t>et</w:t>
      </w:r>
      <w:r w:rsidRPr="00965BE7">
        <w:rPr>
          <w:sz w:val="28"/>
          <w:szCs w:val="28"/>
        </w:rPr>
        <w:t xml:space="preserve"> </w:t>
      </w:r>
      <w:r w:rsidRPr="00965BE7">
        <w:rPr>
          <w:sz w:val="28"/>
          <w:szCs w:val="28"/>
          <w:lang w:val="en-US"/>
        </w:rPr>
        <w:t>contra</w:t>
      </w:r>
      <w:r w:rsidR="00F613C8">
        <w:rPr>
          <w:rStyle w:val="a9"/>
          <w:sz w:val="28"/>
          <w:szCs w:val="28"/>
          <w:lang w:val="en-US"/>
        </w:rPr>
        <w:footnoteReference w:id="2"/>
      </w:r>
      <w:r w:rsidR="00777BB9" w:rsidRPr="00965BE7">
        <w:rPr>
          <w:sz w:val="28"/>
          <w:szCs w:val="28"/>
        </w:rPr>
        <w:t>. «</w:t>
      </w:r>
      <w:r w:rsidR="004001A8" w:rsidRPr="00965BE7">
        <w:rPr>
          <w:sz w:val="28"/>
          <w:szCs w:val="28"/>
        </w:rPr>
        <w:t>В</w:t>
      </w:r>
      <w:r w:rsidR="00777BB9" w:rsidRPr="00965BE7">
        <w:rPr>
          <w:sz w:val="28"/>
          <w:szCs w:val="28"/>
        </w:rPr>
        <w:t xml:space="preserve">сякая монополия и всякая погоня за наживой – зло», со знанием дела говорит Форд (68-17). Определим некоторые негативные стороны </w:t>
      </w:r>
      <w:r w:rsidR="004001A8" w:rsidRPr="00965BE7">
        <w:rPr>
          <w:sz w:val="28"/>
          <w:szCs w:val="28"/>
        </w:rPr>
        <w:t>монополистического</w:t>
      </w:r>
      <w:r w:rsidR="00777BB9" w:rsidRPr="00965BE7">
        <w:rPr>
          <w:sz w:val="28"/>
          <w:szCs w:val="28"/>
        </w:rPr>
        <w:t xml:space="preserve"> господства:</w:t>
      </w:r>
    </w:p>
    <w:p w:rsidR="00F94CD9" w:rsidRDefault="004001A8" w:rsidP="00F94CD9">
      <w:pPr>
        <w:pStyle w:val="a4"/>
        <w:numPr>
          <w:ilvl w:val="0"/>
          <w:numId w:val="17"/>
        </w:numPr>
        <w:shd w:val="clear" w:color="auto" w:fill="FFFFFF"/>
        <w:spacing w:line="336" w:lineRule="atLeast"/>
        <w:rPr>
          <w:sz w:val="28"/>
          <w:szCs w:val="28"/>
        </w:rPr>
      </w:pPr>
      <w:r w:rsidRPr="00965BE7">
        <w:rPr>
          <w:sz w:val="28"/>
          <w:szCs w:val="28"/>
        </w:rPr>
        <w:t xml:space="preserve">являясь единственным продавцом уникального товара, монополии могут </w:t>
      </w:r>
      <w:r w:rsidR="00F94CD9">
        <w:rPr>
          <w:sz w:val="28"/>
          <w:szCs w:val="28"/>
        </w:rPr>
        <w:t xml:space="preserve">неограниченно повышать его цену. </w:t>
      </w:r>
    </w:p>
    <w:p w:rsidR="00F94CD9" w:rsidRPr="00BE3F4C" w:rsidRDefault="00F94CD9" w:rsidP="00F94CD9">
      <w:pPr>
        <w:pStyle w:val="a4"/>
        <w:shd w:val="clear" w:color="auto" w:fill="FFFFFF"/>
        <w:spacing w:line="360" w:lineRule="auto"/>
        <w:rPr>
          <w:i/>
          <w:color w:val="333333"/>
        </w:rPr>
      </w:pPr>
      <w:r w:rsidRPr="00BE3F4C">
        <w:rPr>
          <w:i/>
        </w:rPr>
        <w:t xml:space="preserve">Пример. </w:t>
      </w:r>
      <w:r w:rsidRPr="00BE3F4C">
        <w:rPr>
          <w:i/>
          <w:color w:val="333333"/>
        </w:rPr>
        <w:t>Потребительские цены на бензин в марте 2005г. в среднем по России выросли на 0,3% по сравнению с февралем 2005г. и составили 13,92 руб. за литр. В частности, потребительские цены на бензин марки А-76 выросли на 0,1% и составили 12,23 руб. за литр, на АИ-92 - на 0,4%, составив 14,19 руб. за литр, на АИ-95 - также на 0,4% - до 15,33 руб. за литр. Об этом сообщила сегодня Федеральная служба государственной статистики (Росстат).</w:t>
      </w:r>
    </w:p>
    <w:p w:rsidR="00F94CD9" w:rsidRPr="00BE3F4C" w:rsidRDefault="00F94CD9" w:rsidP="00F94CD9">
      <w:pPr>
        <w:pStyle w:val="a4"/>
        <w:shd w:val="clear" w:color="auto" w:fill="FFFFFF"/>
        <w:spacing w:line="360" w:lineRule="auto"/>
        <w:rPr>
          <w:i/>
          <w:color w:val="333333"/>
        </w:rPr>
      </w:pPr>
      <w:r w:rsidRPr="00BE3F4C">
        <w:rPr>
          <w:i/>
          <w:color w:val="333333"/>
        </w:rPr>
        <w:t>В марте 2005г. повышение потребительских цен на автобензин было отмечено в 30 субъектах Российской Федерации. Самым значительным оно было в республике Карелия - на 3,7%. По сравнению с предыдущим месяцем цены на бензин остались без изменения в 40 субъекте Российской Федерации. Снижение цен на бензин наблюдалось в 19 субъектах РФ, в том числе в Республике Тыва - на 1,5%.</w:t>
      </w:r>
    </w:p>
    <w:p w:rsidR="00F94CD9" w:rsidRPr="00BE3F4C" w:rsidRDefault="00F94CD9" w:rsidP="00F94CD9">
      <w:pPr>
        <w:pStyle w:val="a4"/>
        <w:shd w:val="clear" w:color="auto" w:fill="FFFFFF"/>
        <w:spacing w:line="360" w:lineRule="auto"/>
        <w:rPr>
          <w:i/>
          <w:color w:val="333333"/>
        </w:rPr>
      </w:pPr>
      <w:r w:rsidRPr="00BE3F4C">
        <w:rPr>
          <w:i/>
          <w:color w:val="333333"/>
        </w:rPr>
        <w:t>В Москве потребительские цены на бензин в марте в среднем повысились на 1,4%, в Санкт-Петербурге потребительские цены на бензин снизились на 0,8%.</w:t>
      </w:r>
    </w:p>
    <w:p w:rsidR="00E61F9A" w:rsidRPr="00E61F9A" w:rsidRDefault="00E61F9A" w:rsidP="00F94CD9">
      <w:pPr>
        <w:pStyle w:val="a4"/>
        <w:shd w:val="clear" w:color="auto" w:fill="FFFFFF"/>
        <w:spacing w:line="360" w:lineRule="auto"/>
        <w:rPr>
          <w:color w:val="333333"/>
          <w:sz w:val="28"/>
          <w:szCs w:val="28"/>
        </w:rPr>
      </w:pPr>
      <w:r>
        <w:rPr>
          <w:color w:val="333333"/>
          <w:sz w:val="28"/>
          <w:szCs w:val="28"/>
        </w:rPr>
        <w:t>Повышение цены на бензин мы наблюдаем не только в этот период, а на протяжение уже долгого времени.</w:t>
      </w:r>
    </w:p>
    <w:p w:rsidR="004001A8" w:rsidRPr="00965BE7" w:rsidRDefault="004001A8" w:rsidP="00BE3F4C">
      <w:pPr>
        <w:numPr>
          <w:ilvl w:val="0"/>
          <w:numId w:val="1"/>
        </w:numPr>
        <w:spacing w:line="360" w:lineRule="auto"/>
        <w:ind w:left="357" w:firstLine="0"/>
        <w:jc w:val="both"/>
        <w:rPr>
          <w:sz w:val="28"/>
          <w:szCs w:val="28"/>
        </w:rPr>
      </w:pPr>
      <w:r w:rsidRPr="00965BE7">
        <w:rPr>
          <w:sz w:val="28"/>
          <w:szCs w:val="28"/>
        </w:rPr>
        <w:t xml:space="preserve">монополиям не выгодно создание </w:t>
      </w:r>
      <w:r w:rsidR="00BE3F4C">
        <w:rPr>
          <w:sz w:val="28"/>
          <w:szCs w:val="28"/>
        </w:rPr>
        <w:t xml:space="preserve">продуктов, заменяющих их товар, </w:t>
      </w:r>
      <w:r w:rsidRPr="00965BE7">
        <w:rPr>
          <w:sz w:val="28"/>
          <w:szCs w:val="28"/>
        </w:rPr>
        <w:t>поэтому их деятельность замедляет темпы НТП;</w:t>
      </w:r>
    </w:p>
    <w:p w:rsidR="004001A8" w:rsidRPr="00E809F4" w:rsidRDefault="004001A8" w:rsidP="00BE3F4C">
      <w:pPr>
        <w:numPr>
          <w:ilvl w:val="0"/>
          <w:numId w:val="1"/>
        </w:numPr>
        <w:spacing w:line="360" w:lineRule="auto"/>
        <w:ind w:left="357" w:firstLine="0"/>
        <w:jc w:val="both"/>
      </w:pPr>
      <w:r w:rsidRPr="00965BE7">
        <w:rPr>
          <w:sz w:val="28"/>
          <w:szCs w:val="28"/>
        </w:rPr>
        <w:t>деятельность монополий о</w:t>
      </w:r>
      <w:r w:rsidR="00A1012F" w:rsidRPr="00965BE7">
        <w:rPr>
          <w:sz w:val="28"/>
          <w:szCs w:val="28"/>
        </w:rPr>
        <w:t xml:space="preserve">слабляет конкуренцию, вместе с </w:t>
      </w:r>
      <w:r w:rsidRPr="00965BE7">
        <w:rPr>
          <w:sz w:val="28"/>
          <w:szCs w:val="28"/>
        </w:rPr>
        <w:t xml:space="preserve"> положительным влиянием на экономические процессы.</w:t>
      </w:r>
      <w:r w:rsidR="00965BE7" w:rsidRPr="00965BE7">
        <w:rPr>
          <w:sz w:val="28"/>
          <w:szCs w:val="28"/>
        </w:rPr>
        <w:t xml:space="preserve"> В экономике </w:t>
      </w:r>
      <w:r w:rsidR="0052152C" w:rsidRPr="00965BE7">
        <w:rPr>
          <w:sz w:val="28"/>
          <w:szCs w:val="28"/>
        </w:rPr>
        <w:t>монополисты (олигархи) могут подавлять свободную и честную</w:t>
      </w:r>
      <w:r w:rsidR="0052152C">
        <w:rPr>
          <w:sz w:val="28"/>
          <w:szCs w:val="28"/>
        </w:rPr>
        <w:t xml:space="preserve"> </w:t>
      </w:r>
      <w:r w:rsidR="00305983" w:rsidRPr="00965BE7">
        <w:rPr>
          <w:sz w:val="28"/>
          <w:szCs w:val="28"/>
        </w:rPr>
        <w:t xml:space="preserve">конкуренцию, подчинять себе менее сильный бизнес, могут навязать обществу свои дискриминированные условия: заниженную оплату труда своих работников, плохое качество товаров, принудительные «довески» к </w:t>
      </w:r>
      <w:r w:rsidR="00305983">
        <w:rPr>
          <w:sz w:val="28"/>
          <w:szCs w:val="28"/>
        </w:rPr>
        <w:t xml:space="preserve">своей </w:t>
      </w:r>
      <w:r w:rsidR="00965BE7" w:rsidRPr="00965BE7">
        <w:rPr>
          <w:sz w:val="28"/>
          <w:szCs w:val="28"/>
        </w:rPr>
        <w:t>продукции (вроде программы для входа в Интернет, пристегнутой «Майкрософтом» к операционной системе «</w:t>
      </w:r>
      <w:r w:rsidR="00965BE7" w:rsidRPr="00965BE7">
        <w:rPr>
          <w:sz w:val="28"/>
          <w:szCs w:val="28"/>
          <w:lang w:val="en-US"/>
        </w:rPr>
        <w:t>Windows</w:t>
      </w:r>
      <w:r w:rsidR="00965BE7" w:rsidRPr="00965BE7">
        <w:rPr>
          <w:sz w:val="28"/>
          <w:szCs w:val="28"/>
        </w:rPr>
        <w:t>») и прочее.</w:t>
      </w:r>
    </w:p>
    <w:p w:rsidR="00E809F4" w:rsidRPr="00E809F4" w:rsidRDefault="0050089A" w:rsidP="00E809F4">
      <w:pPr>
        <w:spacing w:line="360" w:lineRule="auto"/>
        <w:jc w:val="center"/>
        <w:rPr>
          <w:b/>
        </w:rPr>
      </w:pPr>
      <w:r>
        <w:rPr>
          <w:b/>
          <w:sz w:val="28"/>
          <w:szCs w:val="28"/>
        </w:rPr>
        <w:t xml:space="preserve">1.3. </w:t>
      </w:r>
      <w:r w:rsidR="00E809F4" w:rsidRPr="00E809F4">
        <w:rPr>
          <w:b/>
          <w:sz w:val="28"/>
          <w:szCs w:val="28"/>
        </w:rPr>
        <w:t>Особенность положения монополии</w:t>
      </w:r>
    </w:p>
    <w:p w:rsidR="00A25573" w:rsidRDefault="00A25573" w:rsidP="00A25573">
      <w:pPr>
        <w:spacing w:before="60" w:after="100" w:afterAutospacing="1" w:line="360" w:lineRule="auto"/>
        <w:jc w:val="both"/>
        <w:rPr>
          <w:color w:val="000000"/>
          <w:sz w:val="28"/>
          <w:szCs w:val="28"/>
        </w:rPr>
      </w:pPr>
      <w:r w:rsidRPr="00240F4F">
        <w:rPr>
          <w:color w:val="000000"/>
          <w:sz w:val="28"/>
          <w:szCs w:val="28"/>
        </w:rPr>
        <w:t>Особенность положения монополии состоит в том, что кривая отраслевого спроса является кривой спроса на ее продукцию. Поэтому для монополии цена - не экзогенный параметр, а убывающая функция от ее выпуска. Приняв решение об объеме выпуска, монополист при заданном спросе одновременно определяет цену, по которой сможет продать произведенную продукцию. Какую комбинацию «выпуск - цена» он выберет, зависит не только от затрат, но и от его цели. В отличие от совершенного конкурента, для него она не обязательно должна состоять в максимизации прибыли. Положение единственного продавца позволяет монополисту ставить и другие цели, такие как максимизация выручки или нормы прибыли. Кроме того, при определенных условиях монополия может продавать одну и ту же продукцию в одно и то же время по разным ценам.</w:t>
      </w:r>
    </w:p>
    <w:p w:rsidR="00BE160F" w:rsidRPr="00BE160F" w:rsidRDefault="00BE160F" w:rsidP="00BE160F">
      <w:pPr>
        <w:spacing w:line="360" w:lineRule="auto"/>
        <w:ind w:firstLine="720"/>
        <w:jc w:val="both"/>
        <w:rPr>
          <w:sz w:val="28"/>
          <w:szCs w:val="28"/>
        </w:rPr>
      </w:pPr>
      <w:r w:rsidRPr="00BE160F">
        <w:rPr>
          <w:sz w:val="28"/>
          <w:szCs w:val="28"/>
        </w:rPr>
        <w:t>Главной целью всякого монополиста является получение максимальной прибыли. Чтобы показать, при какой цене и каком объеме выпуска предельный доход монополиста будет максимально приближен к предельным издержкам и получаемая прибыль окажется наибольшей, обратимся к числовому примеру. Представим себе, что фирма является единственным производителем данной продукции на рынке, и сведем данные об ее издержках и доходах в табл. 1.</w:t>
      </w:r>
    </w:p>
    <w:p w:rsidR="00BE160F" w:rsidRPr="00BE160F" w:rsidRDefault="00BE160F" w:rsidP="00BE160F">
      <w:pPr>
        <w:spacing w:line="360" w:lineRule="auto"/>
        <w:ind w:firstLine="720"/>
        <w:jc w:val="both"/>
        <w:rPr>
          <w:sz w:val="28"/>
          <w:szCs w:val="28"/>
        </w:rPr>
      </w:pPr>
      <w:r w:rsidRPr="00BE160F">
        <w:rPr>
          <w:sz w:val="28"/>
          <w:szCs w:val="28"/>
        </w:rPr>
        <w:t>Мы предположили, что 1 тыс. ед. своей продукции монополист может продать по цене 500 руб. В дальнейшем при расширении сбыта на 1 тыс. ед. он вынужден каждый раз снижать ее цену на 2руб., поэтому предельный доход сокращается на 4руб. при каждом расширении объема продаж. Фирма будет максимизировать прибыль, производя 14 тыс. ед. продукции. Именно при таком объеме выпуска ее предельный доход в наибольшей степени приближен к предельным издержкам. Если она произведет 15 тыс. ед., то эта дополнительная 1 тыс. ед. больше добавит к издержкам, чем к доходу, и тем самым уменьшит прибыль.</w:t>
      </w:r>
    </w:p>
    <w:p w:rsidR="00BE160F" w:rsidRDefault="00BE160F" w:rsidP="00BE160F">
      <w:pPr>
        <w:spacing w:line="360" w:lineRule="auto"/>
        <w:ind w:firstLine="720"/>
        <w:jc w:val="both"/>
      </w:pPr>
      <w:r w:rsidRPr="00BE160F">
        <w:rPr>
          <w:sz w:val="28"/>
          <w:szCs w:val="28"/>
        </w:rPr>
        <w:t>На конкурентном рынке, когда цена и предельный доход фирмы совпадают, было бы произведено 15 тыс. ед. продукции, причем цена продукции была бы ниже, чем в условиях</w:t>
      </w:r>
      <w:r>
        <w:t xml:space="preserve"> </w:t>
      </w:r>
      <w:r w:rsidRPr="00BE160F">
        <w:rPr>
          <w:sz w:val="28"/>
          <w:szCs w:val="28"/>
        </w:rPr>
        <w:t>монополии.</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00" w:firstRow="0" w:lastRow="0" w:firstColumn="0" w:lastColumn="0" w:noHBand="0" w:noVBand="0"/>
      </w:tblPr>
      <w:tblGrid>
        <w:gridCol w:w="1400"/>
        <w:gridCol w:w="1221"/>
        <w:gridCol w:w="1454"/>
        <w:gridCol w:w="1078"/>
        <w:gridCol w:w="1277"/>
        <w:gridCol w:w="1552"/>
        <w:gridCol w:w="1305"/>
      </w:tblGrid>
      <w:tr w:rsidR="00BE160F">
        <w:trPr>
          <w:cantSplit/>
        </w:trPr>
        <w:tc>
          <w:tcPr>
            <w:tcW w:w="1405" w:type="dxa"/>
            <w:vMerge w:val="restart"/>
          </w:tcPr>
          <w:p w:rsidR="00BE160F" w:rsidRDefault="00BE160F" w:rsidP="005660F1">
            <w:pPr>
              <w:spacing w:line="360" w:lineRule="auto"/>
              <w:jc w:val="center"/>
            </w:pPr>
            <w:r>
              <w:t>Выпуск продукции, тыс. ед.</w:t>
            </w:r>
          </w:p>
        </w:tc>
        <w:tc>
          <w:tcPr>
            <w:tcW w:w="2891" w:type="dxa"/>
            <w:gridSpan w:val="2"/>
          </w:tcPr>
          <w:p w:rsidR="00BE160F" w:rsidRDefault="00BE160F" w:rsidP="005660F1">
            <w:pPr>
              <w:spacing w:line="360" w:lineRule="auto"/>
              <w:jc w:val="center"/>
            </w:pPr>
            <w:r>
              <w:t>Издержки</w:t>
            </w:r>
          </w:p>
        </w:tc>
        <w:tc>
          <w:tcPr>
            <w:tcW w:w="1305" w:type="dxa"/>
            <w:vMerge w:val="restart"/>
          </w:tcPr>
          <w:p w:rsidR="00BE160F" w:rsidRDefault="00BE160F" w:rsidP="005660F1">
            <w:pPr>
              <w:pStyle w:val="a7"/>
              <w:spacing w:line="360" w:lineRule="auto"/>
              <w:jc w:val="center"/>
            </w:pPr>
            <w:r>
              <w:t>Цена</w:t>
            </w:r>
          </w:p>
        </w:tc>
        <w:tc>
          <w:tcPr>
            <w:tcW w:w="2898" w:type="dxa"/>
            <w:gridSpan w:val="2"/>
          </w:tcPr>
          <w:p w:rsidR="00BE160F" w:rsidRDefault="00BE160F" w:rsidP="005660F1">
            <w:pPr>
              <w:spacing w:line="360" w:lineRule="auto"/>
              <w:jc w:val="center"/>
            </w:pPr>
            <w:r>
              <w:t>Доход</w:t>
            </w:r>
          </w:p>
        </w:tc>
        <w:tc>
          <w:tcPr>
            <w:tcW w:w="1355" w:type="dxa"/>
          </w:tcPr>
          <w:p w:rsidR="00BE160F" w:rsidRDefault="00BE160F" w:rsidP="005660F1">
            <w:pPr>
              <w:spacing w:line="360" w:lineRule="auto"/>
              <w:jc w:val="center"/>
            </w:pPr>
            <w:r>
              <w:t>Прибыль, тыс. руб.</w:t>
            </w:r>
          </w:p>
        </w:tc>
      </w:tr>
      <w:tr w:rsidR="00BE160F">
        <w:trPr>
          <w:cantSplit/>
        </w:trPr>
        <w:tc>
          <w:tcPr>
            <w:tcW w:w="1405" w:type="dxa"/>
            <w:vMerge/>
          </w:tcPr>
          <w:p w:rsidR="00BE160F" w:rsidRDefault="00BE160F" w:rsidP="005660F1">
            <w:pPr>
              <w:spacing w:line="360" w:lineRule="auto"/>
              <w:jc w:val="center"/>
              <w:rPr>
                <w:b/>
                <w:bCs/>
                <w:sz w:val="32"/>
              </w:rPr>
            </w:pPr>
          </w:p>
        </w:tc>
        <w:tc>
          <w:tcPr>
            <w:tcW w:w="1361" w:type="dxa"/>
          </w:tcPr>
          <w:p w:rsidR="00BE160F" w:rsidRDefault="00BE160F" w:rsidP="005660F1">
            <w:pPr>
              <w:pStyle w:val="a7"/>
              <w:spacing w:line="360" w:lineRule="auto"/>
              <w:jc w:val="center"/>
            </w:pPr>
            <w:r>
              <w:t>Валовые тыс. руб.</w:t>
            </w:r>
          </w:p>
        </w:tc>
        <w:tc>
          <w:tcPr>
            <w:tcW w:w="1530" w:type="dxa"/>
          </w:tcPr>
          <w:p w:rsidR="00BE160F" w:rsidRDefault="00BE160F" w:rsidP="005660F1">
            <w:pPr>
              <w:pStyle w:val="a7"/>
              <w:spacing w:line="360" w:lineRule="auto"/>
              <w:jc w:val="center"/>
            </w:pPr>
            <w:r>
              <w:t>Предельные, руб.</w:t>
            </w:r>
          </w:p>
        </w:tc>
        <w:tc>
          <w:tcPr>
            <w:tcW w:w="1305" w:type="dxa"/>
            <w:vMerge/>
          </w:tcPr>
          <w:p w:rsidR="00BE160F" w:rsidRDefault="00BE160F" w:rsidP="005660F1">
            <w:pPr>
              <w:spacing w:line="360" w:lineRule="auto"/>
              <w:jc w:val="center"/>
              <w:rPr>
                <w:b/>
                <w:bCs/>
                <w:sz w:val="32"/>
              </w:rPr>
            </w:pPr>
          </w:p>
        </w:tc>
        <w:tc>
          <w:tcPr>
            <w:tcW w:w="1346" w:type="dxa"/>
          </w:tcPr>
          <w:p w:rsidR="00BE160F" w:rsidRDefault="00BE160F" w:rsidP="005660F1">
            <w:pPr>
              <w:spacing w:line="360" w:lineRule="auto"/>
              <w:jc w:val="center"/>
            </w:pPr>
            <w:r>
              <w:t>Валовой, тыс. руб.</w:t>
            </w:r>
          </w:p>
        </w:tc>
        <w:tc>
          <w:tcPr>
            <w:tcW w:w="1552" w:type="dxa"/>
          </w:tcPr>
          <w:p w:rsidR="00BE160F" w:rsidRDefault="00BE160F" w:rsidP="005660F1">
            <w:pPr>
              <w:spacing w:line="360" w:lineRule="auto"/>
              <w:jc w:val="center"/>
            </w:pPr>
            <w:r>
              <w:t>Предельный, руб.</w:t>
            </w:r>
          </w:p>
        </w:tc>
        <w:tc>
          <w:tcPr>
            <w:tcW w:w="1355" w:type="dxa"/>
          </w:tcPr>
          <w:p w:rsidR="00BE160F" w:rsidRDefault="00BE160F" w:rsidP="005660F1">
            <w:pPr>
              <w:spacing w:line="360" w:lineRule="auto"/>
              <w:jc w:val="center"/>
            </w:pPr>
          </w:p>
        </w:tc>
      </w:tr>
      <w:tr w:rsidR="00BE160F">
        <w:tc>
          <w:tcPr>
            <w:tcW w:w="1405" w:type="dxa"/>
          </w:tcPr>
          <w:p w:rsidR="00BE160F" w:rsidRDefault="00BE160F" w:rsidP="005660F1">
            <w:pPr>
              <w:spacing w:line="360" w:lineRule="auto"/>
              <w:jc w:val="center"/>
              <w:rPr>
                <w:sz w:val="20"/>
              </w:rPr>
            </w:pPr>
            <w:r>
              <w:rPr>
                <w:sz w:val="20"/>
              </w:rPr>
              <w:t>0</w:t>
            </w:r>
          </w:p>
        </w:tc>
        <w:tc>
          <w:tcPr>
            <w:tcW w:w="1361" w:type="dxa"/>
          </w:tcPr>
          <w:p w:rsidR="00BE160F" w:rsidRDefault="00BE160F" w:rsidP="005660F1">
            <w:pPr>
              <w:spacing w:line="360" w:lineRule="auto"/>
              <w:jc w:val="center"/>
              <w:rPr>
                <w:sz w:val="20"/>
              </w:rPr>
            </w:pPr>
            <w:r>
              <w:rPr>
                <w:sz w:val="20"/>
              </w:rPr>
              <w:t>1000</w:t>
            </w:r>
          </w:p>
        </w:tc>
        <w:tc>
          <w:tcPr>
            <w:tcW w:w="1530" w:type="dxa"/>
          </w:tcPr>
          <w:p w:rsidR="00BE160F" w:rsidRDefault="00BE160F" w:rsidP="005660F1">
            <w:pPr>
              <w:spacing w:line="360" w:lineRule="auto"/>
              <w:jc w:val="center"/>
              <w:rPr>
                <w:sz w:val="20"/>
              </w:rPr>
            </w:pPr>
            <w:r>
              <w:rPr>
                <w:sz w:val="20"/>
              </w:rPr>
              <w:t>-</w:t>
            </w:r>
          </w:p>
        </w:tc>
        <w:tc>
          <w:tcPr>
            <w:tcW w:w="1305" w:type="dxa"/>
          </w:tcPr>
          <w:p w:rsidR="00BE160F" w:rsidRDefault="00BE160F" w:rsidP="005660F1">
            <w:pPr>
              <w:spacing w:line="360" w:lineRule="auto"/>
              <w:jc w:val="center"/>
              <w:rPr>
                <w:sz w:val="20"/>
              </w:rPr>
            </w:pPr>
            <w:r>
              <w:rPr>
                <w:sz w:val="20"/>
              </w:rPr>
              <w:t>-</w:t>
            </w:r>
          </w:p>
        </w:tc>
        <w:tc>
          <w:tcPr>
            <w:tcW w:w="1346" w:type="dxa"/>
          </w:tcPr>
          <w:p w:rsidR="00BE160F" w:rsidRDefault="00BE160F" w:rsidP="005660F1">
            <w:pPr>
              <w:spacing w:line="360" w:lineRule="auto"/>
              <w:jc w:val="center"/>
              <w:rPr>
                <w:sz w:val="20"/>
              </w:rPr>
            </w:pPr>
            <w:r>
              <w:rPr>
                <w:sz w:val="20"/>
              </w:rPr>
              <w:t>-</w:t>
            </w:r>
          </w:p>
        </w:tc>
        <w:tc>
          <w:tcPr>
            <w:tcW w:w="1552" w:type="dxa"/>
          </w:tcPr>
          <w:p w:rsidR="00BE160F" w:rsidRDefault="00BE160F" w:rsidP="005660F1">
            <w:pPr>
              <w:spacing w:line="360" w:lineRule="auto"/>
              <w:jc w:val="center"/>
              <w:rPr>
                <w:sz w:val="20"/>
              </w:rPr>
            </w:pPr>
            <w:r>
              <w:rPr>
                <w:sz w:val="20"/>
              </w:rPr>
              <w:t>-</w:t>
            </w:r>
          </w:p>
        </w:tc>
        <w:tc>
          <w:tcPr>
            <w:tcW w:w="1355" w:type="dxa"/>
          </w:tcPr>
          <w:p w:rsidR="00BE160F" w:rsidRDefault="00BE160F" w:rsidP="005660F1">
            <w:pPr>
              <w:spacing w:line="360" w:lineRule="auto"/>
              <w:jc w:val="center"/>
              <w:rPr>
                <w:sz w:val="20"/>
              </w:rPr>
            </w:pPr>
            <w:r>
              <w:rPr>
                <w:sz w:val="20"/>
              </w:rPr>
              <w:t>-1000</w:t>
            </w:r>
          </w:p>
        </w:tc>
      </w:tr>
      <w:tr w:rsidR="00BE160F">
        <w:tc>
          <w:tcPr>
            <w:tcW w:w="1405" w:type="dxa"/>
          </w:tcPr>
          <w:p w:rsidR="00BE160F" w:rsidRDefault="00BE160F" w:rsidP="005660F1">
            <w:pPr>
              <w:spacing w:line="360" w:lineRule="auto"/>
              <w:jc w:val="center"/>
              <w:rPr>
                <w:sz w:val="20"/>
              </w:rPr>
            </w:pPr>
            <w:r>
              <w:rPr>
                <w:sz w:val="20"/>
              </w:rPr>
              <w:t>1</w:t>
            </w:r>
          </w:p>
        </w:tc>
        <w:tc>
          <w:tcPr>
            <w:tcW w:w="1361" w:type="dxa"/>
          </w:tcPr>
          <w:p w:rsidR="00BE160F" w:rsidRDefault="00BE160F" w:rsidP="005660F1">
            <w:pPr>
              <w:spacing w:line="360" w:lineRule="auto"/>
              <w:jc w:val="center"/>
              <w:rPr>
                <w:sz w:val="20"/>
              </w:rPr>
            </w:pPr>
            <w:r>
              <w:rPr>
                <w:sz w:val="20"/>
              </w:rPr>
              <w:t>1470</w:t>
            </w:r>
          </w:p>
        </w:tc>
        <w:tc>
          <w:tcPr>
            <w:tcW w:w="1530" w:type="dxa"/>
          </w:tcPr>
          <w:p w:rsidR="00BE160F" w:rsidRDefault="00BE160F" w:rsidP="005660F1">
            <w:pPr>
              <w:spacing w:line="360" w:lineRule="auto"/>
              <w:jc w:val="center"/>
              <w:rPr>
                <w:sz w:val="20"/>
              </w:rPr>
            </w:pPr>
            <w:r>
              <w:rPr>
                <w:sz w:val="20"/>
              </w:rPr>
              <w:t>470</w:t>
            </w:r>
          </w:p>
        </w:tc>
        <w:tc>
          <w:tcPr>
            <w:tcW w:w="1305" w:type="dxa"/>
          </w:tcPr>
          <w:p w:rsidR="00BE160F" w:rsidRDefault="00BE160F" w:rsidP="005660F1">
            <w:pPr>
              <w:spacing w:line="360" w:lineRule="auto"/>
              <w:jc w:val="center"/>
              <w:rPr>
                <w:sz w:val="20"/>
              </w:rPr>
            </w:pPr>
            <w:r>
              <w:rPr>
                <w:sz w:val="20"/>
              </w:rPr>
              <w:t>500</w:t>
            </w:r>
          </w:p>
        </w:tc>
        <w:tc>
          <w:tcPr>
            <w:tcW w:w="1346" w:type="dxa"/>
          </w:tcPr>
          <w:p w:rsidR="00BE160F" w:rsidRDefault="00BE160F" w:rsidP="005660F1">
            <w:pPr>
              <w:spacing w:line="360" w:lineRule="auto"/>
              <w:jc w:val="center"/>
              <w:rPr>
                <w:sz w:val="20"/>
              </w:rPr>
            </w:pPr>
            <w:r>
              <w:rPr>
                <w:sz w:val="20"/>
              </w:rPr>
              <w:t>500</w:t>
            </w:r>
          </w:p>
        </w:tc>
        <w:tc>
          <w:tcPr>
            <w:tcW w:w="1552" w:type="dxa"/>
          </w:tcPr>
          <w:p w:rsidR="00BE160F" w:rsidRDefault="00BE160F" w:rsidP="005660F1">
            <w:pPr>
              <w:spacing w:line="360" w:lineRule="auto"/>
              <w:jc w:val="center"/>
              <w:rPr>
                <w:sz w:val="20"/>
              </w:rPr>
            </w:pPr>
            <w:r>
              <w:rPr>
                <w:sz w:val="20"/>
              </w:rPr>
              <w:t>500</w:t>
            </w:r>
          </w:p>
        </w:tc>
        <w:tc>
          <w:tcPr>
            <w:tcW w:w="1355" w:type="dxa"/>
          </w:tcPr>
          <w:p w:rsidR="00BE160F" w:rsidRDefault="00BE160F" w:rsidP="005660F1">
            <w:pPr>
              <w:spacing w:line="360" w:lineRule="auto"/>
              <w:jc w:val="center"/>
              <w:rPr>
                <w:sz w:val="20"/>
              </w:rPr>
            </w:pPr>
            <w:r>
              <w:rPr>
                <w:sz w:val="20"/>
              </w:rPr>
              <w:t>-970</w:t>
            </w:r>
          </w:p>
        </w:tc>
      </w:tr>
      <w:tr w:rsidR="00BE160F">
        <w:tc>
          <w:tcPr>
            <w:tcW w:w="1405" w:type="dxa"/>
          </w:tcPr>
          <w:p w:rsidR="00BE160F" w:rsidRDefault="00BE160F" w:rsidP="005660F1">
            <w:pPr>
              <w:spacing w:line="360" w:lineRule="auto"/>
              <w:jc w:val="center"/>
              <w:rPr>
                <w:sz w:val="20"/>
              </w:rPr>
            </w:pPr>
            <w:r>
              <w:rPr>
                <w:sz w:val="20"/>
              </w:rPr>
              <w:t>2</w:t>
            </w:r>
          </w:p>
        </w:tc>
        <w:tc>
          <w:tcPr>
            <w:tcW w:w="1361" w:type="dxa"/>
          </w:tcPr>
          <w:p w:rsidR="00BE160F" w:rsidRDefault="00BE160F" w:rsidP="005660F1">
            <w:pPr>
              <w:spacing w:line="360" w:lineRule="auto"/>
              <w:jc w:val="center"/>
              <w:rPr>
                <w:sz w:val="20"/>
              </w:rPr>
            </w:pPr>
            <w:r>
              <w:rPr>
                <w:sz w:val="20"/>
              </w:rPr>
              <w:t>1890</w:t>
            </w:r>
          </w:p>
        </w:tc>
        <w:tc>
          <w:tcPr>
            <w:tcW w:w="1530" w:type="dxa"/>
          </w:tcPr>
          <w:p w:rsidR="00BE160F" w:rsidRDefault="00BE160F" w:rsidP="005660F1">
            <w:pPr>
              <w:spacing w:line="360" w:lineRule="auto"/>
              <w:jc w:val="center"/>
              <w:rPr>
                <w:sz w:val="20"/>
              </w:rPr>
            </w:pPr>
            <w:r>
              <w:rPr>
                <w:sz w:val="20"/>
              </w:rPr>
              <w:t>420</w:t>
            </w:r>
          </w:p>
        </w:tc>
        <w:tc>
          <w:tcPr>
            <w:tcW w:w="1305" w:type="dxa"/>
          </w:tcPr>
          <w:p w:rsidR="00BE160F" w:rsidRDefault="00BE160F" w:rsidP="005660F1">
            <w:pPr>
              <w:spacing w:line="360" w:lineRule="auto"/>
              <w:jc w:val="center"/>
              <w:rPr>
                <w:sz w:val="20"/>
              </w:rPr>
            </w:pPr>
            <w:r>
              <w:rPr>
                <w:sz w:val="20"/>
              </w:rPr>
              <w:t>498</w:t>
            </w:r>
          </w:p>
        </w:tc>
        <w:tc>
          <w:tcPr>
            <w:tcW w:w="1346" w:type="dxa"/>
          </w:tcPr>
          <w:p w:rsidR="00BE160F" w:rsidRDefault="00BE160F" w:rsidP="005660F1">
            <w:pPr>
              <w:spacing w:line="360" w:lineRule="auto"/>
              <w:jc w:val="center"/>
              <w:rPr>
                <w:sz w:val="20"/>
              </w:rPr>
            </w:pPr>
            <w:r>
              <w:rPr>
                <w:sz w:val="20"/>
              </w:rPr>
              <w:t>996</w:t>
            </w:r>
          </w:p>
        </w:tc>
        <w:tc>
          <w:tcPr>
            <w:tcW w:w="1552" w:type="dxa"/>
          </w:tcPr>
          <w:p w:rsidR="00BE160F" w:rsidRDefault="00BE160F" w:rsidP="005660F1">
            <w:pPr>
              <w:spacing w:line="360" w:lineRule="auto"/>
              <w:jc w:val="center"/>
              <w:rPr>
                <w:sz w:val="20"/>
              </w:rPr>
            </w:pPr>
            <w:r>
              <w:rPr>
                <w:sz w:val="20"/>
              </w:rPr>
              <w:t>496</w:t>
            </w:r>
          </w:p>
        </w:tc>
        <w:tc>
          <w:tcPr>
            <w:tcW w:w="1355" w:type="dxa"/>
          </w:tcPr>
          <w:p w:rsidR="00BE160F" w:rsidRDefault="00BE160F" w:rsidP="005660F1">
            <w:pPr>
              <w:spacing w:line="360" w:lineRule="auto"/>
              <w:jc w:val="center"/>
              <w:rPr>
                <w:sz w:val="20"/>
              </w:rPr>
            </w:pPr>
            <w:r>
              <w:rPr>
                <w:sz w:val="20"/>
              </w:rPr>
              <w:t>-894</w:t>
            </w:r>
          </w:p>
        </w:tc>
      </w:tr>
      <w:tr w:rsidR="00BE160F">
        <w:tc>
          <w:tcPr>
            <w:tcW w:w="1405" w:type="dxa"/>
          </w:tcPr>
          <w:p w:rsidR="00BE160F" w:rsidRDefault="00BE160F" w:rsidP="005660F1">
            <w:pPr>
              <w:spacing w:line="360" w:lineRule="auto"/>
              <w:jc w:val="center"/>
              <w:rPr>
                <w:sz w:val="20"/>
              </w:rPr>
            </w:pPr>
            <w:r>
              <w:rPr>
                <w:sz w:val="20"/>
              </w:rPr>
              <w:t>3</w:t>
            </w:r>
          </w:p>
        </w:tc>
        <w:tc>
          <w:tcPr>
            <w:tcW w:w="1361" w:type="dxa"/>
          </w:tcPr>
          <w:p w:rsidR="00BE160F" w:rsidRDefault="00BE160F" w:rsidP="005660F1">
            <w:pPr>
              <w:spacing w:line="360" w:lineRule="auto"/>
              <w:jc w:val="center"/>
              <w:rPr>
                <w:sz w:val="20"/>
              </w:rPr>
            </w:pPr>
            <w:r>
              <w:rPr>
                <w:sz w:val="20"/>
              </w:rPr>
              <w:t>2265</w:t>
            </w:r>
          </w:p>
        </w:tc>
        <w:tc>
          <w:tcPr>
            <w:tcW w:w="1530" w:type="dxa"/>
          </w:tcPr>
          <w:p w:rsidR="00BE160F" w:rsidRDefault="00BE160F" w:rsidP="005660F1">
            <w:pPr>
              <w:spacing w:line="360" w:lineRule="auto"/>
              <w:jc w:val="center"/>
              <w:rPr>
                <w:sz w:val="20"/>
              </w:rPr>
            </w:pPr>
            <w:r>
              <w:rPr>
                <w:sz w:val="20"/>
              </w:rPr>
              <w:t>375</w:t>
            </w:r>
          </w:p>
        </w:tc>
        <w:tc>
          <w:tcPr>
            <w:tcW w:w="1305" w:type="dxa"/>
          </w:tcPr>
          <w:p w:rsidR="00BE160F" w:rsidRDefault="00BE160F" w:rsidP="005660F1">
            <w:pPr>
              <w:spacing w:line="360" w:lineRule="auto"/>
              <w:jc w:val="center"/>
              <w:rPr>
                <w:sz w:val="20"/>
              </w:rPr>
            </w:pPr>
            <w:r>
              <w:rPr>
                <w:sz w:val="20"/>
              </w:rPr>
              <w:t>496</w:t>
            </w:r>
          </w:p>
        </w:tc>
        <w:tc>
          <w:tcPr>
            <w:tcW w:w="1346" w:type="dxa"/>
          </w:tcPr>
          <w:p w:rsidR="00BE160F" w:rsidRDefault="00BE160F" w:rsidP="005660F1">
            <w:pPr>
              <w:spacing w:line="360" w:lineRule="auto"/>
              <w:jc w:val="center"/>
              <w:rPr>
                <w:sz w:val="20"/>
              </w:rPr>
            </w:pPr>
            <w:r>
              <w:rPr>
                <w:sz w:val="20"/>
              </w:rPr>
              <w:t>1488</w:t>
            </w:r>
          </w:p>
        </w:tc>
        <w:tc>
          <w:tcPr>
            <w:tcW w:w="1552" w:type="dxa"/>
          </w:tcPr>
          <w:p w:rsidR="00BE160F" w:rsidRDefault="00BE160F" w:rsidP="005660F1">
            <w:pPr>
              <w:spacing w:line="360" w:lineRule="auto"/>
              <w:jc w:val="center"/>
              <w:rPr>
                <w:sz w:val="20"/>
              </w:rPr>
            </w:pPr>
            <w:r>
              <w:rPr>
                <w:sz w:val="20"/>
              </w:rPr>
              <w:t>492</w:t>
            </w:r>
          </w:p>
        </w:tc>
        <w:tc>
          <w:tcPr>
            <w:tcW w:w="1355" w:type="dxa"/>
          </w:tcPr>
          <w:p w:rsidR="00BE160F" w:rsidRDefault="00BE160F" w:rsidP="005660F1">
            <w:pPr>
              <w:spacing w:line="360" w:lineRule="auto"/>
              <w:jc w:val="center"/>
              <w:rPr>
                <w:sz w:val="20"/>
              </w:rPr>
            </w:pPr>
            <w:r>
              <w:rPr>
                <w:sz w:val="20"/>
              </w:rPr>
              <w:t>-777</w:t>
            </w:r>
          </w:p>
        </w:tc>
      </w:tr>
      <w:tr w:rsidR="00BE160F">
        <w:tc>
          <w:tcPr>
            <w:tcW w:w="1405" w:type="dxa"/>
          </w:tcPr>
          <w:p w:rsidR="00BE160F" w:rsidRDefault="00BE160F" w:rsidP="005660F1">
            <w:pPr>
              <w:spacing w:line="360" w:lineRule="auto"/>
              <w:jc w:val="center"/>
              <w:rPr>
                <w:sz w:val="20"/>
              </w:rPr>
            </w:pPr>
            <w:r>
              <w:rPr>
                <w:sz w:val="20"/>
              </w:rPr>
              <w:t>4</w:t>
            </w:r>
          </w:p>
        </w:tc>
        <w:tc>
          <w:tcPr>
            <w:tcW w:w="1361" w:type="dxa"/>
          </w:tcPr>
          <w:p w:rsidR="00BE160F" w:rsidRDefault="00BE160F" w:rsidP="005660F1">
            <w:pPr>
              <w:spacing w:line="360" w:lineRule="auto"/>
              <w:jc w:val="center"/>
              <w:rPr>
                <w:sz w:val="20"/>
              </w:rPr>
            </w:pPr>
            <w:r>
              <w:rPr>
                <w:sz w:val="20"/>
              </w:rPr>
              <w:t>2600</w:t>
            </w:r>
          </w:p>
        </w:tc>
        <w:tc>
          <w:tcPr>
            <w:tcW w:w="1530" w:type="dxa"/>
          </w:tcPr>
          <w:p w:rsidR="00BE160F" w:rsidRDefault="00BE160F" w:rsidP="005660F1">
            <w:pPr>
              <w:spacing w:line="360" w:lineRule="auto"/>
              <w:jc w:val="center"/>
              <w:rPr>
                <w:sz w:val="20"/>
              </w:rPr>
            </w:pPr>
            <w:r>
              <w:rPr>
                <w:sz w:val="20"/>
              </w:rPr>
              <w:t>335</w:t>
            </w:r>
          </w:p>
        </w:tc>
        <w:tc>
          <w:tcPr>
            <w:tcW w:w="1305" w:type="dxa"/>
          </w:tcPr>
          <w:p w:rsidR="00BE160F" w:rsidRDefault="00BE160F" w:rsidP="005660F1">
            <w:pPr>
              <w:spacing w:line="360" w:lineRule="auto"/>
              <w:jc w:val="center"/>
              <w:rPr>
                <w:sz w:val="20"/>
              </w:rPr>
            </w:pPr>
            <w:r>
              <w:rPr>
                <w:sz w:val="20"/>
              </w:rPr>
              <w:t>494</w:t>
            </w:r>
          </w:p>
        </w:tc>
        <w:tc>
          <w:tcPr>
            <w:tcW w:w="1346" w:type="dxa"/>
          </w:tcPr>
          <w:p w:rsidR="00BE160F" w:rsidRDefault="00BE160F" w:rsidP="005660F1">
            <w:pPr>
              <w:spacing w:line="360" w:lineRule="auto"/>
              <w:jc w:val="center"/>
              <w:rPr>
                <w:sz w:val="20"/>
              </w:rPr>
            </w:pPr>
            <w:r>
              <w:rPr>
                <w:sz w:val="20"/>
              </w:rPr>
              <w:t>1976</w:t>
            </w:r>
          </w:p>
        </w:tc>
        <w:tc>
          <w:tcPr>
            <w:tcW w:w="1552" w:type="dxa"/>
          </w:tcPr>
          <w:p w:rsidR="00BE160F" w:rsidRDefault="00BE160F" w:rsidP="005660F1">
            <w:pPr>
              <w:spacing w:line="360" w:lineRule="auto"/>
              <w:jc w:val="center"/>
              <w:rPr>
                <w:sz w:val="20"/>
              </w:rPr>
            </w:pPr>
            <w:r>
              <w:rPr>
                <w:sz w:val="20"/>
              </w:rPr>
              <w:t>488</w:t>
            </w:r>
          </w:p>
        </w:tc>
        <w:tc>
          <w:tcPr>
            <w:tcW w:w="1355" w:type="dxa"/>
          </w:tcPr>
          <w:p w:rsidR="00BE160F" w:rsidRDefault="00BE160F" w:rsidP="005660F1">
            <w:pPr>
              <w:spacing w:line="360" w:lineRule="auto"/>
              <w:jc w:val="center"/>
              <w:rPr>
                <w:sz w:val="20"/>
              </w:rPr>
            </w:pPr>
            <w:r>
              <w:rPr>
                <w:sz w:val="20"/>
              </w:rPr>
              <w:t>-624</w:t>
            </w:r>
          </w:p>
        </w:tc>
      </w:tr>
      <w:tr w:rsidR="00BE160F">
        <w:tc>
          <w:tcPr>
            <w:tcW w:w="1405" w:type="dxa"/>
          </w:tcPr>
          <w:p w:rsidR="00BE160F" w:rsidRDefault="00BE160F" w:rsidP="005660F1">
            <w:pPr>
              <w:spacing w:line="360" w:lineRule="auto"/>
              <w:jc w:val="center"/>
              <w:rPr>
                <w:sz w:val="20"/>
              </w:rPr>
            </w:pPr>
            <w:r>
              <w:rPr>
                <w:sz w:val="20"/>
              </w:rPr>
              <w:t>5</w:t>
            </w:r>
          </w:p>
        </w:tc>
        <w:tc>
          <w:tcPr>
            <w:tcW w:w="1361" w:type="dxa"/>
          </w:tcPr>
          <w:p w:rsidR="00BE160F" w:rsidRDefault="00BE160F" w:rsidP="005660F1">
            <w:pPr>
              <w:spacing w:line="360" w:lineRule="auto"/>
              <w:jc w:val="center"/>
              <w:rPr>
                <w:sz w:val="20"/>
              </w:rPr>
            </w:pPr>
            <w:r>
              <w:rPr>
                <w:sz w:val="20"/>
              </w:rPr>
              <w:t>2920</w:t>
            </w:r>
          </w:p>
        </w:tc>
        <w:tc>
          <w:tcPr>
            <w:tcW w:w="1530" w:type="dxa"/>
          </w:tcPr>
          <w:p w:rsidR="00BE160F" w:rsidRDefault="00BE160F" w:rsidP="005660F1">
            <w:pPr>
              <w:spacing w:line="360" w:lineRule="auto"/>
              <w:jc w:val="center"/>
              <w:rPr>
                <w:sz w:val="20"/>
              </w:rPr>
            </w:pPr>
            <w:r>
              <w:rPr>
                <w:sz w:val="20"/>
              </w:rPr>
              <w:t>320</w:t>
            </w:r>
          </w:p>
        </w:tc>
        <w:tc>
          <w:tcPr>
            <w:tcW w:w="1305" w:type="dxa"/>
          </w:tcPr>
          <w:p w:rsidR="00BE160F" w:rsidRDefault="00BE160F" w:rsidP="005660F1">
            <w:pPr>
              <w:spacing w:line="360" w:lineRule="auto"/>
              <w:jc w:val="center"/>
              <w:rPr>
                <w:sz w:val="20"/>
              </w:rPr>
            </w:pPr>
            <w:r>
              <w:rPr>
                <w:sz w:val="20"/>
              </w:rPr>
              <w:t>492</w:t>
            </w:r>
          </w:p>
        </w:tc>
        <w:tc>
          <w:tcPr>
            <w:tcW w:w="1346" w:type="dxa"/>
          </w:tcPr>
          <w:p w:rsidR="00BE160F" w:rsidRDefault="00BE160F" w:rsidP="005660F1">
            <w:pPr>
              <w:spacing w:line="360" w:lineRule="auto"/>
              <w:jc w:val="center"/>
              <w:rPr>
                <w:sz w:val="20"/>
              </w:rPr>
            </w:pPr>
            <w:r>
              <w:rPr>
                <w:sz w:val="20"/>
              </w:rPr>
              <w:t>2460</w:t>
            </w:r>
          </w:p>
        </w:tc>
        <w:tc>
          <w:tcPr>
            <w:tcW w:w="1552" w:type="dxa"/>
          </w:tcPr>
          <w:p w:rsidR="00BE160F" w:rsidRDefault="00BE160F" w:rsidP="005660F1">
            <w:pPr>
              <w:spacing w:line="360" w:lineRule="auto"/>
              <w:jc w:val="center"/>
              <w:rPr>
                <w:sz w:val="20"/>
              </w:rPr>
            </w:pPr>
            <w:r>
              <w:rPr>
                <w:sz w:val="20"/>
              </w:rPr>
              <w:t>484</w:t>
            </w:r>
          </w:p>
        </w:tc>
        <w:tc>
          <w:tcPr>
            <w:tcW w:w="1355" w:type="dxa"/>
          </w:tcPr>
          <w:p w:rsidR="00BE160F" w:rsidRDefault="00BE160F" w:rsidP="005660F1">
            <w:pPr>
              <w:spacing w:line="360" w:lineRule="auto"/>
              <w:jc w:val="center"/>
              <w:rPr>
                <w:sz w:val="20"/>
              </w:rPr>
            </w:pPr>
            <w:r>
              <w:rPr>
                <w:sz w:val="20"/>
              </w:rPr>
              <w:t>-460</w:t>
            </w:r>
          </w:p>
        </w:tc>
      </w:tr>
      <w:tr w:rsidR="00BE160F">
        <w:tc>
          <w:tcPr>
            <w:tcW w:w="1405" w:type="dxa"/>
          </w:tcPr>
          <w:p w:rsidR="00BE160F" w:rsidRDefault="00BE160F" w:rsidP="005660F1">
            <w:pPr>
              <w:spacing w:line="360" w:lineRule="auto"/>
              <w:jc w:val="center"/>
              <w:rPr>
                <w:sz w:val="20"/>
              </w:rPr>
            </w:pPr>
            <w:r>
              <w:rPr>
                <w:sz w:val="20"/>
              </w:rPr>
              <w:t>6</w:t>
            </w:r>
          </w:p>
        </w:tc>
        <w:tc>
          <w:tcPr>
            <w:tcW w:w="1361" w:type="dxa"/>
          </w:tcPr>
          <w:p w:rsidR="00BE160F" w:rsidRDefault="00BE160F" w:rsidP="005660F1">
            <w:pPr>
              <w:spacing w:line="360" w:lineRule="auto"/>
              <w:jc w:val="center"/>
              <w:rPr>
                <w:sz w:val="20"/>
              </w:rPr>
            </w:pPr>
            <w:r>
              <w:rPr>
                <w:sz w:val="20"/>
              </w:rPr>
              <w:t>3230</w:t>
            </w:r>
          </w:p>
        </w:tc>
        <w:tc>
          <w:tcPr>
            <w:tcW w:w="1530" w:type="dxa"/>
          </w:tcPr>
          <w:p w:rsidR="00BE160F" w:rsidRDefault="00BE160F" w:rsidP="005660F1">
            <w:pPr>
              <w:spacing w:line="360" w:lineRule="auto"/>
              <w:jc w:val="center"/>
              <w:rPr>
                <w:sz w:val="20"/>
              </w:rPr>
            </w:pPr>
            <w:r>
              <w:rPr>
                <w:sz w:val="20"/>
              </w:rPr>
              <w:t>310</w:t>
            </w:r>
          </w:p>
        </w:tc>
        <w:tc>
          <w:tcPr>
            <w:tcW w:w="1305" w:type="dxa"/>
          </w:tcPr>
          <w:p w:rsidR="00BE160F" w:rsidRDefault="00BE160F" w:rsidP="005660F1">
            <w:pPr>
              <w:spacing w:line="360" w:lineRule="auto"/>
              <w:jc w:val="center"/>
              <w:rPr>
                <w:sz w:val="20"/>
              </w:rPr>
            </w:pPr>
            <w:r>
              <w:rPr>
                <w:sz w:val="20"/>
              </w:rPr>
              <w:t>490</w:t>
            </w:r>
          </w:p>
        </w:tc>
        <w:tc>
          <w:tcPr>
            <w:tcW w:w="1346" w:type="dxa"/>
          </w:tcPr>
          <w:p w:rsidR="00BE160F" w:rsidRDefault="00BE160F" w:rsidP="005660F1">
            <w:pPr>
              <w:spacing w:line="360" w:lineRule="auto"/>
              <w:jc w:val="center"/>
              <w:rPr>
                <w:sz w:val="20"/>
              </w:rPr>
            </w:pPr>
            <w:r>
              <w:rPr>
                <w:sz w:val="20"/>
              </w:rPr>
              <w:t>2940</w:t>
            </w:r>
          </w:p>
        </w:tc>
        <w:tc>
          <w:tcPr>
            <w:tcW w:w="1552" w:type="dxa"/>
          </w:tcPr>
          <w:p w:rsidR="00BE160F" w:rsidRDefault="00BE160F" w:rsidP="005660F1">
            <w:pPr>
              <w:spacing w:line="360" w:lineRule="auto"/>
              <w:jc w:val="center"/>
              <w:rPr>
                <w:sz w:val="20"/>
              </w:rPr>
            </w:pPr>
            <w:r>
              <w:rPr>
                <w:sz w:val="20"/>
              </w:rPr>
              <w:t>480</w:t>
            </w:r>
          </w:p>
        </w:tc>
        <w:tc>
          <w:tcPr>
            <w:tcW w:w="1355" w:type="dxa"/>
          </w:tcPr>
          <w:p w:rsidR="00BE160F" w:rsidRDefault="00BE160F" w:rsidP="005660F1">
            <w:pPr>
              <w:spacing w:line="360" w:lineRule="auto"/>
              <w:jc w:val="center"/>
              <w:rPr>
                <w:sz w:val="20"/>
              </w:rPr>
            </w:pPr>
            <w:r>
              <w:rPr>
                <w:sz w:val="20"/>
              </w:rPr>
              <w:t>-290</w:t>
            </w:r>
          </w:p>
        </w:tc>
      </w:tr>
      <w:tr w:rsidR="00BE160F">
        <w:tc>
          <w:tcPr>
            <w:tcW w:w="1405" w:type="dxa"/>
          </w:tcPr>
          <w:p w:rsidR="00BE160F" w:rsidRDefault="00BE160F" w:rsidP="005660F1">
            <w:pPr>
              <w:spacing w:line="360" w:lineRule="auto"/>
              <w:jc w:val="center"/>
              <w:rPr>
                <w:sz w:val="20"/>
              </w:rPr>
            </w:pPr>
            <w:r>
              <w:rPr>
                <w:sz w:val="20"/>
              </w:rPr>
              <w:t>7</w:t>
            </w:r>
          </w:p>
        </w:tc>
        <w:tc>
          <w:tcPr>
            <w:tcW w:w="1361" w:type="dxa"/>
          </w:tcPr>
          <w:p w:rsidR="00BE160F" w:rsidRDefault="00BE160F" w:rsidP="005660F1">
            <w:pPr>
              <w:spacing w:line="360" w:lineRule="auto"/>
              <w:jc w:val="center"/>
              <w:rPr>
                <w:sz w:val="20"/>
              </w:rPr>
            </w:pPr>
            <w:r>
              <w:rPr>
                <w:sz w:val="20"/>
              </w:rPr>
              <w:t>3535</w:t>
            </w:r>
          </w:p>
        </w:tc>
        <w:tc>
          <w:tcPr>
            <w:tcW w:w="1530" w:type="dxa"/>
          </w:tcPr>
          <w:p w:rsidR="00BE160F" w:rsidRDefault="00BE160F" w:rsidP="005660F1">
            <w:pPr>
              <w:spacing w:line="360" w:lineRule="auto"/>
              <w:jc w:val="center"/>
              <w:rPr>
                <w:sz w:val="20"/>
              </w:rPr>
            </w:pPr>
            <w:r>
              <w:rPr>
                <w:sz w:val="20"/>
              </w:rPr>
              <w:t>305</w:t>
            </w:r>
          </w:p>
        </w:tc>
        <w:tc>
          <w:tcPr>
            <w:tcW w:w="1305" w:type="dxa"/>
          </w:tcPr>
          <w:p w:rsidR="00BE160F" w:rsidRDefault="00BE160F" w:rsidP="005660F1">
            <w:pPr>
              <w:spacing w:line="360" w:lineRule="auto"/>
              <w:jc w:val="center"/>
              <w:rPr>
                <w:sz w:val="20"/>
              </w:rPr>
            </w:pPr>
            <w:r>
              <w:rPr>
                <w:sz w:val="20"/>
              </w:rPr>
              <w:t>488</w:t>
            </w:r>
          </w:p>
        </w:tc>
        <w:tc>
          <w:tcPr>
            <w:tcW w:w="1346" w:type="dxa"/>
          </w:tcPr>
          <w:p w:rsidR="00BE160F" w:rsidRDefault="00BE160F" w:rsidP="005660F1">
            <w:pPr>
              <w:spacing w:line="360" w:lineRule="auto"/>
              <w:jc w:val="center"/>
              <w:rPr>
                <w:sz w:val="20"/>
              </w:rPr>
            </w:pPr>
            <w:r>
              <w:rPr>
                <w:sz w:val="20"/>
              </w:rPr>
              <w:t>3416</w:t>
            </w:r>
          </w:p>
        </w:tc>
        <w:tc>
          <w:tcPr>
            <w:tcW w:w="1552" w:type="dxa"/>
          </w:tcPr>
          <w:p w:rsidR="00BE160F" w:rsidRDefault="00BE160F" w:rsidP="005660F1">
            <w:pPr>
              <w:spacing w:line="360" w:lineRule="auto"/>
              <w:jc w:val="center"/>
              <w:rPr>
                <w:sz w:val="20"/>
              </w:rPr>
            </w:pPr>
            <w:r>
              <w:rPr>
                <w:sz w:val="20"/>
              </w:rPr>
              <w:t>476</w:t>
            </w:r>
          </w:p>
        </w:tc>
        <w:tc>
          <w:tcPr>
            <w:tcW w:w="1355" w:type="dxa"/>
          </w:tcPr>
          <w:p w:rsidR="00BE160F" w:rsidRDefault="00BE160F" w:rsidP="005660F1">
            <w:pPr>
              <w:spacing w:line="360" w:lineRule="auto"/>
              <w:jc w:val="center"/>
              <w:rPr>
                <w:sz w:val="20"/>
              </w:rPr>
            </w:pPr>
            <w:r>
              <w:rPr>
                <w:sz w:val="20"/>
              </w:rPr>
              <w:t>-119</w:t>
            </w:r>
          </w:p>
        </w:tc>
      </w:tr>
      <w:tr w:rsidR="00BE160F">
        <w:tc>
          <w:tcPr>
            <w:tcW w:w="1405" w:type="dxa"/>
          </w:tcPr>
          <w:p w:rsidR="00BE160F" w:rsidRDefault="00BE160F" w:rsidP="005660F1">
            <w:pPr>
              <w:spacing w:line="360" w:lineRule="auto"/>
              <w:jc w:val="center"/>
              <w:rPr>
                <w:sz w:val="20"/>
              </w:rPr>
            </w:pPr>
            <w:r>
              <w:rPr>
                <w:sz w:val="20"/>
              </w:rPr>
              <w:t>8</w:t>
            </w:r>
          </w:p>
        </w:tc>
        <w:tc>
          <w:tcPr>
            <w:tcW w:w="1361" w:type="dxa"/>
          </w:tcPr>
          <w:p w:rsidR="00BE160F" w:rsidRDefault="00BE160F" w:rsidP="005660F1">
            <w:pPr>
              <w:spacing w:line="360" w:lineRule="auto"/>
              <w:jc w:val="center"/>
              <w:rPr>
                <w:sz w:val="20"/>
              </w:rPr>
            </w:pPr>
            <w:r>
              <w:rPr>
                <w:sz w:val="20"/>
              </w:rPr>
              <w:t>3850</w:t>
            </w:r>
          </w:p>
        </w:tc>
        <w:tc>
          <w:tcPr>
            <w:tcW w:w="1530" w:type="dxa"/>
          </w:tcPr>
          <w:p w:rsidR="00BE160F" w:rsidRDefault="00BE160F" w:rsidP="005660F1">
            <w:pPr>
              <w:spacing w:line="360" w:lineRule="auto"/>
              <w:jc w:val="center"/>
              <w:rPr>
                <w:sz w:val="20"/>
              </w:rPr>
            </w:pPr>
            <w:r>
              <w:rPr>
                <w:sz w:val="20"/>
              </w:rPr>
              <w:t>315</w:t>
            </w:r>
          </w:p>
        </w:tc>
        <w:tc>
          <w:tcPr>
            <w:tcW w:w="1305" w:type="dxa"/>
          </w:tcPr>
          <w:p w:rsidR="00BE160F" w:rsidRDefault="00BE160F" w:rsidP="005660F1">
            <w:pPr>
              <w:spacing w:line="360" w:lineRule="auto"/>
              <w:jc w:val="center"/>
              <w:rPr>
                <w:sz w:val="20"/>
              </w:rPr>
            </w:pPr>
            <w:r>
              <w:rPr>
                <w:sz w:val="20"/>
              </w:rPr>
              <w:t>486</w:t>
            </w:r>
          </w:p>
        </w:tc>
        <w:tc>
          <w:tcPr>
            <w:tcW w:w="1346" w:type="dxa"/>
          </w:tcPr>
          <w:p w:rsidR="00BE160F" w:rsidRDefault="00BE160F" w:rsidP="005660F1">
            <w:pPr>
              <w:spacing w:line="360" w:lineRule="auto"/>
              <w:jc w:val="center"/>
              <w:rPr>
                <w:sz w:val="20"/>
              </w:rPr>
            </w:pPr>
            <w:r>
              <w:rPr>
                <w:sz w:val="20"/>
              </w:rPr>
              <w:t>3888</w:t>
            </w:r>
          </w:p>
        </w:tc>
        <w:tc>
          <w:tcPr>
            <w:tcW w:w="1552" w:type="dxa"/>
          </w:tcPr>
          <w:p w:rsidR="00BE160F" w:rsidRDefault="00BE160F" w:rsidP="005660F1">
            <w:pPr>
              <w:spacing w:line="360" w:lineRule="auto"/>
              <w:jc w:val="center"/>
              <w:rPr>
                <w:sz w:val="20"/>
              </w:rPr>
            </w:pPr>
            <w:r>
              <w:rPr>
                <w:sz w:val="20"/>
              </w:rPr>
              <w:t>472</w:t>
            </w:r>
          </w:p>
        </w:tc>
        <w:tc>
          <w:tcPr>
            <w:tcW w:w="1355" w:type="dxa"/>
          </w:tcPr>
          <w:p w:rsidR="00BE160F" w:rsidRDefault="00BE160F" w:rsidP="005660F1">
            <w:pPr>
              <w:spacing w:line="360" w:lineRule="auto"/>
              <w:jc w:val="center"/>
              <w:rPr>
                <w:sz w:val="20"/>
              </w:rPr>
            </w:pPr>
            <w:r>
              <w:rPr>
                <w:sz w:val="20"/>
              </w:rPr>
              <w:t>38</w:t>
            </w:r>
          </w:p>
        </w:tc>
      </w:tr>
      <w:tr w:rsidR="00BE160F">
        <w:tc>
          <w:tcPr>
            <w:tcW w:w="1405" w:type="dxa"/>
          </w:tcPr>
          <w:p w:rsidR="00BE160F" w:rsidRDefault="00BE160F" w:rsidP="005660F1">
            <w:pPr>
              <w:spacing w:line="360" w:lineRule="auto"/>
              <w:jc w:val="center"/>
              <w:rPr>
                <w:sz w:val="20"/>
              </w:rPr>
            </w:pPr>
            <w:r>
              <w:rPr>
                <w:sz w:val="20"/>
              </w:rPr>
              <w:t>9</w:t>
            </w:r>
          </w:p>
        </w:tc>
        <w:tc>
          <w:tcPr>
            <w:tcW w:w="1361" w:type="dxa"/>
          </w:tcPr>
          <w:p w:rsidR="00BE160F" w:rsidRDefault="00BE160F" w:rsidP="005660F1">
            <w:pPr>
              <w:spacing w:line="360" w:lineRule="auto"/>
              <w:jc w:val="center"/>
              <w:rPr>
                <w:sz w:val="20"/>
              </w:rPr>
            </w:pPr>
            <w:r>
              <w:rPr>
                <w:sz w:val="20"/>
              </w:rPr>
              <w:t>4180</w:t>
            </w:r>
          </w:p>
        </w:tc>
        <w:tc>
          <w:tcPr>
            <w:tcW w:w="1530" w:type="dxa"/>
          </w:tcPr>
          <w:p w:rsidR="00BE160F" w:rsidRDefault="00BE160F" w:rsidP="005660F1">
            <w:pPr>
              <w:spacing w:line="360" w:lineRule="auto"/>
              <w:jc w:val="center"/>
              <w:rPr>
                <w:sz w:val="20"/>
              </w:rPr>
            </w:pPr>
            <w:r>
              <w:rPr>
                <w:sz w:val="20"/>
              </w:rPr>
              <w:t>330</w:t>
            </w:r>
          </w:p>
        </w:tc>
        <w:tc>
          <w:tcPr>
            <w:tcW w:w="1305" w:type="dxa"/>
          </w:tcPr>
          <w:p w:rsidR="00BE160F" w:rsidRDefault="00BE160F" w:rsidP="005660F1">
            <w:pPr>
              <w:spacing w:line="360" w:lineRule="auto"/>
              <w:jc w:val="center"/>
              <w:rPr>
                <w:sz w:val="20"/>
              </w:rPr>
            </w:pPr>
            <w:r>
              <w:rPr>
                <w:sz w:val="20"/>
              </w:rPr>
              <w:t>484</w:t>
            </w:r>
          </w:p>
        </w:tc>
        <w:tc>
          <w:tcPr>
            <w:tcW w:w="1346" w:type="dxa"/>
          </w:tcPr>
          <w:p w:rsidR="00BE160F" w:rsidRDefault="00BE160F" w:rsidP="005660F1">
            <w:pPr>
              <w:spacing w:line="360" w:lineRule="auto"/>
              <w:jc w:val="center"/>
              <w:rPr>
                <w:sz w:val="20"/>
              </w:rPr>
            </w:pPr>
            <w:r>
              <w:rPr>
                <w:sz w:val="20"/>
              </w:rPr>
              <w:t>4356</w:t>
            </w:r>
          </w:p>
        </w:tc>
        <w:tc>
          <w:tcPr>
            <w:tcW w:w="1552" w:type="dxa"/>
          </w:tcPr>
          <w:p w:rsidR="00BE160F" w:rsidRDefault="00BE160F" w:rsidP="005660F1">
            <w:pPr>
              <w:spacing w:line="360" w:lineRule="auto"/>
              <w:jc w:val="center"/>
              <w:rPr>
                <w:sz w:val="20"/>
              </w:rPr>
            </w:pPr>
            <w:r>
              <w:rPr>
                <w:sz w:val="20"/>
              </w:rPr>
              <w:t>468</w:t>
            </w:r>
          </w:p>
        </w:tc>
        <w:tc>
          <w:tcPr>
            <w:tcW w:w="1355" w:type="dxa"/>
          </w:tcPr>
          <w:p w:rsidR="00BE160F" w:rsidRDefault="00BE160F" w:rsidP="005660F1">
            <w:pPr>
              <w:spacing w:line="360" w:lineRule="auto"/>
              <w:jc w:val="center"/>
              <w:rPr>
                <w:sz w:val="20"/>
              </w:rPr>
            </w:pPr>
            <w:r>
              <w:rPr>
                <w:sz w:val="20"/>
              </w:rPr>
              <w:t>176</w:t>
            </w:r>
          </w:p>
        </w:tc>
      </w:tr>
      <w:tr w:rsidR="00BE160F">
        <w:tc>
          <w:tcPr>
            <w:tcW w:w="1405" w:type="dxa"/>
          </w:tcPr>
          <w:p w:rsidR="00BE160F" w:rsidRDefault="00BE160F" w:rsidP="005660F1">
            <w:pPr>
              <w:spacing w:line="360" w:lineRule="auto"/>
              <w:jc w:val="center"/>
              <w:rPr>
                <w:sz w:val="20"/>
              </w:rPr>
            </w:pPr>
            <w:r>
              <w:rPr>
                <w:sz w:val="20"/>
              </w:rPr>
              <w:t>10</w:t>
            </w:r>
          </w:p>
        </w:tc>
        <w:tc>
          <w:tcPr>
            <w:tcW w:w="1361" w:type="dxa"/>
          </w:tcPr>
          <w:p w:rsidR="00BE160F" w:rsidRDefault="00BE160F" w:rsidP="005660F1">
            <w:pPr>
              <w:spacing w:line="360" w:lineRule="auto"/>
              <w:jc w:val="center"/>
              <w:rPr>
                <w:sz w:val="20"/>
              </w:rPr>
            </w:pPr>
            <w:r>
              <w:rPr>
                <w:sz w:val="20"/>
              </w:rPr>
              <w:t>4535</w:t>
            </w:r>
          </w:p>
        </w:tc>
        <w:tc>
          <w:tcPr>
            <w:tcW w:w="1530" w:type="dxa"/>
          </w:tcPr>
          <w:p w:rsidR="00BE160F" w:rsidRDefault="00BE160F" w:rsidP="005660F1">
            <w:pPr>
              <w:spacing w:line="360" w:lineRule="auto"/>
              <w:jc w:val="center"/>
              <w:rPr>
                <w:sz w:val="20"/>
              </w:rPr>
            </w:pPr>
            <w:r>
              <w:rPr>
                <w:sz w:val="20"/>
              </w:rPr>
              <w:t>355</w:t>
            </w:r>
          </w:p>
        </w:tc>
        <w:tc>
          <w:tcPr>
            <w:tcW w:w="1305" w:type="dxa"/>
          </w:tcPr>
          <w:p w:rsidR="00BE160F" w:rsidRDefault="00BE160F" w:rsidP="005660F1">
            <w:pPr>
              <w:spacing w:line="360" w:lineRule="auto"/>
              <w:jc w:val="center"/>
              <w:rPr>
                <w:sz w:val="20"/>
              </w:rPr>
            </w:pPr>
            <w:r>
              <w:rPr>
                <w:sz w:val="20"/>
              </w:rPr>
              <w:t>482</w:t>
            </w:r>
          </w:p>
        </w:tc>
        <w:tc>
          <w:tcPr>
            <w:tcW w:w="1346" w:type="dxa"/>
          </w:tcPr>
          <w:p w:rsidR="00BE160F" w:rsidRDefault="00BE160F" w:rsidP="005660F1">
            <w:pPr>
              <w:spacing w:line="360" w:lineRule="auto"/>
              <w:jc w:val="center"/>
              <w:rPr>
                <w:sz w:val="20"/>
              </w:rPr>
            </w:pPr>
            <w:r>
              <w:rPr>
                <w:sz w:val="20"/>
              </w:rPr>
              <w:t>4820</w:t>
            </w:r>
          </w:p>
        </w:tc>
        <w:tc>
          <w:tcPr>
            <w:tcW w:w="1552" w:type="dxa"/>
          </w:tcPr>
          <w:p w:rsidR="00BE160F" w:rsidRDefault="00BE160F" w:rsidP="005660F1">
            <w:pPr>
              <w:spacing w:line="360" w:lineRule="auto"/>
              <w:jc w:val="center"/>
              <w:rPr>
                <w:sz w:val="20"/>
              </w:rPr>
            </w:pPr>
            <w:r>
              <w:rPr>
                <w:sz w:val="20"/>
              </w:rPr>
              <w:t>464</w:t>
            </w:r>
          </w:p>
        </w:tc>
        <w:tc>
          <w:tcPr>
            <w:tcW w:w="1355" w:type="dxa"/>
          </w:tcPr>
          <w:p w:rsidR="00BE160F" w:rsidRDefault="00BE160F" w:rsidP="005660F1">
            <w:pPr>
              <w:spacing w:line="360" w:lineRule="auto"/>
              <w:jc w:val="center"/>
              <w:rPr>
                <w:sz w:val="20"/>
              </w:rPr>
            </w:pPr>
            <w:r>
              <w:rPr>
                <w:sz w:val="20"/>
              </w:rPr>
              <w:t>285</w:t>
            </w:r>
          </w:p>
        </w:tc>
      </w:tr>
      <w:tr w:rsidR="00BE160F">
        <w:tc>
          <w:tcPr>
            <w:tcW w:w="1405" w:type="dxa"/>
          </w:tcPr>
          <w:p w:rsidR="00BE160F" w:rsidRDefault="00BE160F" w:rsidP="005660F1">
            <w:pPr>
              <w:spacing w:line="360" w:lineRule="auto"/>
              <w:jc w:val="center"/>
              <w:rPr>
                <w:sz w:val="20"/>
              </w:rPr>
            </w:pPr>
            <w:r>
              <w:rPr>
                <w:sz w:val="20"/>
              </w:rPr>
              <w:t>11</w:t>
            </w:r>
          </w:p>
        </w:tc>
        <w:tc>
          <w:tcPr>
            <w:tcW w:w="1361" w:type="dxa"/>
          </w:tcPr>
          <w:p w:rsidR="00BE160F" w:rsidRDefault="00BE160F" w:rsidP="005660F1">
            <w:pPr>
              <w:spacing w:line="360" w:lineRule="auto"/>
              <w:jc w:val="center"/>
              <w:rPr>
                <w:sz w:val="20"/>
              </w:rPr>
            </w:pPr>
            <w:r>
              <w:rPr>
                <w:sz w:val="20"/>
              </w:rPr>
              <w:t>4900</w:t>
            </w:r>
          </w:p>
        </w:tc>
        <w:tc>
          <w:tcPr>
            <w:tcW w:w="1530" w:type="dxa"/>
          </w:tcPr>
          <w:p w:rsidR="00BE160F" w:rsidRDefault="00BE160F" w:rsidP="005660F1">
            <w:pPr>
              <w:spacing w:line="360" w:lineRule="auto"/>
              <w:jc w:val="center"/>
              <w:rPr>
                <w:sz w:val="20"/>
              </w:rPr>
            </w:pPr>
            <w:r>
              <w:rPr>
                <w:sz w:val="20"/>
              </w:rPr>
              <w:t>365</w:t>
            </w:r>
          </w:p>
        </w:tc>
        <w:tc>
          <w:tcPr>
            <w:tcW w:w="1305" w:type="dxa"/>
          </w:tcPr>
          <w:p w:rsidR="00BE160F" w:rsidRDefault="00BE160F" w:rsidP="005660F1">
            <w:pPr>
              <w:spacing w:line="360" w:lineRule="auto"/>
              <w:jc w:val="center"/>
              <w:rPr>
                <w:sz w:val="20"/>
              </w:rPr>
            </w:pPr>
            <w:r>
              <w:rPr>
                <w:sz w:val="20"/>
              </w:rPr>
              <w:t>480</w:t>
            </w:r>
          </w:p>
        </w:tc>
        <w:tc>
          <w:tcPr>
            <w:tcW w:w="1346" w:type="dxa"/>
          </w:tcPr>
          <w:p w:rsidR="00BE160F" w:rsidRDefault="00BE160F" w:rsidP="005660F1">
            <w:pPr>
              <w:spacing w:line="360" w:lineRule="auto"/>
              <w:jc w:val="center"/>
              <w:rPr>
                <w:sz w:val="20"/>
              </w:rPr>
            </w:pPr>
            <w:r>
              <w:rPr>
                <w:sz w:val="20"/>
              </w:rPr>
              <w:t>5280</w:t>
            </w:r>
          </w:p>
        </w:tc>
        <w:tc>
          <w:tcPr>
            <w:tcW w:w="1552" w:type="dxa"/>
          </w:tcPr>
          <w:p w:rsidR="00BE160F" w:rsidRDefault="00BE160F" w:rsidP="005660F1">
            <w:pPr>
              <w:spacing w:line="360" w:lineRule="auto"/>
              <w:jc w:val="center"/>
              <w:rPr>
                <w:sz w:val="20"/>
              </w:rPr>
            </w:pPr>
            <w:r>
              <w:rPr>
                <w:sz w:val="20"/>
              </w:rPr>
              <w:t>460</w:t>
            </w:r>
          </w:p>
        </w:tc>
        <w:tc>
          <w:tcPr>
            <w:tcW w:w="1355" w:type="dxa"/>
          </w:tcPr>
          <w:p w:rsidR="00BE160F" w:rsidRDefault="00BE160F" w:rsidP="005660F1">
            <w:pPr>
              <w:spacing w:line="360" w:lineRule="auto"/>
              <w:jc w:val="center"/>
              <w:rPr>
                <w:sz w:val="20"/>
              </w:rPr>
            </w:pPr>
            <w:r>
              <w:rPr>
                <w:sz w:val="20"/>
              </w:rPr>
              <w:t>380</w:t>
            </w:r>
          </w:p>
        </w:tc>
      </w:tr>
      <w:tr w:rsidR="00BE160F">
        <w:tc>
          <w:tcPr>
            <w:tcW w:w="1405" w:type="dxa"/>
          </w:tcPr>
          <w:p w:rsidR="00BE160F" w:rsidRDefault="00BE160F" w:rsidP="005660F1">
            <w:pPr>
              <w:spacing w:line="360" w:lineRule="auto"/>
              <w:jc w:val="center"/>
              <w:rPr>
                <w:sz w:val="20"/>
              </w:rPr>
            </w:pPr>
            <w:r>
              <w:rPr>
                <w:sz w:val="20"/>
              </w:rPr>
              <w:t>12</w:t>
            </w:r>
          </w:p>
        </w:tc>
        <w:tc>
          <w:tcPr>
            <w:tcW w:w="1361" w:type="dxa"/>
          </w:tcPr>
          <w:p w:rsidR="00BE160F" w:rsidRDefault="00BE160F" w:rsidP="005660F1">
            <w:pPr>
              <w:spacing w:line="360" w:lineRule="auto"/>
              <w:jc w:val="center"/>
              <w:rPr>
                <w:sz w:val="20"/>
              </w:rPr>
            </w:pPr>
            <w:r>
              <w:rPr>
                <w:sz w:val="20"/>
              </w:rPr>
              <w:t>5280</w:t>
            </w:r>
          </w:p>
        </w:tc>
        <w:tc>
          <w:tcPr>
            <w:tcW w:w="1530" w:type="dxa"/>
          </w:tcPr>
          <w:p w:rsidR="00BE160F" w:rsidRDefault="00BE160F" w:rsidP="005660F1">
            <w:pPr>
              <w:spacing w:line="360" w:lineRule="auto"/>
              <w:jc w:val="center"/>
              <w:rPr>
                <w:sz w:val="20"/>
              </w:rPr>
            </w:pPr>
            <w:r>
              <w:rPr>
                <w:sz w:val="20"/>
              </w:rPr>
              <w:t>380</w:t>
            </w:r>
          </w:p>
        </w:tc>
        <w:tc>
          <w:tcPr>
            <w:tcW w:w="1305" w:type="dxa"/>
          </w:tcPr>
          <w:p w:rsidR="00BE160F" w:rsidRDefault="00BE160F" w:rsidP="005660F1">
            <w:pPr>
              <w:spacing w:line="360" w:lineRule="auto"/>
              <w:jc w:val="center"/>
              <w:rPr>
                <w:sz w:val="20"/>
              </w:rPr>
            </w:pPr>
            <w:r>
              <w:rPr>
                <w:sz w:val="20"/>
              </w:rPr>
              <w:t>478</w:t>
            </w:r>
          </w:p>
        </w:tc>
        <w:tc>
          <w:tcPr>
            <w:tcW w:w="1346" w:type="dxa"/>
          </w:tcPr>
          <w:p w:rsidR="00BE160F" w:rsidRDefault="00BE160F" w:rsidP="005660F1">
            <w:pPr>
              <w:spacing w:line="360" w:lineRule="auto"/>
              <w:jc w:val="center"/>
              <w:rPr>
                <w:sz w:val="20"/>
              </w:rPr>
            </w:pPr>
            <w:r>
              <w:rPr>
                <w:sz w:val="20"/>
              </w:rPr>
              <w:t>5736</w:t>
            </w:r>
          </w:p>
        </w:tc>
        <w:tc>
          <w:tcPr>
            <w:tcW w:w="1552" w:type="dxa"/>
          </w:tcPr>
          <w:p w:rsidR="00BE160F" w:rsidRDefault="00BE160F" w:rsidP="005660F1">
            <w:pPr>
              <w:spacing w:line="360" w:lineRule="auto"/>
              <w:jc w:val="center"/>
              <w:rPr>
                <w:sz w:val="20"/>
              </w:rPr>
            </w:pPr>
            <w:r>
              <w:rPr>
                <w:sz w:val="20"/>
              </w:rPr>
              <w:t>456</w:t>
            </w:r>
          </w:p>
        </w:tc>
        <w:tc>
          <w:tcPr>
            <w:tcW w:w="1355" w:type="dxa"/>
          </w:tcPr>
          <w:p w:rsidR="00BE160F" w:rsidRDefault="00BE160F" w:rsidP="005660F1">
            <w:pPr>
              <w:spacing w:line="360" w:lineRule="auto"/>
              <w:jc w:val="center"/>
              <w:rPr>
                <w:sz w:val="20"/>
              </w:rPr>
            </w:pPr>
            <w:r>
              <w:rPr>
                <w:sz w:val="20"/>
              </w:rPr>
              <w:t>456</w:t>
            </w:r>
          </w:p>
        </w:tc>
      </w:tr>
      <w:tr w:rsidR="00BE160F">
        <w:tc>
          <w:tcPr>
            <w:tcW w:w="1405" w:type="dxa"/>
          </w:tcPr>
          <w:p w:rsidR="00BE160F" w:rsidRDefault="00BE160F" w:rsidP="005660F1">
            <w:pPr>
              <w:spacing w:line="360" w:lineRule="auto"/>
              <w:jc w:val="center"/>
              <w:rPr>
                <w:sz w:val="20"/>
              </w:rPr>
            </w:pPr>
            <w:r>
              <w:rPr>
                <w:sz w:val="20"/>
              </w:rPr>
              <w:t>13</w:t>
            </w:r>
          </w:p>
        </w:tc>
        <w:tc>
          <w:tcPr>
            <w:tcW w:w="1361" w:type="dxa"/>
          </w:tcPr>
          <w:p w:rsidR="00BE160F" w:rsidRDefault="00BE160F" w:rsidP="005660F1">
            <w:pPr>
              <w:spacing w:line="360" w:lineRule="auto"/>
              <w:jc w:val="center"/>
              <w:rPr>
                <w:sz w:val="20"/>
              </w:rPr>
            </w:pPr>
            <w:r>
              <w:rPr>
                <w:sz w:val="20"/>
              </w:rPr>
              <w:t>5680</w:t>
            </w:r>
          </w:p>
        </w:tc>
        <w:tc>
          <w:tcPr>
            <w:tcW w:w="1530" w:type="dxa"/>
          </w:tcPr>
          <w:p w:rsidR="00BE160F" w:rsidRDefault="00BE160F" w:rsidP="005660F1">
            <w:pPr>
              <w:spacing w:line="360" w:lineRule="auto"/>
              <w:jc w:val="center"/>
              <w:rPr>
                <w:sz w:val="20"/>
              </w:rPr>
            </w:pPr>
            <w:r>
              <w:rPr>
                <w:sz w:val="20"/>
              </w:rPr>
              <w:t>400</w:t>
            </w:r>
          </w:p>
        </w:tc>
        <w:tc>
          <w:tcPr>
            <w:tcW w:w="1305" w:type="dxa"/>
          </w:tcPr>
          <w:p w:rsidR="00BE160F" w:rsidRDefault="00BE160F" w:rsidP="005660F1">
            <w:pPr>
              <w:spacing w:line="360" w:lineRule="auto"/>
              <w:jc w:val="center"/>
              <w:rPr>
                <w:sz w:val="20"/>
              </w:rPr>
            </w:pPr>
            <w:r>
              <w:rPr>
                <w:sz w:val="20"/>
              </w:rPr>
              <w:t>476</w:t>
            </w:r>
          </w:p>
        </w:tc>
        <w:tc>
          <w:tcPr>
            <w:tcW w:w="1346" w:type="dxa"/>
          </w:tcPr>
          <w:p w:rsidR="00BE160F" w:rsidRDefault="00BE160F" w:rsidP="005660F1">
            <w:pPr>
              <w:spacing w:line="360" w:lineRule="auto"/>
              <w:jc w:val="center"/>
              <w:rPr>
                <w:sz w:val="20"/>
              </w:rPr>
            </w:pPr>
            <w:r>
              <w:rPr>
                <w:sz w:val="20"/>
              </w:rPr>
              <w:t>6188</w:t>
            </w:r>
          </w:p>
        </w:tc>
        <w:tc>
          <w:tcPr>
            <w:tcW w:w="1552" w:type="dxa"/>
          </w:tcPr>
          <w:p w:rsidR="00BE160F" w:rsidRDefault="00BE160F" w:rsidP="005660F1">
            <w:pPr>
              <w:spacing w:line="360" w:lineRule="auto"/>
              <w:jc w:val="center"/>
              <w:rPr>
                <w:sz w:val="20"/>
              </w:rPr>
            </w:pPr>
            <w:r>
              <w:rPr>
                <w:sz w:val="20"/>
              </w:rPr>
              <w:t>452</w:t>
            </w:r>
          </w:p>
        </w:tc>
        <w:tc>
          <w:tcPr>
            <w:tcW w:w="1355" w:type="dxa"/>
          </w:tcPr>
          <w:p w:rsidR="00BE160F" w:rsidRDefault="00BE160F" w:rsidP="005660F1">
            <w:pPr>
              <w:spacing w:line="360" w:lineRule="auto"/>
              <w:jc w:val="center"/>
              <w:rPr>
                <w:sz w:val="20"/>
              </w:rPr>
            </w:pPr>
            <w:r>
              <w:rPr>
                <w:sz w:val="20"/>
              </w:rPr>
              <w:t>508</w:t>
            </w:r>
          </w:p>
        </w:tc>
      </w:tr>
      <w:tr w:rsidR="00BE160F">
        <w:tc>
          <w:tcPr>
            <w:tcW w:w="1405" w:type="dxa"/>
          </w:tcPr>
          <w:p w:rsidR="00BE160F" w:rsidRDefault="00BE160F" w:rsidP="005660F1">
            <w:pPr>
              <w:spacing w:line="360" w:lineRule="auto"/>
              <w:jc w:val="center"/>
              <w:rPr>
                <w:sz w:val="20"/>
              </w:rPr>
            </w:pPr>
            <w:r>
              <w:rPr>
                <w:sz w:val="20"/>
              </w:rPr>
              <w:t>14</w:t>
            </w:r>
          </w:p>
        </w:tc>
        <w:tc>
          <w:tcPr>
            <w:tcW w:w="1361" w:type="dxa"/>
          </w:tcPr>
          <w:p w:rsidR="00BE160F" w:rsidRDefault="00BE160F" w:rsidP="005660F1">
            <w:pPr>
              <w:spacing w:line="360" w:lineRule="auto"/>
              <w:jc w:val="center"/>
              <w:rPr>
                <w:sz w:val="20"/>
              </w:rPr>
            </w:pPr>
            <w:r>
              <w:rPr>
                <w:sz w:val="20"/>
              </w:rPr>
              <w:t>6105</w:t>
            </w:r>
          </w:p>
        </w:tc>
        <w:tc>
          <w:tcPr>
            <w:tcW w:w="1530" w:type="dxa"/>
          </w:tcPr>
          <w:p w:rsidR="00BE160F" w:rsidRDefault="00BE160F" w:rsidP="005660F1">
            <w:pPr>
              <w:spacing w:line="360" w:lineRule="auto"/>
              <w:jc w:val="center"/>
              <w:rPr>
                <w:i/>
                <w:iCs/>
                <w:sz w:val="20"/>
                <w:u w:val="single"/>
              </w:rPr>
            </w:pPr>
            <w:r>
              <w:rPr>
                <w:i/>
                <w:iCs/>
                <w:sz w:val="20"/>
                <w:u w:val="single"/>
              </w:rPr>
              <w:t>425</w:t>
            </w:r>
          </w:p>
        </w:tc>
        <w:tc>
          <w:tcPr>
            <w:tcW w:w="1305" w:type="dxa"/>
          </w:tcPr>
          <w:p w:rsidR="00BE160F" w:rsidRDefault="00BE160F" w:rsidP="005660F1">
            <w:pPr>
              <w:spacing w:line="360" w:lineRule="auto"/>
              <w:jc w:val="center"/>
              <w:rPr>
                <w:i/>
                <w:iCs/>
                <w:sz w:val="20"/>
                <w:u w:val="single"/>
              </w:rPr>
            </w:pPr>
            <w:r>
              <w:rPr>
                <w:i/>
                <w:iCs/>
                <w:sz w:val="20"/>
                <w:u w:val="single"/>
              </w:rPr>
              <w:t>474</w:t>
            </w:r>
          </w:p>
        </w:tc>
        <w:tc>
          <w:tcPr>
            <w:tcW w:w="1346" w:type="dxa"/>
          </w:tcPr>
          <w:p w:rsidR="00BE160F" w:rsidRDefault="00BE160F" w:rsidP="005660F1">
            <w:pPr>
              <w:spacing w:line="360" w:lineRule="auto"/>
              <w:jc w:val="center"/>
              <w:rPr>
                <w:sz w:val="20"/>
              </w:rPr>
            </w:pPr>
            <w:r>
              <w:rPr>
                <w:sz w:val="20"/>
              </w:rPr>
              <w:t>6636</w:t>
            </w:r>
          </w:p>
        </w:tc>
        <w:tc>
          <w:tcPr>
            <w:tcW w:w="1552" w:type="dxa"/>
          </w:tcPr>
          <w:p w:rsidR="00BE160F" w:rsidRDefault="00BE160F" w:rsidP="005660F1">
            <w:pPr>
              <w:spacing w:line="360" w:lineRule="auto"/>
              <w:jc w:val="center"/>
              <w:rPr>
                <w:b/>
                <w:bCs/>
                <w:i/>
                <w:iCs/>
                <w:sz w:val="20"/>
                <w:u w:val="single"/>
              </w:rPr>
            </w:pPr>
            <w:r>
              <w:rPr>
                <w:b/>
                <w:bCs/>
                <w:i/>
                <w:iCs/>
                <w:sz w:val="20"/>
                <w:u w:val="single"/>
              </w:rPr>
              <w:t>448</w:t>
            </w:r>
          </w:p>
        </w:tc>
        <w:tc>
          <w:tcPr>
            <w:tcW w:w="1355" w:type="dxa"/>
          </w:tcPr>
          <w:p w:rsidR="00BE160F" w:rsidRDefault="00BE160F" w:rsidP="005660F1">
            <w:pPr>
              <w:spacing w:line="360" w:lineRule="auto"/>
              <w:jc w:val="center"/>
              <w:rPr>
                <w:sz w:val="20"/>
              </w:rPr>
            </w:pPr>
            <w:r>
              <w:rPr>
                <w:sz w:val="20"/>
              </w:rPr>
              <w:t>531</w:t>
            </w:r>
          </w:p>
        </w:tc>
      </w:tr>
      <w:tr w:rsidR="00BE160F">
        <w:tc>
          <w:tcPr>
            <w:tcW w:w="1405" w:type="dxa"/>
          </w:tcPr>
          <w:p w:rsidR="00BE160F" w:rsidRDefault="00BE160F" w:rsidP="005660F1">
            <w:pPr>
              <w:spacing w:line="360" w:lineRule="auto"/>
              <w:jc w:val="center"/>
              <w:rPr>
                <w:sz w:val="20"/>
              </w:rPr>
            </w:pPr>
            <w:r>
              <w:rPr>
                <w:sz w:val="20"/>
              </w:rPr>
              <w:t>15</w:t>
            </w:r>
          </w:p>
        </w:tc>
        <w:tc>
          <w:tcPr>
            <w:tcW w:w="1361" w:type="dxa"/>
          </w:tcPr>
          <w:p w:rsidR="00BE160F" w:rsidRDefault="00BE160F" w:rsidP="005660F1">
            <w:pPr>
              <w:spacing w:line="360" w:lineRule="auto"/>
              <w:jc w:val="center"/>
              <w:rPr>
                <w:sz w:val="20"/>
              </w:rPr>
            </w:pPr>
            <w:r>
              <w:rPr>
                <w:sz w:val="20"/>
              </w:rPr>
              <w:t>6560</w:t>
            </w:r>
          </w:p>
        </w:tc>
        <w:tc>
          <w:tcPr>
            <w:tcW w:w="1530" w:type="dxa"/>
          </w:tcPr>
          <w:p w:rsidR="00BE160F" w:rsidRDefault="00BE160F" w:rsidP="005660F1">
            <w:pPr>
              <w:spacing w:line="360" w:lineRule="auto"/>
              <w:jc w:val="center"/>
              <w:rPr>
                <w:i/>
                <w:iCs/>
                <w:sz w:val="20"/>
                <w:u w:val="single"/>
              </w:rPr>
            </w:pPr>
            <w:r>
              <w:rPr>
                <w:i/>
                <w:iCs/>
                <w:sz w:val="20"/>
                <w:u w:val="single"/>
              </w:rPr>
              <w:t>455</w:t>
            </w:r>
          </w:p>
        </w:tc>
        <w:tc>
          <w:tcPr>
            <w:tcW w:w="1305" w:type="dxa"/>
          </w:tcPr>
          <w:p w:rsidR="00BE160F" w:rsidRDefault="00BE160F" w:rsidP="005660F1">
            <w:pPr>
              <w:spacing w:line="360" w:lineRule="auto"/>
              <w:jc w:val="center"/>
              <w:rPr>
                <w:i/>
                <w:iCs/>
                <w:sz w:val="20"/>
                <w:u w:val="single"/>
              </w:rPr>
            </w:pPr>
            <w:r>
              <w:rPr>
                <w:i/>
                <w:iCs/>
                <w:sz w:val="20"/>
                <w:u w:val="single"/>
              </w:rPr>
              <w:t>472</w:t>
            </w:r>
          </w:p>
        </w:tc>
        <w:tc>
          <w:tcPr>
            <w:tcW w:w="1346" w:type="dxa"/>
          </w:tcPr>
          <w:p w:rsidR="00BE160F" w:rsidRDefault="00BE160F" w:rsidP="005660F1">
            <w:pPr>
              <w:spacing w:line="360" w:lineRule="auto"/>
              <w:jc w:val="center"/>
              <w:rPr>
                <w:sz w:val="20"/>
              </w:rPr>
            </w:pPr>
            <w:r>
              <w:rPr>
                <w:sz w:val="20"/>
              </w:rPr>
              <w:t>7080</w:t>
            </w:r>
          </w:p>
        </w:tc>
        <w:tc>
          <w:tcPr>
            <w:tcW w:w="1552" w:type="dxa"/>
          </w:tcPr>
          <w:p w:rsidR="00BE160F" w:rsidRDefault="00BE160F" w:rsidP="005660F1">
            <w:pPr>
              <w:spacing w:line="360" w:lineRule="auto"/>
              <w:jc w:val="center"/>
              <w:rPr>
                <w:b/>
                <w:bCs/>
                <w:i/>
                <w:iCs/>
                <w:sz w:val="20"/>
                <w:u w:val="single"/>
              </w:rPr>
            </w:pPr>
            <w:r>
              <w:rPr>
                <w:b/>
                <w:bCs/>
                <w:i/>
                <w:iCs/>
                <w:sz w:val="20"/>
                <w:u w:val="single"/>
              </w:rPr>
              <w:t>444</w:t>
            </w:r>
          </w:p>
        </w:tc>
        <w:tc>
          <w:tcPr>
            <w:tcW w:w="1355" w:type="dxa"/>
          </w:tcPr>
          <w:p w:rsidR="00BE160F" w:rsidRDefault="00BE160F" w:rsidP="005660F1">
            <w:pPr>
              <w:spacing w:line="360" w:lineRule="auto"/>
              <w:jc w:val="center"/>
              <w:rPr>
                <w:sz w:val="20"/>
              </w:rPr>
            </w:pPr>
            <w:r>
              <w:rPr>
                <w:sz w:val="20"/>
              </w:rPr>
              <w:t>520</w:t>
            </w:r>
          </w:p>
        </w:tc>
      </w:tr>
      <w:tr w:rsidR="00BE160F">
        <w:tc>
          <w:tcPr>
            <w:tcW w:w="1405" w:type="dxa"/>
          </w:tcPr>
          <w:p w:rsidR="00BE160F" w:rsidRDefault="00BE160F" w:rsidP="005660F1">
            <w:pPr>
              <w:spacing w:line="360" w:lineRule="auto"/>
              <w:jc w:val="center"/>
              <w:rPr>
                <w:sz w:val="20"/>
              </w:rPr>
            </w:pPr>
            <w:r>
              <w:rPr>
                <w:sz w:val="20"/>
              </w:rPr>
              <w:t>16</w:t>
            </w:r>
          </w:p>
        </w:tc>
        <w:tc>
          <w:tcPr>
            <w:tcW w:w="1361" w:type="dxa"/>
          </w:tcPr>
          <w:p w:rsidR="00BE160F" w:rsidRDefault="00BE160F" w:rsidP="005660F1">
            <w:pPr>
              <w:spacing w:line="360" w:lineRule="auto"/>
              <w:jc w:val="center"/>
              <w:rPr>
                <w:sz w:val="20"/>
              </w:rPr>
            </w:pPr>
            <w:r>
              <w:rPr>
                <w:sz w:val="20"/>
              </w:rPr>
              <w:t>7040</w:t>
            </w:r>
          </w:p>
        </w:tc>
        <w:tc>
          <w:tcPr>
            <w:tcW w:w="1530" w:type="dxa"/>
          </w:tcPr>
          <w:p w:rsidR="00BE160F" w:rsidRDefault="00BE160F" w:rsidP="005660F1">
            <w:pPr>
              <w:spacing w:line="360" w:lineRule="auto"/>
              <w:jc w:val="center"/>
              <w:rPr>
                <w:sz w:val="20"/>
              </w:rPr>
            </w:pPr>
            <w:r>
              <w:rPr>
                <w:sz w:val="20"/>
              </w:rPr>
              <w:t>480</w:t>
            </w:r>
          </w:p>
        </w:tc>
        <w:tc>
          <w:tcPr>
            <w:tcW w:w="1305" w:type="dxa"/>
          </w:tcPr>
          <w:p w:rsidR="00BE160F" w:rsidRDefault="00BE160F" w:rsidP="005660F1">
            <w:pPr>
              <w:spacing w:line="360" w:lineRule="auto"/>
              <w:jc w:val="center"/>
              <w:rPr>
                <w:sz w:val="20"/>
              </w:rPr>
            </w:pPr>
            <w:r>
              <w:rPr>
                <w:sz w:val="20"/>
              </w:rPr>
              <w:t>470</w:t>
            </w:r>
          </w:p>
        </w:tc>
        <w:tc>
          <w:tcPr>
            <w:tcW w:w="1346" w:type="dxa"/>
          </w:tcPr>
          <w:p w:rsidR="00BE160F" w:rsidRDefault="00BE160F" w:rsidP="005660F1">
            <w:pPr>
              <w:spacing w:line="360" w:lineRule="auto"/>
              <w:jc w:val="center"/>
              <w:rPr>
                <w:sz w:val="20"/>
              </w:rPr>
            </w:pPr>
            <w:r>
              <w:rPr>
                <w:sz w:val="20"/>
              </w:rPr>
              <w:t>7520</w:t>
            </w:r>
          </w:p>
        </w:tc>
        <w:tc>
          <w:tcPr>
            <w:tcW w:w="1552" w:type="dxa"/>
          </w:tcPr>
          <w:p w:rsidR="00BE160F" w:rsidRDefault="00BE160F" w:rsidP="005660F1">
            <w:pPr>
              <w:spacing w:line="360" w:lineRule="auto"/>
              <w:jc w:val="center"/>
              <w:rPr>
                <w:sz w:val="20"/>
              </w:rPr>
            </w:pPr>
            <w:r>
              <w:rPr>
                <w:sz w:val="20"/>
              </w:rPr>
              <w:t>440</w:t>
            </w:r>
          </w:p>
        </w:tc>
        <w:tc>
          <w:tcPr>
            <w:tcW w:w="1355" w:type="dxa"/>
          </w:tcPr>
          <w:p w:rsidR="00BE160F" w:rsidRDefault="00BE160F" w:rsidP="005660F1">
            <w:pPr>
              <w:spacing w:line="360" w:lineRule="auto"/>
              <w:jc w:val="center"/>
              <w:rPr>
                <w:sz w:val="20"/>
              </w:rPr>
            </w:pPr>
            <w:r>
              <w:rPr>
                <w:sz w:val="20"/>
              </w:rPr>
              <w:t>480</w:t>
            </w:r>
          </w:p>
        </w:tc>
      </w:tr>
      <w:tr w:rsidR="00BE160F">
        <w:tc>
          <w:tcPr>
            <w:tcW w:w="1405" w:type="dxa"/>
          </w:tcPr>
          <w:p w:rsidR="00BE160F" w:rsidRDefault="00BE160F" w:rsidP="005660F1">
            <w:pPr>
              <w:spacing w:line="360" w:lineRule="auto"/>
              <w:jc w:val="center"/>
              <w:rPr>
                <w:sz w:val="20"/>
              </w:rPr>
            </w:pPr>
            <w:r>
              <w:rPr>
                <w:sz w:val="20"/>
              </w:rPr>
              <w:t>17</w:t>
            </w:r>
          </w:p>
        </w:tc>
        <w:tc>
          <w:tcPr>
            <w:tcW w:w="1361" w:type="dxa"/>
          </w:tcPr>
          <w:p w:rsidR="00BE160F" w:rsidRDefault="00BE160F" w:rsidP="005660F1">
            <w:pPr>
              <w:spacing w:line="360" w:lineRule="auto"/>
              <w:jc w:val="center"/>
              <w:rPr>
                <w:sz w:val="20"/>
              </w:rPr>
            </w:pPr>
            <w:r>
              <w:rPr>
                <w:sz w:val="20"/>
              </w:rPr>
              <w:t>7550</w:t>
            </w:r>
          </w:p>
        </w:tc>
        <w:tc>
          <w:tcPr>
            <w:tcW w:w="1530" w:type="dxa"/>
          </w:tcPr>
          <w:p w:rsidR="00BE160F" w:rsidRDefault="00BE160F" w:rsidP="005660F1">
            <w:pPr>
              <w:spacing w:line="360" w:lineRule="auto"/>
              <w:jc w:val="center"/>
              <w:rPr>
                <w:sz w:val="20"/>
              </w:rPr>
            </w:pPr>
            <w:r>
              <w:rPr>
                <w:sz w:val="20"/>
              </w:rPr>
              <w:t>510</w:t>
            </w:r>
          </w:p>
        </w:tc>
        <w:tc>
          <w:tcPr>
            <w:tcW w:w="1305" w:type="dxa"/>
          </w:tcPr>
          <w:p w:rsidR="00BE160F" w:rsidRDefault="00BE160F" w:rsidP="005660F1">
            <w:pPr>
              <w:spacing w:line="360" w:lineRule="auto"/>
              <w:jc w:val="center"/>
              <w:rPr>
                <w:sz w:val="20"/>
              </w:rPr>
            </w:pPr>
            <w:r>
              <w:rPr>
                <w:sz w:val="20"/>
              </w:rPr>
              <w:t>468</w:t>
            </w:r>
          </w:p>
        </w:tc>
        <w:tc>
          <w:tcPr>
            <w:tcW w:w="1346" w:type="dxa"/>
          </w:tcPr>
          <w:p w:rsidR="00BE160F" w:rsidRDefault="00BE160F" w:rsidP="005660F1">
            <w:pPr>
              <w:spacing w:line="360" w:lineRule="auto"/>
              <w:jc w:val="center"/>
              <w:rPr>
                <w:sz w:val="20"/>
              </w:rPr>
            </w:pPr>
            <w:r>
              <w:rPr>
                <w:sz w:val="20"/>
              </w:rPr>
              <w:t>7956</w:t>
            </w:r>
          </w:p>
        </w:tc>
        <w:tc>
          <w:tcPr>
            <w:tcW w:w="1552" w:type="dxa"/>
          </w:tcPr>
          <w:p w:rsidR="00BE160F" w:rsidRDefault="00BE160F" w:rsidP="005660F1">
            <w:pPr>
              <w:spacing w:line="360" w:lineRule="auto"/>
              <w:jc w:val="center"/>
              <w:rPr>
                <w:sz w:val="20"/>
              </w:rPr>
            </w:pPr>
            <w:r>
              <w:rPr>
                <w:sz w:val="20"/>
              </w:rPr>
              <w:t>436</w:t>
            </w:r>
          </w:p>
        </w:tc>
        <w:tc>
          <w:tcPr>
            <w:tcW w:w="1355" w:type="dxa"/>
          </w:tcPr>
          <w:p w:rsidR="00BE160F" w:rsidRDefault="00BE160F" w:rsidP="005660F1">
            <w:pPr>
              <w:spacing w:line="360" w:lineRule="auto"/>
              <w:jc w:val="center"/>
              <w:rPr>
                <w:sz w:val="20"/>
              </w:rPr>
            </w:pPr>
            <w:r>
              <w:rPr>
                <w:sz w:val="20"/>
              </w:rPr>
              <w:t>406</w:t>
            </w:r>
          </w:p>
        </w:tc>
      </w:tr>
      <w:tr w:rsidR="00BE160F">
        <w:tc>
          <w:tcPr>
            <w:tcW w:w="1405" w:type="dxa"/>
          </w:tcPr>
          <w:p w:rsidR="00BE160F" w:rsidRDefault="00BE160F" w:rsidP="005660F1">
            <w:pPr>
              <w:spacing w:line="360" w:lineRule="auto"/>
              <w:jc w:val="center"/>
              <w:rPr>
                <w:sz w:val="20"/>
              </w:rPr>
            </w:pPr>
            <w:r>
              <w:rPr>
                <w:sz w:val="20"/>
              </w:rPr>
              <w:t>18</w:t>
            </w:r>
          </w:p>
        </w:tc>
        <w:tc>
          <w:tcPr>
            <w:tcW w:w="1361" w:type="dxa"/>
          </w:tcPr>
          <w:p w:rsidR="00BE160F" w:rsidRDefault="00BE160F" w:rsidP="005660F1">
            <w:pPr>
              <w:spacing w:line="360" w:lineRule="auto"/>
              <w:jc w:val="center"/>
              <w:rPr>
                <w:sz w:val="20"/>
              </w:rPr>
            </w:pPr>
            <w:r>
              <w:rPr>
                <w:sz w:val="20"/>
              </w:rPr>
              <w:t>8090</w:t>
            </w:r>
          </w:p>
        </w:tc>
        <w:tc>
          <w:tcPr>
            <w:tcW w:w="1530" w:type="dxa"/>
          </w:tcPr>
          <w:p w:rsidR="00BE160F" w:rsidRDefault="00BE160F" w:rsidP="005660F1">
            <w:pPr>
              <w:spacing w:line="360" w:lineRule="auto"/>
              <w:jc w:val="center"/>
              <w:rPr>
                <w:sz w:val="20"/>
              </w:rPr>
            </w:pPr>
            <w:r>
              <w:rPr>
                <w:sz w:val="20"/>
              </w:rPr>
              <w:t>540</w:t>
            </w:r>
          </w:p>
        </w:tc>
        <w:tc>
          <w:tcPr>
            <w:tcW w:w="1305" w:type="dxa"/>
          </w:tcPr>
          <w:p w:rsidR="00BE160F" w:rsidRDefault="00BE160F" w:rsidP="005660F1">
            <w:pPr>
              <w:spacing w:line="360" w:lineRule="auto"/>
              <w:jc w:val="center"/>
              <w:rPr>
                <w:sz w:val="20"/>
              </w:rPr>
            </w:pPr>
            <w:r>
              <w:rPr>
                <w:sz w:val="20"/>
              </w:rPr>
              <w:t>466</w:t>
            </w:r>
          </w:p>
        </w:tc>
        <w:tc>
          <w:tcPr>
            <w:tcW w:w="1346" w:type="dxa"/>
          </w:tcPr>
          <w:p w:rsidR="00BE160F" w:rsidRDefault="00BE160F" w:rsidP="005660F1">
            <w:pPr>
              <w:spacing w:line="360" w:lineRule="auto"/>
              <w:jc w:val="center"/>
              <w:rPr>
                <w:sz w:val="20"/>
              </w:rPr>
            </w:pPr>
            <w:r>
              <w:rPr>
                <w:sz w:val="20"/>
              </w:rPr>
              <w:t>8388</w:t>
            </w:r>
          </w:p>
        </w:tc>
        <w:tc>
          <w:tcPr>
            <w:tcW w:w="1552" w:type="dxa"/>
          </w:tcPr>
          <w:p w:rsidR="00BE160F" w:rsidRDefault="00BE160F" w:rsidP="005660F1">
            <w:pPr>
              <w:spacing w:line="360" w:lineRule="auto"/>
              <w:jc w:val="center"/>
              <w:rPr>
                <w:sz w:val="20"/>
              </w:rPr>
            </w:pPr>
            <w:r>
              <w:rPr>
                <w:sz w:val="20"/>
              </w:rPr>
              <w:t>432</w:t>
            </w:r>
          </w:p>
        </w:tc>
        <w:tc>
          <w:tcPr>
            <w:tcW w:w="1355" w:type="dxa"/>
          </w:tcPr>
          <w:p w:rsidR="00BE160F" w:rsidRDefault="00BE160F" w:rsidP="005660F1">
            <w:pPr>
              <w:spacing w:line="360" w:lineRule="auto"/>
              <w:jc w:val="center"/>
              <w:rPr>
                <w:sz w:val="20"/>
              </w:rPr>
            </w:pPr>
            <w:r>
              <w:rPr>
                <w:sz w:val="20"/>
              </w:rPr>
              <w:t>298</w:t>
            </w:r>
          </w:p>
        </w:tc>
      </w:tr>
      <w:tr w:rsidR="00BE160F">
        <w:tc>
          <w:tcPr>
            <w:tcW w:w="1405" w:type="dxa"/>
          </w:tcPr>
          <w:p w:rsidR="00BE160F" w:rsidRDefault="00BE160F" w:rsidP="005660F1">
            <w:pPr>
              <w:spacing w:line="360" w:lineRule="auto"/>
              <w:jc w:val="center"/>
              <w:rPr>
                <w:sz w:val="20"/>
              </w:rPr>
            </w:pPr>
            <w:r>
              <w:rPr>
                <w:sz w:val="20"/>
              </w:rPr>
              <w:t>19</w:t>
            </w:r>
          </w:p>
        </w:tc>
        <w:tc>
          <w:tcPr>
            <w:tcW w:w="1361" w:type="dxa"/>
          </w:tcPr>
          <w:p w:rsidR="00BE160F" w:rsidRDefault="00BE160F" w:rsidP="005660F1">
            <w:pPr>
              <w:spacing w:line="360" w:lineRule="auto"/>
              <w:jc w:val="center"/>
              <w:rPr>
                <w:sz w:val="20"/>
              </w:rPr>
            </w:pPr>
            <w:r>
              <w:rPr>
                <w:sz w:val="20"/>
              </w:rPr>
              <w:t>8665</w:t>
            </w:r>
          </w:p>
        </w:tc>
        <w:tc>
          <w:tcPr>
            <w:tcW w:w="1530" w:type="dxa"/>
          </w:tcPr>
          <w:p w:rsidR="00BE160F" w:rsidRDefault="00BE160F" w:rsidP="005660F1">
            <w:pPr>
              <w:spacing w:line="360" w:lineRule="auto"/>
              <w:jc w:val="center"/>
              <w:rPr>
                <w:sz w:val="20"/>
              </w:rPr>
            </w:pPr>
            <w:r>
              <w:rPr>
                <w:sz w:val="20"/>
              </w:rPr>
              <w:t>575</w:t>
            </w:r>
          </w:p>
        </w:tc>
        <w:tc>
          <w:tcPr>
            <w:tcW w:w="1305" w:type="dxa"/>
          </w:tcPr>
          <w:p w:rsidR="00BE160F" w:rsidRDefault="00BE160F" w:rsidP="005660F1">
            <w:pPr>
              <w:spacing w:line="360" w:lineRule="auto"/>
              <w:jc w:val="center"/>
              <w:rPr>
                <w:sz w:val="20"/>
              </w:rPr>
            </w:pPr>
            <w:r>
              <w:rPr>
                <w:sz w:val="20"/>
              </w:rPr>
              <w:t>464</w:t>
            </w:r>
          </w:p>
        </w:tc>
        <w:tc>
          <w:tcPr>
            <w:tcW w:w="1346" w:type="dxa"/>
          </w:tcPr>
          <w:p w:rsidR="00BE160F" w:rsidRDefault="00BE160F" w:rsidP="005660F1">
            <w:pPr>
              <w:spacing w:line="360" w:lineRule="auto"/>
              <w:jc w:val="center"/>
              <w:rPr>
                <w:sz w:val="20"/>
              </w:rPr>
            </w:pPr>
            <w:r>
              <w:rPr>
                <w:sz w:val="20"/>
              </w:rPr>
              <w:t>8816</w:t>
            </w:r>
          </w:p>
        </w:tc>
        <w:tc>
          <w:tcPr>
            <w:tcW w:w="1552" w:type="dxa"/>
          </w:tcPr>
          <w:p w:rsidR="00BE160F" w:rsidRDefault="00BE160F" w:rsidP="005660F1">
            <w:pPr>
              <w:spacing w:line="360" w:lineRule="auto"/>
              <w:jc w:val="center"/>
              <w:rPr>
                <w:sz w:val="20"/>
              </w:rPr>
            </w:pPr>
            <w:r>
              <w:rPr>
                <w:sz w:val="20"/>
              </w:rPr>
              <w:t>428</w:t>
            </w:r>
          </w:p>
        </w:tc>
        <w:tc>
          <w:tcPr>
            <w:tcW w:w="1355" w:type="dxa"/>
          </w:tcPr>
          <w:p w:rsidR="00BE160F" w:rsidRDefault="00BE160F" w:rsidP="005660F1">
            <w:pPr>
              <w:spacing w:line="360" w:lineRule="auto"/>
              <w:jc w:val="center"/>
              <w:rPr>
                <w:sz w:val="20"/>
              </w:rPr>
            </w:pPr>
            <w:r>
              <w:rPr>
                <w:sz w:val="20"/>
              </w:rPr>
              <w:t>151</w:t>
            </w:r>
          </w:p>
        </w:tc>
      </w:tr>
      <w:tr w:rsidR="00BE160F">
        <w:tc>
          <w:tcPr>
            <w:tcW w:w="1405" w:type="dxa"/>
          </w:tcPr>
          <w:p w:rsidR="00BE160F" w:rsidRDefault="00BE160F" w:rsidP="005660F1">
            <w:pPr>
              <w:spacing w:line="360" w:lineRule="auto"/>
              <w:jc w:val="center"/>
              <w:rPr>
                <w:sz w:val="20"/>
              </w:rPr>
            </w:pPr>
            <w:r>
              <w:rPr>
                <w:sz w:val="20"/>
              </w:rPr>
              <w:t>20</w:t>
            </w:r>
          </w:p>
        </w:tc>
        <w:tc>
          <w:tcPr>
            <w:tcW w:w="1361" w:type="dxa"/>
          </w:tcPr>
          <w:p w:rsidR="00BE160F" w:rsidRDefault="00BE160F" w:rsidP="005660F1">
            <w:pPr>
              <w:spacing w:line="360" w:lineRule="auto"/>
              <w:jc w:val="center"/>
              <w:rPr>
                <w:sz w:val="20"/>
              </w:rPr>
            </w:pPr>
            <w:r>
              <w:rPr>
                <w:sz w:val="20"/>
              </w:rPr>
              <w:t>9275</w:t>
            </w:r>
          </w:p>
        </w:tc>
        <w:tc>
          <w:tcPr>
            <w:tcW w:w="1530" w:type="dxa"/>
          </w:tcPr>
          <w:p w:rsidR="00BE160F" w:rsidRDefault="00BE160F" w:rsidP="005660F1">
            <w:pPr>
              <w:spacing w:line="360" w:lineRule="auto"/>
              <w:jc w:val="center"/>
              <w:rPr>
                <w:sz w:val="20"/>
              </w:rPr>
            </w:pPr>
            <w:r>
              <w:rPr>
                <w:sz w:val="20"/>
              </w:rPr>
              <w:t>610</w:t>
            </w:r>
          </w:p>
        </w:tc>
        <w:tc>
          <w:tcPr>
            <w:tcW w:w="1305" w:type="dxa"/>
          </w:tcPr>
          <w:p w:rsidR="00BE160F" w:rsidRDefault="00BE160F" w:rsidP="005660F1">
            <w:pPr>
              <w:spacing w:line="360" w:lineRule="auto"/>
              <w:jc w:val="center"/>
              <w:rPr>
                <w:sz w:val="20"/>
              </w:rPr>
            </w:pPr>
            <w:r>
              <w:rPr>
                <w:sz w:val="20"/>
              </w:rPr>
              <w:t>462</w:t>
            </w:r>
          </w:p>
        </w:tc>
        <w:tc>
          <w:tcPr>
            <w:tcW w:w="1346" w:type="dxa"/>
          </w:tcPr>
          <w:p w:rsidR="00BE160F" w:rsidRDefault="00BE160F" w:rsidP="005660F1">
            <w:pPr>
              <w:spacing w:line="360" w:lineRule="auto"/>
              <w:jc w:val="center"/>
              <w:rPr>
                <w:sz w:val="20"/>
              </w:rPr>
            </w:pPr>
            <w:r>
              <w:rPr>
                <w:sz w:val="20"/>
              </w:rPr>
              <w:t>9240</w:t>
            </w:r>
          </w:p>
        </w:tc>
        <w:tc>
          <w:tcPr>
            <w:tcW w:w="1552" w:type="dxa"/>
          </w:tcPr>
          <w:p w:rsidR="00BE160F" w:rsidRDefault="00BE160F" w:rsidP="005660F1">
            <w:pPr>
              <w:spacing w:line="360" w:lineRule="auto"/>
              <w:jc w:val="center"/>
              <w:rPr>
                <w:sz w:val="20"/>
              </w:rPr>
            </w:pPr>
            <w:r>
              <w:rPr>
                <w:sz w:val="20"/>
              </w:rPr>
              <w:t>424</w:t>
            </w:r>
          </w:p>
        </w:tc>
        <w:tc>
          <w:tcPr>
            <w:tcW w:w="1355" w:type="dxa"/>
          </w:tcPr>
          <w:p w:rsidR="00BE160F" w:rsidRDefault="00BE160F" w:rsidP="005660F1">
            <w:pPr>
              <w:spacing w:line="360" w:lineRule="auto"/>
              <w:jc w:val="center"/>
              <w:rPr>
                <w:sz w:val="20"/>
              </w:rPr>
            </w:pPr>
            <w:r>
              <w:rPr>
                <w:sz w:val="20"/>
              </w:rPr>
              <w:t>-35</w:t>
            </w:r>
          </w:p>
        </w:tc>
      </w:tr>
    </w:tbl>
    <w:p w:rsidR="00BE160F" w:rsidRDefault="00BE160F" w:rsidP="00BE160F">
      <w:pPr>
        <w:spacing w:line="360" w:lineRule="auto"/>
        <w:ind w:firstLine="720"/>
        <w:jc w:val="center"/>
      </w:pPr>
      <w:r>
        <w:rPr>
          <w:b/>
          <w:bCs/>
        </w:rPr>
        <w:t>Табл. 1. Динамика издержек и доходов фирмы в условиях монополии.</w:t>
      </w:r>
    </w:p>
    <w:p w:rsidR="00BE160F" w:rsidRPr="00BE160F" w:rsidRDefault="00BE160F" w:rsidP="00BE160F">
      <w:pPr>
        <w:spacing w:line="360" w:lineRule="auto"/>
        <w:ind w:firstLine="720"/>
        <w:jc w:val="both"/>
        <w:rPr>
          <w:sz w:val="28"/>
          <w:szCs w:val="28"/>
        </w:rPr>
      </w:pPr>
      <w:r w:rsidRPr="00BE160F">
        <w:rPr>
          <w:sz w:val="28"/>
          <w:szCs w:val="28"/>
        </w:rPr>
        <w:t>Графически процесс выбора фирмой-монополистом цены и объема производства показан на рисунке 2:</w:t>
      </w:r>
    </w:p>
    <w:p w:rsidR="00BE160F" w:rsidRPr="00BE160F" w:rsidRDefault="009C5379" w:rsidP="00BE160F">
      <w:pPr>
        <w:spacing w:line="360" w:lineRule="auto"/>
        <w:ind w:firstLine="960"/>
        <w:jc w:val="both"/>
        <w:rPr>
          <w:sz w:val="28"/>
          <w:szCs w:val="28"/>
        </w:rPr>
      </w:pPr>
      <w:r>
        <w:rPr>
          <w:noProof/>
          <w:sz w:val="28"/>
          <w:szCs w:val="28"/>
        </w:rPr>
        <w:pict>
          <v:line id="_x0000_s1043" style="position:absolute;left:0;text-align:left;z-index:251663360" from="-126.45pt,96.55pt" to="-126.45pt,168.55pt">
            <v:stroke dashstyle="1 1" endcap="round"/>
          </v:line>
        </w:pict>
      </w:r>
      <w:r>
        <w:rPr>
          <w:noProof/>
          <w:sz w:val="28"/>
          <w:szCs w:val="28"/>
        </w:rPr>
        <w:pict>
          <v:line id="_x0000_s1042" style="position:absolute;left:0;text-align:left;z-index:251662336" from="-243.45pt,96.55pt" to="-126.45pt,96.55pt">
            <v:stroke dashstyle="1 1" endcap="round"/>
          </v:line>
        </w:pict>
      </w:r>
      <w:r>
        <w:rPr>
          <w:b/>
          <w:bCs/>
          <w:noProof/>
          <w:sz w:val="28"/>
          <w:szCs w:val="28"/>
        </w:rPr>
        <w:pict>
          <v:shape id="_x0000_s1038" style="position:absolute;left:0;text-align:left;margin-left:-234.45pt;margin-top:33.55pt;width:171pt;height:91.5pt;z-index:251658240;mso-position-horizontal:absolute;mso-position-vertical:absolute" coordsize="3420,1830" path="m,1800v75,15,150,30,360,c570,1770,900,1740,1260,1620v360,-120,900,-270,1260,-540c2880,810,3150,405,3420,e" filled="f">
            <v:path arrowok="t"/>
          </v:shape>
        </w:pict>
      </w:r>
      <w:r>
        <w:rPr>
          <w:noProof/>
          <w:sz w:val="28"/>
          <w:szCs w:val="28"/>
        </w:rPr>
        <w:pict>
          <v:line id="_x0000_s1041" style="position:absolute;left:0;text-align:left;z-index:251661312" from="-180.45pt,60.55pt" to="-180.45pt,168.55pt">
            <v:stroke dashstyle="1 1" endcap="round"/>
          </v:line>
        </w:pict>
      </w:r>
      <w:r>
        <w:rPr>
          <w:noProof/>
          <w:sz w:val="28"/>
          <w:szCs w:val="28"/>
        </w:rPr>
        <w:pict>
          <v:line id="_x0000_s1040" style="position:absolute;left:0;text-align:left;z-index:251660288" from="-243.45pt,60.55pt" to="-180.45pt,60.55pt">
            <v:stroke dashstyle="1 1" endcap="round"/>
          </v:line>
        </w:pict>
      </w:r>
      <w:r>
        <w:rPr>
          <w:noProof/>
          <w:sz w:val="28"/>
          <w:szCs w:val="28"/>
        </w:rPr>
        <w:pict>
          <v:line id="_x0000_s1039" style="position:absolute;left:0;text-align:left;z-index:251659264" from="-216.45pt,33.55pt" to="-117.45pt,159.55pt"/>
        </w:pict>
      </w:r>
      <w:r>
        <w:rPr>
          <w:b/>
          <w:bCs/>
          <w:noProof/>
          <w:sz w:val="28"/>
          <w:szCs w:val="28"/>
        </w:rPr>
        <w:pict>
          <v:line id="_x0000_s1037" style="position:absolute;left:0;text-align:left;z-index:251657216" from="-216.45pt,33.55pt" to="-45.45pt,150.55pt"/>
        </w:pict>
      </w:r>
      <w:r>
        <w:rPr>
          <w:noProof/>
          <w:sz w:val="28"/>
          <w:szCs w:val="28"/>
        </w:rPr>
        <w:pict>
          <v:line id="_x0000_s1036" style="position:absolute;left:0;text-align:left;z-index:251656192" from="-243.45pt,168.55pt" to="-27.45pt,168.55pt">
            <v:stroke endarrow="block"/>
          </v:line>
        </w:pict>
      </w:r>
      <w:r>
        <w:rPr>
          <w:b/>
          <w:bCs/>
          <w:noProof/>
          <w:sz w:val="28"/>
          <w:szCs w:val="28"/>
        </w:rPr>
        <w:pict>
          <v:line id="_x0000_s1035" style="position:absolute;left:0;text-align:left;flip:y;z-index:251655168" from="-243.45pt,15.55pt" to="-243.45pt,168.55pt">
            <v:stroke endarrow="block"/>
          </v:line>
        </w:pict>
      </w:r>
      <w:r>
        <w:rPr>
          <w:noProof/>
          <w:sz w:val="28"/>
          <w:szCs w:val="28"/>
        </w:rPr>
        <w:pict>
          <v:shapetype id="_x0000_t202" coordsize="21600,21600" o:spt="202" path="m,l,21600r21600,l21600,xe">
            <v:stroke joinstyle="miter"/>
            <v:path gradientshapeok="t" o:connecttype="rect"/>
          </v:shapetype>
          <v:shape id="_x0000_s1034" type="#_x0000_t202" style="position:absolute;left:0;text-align:left;margin-left:0;margin-top:6.55pt;width:261pt;height:189pt;z-index:251654144">
            <v:textbox style="mso-next-textbox:#_x0000_s1034">
              <w:txbxContent>
                <w:p w:rsidR="00BE160F" w:rsidRPr="00BE160F" w:rsidRDefault="00BE160F" w:rsidP="00BE160F">
                  <w:pPr>
                    <w:pStyle w:val="a7"/>
                    <w:rPr>
                      <w:lang w:val="en-US"/>
                    </w:rPr>
                  </w:pPr>
                  <w:r>
                    <w:t>Р</w:t>
                  </w:r>
                  <w:r w:rsidRPr="00BE160F">
                    <w:rPr>
                      <w:lang w:val="en-US"/>
                    </w:rPr>
                    <w:t xml:space="preserve">, </w:t>
                  </w:r>
                </w:p>
                <w:p w:rsidR="00BE160F" w:rsidRDefault="00BE160F" w:rsidP="00BE160F">
                  <w:pPr>
                    <w:rPr>
                      <w:lang w:val="en-US"/>
                    </w:rPr>
                  </w:pPr>
                  <w:r>
                    <w:t>руб</w:t>
                  </w:r>
                  <w:r w:rsidRPr="00BE160F">
                    <w:rPr>
                      <w:lang w:val="en-US"/>
                    </w:rPr>
                    <w:t>.</w:t>
                  </w:r>
                  <w:r w:rsidRPr="00BE160F">
                    <w:rPr>
                      <w:lang w:val="en-US"/>
                    </w:rPr>
                    <w:tab/>
                  </w:r>
                  <w:r w:rsidRPr="00BE160F">
                    <w:rPr>
                      <w:lang w:val="en-US"/>
                    </w:rPr>
                    <w:tab/>
                  </w:r>
                  <w:r w:rsidRPr="00BE160F">
                    <w:rPr>
                      <w:lang w:val="en-US"/>
                    </w:rPr>
                    <w:tab/>
                  </w:r>
                  <w:r w:rsidRPr="00BE160F">
                    <w:rPr>
                      <w:lang w:val="en-US"/>
                    </w:rPr>
                    <w:tab/>
                  </w:r>
                  <w:r w:rsidRPr="00BE160F">
                    <w:rPr>
                      <w:lang w:val="en-US"/>
                    </w:rPr>
                    <w:tab/>
                    <w:t xml:space="preserve">         </w:t>
                  </w:r>
                  <w:r>
                    <w:rPr>
                      <w:lang w:val="en-US"/>
                    </w:rPr>
                    <w:t>MC</w:t>
                  </w:r>
                  <w:r>
                    <w:rPr>
                      <w:lang w:val="en-US"/>
                    </w:rPr>
                    <w:tab/>
                  </w:r>
                  <w:r>
                    <w:rPr>
                      <w:lang w:val="en-US"/>
                    </w:rPr>
                    <w:tab/>
                  </w:r>
                  <w:r>
                    <w:rPr>
                      <w:lang w:val="en-US"/>
                    </w:rPr>
                    <w:tab/>
                  </w:r>
                  <w:r>
                    <w:rPr>
                      <w:lang w:val="en-US"/>
                    </w:rPr>
                    <w:tab/>
                  </w:r>
                  <w:r>
                    <w:rPr>
                      <w:lang w:val="en-US"/>
                    </w:rPr>
                    <w:tab/>
                  </w:r>
                  <w:r>
                    <w:rPr>
                      <w:lang w:val="en-US"/>
                    </w:rPr>
                    <w:tab/>
                    <w:t xml:space="preserve">      474</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472</w:t>
                  </w:r>
                  <w:r>
                    <w:rPr>
                      <w:lang w:val="en-US"/>
                    </w:rPr>
                    <w:tab/>
                  </w:r>
                  <w:r>
                    <w:rPr>
                      <w:lang w:val="en-US"/>
                    </w:rPr>
                    <w:tab/>
                  </w:r>
                  <w:r>
                    <w:rPr>
                      <w:lang w:val="en-US"/>
                    </w:rPr>
                    <w:tab/>
                    <w: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MR</w:t>
                  </w:r>
                  <w:r>
                    <w:rPr>
                      <w:lang w:val="en-US"/>
                    </w:rPr>
                    <w:tab/>
                  </w:r>
                  <w:r>
                    <w:rPr>
                      <w:lang w:val="en-US"/>
                    </w:rPr>
                    <w:tab/>
                    <w:t>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b/>
                      <w:bCs/>
                    </w:rPr>
                    <w:t>Рис</w:t>
                  </w:r>
                  <w:r>
                    <w:rPr>
                      <w:b/>
                      <w:bCs/>
                      <w:lang w:val="en-US"/>
                    </w:rPr>
                    <w:t>. 2.</w:t>
                  </w:r>
                  <w:r>
                    <w:rPr>
                      <w:lang w:val="en-US"/>
                    </w:rPr>
                    <w:tab/>
                  </w:r>
                  <w:r>
                    <w:rPr>
                      <w:lang w:val="en-US"/>
                    </w:rPr>
                    <w:tab/>
                    <w:t xml:space="preserve"> 14</w:t>
                  </w:r>
                  <w:r>
                    <w:rPr>
                      <w:lang w:val="en-US"/>
                    </w:rPr>
                    <w:tab/>
                    <w:t xml:space="preserve">        15                Q, </w:t>
                  </w:r>
                  <w:r>
                    <w:t>тыс</w:t>
                  </w:r>
                  <w:r>
                    <w:rPr>
                      <w:lang w:val="en-US"/>
                    </w:rPr>
                    <w:t xml:space="preserve">. </w:t>
                  </w:r>
                  <w:r>
                    <w:t>ед</w:t>
                  </w:r>
                  <w:r>
                    <w:rPr>
                      <w:lang w:val="en-US"/>
                    </w:rPr>
                    <w:t>.</w:t>
                  </w:r>
                </w:p>
              </w:txbxContent>
            </v:textbox>
            <w10:wrap type="square"/>
          </v:shape>
        </w:pict>
      </w:r>
      <w:r w:rsidR="00BE160F" w:rsidRPr="00BE160F">
        <w:rPr>
          <w:sz w:val="28"/>
          <w:szCs w:val="28"/>
        </w:rPr>
        <w:t>Поскольку в нашем примере производство возможно лишь в целых единицах продукции, а точка А на графике лежит между 14 и 15 тыс. ед., будет произведено 14 тыс. ед. продукции. Не произведенная монополистом 15-я тысяча означает потерю для потребителей, так как часть из них отказались от покупки из-за высокой цены, установленной производителем.</w:t>
      </w:r>
    </w:p>
    <w:p w:rsidR="00BE160F" w:rsidRPr="00BE160F" w:rsidRDefault="00BE160F" w:rsidP="00BE160F">
      <w:pPr>
        <w:spacing w:line="360" w:lineRule="auto"/>
        <w:ind w:firstLine="960"/>
        <w:jc w:val="both"/>
        <w:rPr>
          <w:sz w:val="28"/>
          <w:szCs w:val="28"/>
        </w:rPr>
      </w:pPr>
      <w:r w:rsidRPr="00BE160F">
        <w:rPr>
          <w:sz w:val="28"/>
          <w:szCs w:val="28"/>
        </w:rPr>
        <w:t>Любая фирма, спрос на продукцию которой не является абсолютно эластичным, будет сталкиваться с ситуацией, когда предельный доход меньше цены. Поэтому цена и объем производства, приносящие ей максимальную прибыль, будут соответственно выше и ниже, чем в условиях совершенной конкуренции. В этом смысле на рынках несовершенной конкуренции каждая фирма обладает определенной монопольной властью, которая наиболее сильна при чистой монополии.</w:t>
      </w:r>
    </w:p>
    <w:p w:rsidR="00DF1669" w:rsidRDefault="00A1012F" w:rsidP="00F27B3D">
      <w:pPr>
        <w:spacing w:line="360" w:lineRule="auto"/>
        <w:ind w:firstLine="709"/>
        <w:jc w:val="both"/>
        <w:rPr>
          <w:sz w:val="28"/>
          <w:szCs w:val="28"/>
        </w:rPr>
      </w:pPr>
      <w:r w:rsidRPr="00965BE7">
        <w:rPr>
          <w:sz w:val="28"/>
          <w:szCs w:val="28"/>
        </w:rPr>
        <w:t xml:space="preserve">Развитие крупных производственных монополий существенно изменило рынок  совершенной </w:t>
      </w:r>
      <w:r w:rsidR="00965BE7" w:rsidRPr="00965BE7">
        <w:rPr>
          <w:sz w:val="28"/>
          <w:szCs w:val="28"/>
        </w:rPr>
        <w:t>конкуренции</w:t>
      </w:r>
      <w:r w:rsidRPr="00965BE7">
        <w:rPr>
          <w:sz w:val="28"/>
          <w:szCs w:val="28"/>
        </w:rPr>
        <w:t xml:space="preserve">. Он практически перестал </w:t>
      </w:r>
      <w:r w:rsidR="00965BE7" w:rsidRPr="00965BE7">
        <w:rPr>
          <w:sz w:val="28"/>
          <w:szCs w:val="28"/>
        </w:rPr>
        <w:t>существовать</w:t>
      </w:r>
      <w:r w:rsidRPr="00965BE7">
        <w:rPr>
          <w:sz w:val="28"/>
          <w:szCs w:val="28"/>
        </w:rPr>
        <w:t xml:space="preserve"> в своем классическом варианте. Производители оказываются в неравных условиях, изменяется характер конкуренции. Между крупными </w:t>
      </w:r>
      <w:r w:rsidR="00965BE7" w:rsidRPr="00965BE7">
        <w:rPr>
          <w:sz w:val="28"/>
          <w:szCs w:val="28"/>
        </w:rPr>
        <w:t>товаропроизводителями</w:t>
      </w:r>
      <w:r w:rsidRPr="00965BE7">
        <w:rPr>
          <w:sz w:val="28"/>
          <w:szCs w:val="28"/>
        </w:rPr>
        <w:t xml:space="preserve"> разворачивается ожесточенная борьба с использованием самых разнообразных методов конкуренции.</w:t>
      </w:r>
    </w:p>
    <w:p w:rsidR="0050089A" w:rsidRDefault="0050089A" w:rsidP="00F27B3D">
      <w:pPr>
        <w:spacing w:line="360" w:lineRule="auto"/>
        <w:ind w:firstLine="709"/>
        <w:jc w:val="both"/>
        <w:rPr>
          <w:sz w:val="28"/>
          <w:szCs w:val="28"/>
          <w:lang w:val="en-US"/>
        </w:rPr>
      </w:pPr>
    </w:p>
    <w:p w:rsidR="00BE3F4C" w:rsidRDefault="00BE3F4C" w:rsidP="0050089A">
      <w:pPr>
        <w:jc w:val="center"/>
        <w:rPr>
          <w:b/>
          <w:sz w:val="32"/>
          <w:szCs w:val="32"/>
        </w:rPr>
      </w:pPr>
    </w:p>
    <w:p w:rsidR="00BE3F4C" w:rsidRDefault="00BE3F4C" w:rsidP="0050089A">
      <w:pPr>
        <w:jc w:val="center"/>
        <w:rPr>
          <w:b/>
          <w:sz w:val="32"/>
          <w:szCs w:val="32"/>
        </w:rPr>
      </w:pPr>
    </w:p>
    <w:p w:rsidR="00BE3F4C" w:rsidRDefault="00BE3F4C" w:rsidP="0050089A">
      <w:pPr>
        <w:jc w:val="center"/>
        <w:rPr>
          <w:b/>
          <w:sz w:val="32"/>
          <w:szCs w:val="32"/>
        </w:rPr>
      </w:pPr>
    </w:p>
    <w:p w:rsidR="00BE3F4C" w:rsidRDefault="00BE3F4C" w:rsidP="0050089A">
      <w:pPr>
        <w:jc w:val="center"/>
        <w:rPr>
          <w:b/>
          <w:sz w:val="32"/>
          <w:szCs w:val="32"/>
        </w:rPr>
      </w:pPr>
    </w:p>
    <w:p w:rsidR="00BE3F4C" w:rsidRDefault="00BE3F4C" w:rsidP="0050089A">
      <w:pPr>
        <w:jc w:val="center"/>
        <w:rPr>
          <w:b/>
          <w:sz w:val="32"/>
          <w:szCs w:val="32"/>
        </w:rPr>
      </w:pPr>
    </w:p>
    <w:p w:rsidR="00BE3F4C" w:rsidRDefault="00BE3F4C" w:rsidP="0050089A">
      <w:pPr>
        <w:jc w:val="center"/>
        <w:rPr>
          <w:b/>
          <w:i/>
          <w:sz w:val="28"/>
          <w:szCs w:val="28"/>
        </w:rPr>
      </w:pPr>
    </w:p>
    <w:p w:rsidR="0050089A" w:rsidRPr="00BE3F4C" w:rsidRDefault="0050089A" w:rsidP="0050089A">
      <w:pPr>
        <w:jc w:val="center"/>
        <w:rPr>
          <w:b/>
          <w:bCs/>
          <w:i/>
          <w:sz w:val="28"/>
          <w:szCs w:val="28"/>
        </w:rPr>
      </w:pPr>
      <w:r w:rsidRPr="00BE3F4C">
        <w:rPr>
          <w:b/>
          <w:i/>
          <w:sz w:val="28"/>
          <w:szCs w:val="28"/>
        </w:rPr>
        <w:t>Глава 2. Методологические подходы,</w:t>
      </w:r>
      <w:r w:rsidRPr="00BE3F4C">
        <w:rPr>
          <w:b/>
          <w:bCs/>
          <w:i/>
          <w:sz w:val="28"/>
          <w:szCs w:val="28"/>
        </w:rPr>
        <w:t xml:space="preserve"> тенденции и разрешение проблем антимонопольного регулирования.</w:t>
      </w:r>
    </w:p>
    <w:p w:rsidR="0050089A" w:rsidRPr="0050089A" w:rsidRDefault="0050089A" w:rsidP="0050089A">
      <w:pPr>
        <w:jc w:val="center"/>
        <w:rPr>
          <w:b/>
          <w:bCs/>
          <w:sz w:val="28"/>
          <w:szCs w:val="28"/>
        </w:rPr>
      </w:pPr>
    </w:p>
    <w:p w:rsidR="00F27B3D" w:rsidRPr="00456728" w:rsidRDefault="0050089A" w:rsidP="00456728">
      <w:pPr>
        <w:spacing w:line="360" w:lineRule="auto"/>
        <w:ind w:firstLine="709"/>
        <w:jc w:val="center"/>
        <w:rPr>
          <w:b/>
          <w:sz w:val="28"/>
          <w:szCs w:val="28"/>
        </w:rPr>
      </w:pPr>
      <w:r>
        <w:rPr>
          <w:b/>
          <w:sz w:val="28"/>
          <w:szCs w:val="28"/>
        </w:rPr>
        <w:t xml:space="preserve">2.1. </w:t>
      </w:r>
      <w:r w:rsidR="00456728" w:rsidRPr="00456728">
        <w:rPr>
          <w:b/>
          <w:sz w:val="28"/>
          <w:szCs w:val="28"/>
        </w:rPr>
        <w:t>Общие положения</w:t>
      </w:r>
      <w:r w:rsidR="00E809F4">
        <w:rPr>
          <w:b/>
          <w:sz w:val="28"/>
          <w:szCs w:val="28"/>
        </w:rPr>
        <w:t xml:space="preserve"> и направления</w:t>
      </w:r>
      <w:r w:rsidR="00456728" w:rsidRPr="00456728">
        <w:rPr>
          <w:b/>
          <w:sz w:val="28"/>
          <w:szCs w:val="28"/>
        </w:rPr>
        <w:t xml:space="preserve"> антимонопольной политики гос</w:t>
      </w:r>
      <w:r w:rsidR="00E61F9A">
        <w:rPr>
          <w:b/>
          <w:sz w:val="28"/>
          <w:szCs w:val="28"/>
        </w:rPr>
        <w:t>у</w:t>
      </w:r>
      <w:r w:rsidR="00456728" w:rsidRPr="00456728">
        <w:rPr>
          <w:b/>
          <w:sz w:val="28"/>
          <w:szCs w:val="28"/>
        </w:rPr>
        <w:t>дарства</w:t>
      </w:r>
      <w:r w:rsidR="00E61F9A">
        <w:rPr>
          <w:b/>
          <w:sz w:val="28"/>
          <w:szCs w:val="28"/>
        </w:rPr>
        <w:t>.</w:t>
      </w:r>
    </w:p>
    <w:p w:rsidR="00F27B3D" w:rsidRDefault="00F27B3D" w:rsidP="00F27B3D">
      <w:pPr>
        <w:spacing w:line="360" w:lineRule="auto"/>
        <w:ind w:firstLine="709"/>
        <w:jc w:val="both"/>
        <w:rPr>
          <w:sz w:val="28"/>
          <w:szCs w:val="28"/>
        </w:rPr>
      </w:pPr>
      <w:r>
        <w:rPr>
          <w:sz w:val="28"/>
          <w:szCs w:val="28"/>
        </w:rPr>
        <w:t>Одной из функций государства в рыночной экономике является сохранение конкуренции как экономической основы рыночного механизма.</w:t>
      </w:r>
      <w:r w:rsidR="00EC66F5">
        <w:rPr>
          <w:sz w:val="28"/>
          <w:szCs w:val="28"/>
        </w:rPr>
        <w:t xml:space="preserve"> Поэтому практических во всех развитых странах, где монополии имеют достаточно сильные позиции, государство создает антимонопольное законодательство и проводит антимонопольную политику. Монополия имеет определенную власть над ценой, основанной на различных предпосылках: концентрации рынка, тайных и явных соглашений о разделе рынков и уровне цен, создании искусственного дефицита и др. В этих условиях государство в той или иной степени вынуждено контролировать деятельность субъектов хозяйствования для предотвращения монополизации экономики страны.</w:t>
      </w:r>
      <w:r w:rsidR="00E42768">
        <w:rPr>
          <w:sz w:val="28"/>
          <w:szCs w:val="28"/>
        </w:rPr>
        <w:t xml:space="preserve"> </w:t>
      </w:r>
      <w:r w:rsidR="00E42768" w:rsidRPr="00E42768">
        <w:rPr>
          <w:sz w:val="28"/>
          <w:szCs w:val="28"/>
        </w:rPr>
        <w:t>Под антимонопольной политикой понимается система государственных мер правового, экономического, финансового, налогового, психологического характера, препятствующая проявлениям антиконкурентного поведения и способствующая эффективному функционированию рыночной экономики. Антимонопольная политика — это основные направления деятельности государства по формированию конкурентных рыночных структур.</w:t>
      </w:r>
    </w:p>
    <w:p w:rsidR="00EC66F5" w:rsidRDefault="00EC66F5" w:rsidP="00EC66F5">
      <w:pPr>
        <w:spacing w:line="360" w:lineRule="auto"/>
        <w:ind w:firstLine="709"/>
        <w:jc w:val="both"/>
        <w:rPr>
          <w:sz w:val="28"/>
          <w:szCs w:val="28"/>
        </w:rPr>
      </w:pPr>
      <w:r>
        <w:rPr>
          <w:sz w:val="28"/>
          <w:szCs w:val="28"/>
        </w:rPr>
        <w:t>Основными направлениями антимонопольной политики государства являются:</w:t>
      </w:r>
    </w:p>
    <w:p w:rsidR="00EC66F5" w:rsidRDefault="00EC66F5" w:rsidP="00E42768">
      <w:pPr>
        <w:numPr>
          <w:ilvl w:val="0"/>
          <w:numId w:val="3"/>
        </w:numPr>
        <w:spacing w:line="360" w:lineRule="auto"/>
        <w:jc w:val="both"/>
        <w:rPr>
          <w:sz w:val="28"/>
          <w:szCs w:val="28"/>
        </w:rPr>
      </w:pPr>
      <w:r>
        <w:rPr>
          <w:sz w:val="28"/>
          <w:szCs w:val="28"/>
        </w:rPr>
        <w:t>государственный контроль за ценами и ассортиментом продукции, процессами централизации капитала;</w:t>
      </w:r>
    </w:p>
    <w:p w:rsidR="00EC66F5" w:rsidRDefault="00EC66F5" w:rsidP="00E42768">
      <w:pPr>
        <w:numPr>
          <w:ilvl w:val="0"/>
          <w:numId w:val="3"/>
        </w:numPr>
        <w:spacing w:line="360" w:lineRule="auto"/>
        <w:jc w:val="both"/>
        <w:rPr>
          <w:sz w:val="28"/>
          <w:szCs w:val="28"/>
        </w:rPr>
      </w:pPr>
      <w:r>
        <w:rPr>
          <w:sz w:val="28"/>
          <w:szCs w:val="28"/>
        </w:rPr>
        <w:t>запрещение тайных соглашений между фирмами;</w:t>
      </w:r>
    </w:p>
    <w:p w:rsidR="00EC66F5" w:rsidRDefault="00EC66F5" w:rsidP="00E42768">
      <w:pPr>
        <w:numPr>
          <w:ilvl w:val="0"/>
          <w:numId w:val="3"/>
        </w:numPr>
        <w:spacing w:line="360" w:lineRule="auto"/>
        <w:jc w:val="both"/>
        <w:rPr>
          <w:sz w:val="28"/>
          <w:szCs w:val="28"/>
        </w:rPr>
      </w:pPr>
      <w:r>
        <w:rPr>
          <w:sz w:val="28"/>
          <w:szCs w:val="28"/>
        </w:rPr>
        <w:t>поведение, при необходимости, разукрупнения монополий;</w:t>
      </w:r>
    </w:p>
    <w:p w:rsidR="00E42768" w:rsidRDefault="00EC66F5" w:rsidP="00E42768">
      <w:pPr>
        <w:numPr>
          <w:ilvl w:val="0"/>
          <w:numId w:val="3"/>
        </w:numPr>
        <w:spacing w:line="360" w:lineRule="auto"/>
        <w:jc w:val="both"/>
        <w:rPr>
          <w:sz w:val="28"/>
          <w:szCs w:val="28"/>
        </w:rPr>
      </w:pPr>
      <w:r>
        <w:rPr>
          <w:sz w:val="28"/>
          <w:szCs w:val="28"/>
        </w:rPr>
        <w:t>охрана и защита конкурентной среды: предупреждение монопольных слияний, либерализация рынков</w:t>
      </w:r>
      <w:r w:rsidR="00E42768">
        <w:rPr>
          <w:sz w:val="28"/>
          <w:szCs w:val="28"/>
        </w:rPr>
        <w:t xml:space="preserve"> и облегчение доступа иностранным товарам и капиталам, поддержка малого бизнеса, венчурных фирм и т.д.</w:t>
      </w:r>
    </w:p>
    <w:p w:rsidR="00EC66F5" w:rsidRDefault="00E42768" w:rsidP="00EC66F5">
      <w:pPr>
        <w:spacing w:line="360" w:lineRule="auto"/>
        <w:ind w:firstLine="709"/>
        <w:jc w:val="both"/>
        <w:rPr>
          <w:sz w:val="28"/>
          <w:szCs w:val="28"/>
        </w:rPr>
      </w:pPr>
      <w:r>
        <w:rPr>
          <w:sz w:val="28"/>
          <w:szCs w:val="28"/>
        </w:rPr>
        <w:t xml:space="preserve">Эти меры образуют своего рода антимонопольную </w:t>
      </w:r>
      <w:r w:rsidR="00710A2B">
        <w:rPr>
          <w:sz w:val="28"/>
          <w:szCs w:val="28"/>
        </w:rPr>
        <w:t>профилактику</w:t>
      </w:r>
      <w:r>
        <w:rPr>
          <w:sz w:val="28"/>
          <w:szCs w:val="28"/>
        </w:rPr>
        <w:t xml:space="preserve">. При этом государство должно бороться не с любым проявлением монополизма, а только с </w:t>
      </w:r>
      <w:r w:rsidR="00710A2B">
        <w:rPr>
          <w:sz w:val="28"/>
          <w:szCs w:val="28"/>
        </w:rPr>
        <w:t>теми</w:t>
      </w:r>
      <w:r>
        <w:rPr>
          <w:sz w:val="28"/>
          <w:szCs w:val="28"/>
        </w:rPr>
        <w:t xml:space="preserve"> его формами, которые ограничивают </w:t>
      </w:r>
      <w:r w:rsidR="00710A2B">
        <w:rPr>
          <w:sz w:val="28"/>
          <w:szCs w:val="28"/>
        </w:rPr>
        <w:t>конкуренцию</w:t>
      </w:r>
      <w:r>
        <w:rPr>
          <w:sz w:val="28"/>
          <w:szCs w:val="28"/>
        </w:rPr>
        <w:t xml:space="preserve"> в угрожающих для нее масштабах. Государство должно четко определить зоны монополизма, </w:t>
      </w:r>
      <w:r w:rsidR="00710A2B">
        <w:rPr>
          <w:sz w:val="28"/>
          <w:szCs w:val="28"/>
        </w:rPr>
        <w:t>где</w:t>
      </w:r>
      <w:r>
        <w:rPr>
          <w:sz w:val="28"/>
          <w:szCs w:val="28"/>
        </w:rPr>
        <w:t xml:space="preserve"> он экономически оправдан (монополии естественные, основанный на лидерстве в НТП), и создать механизм его регулирования.</w:t>
      </w:r>
    </w:p>
    <w:p w:rsidR="0050089A" w:rsidRPr="00BE3F4C" w:rsidRDefault="00E42768" w:rsidP="00BE3F4C">
      <w:pPr>
        <w:spacing w:line="360" w:lineRule="auto"/>
        <w:ind w:firstLine="709"/>
        <w:jc w:val="both"/>
        <w:rPr>
          <w:sz w:val="28"/>
          <w:szCs w:val="28"/>
        </w:rPr>
      </w:pPr>
      <w:r>
        <w:rPr>
          <w:sz w:val="28"/>
          <w:szCs w:val="28"/>
        </w:rPr>
        <w:t xml:space="preserve">Для любого законодательства ключевое значение имеет определение самого понятия монополии. </w:t>
      </w:r>
      <w:r w:rsidR="00710A2B">
        <w:rPr>
          <w:sz w:val="28"/>
          <w:szCs w:val="28"/>
        </w:rPr>
        <w:t xml:space="preserve">Не смотря на то, что мы выше определили понятие монополии, обозначим еще раз в некоторой степени другую формулировку. </w:t>
      </w:r>
      <w:r>
        <w:rPr>
          <w:sz w:val="28"/>
          <w:szCs w:val="28"/>
        </w:rPr>
        <w:t>Под монополией здесь понимается</w:t>
      </w:r>
      <w:r w:rsidR="00710A2B">
        <w:rPr>
          <w:sz w:val="28"/>
          <w:szCs w:val="28"/>
        </w:rPr>
        <w:t xml:space="preserve"> завоевание или сохранение фирмой ли группой фирм доминирующего положения на каком-либо рынке, через проведение практики ограничения или ослабления конкуренции. При этом важно иметь в виду, что доминирующее положение фирмы совсем не обязательно тождественно понятию монополия и преследуется в соответствии с законом. Так, если доминирующее положение фирма получила вследствие снижения издержек производства и цен на свою продукцию, проведения активной и эффективной инновационной деятельности, выпуска принципиально новой продукции, т.е. вследствие совершенствования своей собственной деятельности и финансовой политики, она рассматривается как монополия и не преследуется по закону. Закон преследует не естественный экономический</w:t>
      </w:r>
      <w:r w:rsidR="00710A2B">
        <w:rPr>
          <w:sz w:val="28"/>
          <w:szCs w:val="28"/>
        </w:rPr>
        <w:tab/>
        <w:t xml:space="preserve"> рост предприятия, а использование им внеэкономических методов</w:t>
      </w:r>
      <w:r w:rsidR="006103DB">
        <w:rPr>
          <w:sz w:val="28"/>
          <w:szCs w:val="28"/>
        </w:rPr>
        <w:t>, направленных на вытеснение конкурента.</w:t>
      </w:r>
    </w:p>
    <w:p w:rsidR="00456728" w:rsidRPr="00456728" w:rsidRDefault="0050089A" w:rsidP="00456728">
      <w:pPr>
        <w:spacing w:line="360" w:lineRule="auto"/>
        <w:ind w:firstLine="709"/>
        <w:jc w:val="center"/>
        <w:rPr>
          <w:b/>
          <w:sz w:val="28"/>
          <w:szCs w:val="28"/>
        </w:rPr>
      </w:pPr>
      <w:r>
        <w:rPr>
          <w:b/>
          <w:sz w:val="28"/>
          <w:szCs w:val="28"/>
        </w:rPr>
        <w:t xml:space="preserve">2.2. </w:t>
      </w:r>
      <w:r w:rsidR="00456728" w:rsidRPr="00456728">
        <w:rPr>
          <w:b/>
          <w:sz w:val="28"/>
          <w:szCs w:val="28"/>
        </w:rPr>
        <w:t>Антимонопольное законодательство</w:t>
      </w:r>
    </w:p>
    <w:p w:rsidR="00E42768" w:rsidRDefault="00240F4F" w:rsidP="00EC66F5">
      <w:pPr>
        <w:spacing w:line="360" w:lineRule="auto"/>
        <w:ind w:firstLine="709"/>
        <w:jc w:val="both"/>
        <w:rPr>
          <w:sz w:val="28"/>
          <w:szCs w:val="28"/>
        </w:rPr>
      </w:pPr>
      <w:r>
        <w:rPr>
          <w:sz w:val="28"/>
          <w:szCs w:val="28"/>
        </w:rPr>
        <w:t>Антимонопольное</w:t>
      </w:r>
      <w:r w:rsidR="00EC6174">
        <w:rPr>
          <w:sz w:val="28"/>
          <w:szCs w:val="28"/>
        </w:rPr>
        <w:t xml:space="preserve"> законодательство</w:t>
      </w:r>
      <w:r w:rsidR="001D0DA0">
        <w:rPr>
          <w:sz w:val="28"/>
          <w:szCs w:val="28"/>
        </w:rPr>
        <w:t xml:space="preserve"> – законодательство, направленное против накопления фирмами опасной для общества монопольной власти.</w:t>
      </w:r>
      <w:r w:rsidR="006103DB">
        <w:rPr>
          <w:sz w:val="28"/>
          <w:szCs w:val="28"/>
        </w:rPr>
        <w:t xml:space="preserve"> </w:t>
      </w:r>
    </w:p>
    <w:p w:rsidR="006103DB" w:rsidRDefault="006103DB" w:rsidP="00EC66F5">
      <w:pPr>
        <w:spacing w:line="360" w:lineRule="auto"/>
        <w:ind w:firstLine="709"/>
        <w:jc w:val="both"/>
        <w:rPr>
          <w:sz w:val="28"/>
          <w:szCs w:val="28"/>
        </w:rPr>
      </w:pPr>
      <w:r>
        <w:rPr>
          <w:sz w:val="28"/>
          <w:szCs w:val="28"/>
        </w:rPr>
        <w:t>Впервые антимонопольное законодательство было разработано в США-стране с наибольшим уровнем монополизации экономики</w:t>
      </w:r>
      <w:r w:rsidR="00F613C8">
        <w:rPr>
          <w:rStyle w:val="a9"/>
          <w:sz w:val="28"/>
          <w:szCs w:val="28"/>
        </w:rPr>
        <w:footnoteReference w:id="3"/>
      </w:r>
      <w:r>
        <w:rPr>
          <w:sz w:val="28"/>
          <w:szCs w:val="28"/>
        </w:rPr>
        <w:t xml:space="preserve"> в конце </w:t>
      </w:r>
      <w:r>
        <w:rPr>
          <w:sz w:val="28"/>
          <w:szCs w:val="28"/>
          <w:lang w:val="en-US"/>
        </w:rPr>
        <w:t>XIX</w:t>
      </w:r>
      <w:r>
        <w:rPr>
          <w:sz w:val="28"/>
          <w:szCs w:val="28"/>
        </w:rPr>
        <w:t xml:space="preserve"> в.</w:t>
      </w:r>
      <w:r w:rsidR="00381573">
        <w:rPr>
          <w:sz w:val="28"/>
          <w:szCs w:val="28"/>
        </w:rPr>
        <w:t xml:space="preserve"> Оно базируется на «трех китах», трех основных законодательных актах:</w:t>
      </w:r>
    </w:p>
    <w:p w:rsidR="008E6F0C" w:rsidRDefault="001D0DA0" w:rsidP="001D0DA0">
      <w:pPr>
        <w:spacing w:line="360" w:lineRule="auto"/>
        <w:jc w:val="both"/>
        <w:rPr>
          <w:sz w:val="28"/>
          <w:szCs w:val="28"/>
        </w:rPr>
      </w:pPr>
      <w:r>
        <w:rPr>
          <w:sz w:val="28"/>
          <w:szCs w:val="28"/>
        </w:rPr>
        <w:t xml:space="preserve">        1. </w:t>
      </w:r>
      <w:r w:rsidR="00381573">
        <w:rPr>
          <w:sz w:val="28"/>
          <w:szCs w:val="28"/>
        </w:rPr>
        <w:t>Закон Шермана (1890 г.), в соо</w:t>
      </w:r>
      <w:r>
        <w:rPr>
          <w:sz w:val="28"/>
          <w:szCs w:val="28"/>
        </w:rPr>
        <w:t xml:space="preserve">тветствии с которым запрещается </w:t>
      </w:r>
      <w:r w:rsidR="00381573">
        <w:rPr>
          <w:sz w:val="28"/>
          <w:szCs w:val="28"/>
        </w:rPr>
        <w:t>тайная монополизация торговли, единоличный контроль в той или отрасли, сговор в ценах.</w:t>
      </w:r>
      <w:r>
        <w:rPr>
          <w:sz w:val="28"/>
          <w:szCs w:val="28"/>
        </w:rPr>
        <w:t xml:space="preserve"> В качестве мер наказания предусматривались штрафы, возмещение убытков, тюремное заключение и даже расформирование виновной фирмы. Главная особенность закона Шермана – нацеленность на борьбу с уже существующими монополиями. Его недостатками были нечеткость основных определений, отсутствие </w:t>
      </w:r>
      <w:r w:rsidR="008E6F0C">
        <w:rPr>
          <w:sz w:val="28"/>
          <w:szCs w:val="28"/>
        </w:rPr>
        <w:t>контролирующего</w:t>
      </w:r>
      <w:r>
        <w:rPr>
          <w:sz w:val="28"/>
          <w:szCs w:val="28"/>
        </w:rPr>
        <w:t xml:space="preserve"> выполнение закона постоянного органа и </w:t>
      </w:r>
      <w:r w:rsidR="008E6F0C">
        <w:rPr>
          <w:sz w:val="28"/>
          <w:szCs w:val="28"/>
        </w:rPr>
        <w:t>профилактических</w:t>
      </w:r>
      <w:r>
        <w:rPr>
          <w:sz w:val="28"/>
          <w:szCs w:val="28"/>
        </w:rPr>
        <w:t xml:space="preserve"> антимонопольных мер.</w:t>
      </w:r>
    </w:p>
    <w:p w:rsidR="00381573" w:rsidRDefault="008E6F0C" w:rsidP="008E6F0C">
      <w:pPr>
        <w:spacing w:line="360" w:lineRule="auto"/>
        <w:jc w:val="both"/>
        <w:rPr>
          <w:sz w:val="28"/>
          <w:szCs w:val="28"/>
        </w:rPr>
      </w:pPr>
      <w:r>
        <w:rPr>
          <w:sz w:val="28"/>
          <w:szCs w:val="28"/>
        </w:rPr>
        <w:t xml:space="preserve">       2. </w:t>
      </w:r>
      <w:r w:rsidR="00381573">
        <w:rPr>
          <w:sz w:val="28"/>
          <w:szCs w:val="28"/>
        </w:rPr>
        <w:t xml:space="preserve">Закон Клейтона (1914 г.). </w:t>
      </w:r>
      <w:r>
        <w:rPr>
          <w:sz w:val="28"/>
          <w:szCs w:val="28"/>
        </w:rPr>
        <w:t xml:space="preserve">В законе не только уточнялись основные понятия антитрестовского законодательства, но и расширялось понятие антимонопольной деятельности. </w:t>
      </w:r>
      <w:r w:rsidR="00381573">
        <w:rPr>
          <w:sz w:val="28"/>
          <w:szCs w:val="28"/>
        </w:rPr>
        <w:t>Этим законом запрещается ограничительная деловая практика в области сбыта, ценовая дискриминация, определенные виды слияний, переплетающиеся директораты и др.</w:t>
      </w:r>
      <w:r>
        <w:rPr>
          <w:sz w:val="28"/>
          <w:szCs w:val="28"/>
        </w:rPr>
        <w:t xml:space="preserve"> На правительственную Федеральную торговую комиссию был возложен контроль за исполнением антитрестовских законов.</w:t>
      </w:r>
      <w:r w:rsidR="00AE120B">
        <w:rPr>
          <w:sz w:val="28"/>
          <w:szCs w:val="28"/>
        </w:rPr>
        <w:t xml:space="preserve"> </w:t>
      </w:r>
    </w:p>
    <w:p w:rsidR="00381573" w:rsidRDefault="008E6F0C" w:rsidP="008E6F0C">
      <w:pPr>
        <w:spacing w:line="360" w:lineRule="auto"/>
        <w:jc w:val="both"/>
        <w:rPr>
          <w:sz w:val="28"/>
          <w:szCs w:val="28"/>
        </w:rPr>
      </w:pPr>
      <w:r>
        <w:rPr>
          <w:sz w:val="28"/>
          <w:szCs w:val="28"/>
        </w:rPr>
        <w:t xml:space="preserve">      3. </w:t>
      </w:r>
      <w:r w:rsidR="00381573">
        <w:rPr>
          <w:sz w:val="28"/>
          <w:szCs w:val="28"/>
        </w:rPr>
        <w:t>Закон Робинсона-Пэтмэна (1936 г.) запрещает ограничительную деловую практику в области торговли, «ножницы цен»</w:t>
      </w:r>
      <w:r w:rsidR="00F613C8">
        <w:rPr>
          <w:rStyle w:val="a9"/>
          <w:sz w:val="28"/>
          <w:szCs w:val="28"/>
        </w:rPr>
        <w:footnoteReference w:id="4"/>
      </w:r>
      <w:r w:rsidR="00381573">
        <w:rPr>
          <w:sz w:val="28"/>
          <w:szCs w:val="28"/>
        </w:rPr>
        <w:t>, ценовую дискриминацию и т.д.</w:t>
      </w:r>
    </w:p>
    <w:p w:rsidR="00BE3F4C" w:rsidRDefault="00BE3F4C" w:rsidP="007063E1">
      <w:pPr>
        <w:pStyle w:val="a6"/>
        <w:spacing w:line="360" w:lineRule="auto"/>
        <w:ind w:firstLine="709"/>
        <w:jc w:val="both"/>
        <w:rPr>
          <w:sz w:val="28"/>
          <w:szCs w:val="28"/>
        </w:rPr>
      </w:pPr>
    </w:p>
    <w:p w:rsidR="007063E1" w:rsidRPr="007063E1" w:rsidRDefault="007063E1" w:rsidP="007063E1">
      <w:pPr>
        <w:pStyle w:val="a6"/>
        <w:spacing w:line="360" w:lineRule="auto"/>
        <w:ind w:firstLine="709"/>
        <w:jc w:val="both"/>
        <w:rPr>
          <w:sz w:val="28"/>
          <w:szCs w:val="28"/>
        </w:rPr>
      </w:pPr>
      <w:r w:rsidRPr="007063E1">
        <w:rPr>
          <w:sz w:val="28"/>
          <w:szCs w:val="28"/>
        </w:rPr>
        <w:t>Общая схема коридора цены:</w:t>
      </w:r>
    </w:p>
    <w:p w:rsidR="007063E1" w:rsidRPr="007063E1" w:rsidRDefault="009C5379" w:rsidP="007063E1">
      <w:pPr>
        <w:pStyle w:val="a6"/>
        <w:spacing w:line="360" w:lineRule="auto"/>
        <w:jc w:val="both"/>
        <w:rPr>
          <w:sz w:val="28"/>
          <w:szCs w:val="28"/>
        </w:rPr>
      </w:pPr>
      <w:r>
        <w:rPr>
          <w:noProof/>
          <w:sz w:val="28"/>
          <w:szCs w:val="28"/>
        </w:rPr>
        <w:pict>
          <v:line id="_x0000_s1033" style="position:absolute;left:0;text-align:left;flip:x;z-index:251653120" from="183.6pt,6.05pt" to="205.2pt,6.05pt" o:allowincell="f">
            <v:stroke endarrow="block"/>
          </v:line>
        </w:pict>
      </w:r>
      <w:r>
        <w:rPr>
          <w:noProof/>
          <w:sz w:val="28"/>
          <w:szCs w:val="28"/>
        </w:rPr>
        <w:pict>
          <v:line id="_x0000_s1032" style="position:absolute;left:0;text-align:left;z-index:251652096" from="226.8pt,6.05pt" to="262.8pt,6.05pt" o:allowincell="f">
            <v:stroke endarrow="block"/>
          </v:line>
        </w:pict>
      </w:r>
      <w:r w:rsidR="007063E1" w:rsidRPr="007063E1">
        <w:rPr>
          <w:sz w:val="28"/>
          <w:szCs w:val="28"/>
        </w:rPr>
        <w:t>________|______________________|_____</w:t>
      </w:r>
    </w:p>
    <w:p w:rsidR="007063E1" w:rsidRPr="007063E1" w:rsidRDefault="007063E1" w:rsidP="007063E1">
      <w:pPr>
        <w:pStyle w:val="a6"/>
        <w:spacing w:line="360" w:lineRule="auto"/>
        <w:jc w:val="both"/>
        <w:rPr>
          <w:sz w:val="28"/>
          <w:szCs w:val="28"/>
        </w:rPr>
      </w:pPr>
      <w:r w:rsidRPr="007063E1">
        <w:rPr>
          <w:sz w:val="28"/>
          <w:szCs w:val="28"/>
        </w:rPr>
        <w:t>С/с-ть</w:t>
      </w:r>
      <w:r w:rsidRPr="007063E1">
        <w:rPr>
          <w:sz w:val="28"/>
          <w:szCs w:val="28"/>
        </w:rPr>
        <w:tab/>
      </w:r>
      <w:r w:rsidRPr="007063E1">
        <w:rPr>
          <w:sz w:val="28"/>
          <w:szCs w:val="28"/>
        </w:rPr>
        <w:tab/>
      </w:r>
      <w:r w:rsidRPr="007063E1">
        <w:rPr>
          <w:sz w:val="28"/>
          <w:szCs w:val="28"/>
        </w:rPr>
        <w:tab/>
        <w:t>Отправная</w:t>
      </w:r>
    </w:p>
    <w:p w:rsidR="007063E1" w:rsidRPr="007063E1" w:rsidRDefault="007063E1" w:rsidP="007063E1">
      <w:pPr>
        <w:pStyle w:val="a6"/>
        <w:spacing w:line="360" w:lineRule="auto"/>
        <w:ind w:firstLine="720"/>
        <w:jc w:val="both"/>
        <w:rPr>
          <w:sz w:val="28"/>
          <w:szCs w:val="28"/>
        </w:rPr>
      </w:pPr>
      <w:r w:rsidRPr="007063E1">
        <w:rPr>
          <w:sz w:val="28"/>
          <w:szCs w:val="28"/>
        </w:rPr>
        <w:t>изделия</w:t>
      </w:r>
      <w:r w:rsidRPr="007063E1">
        <w:rPr>
          <w:sz w:val="28"/>
          <w:szCs w:val="28"/>
        </w:rPr>
        <w:tab/>
      </w:r>
      <w:r w:rsidRPr="007063E1">
        <w:rPr>
          <w:sz w:val="28"/>
          <w:szCs w:val="28"/>
        </w:rPr>
        <w:tab/>
      </w:r>
      <w:r w:rsidRPr="007063E1">
        <w:rPr>
          <w:sz w:val="28"/>
          <w:szCs w:val="28"/>
        </w:rPr>
        <w:tab/>
        <w:t>цена</w:t>
      </w:r>
    </w:p>
    <w:p w:rsidR="007063E1" w:rsidRDefault="007063E1" w:rsidP="007063E1">
      <w:pPr>
        <w:spacing w:line="360" w:lineRule="auto"/>
        <w:jc w:val="both"/>
        <w:rPr>
          <w:sz w:val="28"/>
          <w:szCs w:val="28"/>
        </w:rPr>
      </w:pPr>
      <w:r w:rsidRPr="007063E1">
        <w:rPr>
          <w:sz w:val="28"/>
          <w:szCs w:val="28"/>
        </w:rPr>
        <w:t>Динамика ценового коридора обусловлена системой самого рыночного механизма, который не может находиться в состоянии стагнации. Однако полностью стихийно она не формируется.</w:t>
      </w:r>
    </w:p>
    <w:p w:rsidR="00BB2E57" w:rsidRDefault="007063E1" w:rsidP="007063E1">
      <w:pPr>
        <w:spacing w:line="360" w:lineRule="auto"/>
        <w:jc w:val="both"/>
        <w:rPr>
          <w:sz w:val="28"/>
          <w:szCs w:val="28"/>
        </w:rPr>
      </w:pPr>
      <w:r>
        <w:rPr>
          <w:sz w:val="28"/>
          <w:szCs w:val="28"/>
        </w:rPr>
        <w:t>Благодаря этим законам расширилась профилактика «монопольной борьбы».</w:t>
      </w:r>
      <w:r w:rsidR="00BB2E57">
        <w:rPr>
          <w:sz w:val="28"/>
          <w:szCs w:val="28"/>
        </w:rPr>
        <w:t xml:space="preserve">В дальнейшем антитрестовское законодательство США все в большей степени </w:t>
      </w:r>
    </w:p>
    <w:p w:rsidR="005C7B08" w:rsidRDefault="005C7B08" w:rsidP="005C7B08">
      <w:pPr>
        <w:spacing w:line="360" w:lineRule="auto"/>
        <w:jc w:val="both"/>
        <w:rPr>
          <w:sz w:val="28"/>
          <w:szCs w:val="28"/>
        </w:rPr>
      </w:pPr>
      <w:r>
        <w:rPr>
          <w:sz w:val="28"/>
          <w:szCs w:val="28"/>
        </w:rPr>
        <w:t>переходило от узкой к широкой трактовке монополистического поведения. Закон Уиллера-Ли (1938) был направлен на защиту прав потребителей (против ложной рекламы и искаженной информации); закон Келлера-Кефаувера (1950) обращал внимание на взаимодействие монополистов в сфере материальных активов.</w:t>
      </w:r>
    </w:p>
    <w:p w:rsidR="005C7B08" w:rsidRDefault="005C7B08" w:rsidP="005C7B08">
      <w:pPr>
        <w:spacing w:line="360" w:lineRule="auto"/>
        <w:ind w:firstLine="709"/>
        <w:jc w:val="both"/>
        <w:rPr>
          <w:sz w:val="28"/>
          <w:szCs w:val="28"/>
        </w:rPr>
      </w:pPr>
      <w:r>
        <w:rPr>
          <w:sz w:val="28"/>
          <w:szCs w:val="28"/>
        </w:rPr>
        <w:t>В 70-е годы антимонопольное законодательство получило дальнейшее развитие. Законом стали преследоваться:</w:t>
      </w:r>
    </w:p>
    <w:p w:rsidR="0052152C" w:rsidRDefault="0052152C" w:rsidP="0052152C">
      <w:pPr>
        <w:numPr>
          <w:ilvl w:val="0"/>
          <w:numId w:val="7"/>
        </w:numPr>
        <w:spacing w:line="360" w:lineRule="auto"/>
        <w:jc w:val="both"/>
        <w:rPr>
          <w:sz w:val="28"/>
          <w:szCs w:val="28"/>
        </w:rPr>
      </w:pPr>
      <w:r>
        <w:rPr>
          <w:sz w:val="28"/>
          <w:szCs w:val="28"/>
        </w:rPr>
        <w:t>горизонтальное фиксирование цен;</w:t>
      </w:r>
    </w:p>
    <w:p w:rsidR="0052152C" w:rsidRDefault="0052152C" w:rsidP="0052152C">
      <w:pPr>
        <w:numPr>
          <w:ilvl w:val="0"/>
          <w:numId w:val="7"/>
        </w:numPr>
        <w:spacing w:line="360" w:lineRule="auto"/>
        <w:jc w:val="both"/>
        <w:rPr>
          <w:sz w:val="28"/>
          <w:szCs w:val="28"/>
        </w:rPr>
      </w:pPr>
      <w:r>
        <w:rPr>
          <w:sz w:val="28"/>
          <w:szCs w:val="28"/>
        </w:rPr>
        <w:t>горизонтальный сговор в доле рынка;</w:t>
      </w:r>
    </w:p>
    <w:p w:rsidR="0052152C" w:rsidRPr="000E58A1" w:rsidRDefault="0052152C" w:rsidP="0052152C">
      <w:pPr>
        <w:numPr>
          <w:ilvl w:val="0"/>
          <w:numId w:val="7"/>
        </w:numPr>
        <w:spacing w:line="360" w:lineRule="auto"/>
        <w:jc w:val="both"/>
        <w:rPr>
          <w:sz w:val="28"/>
          <w:szCs w:val="28"/>
        </w:rPr>
      </w:pPr>
      <w:r w:rsidRPr="000E58A1">
        <w:rPr>
          <w:sz w:val="28"/>
          <w:szCs w:val="28"/>
        </w:rPr>
        <w:t>договоренность между конкурентными фирмами об ограничении сфер деятельности;</w:t>
      </w:r>
    </w:p>
    <w:p w:rsidR="0052152C" w:rsidRPr="000E58A1" w:rsidRDefault="0052152C" w:rsidP="0052152C">
      <w:pPr>
        <w:numPr>
          <w:ilvl w:val="0"/>
          <w:numId w:val="7"/>
        </w:numPr>
        <w:spacing w:line="360" w:lineRule="auto"/>
        <w:jc w:val="both"/>
        <w:rPr>
          <w:sz w:val="28"/>
          <w:szCs w:val="28"/>
        </w:rPr>
      </w:pPr>
      <w:r w:rsidRPr="000E58A1">
        <w:rPr>
          <w:sz w:val="28"/>
          <w:szCs w:val="28"/>
        </w:rPr>
        <w:t>групповой бойкот, т.е. согласованный отказ торговать;</w:t>
      </w:r>
    </w:p>
    <w:p w:rsidR="005C7B08" w:rsidRPr="00BB2E57" w:rsidRDefault="005C7B08" w:rsidP="00240F4F">
      <w:pPr>
        <w:jc w:val="both"/>
        <w:rPr>
          <w:sz w:val="20"/>
          <w:szCs w:val="20"/>
        </w:rPr>
      </w:pPr>
    </w:p>
    <w:p w:rsidR="002114C0" w:rsidRPr="000E58A1" w:rsidRDefault="002114C0" w:rsidP="002114C0">
      <w:pPr>
        <w:numPr>
          <w:ilvl w:val="0"/>
          <w:numId w:val="7"/>
        </w:numPr>
        <w:spacing w:line="360" w:lineRule="auto"/>
        <w:jc w:val="both"/>
        <w:rPr>
          <w:sz w:val="28"/>
          <w:szCs w:val="28"/>
        </w:rPr>
      </w:pPr>
      <w:r w:rsidRPr="000E58A1">
        <w:rPr>
          <w:sz w:val="28"/>
          <w:szCs w:val="28"/>
        </w:rPr>
        <w:t>договоренность фирм о взаимных продажах и покупках;</w:t>
      </w:r>
    </w:p>
    <w:p w:rsidR="002114C0" w:rsidRPr="000E58A1" w:rsidRDefault="002114C0" w:rsidP="002114C0">
      <w:pPr>
        <w:numPr>
          <w:ilvl w:val="0"/>
          <w:numId w:val="7"/>
        </w:numPr>
        <w:spacing w:line="360" w:lineRule="auto"/>
        <w:jc w:val="both"/>
        <w:rPr>
          <w:sz w:val="28"/>
          <w:szCs w:val="28"/>
        </w:rPr>
      </w:pPr>
      <w:r w:rsidRPr="000E58A1">
        <w:rPr>
          <w:sz w:val="28"/>
          <w:szCs w:val="28"/>
        </w:rPr>
        <w:t>связанные продажи, т.е</w:t>
      </w:r>
      <w:r>
        <w:rPr>
          <w:sz w:val="28"/>
          <w:szCs w:val="28"/>
        </w:rPr>
        <w:t>.</w:t>
      </w:r>
      <w:r w:rsidRPr="000E58A1">
        <w:rPr>
          <w:sz w:val="28"/>
          <w:szCs w:val="28"/>
        </w:rPr>
        <w:t xml:space="preserve"> продажа продукции только в ассортименте, установленном поставщиком.</w:t>
      </w:r>
    </w:p>
    <w:p w:rsidR="000E58A1" w:rsidRDefault="000E58A1" w:rsidP="006C6C4B">
      <w:pPr>
        <w:spacing w:line="360" w:lineRule="auto"/>
        <w:ind w:firstLine="709"/>
        <w:jc w:val="both"/>
        <w:rPr>
          <w:sz w:val="28"/>
          <w:szCs w:val="28"/>
        </w:rPr>
      </w:pPr>
      <w:r w:rsidRPr="000E58A1">
        <w:rPr>
          <w:sz w:val="28"/>
          <w:szCs w:val="28"/>
        </w:rPr>
        <w:t>В 80-е годы жесткая регламентация деятельности американских компаний вступает в противоречие с экономической ситуацией</w:t>
      </w:r>
      <w:r w:rsidR="007236FF">
        <w:rPr>
          <w:sz w:val="28"/>
          <w:szCs w:val="28"/>
        </w:rPr>
        <w:t xml:space="preserve">. Ограничение маневренности фирм грозило ослаблением их позиций, как на мировом, так и не внутреннем рынке. В более либеральной антимонопольной политике 80-х годов больше внимания уделялось отраслевой </w:t>
      </w:r>
      <w:r w:rsidR="002114C0">
        <w:rPr>
          <w:sz w:val="28"/>
          <w:szCs w:val="28"/>
        </w:rPr>
        <w:t>специфике</w:t>
      </w:r>
      <w:r w:rsidR="007236FF">
        <w:rPr>
          <w:sz w:val="28"/>
          <w:szCs w:val="28"/>
        </w:rPr>
        <w:t xml:space="preserve">, наличию конкурентов со стороны иностранных фирм. В результате понизились оценки </w:t>
      </w:r>
      <w:r w:rsidR="002114C0">
        <w:rPr>
          <w:sz w:val="28"/>
          <w:szCs w:val="28"/>
        </w:rPr>
        <w:t>у</w:t>
      </w:r>
      <w:r w:rsidR="007236FF">
        <w:rPr>
          <w:sz w:val="28"/>
          <w:szCs w:val="28"/>
        </w:rPr>
        <w:t>ровня концентрации отраслевых рынков, стали допускаться слияния фирм.</w:t>
      </w:r>
    </w:p>
    <w:p w:rsidR="007236FF" w:rsidRDefault="007236FF" w:rsidP="006C6C4B">
      <w:pPr>
        <w:spacing w:line="360" w:lineRule="auto"/>
        <w:ind w:firstLine="709"/>
        <w:jc w:val="both"/>
        <w:rPr>
          <w:sz w:val="28"/>
          <w:szCs w:val="28"/>
        </w:rPr>
      </w:pPr>
      <w:r>
        <w:rPr>
          <w:sz w:val="28"/>
          <w:szCs w:val="28"/>
        </w:rPr>
        <w:t>В Западной Европе антимонопольное регулирование также является важным элементом экономической политики государства. Оно создавалось параллельно во всех странах Западной Европы после второй мировой войны и получило окончательное оформление в 70-е годы. В обобщенном виде в нем можно выделить два основных направления:</w:t>
      </w:r>
    </w:p>
    <w:p w:rsidR="007236FF" w:rsidRDefault="007236FF" w:rsidP="006C6C4B">
      <w:pPr>
        <w:spacing w:line="360" w:lineRule="auto"/>
        <w:ind w:firstLine="709"/>
        <w:jc w:val="both"/>
        <w:rPr>
          <w:sz w:val="28"/>
          <w:szCs w:val="28"/>
        </w:rPr>
      </w:pPr>
      <w:r>
        <w:rPr>
          <w:sz w:val="28"/>
          <w:szCs w:val="28"/>
        </w:rPr>
        <w:t xml:space="preserve">1. Контроль над антиконкурентной деятельностью по созданию монополий: раздел рынков на основе раздела производственных программ фирм, обмен </w:t>
      </w:r>
      <w:r w:rsidR="00531DC6">
        <w:rPr>
          <w:sz w:val="28"/>
          <w:szCs w:val="28"/>
        </w:rPr>
        <w:t>патентами</w:t>
      </w:r>
      <w:r>
        <w:rPr>
          <w:sz w:val="28"/>
          <w:szCs w:val="28"/>
        </w:rPr>
        <w:t xml:space="preserve"> и лицензиями, </w:t>
      </w:r>
      <w:r w:rsidR="00531DC6">
        <w:rPr>
          <w:sz w:val="28"/>
          <w:szCs w:val="28"/>
        </w:rPr>
        <w:t>организационные</w:t>
      </w:r>
      <w:r>
        <w:rPr>
          <w:sz w:val="28"/>
          <w:szCs w:val="28"/>
        </w:rPr>
        <w:t xml:space="preserve"> соглашения о совместном проведении хозяйственной деятельности, слияния и т.д.</w:t>
      </w:r>
    </w:p>
    <w:p w:rsidR="007236FF" w:rsidRDefault="007236FF" w:rsidP="007236FF">
      <w:pPr>
        <w:spacing w:line="360" w:lineRule="auto"/>
        <w:ind w:firstLine="709"/>
        <w:jc w:val="both"/>
        <w:rPr>
          <w:sz w:val="28"/>
          <w:szCs w:val="28"/>
        </w:rPr>
      </w:pPr>
      <w:r>
        <w:rPr>
          <w:sz w:val="28"/>
          <w:szCs w:val="28"/>
        </w:rPr>
        <w:t xml:space="preserve">2. Мониторинг (наблюдение) </w:t>
      </w:r>
      <w:r w:rsidR="00531DC6">
        <w:rPr>
          <w:sz w:val="28"/>
          <w:szCs w:val="28"/>
        </w:rPr>
        <w:t>индивидуальной антиконкурентной практики фирм, при которой используется преимущественное положение фирмы на данном рынке.</w:t>
      </w:r>
    </w:p>
    <w:p w:rsidR="00531DC6" w:rsidRDefault="00531DC6" w:rsidP="007236FF">
      <w:pPr>
        <w:spacing w:line="360" w:lineRule="auto"/>
        <w:ind w:firstLine="709"/>
        <w:jc w:val="both"/>
        <w:rPr>
          <w:sz w:val="28"/>
          <w:szCs w:val="28"/>
        </w:rPr>
      </w:pPr>
      <w:r>
        <w:rPr>
          <w:sz w:val="28"/>
          <w:szCs w:val="28"/>
        </w:rPr>
        <w:t>Во всех странах Западной Европы завоевание отдельной фирмы или их группой доминирующего положения рассматривается как антиконкурентный фактор и является объектом пристального внимания гос</w:t>
      </w:r>
      <w:r w:rsidR="002114C0">
        <w:rPr>
          <w:sz w:val="28"/>
          <w:szCs w:val="28"/>
        </w:rPr>
        <w:t>удар</w:t>
      </w:r>
      <w:r>
        <w:rPr>
          <w:sz w:val="28"/>
          <w:szCs w:val="28"/>
        </w:rPr>
        <w:t>ства. Во Франции запрещается слияние предприятий если достигается контроль над ¼ рынка данного товара. В Германии предприятие считается господствующим, если у него нет значительных конкурентов или оно занимает 1/3 рынка товаров и услуг. В Англии, если доля одной компании или группы фирм осуществляет контроль над ¼ часть</w:t>
      </w:r>
      <w:r w:rsidR="00042433">
        <w:rPr>
          <w:sz w:val="28"/>
          <w:szCs w:val="28"/>
        </w:rPr>
        <w:t>ю</w:t>
      </w:r>
      <w:r>
        <w:rPr>
          <w:sz w:val="28"/>
          <w:szCs w:val="28"/>
        </w:rPr>
        <w:t xml:space="preserve"> рынка, она признается монополией.</w:t>
      </w:r>
    </w:p>
    <w:p w:rsidR="008610CD" w:rsidRPr="008610CD" w:rsidRDefault="0050089A" w:rsidP="008610CD">
      <w:pPr>
        <w:spacing w:line="360" w:lineRule="auto"/>
        <w:ind w:firstLine="709"/>
        <w:jc w:val="center"/>
        <w:rPr>
          <w:b/>
          <w:sz w:val="28"/>
          <w:szCs w:val="28"/>
        </w:rPr>
      </w:pPr>
      <w:r>
        <w:rPr>
          <w:b/>
          <w:sz w:val="28"/>
          <w:szCs w:val="28"/>
        </w:rPr>
        <w:t xml:space="preserve">2.3. </w:t>
      </w:r>
      <w:r w:rsidR="008610CD" w:rsidRPr="008610CD">
        <w:rPr>
          <w:b/>
          <w:sz w:val="28"/>
          <w:szCs w:val="28"/>
        </w:rPr>
        <w:t>Антимонопольное законодательство в России.</w:t>
      </w:r>
    </w:p>
    <w:p w:rsidR="00100796" w:rsidRDefault="00100796" w:rsidP="00100796">
      <w:pPr>
        <w:spacing w:line="360" w:lineRule="auto"/>
        <w:ind w:firstLine="720"/>
        <w:jc w:val="both"/>
        <w:rPr>
          <w:sz w:val="28"/>
          <w:szCs w:val="28"/>
        </w:rPr>
      </w:pPr>
      <w:r>
        <w:rPr>
          <w:sz w:val="28"/>
          <w:szCs w:val="28"/>
        </w:rPr>
        <w:t>Первый закон, касающийся антимонопольного регулирования экономики, появился в России в 1991 году – закон “О конкуренции и ограничении монополистической деятельности на товарных рынках” от 22 марта 1991 года</w:t>
      </w:r>
      <w:r w:rsidR="00F613C8">
        <w:rPr>
          <w:rStyle w:val="a9"/>
          <w:sz w:val="28"/>
          <w:szCs w:val="28"/>
        </w:rPr>
        <w:footnoteReference w:id="5"/>
      </w:r>
      <w:r>
        <w:rPr>
          <w:sz w:val="28"/>
          <w:szCs w:val="28"/>
        </w:rPr>
        <w:t>.</w:t>
      </w:r>
    </w:p>
    <w:p w:rsidR="00100796" w:rsidRDefault="00100796" w:rsidP="00100796">
      <w:pPr>
        <w:spacing w:line="360" w:lineRule="auto"/>
        <w:ind w:firstLine="720"/>
        <w:jc w:val="both"/>
        <w:rPr>
          <w:sz w:val="28"/>
          <w:szCs w:val="28"/>
        </w:rPr>
      </w:pPr>
      <w:r>
        <w:rPr>
          <w:sz w:val="28"/>
          <w:szCs w:val="28"/>
        </w:rPr>
        <w:t>С 1991 года по 1999 год было введено большое количество объективно необходимых законов, составивших организационно-правовую базу для  регулирования монополий. К примеру, законы "О приватизации государственных и муниципальных предприятий в Российской Федерации" от 3 июля 1991 г., "О поставках продукции для федеральных государственных нужд" от 13 декабря 1994 г., "О финансово-промышленных группах" от 30 ноября 1995 г., "О естественных монополиях" от 17 августа 1995 г., "Об акционерных обществах" от 26 декабря 1995 г., "О некоммерческих организациях" от 12 января 1996 г., "О рекламе" от 18 июля 1996 г., "О мерах по защите экономических интересов Российской Федерации при</w:t>
      </w:r>
      <w:r w:rsidR="007F5B7A">
        <w:rPr>
          <w:sz w:val="28"/>
          <w:szCs w:val="28"/>
        </w:rPr>
        <w:t xml:space="preserve"> </w:t>
      </w:r>
      <w:r w:rsidR="00F613C8">
        <w:rPr>
          <w:sz w:val="28"/>
          <w:szCs w:val="28"/>
        </w:rPr>
        <w:t xml:space="preserve">осуществлении внешней торговли" от 14 апреля 1998 г. и другие, а также </w:t>
      </w:r>
      <w:r>
        <w:rPr>
          <w:sz w:val="28"/>
          <w:szCs w:val="28"/>
        </w:rPr>
        <w:t>нормативно-правовые акты Президента РФ и правительства</w:t>
      </w:r>
      <w:r w:rsidR="0050089A">
        <w:rPr>
          <w:rStyle w:val="a9"/>
          <w:sz w:val="28"/>
          <w:szCs w:val="28"/>
        </w:rPr>
        <w:footnoteReference w:id="6"/>
      </w:r>
      <w:r>
        <w:rPr>
          <w:sz w:val="28"/>
          <w:szCs w:val="28"/>
        </w:rPr>
        <w:t>.</w:t>
      </w:r>
    </w:p>
    <w:p w:rsidR="00100796" w:rsidRDefault="00100796" w:rsidP="00100796">
      <w:pPr>
        <w:spacing w:line="360" w:lineRule="auto"/>
        <w:ind w:firstLine="720"/>
        <w:jc w:val="both"/>
        <w:rPr>
          <w:sz w:val="28"/>
          <w:szCs w:val="28"/>
        </w:rPr>
      </w:pPr>
      <w:r>
        <w:rPr>
          <w:sz w:val="28"/>
          <w:szCs w:val="28"/>
        </w:rPr>
        <w:t xml:space="preserve">Но в 1999 году, через восемь лет после начала реформ, антимонопольное законодательство остро нуждалось в совершенствовании, преимущественно на основе обобщения правоприменительной практики. Появилась необходимость в обновлении всей правовой базы, чтобы она позволила надежнее пресекать злоупотребления рыночной властью, ущемление интересов хозяйствующих субъектов, применять штрафные санкции к юридическим и физическим лицам, включая должностных лиц федеральных и региональных органов исполнительной власти и местного самоуправления, лучше регулировать безопасность и качество товаров и услуг. </w:t>
      </w:r>
    </w:p>
    <w:p w:rsidR="00100796" w:rsidRDefault="00100796" w:rsidP="00D64958">
      <w:pPr>
        <w:pStyle w:val="a3"/>
        <w:ind w:firstLine="0"/>
      </w:pPr>
      <w:r>
        <w:t xml:space="preserve">В результате такой необходимости, российским правительством в 1999 году было создано </w:t>
      </w:r>
      <w:r w:rsidRPr="00D64958">
        <w:t>Министерство по антим</w:t>
      </w:r>
      <w:r w:rsidR="00D64958" w:rsidRPr="00D64958">
        <w:t>онопольной политике и поддержке предпринимательства (МАП).</w:t>
      </w:r>
      <w:r w:rsidR="00D64958">
        <w:t xml:space="preserve">  Создано оно было на основе уже </w:t>
      </w:r>
      <w:r>
        <w:t>существовавшего к тому времени Государственного комитета по антимонопольной политике, которому, по-моему, не удалось достичь ощутимых успехов в создании полноценной конкурентной среды.</w:t>
      </w:r>
    </w:p>
    <w:p w:rsidR="00100796" w:rsidRDefault="00100796" w:rsidP="00100796">
      <w:pPr>
        <w:spacing w:line="360" w:lineRule="auto"/>
        <w:ind w:firstLine="720"/>
        <w:jc w:val="both"/>
        <w:rPr>
          <w:sz w:val="28"/>
          <w:szCs w:val="28"/>
        </w:rPr>
      </w:pPr>
      <w:r>
        <w:rPr>
          <w:sz w:val="28"/>
          <w:szCs w:val="28"/>
        </w:rPr>
        <w:t xml:space="preserve">МАП состоит из нескольких органов – в него входят Федеральная служба России по регулированию естественных монополий на транспорте (ФСЕМТ), Федеральная служба России по регулированию естественных монополий в области связи (ФСЕМС), Государственный комитет по поддержке и развитию малого предпринимательства (ГКРП) и, возможно, будет включена Федеральная энергетическая комиссия (ФЭК). </w:t>
      </w:r>
    </w:p>
    <w:p w:rsidR="00531DC6" w:rsidRDefault="00100796" w:rsidP="00100796">
      <w:pPr>
        <w:spacing w:line="360" w:lineRule="auto"/>
        <w:ind w:firstLine="709"/>
        <w:jc w:val="both"/>
        <w:rPr>
          <w:sz w:val="28"/>
          <w:szCs w:val="28"/>
        </w:rPr>
      </w:pPr>
      <w:r>
        <w:rPr>
          <w:sz w:val="28"/>
          <w:szCs w:val="28"/>
        </w:rPr>
        <w:t>Но несмотря на все предпринятые меры,  уровень развития конкуренции в нашей стране явно недостаточен.</w:t>
      </w:r>
      <w:r w:rsidR="00042433">
        <w:rPr>
          <w:sz w:val="28"/>
          <w:szCs w:val="28"/>
        </w:rPr>
        <w:t xml:space="preserve"> В России в период переходной экономики задача борьбы с монополизмом стоит достаточно остро. Проявление монополизма в странах с переходной экономикой имеет ряд особенностей. Это связано прежде всего с тем, что централизованное государство сознательно формировало административный монополизм практически во всех сферах общества. В плановой экономике монополизм насаждался «сверху» в отличие от рыночного хозяйства, где монополистические объединения формировались «снизу» вследствие естественного развития. Государство в плановой экономике, пытаясь ограничить объем управленческих и хозяйственных связей, концентрировало производство каждого вида продукта в рамках минимального числа предприятий. В результате формировалась высокомонополизированная экономика. </w:t>
      </w:r>
      <w:r w:rsidR="00A25573">
        <w:rPr>
          <w:sz w:val="28"/>
          <w:szCs w:val="28"/>
        </w:rPr>
        <w:t>Так, к началу 90-х годов в СССР</w:t>
      </w:r>
      <w:r w:rsidR="00CE3404">
        <w:rPr>
          <w:sz w:val="28"/>
          <w:szCs w:val="28"/>
        </w:rPr>
        <w:t xml:space="preserve"> 1800 наименований продукции выпускались только на одном предприятии или объединении, более 1100 предприятий являлись абсолютными монополистами. В производстве многих важнейших видо</w:t>
      </w:r>
      <w:r w:rsidR="00CB0FCB">
        <w:rPr>
          <w:sz w:val="28"/>
          <w:szCs w:val="28"/>
        </w:rPr>
        <w:t>в</w:t>
      </w:r>
      <w:r w:rsidR="00CE3404">
        <w:rPr>
          <w:sz w:val="28"/>
          <w:szCs w:val="28"/>
        </w:rPr>
        <w:t xml:space="preserve"> продукции господствовали 2-3 предприятия.</w:t>
      </w:r>
    </w:p>
    <w:p w:rsidR="008610CD" w:rsidRPr="008610CD" w:rsidRDefault="0050089A" w:rsidP="008610CD">
      <w:pPr>
        <w:spacing w:line="360" w:lineRule="auto"/>
        <w:ind w:firstLine="709"/>
        <w:jc w:val="center"/>
        <w:rPr>
          <w:b/>
          <w:sz w:val="28"/>
          <w:szCs w:val="28"/>
        </w:rPr>
      </w:pPr>
      <w:r>
        <w:rPr>
          <w:b/>
          <w:sz w:val="28"/>
          <w:szCs w:val="28"/>
        </w:rPr>
        <w:t xml:space="preserve">2.4. </w:t>
      </w:r>
      <w:r w:rsidR="008610CD" w:rsidRPr="008610CD">
        <w:rPr>
          <w:b/>
          <w:sz w:val="28"/>
          <w:szCs w:val="28"/>
        </w:rPr>
        <w:t>Направления и методы антимонопольного рег</w:t>
      </w:r>
      <w:r w:rsidR="00E61F9A">
        <w:rPr>
          <w:b/>
          <w:sz w:val="28"/>
          <w:szCs w:val="28"/>
        </w:rPr>
        <w:t>у</w:t>
      </w:r>
      <w:r w:rsidR="008610CD" w:rsidRPr="008610CD">
        <w:rPr>
          <w:b/>
          <w:sz w:val="28"/>
          <w:szCs w:val="28"/>
        </w:rPr>
        <w:t>лирования.</w:t>
      </w:r>
    </w:p>
    <w:p w:rsidR="00CE3404" w:rsidRDefault="002114C0" w:rsidP="007236FF">
      <w:pPr>
        <w:spacing w:line="360" w:lineRule="auto"/>
        <w:ind w:firstLine="709"/>
        <w:jc w:val="both"/>
        <w:rPr>
          <w:sz w:val="28"/>
          <w:szCs w:val="28"/>
        </w:rPr>
      </w:pPr>
      <w:r>
        <w:rPr>
          <w:sz w:val="28"/>
          <w:szCs w:val="28"/>
        </w:rPr>
        <w:t xml:space="preserve">В целом ряде отраслей избежать образования монополий невозможно. Нельзя иметь в квартире два газопровода от двух конкурирующих компаний, несколько линий теплопередачи, альтернативные источники электроэнергии и т.д. </w:t>
      </w:r>
      <w:r w:rsidR="00CE3404">
        <w:rPr>
          <w:sz w:val="28"/>
          <w:szCs w:val="28"/>
        </w:rPr>
        <w:t xml:space="preserve">Важнейшей задачей антимонопольного регулирования в России в настоящее время является не только ликвидация сложившейся ранее системы монополизма, но и создание конкурентной рыночной среды. </w:t>
      </w:r>
      <w:r w:rsidR="00F6682D">
        <w:rPr>
          <w:sz w:val="28"/>
          <w:szCs w:val="28"/>
        </w:rPr>
        <w:t xml:space="preserve">Согласно российскому антимонопольному законодательству положение фирм признается доминирующим, только если их доля на рынке соответствующего товара превышает 35%. </w:t>
      </w:r>
      <w:r w:rsidR="00CE3404">
        <w:rPr>
          <w:sz w:val="28"/>
          <w:szCs w:val="28"/>
        </w:rPr>
        <w:t>Антимонопольная политика государства в переходной экономике включает два направления:</w:t>
      </w:r>
    </w:p>
    <w:p w:rsidR="00CE3404" w:rsidRDefault="00CE3404" w:rsidP="00210F72">
      <w:pPr>
        <w:numPr>
          <w:ilvl w:val="0"/>
          <w:numId w:val="23"/>
        </w:numPr>
        <w:spacing w:line="360" w:lineRule="auto"/>
        <w:jc w:val="both"/>
        <w:rPr>
          <w:sz w:val="28"/>
          <w:szCs w:val="28"/>
        </w:rPr>
      </w:pPr>
      <w:r>
        <w:rPr>
          <w:sz w:val="28"/>
          <w:szCs w:val="28"/>
        </w:rPr>
        <w:t>демонополизацию экономики, содействие конкуренции</w:t>
      </w:r>
      <w:r w:rsidR="00210F72">
        <w:rPr>
          <w:sz w:val="28"/>
          <w:szCs w:val="28"/>
        </w:rPr>
        <w:t>. В России весной 1994г. была утверждена Государственная программа демонополизации экономики. Она определила сферы для первоочередных мероприятий по демонополизации: торговля, строительство, отрасли связи, транспортно-дорожный комплекс (исключая железнодорожный транспорт), машиностроение. Вместе с тем данная программа имеет общий характер и не содержит действенных мер по развитию конкуренции. Отраслевые и</w:t>
      </w:r>
      <w:r w:rsidR="000F1A23">
        <w:rPr>
          <w:sz w:val="28"/>
          <w:szCs w:val="28"/>
        </w:rPr>
        <w:t xml:space="preserve"> </w:t>
      </w:r>
      <w:r w:rsidR="00210F72">
        <w:rPr>
          <w:sz w:val="28"/>
          <w:szCs w:val="28"/>
        </w:rPr>
        <w:t xml:space="preserve">региональные программы демонополизации, разрабатываемые министерствами и региональными органами власти в рамках Государственной программы, зачастую консервируют сложившиеся организационные структуры и также не содержат мероприятий по преобразованию монопольных отраслевых структур. </w:t>
      </w:r>
    </w:p>
    <w:p w:rsidR="000F1A23" w:rsidRDefault="002114C0" w:rsidP="000F1A23">
      <w:pPr>
        <w:numPr>
          <w:ilvl w:val="0"/>
          <w:numId w:val="23"/>
        </w:numPr>
        <w:autoSpaceDE w:val="0"/>
        <w:autoSpaceDN w:val="0"/>
        <w:adjustRightInd w:val="0"/>
        <w:spacing w:line="360" w:lineRule="auto"/>
        <w:ind w:right="-284"/>
        <w:jc w:val="both"/>
        <w:rPr>
          <w:rFonts w:ascii="Times New Roman CYR" w:hAnsi="Times New Roman CYR" w:cs="Times New Roman CYR"/>
          <w:color w:val="000000"/>
          <w:sz w:val="28"/>
          <w:szCs w:val="28"/>
        </w:rPr>
      </w:pPr>
      <w:r>
        <w:rPr>
          <w:sz w:val="28"/>
          <w:szCs w:val="28"/>
        </w:rPr>
        <w:t>регулирование</w:t>
      </w:r>
      <w:r w:rsidR="00CE3404">
        <w:rPr>
          <w:sz w:val="28"/>
          <w:szCs w:val="28"/>
        </w:rPr>
        <w:t xml:space="preserve"> деятельности предприятий-монополистов</w:t>
      </w:r>
      <w:r w:rsidR="000F1A23">
        <w:rPr>
          <w:sz w:val="28"/>
          <w:szCs w:val="28"/>
        </w:rPr>
        <w:t xml:space="preserve">, а именно </w:t>
      </w:r>
      <w:r w:rsidR="000F1A23">
        <w:rPr>
          <w:rFonts w:ascii="Times New Roman CYR" w:hAnsi="Times New Roman CYR" w:cs="Times New Roman CYR"/>
          <w:color w:val="000000"/>
          <w:sz w:val="28"/>
          <w:szCs w:val="28"/>
        </w:rPr>
        <w:t>обеспечивает предупреждение, ограничение и пресечение монополистической деятельности и недобросовестной конкуренции. Под недобросовестной конкуренцией п</w:t>
      </w:r>
      <w:r w:rsidR="000F1A23">
        <w:rPr>
          <w:sz w:val="28"/>
          <w:szCs w:val="28"/>
        </w:rPr>
        <w:t>онимаются действия, направленные на приобретение преимуществ, которые противоречат законодательству, обычаям делового оборота, требованиям добропорядочности, разумности и справедливости и которые причинили (могут причинить) убытки конкурентам или нанесли ущерб их деловой репутации. Речь идет о распространении ложных, неточных или искаженных сведений, способных причинить убытки либо нанести ущерб, введении потребителей в заблуждение относительно характера, способа, места изготовления, потребительских свойств и качества товара, а также о некорректном сравнении собственного товара с аналогичной продукцией конкурентов. К недобросовестной конкуренции также относится получение, использование, разглашение научно-технической, производственной, торговой информации или коммерческой тайны без согласия владельца</w:t>
      </w:r>
    </w:p>
    <w:p w:rsidR="000F1A23" w:rsidRDefault="000F1A23" w:rsidP="0050089A">
      <w:pPr>
        <w:autoSpaceDE w:val="0"/>
        <w:autoSpaceDN w:val="0"/>
        <w:adjustRightInd w:val="0"/>
        <w:spacing w:line="360" w:lineRule="auto"/>
        <w:ind w:right="-284"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Под </w:t>
      </w:r>
      <w:r>
        <w:rPr>
          <w:rFonts w:ascii="Times New Roman CYR" w:hAnsi="Times New Roman CYR" w:cs="Times New Roman CYR"/>
          <w:i/>
          <w:iCs/>
          <w:color w:val="000000"/>
          <w:sz w:val="28"/>
          <w:szCs w:val="28"/>
        </w:rPr>
        <w:t>предупреждением монополистической деятельности</w:t>
      </w:r>
      <w:r w:rsidRPr="000F1A23">
        <w:rPr>
          <w:color w:val="000000"/>
          <w:sz w:val="28"/>
          <w:szCs w:val="28"/>
        </w:rPr>
        <w:t xml:space="preserve"> </w:t>
      </w:r>
      <w:r>
        <w:rPr>
          <w:rFonts w:ascii="Times New Roman CYR" w:hAnsi="Times New Roman CYR" w:cs="Times New Roman CYR"/>
          <w:color w:val="000000"/>
          <w:sz w:val="28"/>
          <w:szCs w:val="28"/>
        </w:rPr>
        <w:t>понимается комплекс мер, принимаемых антимонопольным органом по созданию экономических, организационных и правовых условий, в которых появление монополизма и концентрация рыночной власти у отдельных хозяйствующих субъектов становятся невозможными в силу особенностей товарного рынка (демонополизация экономики, устранение барьеров входа на рынок, либерализация внешней торговли, деконцентрация рынков и расширение их географических границ).</w:t>
      </w:r>
    </w:p>
    <w:p w:rsidR="000F1A23" w:rsidRDefault="000F1A23" w:rsidP="000F1A23">
      <w:pPr>
        <w:autoSpaceDE w:val="0"/>
        <w:autoSpaceDN w:val="0"/>
        <w:adjustRightInd w:val="0"/>
        <w:spacing w:line="360" w:lineRule="auto"/>
        <w:ind w:right="-284" w:firstLine="851"/>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Ограничение монополистической деятельности —</w:t>
      </w:r>
      <w:r w:rsidRPr="000F1A23">
        <w:rPr>
          <w:color w:val="000000"/>
          <w:sz w:val="28"/>
          <w:szCs w:val="28"/>
        </w:rPr>
        <w:t xml:space="preserve"> </w:t>
      </w:r>
      <w:r>
        <w:rPr>
          <w:rFonts w:ascii="Times New Roman CYR" w:hAnsi="Times New Roman CYR" w:cs="Times New Roman CYR"/>
          <w:color w:val="000000"/>
          <w:sz w:val="28"/>
          <w:szCs w:val="28"/>
        </w:rPr>
        <w:t>процесс формирования и реализации условий, не позволяющих доминирующим на рынке хозяйствующим субъектам злоупотреблять своей рыночной властью, ограничивая конкуренцию и ущемляя интересы других хозяйствующих субъектов или граждан. Сюда относятся, например, такие функции антимонопольного органа как ведение реестра хозяйствующих субъектов, занимающих на рынке определенного товара долю свыше 35 процентов, контроль за экономической концентрацией, проведение проверок соблюдения антимонопольного законодательства.</w:t>
      </w:r>
    </w:p>
    <w:p w:rsidR="00CE3404" w:rsidRDefault="000F1A23" w:rsidP="000F1A23">
      <w:pPr>
        <w:numPr>
          <w:ilvl w:val="0"/>
          <w:numId w:val="9"/>
        </w:numPr>
        <w:spacing w:line="360" w:lineRule="auto"/>
        <w:jc w:val="both"/>
        <w:rPr>
          <w:sz w:val="28"/>
          <w:szCs w:val="28"/>
        </w:rPr>
      </w:pPr>
      <w:r>
        <w:rPr>
          <w:rFonts w:ascii="Times New Roman CYR" w:hAnsi="Times New Roman CYR" w:cs="Times New Roman CYR"/>
          <w:i/>
          <w:iCs/>
          <w:color w:val="000000"/>
          <w:sz w:val="28"/>
          <w:szCs w:val="28"/>
        </w:rPr>
        <w:t>Пресечение монополистической деятельности —</w:t>
      </w:r>
      <w:r w:rsidRPr="000F1A23">
        <w:rPr>
          <w:color w:val="000000"/>
          <w:sz w:val="28"/>
          <w:szCs w:val="28"/>
        </w:rPr>
        <w:t xml:space="preserve"> </w:t>
      </w:r>
      <w:r>
        <w:rPr>
          <w:rFonts w:ascii="Times New Roman CYR" w:hAnsi="Times New Roman CYR" w:cs="Times New Roman CYR"/>
          <w:color w:val="000000"/>
          <w:sz w:val="28"/>
          <w:szCs w:val="28"/>
        </w:rPr>
        <w:t>собственно правоприменительная деятельность антимонопольного органа по выявлению фактов нарушения запретов и иных ограничений, установленных антимонопольным законодательством, возбуждение и рассмотрение дел и принятие по ним решений, обязательных для нарушителей, контроль за исполнени</w:t>
      </w:r>
      <w:r>
        <w:rPr>
          <w:rFonts w:ascii="Times New Roman CYR" w:hAnsi="Times New Roman CYR" w:cs="Times New Roman CYR"/>
          <w:sz w:val="28"/>
          <w:szCs w:val="28"/>
        </w:rPr>
        <w:t>ем решений и предписаний.</w:t>
      </w:r>
      <w:r w:rsidR="00CE3404">
        <w:rPr>
          <w:sz w:val="28"/>
          <w:szCs w:val="28"/>
        </w:rPr>
        <w:t>.</w:t>
      </w:r>
    </w:p>
    <w:p w:rsidR="00CE3404" w:rsidRDefault="00CE3404" w:rsidP="00CE3404">
      <w:pPr>
        <w:spacing w:line="360" w:lineRule="auto"/>
        <w:ind w:firstLine="709"/>
        <w:jc w:val="both"/>
        <w:rPr>
          <w:sz w:val="28"/>
          <w:szCs w:val="28"/>
        </w:rPr>
      </w:pPr>
      <w:r>
        <w:rPr>
          <w:sz w:val="28"/>
          <w:szCs w:val="28"/>
        </w:rPr>
        <w:t xml:space="preserve">Она </w:t>
      </w:r>
      <w:r w:rsidR="002114C0">
        <w:rPr>
          <w:sz w:val="28"/>
          <w:szCs w:val="28"/>
        </w:rPr>
        <w:t>осуществляется</w:t>
      </w:r>
      <w:r>
        <w:rPr>
          <w:sz w:val="28"/>
          <w:szCs w:val="28"/>
        </w:rPr>
        <w:t xml:space="preserve"> через прямые (административные) и косвенные (экономические) методы регулирования:</w:t>
      </w:r>
    </w:p>
    <w:p w:rsidR="00AB685E" w:rsidRDefault="00AB685E" w:rsidP="00CE3404">
      <w:pPr>
        <w:spacing w:line="360" w:lineRule="auto"/>
        <w:ind w:firstLine="709"/>
        <w:jc w:val="both"/>
        <w:rPr>
          <w:sz w:val="28"/>
          <w:szCs w:val="28"/>
        </w:rPr>
      </w:pPr>
      <w:r>
        <w:rPr>
          <w:sz w:val="28"/>
          <w:szCs w:val="28"/>
        </w:rPr>
        <w:t>Прямые методы антимонопольного регулирования:</w:t>
      </w:r>
    </w:p>
    <w:p w:rsidR="00AB685E" w:rsidRDefault="00AB685E" w:rsidP="00F6682D">
      <w:pPr>
        <w:numPr>
          <w:ilvl w:val="0"/>
          <w:numId w:val="9"/>
        </w:numPr>
        <w:spacing w:line="360" w:lineRule="auto"/>
        <w:jc w:val="both"/>
        <w:rPr>
          <w:sz w:val="28"/>
          <w:szCs w:val="28"/>
        </w:rPr>
      </w:pPr>
      <w:r>
        <w:rPr>
          <w:sz w:val="28"/>
          <w:szCs w:val="28"/>
        </w:rPr>
        <w:t>запрет соглашений между товаропроизводителями или потребителями с целью ограничения доступа на рынок конкурентов</w:t>
      </w:r>
      <w:r w:rsidR="008C66D8">
        <w:rPr>
          <w:sz w:val="28"/>
          <w:szCs w:val="28"/>
        </w:rPr>
        <w:t>, установления монопольной цены</w:t>
      </w:r>
      <w:r w:rsidR="002C00B1">
        <w:rPr>
          <w:sz w:val="28"/>
          <w:szCs w:val="28"/>
        </w:rPr>
        <w:t xml:space="preserve">. </w:t>
      </w:r>
    </w:p>
    <w:p w:rsidR="008C66D8" w:rsidRDefault="008C66D8" w:rsidP="004B65A1">
      <w:pPr>
        <w:spacing w:line="360" w:lineRule="auto"/>
        <w:ind w:firstLine="720"/>
        <w:jc w:val="both"/>
        <w:rPr>
          <w:sz w:val="28"/>
          <w:szCs w:val="28"/>
        </w:rPr>
      </w:pPr>
      <w:r>
        <w:rPr>
          <w:sz w:val="28"/>
          <w:szCs w:val="28"/>
        </w:rPr>
        <w:t xml:space="preserve">постоянный </w:t>
      </w:r>
      <w:r w:rsidR="00CB0FCB">
        <w:rPr>
          <w:sz w:val="28"/>
          <w:szCs w:val="28"/>
        </w:rPr>
        <w:t>контроль</w:t>
      </w:r>
      <w:r>
        <w:rPr>
          <w:sz w:val="28"/>
          <w:szCs w:val="28"/>
        </w:rPr>
        <w:t xml:space="preserve"> над деятельностью товаропроизводителей, доминирующ</w:t>
      </w:r>
      <w:r w:rsidR="00F6682D">
        <w:rPr>
          <w:sz w:val="28"/>
          <w:szCs w:val="28"/>
        </w:rPr>
        <w:t>их в определенном секторе рынка.</w:t>
      </w:r>
      <w:r>
        <w:rPr>
          <w:sz w:val="28"/>
          <w:szCs w:val="28"/>
        </w:rPr>
        <w:t xml:space="preserve"> Как </w:t>
      </w:r>
      <w:r w:rsidR="00CB0FCB">
        <w:rPr>
          <w:sz w:val="28"/>
          <w:szCs w:val="28"/>
        </w:rPr>
        <w:t>правило,</w:t>
      </w:r>
      <w:r>
        <w:rPr>
          <w:sz w:val="28"/>
          <w:szCs w:val="28"/>
        </w:rPr>
        <w:t xml:space="preserve"> это крупные предприятия, не подлежащие </w:t>
      </w:r>
      <w:r w:rsidR="00CB0FCB">
        <w:rPr>
          <w:sz w:val="28"/>
          <w:szCs w:val="28"/>
        </w:rPr>
        <w:t>разукрупнению</w:t>
      </w:r>
      <w:r>
        <w:rPr>
          <w:sz w:val="28"/>
          <w:szCs w:val="28"/>
        </w:rPr>
        <w:t xml:space="preserve">. Государство </w:t>
      </w:r>
      <w:r w:rsidR="00CB0FCB">
        <w:rPr>
          <w:sz w:val="28"/>
          <w:szCs w:val="28"/>
        </w:rPr>
        <w:t>осуществляет</w:t>
      </w:r>
      <w:r>
        <w:rPr>
          <w:sz w:val="28"/>
          <w:szCs w:val="28"/>
        </w:rPr>
        <w:t xml:space="preserve"> контроль над ценами и качест</w:t>
      </w:r>
      <w:r w:rsidR="004B65A1">
        <w:rPr>
          <w:sz w:val="28"/>
          <w:szCs w:val="28"/>
        </w:rPr>
        <w:t>в</w:t>
      </w:r>
      <w:r w:rsidR="000F1A23">
        <w:rPr>
          <w:sz w:val="28"/>
          <w:szCs w:val="28"/>
        </w:rPr>
        <w:t>ом продукции таких предприятий;</w:t>
      </w:r>
    </w:p>
    <w:p w:rsidR="008C66D8" w:rsidRDefault="008C66D8" w:rsidP="00CB0FCB">
      <w:pPr>
        <w:numPr>
          <w:ilvl w:val="0"/>
          <w:numId w:val="12"/>
        </w:numPr>
        <w:spacing w:line="360" w:lineRule="auto"/>
        <w:jc w:val="both"/>
        <w:rPr>
          <w:sz w:val="28"/>
          <w:szCs w:val="28"/>
        </w:rPr>
      </w:pPr>
      <w:r>
        <w:rPr>
          <w:sz w:val="28"/>
          <w:szCs w:val="28"/>
        </w:rPr>
        <w:t xml:space="preserve">принудительное </w:t>
      </w:r>
      <w:r w:rsidR="00CB0FCB">
        <w:rPr>
          <w:sz w:val="28"/>
          <w:szCs w:val="28"/>
        </w:rPr>
        <w:t>разукрупнение</w:t>
      </w:r>
      <w:r>
        <w:rPr>
          <w:sz w:val="28"/>
          <w:szCs w:val="28"/>
        </w:rPr>
        <w:t xml:space="preserve"> всех форм объединений предприятий, занимающих монопольное положение на рынке.</w:t>
      </w:r>
    </w:p>
    <w:p w:rsidR="008C66D8" w:rsidRDefault="006F7CA8" w:rsidP="00C40EC3">
      <w:pPr>
        <w:spacing w:line="360" w:lineRule="auto"/>
        <w:ind w:left="680" w:firstLine="709"/>
        <w:jc w:val="both"/>
      </w:pPr>
      <w:r>
        <w:t>К примеру, а</w:t>
      </w:r>
      <w:r w:rsidR="008C66D8">
        <w:t xml:space="preserve">мериканский опыт показывает благотворность таких разукрупнений. Так, после разделения монополистического гиганта </w:t>
      </w:r>
      <w:r w:rsidR="008C66D8">
        <w:rPr>
          <w:lang w:val="en-US"/>
        </w:rPr>
        <w:t>AT</w:t>
      </w:r>
      <w:r w:rsidR="008C66D8" w:rsidRPr="006F7CA8">
        <w:t>&amp;</w:t>
      </w:r>
      <w:r w:rsidR="008C66D8">
        <w:rPr>
          <w:lang w:val="en-US"/>
        </w:rPr>
        <w:t>T</w:t>
      </w:r>
      <w:r w:rsidR="008C66D8" w:rsidRPr="006F7CA8">
        <w:t xml:space="preserve"> [</w:t>
      </w:r>
      <w:r>
        <w:t>«</w:t>
      </w:r>
      <w:r>
        <w:rPr>
          <w:lang w:val="en-US"/>
        </w:rPr>
        <w:t>American</w:t>
      </w:r>
      <w:r w:rsidRPr="006F7CA8">
        <w:t xml:space="preserve"> </w:t>
      </w:r>
      <w:r>
        <w:rPr>
          <w:lang w:val="en-US"/>
        </w:rPr>
        <w:t>Telephone</w:t>
      </w:r>
      <w:r w:rsidRPr="006F7CA8">
        <w:t xml:space="preserve"> </w:t>
      </w:r>
      <w:r>
        <w:rPr>
          <w:lang w:val="en-US"/>
        </w:rPr>
        <w:t>and</w:t>
      </w:r>
      <w:r w:rsidRPr="006F7CA8">
        <w:t xml:space="preserve"> </w:t>
      </w:r>
      <w:r>
        <w:rPr>
          <w:lang w:val="en-US"/>
        </w:rPr>
        <w:t>Telegraph</w:t>
      </w:r>
      <w:r w:rsidRPr="006F7CA8">
        <w:t xml:space="preserve"> </w:t>
      </w:r>
      <w:r>
        <w:rPr>
          <w:lang w:val="en-US"/>
        </w:rPr>
        <w:t>Company</w:t>
      </w:r>
      <w:r>
        <w:t>»-«Америкэн телефон энд телеграф компании» (Эй-Ти-энд-Ти)</w:t>
      </w:r>
      <w:r w:rsidRPr="006F7CA8">
        <w:t>]</w:t>
      </w:r>
      <w:r>
        <w:t xml:space="preserve"> в 1980-х годах новообразованные из него компании сразу же осуществили ранее тормозившиеся новшества и вдвое(!) снизили цены.</w:t>
      </w:r>
    </w:p>
    <w:p w:rsidR="006F7CA8" w:rsidRDefault="006F7CA8" w:rsidP="00C40EC3">
      <w:pPr>
        <w:spacing w:line="360" w:lineRule="auto"/>
        <w:ind w:left="680" w:firstLine="709"/>
        <w:jc w:val="both"/>
      </w:pPr>
      <w:r>
        <w:t xml:space="preserve">Если же брать Россию, то в ней антимонопольная </w:t>
      </w:r>
      <w:r w:rsidR="00CB0FCB">
        <w:t>политика 1990-х годов была главным образом направлена не против злоупотреблений монополистов (электрическим, газовым, транспортных и других компаний) в завышении цен, а всего лишь на то, чтобы заставить последних сполна делиться государством полученными сверхприбылями.</w:t>
      </w:r>
    </w:p>
    <w:p w:rsidR="00F6682D" w:rsidRDefault="00C40EC3" w:rsidP="00F6682D">
      <w:pPr>
        <w:numPr>
          <w:ilvl w:val="0"/>
          <w:numId w:val="24"/>
        </w:numPr>
        <w:spacing w:line="360" w:lineRule="auto"/>
        <w:jc w:val="both"/>
        <w:rPr>
          <w:sz w:val="28"/>
          <w:szCs w:val="28"/>
        </w:rPr>
      </w:pPr>
      <w:r>
        <w:rPr>
          <w:sz w:val="28"/>
          <w:szCs w:val="28"/>
        </w:rPr>
        <w:t>предотвращени</w:t>
      </w:r>
      <w:r w:rsidR="00F6682D">
        <w:rPr>
          <w:sz w:val="28"/>
          <w:szCs w:val="28"/>
        </w:rPr>
        <w:t>е новых монопольных образований или контроль за усилением экономической концентрации.</w:t>
      </w:r>
      <w:r>
        <w:rPr>
          <w:sz w:val="28"/>
          <w:szCs w:val="28"/>
        </w:rPr>
        <w:t xml:space="preserve"> </w:t>
      </w:r>
      <w:r w:rsidR="00F6682D">
        <w:rPr>
          <w:sz w:val="28"/>
          <w:szCs w:val="28"/>
        </w:rPr>
        <w:t xml:space="preserve">Она возникает: </w:t>
      </w:r>
    </w:p>
    <w:p w:rsidR="00F6682D" w:rsidRDefault="00F6682D" w:rsidP="00F6682D">
      <w:pPr>
        <w:numPr>
          <w:ilvl w:val="1"/>
          <w:numId w:val="24"/>
        </w:numPr>
        <w:spacing w:line="360" w:lineRule="auto"/>
        <w:jc w:val="both"/>
        <w:rPr>
          <w:sz w:val="28"/>
          <w:szCs w:val="28"/>
        </w:rPr>
      </w:pPr>
      <w:r>
        <w:rPr>
          <w:sz w:val="28"/>
          <w:szCs w:val="28"/>
        </w:rPr>
        <w:t xml:space="preserve">в результате создания, реорганизации или слияния предприятий и объединений; </w:t>
      </w:r>
    </w:p>
    <w:p w:rsidR="00F6682D" w:rsidRDefault="00F6682D" w:rsidP="00F6682D">
      <w:pPr>
        <w:numPr>
          <w:ilvl w:val="1"/>
          <w:numId w:val="24"/>
        </w:numPr>
        <w:spacing w:line="360" w:lineRule="auto"/>
        <w:jc w:val="both"/>
        <w:rPr>
          <w:sz w:val="28"/>
          <w:szCs w:val="28"/>
        </w:rPr>
      </w:pPr>
      <w:r>
        <w:rPr>
          <w:sz w:val="28"/>
          <w:szCs w:val="28"/>
        </w:rPr>
        <w:t xml:space="preserve">когда появляется возможность для группы организаций проводить на рынке согласованную политику. Согласно закону "О конкуренции и ограничении монополистической деятельности на товарных рынках", если предприятие достигает определенного порога по объему операций, оно обязано получить согласие антимонопольного органа на свои действия (предварительный контроль) или уведомить его о них (последующий контроль). </w:t>
      </w:r>
    </w:p>
    <w:p w:rsidR="00CB0FCB" w:rsidRDefault="00F6682D" w:rsidP="00F6682D">
      <w:pPr>
        <w:spacing w:line="360" w:lineRule="auto"/>
        <w:jc w:val="both"/>
        <w:rPr>
          <w:sz w:val="28"/>
          <w:szCs w:val="28"/>
        </w:rPr>
      </w:pPr>
      <w:r>
        <w:rPr>
          <w:sz w:val="28"/>
          <w:szCs w:val="28"/>
        </w:rPr>
        <w:t>Предварительно контролируются, во-первых, создание, слияние и присоединение коммерческих организаций, объединений, союзов и ассоциаций, если их активы превышают 100 тыс. МРОТ; во-вторых, ликвидация и разделение (выделение) государственных и муниципальных унитарных предприятий, активы которых превышают 50 тыс. МРОТ, если это приводит к появлению предприятия, доля которого на товарном рынке превышает 35% (за исключением случаев, когда предприятие ликвидируется по решению суда).</w:t>
      </w:r>
    </w:p>
    <w:p w:rsidR="00C40EC3" w:rsidRDefault="00C40EC3" w:rsidP="00C40EC3">
      <w:pPr>
        <w:spacing w:line="360" w:lineRule="auto"/>
        <w:ind w:firstLine="709"/>
        <w:jc w:val="both"/>
        <w:rPr>
          <w:sz w:val="28"/>
          <w:szCs w:val="28"/>
        </w:rPr>
      </w:pPr>
      <w:r>
        <w:rPr>
          <w:sz w:val="28"/>
          <w:szCs w:val="28"/>
        </w:rPr>
        <w:t xml:space="preserve">Все эти меры вступают в силу только при наличии доминирующего положения у одной или нескольких фирм. </w:t>
      </w:r>
    </w:p>
    <w:p w:rsidR="00C40EC3" w:rsidRDefault="002A1E6D" w:rsidP="00C40EC3">
      <w:pPr>
        <w:spacing w:line="360" w:lineRule="auto"/>
        <w:ind w:firstLine="709"/>
        <w:jc w:val="both"/>
        <w:rPr>
          <w:sz w:val="28"/>
          <w:szCs w:val="28"/>
        </w:rPr>
      </w:pPr>
      <w:r>
        <w:rPr>
          <w:sz w:val="28"/>
          <w:szCs w:val="28"/>
        </w:rPr>
        <w:t>К</w:t>
      </w:r>
      <w:r w:rsidR="00C40EC3">
        <w:rPr>
          <w:sz w:val="28"/>
          <w:szCs w:val="28"/>
        </w:rPr>
        <w:t>освенные (экономические) методы антимонопольного регулирования:</w:t>
      </w:r>
    </w:p>
    <w:p w:rsidR="00F6682D" w:rsidRDefault="00A14C96" w:rsidP="00F6682D">
      <w:pPr>
        <w:numPr>
          <w:ilvl w:val="0"/>
          <w:numId w:val="9"/>
        </w:numPr>
        <w:spacing w:line="360" w:lineRule="auto"/>
        <w:jc w:val="both"/>
        <w:rPr>
          <w:sz w:val="28"/>
          <w:szCs w:val="28"/>
        </w:rPr>
      </w:pPr>
      <w:r>
        <w:rPr>
          <w:sz w:val="28"/>
          <w:szCs w:val="28"/>
        </w:rPr>
        <w:t>к</w:t>
      </w:r>
      <w:r w:rsidR="00C40EC3">
        <w:rPr>
          <w:sz w:val="28"/>
          <w:szCs w:val="28"/>
        </w:rPr>
        <w:t xml:space="preserve">онтроль над ценами предприятий-монополистов, ограничение их роста (установление предельных </w:t>
      </w:r>
      <w:r w:rsidR="00E61F9A">
        <w:rPr>
          <w:sz w:val="28"/>
          <w:szCs w:val="28"/>
        </w:rPr>
        <w:t>значений</w:t>
      </w:r>
      <w:r w:rsidR="00F6682D">
        <w:rPr>
          <w:sz w:val="28"/>
          <w:szCs w:val="28"/>
        </w:rPr>
        <w:t xml:space="preserve">). Закон запрещает устанавливать монопольно высокие или монопольно низкие цены, изымать товар из обращения с тем, чтобы создавать или поддерживать дефицит или повышать цену, навязывать контрагенту условия договора, невыгодные для него или не относящиеся к предмету договора, включать в договор дискриминирующие условия, которые ставят контрагента в неравное положение по сравнению с другими предприятиями, препятствовать выходу на рынок (или уходу с него) другим предприятиям, побуждать контрагента отказываться от заключения договоров с отдельными покупателями (заказчиками), несмотря на то, что есть возможность произвести или поставить нужный товар. </w:t>
      </w:r>
    </w:p>
    <w:p w:rsidR="00F6682D" w:rsidRDefault="00F6682D" w:rsidP="00F6682D">
      <w:pPr>
        <w:spacing w:line="360" w:lineRule="auto"/>
        <w:ind w:firstLine="720"/>
        <w:jc w:val="both"/>
        <w:rPr>
          <w:sz w:val="28"/>
          <w:szCs w:val="28"/>
        </w:rPr>
      </w:pPr>
      <w:r>
        <w:rPr>
          <w:sz w:val="28"/>
          <w:szCs w:val="28"/>
        </w:rPr>
        <w:t xml:space="preserve">Монопольно высокая цена: ее устанавливает доминирующий на рынке данного товара хозяйствующий субъект (производитель), чтобы компенсировать необоснованные затраты, вызванные недоиспользованием производственных мощностей, и (или) получить дополнительную прибыль за счет снижения качества товара. </w:t>
      </w:r>
    </w:p>
    <w:p w:rsidR="00F6682D" w:rsidRDefault="00F6682D" w:rsidP="00F6682D">
      <w:pPr>
        <w:spacing w:line="360" w:lineRule="auto"/>
        <w:ind w:firstLine="720"/>
        <w:jc w:val="both"/>
        <w:rPr>
          <w:sz w:val="28"/>
          <w:szCs w:val="28"/>
        </w:rPr>
      </w:pPr>
      <w:r>
        <w:rPr>
          <w:sz w:val="28"/>
          <w:szCs w:val="28"/>
        </w:rPr>
        <w:t xml:space="preserve">Монопольно низкая цена: цена приобретаемого товара, установленная доминирующим на рынке данного товара покупателем с целью получить дополнительную прибыль и (или) компенсировать за счет продавца свои необоснованные затраты; цена, сознательно установленная доминирующим на рынке данного товара продавцом на уровне, приносящем убытки от продажи, для того чтобы вытеснить конкурентов с рынка. </w:t>
      </w:r>
    </w:p>
    <w:p w:rsidR="00F6682D" w:rsidRDefault="00F6682D" w:rsidP="00F6682D">
      <w:pPr>
        <w:spacing w:line="360" w:lineRule="auto"/>
        <w:ind w:firstLine="720"/>
        <w:jc w:val="both"/>
        <w:rPr>
          <w:sz w:val="28"/>
          <w:szCs w:val="28"/>
        </w:rPr>
      </w:pPr>
      <w:r>
        <w:rPr>
          <w:sz w:val="28"/>
          <w:szCs w:val="28"/>
        </w:rPr>
        <w:t xml:space="preserve">Наиболее стабильно действует запрет на установление монопольных цен, хотя и здесь немало проблем. В частности, "Временные методические рекомендации по выявлению монопольных цен" от 21 апреля 1994 г. предлагают одновременно использовать концепцию ограничения прибыли и концепцию сравнения рынка. Применение первой концепции осложняется тем, что производственные затраты необходимо устанавливать с учетом того, что производственные мощности могут быть исчерпаны. Но при общем спаде производства в России это нереально. Так же нереально выяснить действительную себестоимость, прибыль и рентабельность предприятия в условиях господства бартера и "черного нала". Поэтому предпочтительной оказывается концепция сравнения рынков, в рамках которой антимонопольному ведомству не нужно проверять производственные показатели предприятия-монополиста, достаточно на основе внешних факторов выявить монопольно высокие или монопольно низкие цены. </w:t>
      </w:r>
    </w:p>
    <w:p w:rsidR="00C40EC3" w:rsidRDefault="00F6682D" w:rsidP="00F6682D">
      <w:pPr>
        <w:spacing w:line="360" w:lineRule="auto"/>
        <w:jc w:val="both"/>
        <w:rPr>
          <w:sz w:val="28"/>
          <w:szCs w:val="28"/>
        </w:rPr>
      </w:pPr>
      <w:r>
        <w:rPr>
          <w:sz w:val="28"/>
          <w:szCs w:val="28"/>
        </w:rPr>
        <w:t>Сейчас в России чаще практикуются монопольно высокие цены, а в странах с развитой конкуренцией - монопольно низкие, иногда даже демпинговые. Российский монополизм проявляет свое антиконкурентное поведение преимущественно в отношениях с потребителями или поставщиками, а не с конкурентами. Но по мере развития конкуренции повышается вероятность применения монопольно низких цен: мощные многопрофильные компании благодаря перекрестному субсидированию за счет прибыльности одних секторов могут занижать цены на продукцию других и тем самым блокировать конкурентов. В этой части особенно необходимо контролировать финансово-промышленные группы.</w:t>
      </w:r>
    </w:p>
    <w:p w:rsidR="00C40EC3" w:rsidRDefault="00A14C96" w:rsidP="002A1E6D">
      <w:pPr>
        <w:numPr>
          <w:ilvl w:val="0"/>
          <w:numId w:val="13"/>
        </w:numPr>
        <w:spacing w:line="360" w:lineRule="auto"/>
        <w:jc w:val="both"/>
        <w:rPr>
          <w:sz w:val="28"/>
          <w:szCs w:val="28"/>
        </w:rPr>
      </w:pPr>
      <w:r>
        <w:rPr>
          <w:sz w:val="28"/>
          <w:szCs w:val="28"/>
        </w:rPr>
        <w:t>с</w:t>
      </w:r>
      <w:r w:rsidR="00C40EC3">
        <w:rPr>
          <w:sz w:val="28"/>
          <w:szCs w:val="28"/>
        </w:rPr>
        <w:t xml:space="preserve">тановление предельного </w:t>
      </w:r>
      <w:r w:rsidR="004B65A1">
        <w:rPr>
          <w:sz w:val="28"/>
          <w:szCs w:val="28"/>
        </w:rPr>
        <w:t>у</w:t>
      </w:r>
      <w:r w:rsidR="00C40EC3">
        <w:rPr>
          <w:sz w:val="28"/>
          <w:szCs w:val="28"/>
        </w:rPr>
        <w:t>ровня рентабельности (прибыльности)</w:t>
      </w:r>
      <w:r w:rsidR="007F5B7A">
        <w:rPr>
          <w:rStyle w:val="a9"/>
          <w:sz w:val="28"/>
          <w:szCs w:val="28"/>
        </w:rPr>
        <w:footnoteReference w:id="7"/>
      </w:r>
      <w:r w:rsidR="00C40EC3">
        <w:rPr>
          <w:sz w:val="28"/>
          <w:szCs w:val="28"/>
        </w:rPr>
        <w:t>;</w:t>
      </w:r>
    </w:p>
    <w:p w:rsidR="00A14C96" w:rsidRDefault="00A14C96" w:rsidP="002A1E6D">
      <w:pPr>
        <w:numPr>
          <w:ilvl w:val="0"/>
          <w:numId w:val="13"/>
        </w:numPr>
        <w:spacing w:line="360" w:lineRule="auto"/>
        <w:jc w:val="both"/>
        <w:rPr>
          <w:sz w:val="28"/>
          <w:szCs w:val="28"/>
        </w:rPr>
      </w:pPr>
      <w:r>
        <w:rPr>
          <w:sz w:val="28"/>
          <w:szCs w:val="28"/>
        </w:rPr>
        <w:t xml:space="preserve">всесторонняя поддержка со стороны </w:t>
      </w:r>
      <w:r w:rsidR="002A1E6D">
        <w:rPr>
          <w:sz w:val="28"/>
          <w:szCs w:val="28"/>
        </w:rPr>
        <w:t>государства</w:t>
      </w:r>
      <w:r>
        <w:rPr>
          <w:sz w:val="28"/>
          <w:szCs w:val="28"/>
        </w:rPr>
        <w:t xml:space="preserve"> малых и новых фирм (налоговые льготы, субсидии</w:t>
      </w:r>
      <w:r w:rsidR="007F5B7A">
        <w:rPr>
          <w:rStyle w:val="a9"/>
          <w:sz w:val="28"/>
          <w:szCs w:val="28"/>
        </w:rPr>
        <w:footnoteReference w:id="8"/>
      </w:r>
      <w:r>
        <w:rPr>
          <w:sz w:val="28"/>
          <w:szCs w:val="28"/>
        </w:rPr>
        <w:t xml:space="preserve"> из бюджета</w:t>
      </w:r>
      <w:r w:rsidR="002A1E6D">
        <w:rPr>
          <w:sz w:val="28"/>
          <w:szCs w:val="28"/>
        </w:rPr>
        <w:t>, льготное кредитование, государственные заказы и т.п.)</w:t>
      </w:r>
    </w:p>
    <w:p w:rsidR="002A1E6D" w:rsidRDefault="002A1E6D" w:rsidP="002A1E6D">
      <w:pPr>
        <w:numPr>
          <w:ilvl w:val="0"/>
          <w:numId w:val="13"/>
        </w:numPr>
        <w:spacing w:line="360" w:lineRule="auto"/>
        <w:jc w:val="both"/>
        <w:rPr>
          <w:sz w:val="28"/>
          <w:szCs w:val="28"/>
        </w:rPr>
      </w:pPr>
      <w:r>
        <w:rPr>
          <w:sz w:val="28"/>
          <w:szCs w:val="28"/>
        </w:rPr>
        <w:t>допущение иностранного капитала и помощь инофирмам, совместным предприятиям.</w:t>
      </w:r>
    </w:p>
    <w:p w:rsidR="008467FC" w:rsidRDefault="008467FC" w:rsidP="008467FC">
      <w:pPr>
        <w:spacing w:line="360" w:lineRule="auto"/>
        <w:ind w:firstLine="720"/>
        <w:jc w:val="both"/>
        <w:rPr>
          <w:sz w:val="28"/>
          <w:szCs w:val="28"/>
        </w:rPr>
      </w:pPr>
      <w:r>
        <w:rPr>
          <w:sz w:val="28"/>
          <w:szCs w:val="28"/>
        </w:rPr>
        <w:t xml:space="preserve">В антимонопольной политике используются ещё и </w:t>
      </w:r>
      <w:r w:rsidRPr="008467FC">
        <w:rPr>
          <w:sz w:val="28"/>
          <w:szCs w:val="28"/>
        </w:rPr>
        <w:t>запреты на антиконкурентные действия органов власти и управления</w:t>
      </w:r>
      <w:r>
        <w:rPr>
          <w:sz w:val="28"/>
          <w:szCs w:val="28"/>
        </w:rPr>
        <w:t xml:space="preserve">. Развитие рыночных отношений предполагает устранение прямого вмешательства государственных органов власти в деятельность предприятий. Законом запрещено принимать нормативные акты и совершать действия, которые ограничивают самостоятельность предприятий, создают дискриминирующие или благоприятные условия для одних в ущерб другим и тем самым ограничивают конкуренцию, ущемляют интересы предприятий или граждан. </w:t>
      </w:r>
    </w:p>
    <w:p w:rsidR="008467FC" w:rsidRDefault="008467FC" w:rsidP="008467FC">
      <w:pPr>
        <w:spacing w:line="360" w:lineRule="auto"/>
        <w:rPr>
          <w:sz w:val="28"/>
          <w:szCs w:val="28"/>
        </w:rPr>
      </w:pPr>
      <w:r>
        <w:rPr>
          <w:sz w:val="28"/>
          <w:szCs w:val="28"/>
        </w:rPr>
        <w:t>Однако власти субъектов Федерации и органы местного самоуправления допускают многочисленные нарушения, в частности необоснованно предоставляют льготы, ограничивают создание предприятий, вводят запреты на их деятельность, продажу или покупку товаров, указывают на приоритетность некоторых договоров, произвольно устанавливают размеры регистрационного сбора, препятствуют выходу на рынок товаров и услуг "иногородних" предприятий и так далее</w:t>
      </w:r>
      <w:r>
        <w:rPr>
          <w:rStyle w:val="a9"/>
          <w:sz w:val="28"/>
          <w:szCs w:val="28"/>
        </w:rPr>
        <w:footnoteReference w:id="9"/>
      </w:r>
      <w:r>
        <w:rPr>
          <w:sz w:val="28"/>
          <w:szCs w:val="28"/>
        </w:rPr>
        <w:t>.</w:t>
      </w:r>
    </w:p>
    <w:p w:rsidR="002C17B5" w:rsidRDefault="0050089A" w:rsidP="002C17B5">
      <w:pPr>
        <w:spacing w:line="360" w:lineRule="auto"/>
        <w:ind w:firstLine="720"/>
        <w:jc w:val="both"/>
        <w:rPr>
          <w:sz w:val="28"/>
          <w:szCs w:val="28"/>
        </w:rPr>
      </w:pPr>
      <w:r>
        <w:rPr>
          <w:sz w:val="28"/>
          <w:szCs w:val="28"/>
        </w:rPr>
        <w:t>Ш</w:t>
      </w:r>
      <w:r w:rsidR="002C17B5">
        <w:rPr>
          <w:sz w:val="28"/>
          <w:szCs w:val="28"/>
        </w:rPr>
        <w:t xml:space="preserve">ироко используется </w:t>
      </w:r>
      <w:r w:rsidR="002C17B5" w:rsidRPr="0050089A">
        <w:rPr>
          <w:sz w:val="28"/>
          <w:szCs w:val="28"/>
        </w:rPr>
        <w:t>реестр как инструмент антимонопольного контроля.</w:t>
      </w:r>
      <w:r w:rsidR="002C17B5">
        <w:rPr>
          <w:sz w:val="28"/>
          <w:szCs w:val="28"/>
        </w:rPr>
        <w:t xml:space="preserve"> По результатам анализа состояния товарного рынка и доли предприятий на нем (более или менее 35%) они включаются либо исключаются из государственного реестра. Делает это МАП, если речь идет о российском рынке в целом, или его территориальные управления в случае региональных рынков. Реестр составляется для того, чтобы иметь информационную базу о крупнейших субъектах рынка и контролировать соблюдение ими антимонопольного законодательства. </w:t>
      </w:r>
    </w:p>
    <w:p w:rsidR="002C17B5" w:rsidRDefault="002C17B5" w:rsidP="002C17B5">
      <w:pPr>
        <w:spacing w:line="360" w:lineRule="auto"/>
        <w:rPr>
          <w:sz w:val="28"/>
          <w:szCs w:val="28"/>
        </w:rPr>
      </w:pPr>
      <w:r>
        <w:rPr>
          <w:sz w:val="28"/>
          <w:szCs w:val="28"/>
        </w:rPr>
        <w:t>В реестр обязательно попадают предприятия, являющиеся единственными производителями в России отдельных видов продукции. В него включены, например, Брянский машиностроительный завод (вагоны изотермические), "Калугапутьмаш" (машины рельсосварочные, краны укладочные) и так далее.</w:t>
      </w:r>
    </w:p>
    <w:p w:rsidR="000C687F" w:rsidRDefault="0050089A" w:rsidP="0050089A">
      <w:pPr>
        <w:spacing w:line="360" w:lineRule="auto"/>
        <w:jc w:val="center"/>
        <w:rPr>
          <w:b/>
          <w:sz w:val="28"/>
          <w:szCs w:val="28"/>
        </w:rPr>
      </w:pPr>
      <w:r>
        <w:rPr>
          <w:b/>
          <w:sz w:val="28"/>
          <w:szCs w:val="28"/>
        </w:rPr>
        <w:t xml:space="preserve">2.5. </w:t>
      </w:r>
      <w:r w:rsidR="000C687F" w:rsidRPr="000C687F">
        <w:rPr>
          <w:b/>
          <w:sz w:val="28"/>
          <w:szCs w:val="28"/>
        </w:rPr>
        <w:t>Общая характеристика естественных монополий.</w:t>
      </w:r>
    </w:p>
    <w:p w:rsidR="0050089A" w:rsidRDefault="0050089A" w:rsidP="00BE3F4C">
      <w:pPr>
        <w:spacing w:line="360" w:lineRule="auto"/>
        <w:jc w:val="both"/>
        <w:rPr>
          <w:b/>
          <w:sz w:val="28"/>
          <w:szCs w:val="28"/>
        </w:rPr>
      </w:pPr>
      <w:r w:rsidRPr="00240F4F">
        <w:rPr>
          <w:color w:val="000000"/>
          <w:sz w:val="28"/>
          <w:szCs w:val="28"/>
        </w:rPr>
        <w:t xml:space="preserve">В особую категорию выделяются </w:t>
      </w:r>
      <w:r>
        <w:rPr>
          <w:color w:val="000000"/>
          <w:sz w:val="28"/>
          <w:szCs w:val="28"/>
        </w:rPr>
        <w:t xml:space="preserve">естественные монополии, которые </w:t>
      </w:r>
      <w:r w:rsidRPr="00240F4F">
        <w:rPr>
          <w:color w:val="000000"/>
          <w:sz w:val="28"/>
          <w:szCs w:val="28"/>
        </w:rPr>
        <w:t>становятся единственными производителями продукции не по причине закрытости рынка, а вследствие длительного роста эффекта масштаба.</w:t>
      </w:r>
      <w:r w:rsidR="00BE3F4C">
        <w:rPr>
          <w:color w:val="000000"/>
          <w:sz w:val="28"/>
          <w:szCs w:val="28"/>
        </w:rPr>
        <w:t xml:space="preserve"> </w:t>
      </w:r>
      <w:r w:rsidR="00BE3F4C">
        <w:rPr>
          <w:sz w:val="28"/>
        </w:rPr>
        <w:t>Естественная монополия существует тогда, когда эффект масштаба настолько велик, что одна фирма может снабжать весь рынок, имея более низкие издержки на единицу продукции, чем имел бы ряд конкурирующих фирм. Такие условия характерны для предприятий общественного пользования. В этих случаях эффект масштаба в производстве и распределении продукта</w:t>
      </w:r>
      <w:r w:rsidR="00BE3F4C">
        <w:rPr>
          <w:b/>
          <w:sz w:val="28"/>
          <w:szCs w:val="28"/>
        </w:rPr>
        <w:t xml:space="preserve"> </w:t>
      </w:r>
      <w:r w:rsidR="00BE3F4C">
        <w:rPr>
          <w:sz w:val="28"/>
        </w:rPr>
        <w:t xml:space="preserve">настолько велик, что для получения низких издержек на единицу продукции и низкой цены необходима крупномасштабная деятельность. Это хорошо видно из графика. По мере значительного </w:t>
      </w:r>
      <w:r w:rsidR="005F4E3C">
        <w:rPr>
          <w:sz w:val="28"/>
        </w:rPr>
        <w:t xml:space="preserve"> </w:t>
      </w:r>
      <w:r w:rsidR="00BE3F4C">
        <w:rPr>
          <w:sz w:val="28"/>
        </w:rPr>
        <w:t xml:space="preserve">увеличения объема </w:t>
      </w:r>
      <w:r w:rsidR="005F4E3C">
        <w:rPr>
          <w:sz w:val="28"/>
        </w:rPr>
        <w:t xml:space="preserve">    </w:t>
      </w:r>
      <w:r w:rsidR="00BE3F4C">
        <w:rPr>
          <w:sz w:val="28"/>
        </w:rPr>
        <w:t xml:space="preserve">продукции </w:t>
      </w:r>
      <w:r w:rsidR="005F4E3C">
        <w:rPr>
          <w:sz w:val="28"/>
        </w:rPr>
        <w:t xml:space="preserve">    </w:t>
      </w:r>
      <w:r w:rsidR="00BE3F4C">
        <w:rPr>
          <w:sz w:val="28"/>
        </w:rPr>
        <w:t xml:space="preserve">падают </w:t>
      </w:r>
      <w:r w:rsidR="005F4E3C">
        <w:rPr>
          <w:sz w:val="28"/>
        </w:rPr>
        <w:t xml:space="preserve">   </w:t>
      </w:r>
      <w:r w:rsidR="00BE3F4C">
        <w:rPr>
          <w:sz w:val="28"/>
        </w:rPr>
        <w:t>долгосрочные</w:t>
      </w:r>
    </w:p>
    <w:bookmarkStart w:id="0" w:name="_MON_1194110546"/>
    <w:bookmarkEnd w:id="0"/>
    <w:bookmarkStart w:id="1" w:name="_MON_1193930981"/>
    <w:bookmarkEnd w:id="1"/>
    <w:p w:rsidR="002C17B5" w:rsidRDefault="002C17B5" w:rsidP="002C17B5">
      <w:pPr>
        <w:keepNext/>
        <w:framePr w:w="5871" w:hSpace="141" w:wrap="around" w:vAnchor="text" w:hAnchor="page" w:x="949" w:y="2866"/>
      </w:pPr>
      <w:r>
        <w:object w:dxaOrig="7975" w:dyaOrig="6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11.5pt" o:ole="">
            <v:imagedata r:id="rId7" o:title=""/>
          </v:shape>
          <o:OLEObject Type="Embed" ProgID="Word.Picture.8" ShapeID="_x0000_i1025" DrawAspect="Content" ObjectID="_1469734000" r:id="rId8"/>
        </w:object>
      </w:r>
    </w:p>
    <w:p w:rsidR="002C17B5" w:rsidRDefault="002C17B5" w:rsidP="002C17B5">
      <w:pPr>
        <w:pStyle w:val="aa"/>
        <w:framePr w:w="5871" w:hSpace="141" w:wrap="around" w:vAnchor="text" w:hAnchor="page" w:x="949" w:y="2866"/>
        <w:jc w:val="center"/>
      </w:pPr>
      <w:r>
        <w:t xml:space="preserve">Рисунок </w:t>
      </w:r>
      <w:fldSimple w:instr=" SEQ Рисунок \* ARABIC ">
        <w:r>
          <w:rPr>
            <w:noProof/>
          </w:rPr>
          <w:t>1</w:t>
        </w:r>
      </w:fldSimple>
    </w:p>
    <w:p w:rsidR="000C687F" w:rsidRPr="002C17B5" w:rsidRDefault="000C687F" w:rsidP="00E7580D">
      <w:pPr>
        <w:spacing w:line="360" w:lineRule="auto"/>
        <w:jc w:val="both"/>
        <w:rPr>
          <w:b/>
          <w:sz w:val="28"/>
          <w:szCs w:val="28"/>
        </w:rPr>
      </w:pPr>
      <w:r>
        <w:rPr>
          <w:sz w:val="28"/>
        </w:rPr>
        <w:t>средние издержки рисунок 1 (долгосрочные средние издержки). Если бы рынок был поделен между многими производителями, то эффект масштаба производства не был бы достигнут, издержки на единицу продукции         были бы высоки и потребовались бы высокие цены, чтобы покрыть эти издержки. В качестве возможных средств обеспечения общественно приемлемого поведения со стороны естественной монополии представляются две  альтернативы.</w:t>
      </w:r>
      <w:r w:rsidRPr="000C687F">
        <w:rPr>
          <w:sz w:val="28"/>
        </w:rPr>
        <w:t xml:space="preserve"> </w:t>
      </w:r>
      <w:r>
        <w:rPr>
          <w:sz w:val="28"/>
        </w:rPr>
        <w:t>Одной является государственная собственность, а другой - государственное регулирование. Если конкуренция невозможна, то нужно создать</w:t>
      </w:r>
      <w:r w:rsidRPr="000C687F">
        <w:rPr>
          <w:sz w:val="28"/>
        </w:rPr>
        <w:t xml:space="preserve"> </w:t>
      </w:r>
      <w:r>
        <w:rPr>
          <w:sz w:val="28"/>
        </w:rPr>
        <w:t>регулируемые монополии, чтобы избежать возможных злоупотреблений</w:t>
      </w:r>
      <w:r w:rsidR="00E7580D">
        <w:rPr>
          <w:sz w:val="28"/>
        </w:rPr>
        <w:t xml:space="preserve"> </w:t>
      </w:r>
      <w:r>
        <w:rPr>
          <w:sz w:val="28"/>
        </w:rPr>
        <w:t>неконтролируемой монопольной властью.</w:t>
      </w:r>
      <w:r w:rsidR="00E7580D">
        <w:rPr>
          <w:sz w:val="28"/>
        </w:rPr>
        <w:t xml:space="preserve"> </w:t>
      </w:r>
      <w:r>
        <w:rPr>
          <w:sz w:val="28"/>
        </w:rPr>
        <w:t>Большинство монополистических отраслей являются естественными монополиями и поэтому подлежат общественному регулированию. В частности цены и тарифы</w:t>
      </w:r>
      <w:r w:rsidR="00E7580D">
        <w:rPr>
          <w:sz w:val="28"/>
        </w:rPr>
        <w:t>,</w:t>
      </w:r>
      <w:r>
        <w:rPr>
          <w:sz w:val="28"/>
        </w:rPr>
        <w:t xml:space="preserve"> </w:t>
      </w:r>
      <w:r w:rsidR="00E7580D">
        <w:rPr>
          <w:sz w:val="28"/>
        </w:rPr>
        <w:t>к</w:t>
      </w:r>
      <w:r>
        <w:rPr>
          <w:sz w:val="28"/>
        </w:rPr>
        <w:t>оторые могут назначать коммунальные службы - железные дороги, телефонные компании, поставщики природного газа и электричества, - определяются федеральными и местными регулирующими комиссиями или управлениями. Рисунок 2 показывает параметры спроса и издержек естественной монополии. Из-за больших постоянных издержек кривая спроса пересекает кривую средних издержек в точке, где средние издержки еще понижаются. Очевидно, что было бы нецелесообразно иметь ряд фирм в такой отрасли, потому что, разделив рынок, каждая бы фирма стала перемещаться дальше налево по своей кривой средних издержек, так что удельные издержки стали бы значительно выше. Связь между рыночным спросом  и издержками такова, что достижение низких издержек на единицу допускает одного производителя.</w:t>
      </w:r>
    </w:p>
    <w:p w:rsidR="00E7580D" w:rsidRDefault="009C5379" w:rsidP="00E7580D">
      <w:pPr>
        <w:keepNext/>
        <w:framePr w:w="4690" w:hSpace="141" w:wrap="around" w:vAnchor="text" w:hAnchor="page" w:x="949" w:y="-7078"/>
      </w:pPr>
      <w:r>
        <w:pict>
          <v:shape id="_x0000_i1026" type="#_x0000_t75" style="width:234.75pt;height:197.25pt">
            <v:imagedata r:id="rId9" o:title=""/>
          </v:shape>
        </w:pict>
      </w:r>
    </w:p>
    <w:p w:rsidR="00E7580D" w:rsidRDefault="00E7580D" w:rsidP="00E7580D">
      <w:pPr>
        <w:pStyle w:val="aa"/>
        <w:framePr w:w="4690" w:hSpace="141" w:wrap="around" w:vAnchor="text" w:hAnchor="page" w:x="949" w:y="-7078"/>
        <w:jc w:val="center"/>
      </w:pPr>
      <w:r>
        <w:t xml:space="preserve">Рисунок </w:t>
      </w:r>
      <w:fldSimple w:instr=" SEQ Рисунок \* ARABIC ">
        <w:r w:rsidR="002C17B5">
          <w:rPr>
            <w:noProof/>
          </w:rPr>
          <w:t>2</w:t>
        </w:r>
      </w:fldSimple>
    </w:p>
    <w:p w:rsidR="006F0F8A" w:rsidRDefault="00817825" w:rsidP="008B71F3">
      <w:pPr>
        <w:spacing w:line="360" w:lineRule="auto"/>
        <w:ind w:firstLine="709"/>
        <w:jc w:val="both"/>
        <w:rPr>
          <w:sz w:val="28"/>
          <w:szCs w:val="28"/>
        </w:rPr>
      </w:pPr>
      <w:r>
        <w:rPr>
          <w:sz w:val="28"/>
          <w:szCs w:val="28"/>
        </w:rPr>
        <w:t>Государство</w:t>
      </w:r>
      <w:r w:rsidR="00436731">
        <w:rPr>
          <w:sz w:val="28"/>
          <w:szCs w:val="28"/>
        </w:rPr>
        <w:t xml:space="preserve"> должно четко определить рынки естественных монополий и контролировать их деятельность, определяя </w:t>
      </w:r>
      <w:r>
        <w:rPr>
          <w:sz w:val="28"/>
          <w:szCs w:val="28"/>
        </w:rPr>
        <w:t>уровень</w:t>
      </w:r>
      <w:r w:rsidR="00436731">
        <w:rPr>
          <w:sz w:val="28"/>
          <w:szCs w:val="28"/>
        </w:rPr>
        <w:t xml:space="preserve"> цен и тарифов, основные параметры</w:t>
      </w:r>
      <w:r>
        <w:rPr>
          <w:sz w:val="28"/>
          <w:szCs w:val="28"/>
        </w:rPr>
        <w:t xml:space="preserve"> </w:t>
      </w:r>
      <w:r w:rsidR="00436731">
        <w:rPr>
          <w:sz w:val="28"/>
          <w:szCs w:val="28"/>
        </w:rPr>
        <w:t xml:space="preserve">объема, ассортимента </w:t>
      </w:r>
      <w:r w:rsidR="00BB2E57">
        <w:rPr>
          <w:sz w:val="28"/>
          <w:szCs w:val="28"/>
        </w:rPr>
        <w:t>производимых ими товаров и услуг. По отношению к естественным монополиям государство также вынуждено осуществлять прямое или</w:t>
      </w:r>
      <w:r w:rsidR="005C7B08">
        <w:rPr>
          <w:sz w:val="28"/>
          <w:szCs w:val="28"/>
        </w:rPr>
        <w:t xml:space="preserve"> косвенное регулирование. Современная антимонопольная </w:t>
      </w:r>
      <w:r w:rsidR="008B71F3">
        <w:rPr>
          <w:sz w:val="28"/>
          <w:szCs w:val="28"/>
        </w:rPr>
        <w:t>политика,</w:t>
      </w:r>
      <w:r w:rsidR="005C7B08">
        <w:rPr>
          <w:sz w:val="28"/>
          <w:szCs w:val="28"/>
        </w:rPr>
        <w:t xml:space="preserve"> прежде </w:t>
      </w:r>
      <w:r w:rsidR="008B71F3">
        <w:rPr>
          <w:sz w:val="28"/>
          <w:szCs w:val="28"/>
        </w:rPr>
        <w:t>всего,</w:t>
      </w:r>
      <w:r w:rsidR="005C7B08">
        <w:rPr>
          <w:sz w:val="28"/>
          <w:szCs w:val="28"/>
        </w:rPr>
        <w:t xml:space="preserve"> направлена на использование преимуществ естественной монополии под </w:t>
      </w:r>
      <w:r w:rsidR="00200AF1">
        <w:rPr>
          <w:sz w:val="28"/>
          <w:szCs w:val="28"/>
        </w:rPr>
        <w:t>контролем общества и государства и на недопущение или ограничение искусственной монополии. В этих целях принимаются меры против чрезмерной концентрации экономической мощи, искусственных дефицитов,</w:t>
      </w:r>
      <w:r w:rsidR="00200AF1" w:rsidRPr="005C7B08">
        <w:rPr>
          <w:sz w:val="28"/>
          <w:szCs w:val="28"/>
        </w:rPr>
        <w:t xml:space="preserve"> </w:t>
      </w:r>
      <w:r w:rsidR="00200AF1">
        <w:rPr>
          <w:sz w:val="28"/>
          <w:szCs w:val="28"/>
        </w:rPr>
        <w:t xml:space="preserve">ценовых </w:t>
      </w:r>
      <w:r w:rsidR="00D64958">
        <w:rPr>
          <w:sz w:val="28"/>
          <w:szCs w:val="28"/>
        </w:rPr>
        <w:t xml:space="preserve">злоупотреблений. Одновременно </w:t>
      </w:r>
      <w:r w:rsidR="00BE0A54">
        <w:rPr>
          <w:sz w:val="28"/>
          <w:szCs w:val="28"/>
        </w:rPr>
        <w:t>стимулируется</w:t>
      </w:r>
      <w:r w:rsidR="006F0F8A">
        <w:rPr>
          <w:sz w:val="28"/>
          <w:szCs w:val="28"/>
        </w:rPr>
        <w:t xml:space="preserve"> свободная и честная </w:t>
      </w:r>
      <w:r w:rsidR="0020666C">
        <w:rPr>
          <w:sz w:val="28"/>
          <w:szCs w:val="28"/>
        </w:rPr>
        <w:t>конкуренция</w:t>
      </w:r>
      <w:r w:rsidR="006F0F8A">
        <w:rPr>
          <w:sz w:val="28"/>
          <w:szCs w:val="28"/>
        </w:rPr>
        <w:t xml:space="preserve"> в экономике.</w:t>
      </w:r>
    </w:p>
    <w:p w:rsidR="008610CD" w:rsidRPr="008610CD" w:rsidRDefault="0050089A" w:rsidP="008610CD">
      <w:pPr>
        <w:spacing w:line="360" w:lineRule="auto"/>
        <w:ind w:left="360"/>
        <w:jc w:val="center"/>
        <w:rPr>
          <w:b/>
          <w:sz w:val="28"/>
          <w:szCs w:val="28"/>
        </w:rPr>
      </w:pPr>
      <w:r>
        <w:rPr>
          <w:b/>
          <w:sz w:val="28"/>
          <w:szCs w:val="28"/>
        </w:rPr>
        <w:t xml:space="preserve">2.6. </w:t>
      </w:r>
      <w:r w:rsidR="008610CD" w:rsidRPr="008610CD">
        <w:rPr>
          <w:b/>
          <w:sz w:val="28"/>
          <w:szCs w:val="28"/>
        </w:rPr>
        <w:t>Способ нормирования прибыли естественных монополий.</w:t>
      </w:r>
    </w:p>
    <w:p w:rsidR="00C0684F" w:rsidRPr="00C0684F" w:rsidRDefault="0020666C" w:rsidP="00305983">
      <w:pPr>
        <w:shd w:val="clear" w:color="auto" w:fill="FFFFFF"/>
        <w:spacing w:before="53" w:line="360" w:lineRule="auto"/>
        <w:ind w:left="86" w:firstLine="590"/>
        <w:jc w:val="both"/>
        <w:rPr>
          <w:sz w:val="28"/>
          <w:szCs w:val="28"/>
        </w:rPr>
      </w:pPr>
      <w:r w:rsidRPr="00C0684F">
        <w:rPr>
          <w:color w:val="000000"/>
          <w:spacing w:val="2"/>
          <w:sz w:val="28"/>
          <w:szCs w:val="28"/>
        </w:rPr>
        <w:t>Концепция определения уровня прибыли, закладываемого в ре</w:t>
      </w:r>
      <w:r w:rsidRPr="00C0684F">
        <w:rPr>
          <w:color w:val="000000"/>
          <w:spacing w:val="2"/>
          <w:sz w:val="28"/>
          <w:szCs w:val="28"/>
        </w:rPr>
        <w:softHyphen/>
      </w:r>
      <w:r w:rsidRPr="00C0684F">
        <w:rPr>
          <w:color w:val="000000"/>
          <w:spacing w:val="-1"/>
          <w:sz w:val="28"/>
          <w:szCs w:val="28"/>
        </w:rPr>
        <w:t>гулируемые цены, несет на себе явный отпечаток переходного состоя</w:t>
      </w:r>
      <w:r w:rsidRPr="00C0684F">
        <w:rPr>
          <w:color w:val="000000"/>
          <w:spacing w:val="-1"/>
          <w:sz w:val="28"/>
          <w:szCs w:val="28"/>
        </w:rPr>
        <w:softHyphen/>
      </w:r>
      <w:r w:rsidRPr="00C0684F">
        <w:rPr>
          <w:color w:val="000000"/>
          <w:spacing w:val="-3"/>
          <w:sz w:val="28"/>
          <w:szCs w:val="28"/>
        </w:rPr>
        <w:t>ния российской экономики, ее рыночных институтов, частной собствен</w:t>
      </w:r>
      <w:r w:rsidRPr="00C0684F">
        <w:rPr>
          <w:color w:val="000000"/>
          <w:spacing w:val="-3"/>
          <w:sz w:val="28"/>
          <w:szCs w:val="28"/>
        </w:rPr>
        <w:softHyphen/>
      </w:r>
      <w:r w:rsidRPr="00C0684F">
        <w:rPr>
          <w:color w:val="000000"/>
          <w:spacing w:val="1"/>
          <w:sz w:val="28"/>
          <w:szCs w:val="28"/>
        </w:rPr>
        <w:t>ности и конкуренции.</w:t>
      </w:r>
      <w:r w:rsidR="00C0684F" w:rsidRPr="00C0684F">
        <w:rPr>
          <w:color w:val="000000"/>
          <w:spacing w:val="-1"/>
          <w:sz w:val="28"/>
          <w:szCs w:val="28"/>
        </w:rPr>
        <w:t xml:space="preserve"> Способ </w:t>
      </w:r>
      <w:r w:rsidR="00C0684F" w:rsidRPr="00C0684F">
        <w:rPr>
          <w:color w:val="000000"/>
          <w:spacing w:val="4"/>
          <w:sz w:val="28"/>
          <w:szCs w:val="28"/>
        </w:rPr>
        <w:t xml:space="preserve">нормирования прибыли в регулируемых цепах существенно влияет </w:t>
      </w:r>
      <w:r w:rsidR="00C0684F" w:rsidRPr="00C0684F">
        <w:rPr>
          <w:color w:val="000000"/>
          <w:sz w:val="28"/>
          <w:szCs w:val="28"/>
        </w:rPr>
        <w:t>на инвестиционную деятельность естественных монополий и эффек</w:t>
      </w:r>
      <w:r w:rsidR="00C0684F" w:rsidRPr="00C0684F">
        <w:rPr>
          <w:color w:val="000000"/>
          <w:sz w:val="28"/>
          <w:szCs w:val="28"/>
        </w:rPr>
        <w:softHyphen/>
      </w:r>
      <w:r w:rsidR="00C0684F" w:rsidRPr="00C0684F">
        <w:rPr>
          <w:color w:val="000000"/>
          <w:spacing w:val="4"/>
          <w:sz w:val="28"/>
          <w:szCs w:val="28"/>
        </w:rPr>
        <w:t>тивность их капитальных вложений.</w:t>
      </w:r>
      <w:r w:rsidR="00C0684F" w:rsidRPr="00C0684F">
        <w:rPr>
          <w:color w:val="000000"/>
          <w:sz w:val="28"/>
          <w:szCs w:val="28"/>
        </w:rPr>
        <w:t xml:space="preserve"> Согласно </w:t>
      </w:r>
      <w:r w:rsidR="00C0684F" w:rsidRPr="00C0684F">
        <w:rPr>
          <w:iCs/>
          <w:color w:val="000000"/>
          <w:sz w:val="28"/>
          <w:szCs w:val="28"/>
        </w:rPr>
        <w:t xml:space="preserve">рыночному подходу </w:t>
      </w:r>
      <w:r w:rsidR="00C0684F" w:rsidRPr="00C0684F">
        <w:rPr>
          <w:color w:val="000000"/>
          <w:sz w:val="28"/>
          <w:szCs w:val="28"/>
        </w:rPr>
        <w:t xml:space="preserve">к регулированию цен, инвесторы </w:t>
      </w:r>
      <w:r w:rsidR="00C0684F" w:rsidRPr="00C0684F">
        <w:rPr>
          <w:color w:val="000000"/>
          <w:spacing w:val="-3"/>
          <w:sz w:val="28"/>
          <w:szCs w:val="28"/>
        </w:rPr>
        <w:t>будут вкладывать средства в осуществление тех инвестиционных про</w:t>
      </w:r>
      <w:r w:rsidR="00C0684F" w:rsidRPr="00C0684F">
        <w:rPr>
          <w:color w:val="000000"/>
          <w:spacing w:val="-3"/>
          <w:sz w:val="28"/>
          <w:szCs w:val="28"/>
        </w:rPr>
        <w:softHyphen/>
      </w:r>
      <w:r w:rsidR="00C0684F" w:rsidRPr="00C0684F">
        <w:rPr>
          <w:color w:val="000000"/>
          <w:spacing w:val="-2"/>
          <w:sz w:val="28"/>
          <w:szCs w:val="28"/>
        </w:rPr>
        <w:t xml:space="preserve">ектов, которые обеспечивают норму отдачи на вложенный капитал, </w:t>
      </w:r>
      <w:r w:rsidR="00C0684F" w:rsidRPr="00C0684F">
        <w:rPr>
          <w:color w:val="000000"/>
          <w:spacing w:val="-3"/>
          <w:sz w:val="28"/>
          <w:szCs w:val="28"/>
        </w:rPr>
        <w:t>покрывающую альтернативную стоимость капитала (процент).</w:t>
      </w:r>
      <w:r w:rsidR="00C0684F" w:rsidRPr="00C0684F">
        <w:rPr>
          <w:color w:val="000000"/>
          <w:spacing w:val="-2"/>
          <w:sz w:val="28"/>
          <w:szCs w:val="28"/>
        </w:rPr>
        <w:t xml:space="preserve"> Вот характерное </w:t>
      </w:r>
      <w:r w:rsidR="00C0684F" w:rsidRPr="00C0684F">
        <w:rPr>
          <w:color w:val="000000"/>
          <w:sz w:val="28"/>
          <w:szCs w:val="28"/>
        </w:rPr>
        <w:t xml:space="preserve">высказывание: "Форма сбора инвестиций в электроэнергетику зависит </w:t>
      </w:r>
      <w:r w:rsidR="00C0684F" w:rsidRPr="00C0684F">
        <w:rPr>
          <w:color w:val="000000"/>
          <w:spacing w:val="5"/>
          <w:sz w:val="28"/>
          <w:szCs w:val="28"/>
        </w:rPr>
        <w:t>от выбора стратегии развития страны. Если электроэнергетику рас</w:t>
      </w:r>
      <w:r w:rsidR="00C0684F" w:rsidRPr="00C0684F">
        <w:rPr>
          <w:color w:val="000000"/>
          <w:spacing w:val="5"/>
          <w:sz w:val="28"/>
          <w:szCs w:val="28"/>
        </w:rPr>
        <w:softHyphen/>
      </w:r>
      <w:r w:rsidR="00C0684F" w:rsidRPr="00C0684F">
        <w:rPr>
          <w:color w:val="000000"/>
          <w:spacing w:val="-1"/>
          <w:sz w:val="28"/>
          <w:szCs w:val="28"/>
        </w:rPr>
        <w:t>сматривать как необходимое звено подъема промышленности, то инве</w:t>
      </w:r>
      <w:r w:rsidR="00C0684F" w:rsidRPr="00C0684F">
        <w:rPr>
          <w:color w:val="000000"/>
          <w:spacing w:val="-1"/>
          <w:sz w:val="28"/>
          <w:szCs w:val="28"/>
        </w:rPr>
        <w:softHyphen/>
      </w:r>
      <w:r w:rsidR="00C0684F" w:rsidRPr="00C0684F">
        <w:rPr>
          <w:color w:val="000000"/>
          <w:spacing w:val="2"/>
          <w:sz w:val="28"/>
          <w:szCs w:val="28"/>
        </w:rPr>
        <w:t>стиции следует включать в себестоимость производства электроэнер</w:t>
      </w:r>
      <w:r w:rsidR="00C0684F" w:rsidRPr="00C0684F">
        <w:rPr>
          <w:color w:val="000000"/>
          <w:spacing w:val="2"/>
          <w:sz w:val="28"/>
          <w:szCs w:val="28"/>
        </w:rPr>
        <w:softHyphen/>
      </w:r>
      <w:r w:rsidR="00C0684F" w:rsidRPr="00C0684F">
        <w:rPr>
          <w:color w:val="000000"/>
          <w:spacing w:val="-3"/>
          <w:sz w:val="28"/>
          <w:szCs w:val="28"/>
        </w:rPr>
        <w:t>гии, что приведет к наименьшему увеличению тарифа. Если же электро</w:t>
      </w:r>
      <w:r w:rsidR="00C0684F" w:rsidRPr="00C0684F">
        <w:rPr>
          <w:color w:val="000000"/>
          <w:spacing w:val="-3"/>
          <w:sz w:val="28"/>
          <w:szCs w:val="28"/>
        </w:rPr>
        <w:softHyphen/>
      </w:r>
      <w:r w:rsidR="00C0684F" w:rsidRPr="00C0684F">
        <w:rPr>
          <w:color w:val="000000"/>
          <w:spacing w:val="-2"/>
          <w:sz w:val="28"/>
          <w:szCs w:val="28"/>
        </w:rPr>
        <w:t>энергетику рассматривать как отрасль, обеспечивающую получение ди</w:t>
      </w:r>
      <w:r w:rsidR="00C0684F" w:rsidRPr="00C0684F">
        <w:rPr>
          <w:color w:val="000000"/>
          <w:spacing w:val="-2"/>
          <w:sz w:val="28"/>
          <w:szCs w:val="28"/>
        </w:rPr>
        <w:softHyphen/>
      </w:r>
      <w:r w:rsidR="00C0684F" w:rsidRPr="00C0684F">
        <w:rPr>
          <w:color w:val="000000"/>
          <w:spacing w:val="3"/>
          <w:sz w:val="28"/>
          <w:szCs w:val="28"/>
        </w:rPr>
        <w:t xml:space="preserve">видендов, то инвестиции необходимо получать из прибыли, и в этом </w:t>
      </w:r>
      <w:r w:rsidR="00C0684F" w:rsidRPr="00C0684F">
        <w:rPr>
          <w:color w:val="000000"/>
          <w:sz w:val="28"/>
          <w:szCs w:val="28"/>
        </w:rPr>
        <w:t xml:space="preserve">случае повышение тарифов будет наибольшим, поскольку увеличение </w:t>
      </w:r>
      <w:r w:rsidR="00C0684F" w:rsidRPr="00C0684F">
        <w:rPr>
          <w:color w:val="000000"/>
          <w:spacing w:val="1"/>
          <w:sz w:val="28"/>
          <w:szCs w:val="28"/>
        </w:rPr>
        <w:t>прибыли, направляемой на инвестиции, ведет к росту налогов на при</w:t>
      </w:r>
      <w:r w:rsidR="00C0684F" w:rsidRPr="00C0684F">
        <w:rPr>
          <w:color w:val="000000"/>
          <w:spacing w:val="1"/>
          <w:sz w:val="28"/>
          <w:szCs w:val="28"/>
        </w:rPr>
        <w:softHyphen/>
      </w:r>
      <w:r w:rsidR="00C0684F" w:rsidRPr="00C0684F">
        <w:rPr>
          <w:color w:val="000000"/>
          <w:spacing w:val="3"/>
          <w:sz w:val="28"/>
          <w:szCs w:val="28"/>
        </w:rPr>
        <w:t>быль"</w:t>
      </w:r>
      <w:r w:rsidR="007F5B7A">
        <w:rPr>
          <w:rStyle w:val="a9"/>
          <w:color w:val="000000"/>
          <w:spacing w:val="3"/>
          <w:sz w:val="28"/>
          <w:szCs w:val="28"/>
        </w:rPr>
        <w:footnoteReference w:id="10"/>
      </w:r>
      <w:r w:rsidR="00C0684F" w:rsidRPr="00C0684F">
        <w:rPr>
          <w:color w:val="000000"/>
          <w:spacing w:val="3"/>
          <w:sz w:val="28"/>
          <w:szCs w:val="28"/>
        </w:rPr>
        <w:t xml:space="preserve">. Нужно ли говорить, что сторонники этой позиции не просто добиваются налоговой льготы, но и перечеркивают принципиальное </w:t>
      </w:r>
      <w:r w:rsidR="00C0684F" w:rsidRPr="00C0684F">
        <w:rPr>
          <w:iCs/>
          <w:color w:val="000000"/>
          <w:spacing w:val="3"/>
          <w:sz w:val="28"/>
          <w:szCs w:val="28"/>
        </w:rPr>
        <w:t xml:space="preserve"> </w:t>
      </w:r>
      <w:r w:rsidR="00C0684F" w:rsidRPr="00C0684F">
        <w:rPr>
          <w:color w:val="000000"/>
          <w:spacing w:val="9"/>
          <w:sz w:val="28"/>
          <w:szCs w:val="28"/>
        </w:rPr>
        <w:t xml:space="preserve">различие между текущими расходами и капитальными затратами </w:t>
      </w:r>
      <w:r w:rsidR="00C0684F" w:rsidRPr="00C0684F">
        <w:rPr>
          <w:color w:val="000000"/>
          <w:sz w:val="28"/>
          <w:szCs w:val="28"/>
        </w:rPr>
        <w:t>(последние не являются расходами данного года), а также общеприня</w:t>
      </w:r>
      <w:r w:rsidR="00C0684F" w:rsidRPr="00C0684F">
        <w:rPr>
          <w:color w:val="000000"/>
          <w:sz w:val="28"/>
          <w:szCs w:val="28"/>
        </w:rPr>
        <w:softHyphen/>
      </w:r>
      <w:r w:rsidR="00C0684F" w:rsidRPr="00C0684F">
        <w:rPr>
          <w:color w:val="000000"/>
          <w:spacing w:val="1"/>
          <w:sz w:val="28"/>
          <w:szCs w:val="28"/>
        </w:rPr>
        <w:t>тые правила их отражения в себестоимости продукции.</w:t>
      </w:r>
    </w:p>
    <w:p w:rsidR="00C0684F" w:rsidRDefault="00C0684F" w:rsidP="00C0684F">
      <w:pPr>
        <w:shd w:val="clear" w:color="auto" w:fill="FFFFFF"/>
        <w:spacing w:line="360" w:lineRule="auto"/>
        <w:ind w:left="10" w:right="19" w:firstLine="470"/>
        <w:jc w:val="both"/>
        <w:rPr>
          <w:color w:val="000000"/>
          <w:spacing w:val="2"/>
          <w:sz w:val="28"/>
          <w:szCs w:val="28"/>
        </w:rPr>
      </w:pPr>
      <w:r>
        <w:rPr>
          <w:color w:val="000000"/>
          <w:spacing w:val="2"/>
          <w:sz w:val="28"/>
          <w:szCs w:val="28"/>
        </w:rPr>
        <w:t>Рассмотрим анализ источников</w:t>
      </w:r>
      <w:r w:rsidRPr="00C0684F">
        <w:rPr>
          <w:color w:val="000000"/>
          <w:spacing w:val="2"/>
          <w:sz w:val="28"/>
          <w:szCs w:val="28"/>
        </w:rPr>
        <w:t xml:space="preserve"> финансирования в основной капитал по средним и крупным предприятиям отраслей естественных монополий в России в 1999-2000 гг.</w:t>
      </w:r>
      <w:r>
        <w:rPr>
          <w:color w:val="000000"/>
          <w:spacing w:val="2"/>
          <w:sz w:val="28"/>
          <w:szCs w:val="28"/>
        </w:rPr>
        <w:t xml:space="preserve"> на осно</w:t>
      </w:r>
      <w:r w:rsidR="00670F78">
        <w:rPr>
          <w:color w:val="000000"/>
          <w:spacing w:val="2"/>
          <w:sz w:val="28"/>
          <w:szCs w:val="28"/>
        </w:rPr>
        <w:t>вании приведенной ниже таблицы</w:t>
      </w:r>
      <w:r w:rsidR="007F5B7A">
        <w:rPr>
          <w:rStyle w:val="a9"/>
          <w:color w:val="000000"/>
          <w:spacing w:val="2"/>
          <w:sz w:val="28"/>
          <w:szCs w:val="28"/>
        </w:rPr>
        <w:footnoteReference w:id="11"/>
      </w:r>
      <w:r w:rsidR="00670F78">
        <w:rPr>
          <w:color w:val="000000"/>
          <w:spacing w:val="2"/>
          <w:sz w:val="28"/>
          <w:szCs w:val="28"/>
        </w:rPr>
        <w:t>.</w:t>
      </w:r>
    </w:p>
    <w:p w:rsidR="002B41AF" w:rsidRDefault="002B41AF" w:rsidP="002B41AF">
      <w:pPr>
        <w:shd w:val="clear" w:color="auto" w:fill="FFFFFF"/>
        <w:spacing w:line="360" w:lineRule="auto"/>
        <w:ind w:left="10" w:right="19" w:firstLine="470"/>
        <w:jc w:val="both"/>
        <w:rPr>
          <w:color w:val="000000"/>
          <w:spacing w:val="6"/>
          <w:sz w:val="28"/>
          <w:szCs w:val="28"/>
        </w:rPr>
      </w:pPr>
      <w:r w:rsidRPr="00C0684F">
        <w:rPr>
          <w:color w:val="000000"/>
          <w:spacing w:val="2"/>
          <w:sz w:val="28"/>
          <w:szCs w:val="28"/>
        </w:rPr>
        <w:t xml:space="preserve">Как видно из данных таблицы, в 1999 г. связь - единственная </w:t>
      </w:r>
      <w:r w:rsidRPr="00C0684F">
        <w:rPr>
          <w:color w:val="000000"/>
          <w:spacing w:val="1"/>
          <w:sz w:val="28"/>
          <w:szCs w:val="28"/>
        </w:rPr>
        <w:t>отрасль, в которой среди источников финансирования капиталовло</w:t>
      </w:r>
      <w:r w:rsidRPr="00C0684F">
        <w:rPr>
          <w:color w:val="000000"/>
          <w:spacing w:val="1"/>
          <w:sz w:val="28"/>
          <w:szCs w:val="28"/>
        </w:rPr>
        <w:softHyphen/>
      </w:r>
      <w:r w:rsidRPr="00C0684F">
        <w:rPr>
          <w:color w:val="000000"/>
          <w:spacing w:val="2"/>
          <w:sz w:val="28"/>
          <w:szCs w:val="28"/>
        </w:rPr>
        <w:t xml:space="preserve">жений используется </w:t>
      </w:r>
    </w:p>
    <w:p w:rsidR="002B41AF" w:rsidRDefault="002B41AF" w:rsidP="002B41AF">
      <w:pPr>
        <w:shd w:val="clear" w:color="auto" w:fill="FFFFFF"/>
        <w:spacing w:line="360" w:lineRule="auto"/>
        <w:ind w:left="10" w:right="19"/>
        <w:jc w:val="both"/>
        <w:rPr>
          <w:color w:val="000000"/>
          <w:spacing w:val="6"/>
          <w:sz w:val="28"/>
          <w:szCs w:val="28"/>
        </w:rPr>
      </w:pPr>
      <w:r w:rsidRPr="00C0684F">
        <w:rPr>
          <w:color w:val="000000"/>
          <w:spacing w:val="2"/>
          <w:sz w:val="28"/>
          <w:szCs w:val="28"/>
        </w:rPr>
        <w:t>эмиссия акций (0,3%). Она характеризуется су</w:t>
      </w:r>
      <w:r w:rsidRPr="00C0684F">
        <w:rPr>
          <w:color w:val="000000"/>
          <w:spacing w:val="2"/>
          <w:sz w:val="28"/>
          <w:szCs w:val="28"/>
        </w:rPr>
        <w:softHyphen/>
      </w:r>
      <w:r w:rsidRPr="00C0684F">
        <w:rPr>
          <w:color w:val="000000"/>
          <w:sz w:val="28"/>
          <w:szCs w:val="28"/>
        </w:rPr>
        <w:t>щественной долей кредитов банков в общем объеме фондов, направ</w:t>
      </w:r>
      <w:r w:rsidRPr="00C0684F">
        <w:rPr>
          <w:color w:val="000000"/>
          <w:sz w:val="28"/>
          <w:szCs w:val="28"/>
        </w:rPr>
        <w:softHyphen/>
      </w:r>
      <w:r w:rsidRPr="00C0684F">
        <w:rPr>
          <w:color w:val="000000"/>
          <w:spacing w:val="1"/>
          <w:sz w:val="28"/>
          <w:szCs w:val="28"/>
        </w:rPr>
        <w:t>ляемых на инвестиции (12,3%), а также</w:t>
      </w:r>
      <w:r w:rsidRPr="005C7B08">
        <w:rPr>
          <w:color w:val="000000"/>
          <w:spacing w:val="1"/>
          <w:sz w:val="28"/>
          <w:szCs w:val="28"/>
        </w:rPr>
        <w:t xml:space="preserve"> </w:t>
      </w:r>
      <w:r w:rsidRPr="00C0684F">
        <w:rPr>
          <w:color w:val="000000"/>
          <w:spacing w:val="1"/>
          <w:sz w:val="28"/>
          <w:szCs w:val="28"/>
        </w:rPr>
        <w:t>самой высокой долей прибы</w:t>
      </w:r>
      <w:r w:rsidRPr="00C0684F">
        <w:rPr>
          <w:color w:val="000000"/>
          <w:spacing w:val="1"/>
          <w:sz w:val="28"/>
          <w:szCs w:val="28"/>
        </w:rPr>
        <w:softHyphen/>
      </w:r>
      <w:r w:rsidRPr="00C0684F">
        <w:rPr>
          <w:color w:val="000000"/>
          <w:spacing w:val="6"/>
          <w:sz w:val="28"/>
          <w:szCs w:val="28"/>
        </w:rPr>
        <w:t>ли в финансировании капиталовложений (28,2%).</w:t>
      </w:r>
    </w:p>
    <w:p w:rsidR="002B41AF" w:rsidRDefault="002B41AF" w:rsidP="002B41AF">
      <w:pPr>
        <w:tabs>
          <w:tab w:val="left" w:pos="900"/>
        </w:tabs>
        <w:spacing w:line="360" w:lineRule="auto"/>
        <w:rPr>
          <w:bCs/>
          <w:color w:val="000000"/>
          <w:spacing w:val="-6"/>
          <w:sz w:val="28"/>
          <w:szCs w:val="28"/>
        </w:rPr>
      </w:pPr>
      <w:r w:rsidRPr="00C0684F">
        <w:rPr>
          <w:color w:val="000000"/>
          <w:spacing w:val="-1"/>
          <w:sz w:val="28"/>
          <w:szCs w:val="28"/>
        </w:rPr>
        <w:t>Таким образом, связь как отрасль в наибольшей степени ориенти</w:t>
      </w:r>
      <w:r w:rsidRPr="00C0684F">
        <w:rPr>
          <w:color w:val="000000"/>
          <w:spacing w:val="-1"/>
          <w:sz w:val="28"/>
          <w:szCs w:val="28"/>
        </w:rPr>
        <w:softHyphen/>
      </w:r>
      <w:r w:rsidRPr="00C0684F">
        <w:rPr>
          <w:color w:val="000000"/>
          <w:spacing w:val="3"/>
          <w:sz w:val="28"/>
          <w:szCs w:val="28"/>
        </w:rPr>
        <w:t>рована на внешние рыночные источники финансирования капитало</w:t>
      </w:r>
      <w:r w:rsidRPr="00C0684F">
        <w:rPr>
          <w:bCs/>
          <w:color w:val="000000"/>
          <w:spacing w:val="-6"/>
          <w:sz w:val="28"/>
          <w:szCs w:val="28"/>
        </w:rPr>
        <w:t>вложений, поскольку</w:t>
      </w:r>
    </w:p>
    <w:p w:rsidR="002B41AF" w:rsidRDefault="002B41AF" w:rsidP="002B41AF">
      <w:pPr>
        <w:tabs>
          <w:tab w:val="left" w:pos="900"/>
        </w:tabs>
        <w:spacing w:line="360" w:lineRule="auto"/>
        <w:rPr>
          <w:bCs/>
          <w:color w:val="000000"/>
          <w:spacing w:val="-4"/>
          <w:sz w:val="28"/>
          <w:szCs w:val="28"/>
        </w:rPr>
      </w:pPr>
      <w:r w:rsidRPr="00C0684F">
        <w:rPr>
          <w:bCs/>
          <w:color w:val="000000"/>
          <w:spacing w:val="-6"/>
          <w:sz w:val="28"/>
          <w:szCs w:val="28"/>
        </w:rPr>
        <w:t xml:space="preserve">больше других отраслей естественных монополий </w:t>
      </w:r>
      <w:r w:rsidRPr="00C0684F">
        <w:rPr>
          <w:bCs/>
          <w:color w:val="000000"/>
          <w:spacing w:val="-4"/>
          <w:sz w:val="28"/>
          <w:szCs w:val="28"/>
        </w:rPr>
        <w:t xml:space="preserve">подчинена стимулам рынка. </w:t>
      </w:r>
    </w:p>
    <w:p w:rsidR="00C0684F" w:rsidRDefault="009C5379" w:rsidP="00C0684F">
      <w:pPr>
        <w:shd w:val="clear" w:color="auto" w:fill="FFFFFF"/>
        <w:spacing w:line="360" w:lineRule="auto"/>
        <w:ind w:left="10" w:right="19" w:firstLine="470"/>
        <w:jc w:val="both"/>
        <w:rPr>
          <w:color w:val="000000"/>
          <w:spacing w:val="2"/>
          <w:sz w:val="28"/>
          <w:szCs w:val="28"/>
        </w:rPr>
      </w:pPr>
      <w:r>
        <w:rPr>
          <w:color w:val="000000"/>
          <w:spacing w:val="2"/>
          <w:sz w:val="28"/>
          <w:szCs w:val="28"/>
        </w:rPr>
        <w:pict>
          <v:shape id="_x0000_i1027" type="#_x0000_t75" style="width:474.75pt;height:315.75pt">
            <v:imagedata r:id="rId10" o:title=""/>
          </v:shape>
        </w:pict>
      </w:r>
    </w:p>
    <w:p w:rsidR="00670F78" w:rsidRDefault="00670F78" w:rsidP="00C0684F">
      <w:pPr>
        <w:shd w:val="clear" w:color="auto" w:fill="FFFFFF"/>
        <w:spacing w:line="360" w:lineRule="auto"/>
        <w:ind w:left="10" w:right="19" w:firstLine="470"/>
        <w:jc w:val="both"/>
        <w:rPr>
          <w:color w:val="000000"/>
          <w:spacing w:val="2"/>
          <w:sz w:val="28"/>
          <w:szCs w:val="28"/>
        </w:rPr>
      </w:pPr>
    </w:p>
    <w:p w:rsidR="002B41AF" w:rsidRPr="00C66EA7" w:rsidRDefault="002B41AF" w:rsidP="002B41AF">
      <w:pPr>
        <w:spacing w:line="360" w:lineRule="auto"/>
      </w:pPr>
      <w:r w:rsidRPr="00C0684F">
        <w:rPr>
          <w:bCs/>
          <w:color w:val="000000"/>
          <w:spacing w:val="-4"/>
          <w:sz w:val="28"/>
          <w:szCs w:val="28"/>
        </w:rPr>
        <w:t xml:space="preserve">Объясняется это тем, что часть ее тарифов </w:t>
      </w:r>
      <w:r w:rsidRPr="00C0684F">
        <w:rPr>
          <w:bCs/>
          <w:color w:val="000000"/>
          <w:spacing w:val="-5"/>
          <w:sz w:val="28"/>
          <w:szCs w:val="28"/>
        </w:rPr>
        <w:t>не регулируется, а те, которые</w:t>
      </w:r>
      <w:r>
        <w:rPr>
          <w:bCs/>
          <w:color w:val="000000"/>
          <w:spacing w:val="-5"/>
          <w:sz w:val="28"/>
          <w:szCs w:val="28"/>
        </w:rPr>
        <w:t xml:space="preserve"> </w:t>
      </w:r>
      <w:r w:rsidRPr="00C0684F">
        <w:rPr>
          <w:bCs/>
          <w:color w:val="000000"/>
          <w:spacing w:val="-5"/>
          <w:sz w:val="28"/>
          <w:szCs w:val="28"/>
        </w:rPr>
        <w:t>регулируются, привлекают меньше вни</w:t>
      </w:r>
      <w:r w:rsidRPr="00C0684F">
        <w:rPr>
          <w:bCs/>
          <w:color w:val="000000"/>
          <w:spacing w:val="-5"/>
          <w:sz w:val="28"/>
          <w:szCs w:val="28"/>
        </w:rPr>
        <w:softHyphen/>
      </w:r>
      <w:r w:rsidRPr="00C0684F">
        <w:rPr>
          <w:bCs/>
          <w:color w:val="000000"/>
          <w:spacing w:val="-4"/>
          <w:sz w:val="28"/>
          <w:szCs w:val="28"/>
        </w:rPr>
        <w:t xml:space="preserve">мания правительства и населения, поскольку услуги связи занимают </w:t>
      </w:r>
      <w:r w:rsidRPr="00C0684F">
        <w:rPr>
          <w:bCs/>
          <w:color w:val="000000"/>
          <w:spacing w:val="-3"/>
          <w:sz w:val="28"/>
          <w:szCs w:val="28"/>
        </w:rPr>
        <w:t>относительно скромное место в расходах большинства потребителей.</w:t>
      </w:r>
    </w:p>
    <w:p w:rsidR="002B41AF" w:rsidRPr="00C0684F" w:rsidRDefault="002B41AF" w:rsidP="002B41AF">
      <w:pPr>
        <w:shd w:val="clear" w:color="auto" w:fill="FFFFFF"/>
        <w:spacing w:line="360" w:lineRule="auto"/>
        <w:ind w:firstLine="709"/>
        <w:jc w:val="both"/>
        <w:rPr>
          <w:sz w:val="28"/>
          <w:szCs w:val="28"/>
        </w:rPr>
      </w:pPr>
      <w:r w:rsidRPr="00C0684F">
        <w:rPr>
          <w:bCs/>
          <w:color w:val="000000"/>
          <w:spacing w:val="3"/>
          <w:sz w:val="28"/>
          <w:szCs w:val="28"/>
        </w:rPr>
        <w:t>В газовой промышленности в 1999 г. доля прибыли в источни</w:t>
      </w:r>
      <w:r w:rsidRPr="00C0684F">
        <w:rPr>
          <w:bCs/>
          <w:color w:val="000000"/>
          <w:spacing w:val="3"/>
          <w:sz w:val="28"/>
          <w:szCs w:val="28"/>
        </w:rPr>
        <w:softHyphen/>
      </w:r>
      <w:r w:rsidRPr="00C0684F">
        <w:rPr>
          <w:bCs/>
          <w:color w:val="000000"/>
          <w:sz w:val="28"/>
          <w:szCs w:val="28"/>
        </w:rPr>
        <w:t xml:space="preserve">ках финансирования капиталовложений составила всего лишь 0,6%, </w:t>
      </w:r>
      <w:r w:rsidRPr="00C0684F">
        <w:rPr>
          <w:bCs/>
          <w:color w:val="000000"/>
          <w:spacing w:val="-3"/>
          <w:sz w:val="28"/>
          <w:szCs w:val="28"/>
        </w:rPr>
        <w:t>что существенно меньше, чем в электроэнергетике, на железнодорож</w:t>
      </w:r>
      <w:r w:rsidRPr="00C0684F">
        <w:rPr>
          <w:bCs/>
          <w:color w:val="000000"/>
          <w:spacing w:val="-3"/>
          <w:sz w:val="28"/>
          <w:szCs w:val="28"/>
        </w:rPr>
        <w:softHyphen/>
      </w:r>
      <w:r w:rsidRPr="00C0684F">
        <w:rPr>
          <w:bCs/>
          <w:color w:val="000000"/>
          <w:spacing w:val="2"/>
          <w:sz w:val="28"/>
          <w:szCs w:val="28"/>
        </w:rPr>
        <w:t xml:space="preserve">ном и трубопроводном транспорте (15-17%). Зато доля "заемных </w:t>
      </w:r>
      <w:r w:rsidRPr="00C0684F">
        <w:rPr>
          <w:bCs/>
          <w:color w:val="000000"/>
          <w:spacing w:val="-1"/>
          <w:sz w:val="28"/>
          <w:szCs w:val="28"/>
        </w:rPr>
        <w:t xml:space="preserve">средств других организаций" на два порядка больше (30,6%), чем в </w:t>
      </w:r>
      <w:r w:rsidRPr="00C0684F">
        <w:rPr>
          <w:bCs/>
          <w:color w:val="000000"/>
          <w:sz w:val="28"/>
          <w:szCs w:val="28"/>
        </w:rPr>
        <w:t xml:space="preserve">электроэнергетике (0,4%) и на железнодорожном транспорте (0,1%). </w:t>
      </w:r>
      <w:r w:rsidRPr="00C0684F">
        <w:rPr>
          <w:bCs/>
          <w:color w:val="000000"/>
          <w:spacing w:val="-1"/>
          <w:sz w:val="28"/>
          <w:szCs w:val="28"/>
        </w:rPr>
        <w:t xml:space="preserve">В целом в 1999 г. электроэнергетика, железнодорожный транспорт, </w:t>
      </w:r>
      <w:r w:rsidRPr="00C0684F">
        <w:rPr>
          <w:bCs/>
          <w:color w:val="000000"/>
          <w:spacing w:val="-2"/>
          <w:sz w:val="28"/>
          <w:szCs w:val="28"/>
        </w:rPr>
        <w:t xml:space="preserve">газовая промышленность и трубопроводный транспорт опирались и </w:t>
      </w:r>
      <w:r w:rsidRPr="00C0684F">
        <w:rPr>
          <w:bCs/>
          <w:color w:val="000000"/>
          <w:spacing w:val="-1"/>
          <w:sz w:val="28"/>
          <w:szCs w:val="28"/>
        </w:rPr>
        <w:t>первую очередь на нерыночные формы привлечения средств для ка</w:t>
      </w:r>
      <w:r w:rsidRPr="00C0684F">
        <w:rPr>
          <w:bCs/>
          <w:color w:val="000000"/>
          <w:spacing w:val="-1"/>
          <w:sz w:val="28"/>
          <w:szCs w:val="28"/>
        </w:rPr>
        <w:softHyphen/>
      </w:r>
      <w:r w:rsidRPr="00C0684F">
        <w:rPr>
          <w:bCs/>
          <w:color w:val="000000"/>
          <w:spacing w:val="-2"/>
          <w:sz w:val="28"/>
          <w:szCs w:val="28"/>
        </w:rPr>
        <w:t>питаловложений в основные фонды.</w:t>
      </w:r>
    </w:p>
    <w:p w:rsidR="00C0684F" w:rsidRPr="00C0684F" w:rsidRDefault="00C0684F" w:rsidP="00C0684F">
      <w:pPr>
        <w:shd w:val="clear" w:color="auto" w:fill="FFFFFF"/>
        <w:spacing w:line="360" w:lineRule="auto"/>
        <w:ind w:left="149" w:right="5" w:firstLine="403"/>
        <w:jc w:val="both"/>
        <w:rPr>
          <w:sz w:val="28"/>
          <w:szCs w:val="28"/>
        </w:rPr>
      </w:pPr>
      <w:r w:rsidRPr="00C0684F">
        <w:rPr>
          <w:bCs/>
          <w:color w:val="000000"/>
          <w:spacing w:val="1"/>
          <w:sz w:val="28"/>
          <w:szCs w:val="28"/>
        </w:rPr>
        <w:t xml:space="preserve">В 2000 г. на первый взгляд ситуация в анализируемых отраслях </w:t>
      </w:r>
      <w:r w:rsidRPr="00C0684F">
        <w:rPr>
          <w:bCs/>
          <w:color w:val="000000"/>
          <w:spacing w:val="-2"/>
          <w:sz w:val="28"/>
          <w:szCs w:val="28"/>
        </w:rPr>
        <w:t>заметно изменилась по сравнению с 1999 г. В среднем по пяти отрас</w:t>
      </w:r>
      <w:r w:rsidRPr="00C0684F">
        <w:rPr>
          <w:bCs/>
          <w:color w:val="000000"/>
          <w:spacing w:val="-2"/>
          <w:sz w:val="28"/>
          <w:szCs w:val="28"/>
        </w:rPr>
        <w:softHyphen/>
        <w:t>лям доля собственных средств в источниках финансирования капита</w:t>
      </w:r>
      <w:r w:rsidRPr="00C0684F">
        <w:rPr>
          <w:bCs/>
          <w:color w:val="000000"/>
          <w:spacing w:val="-2"/>
          <w:sz w:val="28"/>
          <w:szCs w:val="28"/>
        </w:rPr>
        <w:softHyphen/>
      </w:r>
      <w:r w:rsidRPr="00C0684F">
        <w:rPr>
          <w:bCs/>
          <w:color w:val="000000"/>
          <w:spacing w:val="-1"/>
          <w:sz w:val="28"/>
          <w:szCs w:val="28"/>
        </w:rPr>
        <w:t xml:space="preserve">ловложений упала до 38%, а доля привлеченных средств выросла до </w:t>
      </w:r>
      <w:r w:rsidRPr="00C0684F">
        <w:rPr>
          <w:bCs/>
          <w:color w:val="000000"/>
          <w:spacing w:val="1"/>
          <w:sz w:val="28"/>
          <w:szCs w:val="28"/>
        </w:rPr>
        <w:t xml:space="preserve">62%. Однако более пристальное рассмотрение данных приводит к выводу, что ситуация </w:t>
      </w:r>
      <w:r w:rsidR="000B1ADD">
        <w:rPr>
          <w:bCs/>
          <w:color w:val="000000"/>
          <w:spacing w:val="1"/>
          <w:sz w:val="28"/>
          <w:szCs w:val="28"/>
        </w:rPr>
        <w:t xml:space="preserve">в </w:t>
      </w:r>
      <w:r w:rsidRPr="00C0684F">
        <w:rPr>
          <w:bCs/>
          <w:color w:val="000000"/>
          <w:spacing w:val="1"/>
          <w:sz w:val="28"/>
          <w:szCs w:val="28"/>
        </w:rPr>
        <w:t xml:space="preserve">обращении предприятий этих отраслей на </w:t>
      </w:r>
      <w:r w:rsidRPr="00C0684F">
        <w:rPr>
          <w:bCs/>
          <w:color w:val="000000"/>
          <w:sz w:val="28"/>
          <w:szCs w:val="28"/>
        </w:rPr>
        <w:t>рынок капитала практически не изменилась.</w:t>
      </w:r>
    </w:p>
    <w:p w:rsidR="00C0684F" w:rsidRPr="00C0684F" w:rsidRDefault="00C0684F" w:rsidP="00C0684F">
      <w:pPr>
        <w:shd w:val="clear" w:color="auto" w:fill="FFFFFF"/>
        <w:spacing w:line="360" w:lineRule="auto"/>
        <w:ind w:left="77" w:firstLine="461"/>
        <w:jc w:val="both"/>
        <w:rPr>
          <w:sz w:val="28"/>
          <w:szCs w:val="28"/>
        </w:rPr>
      </w:pPr>
      <w:r w:rsidRPr="00C0684F">
        <w:rPr>
          <w:bCs/>
          <w:color w:val="000000"/>
          <w:spacing w:val="3"/>
          <w:sz w:val="28"/>
          <w:szCs w:val="28"/>
        </w:rPr>
        <w:t xml:space="preserve">Объем привлеченных средств увеличился из-за резкого роста </w:t>
      </w:r>
      <w:r w:rsidRPr="00C0684F">
        <w:rPr>
          <w:bCs/>
          <w:color w:val="000000"/>
          <w:spacing w:val="-2"/>
          <w:sz w:val="28"/>
          <w:szCs w:val="28"/>
        </w:rPr>
        <w:t>прочих источников. В 2000 г. прочие привлеченные средства состави</w:t>
      </w:r>
      <w:r w:rsidRPr="00C0684F">
        <w:rPr>
          <w:bCs/>
          <w:color w:val="000000"/>
          <w:spacing w:val="-2"/>
          <w:sz w:val="28"/>
          <w:szCs w:val="28"/>
        </w:rPr>
        <w:softHyphen/>
      </w:r>
      <w:r w:rsidRPr="00C0684F">
        <w:rPr>
          <w:bCs/>
          <w:color w:val="000000"/>
          <w:sz w:val="28"/>
          <w:szCs w:val="28"/>
        </w:rPr>
        <w:t>ли (в среднем по пяти отраслям) 41,7% всех источников финансиро</w:t>
      </w:r>
      <w:r w:rsidRPr="00C0684F">
        <w:rPr>
          <w:bCs/>
          <w:color w:val="000000"/>
          <w:sz w:val="28"/>
          <w:szCs w:val="28"/>
        </w:rPr>
        <w:softHyphen/>
      </w:r>
      <w:r w:rsidRPr="00C0684F">
        <w:rPr>
          <w:bCs/>
          <w:color w:val="000000"/>
          <w:spacing w:val="-4"/>
          <w:sz w:val="28"/>
          <w:szCs w:val="28"/>
        </w:rPr>
        <w:t xml:space="preserve">вания инвестиций в основные фонды (против </w:t>
      </w:r>
      <w:r w:rsidRPr="00C0684F">
        <w:rPr>
          <w:bCs/>
          <w:color w:val="000000"/>
          <w:spacing w:val="15"/>
          <w:sz w:val="28"/>
          <w:szCs w:val="28"/>
        </w:rPr>
        <w:t>7,1%</w:t>
      </w:r>
      <w:r w:rsidRPr="00C0684F">
        <w:rPr>
          <w:bCs/>
          <w:color w:val="000000"/>
          <w:spacing w:val="-4"/>
          <w:sz w:val="28"/>
          <w:szCs w:val="28"/>
        </w:rPr>
        <w:t xml:space="preserve"> в 1999 </w:t>
      </w:r>
      <w:r w:rsidRPr="00C0684F">
        <w:rPr>
          <w:bCs/>
          <w:color w:val="000000"/>
          <w:spacing w:val="14"/>
          <w:sz w:val="28"/>
          <w:szCs w:val="28"/>
        </w:rPr>
        <w:t>г.).</w:t>
      </w:r>
      <w:r w:rsidRPr="00C0684F">
        <w:rPr>
          <w:bCs/>
          <w:color w:val="000000"/>
          <w:spacing w:val="-4"/>
          <w:sz w:val="28"/>
          <w:szCs w:val="28"/>
        </w:rPr>
        <w:t xml:space="preserve"> Особен</w:t>
      </w:r>
      <w:r w:rsidRPr="00C0684F">
        <w:rPr>
          <w:bCs/>
          <w:color w:val="000000"/>
          <w:spacing w:val="-4"/>
          <w:sz w:val="28"/>
          <w:szCs w:val="28"/>
        </w:rPr>
        <w:softHyphen/>
      </w:r>
      <w:r w:rsidRPr="00C0684F">
        <w:rPr>
          <w:bCs/>
          <w:color w:val="000000"/>
          <w:spacing w:val="2"/>
          <w:sz w:val="28"/>
          <w:szCs w:val="28"/>
        </w:rPr>
        <w:t xml:space="preserve">но велики объемы прочих источников в газовой промышленности и </w:t>
      </w:r>
      <w:r w:rsidRPr="00C0684F">
        <w:rPr>
          <w:bCs/>
          <w:color w:val="000000"/>
          <w:spacing w:val="-3"/>
          <w:sz w:val="28"/>
          <w:szCs w:val="28"/>
        </w:rPr>
        <w:t>на железнодорожном транспорте. В последней отрасли огромные сред</w:t>
      </w:r>
      <w:r w:rsidRPr="00C0684F">
        <w:rPr>
          <w:bCs/>
          <w:color w:val="000000"/>
          <w:spacing w:val="-3"/>
          <w:sz w:val="28"/>
          <w:szCs w:val="28"/>
        </w:rPr>
        <w:softHyphen/>
      </w:r>
      <w:r w:rsidRPr="00C0684F">
        <w:rPr>
          <w:bCs/>
          <w:color w:val="000000"/>
          <w:spacing w:val="-1"/>
          <w:sz w:val="28"/>
          <w:szCs w:val="28"/>
        </w:rPr>
        <w:t xml:space="preserve">ства централизуются в фонде министерства, а затем направляются на </w:t>
      </w:r>
      <w:r w:rsidRPr="00C0684F">
        <w:rPr>
          <w:bCs/>
          <w:color w:val="000000"/>
          <w:spacing w:val="3"/>
          <w:sz w:val="28"/>
          <w:szCs w:val="28"/>
        </w:rPr>
        <w:t xml:space="preserve">конкретные предприятия для приобретения и создания основных </w:t>
      </w:r>
      <w:r w:rsidRPr="00C0684F">
        <w:rPr>
          <w:bCs/>
          <w:color w:val="000000"/>
          <w:spacing w:val="-1"/>
          <w:sz w:val="28"/>
          <w:szCs w:val="28"/>
        </w:rPr>
        <w:t xml:space="preserve">фондов. Предприятия показывают эти источники в статистической </w:t>
      </w:r>
      <w:r w:rsidRPr="00C0684F">
        <w:rPr>
          <w:bCs/>
          <w:color w:val="000000"/>
          <w:spacing w:val="1"/>
          <w:sz w:val="28"/>
          <w:szCs w:val="28"/>
        </w:rPr>
        <w:t xml:space="preserve">отчетности как "прочие". Нечто подобное происходит, по-видимому, </w:t>
      </w:r>
      <w:r w:rsidRPr="00C0684F">
        <w:rPr>
          <w:bCs/>
          <w:color w:val="000000"/>
          <w:spacing w:val="-1"/>
          <w:sz w:val="28"/>
          <w:szCs w:val="28"/>
        </w:rPr>
        <w:t xml:space="preserve">и в системе ОАО "Газпром", который значительную часть основных </w:t>
      </w:r>
      <w:r w:rsidRPr="00C0684F">
        <w:rPr>
          <w:bCs/>
          <w:color w:val="000000"/>
          <w:spacing w:val="2"/>
          <w:sz w:val="28"/>
          <w:szCs w:val="28"/>
        </w:rPr>
        <w:t xml:space="preserve">фондов перевел на баланс головной </w:t>
      </w:r>
      <w:r w:rsidR="000B1ADD" w:rsidRPr="00C0684F">
        <w:rPr>
          <w:bCs/>
          <w:color w:val="000000"/>
          <w:spacing w:val="2"/>
          <w:sz w:val="28"/>
          <w:szCs w:val="28"/>
        </w:rPr>
        <w:t>организации,</w:t>
      </w:r>
      <w:r w:rsidRPr="00C0684F">
        <w:rPr>
          <w:bCs/>
          <w:color w:val="000000"/>
          <w:spacing w:val="2"/>
          <w:sz w:val="28"/>
          <w:szCs w:val="28"/>
        </w:rPr>
        <w:t xml:space="preserve"> и предоставляет их </w:t>
      </w:r>
      <w:r w:rsidR="000B1ADD">
        <w:rPr>
          <w:bCs/>
          <w:color w:val="000000"/>
          <w:sz w:val="28"/>
          <w:szCs w:val="28"/>
        </w:rPr>
        <w:t>в</w:t>
      </w:r>
      <w:r w:rsidRPr="00C0684F">
        <w:rPr>
          <w:bCs/>
          <w:color w:val="000000"/>
          <w:sz w:val="28"/>
          <w:szCs w:val="28"/>
        </w:rPr>
        <w:t xml:space="preserve"> аренду дочерним и зависимым организациям.</w:t>
      </w:r>
    </w:p>
    <w:p w:rsidR="00C66EA7" w:rsidRDefault="00C0684F" w:rsidP="00C66EA7">
      <w:pPr>
        <w:shd w:val="clear" w:color="auto" w:fill="FFFFFF"/>
        <w:spacing w:line="360" w:lineRule="auto"/>
        <w:ind w:left="43" w:right="10" w:firstLine="456"/>
        <w:jc w:val="both"/>
        <w:rPr>
          <w:sz w:val="28"/>
          <w:szCs w:val="28"/>
        </w:rPr>
      </w:pPr>
      <w:r w:rsidRPr="00C0684F">
        <w:rPr>
          <w:bCs/>
          <w:color w:val="000000"/>
          <w:spacing w:val="-1"/>
          <w:sz w:val="28"/>
          <w:szCs w:val="28"/>
        </w:rPr>
        <w:t>Как видим, изменившаяся в 2000 г. структура источников финан</w:t>
      </w:r>
      <w:r w:rsidRPr="00C0684F">
        <w:rPr>
          <w:bCs/>
          <w:color w:val="000000"/>
          <w:spacing w:val="-1"/>
          <w:sz w:val="28"/>
          <w:szCs w:val="28"/>
        </w:rPr>
        <w:softHyphen/>
      </w:r>
      <w:r w:rsidRPr="00C0684F">
        <w:rPr>
          <w:bCs/>
          <w:color w:val="000000"/>
          <w:sz w:val="28"/>
          <w:szCs w:val="28"/>
        </w:rPr>
        <w:t xml:space="preserve">сирования инвестиций в основные фонды свидетельствует главным </w:t>
      </w:r>
      <w:r w:rsidRPr="00C0684F">
        <w:rPr>
          <w:bCs/>
          <w:color w:val="000000"/>
          <w:spacing w:val="1"/>
          <w:sz w:val="28"/>
          <w:szCs w:val="28"/>
        </w:rPr>
        <w:t xml:space="preserve">образом о развитии процессов централизации и перераспределения </w:t>
      </w:r>
      <w:r w:rsidRPr="00C0684F">
        <w:rPr>
          <w:bCs/>
          <w:color w:val="000000"/>
          <w:sz w:val="28"/>
          <w:szCs w:val="28"/>
        </w:rPr>
        <w:t>средств внутри систем взаимозависимых организаций. Впрочем, в электроэнергетике финансовая политика предприятий становится все более рыночно ориентированной, если судить по структуре источни</w:t>
      </w:r>
      <w:r w:rsidRPr="00C0684F">
        <w:rPr>
          <w:bCs/>
          <w:color w:val="000000"/>
          <w:sz w:val="28"/>
          <w:szCs w:val="28"/>
        </w:rPr>
        <w:softHyphen/>
      </w:r>
      <w:r w:rsidRPr="00C0684F">
        <w:rPr>
          <w:bCs/>
          <w:color w:val="000000"/>
          <w:spacing w:val="1"/>
          <w:sz w:val="28"/>
          <w:szCs w:val="28"/>
        </w:rPr>
        <w:t>ков финансирования капиталовложений.</w:t>
      </w:r>
    </w:p>
    <w:p w:rsidR="00C0684F" w:rsidRPr="00C0684F" w:rsidRDefault="00C0684F" w:rsidP="00C66EA7">
      <w:pPr>
        <w:shd w:val="clear" w:color="auto" w:fill="FFFFFF"/>
        <w:spacing w:line="360" w:lineRule="auto"/>
        <w:ind w:left="43" w:right="10" w:firstLine="456"/>
        <w:jc w:val="both"/>
        <w:rPr>
          <w:sz w:val="28"/>
          <w:szCs w:val="28"/>
        </w:rPr>
      </w:pPr>
      <w:r w:rsidRPr="00C0684F">
        <w:rPr>
          <w:bCs/>
          <w:color w:val="000000"/>
          <w:spacing w:val="-1"/>
          <w:sz w:val="28"/>
          <w:szCs w:val="28"/>
        </w:rPr>
        <w:t xml:space="preserve">На основе анализа приведенных выше данных, экспертных оценок </w:t>
      </w:r>
      <w:r w:rsidRPr="00C0684F">
        <w:rPr>
          <w:bCs/>
          <w:color w:val="000000"/>
          <w:spacing w:val="-2"/>
          <w:sz w:val="28"/>
          <w:szCs w:val="28"/>
        </w:rPr>
        <w:t>и сведений о выпуске корпоративных облигаций крупнейшими ком</w:t>
      </w:r>
      <w:r w:rsidRPr="00C0684F">
        <w:rPr>
          <w:bCs/>
          <w:color w:val="000000"/>
          <w:spacing w:val="-2"/>
          <w:sz w:val="28"/>
          <w:szCs w:val="28"/>
        </w:rPr>
        <w:softHyphen/>
      </w:r>
      <w:r w:rsidRPr="00C0684F">
        <w:rPr>
          <w:bCs/>
          <w:color w:val="000000"/>
          <w:spacing w:val="2"/>
          <w:sz w:val="28"/>
          <w:szCs w:val="28"/>
        </w:rPr>
        <w:t xml:space="preserve">паниями можно сделать общий вывод. В газовой промышленности и </w:t>
      </w:r>
      <w:r w:rsidRPr="00C0684F">
        <w:rPr>
          <w:bCs/>
          <w:color w:val="000000"/>
          <w:spacing w:val="-2"/>
          <w:sz w:val="28"/>
          <w:szCs w:val="28"/>
        </w:rPr>
        <w:t xml:space="preserve">на трубопроводном транспорте доля внешних рыночных источников </w:t>
      </w:r>
      <w:r w:rsidRPr="00C0684F">
        <w:rPr>
          <w:bCs/>
          <w:color w:val="000000"/>
          <w:spacing w:val="-1"/>
          <w:sz w:val="28"/>
          <w:szCs w:val="28"/>
        </w:rPr>
        <w:t xml:space="preserve">финансирования капитальных вложений составляет 3-4%, а по более </w:t>
      </w:r>
      <w:r w:rsidRPr="00C0684F">
        <w:rPr>
          <w:bCs/>
          <w:color w:val="000000"/>
          <w:spacing w:val="-2"/>
          <w:sz w:val="28"/>
          <w:szCs w:val="28"/>
        </w:rPr>
        <w:t xml:space="preserve">реалистичной оценке - 1-2%. На железнодорожном транспорте их доля </w:t>
      </w:r>
      <w:r w:rsidRPr="00C0684F">
        <w:rPr>
          <w:bCs/>
          <w:color w:val="000000"/>
          <w:spacing w:val="7"/>
          <w:sz w:val="28"/>
          <w:szCs w:val="28"/>
        </w:rPr>
        <w:t>еще меньше. В электроэнергетике и отрасли связи доля рыночных</w:t>
      </w:r>
      <w:r w:rsidRPr="00C0684F">
        <w:rPr>
          <w:color w:val="000000"/>
          <w:spacing w:val="2"/>
          <w:sz w:val="28"/>
          <w:szCs w:val="28"/>
        </w:rPr>
        <w:t xml:space="preserve"> источников - 10 и 15% соответственно или, скорее всего, - 8 и 13%. </w:t>
      </w:r>
    </w:p>
    <w:p w:rsidR="00C0684F" w:rsidRPr="00C0684F" w:rsidRDefault="00C0684F" w:rsidP="000B1ADD">
      <w:pPr>
        <w:shd w:val="clear" w:color="auto" w:fill="FFFFFF"/>
        <w:spacing w:before="58" w:line="360" w:lineRule="auto"/>
        <w:ind w:firstLine="709"/>
        <w:rPr>
          <w:sz w:val="28"/>
          <w:szCs w:val="28"/>
        </w:rPr>
      </w:pPr>
      <w:r w:rsidRPr="00C0684F">
        <w:rPr>
          <w:color w:val="000000"/>
          <w:spacing w:val="1"/>
          <w:sz w:val="28"/>
          <w:szCs w:val="28"/>
        </w:rPr>
        <w:t>Структура источников финансирования капиталовложений есте</w:t>
      </w:r>
      <w:r w:rsidRPr="00C0684F">
        <w:rPr>
          <w:color w:val="000000"/>
          <w:spacing w:val="1"/>
          <w:sz w:val="28"/>
          <w:szCs w:val="28"/>
        </w:rPr>
        <w:softHyphen/>
      </w:r>
      <w:r w:rsidRPr="00C0684F">
        <w:rPr>
          <w:color w:val="000000"/>
          <w:spacing w:val="7"/>
          <w:sz w:val="28"/>
          <w:szCs w:val="28"/>
        </w:rPr>
        <w:t xml:space="preserve">ственных монополий в России </w:t>
      </w:r>
      <w:r w:rsidR="000B1ADD" w:rsidRPr="00C0684F">
        <w:rPr>
          <w:color w:val="000000"/>
          <w:spacing w:val="7"/>
          <w:sz w:val="28"/>
          <w:szCs w:val="28"/>
        </w:rPr>
        <w:t>мало,</w:t>
      </w:r>
      <w:r w:rsidRPr="00C0684F">
        <w:rPr>
          <w:color w:val="000000"/>
          <w:spacing w:val="7"/>
          <w:sz w:val="28"/>
          <w:szCs w:val="28"/>
        </w:rPr>
        <w:t xml:space="preserve"> чем отличается от структуры, </w:t>
      </w:r>
      <w:r w:rsidRPr="00C0684F">
        <w:rPr>
          <w:color w:val="000000"/>
          <w:spacing w:val="5"/>
          <w:sz w:val="28"/>
          <w:szCs w:val="28"/>
        </w:rPr>
        <w:t>присущей нерегулируемому сектору экономики.  Это можно объяс</w:t>
      </w:r>
      <w:r w:rsidRPr="00C0684F">
        <w:rPr>
          <w:color w:val="000000"/>
          <w:spacing w:val="5"/>
          <w:sz w:val="28"/>
          <w:szCs w:val="28"/>
        </w:rPr>
        <w:softHyphen/>
      </w:r>
      <w:r w:rsidRPr="00C0684F">
        <w:rPr>
          <w:color w:val="000000"/>
          <w:spacing w:val="3"/>
          <w:sz w:val="28"/>
          <w:szCs w:val="28"/>
        </w:rPr>
        <w:t>нить особенностя</w:t>
      </w:r>
      <w:r w:rsidR="000A72AD">
        <w:rPr>
          <w:color w:val="000000"/>
          <w:spacing w:val="3"/>
          <w:sz w:val="28"/>
          <w:szCs w:val="28"/>
        </w:rPr>
        <w:t>ми российского капитализма. В 19</w:t>
      </w:r>
      <w:r w:rsidRPr="00C0684F">
        <w:rPr>
          <w:color w:val="000000"/>
          <w:spacing w:val="3"/>
          <w:sz w:val="28"/>
          <w:szCs w:val="28"/>
        </w:rPr>
        <w:t>99 г. все хозяй</w:t>
      </w:r>
      <w:r w:rsidRPr="00C0684F">
        <w:rPr>
          <w:color w:val="000000"/>
          <w:spacing w:val="3"/>
          <w:sz w:val="28"/>
          <w:szCs w:val="28"/>
        </w:rPr>
        <w:softHyphen/>
      </w:r>
      <w:r w:rsidRPr="00C0684F">
        <w:rPr>
          <w:color w:val="000000"/>
          <w:spacing w:val="6"/>
          <w:sz w:val="28"/>
          <w:szCs w:val="28"/>
        </w:rPr>
        <w:t xml:space="preserve">ственные организации России направили на выплату дивидендов и </w:t>
      </w:r>
      <w:r w:rsidRPr="00C0684F">
        <w:rPr>
          <w:color w:val="000000"/>
          <w:spacing w:val="4"/>
          <w:sz w:val="28"/>
          <w:szCs w:val="28"/>
        </w:rPr>
        <w:t>процентов всего 2,4% по отношению к прибыли рентабельных орга</w:t>
      </w:r>
      <w:r w:rsidRPr="00C0684F">
        <w:rPr>
          <w:color w:val="000000"/>
          <w:spacing w:val="4"/>
          <w:sz w:val="28"/>
          <w:szCs w:val="28"/>
        </w:rPr>
        <w:softHyphen/>
      </w:r>
      <w:r w:rsidRPr="00C0684F">
        <w:rPr>
          <w:color w:val="000000"/>
          <w:sz w:val="28"/>
          <w:szCs w:val="28"/>
        </w:rPr>
        <w:t>низаций. В промышленности этот показатель составил 1,4%, на транс</w:t>
      </w:r>
      <w:r w:rsidRPr="00C0684F">
        <w:rPr>
          <w:color w:val="000000"/>
          <w:sz w:val="28"/>
          <w:szCs w:val="28"/>
        </w:rPr>
        <w:softHyphen/>
      </w:r>
      <w:r w:rsidRPr="00C0684F">
        <w:rPr>
          <w:color w:val="000000"/>
          <w:spacing w:val="8"/>
          <w:sz w:val="28"/>
          <w:szCs w:val="28"/>
        </w:rPr>
        <w:t xml:space="preserve">порте в целом </w:t>
      </w:r>
      <w:r w:rsidRPr="00C0684F">
        <w:rPr>
          <w:iCs/>
          <w:color w:val="000000"/>
          <w:spacing w:val="8"/>
          <w:sz w:val="28"/>
          <w:szCs w:val="28"/>
        </w:rPr>
        <w:t xml:space="preserve">- </w:t>
      </w:r>
      <w:r w:rsidRPr="00C0684F">
        <w:rPr>
          <w:color w:val="000000"/>
          <w:spacing w:val="8"/>
          <w:sz w:val="28"/>
          <w:szCs w:val="28"/>
        </w:rPr>
        <w:t>1%, в отрасли связи - 4,3%.</w:t>
      </w:r>
    </w:p>
    <w:p w:rsidR="00C66EA7" w:rsidRPr="00E7580D" w:rsidRDefault="00C0684F" w:rsidP="00E7580D">
      <w:pPr>
        <w:shd w:val="clear" w:color="auto" w:fill="FFFFFF"/>
        <w:spacing w:before="77" w:line="360" w:lineRule="auto"/>
        <w:ind w:right="240" w:firstLine="709"/>
        <w:jc w:val="both"/>
        <w:rPr>
          <w:color w:val="000000"/>
          <w:spacing w:val="5"/>
          <w:sz w:val="28"/>
          <w:szCs w:val="28"/>
        </w:rPr>
      </w:pPr>
      <w:r w:rsidRPr="00C0684F">
        <w:rPr>
          <w:color w:val="000000"/>
          <w:spacing w:val="2"/>
          <w:sz w:val="28"/>
          <w:szCs w:val="28"/>
        </w:rPr>
        <w:t>Следует отметить, что политика регулирования цен на продук</w:t>
      </w:r>
      <w:r w:rsidRPr="00C0684F">
        <w:rPr>
          <w:color w:val="000000"/>
          <w:spacing w:val="2"/>
          <w:sz w:val="28"/>
          <w:szCs w:val="28"/>
        </w:rPr>
        <w:softHyphen/>
      </w:r>
      <w:r w:rsidRPr="00C0684F">
        <w:rPr>
          <w:color w:val="000000"/>
          <w:spacing w:val="1"/>
          <w:sz w:val="28"/>
          <w:szCs w:val="28"/>
        </w:rPr>
        <w:t xml:space="preserve">цию естественных монополий косвенно препятствует формированию </w:t>
      </w:r>
      <w:r w:rsidRPr="00C0684F">
        <w:rPr>
          <w:color w:val="000000"/>
          <w:sz w:val="28"/>
          <w:szCs w:val="28"/>
        </w:rPr>
        <w:t xml:space="preserve">рынка капитала в России. Такое воздействие нельзя упускать из виду, </w:t>
      </w:r>
      <w:r w:rsidRPr="00C0684F">
        <w:rPr>
          <w:color w:val="000000"/>
          <w:spacing w:val="2"/>
          <w:sz w:val="28"/>
          <w:szCs w:val="28"/>
        </w:rPr>
        <w:t>поскольку инвестиции естественных монополий составляют значи</w:t>
      </w:r>
      <w:r w:rsidRPr="00C0684F">
        <w:rPr>
          <w:color w:val="000000"/>
          <w:spacing w:val="2"/>
          <w:sz w:val="28"/>
          <w:szCs w:val="28"/>
        </w:rPr>
        <w:softHyphen/>
      </w:r>
      <w:r w:rsidRPr="00C0684F">
        <w:rPr>
          <w:color w:val="000000"/>
          <w:spacing w:val="5"/>
          <w:sz w:val="28"/>
          <w:szCs w:val="28"/>
        </w:rPr>
        <w:t>тельную часть (около 30%) всех инвестиций в экономику России.</w:t>
      </w:r>
    </w:p>
    <w:p w:rsidR="008610CD" w:rsidRDefault="0050089A" w:rsidP="008610CD">
      <w:pPr>
        <w:shd w:val="clear" w:color="auto" w:fill="FFFFFF"/>
        <w:spacing w:before="77" w:line="360" w:lineRule="auto"/>
        <w:ind w:right="240" w:firstLine="709"/>
        <w:jc w:val="center"/>
        <w:rPr>
          <w:b/>
          <w:color w:val="000000"/>
          <w:spacing w:val="5"/>
          <w:sz w:val="28"/>
          <w:szCs w:val="28"/>
        </w:rPr>
      </w:pPr>
      <w:r>
        <w:rPr>
          <w:b/>
          <w:color w:val="000000"/>
          <w:spacing w:val="5"/>
          <w:sz w:val="28"/>
          <w:szCs w:val="28"/>
        </w:rPr>
        <w:t xml:space="preserve">2.7. </w:t>
      </w:r>
      <w:r w:rsidR="008610CD" w:rsidRPr="008610CD">
        <w:rPr>
          <w:b/>
          <w:color w:val="000000"/>
          <w:spacing w:val="5"/>
          <w:sz w:val="28"/>
          <w:szCs w:val="28"/>
        </w:rPr>
        <w:t>Реформирование естественных монополий в России.</w:t>
      </w:r>
    </w:p>
    <w:p w:rsidR="000B1ADD" w:rsidRPr="008610CD" w:rsidRDefault="000B1ADD" w:rsidP="008610CD">
      <w:pPr>
        <w:shd w:val="clear" w:color="auto" w:fill="FFFFFF"/>
        <w:spacing w:before="77" w:line="360" w:lineRule="auto"/>
        <w:ind w:right="240" w:firstLine="709"/>
        <w:jc w:val="both"/>
        <w:rPr>
          <w:b/>
          <w:color w:val="000000"/>
          <w:spacing w:val="5"/>
          <w:sz w:val="28"/>
          <w:szCs w:val="28"/>
        </w:rPr>
      </w:pPr>
      <w:r w:rsidRPr="000B1ADD">
        <w:rPr>
          <w:color w:val="000000"/>
          <w:spacing w:val="3"/>
          <w:sz w:val="28"/>
          <w:szCs w:val="28"/>
        </w:rPr>
        <w:t>В настоящее время в России,</w:t>
      </w:r>
      <w:r w:rsidR="008610CD">
        <w:rPr>
          <w:color w:val="000000"/>
          <w:spacing w:val="3"/>
          <w:sz w:val="28"/>
          <w:szCs w:val="28"/>
        </w:rPr>
        <w:t xml:space="preserve"> по существу, сложилось два аль</w:t>
      </w:r>
      <w:r w:rsidRPr="000B1ADD">
        <w:rPr>
          <w:color w:val="000000"/>
          <w:spacing w:val="3"/>
          <w:sz w:val="28"/>
          <w:szCs w:val="28"/>
        </w:rPr>
        <w:t>тернативных подхода к реформированию естественных монополий. Сторонники первого считают наличие конкуренции не только глав</w:t>
      </w:r>
      <w:r w:rsidRPr="000B1ADD">
        <w:rPr>
          <w:color w:val="000000"/>
          <w:spacing w:val="3"/>
          <w:sz w:val="28"/>
          <w:szCs w:val="28"/>
        </w:rPr>
        <w:softHyphen/>
      </w:r>
      <w:r w:rsidR="008610CD">
        <w:rPr>
          <w:color w:val="000000"/>
          <w:spacing w:val="4"/>
          <w:sz w:val="28"/>
          <w:szCs w:val="28"/>
        </w:rPr>
        <w:t xml:space="preserve">ным </w:t>
      </w:r>
      <w:r w:rsidRPr="000B1ADD">
        <w:rPr>
          <w:color w:val="000000"/>
          <w:spacing w:val="4"/>
          <w:sz w:val="28"/>
          <w:szCs w:val="28"/>
        </w:rPr>
        <w:t xml:space="preserve">условием, но и критерием эффективности функционирования </w:t>
      </w:r>
      <w:r w:rsidRPr="000B1ADD">
        <w:rPr>
          <w:color w:val="000000"/>
          <w:spacing w:val="2"/>
          <w:sz w:val="28"/>
          <w:szCs w:val="28"/>
        </w:rPr>
        <w:t>всей экономики. Они требуют скорейшего распространения отноше</w:t>
      </w:r>
      <w:r w:rsidRPr="000B1ADD">
        <w:rPr>
          <w:color w:val="000000"/>
          <w:spacing w:val="2"/>
          <w:sz w:val="28"/>
          <w:szCs w:val="28"/>
        </w:rPr>
        <w:softHyphen/>
      </w:r>
      <w:r w:rsidRPr="000B1ADD">
        <w:rPr>
          <w:color w:val="000000"/>
          <w:spacing w:val="5"/>
          <w:sz w:val="28"/>
          <w:szCs w:val="28"/>
        </w:rPr>
        <w:t>ний конкуренции на все отрасли экономики. В области естествен</w:t>
      </w:r>
      <w:r w:rsidRPr="000B1ADD">
        <w:rPr>
          <w:color w:val="000000"/>
          <w:spacing w:val="5"/>
          <w:sz w:val="28"/>
          <w:szCs w:val="28"/>
        </w:rPr>
        <w:softHyphen/>
      </w:r>
      <w:r w:rsidRPr="000B1ADD">
        <w:rPr>
          <w:color w:val="000000"/>
          <w:spacing w:val="3"/>
          <w:sz w:val="28"/>
          <w:szCs w:val="28"/>
        </w:rPr>
        <w:t>ных монополий это означает отделение транспортных сетей (сохра</w:t>
      </w:r>
      <w:r w:rsidRPr="000B1ADD">
        <w:rPr>
          <w:color w:val="000000"/>
          <w:spacing w:val="3"/>
          <w:sz w:val="28"/>
          <w:szCs w:val="28"/>
        </w:rPr>
        <w:softHyphen/>
      </w:r>
      <w:r w:rsidRPr="000B1ADD">
        <w:rPr>
          <w:color w:val="000000"/>
          <w:spacing w:val="4"/>
          <w:sz w:val="28"/>
          <w:szCs w:val="28"/>
        </w:rPr>
        <w:t>няющих монопольное положение) от производителей газа, электро-</w:t>
      </w:r>
      <w:r w:rsidRPr="000B1ADD">
        <w:rPr>
          <w:color w:val="000000"/>
          <w:spacing w:val="3"/>
          <w:sz w:val="28"/>
          <w:szCs w:val="28"/>
        </w:rPr>
        <w:t>и теплоэнергии, транспортных услуг, которые должны быть постав</w:t>
      </w:r>
      <w:r w:rsidRPr="000B1ADD">
        <w:rPr>
          <w:color w:val="000000"/>
          <w:spacing w:val="3"/>
          <w:sz w:val="28"/>
          <w:szCs w:val="28"/>
        </w:rPr>
        <w:softHyphen/>
        <w:t>лены в условия конкуренции. Приверженцы второго подхода не от</w:t>
      </w:r>
      <w:r w:rsidRPr="000B1ADD">
        <w:rPr>
          <w:color w:val="000000"/>
          <w:spacing w:val="3"/>
          <w:sz w:val="28"/>
          <w:szCs w:val="28"/>
        </w:rPr>
        <w:softHyphen/>
        <w:t xml:space="preserve">рицают положительного эффекта от распространения конкуренции, </w:t>
      </w:r>
      <w:r w:rsidRPr="000B1ADD">
        <w:rPr>
          <w:color w:val="000000"/>
          <w:spacing w:val="2"/>
          <w:sz w:val="28"/>
          <w:szCs w:val="28"/>
        </w:rPr>
        <w:t>но считают необходимым оценивать конкретную величину подобно</w:t>
      </w:r>
      <w:r w:rsidRPr="000B1ADD">
        <w:rPr>
          <w:color w:val="000000"/>
          <w:spacing w:val="2"/>
          <w:sz w:val="28"/>
          <w:szCs w:val="28"/>
        </w:rPr>
        <w:softHyphen/>
      </w:r>
      <w:r w:rsidRPr="000B1ADD">
        <w:rPr>
          <w:color w:val="000000"/>
          <w:spacing w:val="5"/>
          <w:sz w:val="28"/>
          <w:szCs w:val="28"/>
        </w:rPr>
        <w:t xml:space="preserve">го эффекта в сопоставлении ее с величиной неизбежных в таких </w:t>
      </w:r>
      <w:r w:rsidRPr="000B1ADD">
        <w:rPr>
          <w:color w:val="000000"/>
          <w:spacing w:val="6"/>
          <w:sz w:val="28"/>
          <w:szCs w:val="28"/>
        </w:rPr>
        <w:t>случаях трансформационных издержек.</w:t>
      </w:r>
    </w:p>
    <w:p w:rsidR="000B1ADD" w:rsidRPr="000B1ADD" w:rsidRDefault="000B1ADD" w:rsidP="008610CD">
      <w:pPr>
        <w:shd w:val="clear" w:color="auto" w:fill="FFFFFF"/>
        <w:spacing w:line="360" w:lineRule="auto"/>
        <w:ind w:right="10" w:firstLine="709"/>
        <w:jc w:val="both"/>
        <w:rPr>
          <w:sz w:val="28"/>
          <w:szCs w:val="28"/>
        </w:rPr>
      </w:pPr>
      <w:r w:rsidRPr="000B1ADD">
        <w:rPr>
          <w:color w:val="000000"/>
          <w:sz w:val="28"/>
          <w:szCs w:val="28"/>
        </w:rPr>
        <w:t>Как показывает опыт нашей во многом еще псевдорыночной эко</w:t>
      </w:r>
      <w:r w:rsidRPr="000B1ADD">
        <w:rPr>
          <w:color w:val="000000"/>
          <w:sz w:val="28"/>
          <w:szCs w:val="28"/>
        </w:rPr>
        <w:softHyphen/>
      </w:r>
      <w:r w:rsidRPr="000B1ADD">
        <w:rPr>
          <w:color w:val="000000"/>
          <w:spacing w:val="3"/>
          <w:sz w:val="28"/>
          <w:szCs w:val="28"/>
        </w:rPr>
        <w:t xml:space="preserve">номики, разукрупнение таких гигантов, как МПС, ОАО "Газпром", РАО "ЕЭС России", чревато не оживлением конкуренции со всеми </w:t>
      </w:r>
      <w:r w:rsidRPr="000B1ADD">
        <w:rPr>
          <w:color w:val="000000"/>
          <w:sz w:val="28"/>
          <w:szCs w:val="28"/>
        </w:rPr>
        <w:t>положительными для экономики последствиями, а образованием мно</w:t>
      </w:r>
      <w:r w:rsidRPr="000B1ADD">
        <w:rPr>
          <w:color w:val="000000"/>
          <w:sz w:val="28"/>
          <w:szCs w:val="28"/>
        </w:rPr>
        <w:softHyphen/>
      </w:r>
      <w:r w:rsidRPr="000B1ADD">
        <w:rPr>
          <w:color w:val="000000"/>
          <w:spacing w:val="4"/>
          <w:sz w:val="28"/>
          <w:szCs w:val="28"/>
        </w:rPr>
        <w:t xml:space="preserve">гочисленных посредников, как это произошло в угольной отрасли </w:t>
      </w:r>
      <w:r w:rsidRPr="000B1ADD">
        <w:rPr>
          <w:color w:val="000000"/>
          <w:spacing w:val="1"/>
          <w:sz w:val="28"/>
          <w:szCs w:val="28"/>
        </w:rPr>
        <w:t>после разукрупнения организационно-управленческих структур и вы</w:t>
      </w:r>
      <w:r w:rsidRPr="000B1ADD">
        <w:rPr>
          <w:color w:val="000000"/>
          <w:spacing w:val="1"/>
          <w:sz w:val="28"/>
          <w:szCs w:val="28"/>
        </w:rPr>
        <w:softHyphen/>
      </w:r>
      <w:r w:rsidRPr="000B1ADD">
        <w:rPr>
          <w:color w:val="000000"/>
          <w:spacing w:val="3"/>
          <w:sz w:val="28"/>
          <w:szCs w:val="28"/>
        </w:rPr>
        <w:t>деления шахт в самостоятельные юридические лица.</w:t>
      </w:r>
    </w:p>
    <w:p w:rsidR="000B1ADD" w:rsidRPr="000B1ADD" w:rsidRDefault="000B1ADD" w:rsidP="008610CD">
      <w:pPr>
        <w:shd w:val="clear" w:color="auto" w:fill="FFFFFF"/>
        <w:spacing w:before="5" w:line="360" w:lineRule="auto"/>
        <w:ind w:left="82" w:right="5" w:firstLine="709"/>
        <w:jc w:val="both"/>
        <w:rPr>
          <w:sz w:val="28"/>
          <w:szCs w:val="28"/>
        </w:rPr>
      </w:pPr>
      <w:r w:rsidRPr="000B1ADD">
        <w:rPr>
          <w:color w:val="000000"/>
          <w:sz w:val="28"/>
          <w:szCs w:val="28"/>
        </w:rPr>
        <w:t xml:space="preserve">Ряд особенностей деятельности естественных монополий может </w:t>
      </w:r>
      <w:r w:rsidRPr="000B1ADD">
        <w:rPr>
          <w:color w:val="000000"/>
          <w:spacing w:val="1"/>
          <w:sz w:val="28"/>
          <w:szCs w:val="28"/>
        </w:rPr>
        <w:t>обусловить повышение совокупных издержек в национальной эконо</w:t>
      </w:r>
      <w:r w:rsidRPr="000B1ADD">
        <w:rPr>
          <w:color w:val="000000"/>
          <w:spacing w:val="1"/>
          <w:sz w:val="28"/>
          <w:szCs w:val="28"/>
        </w:rPr>
        <w:softHyphen/>
      </w:r>
      <w:r w:rsidRPr="000B1ADD">
        <w:rPr>
          <w:color w:val="000000"/>
          <w:spacing w:val="-1"/>
          <w:sz w:val="28"/>
          <w:szCs w:val="28"/>
        </w:rPr>
        <w:t>мике. Во-первых, из-за отсутствия у монополиста достаточных стиму</w:t>
      </w:r>
      <w:r w:rsidRPr="000B1ADD">
        <w:rPr>
          <w:color w:val="000000"/>
          <w:spacing w:val="-1"/>
          <w:sz w:val="28"/>
          <w:szCs w:val="28"/>
        </w:rPr>
        <w:softHyphen/>
      </w:r>
      <w:r w:rsidRPr="000B1ADD">
        <w:rPr>
          <w:color w:val="000000"/>
          <w:spacing w:val="2"/>
          <w:sz w:val="28"/>
          <w:szCs w:val="28"/>
        </w:rPr>
        <w:t>лов к минимизации своих внутренних издержек его заинтересован</w:t>
      </w:r>
      <w:r w:rsidRPr="000B1ADD">
        <w:rPr>
          <w:color w:val="000000"/>
          <w:spacing w:val="2"/>
          <w:sz w:val="28"/>
          <w:szCs w:val="28"/>
        </w:rPr>
        <w:softHyphen/>
        <w:t>ность в проведении крупномасштабной реорганизации или иннова</w:t>
      </w:r>
      <w:r w:rsidRPr="000B1ADD">
        <w:rPr>
          <w:color w:val="000000"/>
          <w:spacing w:val="2"/>
          <w:sz w:val="28"/>
          <w:szCs w:val="28"/>
        </w:rPr>
        <w:softHyphen/>
      </w:r>
      <w:r w:rsidRPr="000B1ADD">
        <w:rPr>
          <w:color w:val="000000"/>
          <w:spacing w:val="-1"/>
          <w:sz w:val="28"/>
          <w:szCs w:val="28"/>
        </w:rPr>
        <w:t>циях значительно меньше, чем у фирм, реализующих свою продукцию на конкурентных рынках. Во-вторых, имеются возможности "раздува</w:t>
      </w:r>
      <w:r w:rsidRPr="000B1ADD">
        <w:rPr>
          <w:color w:val="000000"/>
          <w:spacing w:val="-1"/>
          <w:sz w:val="28"/>
          <w:szCs w:val="28"/>
        </w:rPr>
        <w:softHyphen/>
      </w:r>
      <w:r w:rsidRPr="000B1ADD">
        <w:rPr>
          <w:color w:val="000000"/>
          <w:spacing w:val="1"/>
          <w:sz w:val="28"/>
          <w:szCs w:val="28"/>
        </w:rPr>
        <w:t>ния" тех статей накладных расходов, которые позволяют менеджерам подобных крупных компаний повышать свое личное благосостояние.</w:t>
      </w:r>
    </w:p>
    <w:p w:rsidR="009825A1" w:rsidRDefault="009825A1" w:rsidP="008610CD">
      <w:pPr>
        <w:shd w:val="clear" w:color="auto" w:fill="FFFFFF"/>
        <w:spacing w:before="254" w:line="360" w:lineRule="auto"/>
        <w:ind w:left="43" w:right="14" w:firstLine="709"/>
        <w:jc w:val="both"/>
        <w:rPr>
          <w:color w:val="000000"/>
          <w:spacing w:val="-2"/>
          <w:sz w:val="28"/>
          <w:szCs w:val="28"/>
        </w:rPr>
      </w:pPr>
      <w:r w:rsidRPr="000B1ADD">
        <w:rPr>
          <w:color w:val="000000"/>
          <w:spacing w:val="-3"/>
          <w:sz w:val="28"/>
          <w:szCs w:val="28"/>
        </w:rPr>
        <w:t>Объективным препятствием развитию конкуренции в инфраструк</w:t>
      </w:r>
      <w:r w:rsidRPr="000B1ADD">
        <w:rPr>
          <w:color w:val="000000"/>
          <w:spacing w:val="-3"/>
          <w:sz w:val="28"/>
          <w:szCs w:val="28"/>
        </w:rPr>
        <w:softHyphen/>
      </w:r>
      <w:r w:rsidRPr="000B1ADD">
        <w:rPr>
          <w:color w:val="000000"/>
          <w:spacing w:val="-1"/>
          <w:sz w:val="28"/>
          <w:szCs w:val="28"/>
        </w:rPr>
        <w:t xml:space="preserve">турной сфере служат высокие барьеры для входа в нее новых фирм. </w:t>
      </w:r>
      <w:r w:rsidRPr="000B1ADD">
        <w:rPr>
          <w:color w:val="000000"/>
          <w:sz w:val="28"/>
          <w:szCs w:val="28"/>
        </w:rPr>
        <w:t>"Величина" таких барьеров определяется объемом инвестиций, не</w:t>
      </w:r>
      <w:r w:rsidRPr="000B1ADD">
        <w:rPr>
          <w:color w:val="000000"/>
          <w:sz w:val="28"/>
          <w:szCs w:val="28"/>
        </w:rPr>
        <w:softHyphen/>
      </w:r>
      <w:r w:rsidRPr="000B1ADD">
        <w:rPr>
          <w:color w:val="000000"/>
          <w:spacing w:val="-4"/>
          <w:sz w:val="28"/>
          <w:szCs w:val="28"/>
        </w:rPr>
        <w:t xml:space="preserve">обходимых для создания инфраструктурной сети. </w:t>
      </w:r>
      <w:r w:rsidRPr="000B1ADD">
        <w:rPr>
          <w:color w:val="000000"/>
          <w:spacing w:val="5"/>
          <w:sz w:val="28"/>
          <w:szCs w:val="28"/>
        </w:rPr>
        <w:t xml:space="preserve">Противоречивость организационно-экономических условий, в </w:t>
      </w:r>
      <w:r w:rsidRPr="000B1ADD">
        <w:rPr>
          <w:color w:val="000000"/>
          <w:spacing w:val="9"/>
          <w:sz w:val="28"/>
          <w:szCs w:val="28"/>
        </w:rPr>
        <w:t xml:space="preserve">которых действуют субъекты естественных монополий, привела </w:t>
      </w:r>
      <w:r w:rsidRPr="000B1ADD">
        <w:rPr>
          <w:color w:val="000000"/>
          <w:spacing w:val="2"/>
          <w:sz w:val="28"/>
          <w:szCs w:val="28"/>
        </w:rPr>
        <w:t>М. Фридмена к выводу о том, что, к сожалению, приемлемого реше</w:t>
      </w:r>
      <w:r w:rsidRPr="000B1ADD">
        <w:rPr>
          <w:color w:val="000000"/>
          <w:spacing w:val="2"/>
          <w:sz w:val="28"/>
          <w:szCs w:val="28"/>
        </w:rPr>
        <w:softHyphen/>
      </w:r>
      <w:r w:rsidRPr="000B1ADD">
        <w:rPr>
          <w:color w:val="000000"/>
          <w:spacing w:val="6"/>
          <w:sz w:val="28"/>
          <w:szCs w:val="28"/>
        </w:rPr>
        <w:t xml:space="preserve">ния проблемы технологической монополии нет. Возможен лишь </w:t>
      </w:r>
      <w:r w:rsidRPr="000B1ADD">
        <w:rPr>
          <w:color w:val="000000"/>
          <w:spacing w:val="5"/>
          <w:sz w:val="28"/>
          <w:szCs w:val="28"/>
        </w:rPr>
        <w:t>выбор из трех зол - "частной нерегулируемой монополии, частной монополии, регулируемой государством, непосредственной хозяй</w:t>
      </w:r>
      <w:r w:rsidRPr="000B1ADD">
        <w:rPr>
          <w:color w:val="000000"/>
          <w:spacing w:val="5"/>
          <w:sz w:val="28"/>
          <w:szCs w:val="28"/>
        </w:rPr>
        <w:softHyphen/>
        <w:t>ственной деятельности государства"</w:t>
      </w:r>
      <w:r w:rsidRPr="009825A1">
        <w:rPr>
          <w:color w:val="000000"/>
          <w:spacing w:val="5"/>
          <w:sz w:val="28"/>
          <w:szCs w:val="28"/>
          <w:vertAlign w:val="superscript"/>
        </w:rPr>
        <w:t>1</w:t>
      </w:r>
      <w:r>
        <w:rPr>
          <w:color w:val="000000"/>
          <w:spacing w:val="5"/>
          <w:sz w:val="28"/>
          <w:szCs w:val="28"/>
        </w:rPr>
        <w:t>.</w:t>
      </w:r>
      <w:r w:rsidRPr="009825A1">
        <w:rPr>
          <w:color w:val="000000"/>
          <w:spacing w:val="-2"/>
          <w:sz w:val="28"/>
          <w:szCs w:val="28"/>
        </w:rPr>
        <w:t xml:space="preserve"> </w:t>
      </w:r>
    </w:p>
    <w:p w:rsidR="009825A1" w:rsidRDefault="009825A1" w:rsidP="009825A1">
      <w:pPr>
        <w:shd w:val="clear" w:color="auto" w:fill="FFFFFF"/>
        <w:spacing w:before="254" w:line="360" w:lineRule="auto"/>
        <w:ind w:left="43" w:right="11" w:firstLine="709"/>
        <w:jc w:val="both"/>
        <w:rPr>
          <w:color w:val="000000"/>
          <w:spacing w:val="2"/>
          <w:sz w:val="28"/>
          <w:szCs w:val="28"/>
        </w:rPr>
      </w:pPr>
      <w:r w:rsidRPr="000B1ADD">
        <w:rPr>
          <w:color w:val="000000"/>
          <w:spacing w:val="-2"/>
          <w:sz w:val="28"/>
          <w:szCs w:val="28"/>
        </w:rPr>
        <w:t>Подход к реформированию естественных монополий, предусматрива</w:t>
      </w:r>
      <w:r w:rsidRPr="000B1ADD">
        <w:rPr>
          <w:color w:val="000000"/>
          <w:spacing w:val="-2"/>
          <w:sz w:val="28"/>
          <w:szCs w:val="28"/>
        </w:rPr>
        <w:softHyphen/>
      </w:r>
      <w:r w:rsidRPr="000B1ADD">
        <w:rPr>
          <w:color w:val="000000"/>
          <w:spacing w:val="-1"/>
          <w:sz w:val="28"/>
          <w:szCs w:val="28"/>
        </w:rPr>
        <w:t>ющий отделение транспортных сетей от производства с соответствующим разделени</w:t>
      </w:r>
      <w:r w:rsidRPr="000B1ADD">
        <w:rPr>
          <w:color w:val="000000"/>
          <w:spacing w:val="-1"/>
          <w:sz w:val="28"/>
          <w:szCs w:val="28"/>
        </w:rPr>
        <w:softHyphen/>
      </w:r>
      <w:r w:rsidRPr="000B1ADD">
        <w:rPr>
          <w:color w:val="000000"/>
          <w:spacing w:val="1"/>
          <w:sz w:val="28"/>
          <w:szCs w:val="28"/>
        </w:rPr>
        <w:t>ем инфраструктурной сферы на конкурентный и неконкурентный секторы, в наибо</w:t>
      </w:r>
      <w:r w:rsidRPr="000B1ADD">
        <w:rPr>
          <w:color w:val="000000"/>
          <w:spacing w:val="1"/>
          <w:sz w:val="28"/>
          <w:szCs w:val="28"/>
        </w:rPr>
        <w:softHyphen/>
      </w:r>
      <w:r w:rsidRPr="000B1ADD">
        <w:rPr>
          <w:color w:val="000000"/>
          <w:sz w:val="28"/>
          <w:szCs w:val="28"/>
        </w:rPr>
        <w:t xml:space="preserve">лее чистом виде апробирован в Великобритании в ходе реформы железных дорог, </w:t>
      </w:r>
      <w:r w:rsidRPr="000B1ADD">
        <w:rPr>
          <w:color w:val="000000"/>
          <w:spacing w:val="2"/>
          <w:sz w:val="28"/>
          <w:szCs w:val="28"/>
        </w:rPr>
        <w:t>которая осуществлялась по следующим направлениям:</w:t>
      </w:r>
    </w:p>
    <w:p w:rsidR="009825A1" w:rsidRDefault="009825A1" w:rsidP="009825A1">
      <w:pPr>
        <w:numPr>
          <w:ilvl w:val="0"/>
          <w:numId w:val="21"/>
        </w:numPr>
        <w:shd w:val="clear" w:color="auto" w:fill="FFFFFF"/>
        <w:spacing w:before="254" w:line="360" w:lineRule="auto"/>
        <w:ind w:right="11"/>
        <w:jc w:val="both"/>
        <w:rPr>
          <w:color w:val="000000"/>
          <w:sz w:val="28"/>
          <w:szCs w:val="28"/>
        </w:rPr>
      </w:pPr>
      <w:r w:rsidRPr="000B1ADD">
        <w:rPr>
          <w:color w:val="000000"/>
          <w:spacing w:val="4"/>
          <w:sz w:val="28"/>
          <w:szCs w:val="28"/>
        </w:rPr>
        <w:t>отделение железнодорожной сети от операций путем создания компании,</w:t>
      </w:r>
      <w:r>
        <w:rPr>
          <w:color w:val="000000"/>
          <w:spacing w:val="4"/>
          <w:sz w:val="28"/>
          <w:szCs w:val="28"/>
        </w:rPr>
        <w:t xml:space="preserve"> </w:t>
      </w:r>
      <w:r w:rsidRPr="000B1ADD">
        <w:rPr>
          <w:color w:val="000000"/>
          <w:spacing w:val="1"/>
          <w:sz w:val="28"/>
          <w:szCs w:val="28"/>
        </w:rPr>
        <w:t>владеющей всеми железнодорожными путями и станциями, но не занимающейся их</w:t>
      </w:r>
      <w:r>
        <w:rPr>
          <w:color w:val="000000"/>
          <w:spacing w:val="1"/>
          <w:sz w:val="28"/>
          <w:szCs w:val="28"/>
        </w:rPr>
        <w:t xml:space="preserve"> </w:t>
      </w:r>
      <w:r w:rsidRPr="000B1ADD">
        <w:rPr>
          <w:color w:val="000000"/>
          <w:sz w:val="28"/>
          <w:szCs w:val="28"/>
        </w:rPr>
        <w:t>эксплуатацией;</w:t>
      </w:r>
    </w:p>
    <w:p w:rsidR="009825A1" w:rsidRPr="009825A1" w:rsidRDefault="009825A1" w:rsidP="009825A1">
      <w:pPr>
        <w:numPr>
          <w:ilvl w:val="0"/>
          <w:numId w:val="21"/>
        </w:numPr>
        <w:shd w:val="clear" w:color="auto" w:fill="FFFFFF"/>
        <w:spacing w:before="254" w:line="360" w:lineRule="auto"/>
        <w:ind w:right="11"/>
        <w:jc w:val="both"/>
        <w:rPr>
          <w:color w:val="000000"/>
          <w:sz w:val="28"/>
          <w:szCs w:val="28"/>
        </w:rPr>
      </w:pPr>
      <w:r w:rsidRPr="000B1ADD">
        <w:rPr>
          <w:color w:val="000000"/>
          <w:spacing w:val="3"/>
          <w:sz w:val="28"/>
          <w:szCs w:val="28"/>
        </w:rPr>
        <w:t>организация торгов за франшизу на пассажирские перевозки;</w:t>
      </w:r>
    </w:p>
    <w:p w:rsidR="009825A1" w:rsidRDefault="009825A1" w:rsidP="009825A1">
      <w:pPr>
        <w:numPr>
          <w:ilvl w:val="0"/>
          <w:numId w:val="21"/>
        </w:numPr>
        <w:shd w:val="clear" w:color="auto" w:fill="FFFFFF"/>
        <w:spacing w:before="254" w:line="360" w:lineRule="auto"/>
        <w:ind w:right="11"/>
        <w:jc w:val="both"/>
        <w:rPr>
          <w:color w:val="000000"/>
          <w:spacing w:val="2"/>
          <w:sz w:val="28"/>
          <w:szCs w:val="28"/>
        </w:rPr>
      </w:pPr>
      <w:r w:rsidRPr="000B1ADD">
        <w:rPr>
          <w:color w:val="000000"/>
          <w:spacing w:val="2"/>
          <w:sz w:val="28"/>
          <w:szCs w:val="28"/>
        </w:rPr>
        <w:t>продажа лизинговых компаний - владельцев подвижного состава</w:t>
      </w:r>
      <w:r>
        <w:rPr>
          <w:color w:val="000000"/>
          <w:spacing w:val="2"/>
          <w:sz w:val="28"/>
          <w:szCs w:val="28"/>
        </w:rPr>
        <w:t xml:space="preserve"> пассажирских перевозок;</w:t>
      </w:r>
    </w:p>
    <w:p w:rsidR="009825A1" w:rsidRPr="000B1ADD" w:rsidRDefault="009825A1" w:rsidP="009825A1">
      <w:pPr>
        <w:widowControl w:val="0"/>
        <w:numPr>
          <w:ilvl w:val="0"/>
          <w:numId w:val="20"/>
        </w:numPr>
        <w:shd w:val="clear" w:color="auto" w:fill="FFFFFF"/>
        <w:tabs>
          <w:tab w:val="left" w:pos="662"/>
        </w:tabs>
        <w:autoSpaceDE w:val="0"/>
        <w:autoSpaceDN w:val="0"/>
        <w:adjustRightInd w:val="0"/>
        <w:spacing w:before="5" w:line="360" w:lineRule="auto"/>
        <w:jc w:val="both"/>
        <w:rPr>
          <w:color w:val="000000"/>
          <w:sz w:val="28"/>
          <w:szCs w:val="28"/>
        </w:rPr>
      </w:pPr>
      <w:r w:rsidRPr="000B1ADD">
        <w:rPr>
          <w:color w:val="000000"/>
          <w:spacing w:val="4"/>
          <w:sz w:val="28"/>
          <w:szCs w:val="28"/>
        </w:rPr>
        <w:t>компании,</w:t>
      </w:r>
      <w:r>
        <w:rPr>
          <w:color w:val="000000"/>
          <w:spacing w:val="4"/>
          <w:sz w:val="28"/>
          <w:szCs w:val="28"/>
        </w:rPr>
        <w:t xml:space="preserve"> </w:t>
      </w:r>
      <w:r w:rsidRPr="000B1ADD">
        <w:rPr>
          <w:color w:val="000000"/>
          <w:spacing w:val="1"/>
          <w:sz w:val="28"/>
          <w:szCs w:val="28"/>
        </w:rPr>
        <w:t>владеющей всеми железнодорожными путями и станциями, но не занимающейся их</w:t>
      </w:r>
      <w:r>
        <w:rPr>
          <w:color w:val="000000"/>
          <w:spacing w:val="1"/>
          <w:sz w:val="28"/>
          <w:szCs w:val="28"/>
        </w:rPr>
        <w:t xml:space="preserve"> </w:t>
      </w:r>
      <w:r w:rsidRPr="000B1ADD">
        <w:rPr>
          <w:color w:val="000000"/>
          <w:sz w:val="28"/>
          <w:szCs w:val="28"/>
        </w:rPr>
        <w:t>эксплуатацией;</w:t>
      </w:r>
    </w:p>
    <w:p w:rsidR="009825A1" w:rsidRPr="000B1ADD" w:rsidRDefault="009825A1" w:rsidP="009825A1">
      <w:pPr>
        <w:widowControl w:val="0"/>
        <w:numPr>
          <w:ilvl w:val="0"/>
          <w:numId w:val="20"/>
        </w:numPr>
        <w:shd w:val="clear" w:color="auto" w:fill="FFFFFF"/>
        <w:tabs>
          <w:tab w:val="left" w:pos="662"/>
        </w:tabs>
        <w:autoSpaceDE w:val="0"/>
        <w:autoSpaceDN w:val="0"/>
        <w:adjustRightInd w:val="0"/>
        <w:spacing w:line="360" w:lineRule="auto"/>
        <w:jc w:val="both"/>
        <w:rPr>
          <w:color w:val="000000"/>
          <w:sz w:val="28"/>
          <w:szCs w:val="28"/>
        </w:rPr>
      </w:pPr>
      <w:r w:rsidRPr="000B1ADD">
        <w:rPr>
          <w:color w:val="000000"/>
          <w:spacing w:val="3"/>
          <w:sz w:val="28"/>
          <w:szCs w:val="28"/>
        </w:rPr>
        <w:t>организация торгов за франшизу на пассажирские перевозки;</w:t>
      </w:r>
    </w:p>
    <w:p w:rsidR="009825A1" w:rsidRPr="000B1ADD" w:rsidRDefault="009825A1" w:rsidP="009825A1">
      <w:pPr>
        <w:widowControl w:val="0"/>
        <w:numPr>
          <w:ilvl w:val="0"/>
          <w:numId w:val="16"/>
        </w:numPr>
        <w:shd w:val="clear" w:color="auto" w:fill="FFFFFF"/>
        <w:tabs>
          <w:tab w:val="left" w:pos="662"/>
        </w:tabs>
        <w:autoSpaceDE w:val="0"/>
        <w:autoSpaceDN w:val="0"/>
        <w:adjustRightInd w:val="0"/>
        <w:spacing w:line="360" w:lineRule="auto"/>
        <w:jc w:val="both"/>
        <w:rPr>
          <w:color w:val="000000"/>
          <w:sz w:val="28"/>
          <w:szCs w:val="28"/>
        </w:rPr>
      </w:pPr>
      <w:r w:rsidRPr="000B1ADD">
        <w:rPr>
          <w:color w:val="000000"/>
          <w:spacing w:val="2"/>
          <w:sz w:val="28"/>
          <w:szCs w:val="28"/>
        </w:rPr>
        <w:t>продажа лизинговых компаний - владельцев подвижного состава пассажир</w:t>
      </w:r>
      <w:r w:rsidRPr="000B1ADD">
        <w:rPr>
          <w:color w:val="000000"/>
          <w:spacing w:val="2"/>
          <w:sz w:val="28"/>
          <w:szCs w:val="28"/>
        </w:rPr>
        <w:softHyphen/>
      </w:r>
      <w:r w:rsidRPr="000B1ADD">
        <w:rPr>
          <w:color w:val="000000"/>
          <w:spacing w:val="1"/>
          <w:sz w:val="28"/>
          <w:szCs w:val="28"/>
        </w:rPr>
        <w:t>ских перевозок;</w:t>
      </w:r>
    </w:p>
    <w:p w:rsidR="009825A1" w:rsidRPr="000B1ADD" w:rsidRDefault="009825A1" w:rsidP="009825A1">
      <w:pPr>
        <w:widowControl w:val="0"/>
        <w:numPr>
          <w:ilvl w:val="0"/>
          <w:numId w:val="16"/>
        </w:numPr>
        <w:shd w:val="clear" w:color="auto" w:fill="FFFFFF"/>
        <w:tabs>
          <w:tab w:val="left" w:pos="662"/>
        </w:tabs>
        <w:autoSpaceDE w:val="0"/>
        <w:autoSpaceDN w:val="0"/>
        <w:adjustRightInd w:val="0"/>
        <w:spacing w:line="360" w:lineRule="auto"/>
        <w:jc w:val="both"/>
        <w:rPr>
          <w:color w:val="000000"/>
          <w:sz w:val="28"/>
          <w:szCs w:val="28"/>
        </w:rPr>
      </w:pPr>
      <w:r w:rsidRPr="000B1ADD">
        <w:rPr>
          <w:color w:val="000000"/>
          <w:spacing w:val="3"/>
          <w:sz w:val="28"/>
          <w:szCs w:val="28"/>
        </w:rPr>
        <w:t>продажа предприятий, занятых грузовыми перевозками;</w:t>
      </w:r>
    </w:p>
    <w:p w:rsidR="009825A1" w:rsidRPr="009825A1" w:rsidRDefault="009825A1" w:rsidP="009825A1">
      <w:pPr>
        <w:numPr>
          <w:ilvl w:val="0"/>
          <w:numId w:val="16"/>
        </w:numPr>
        <w:shd w:val="clear" w:color="auto" w:fill="FFFFFF"/>
        <w:spacing w:before="254" w:line="360" w:lineRule="auto"/>
        <w:ind w:right="14"/>
        <w:jc w:val="both"/>
        <w:rPr>
          <w:color w:val="000000"/>
          <w:sz w:val="28"/>
          <w:szCs w:val="28"/>
        </w:rPr>
      </w:pPr>
      <w:r w:rsidRPr="000B1ADD">
        <w:rPr>
          <w:color w:val="000000"/>
          <w:spacing w:val="3"/>
          <w:sz w:val="28"/>
          <w:szCs w:val="28"/>
        </w:rPr>
        <w:t>продажа прочих компаний железнодорожной отрасли.</w:t>
      </w:r>
    </w:p>
    <w:p w:rsidR="000B1ADD" w:rsidRPr="007B0D84" w:rsidRDefault="000B1ADD" w:rsidP="008610CD">
      <w:pPr>
        <w:shd w:val="clear" w:color="auto" w:fill="FFFFFF"/>
        <w:spacing w:before="254" w:line="360" w:lineRule="auto"/>
        <w:ind w:left="43" w:right="14" w:firstLine="709"/>
        <w:jc w:val="both"/>
        <w:rPr>
          <w:sz w:val="28"/>
          <w:szCs w:val="28"/>
        </w:rPr>
      </w:pPr>
      <w:r w:rsidRPr="007B0D84">
        <w:rPr>
          <w:color w:val="000000"/>
          <w:sz w:val="28"/>
          <w:szCs w:val="28"/>
        </w:rPr>
        <w:t xml:space="preserve">Современный подход к регулированию естественных монополий, </w:t>
      </w:r>
      <w:r w:rsidRPr="007B0D84">
        <w:rPr>
          <w:color w:val="000000"/>
          <w:spacing w:val="-4"/>
          <w:sz w:val="28"/>
          <w:szCs w:val="28"/>
        </w:rPr>
        <w:t xml:space="preserve"> должен строиться на положении, согласно которому </w:t>
      </w:r>
      <w:r w:rsidRPr="007B0D84">
        <w:rPr>
          <w:color w:val="000000"/>
          <w:spacing w:val="1"/>
          <w:sz w:val="28"/>
          <w:szCs w:val="28"/>
        </w:rPr>
        <w:t xml:space="preserve">естественные монополии - составная часть того, что Дж. Гэлбрейт </w:t>
      </w:r>
      <w:r w:rsidRPr="007B0D84">
        <w:rPr>
          <w:color w:val="000000"/>
          <w:spacing w:val="-3"/>
          <w:sz w:val="28"/>
          <w:szCs w:val="28"/>
        </w:rPr>
        <w:t>называл "планирующей системой". В современной высокоразвитой эко</w:t>
      </w:r>
      <w:r w:rsidRPr="007B0D84">
        <w:rPr>
          <w:color w:val="000000"/>
          <w:spacing w:val="-3"/>
          <w:sz w:val="28"/>
          <w:szCs w:val="28"/>
        </w:rPr>
        <w:softHyphen/>
      </w:r>
      <w:r w:rsidRPr="007B0D84">
        <w:rPr>
          <w:color w:val="000000"/>
          <w:spacing w:val="2"/>
          <w:sz w:val="28"/>
          <w:szCs w:val="28"/>
        </w:rPr>
        <w:t xml:space="preserve">номике в нее входят крупнейшие корпорации. Законы их поведения отличаются от законов функционирования традиционной рыночной </w:t>
      </w:r>
      <w:r w:rsidRPr="007B0D84">
        <w:rPr>
          <w:color w:val="000000"/>
          <w:spacing w:val="-4"/>
          <w:sz w:val="28"/>
          <w:szCs w:val="28"/>
        </w:rPr>
        <w:t xml:space="preserve">системы, играющей в современной экономике подчиненную роль. Рынок </w:t>
      </w:r>
      <w:r w:rsidRPr="007B0D84">
        <w:rPr>
          <w:color w:val="000000"/>
          <w:spacing w:val="1"/>
          <w:sz w:val="28"/>
          <w:szCs w:val="28"/>
        </w:rPr>
        <w:t>сам по себе не в состоянии ни управлять, ни контролировать "плани</w:t>
      </w:r>
      <w:r w:rsidRPr="007B0D84">
        <w:rPr>
          <w:color w:val="000000"/>
          <w:spacing w:val="1"/>
          <w:sz w:val="28"/>
          <w:szCs w:val="28"/>
        </w:rPr>
        <w:softHyphen/>
      </w:r>
      <w:r w:rsidRPr="007B0D84">
        <w:rPr>
          <w:color w:val="000000"/>
          <w:spacing w:val="4"/>
          <w:sz w:val="28"/>
          <w:szCs w:val="28"/>
        </w:rPr>
        <w:t>рующую систему". Эти функции могут выполнять только государ</w:t>
      </w:r>
      <w:r w:rsidRPr="007B0D84">
        <w:rPr>
          <w:color w:val="000000"/>
          <w:spacing w:val="4"/>
          <w:sz w:val="28"/>
          <w:szCs w:val="28"/>
        </w:rPr>
        <w:softHyphen/>
      </w:r>
      <w:r w:rsidRPr="007B0D84">
        <w:rPr>
          <w:color w:val="000000"/>
          <w:spacing w:val="-2"/>
          <w:sz w:val="28"/>
          <w:szCs w:val="28"/>
        </w:rPr>
        <w:t xml:space="preserve">ство и общество в целом. В отношении естественных монополий такой </w:t>
      </w:r>
      <w:r w:rsidRPr="007B0D84">
        <w:rPr>
          <w:color w:val="000000"/>
          <w:spacing w:val="4"/>
          <w:sz w:val="28"/>
          <w:szCs w:val="28"/>
        </w:rPr>
        <w:t>контроль должен касаться издержек, цен и распределения прибыли.</w:t>
      </w:r>
    </w:p>
    <w:p w:rsidR="002B729B" w:rsidRDefault="000B1ADD" w:rsidP="002B729B">
      <w:pPr>
        <w:shd w:val="clear" w:color="auto" w:fill="FFFFFF"/>
        <w:spacing w:line="360" w:lineRule="auto"/>
        <w:ind w:left="29" w:right="29" w:firstLine="709"/>
        <w:jc w:val="both"/>
        <w:rPr>
          <w:sz w:val="28"/>
          <w:szCs w:val="28"/>
        </w:rPr>
      </w:pPr>
      <w:r w:rsidRPr="007B0D84">
        <w:rPr>
          <w:color w:val="000000"/>
          <w:spacing w:val="-1"/>
          <w:sz w:val="28"/>
          <w:szCs w:val="28"/>
        </w:rPr>
        <w:t>Экономическая деятельность монополий, в том числе и естествен</w:t>
      </w:r>
      <w:r w:rsidRPr="007B0D84">
        <w:rPr>
          <w:color w:val="000000"/>
          <w:spacing w:val="-1"/>
          <w:sz w:val="28"/>
          <w:szCs w:val="28"/>
        </w:rPr>
        <w:softHyphen/>
      </w:r>
      <w:r w:rsidRPr="007B0D84">
        <w:rPr>
          <w:color w:val="000000"/>
          <w:spacing w:val="1"/>
          <w:sz w:val="28"/>
          <w:szCs w:val="28"/>
        </w:rPr>
        <w:t>ных, должна рассматриваться в контексте глобализации мировой эко</w:t>
      </w:r>
      <w:r w:rsidRPr="007B0D84">
        <w:rPr>
          <w:color w:val="000000"/>
          <w:spacing w:val="1"/>
          <w:sz w:val="28"/>
          <w:szCs w:val="28"/>
        </w:rPr>
        <w:softHyphen/>
      </w:r>
      <w:r w:rsidRPr="007B0D84">
        <w:rPr>
          <w:color w:val="000000"/>
          <w:sz w:val="28"/>
          <w:szCs w:val="28"/>
        </w:rPr>
        <w:t>номики и ужесточения международной конкуренции транснациональ</w:t>
      </w:r>
      <w:r w:rsidRPr="007B0D84">
        <w:rPr>
          <w:color w:val="000000"/>
          <w:sz w:val="28"/>
          <w:szCs w:val="28"/>
        </w:rPr>
        <w:softHyphen/>
      </w:r>
      <w:r w:rsidRPr="007B0D84">
        <w:rPr>
          <w:color w:val="000000"/>
          <w:spacing w:val="3"/>
          <w:sz w:val="28"/>
          <w:szCs w:val="28"/>
        </w:rPr>
        <w:t>ных корпораций. Именно транснациональные корпорации выступа</w:t>
      </w:r>
      <w:r w:rsidRPr="007B0D84">
        <w:rPr>
          <w:color w:val="000000"/>
          <w:spacing w:val="3"/>
          <w:sz w:val="28"/>
          <w:szCs w:val="28"/>
        </w:rPr>
        <w:softHyphen/>
      </w:r>
      <w:r w:rsidRPr="007B0D84">
        <w:rPr>
          <w:color w:val="000000"/>
          <w:spacing w:val="2"/>
          <w:sz w:val="28"/>
          <w:szCs w:val="28"/>
        </w:rPr>
        <w:t>ют основными субъектами глобальной экономики, аккумулирующи</w:t>
      </w:r>
      <w:r w:rsidRPr="007B0D84">
        <w:rPr>
          <w:color w:val="000000"/>
          <w:spacing w:val="2"/>
          <w:sz w:val="28"/>
          <w:szCs w:val="28"/>
        </w:rPr>
        <w:softHyphen/>
        <w:t>ми большую часть образующихся в ней доходов. Создание и успеш</w:t>
      </w:r>
      <w:r w:rsidRPr="007B0D84">
        <w:rPr>
          <w:color w:val="000000"/>
          <w:spacing w:val="2"/>
          <w:sz w:val="28"/>
          <w:szCs w:val="28"/>
        </w:rPr>
        <w:softHyphen/>
      </w:r>
      <w:r w:rsidRPr="007B0D84">
        <w:rPr>
          <w:color w:val="000000"/>
          <w:sz w:val="28"/>
          <w:szCs w:val="28"/>
        </w:rPr>
        <w:t>ное развитие этих компаний требуют огромных усилий, времени, бла</w:t>
      </w:r>
      <w:r w:rsidRPr="007B0D84">
        <w:rPr>
          <w:color w:val="000000"/>
          <w:sz w:val="28"/>
          <w:szCs w:val="28"/>
        </w:rPr>
        <w:softHyphen/>
        <w:t xml:space="preserve">гоприятного климата, поддержки, в том числе и на правительственном </w:t>
      </w:r>
      <w:r w:rsidRPr="007B0D84">
        <w:rPr>
          <w:color w:val="000000"/>
          <w:spacing w:val="2"/>
          <w:sz w:val="28"/>
          <w:szCs w:val="28"/>
        </w:rPr>
        <w:t xml:space="preserve">уровне. Национальная экономика без таких компаний обречена на </w:t>
      </w:r>
      <w:r w:rsidRPr="007B0D84">
        <w:rPr>
          <w:color w:val="000000"/>
          <w:spacing w:val="1"/>
          <w:sz w:val="28"/>
          <w:szCs w:val="28"/>
        </w:rPr>
        <w:t>пассивную роль в общемировых экономических отношениях. На се</w:t>
      </w:r>
      <w:r w:rsidRPr="007B0D84">
        <w:rPr>
          <w:color w:val="000000"/>
          <w:spacing w:val="1"/>
          <w:sz w:val="28"/>
          <w:szCs w:val="28"/>
        </w:rPr>
        <w:softHyphen/>
      </w:r>
      <w:r w:rsidRPr="007B0D84">
        <w:rPr>
          <w:color w:val="000000"/>
          <w:spacing w:val="2"/>
          <w:sz w:val="28"/>
          <w:szCs w:val="28"/>
        </w:rPr>
        <w:t xml:space="preserve">годняшний день в нашей стране действует единственная в полном </w:t>
      </w:r>
      <w:r w:rsidRPr="007B0D84">
        <w:rPr>
          <w:color w:val="000000"/>
          <w:spacing w:val="1"/>
          <w:sz w:val="28"/>
          <w:szCs w:val="28"/>
        </w:rPr>
        <w:t>смысле транснациональная компания, обладающая неоспоримым ве</w:t>
      </w:r>
      <w:r w:rsidRPr="007B0D84">
        <w:rPr>
          <w:color w:val="000000"/>
          <w:spacing w:val="1"/>
          <w:sz w:val="28"/>
          <w:szCs w:val="28"/>
        </w:rPr>
        <w:softHyphen/>
      </w:r>
      <w:r w:rsidRPr="007B0D84">
        <w:rPr>
          <w:color w:val="000000"/>
          <w:spacing w:val="6"/>
          <w:sz w:val="28"/>
          <w:szCs w:val="28"/>
        </w:rPr>
        <w:t>сом на европейском континенте - это ОАО " Газпром".</w:t>
      </w:r>
    </w:p>
    <w:p w:rsidR="007B0D84" w:rsidRPr="007B0D84" w:rsidRDefault="007B0D84" w:rsidP="002B729B">
      <w:pPr>
        <w:shd w:val="clear" w:color="auto" w:fill="FFFFFF"/>
        <w:spacing w:line="360" w:lineRule="auto"/>
        <w:ind w:left="29" w:right="29" w:firstLine="709"/>
        <w:jc w:val="both"/>
        <w:rPr>
          <w:sz w:val="28"/>
          <w:szCs w:val="28"/>
        </w:rPr>
      </w:pPr>
      <w:r w:rsidRPr="007B0D84">
        <w:rPr>
          <w:color w:val="000000"/>
          <w:spacing w:val="2"/>
          <w:sz w:val="28"/>
          <w:szCs w:val="28"/>
        </w:rPr>
        <w:t>Реформы естественных монополий не должны сводиться к при</w:t>
      </w:r>
      <w:r w:rsidRPr="007B0D84">
        <w:rPr>
          <w:color w:val="000000"/>
          <w:spacing w:val="2"/>
          <w:sz w:val="28"/>
          <w:szCs w:val="28"/>
        </w:rPr>
        <w:softHyphen/>
        <w:t xml:space="preserve">митивному их дроблению, </w:t>
      </w:r>
      <w:r w:rsidR="000801BB" w:rsidRPr="007B0D84">
        <w:rPr>
          <w:color w:val="000000"/>
          <w:spacing w:val="2"/>
          <w:sz w:val="28"/>
          <w:szCs w:val="28"/>
        </w:rPr>
        <w:t>а,</w:t>
      </w:r>
      <w:r w:rsidRPr="007B0D84">
        <w:rPr>
          <w:color w:val="000000"/>
          <w:spacing w:val="2"/>
          <w:sz w:val="28"/>
          <w:szCs w:val="28"/>
        </w:rPr>
        <w:t xml:space="preserve"> по сути - к разрушению и деградации. </w:t>
      </w:r>
      <w:r w:rsidRPr="007B0D84">
        <w:rPr>
          <w:color w:val="000000"/>
          <w:spacing w:val="1"/>
          <w:sz w:val="28"/>
          <w:szCs w:val="28"/>
        </w:rPr>
        <w:t>Такая политика генерирует архаичные рыночные отношения, которые в передовых индустриальных странах активно вытесняются на "обо</w:t>
      </w:r>
      <w:r w:rsidRPr="007B0D84">
        <w:rPr>
          <w:color w:val="000000"/>
          <w:spacing w:val="1"/>
          <w:sz w:val="28"/>
          <w:szCs w:val="28"/>
        </w:rPr>
        <w:softHyphen/>
      </w:r>
      <w:r w:rsidRPr="007B0D84">
        <w:rPr>
          <w:color w:val="000000"/>
          <w:spacing w:val="4"/>
          <w:sz w:val="28"/>
          <w:szCs w:val="28"/>
        </w:rPr>
        <w:t xml:space="preserve">чину" экономической жизни. Российская экономика пока держится </w:t>
      </w:r>
      <w:r w:rsidRPr="007B0D84">
        <w:rPr>
          <w:color w:val="000000"/>
          <w:spacing w:val="1"/>
          <w:sz w:val="28"/>
          <w:szCs w:val="28"/>
        </w:rPr>
        <w:t>"на плаву" благодаря функционированию естественных монополий. Ясно, что они "переросли" примитивные отношения (и время) "со</w:t>
      </w:r>
      <w:r w:rsidRPr="007B0D84">
        <w:rPr>
          <w:color w:val="000000"/>
          <w:spacing w:val="1"/>
          <w:sz w:val="28"/>
          <w:szCs w:val="28"/>
        </w:rPr>
        <w:softHyphen/>
        <w:t>вершенно конкурентного" рынка.</w:t>
      </w:r>
    </w:p>
    <w:p w:rsidR="00471220" w:rsidRDefault="00471220" w:rsidP="00471220"/>
    <w:p w:rsidR="007B0D84" w:rsidRPr="007B0D84" w:rsidRDefault="00471220" w:rsidP="00471220">
      <w:pPr>
        <w:shd w:val="clear" w:color="auto" w:fill="FFFFFF"/>
        <w:spacing w:after="274" w:line="360" w:lineRule="auto"/>
        <w:ind w:right="10" w:firstLine="709"/>
        <w:jc w:val="both"/>
        <w:rPr>
          <w:sz w:val="28"/>
          <w:szCs w:val="28"/>
        </w:rPr>
      </w:pPr>
      <w:r w:rsidRPr="007B0D84">
        <w:rPr>
          <w:color w:val="000000"/>
          <w:sz w:val="28"/>
          <w:szCs w:val="28"/>
        </w:rPr>
        <w:t>Функционирование естественных монополий должно стать прио</w:t>
      </w:r>
      <w:r w:rsidRPr="007B0D84">
        <w:rPr>
          <w:color w:val="000000"/>
          <w:sz w:val="28"/>
          <w:szCs w:val="28"/>
        </w:rPr>
        <w:softHyphen/>
      </w:r>
      <w:r w:rsidRPr="007B0D84">
        <w:rPr>
          <w:color w:val="000000"/>
          <w:spacing w:val="1"/>
          <w:sz w:val="28"/>
          <w:szCs w:val="28"/>
        </w:rPr>
        <w:t>ритетным направлением координирующей промышленной политики Министерства экономики РФ, которую надо строить на основе перс</w:t>
      </w:r>
      <w:r w:rsidRPr="007B0D84">
        <w:rPr>
          <w:color w:val="000000"/>
          <w:spacing w:val="1"/>
          <w:sz w:val="28"/>
          <w:szCs w:val="28"/>
        </w:rPr>
        <w:softHyphen/>
        <w:t>пективных прогнозных оценок потребностей в услугах и продукции естественных монополий на отечественном и мировом рынках. Про</w:t>
      </w:r>
      <w:r w:rsidRPr="007B0D84">
        <w:rPr>
          <w:color w:val="000000"/>
          <w:spacing w:val="1"/>
          <w:sz w:val="28"/>
          <w:szCs w:val="28"/>
        </w:rPr>
        <w:softHyphen/>
      </w:r>
      <w:r w:rsidRPr="007B0D84">
        <w:rPr>
          <w:color w:val="000000"/>
          <w:spacing w:val="3"/>
          <w:sz w:val="28"/>
          <w:szCs w:val="28"/>
        </w:rPr>
        <w:t xml:space="preserve">гнозные </w:t>
      </w:r>
      <w:r>
        <w:rPr>
          <w:color w:val="000000"/>
          <w:spacing w:val="3"/>
          <w:sz w:val="28"/>
          <w:szCs w:val="28"/>
        </w:rPr>
        <w:t xml:space="preserve">оценки развития </w:t>
      </w:r>
      <w:r w:rsidR="007B0D84" w:rsidRPr="007B0D84">
        <w:rPr>
          <w:color w:val="000000"/>
          <w:spacing w:val="3"/>
          <w:sz w:val="28"/>
          <w:szCs w:val="28"/>
        </w:rPr>
        <w:t>естественных монополий должны учиты</w:t>
      </w:r>
      <w:r w:rsidR="007B0D84" w:rsidRPr="007B0D84">
        <w:rPr>
          <w:color w:val="000000"/>
          <w:spacing w:val="3"/>
          <w:sz w:val="28"/>
          <w:szCs w:val="28"/>
        </w:rPr>
        <w:softHyphen/>
      </w:r>
      <w:r w:rsidR="007B0D84" w:rsidRPr="007B0D84">
        <w:rPr>
          <w:color w:val="000000"/>
          <w:spacing w:val="-1"/>
          <w:sz w:val="28"/>
          <w:szCs w:val="28"/>
        </w:rPr>
        <w:t>вать ряд обстоятельств. Во-первых, необходимость формирования вза</w:t>
      </w:r>
      <w:r w:rsidR="007B0D84" w:rsidRPr="007B0D84">
        <w:rPr>
          <w:color w:val="000000"/>
          <w:spacing w:val="-1"/>
          <w:sz w:val="28"/>
          <w:szCs w:val="28"/>
        </w:rPr>
        <w:softHyphen/>
      </w:r>
      <w:r w:rsidR="007B0D84" w:rsidRPr="007B0D84">
        <w:rPr>
          <w:color w:val="000000"/>
          <w:spacing w:val="1"/>
          <w:sz w:val="28"/>
          <w:szCs w:val="28"/>
        </w:rPr>
        <w:t>имосвязанных стратегий внутреннего развития соответствующих от</w:t>
      </w:r>
      <w:r w:rsidR="007B0D84" w:rsidRPr="007B0D84">
        <w:rPr>
          <w:color w:val="000000"/>
          <w:spacing w:val="1"/>
          <w:sz w:val="28"/>
          <w:szCs w:val="28"/>
        </w:rPr>
        <w:softHyphen/>
      </w:r>
      <w:r w:rsidR="007B0D84" w:rsidRPr="007B0D84">
        <w:rPr>
          <w:color w:val="000000"/>
          <w:spacing w:val="2"/>
          <w:sz w:val="28"/>
          <w:szCs w:val="28"/>
        </w:rPr>
        <w:t>раслей (национальных стратегий) и глобальных стратегий, ориенти</w:t>
      </w:r>
      <w:r w:rsidR="007B0D84" w:rsidRPr="007B0D84">
        <w:rPr>
          <w:color w:val="000000"/>
          <w:spacing w:val="2"/>
          <w:sz w:val="28"/>
          <w:szCs w:val="28"/>
        </w:rPr>
        <w:softHyphen/>
        <w:t xml:space="preserve">рованных на их активную роль в качестве субъектов конкурентных </w:t>
      </w:r>
      <w:r w:rsidR="007B0D84" w:rsidRPr="007B0D84">
        <w:rPr>
          <w:color w:val="000000"/>
          <w:sz w:val="28"/>
          <w:szCs w:val="28"/>
        </w:rPr>
        <w:t>отношений в глобальной экономике. Во-вторых, необходимость увяз</w:t>
      </w:r>
      <w:r w:rsidR="007B0D84" w:rsidRPr="007B0D84">
        <w:rPr>
          <w:color w:val="000000"/>
          <w:sz w:val="28"/>
          <w:szCs w:val="28"/>
        </w:rPr>
        <w:softHyphen/>
      </w:r>
      <w:r w:rsidR="007B0D84" w:rsidRPr="007B0D84">
        <w:rPr>
          <w:color w:val="000000"/>
          <w:spacing w:val="1"/>
          <w:sz w:val="28"/>
          <w:szCs w:val="28"/>
        </w:rPr>
        <w:t>ки разрабатываемых стратегий с периодизацией развития российской экономики до 2015 г., включающей этапы финансовой и производ</w:t>
      </w:r>
      <w:r w:rsidR="007B0D84" w:rsidRPr="007B0D84">
        <w:rPr>
          <w:color w:val="000000"/>
          <w:spacing w:val="1"/>
          <w:sz w:val="28"/>
          <w:szCs w:val="28"/>
        </w:rPr>
        <w:softHyphen/>
      </w:r>
      <w:r w:rsidR="007B0D84" w:rsidRPr="007B0D84">
        <w:rPr>
          <w:color w:val="000000"/>
          <w:sz w:val="28"/>
          <w:szCs w:val="28"/>
        </w:rPr>
        <w:t>ственной стабилизации, экономического роста и, наконец, этап широ</w:t>
      </w:r>
      <w:r w:rsidR="007B0D84" w:rsidRPr="007B0D84">
        <w:rPr>
          <w:color w:val="000000"/>
          <w:sz w:val="28"/>
          <w:szCs w:val="28"/>
        </w:rPr>
        <w:softHyphen/>
      </w:r>
      <w:r w:rsidR="007B0D84" w:rsidRPr="007B0D84">
        <w:rPr>
          <w:color w:val="000000"/>
          <w:spacing w:val="-2"/>
          <w:sz w:val="28"/>
          <w:szCs w:val="28"/>
        </w:rPr>
        <w:t>комасштабного вхождения в мировой рынок. В третьих, необходимость</w:t>
      </w:r>
      <w:r w:rsidR="007B0D84" w:rsidRPr="007B0D84">
        <w:rPr>
          <w:sz w:val="28"/>
          <w:szCs w:val="28"/>
        </w:rPr>
        <w:t xml:space="preserve"> </w:t>
      </w:r>
      <w:r w:rsidR="007B0D84" w:rsidRPr="007B0D84">
        <w:rPr>
          <w:color w:val="000000"/>
          <w:sz w:val="28"/>
          <w:szCs w:val="28"/>
        </w:rPr>
        <w:t xml:space="preserve">учета "отраслевых" особенностей развития естественных монополий, </w:t>
      </w:r>
      <w:r w:rsidR="007B0D84" w:rsidRPr="007B0D84">
        <w:rPr>
          <w:color w:val="000000"/>
          <w:spacing w:val="1"/>
          <w:sz w:val="28"/>
          <w:szCs w:val="28"/>
        </w:rPr>
        <w:t>определяемых их организационно-экономическим и финансовым со</w:t>
      </w:r>
      <w:r w:rsidR="007B0D84" w:rsidRPr="007B0D84">
        <w:rPr>
          <w:color w:val="000000"/>
          <w:spacing w:val="1"/>
          <w:sz w:val="28"/>
          <w:szCs w:val="28"/>
        </w:rPr>
        <w:softHyphen/>
      </w:r>
      <w:r w:rsidR="007B0D84" w:rsidRPr="007B0D84">
        <w:rPr>
          <w:color w:val="000000"/>
          <w:sz w:val="28"/>
          <w:szCs w:val="28"/>
        </w:rPr>
        <w:t>стоянием, местом, занимаемым в макроэкономической системе.</w:t>
      </w: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5F4E3C" w:rsidRDefault="005F4E3C" w:rsidP="002B729B">
      <w:pPr>
        <w:shd w:val="clear" w:color="auto" w:fill="FFFFFF"/>
        <w:spacing w:before="77" w:line="360" w:lineRule="auto"/>
        <w:ind w:right="240" w:firstLine="709"/>
        <w:jc w:val="center"/>
        <w:rPr>
          <w:b/>
          <w:sz w:val="28"/>
          <w:szCs w:val="28"/>
        </w:rPr>
      </w:pPr>
    </w:p>
    <w:p w:rsidR="000B1ADD" w:rsidRPr="008610CD" w:rsidRDefault="008610CD" w:rsidP="002B729B">
      <w:pPr>
        <w:shd w:val="clear" w:color="auto" w:fill="FFFFFF"/>
        <w:spacing w:before="77" w:line="360" w:lineRule="auto"/>
        <w:ind w:right="240" w:firstLine="709"/>
        <w:jc w:val="center"/>
        <w:rPr>
          <w:b/>
          <w:sz w:val="28"/>
          <w:szCs w:val="28"/>
        </w:rPr>
      </w:pPr>
      <w:r w:rsidRPr="008610CD">
        <w:rPr>
          <w:b/>
          <w:sz w:val="28"/>
          <w:szCs w:val="28"/>
        </w:rPr>
        <w:t>Заключение</w:t>
      </w:r>
    </w:p>
    <w:p w:rsidR="004A7FF0" w:rsidRPr="0025522C" w:rsidRDefault="004A7FF0" w:rsidP="002B729B">
      <w:pPr>
        <w:spacing w:line="360" w:lineRule="auto"/>
        <w:ind w:firstLine="708"/>
        <w:jc w:val="both"/>
        <w:rPr>
          <w:sz w:val="28"/>
          <w:szCs w:val="28"/>
        </w:rPr>
      </w:pPr>
      <w:r w:rsidRPr="0025522C">
        <w:rPr>
          <w:sz w:val="28"/>
          <w:szCs w:val="28"/>
        </w:rPr>
        <w:t>Антимонопольное   регулирование   -  важнейшая составная часть экономической политики государства во всех странах с развитой рыночной экономикой. Антимонопольное регулирование  - это целенаправленная государственная деятельность, осуществляемая на основании и в пределах, допускаемых действующим законодательством, по установлению и реализации правил ведения экономической деятельности на товарных рынках с целью защиты добросовестной конкуренции и обеспечения эффективности рыночных отношений.</w:t>
      </w:r>
    </w:p>
    <w:p w:rsidR="004A7FF0" w:rsidRPr="0025522C" w:rsidRDefault="004A7FF0" w:rsidP="002B729B">
      <w:pPr>
        <w:spacing w:line="360" w:lineRule="auto"/>
        <w:ind w:firstLine="709"/>
        <w:jc w:val="both"/>
        <w:rPr>
          <w:sz w:val="28"/>
          <w:szCs w:val="28"/>
        </w:rPr>
      </w:pPr>
      <w:r w:rsidRPr="0025522C">
        <w:rPr>
          <w:sz w:val="28"/>
          <w:szCs w:val="28"/>
        </w:rPr>
        <w:t>Следует отметить, что основной отрицательной стороной монополизации экономики является избыточная власть фирм-монополистов. Рыночная власть заключается в способности воздействовать на цену товара. Задача антимонопольной политики состоит в том, чтобы помешать фирмам заполучить неограниченную рыночную власть, расширить возможности конкуренции и перевести ее в неценовую.</w:t>
      </w:r>
    </w:p>
    <w:p w:rsidR="004A7FF0" w:rsidRPr="0025522C" w:rsidRDefault="004A7FF0" w:rsidP="002B729B">
      <w:pPr>
        <w:spacing w:line="360" w:lineRule="auto"/>
        <w:ind w:firstLine="708"/>
        <w:jc w:val="both"/>
        <w:rPr>
          <w:sz w:val="28"/>
          <w:szCs w:val="28"/>
        </w:rPr>
      </w:pPr>
      <w:r w:rsidRPr="0025522C">
        <w:rPr>
          <w:sz w:val="28"/>
          <w:szCs w:val="28"/>
        </w:rPr>
        <w:t>Подводя итог сказанному, можно утверждать, что антимонопольное законодательство является важнейшей составляющей современной экономики. Сфера его функционирования затрагивает интересы не только производителей, но и потребителей, обеспечивая одним возможность реализовать свой товар на рынке в условиях конкурентной борьбы, а другим - оптимальные цены на товары и услуги.</w:t>
      </w:r>
    </w:p>
    <w:p w:rsidR="00202DA0" w:rsidRPr="00202DA0" w:rsidRDefault="004A7FF0" w:rsidP="002B729B">
      <w:pPr>
        <w:pStyle w:val="a6"/>
        <w:spacing w:line="360" w:lineRule="auto"/>
        <w:ind w:firstLine="709"/>
        <w:jc w:val="both"/>
        <w:rPr>
          <w:sz w:val="28"/>
          <w:szCs w:val="28"/>
        </w:rPr>
      </w:pPr>
      <w:r>
        <w:rPr>
          <w:sz w:val="28"/>
          <w:szCs w:val="28"/>
        </w:rPr>
        <w:t>Ан</w:t>
      </w:r>
      <w:r w:rsidR="00202DA0" w:rsidRPr="00202DA0">
        <w:rPr>
          <w:sz w:val="28"/>
          <w:szCs w:val="28"/>
        </w:rPr>
        <w:t>тимонопольная политика в России развита ещё не достаточно хорошо, но имеются все тенденции к дальнейшему совершенствованию этой сферы. К сожалению, наша правовая система еще не достигла соответствующего уровня, необходимого для защиты малого бизнеса и борьбы с монопольными образованьями.</w:t>
      </w:r>
    </w:p>
    <w:p w:rsidR="00202DA0" w:rsidRPr="00202DA0" w:rsidRDefault="00202DA0" w:rsidP="002B729B">
      <w:pPr>
        <w:pStyle w:val="a6"/>
        <w:spacing w:line="360" w:lineRule="auto"/>
        <w:ind w:firstLine="720"/>
        <w:jc w:val="both"/>
        <w:rPr>
          <w:sz w:val="28"/>
          <w:szCs w:val="28"/>
        </w:rPr>
      </w:pPr>
      <w:r w:rsidRPr="00202DA0">
        <w:rPr>
          <w:sz w:val="28"/>
          <w:szCs w:val="28"/>
        </w:rPr>
        <w:t>Эта еще одна проблема современной России, которую предстоит решить.</w:t>
      </w:r>
    </w:p>
    <w:p w:rsidR="00202DA0" w:rsidRDefault="00202DA0" w:rsidP="002B729B">
      <w:pPr>
        <w:pStyle w:val="a3"/>
      </w:pPr>
      <w:r>
        <w:t>Возможно, эти проблемы и трудности, связанные с их решением возникают из-за того, что Россия относительно недавно вступила на путь реформ, большинство из которых, кстати сказать, были неудачными или неэффективными. За одно десятилетие перестроить экономику невозможно. К тому же монополии в нашей стране не результат естественного развития, а преднамеренно созданные образования. Причём, я уверена, что антимонопольная политика будет плодотворно развиваться как в отношении монополий закрытого и открытого типа, так и в отношении естественных монополий, что, пожалуй, на данный момент наиболее важно для российской экономики.</w:t>
      </w:r>
    </w:p>
    <w:p w:rsidR="004A7FF0" w:rsidRDefault="004A7FF0" w:rsidP="002B729B">
      <w:pPr>
        <w:pStyle w:val="a3"/>
      </w:pPr>
      <w:r>
        <w:t>Как же будет развиваться антимонопольная политика в ближайшее время?</w:t>
      </w:r>
    </w:p>
    <w:p w:rsidR="004A7FF0" w:rsidRDefault="004A7FF0" w:rsidP="002B729B">
      <w:pPr>
        <w:pStyle w:val="a3"/>
        <w:rPr>
          <w:i/>
          <w:iCs/>
        </w:rPr>
      </w:pPr>
      <w:r>
        <w:t>На этот вопрос можно частично ответить, приведя высказывание заведующего сектором бюро экономического анализа А. Е. Шаститко</w:t>
      </w:r>
      <w:r w:rsidR="008467FC">
        <w:rPr>
          <w:rStyle w:val="a9"/>
        </w:rPr>
        <w:footnoteReference w:id="12"/>
      </w:r>
      <w:r>
        <w:t xml:space="preserve">. Он отметил, что: </w:t>
      </w:r>
      <w:r w:rsidRPr="004A7FF0">
        <w:rPr>
          <w:szCs w:val="28"/>
        </w:rPr>
        <w:t>“</w:t>
      </w:r>
      <w:r w:rsidRPr="004A7FF0">
        <w:rPr>
          <w:iCs/>
          <w:szCs w:val="28"/>
        </w:rPr>
        <w:t xml:space="preserve">… </w:t>
      </w:r>
      <w:r w:rsidRPr="002B41AF">
        <w:rPr>
          <w:iCs/>
          <w:sz w:val="24"/>
          <w:szCs w:val="24"/>
        </w:rPr>
        <w:t>расширение внутреннего рынка - это средство обеспечения национальной и экономической безопасности страны, однако формирование жесткой конкурентной среды предполагает корректировку поведения предприятий. И в этом плане выбор мер антимонопольной политики будет строиться с учетом ожидаемых государством выгод и издержек. Антимонопольная политика в России переживает процесс становления, совершенствования законов и их активного применения”</w:t>
      </w:r>
      <w:r>
        <w:rPr>
          <w:i/>
          <w:iCs/>
        </w:rPr>
        <w:t>.</w:t>
      </w:r>
    </w:p>
    <w:p w:rsidR="004A7FF0" w:rsidRDefault="004A7FF0" w:rsidP="002B729B">
      <w:pPr>
        <w:pStyle w:val="a3"/>
      </w:pPr>
      <w:r>
        <w:t>Я абсолютно согласна с ним в том, что антимонопольная политика в России в ближайшее время получит дополнительные коррективы и уточнения.</w:t>
      </w:r>
    </w:p>
    <w:p w:rsidR="00202DA0" w:rsidRDefault="00202DA0" w:rsidP="002B729B">
      <w:pPr>
        <w:pStyle w:val="a3"/>
      </w:pPr>
      <w:r>
        <w:t>Разумное, чёткое и уверенное реформирование антимонопольной политики способно помочь российской экономики совер</w:t>
      </w:r>
      <w:r w:rsidR="00C919FC">
        <w:t>шенствоваться и улучшаться. П</w:t>
      </w:r>
      <w:r>
        <w:t>ри этом Россия должна не столько опираться на зарубежный опыт, сколько искать</w:t>
      </w:r>
      <w:r w:rsidR="00305983">
        <w:t xml:space="preserve"> свои способы выхода из сложивше</w:t>
      </w:r>
      <w:r>
        <w:t xml:space="preserve">йся ситуации, поскольку причины, породившие монополии не те же самые, а отличаются они между собой коренным образом. А если будет развиваться экономика, то и жизнь российского </w:t>
      </w:r>
      <w:r w:rsidR="00305983">
        <w:t>населения</w:t>
      </w:r>
      <w:r>
        <w:t xml:space="preserve"> в общем непременно будет становиться лучше.</w:t>
      </w:r>
    </w:p>
    <w:p w:rsidR="005F4E3C" w:rsidRDefault="005F4E3C" w:rsidP="005F4E3C">
      <w:pPr>
        <w:jc w:val="center"/>
        <w:rPr>
          <w:sz w:val="28"/>
          <w:szCs w:val="28"/>
        </w:rPr>
      </w:pPr>
      <w:r w:rsidRPr="000656AC">
        <w:rPr>
          <w:sz w:val="28"/>
          <w:szCs w:val="28"/>
        </w:rPr>
        <w:t>Список использованной литературы</w:t>
      </w:r>
    </w:p>
    <w:p w:rsidR="005F4E3C" w:rsidRDefault="005F4E3C" w:rsidP="005F4E3C">
      <w:pPr>
        <w:jc w:val="center"/>
        <w:rPr>
          <w:sz w:val="28"/>
          <w:szCs w:val="28"/>
        </w:rPr>
      </w:pPr>
    </w:p>
    <w:p w:rsidR="005F4E3C" w:rsidRDefault="005F4E3C" w:rsidP="005F4E3C">
      <w:pPr>
        <w:numPr>
          <w:ilvl w:val="0"/>
          <w:numId w:val="28"/>
        </w:numPr>
        <w:rPr>
          <w:sz w:val="28"/>
          <w:szCs w:val="28"/>
        </w:rPr>
      </w:pPr>
      <w:r w:rsidRPr="000656AC">
        <w:rPr>
          <w:sz w:val="28"/>
          <w:szCs w:val="28"/>
        </w:rPr>
        <w:t>Куликов Л.М. «Экономическая теория»: Учебник.-М.: ТК Вел</w:t>
      </w:r>
      <w:r>
        <w:rPr>
          <w:sz w:val="28"/>
          <w:szCs w:val="28"/>
        </w:rPr>
        <w:t>би, Изд-во Проспект, 2004.</w:t>
      </w:r>
    </w:p>
    <w:p w:rsidR="005F4E3C" w:rsidRDefault="005F4E3C" w:rsidP="005F4E3C">
      <w:pPr>
        <w:numPr>
          <w:ilvl w:val="0"/>
          <w:numId w:val="28"/>
        </w:numPr>
        <w:rPr>
          <w:sz w:val="28"/>
          <w:szCs w:val="28"/>
        </w:rPr>
      </w:pPr>
      <w:r>
        <w:rPr>
          <w:sz w:val="28"/>
          <w:szCs w:val="28"/>
        </w:rPr>
        <w:t xml:space="preserve">Экономическая теория: Учебное пособие. Ч.1 / Под ред. Е.Г. Ефимовой – М.: МГИУ, 2002. </w:t>
      </w:r>
    </w:p>
    <w:p w:rsidR="005F4E3C" w:rsidRDefault="005F4E3C" w:rsidP="005F4E3C">
      <w:pPr>
        <w:numPr>
          <w:ilvl w:val="0"/>
          <w:numId w:val="28"/>
        </w:numPr>
        <w:rPr>
          <w:sz w:val="28"/>
          <w:szCs w:val="28"/>
        </w:rPr>
      </w:pPr>
      <w:r>
        <w:rPr>
          <w:sz w:val="28"/>
          <w:szCs w:val="28"/>
        </w:rPr>
        <w:t xml:space="preserve">Нуреев Р.М. Курс микроэкономики: Учебник для вузов. – 2-е изд. – М.: Норма, 2004. </w:t>
      </w:r>
    </w:p>
    <w:p w:rsidR="005F4E3C" w:rsidRDefault="005F4E3C" w:rsidP="005F4E3C">
      <w:pPr>
        <w:numPr>
          <w:ilvl w:val="0"/>
          <w:numId w:val="28"/>
        </w:numPr>
        <w:rPr>
          <w:sz w:val="28"/>
          <w:szCs w:val="28"/>
        </w:rPr>
      </w:pPr>
      <w:r>
        <w:rPr>
          <w:sz w:val="28"/>
          <w:szCs w:val="28"/>
        </w:rPr>
        <w:t xml:space="preserve">Экономическая теория: Учеб. Для студ. высш. учеб. заведений / Под ред. В.Д. Камаева. – 9-е изд., перераб. и доп. – М.: Гуманит. изд. центр ВЛАДОС, 2003. </w:t>
      </w:r>
    </w:p>
    <w:p w:rsidR="005F4E3C" w:rsidRDefault="005F4E3C" w:rsidP="005F4E3C">
      <w:pPr>
        <w:numPr>
          <w:ilvl w:val="0"/>
          <w:numId w:val="28"/>
        </w:numPr>
        <w:rPr>
          <w:sz w:val="28"/>
          <w:szCs w:val="28"/>
        </w:rPr>
      </w:pPr>
      <w:r w:rsidRPr="00C35A31">
        <w:rPr>
          <w:rStyle w:val="a5"/>
          <w:i w:val="0"/>
          <w:color w:val="000000"/>
          <w:sz w:val="28"/>
          <w:szCs w:val="28"/>
        </w:rPr>
        <w:t>Гальперин В.М., Гребенников П.И., Леусский А.И., Тарасевич Л</w:t>
      </w:r>
      <w:r>
        <w:rPr>
          <w:rStyle w:val="a5"/>
          <w:i w:val="0"/>
          <w:color w:val="000000"/>
          <w:sz w:val="28"/>
          <w:szCs w:val="28"/>
        </w:rPr>
        <w:t xml:space="preserve">.С. Макроэкономика. С.- Пб. Изд. Экономическая школа </w:t>
      </w:r>
      <w:r w:rsidRPr="00C35A31">
        <w:rPr>
          <w:rStyle w:val="a5"/>
          <w:i w:val="0"/>
          <w:color w:val="000000"/>
          <w:sz w:val="28"/>
          <w:szCs w:val="28"/>
        </w:rPr>
        <w:t>,1997г</w:t>
      </w:r>
    </w:p>
    <w:p w:rsidR="005F4E3C" w:rsidRPr="00615A2D" w:rsidRDefault="005F4E3C" w:rsidP="005F4E3C">
      <w:pPr>
        <w:numPr>
          <w:ilvl w:val="0"/>
          <w:numId w:val="28"/>
        </w:numPr>
        <w:rPr>
          <w:sz w:val="28"/>
          <w:szCs w:val="28"/>
        </w:rPr>
      </w:pPr>
      <w:r>
        <w:rPr>
          <w:rFonts w:ascii="Times New Roman CYR" w:hAnsi="Times New Roman CYR" w:cs="Times New Roman CYR"/>
          <w:sz w:val="28"/>
          <w:szCs w:val="28"/>
        </w:rPr>
        <w:t>Пиндайк Р., Рубинфельд Д.Микроэкономика. –М.: Дело, 1992</w:t>
      </w:r>
    </w:p>
    <w:p w:rsidR="005F4E3C" w:rsidRPr="00514DE8" w:rsidRDefault="005F4E3C" w:rsidP="005F4E3C">
      <w:pPr>
        <w:numPr>
          <w:ilvl w:val="0"/>
          <w:numId w:val="28"/>
        </w:numPr>
        <w:rPr>
          <w:sz w:val="28"/>
          <w:szCs w:val="28"/>
        </w:rPr>
      </w:pPr>
      <w:r>
        <w:rPr>
          <w:rFonts w:ascii="Times New Roman CYR" w:hAnsi="Times New Roman CYR" w:cs="Times New Roman CYR"/>
          <w:sz w:val="28"/>
          <w:szCs w:val="28"/>
        </w:rPr>
        <w:t>Липсиц И.В. Экономика без тайн. – М. : Дело, 1993</w:t>
      </w:r>
    </w:p>
    <w:p w:rsidR="005F4E3C" w:rsidRPr="00353C01" w:rsidRDefault="005F4E3C" w:rsidP="005F4E3C">
      <w:pPr>
        <w:numPr>
          <w:ilvl w:val="0"/>
          <w:numId w:val="28"/>
        </w:numPr>
        <w:rPr>
          <w:sz w:val="28"/>
          <w:szCs w:val="28"/>
        </w:rPr>
      </w:pPr>
      <w:r w:rsidRPr="00353C01">
        <w:rPr>
          <w:snapToGrid w:val="0"/>
          <w:sz w:val="28"/>
          <w:szCs w:val="28"/>
        </w:rPr>
        <w:t>Никитин С., Глазова Е. “Государство и проблема монополии” “МЭ и МО”, 1999 г., №7</w:t>
      </w:r>
    </w:p>
    <w:p w:rsidR="005F4E3C" w:rsidRDefault="005F4E3C" w:rsidP="005F4E3C">
      <w:pPr>
        <w:numPr>
          <w:ilvl w:val="0"/>
          <w:numId w:val="28"/>
        </w:numPr>
        <w:rPr>
          <w:sz w:val="28"/>
          <w:szCs w:val="28"/>
        </w:rPr>
      </w:pPr>
      <w:r>
        <w:rPr>
          <w:sz w:val="28"/>
          <w:szCs w:val="28"/>
        </w:rPr>
        <w:t>А.Е. Шаститко. « Антимонопольное регулирование в России: Повестка дня и дизайн дискуссии. Вопросы экономики, 2004 г., № 3.</w:t>
      </w:r>
    </w:p>
    <w:p w:rsidR="005F4E3C" w:rsidRDefault="005F4E3C" w:rsidP="005F4E3C">
      <w:pPr>
        <w:numPr>
          <w:ilvl w:val="0"/>
          <w:numId w:val="28"/>
        </w:numPr>
        <w:rPr>
          <w:sz w:val="28"/>
          <w:szCs w:val="28"/>
        </w:rPr>
      </w:pPr>
      <w:r>
        <w:rPr>
          <w:sz w:val="28"/>
          <w:szCs w:val="28"/>
        </w:rPr>
        <w:t xml:space="preserve"> А. Городецкий, Ю. Павленко. « Реформирование естественных монополий». Вопросы экономики, 2000 г., № 1.</w:t>
      </w:r>
    </w:p>
    <w:p w:rsidR="005F4E3C" w:rsidRPr="00514DE8" w:rsidRDefault="005F4E3C" w:rsidP="005F4E3C">
      <w:pPr>
        <w:numPr>
          <w:ilvl w:val="0"/>
          <w:numId w:val="28"/>
        </w:numPr>
        <w:rPr>
          <w:sz w:val="28"/>
          <w:szCs w:val="28"/>
        </w:rPr>
      </w:pPr>
      <w:r>
        <w:rPr>
          <w:sz w:val="28"/>
          <w:szCs w:val="28"/>
        </w:rPr>
        <w:t xml:space="preserve"> В. Моргунов. « Нормирование прибыли при регулировании цен естественных монополий». Вопросы экономики, 2001 г., № 9.</w:t>
      </w:r>
    </w:p>
    <w:p w:rsidR="005F4E3C" w:rsidRPr="00353C01" w:rsidRDefault="005F4E3C" w:rsidP="005F4E3C">
      <w:pPr>
        <w:ind w:left="360"/>
        <w:rPr>
          <w:sz w:val="28"/>
          <w:szCs w:val="28"/>
        </w:rPr>
      </w:pPr>
    </w:p>
    <w:p w:rsidR="00C0684F" w:rsidRDefault="00C0684F" w:rsidP="002B729B">
      <w:pPr>
        <w:tabs>
          <w:tab w:val="left" w:pos="900"/>
        </w:tabs>
        <w:jc w:val="both"/>
      </w:pPr>
      <w:bookmarkStart w:id="2" w:name="_GoBack"/>
      <w:bookmarkEnd w:id="2"/>
    </w:p>
    <w:sectPr w:rsidR="00C0684F" w:rsidSect="00BE3F4C">
      <w:footerReference w:type="even" r:id="rId11"/>
      <w:footerReference w:type="default" r:id="rId12"/>
      <w:footnotePr>
        <w:numRestart w:val="eachPage"/>
      </w:footnotePr>
      <w:pgSz w:w="11906" w:h="16838"/>
      <w:pgMar w:top="1134" w:right="1134" w:bottom="1134" w:left="1701" w:header="709" w:footer="709"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62E" w:rsidRDefault="0009562E">
      <w:r>
        <w:separator/>
      </w:r>
    </w:p>
  </w:endnote>
  <w:endnote w:type="continuationSeparator" w:id="0">
    <w:p w:rsidR="0009562E" w:rsidRDefault="0009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BB" w:rsidRDefault="000801BB" w:rsidP="000801B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801BB" w:rsidRDefault="000801B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BB" w:rsidRDefault="000801BB" w:rsidP="000801B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5379">
      <w:rPr>
        <w:rStyle w:val="ab"/>
        <w:noProof/>
      </w:rPr>
      <w:t>- 3 -</w:t>
    </w:r>
    <w:r>
      <w:rPr>
        <w:rStyle w:val="ab"/>
      </w:rPr>
      <w:fldChar w:fldCharType="end"/>
    </w:r>
  </w:p>
  <w:p w:rsidR="000801BB" w:rsidRDefault="000801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62E" w:rsidRDefault="0009562E">
      <w:r>
        <w:separator/>
      </w:r>
    </w:p>
  </w:footnote>
  <w:footnote w:type="continuationSeparator" w:id="0">
    <w:p w:rsidR="0009562E" w:rsidRDefault="0009562E">
      <w:r>
        <w:continuationSeparator/>
      </w:r>
    </w:p>
  </w:footnote>
  <w:footnote w:id="1">
    <w:p w:rsidR="00F613C8" w:rsidRDefault="00F613C8">
      <w:pPr>
        <w:pStyle w:val="a8"/>
      </w:pPr>
      <w:r>
        <w:rPr>
          <w:rStyle w:val="a9"/>
        </w:rPr>
        <w:footnoteRef/>
      </w:r>
      <w:r>
        <w:t xml:space="preserve"> </w:t>
      </w:r>
      <w:r w:rsidRPr="0052152C">
        <w:rPr>
          <w:rFonts w:cs="Arial"/>
          <w:sz w:val="18"/>
          <w:szCs w:val="18"/>
        </w:rPr>
        <w:t>Андрей Илларионов</w:t>
      </w:r>
      <w:r w:rsidRPr="0052152C">
        <w:rPr>
          <w:rFonts w:cs="Arial"/>
          <w:i/>
          <w:sz w:val="18"/>
          <w:szCs w:val="18"/>
        </w:rPr>
        <w:t>. «</w:t>
      </w:r>
      <w:r w:rsidRPr="0052152C">
        <w:rPr>
          <w:rStyle w:val="a5"/>
          <w:rFonts w:cs="Arial"/>
          <w:i w:val="0"/>
          <w:sz w:val="18"/>
          <w:szCs w:val="18"/>
        </w:rPr>
        <w:t>Российская газета: Что же вас настораживает в бюджете 2006 года, который все называют "бюджетом развития"?</w:t>
      </w:r>
      <w:r w:rsidRPr="0052152C">
        <w:rPr>
          <w:color w:val="333333"/>
          <w:sz w:val="18"/>
          <w:szCs w:val="18"/>
        </w:rPr>
        <w:t xml:space="preserve"> Федеральная служба государственной статистики (Росстат).</w:t>
      </w:r>
    </w:p>
  </w:footnote>
  <w:footnote w:id="2">
    <w:p w:rsidR="00F613C8" w:rsidRDefault="00F613C8">
      <w:pPr>
        <w:pStyle w:val="a8"/>
      </w:pPr>
      <w:r>
        <w:rPr>
          <w:rStyle w:val="a9"/>
        </w:rPr>
        <w:footnoteRef/>
      </w:r>
      <w:r>
        <w:t xml:space="preserve"> </w:t>
      </w:r>
      <w:r w:rsidRPr="00305983">
        <w:rPr>
          <w:sz w:val="18"/>
          <w:szCs w:val="18"/>
          <w:lang w:val="en-US"/>
        </w:rPr>
        <w:t>Pro</w:t>
      </w:r>
      <w:r w:rsidRPr="00305983">
        <w:rPr>
          <w:sz w:val="18"/>
          <w:szCs w:val="18"/>
        </w:rPr>
        <w:t xml:space="preserve"> </w:t>
      </w:r>
      <w:r w:rsidRPr="00305983">
        <w:rPr>
          <w:sz w:val="18"/>
          <w:szCs w:val="18"/>
          <w:lang w:val="en-US"/>
        </w:rPr>
        <w:t>et</w:t>
      </w:r>
      <w:r w:rsidRPr="00305983">
        <w:rPr>
          <w:sz w:val="18"/>
          <w:szCs w:val="18"/>
        </w:rPr>
        <w:t xml:space="preserve"> </w:t>
      </w:r>
      <w:r w:rsidRPr="00305983">
        <w:rPr>
          <w:sz w:val="18"/>
          <w:szCs w:val="18"/>
          <w:lang w:val="en-US"/>
        </w:rPr>
        <w:t>contra</w:t>
      </w:r>
      <w:r w:rsidRPr="00305983">
        <w:rPr>
          <w:sz w:val="18"/>
          <w:szCs w:val="18"/>
        </w:rPr>
        <w:t xml:space="preserve"> [про эт контра] (лат.) – за и против. Куликов Л.М. «Экономическая теория»: Учебник.-М.: ТК Велби, Изд-во Проспект, 2004.-432 с</w:t>
      </w:r>
    </w:p>
  </w:footnote>
  <w:footnote w:id="3">
    <w:p w:rsidR="00F613C8" w:rsidRPr="0052152C" w:rsidRDefault="00F613C8" w:rsidP="00F613C8">
      <w:pPr>
        <w:jc w:val="both"/>
        <w:rPr>
          <w:sz w:val="18"/>
          <w:szCs w:val="18"/>
        </w:rPr>
      </w:pPr>
      <w:r>
        <w:rPr>
          <w:rStyle w:val="a9"/>
        </w:rPr>
        <w:footnoteRef/>
      </w:r>
      <w:r>
        <w:t xml:space="preserve"> </w:t>
      </w:r>
      <w:r w:rsidRPr="0052152C">
        <w:rPr>
          <w:sz w:val="18"/>
          <w:szCs w:val="18"/>
        </w:rPr>
        <w:t>Для оценки уровня монополизации экономики (рынка) используется индекс рыночной концентрации Херфиндаля-Хиршмана:</w:t>
      </w:r>
    </w:p>
    <w:p w:rsidR="00F613C8" w:rsidRPr="0052152C" w:rsidRDefault="00F613C8" w:rsidP="00F613C8">
      <w:pPr>
        <w:jc w:val="both"/>
        <w:rPr>
          <w:sz w:val="18"/>
          <w:szCs w:val="18"/>
        </w:rPr>
      </w:pPr>
    </w:p>
    <w:p w:rsidR="00F613C8" w:rsidRPr="0052152C" w:rsidRDefault="00F613C8" w:rsidP="00F613C8">
      <w:pPr>
        <w:jc w:val="center"/>
        <w:rPr>
          <w:i/>
          <w:sz w:val="18"/>
          <w:szCs w:val="18"/>
          <w:vertAlign w:val="superscript"/>
        </w:rPr>
      </w:pPr>
      <w:r w:rsidRPr="0052152C">
        <w:rPr>
          <w:i/>
          <w:sz w:val="18"/>
          <w:szCs w:val="18"/>
          <w:lang w:val="en-US"/>
        </w:rPr>
        <w:t>H</w:t>
      </w:r>
      <w:r w:rsidRPr="0052152C">
        <w:rPr>
          <w:i/>
          <w:sz w:val="18"/>
          <w:szCs w:val="18"/>
        </w:rPr>
        <w:t xml:space="preserve">= </w:t>
      </w:r>
      <w:r w:rsidRPr="0052152C">
        <w:rPr>
          <w:i/>
          <w:sz w:val="18"/>
          <w:szCs w:val="18"/>
          <w:lang w:val="en-US"/>
        </w:rPr>
        <w:t>S</w:t>
      </w:r>
      <w:r w:rsidRPr="0052152C">
        <w:rPr>
          <w:i/>
          <w:sz w:val="18"/>
          <w:szCs w:val="18"/>
          <w:vertAlign w:val="subscript"/>
        </w:rPr>
        <w:t>1</w:t>
      </w:r>
      <w:r w:rsidRPr="0052152C">
        <w:rPr>
          <w:i/>
          <w:sz w:val="18"/>
          <w:szCs w:val="18"/>
          <w:vertAlign w:val="superscript"/>
        </w:rPr>
        <w:t>2</w:t>
      </w:r>
      <w:r w:rsidRPr="0052152C">
        <w:rPr>
          <w:i/>
          <w:sz w:val="18"/>
          <w:szCs w:val="18"/>
        </w:rPr>
        <w:t xml:space="preserve"> + </w:t>
      </w:r>
      <w:r w:rsidRPr="0052152C">
        <w:rPr>
          <w:i/>
          <w:sz w:val="18"/>
          <w:szCs w:val="18"/>
          <w:lang w:val="en-US"/>
        </w:rPr>
        <w:t>S</w:t>
      </w:r>
      <w:r w:rsidRPr="0052152C">
        <w:rPr>
          <w:i/>
          <w:sz w:val="18"/>
          <w:szCs w:val="18"/>
          <w:vertAlign w:val="subscript"/>
        </w:rPr>
        <w:t>2</w:t>
      </w:r>
      <w:r w:rsidRPr="0052152C">
        <w:rPr>
          <w:i/>
          <w:sz w:val="18"/>
          <w:szCs w:val="18"/>
          <w:vertAlign w:val="superscript"/>
        </w:rPr>
        <w:t>2</w:t>
      </w:r>
      <w:r w:rsidRPr="0052152C">
        <w:rPr>
          <w:i/>
          <w:sz w:val="18"/>
          <w:szCs w:val="18"/>
        </w:rPr>
        <w:t xml:space="preserve"> +… + </w:t>
      </w:r>
      <w:r w:rsidRPr="0052152C">
        <w:rPr>
          <w:i/>
          <w:sz w:val="18"/>
          <w:szCs w:val="18"/>
          <w:lang w:val="en-US"/>
        </w:rPr>
        <w:t>S</w:t>
      </w:r>
      <w:r w:rsidRPr="0052152C">
        <w:rPr>
          <w:i/>
          <w:sz w:val="18"/>
          <w:szCs w:val="18"/>
          <w:vertAlign w:val="subscript"/>
          <w:lang w:val="en-US"/>
        </w:rPr>
        <w:t>n</w:t>
      </w:r>
      <w:r w:rsidRPr="0052152C">
        <w:rPr>
          <w:i/>
          <w:sz w:val="18"/>
          <w:szCs w:val="18"/>
          <w:vertAlign w:val="superscript"/>
        </w:rPr>
        <w:t>2</w:t>
      </w:r>
      <w:r w:rsidRPr="0052152C">
        <w:rPr>
          <w:i/>
          <w:sz w:val="18"/>
          <w:szCs w:val="18"/>
        </w:rPr>
        <w:t xml:space="preserve"> ,</w:t>
      </w:r>
    </w:p>
    <w:p w:rsidR="00F613C8" w:rsidRPr="0052152C" w:rsidRDefault="00F613C8" w:rsidP="00F613C8">
      <w:pPr>
        <w:jc w:val="center"/>
        <w:rPr>
          <w:i/>
          <w:sz w:val="18"/>
          <w:szCs w:val="18"/>
        </w:rPr>
      </w:pPr>
    </w:p>
    <w:p w:rsidR="00F613C8" w:rsidRPr="0052152C" w:rsidRDefault="00F613C8" w:rsidP="00F613C8">
      <w:pPr>
        <w:jc w:val="both"/>
        <w:rPr>
          <w:sz w:val="18"/>
          <w:szCs w:val="18"/>
        </w:rPr>
      </w:pPr>
      <w:r w:rsidRPr="0052152C">
        <w:rPr>
          <w:sz w:val="18"/>
          <w:szCs w:val="18"/>
        </w:rPr>
        <w:t xml:space="preserve">где </w:t>
      </w:r>
      <w:r w:rsidRPr="0052152C">
        <w:rPr>
          <w:sz w:val="18"/>
          <w:szCs w:val="18"/>
          <w:lang w:val="en-US"/>
        </w:rPr>
        <w:t>S</w:t>
      </w:r>
      <w:r w:rsidRPr="0052152C">
        <w:rPr>
          <w:sz w:val="18"/>
          <w:szCs w:val="18"/>
        </w:rPr>
        <w:t>1,…,</w:t>
      </w:r>
      <w:r w:rsidRPr="0052152C">
        <w:rPr>
          <w:sz w:val="18"/>
          <w:szCs w:val="18"/>
          <w:lang w:val="en-US"/>
        </w:rPr>
        <w:t>n</w:t>
      </w:r>
      <w:r w:rsidRPr="0052152C">
        <w:rPr>
          <w:sz w:val="18"/>
          <w:szCs w:val="18"/>
        </w:rPr>
        <w:t xml:space="preserve"> – процентная доля каждой фирмы на рынке. Экономическая теория: учебное пособие. Ч.1/ Под ред. Е.Г.Ефимовой – М: МГИ, 2002.-237 с.</w:t>
      </w:r>
    </w:p>
    <w:p w:rsidR="00F613C8" w:rsidRDefault="00F613C8">
      <w:pPr>
        <w:pStyle w:val="a8"/>
      </w:pPr>
    </w:p>
  </w:footnote>
  <w:footnote w:id="4">
    <w:p w:rsidR="00F613C8" w:rsidRDefault="00F613C8">
      <w:pPr>
        <w:pStyle w:val="a8"/>
      </w:pPr>
      <w:r>
        <w:rPr>
          <w:rStyle w:val="a9"/>
        </w:rPr>
        <w:footnoteRef/>
      </w:r>
      <w:r>
        <w:t xml:space="preserve"> </w:t>
      </w:r>
      <w:r w:rsidRPr="0052152C">
        <w:rPr>
          <w:sz w:val="18"/>
          <w:szCs w:val="18"/>
        </w:rPr>
        <w:t>«Ножницы цен», еще называют «ценовой коридор»- это установление пределов между ценами</w:t>
      </w:r>
    </w:p>
  </w:footnote>
  <w:footnote w:id="5">
    <w:p w:rsidR="0050089A" w:rsidRPr="0050089A" w:rsidRDefault="00F613C8" w:rsidP="0050089A">
      <w:pPr>
        <w:pStyle w:val="a3"/>
        <w:spacing w:line="240" w:lineRule="auto"/>
        <w:ind w:firstLine="0"/>
        <w:rPr>
          <w:sz w:val="18"/>
          <w:szCs w:val="18"/>
        </w:rPr>
      </w:pPr>
      <w:r w:rsidRPr="0050089A">
        <w:rPr>
          <w:rStyle w:val="a9"/>
          <w:sz w:val="18"/>
          <w:szCs w:val="18"/>
        </w:rPr>
        <w:footnoteRef/>
      </w:r>
      <w:r w:rsidRPr="0050089A">
        <w:rPr>
          <w:sz w:val="18"/>
          <w:szCs w:val="18"/>
        </w:rPr>
        <w:t xml:space="preserve"> Никитин С., Глазова Е. “Государство и проблема монополии” “МЭ и МО”, 1999 г., №7</w:t>
      </w:r>
    </w:p>
    <w:p w:rsidR="00F613C8" w:rsidRPr="0050089A" w:rsidRDefault="00F613C8" w:rsidP="0050089A">
      <w:pPr>
        <w:pStyle w:val="a8"/>
        <w:rPr>
          <w:sz w:val="18"/>
          <w:szCs w:val="18"/>
        </w:rPr>
      </w:pPr>
    </w:p>
  </w:footnote>
  <w:footnote w:id="6">
    <w:p w:rsidR="0050089A" w:rsidRPr="0050089A" w:rsidRDefault="0050089A">
      <w:pPr>
        <w:pStyle w:val="a8"/>
        <w:rPr>
          <w:sz w:val="18"/>
          <w:szCs w:val="18"/>
        </w:rPr>
      </w:pPr>
      <w:r w:rsidRPr="0050089A">
        <w:rPr>
          <w:rStyle w:val="a9"/>
          <w:sz w:val="18"/>
          <w:szCs w:val="18"/>
        </w:rPr>
        <w:footnoteRef/>
      </w:r>
      <w:r w:rsidRPr="0050089A">
        <w:rPr>
          <w:sz w:val="18"/>
          <w:szCs w:val="18"/>
        </w:rPr>
        <w:t xml:space="preserve"> Там же.</w:t>
      </w:r>
    </w:p>
  </w:footnote>
  <w:footnote w:id="7">
    <w:p w:rsidR="007F5B7A" w:rsidRPr="00D64958" w:rsidRDefault="007F5B7A" w:rsidP="007F5B7A">
      <w:pPr>
        <w:tabs>
          <w:tab w:val="left" w:pos="900"/>
        </w:tabs>
        <w:rPr>
          <w:sz w:val="18"/>
          <w:szCs w:val="18"/>
        </w:rPr>
      </w:pPr>
      <w:r>
        <w:rPr>
          <w:rStyle w:val="a9"/>
        </w:rPr>
        <w:footnoteRef/>
      </w:r>
      <w:r>
        <w:t xml:space="preserve"> </w:t>
      </w:r>
      <w:r w:rsidRPr="00D64958">
        <w:rPr>
          <w:sz w:val="18"/>
          <w:szCs w:val="18"/>
          <w:vertAlign w:val="superscript"/>
        </w:rPr>
        <w:t xml:space="preserve"> </w:t>
      </w:r>
      <w:r w:rsidRPr="00D64958">
        <w:rPr>
          <w:sz w:val="18"/>
          <w:szCs w:val="18"/>
        </w:rPr>
        <w:t>Рентабельность-это степень доходности, или прибыльности при сопоставлении полученной предприятием прибыли с издержками (себестоимостью) или ценой продукции. Куликов Л.М. «Экономическая теория»: Учебник.-М.: ТК Велби, Изд-во Проспект, 2004.-432 с.</w:t>
      </w:r>
    </w:p>
    <w:p w:rsidR="007F5B7A" w:rsidRDefault="007F5B7A">
      <w:pPr>
        <w:pStyle w:val="a8"/>
      </w:pPr>
    </w:p>
  </w:footnote>
  <w:footnote w:id="8">
    <w:p w:rsidR="007F5B7A" w:rsidRDefault="007F5B7A">
      <w:pPr>
        <w:pStyle w:val="a8"/>
      </w:pPr>
      <w:r>
        <w:rPr>
          <w:rStyle w:val="a9"/>
        </w:rPr>
        <w:footnoteRef/>
      </w:r>
      <w:r>
        <w:t xml:space="preserve"> </w:t>
      </w:r>
      <w:r w:rsidRPr="00D64958">
        <w:rPr>
          <w:sz w:val="18"/>
          <w:szCs w:val="18"/>
        </w:rPr>
        <w:t xml:space="preserve">Субсидия (от лат. </w:t>
      </w:r>
      <w:r w:rsidRPr="00D64958">
        <w:rPr>
          <w:sz w:val="18"/>
          <w:szCs w:val="18"/>
          <w:lang w:val="en-US"/>
        </w:rPr>
        <w:t>subsidium</w:t>
      </w:r>
      <w:r w:rsidRPr="00D64958">
        <w:rPr>
          <w:sz w:val="18"/>
          <w:szCs w:val="18"/>
        </w:rPr>
        <w:t>-помощь, поддержка) – пособие, помощь (чаще государственная и в денежной форме) региону, фирме, физическому лицу. Там же.</w:t>
      </w:r>
    </w:p>
  </w:footnote>
  <w:footnote w:id="9">
    <w:p w:rsidR="008467FC" w:rsidRDefault="008467FC" w:rsidP="008467FC">
      <w:pPr>
        <w:rPr>
          <w:sz w:val="20"/>
          <w:szCs w:val="20"/>
        </w:rPr>
      </w:pPr>
      <w:r>
        <w:rPr>
          <w:rStyle w:val="a9"/>
          <w:sz w:val="20"/>
          <w:szCs w:val="20"/>
        </w:rPr>
        <w:footnoteRef/>
      </w:r>
      <w:r>
        <w:rPr>
          <w:sz w:val="20"/>
          <w:szCs w:val="20"/>
        </w:rPr>
        <w:t xml:space="preserve"> Например, Ассоциация пользователей услуг транспорта обратилась в ГАК с заявлением о нарушении закона "О конкуренции" со стороны МПС, которое обязало собственников грузовых вагонов, не относящихся к парку МПС, приобретать новые узлы для ремонта вагонов за счет собственных средств, несмотря на единые правила планового ремонта подвижного состава для всех предприятий и организаций независимо от отраслевой принадлежности и форм собственности. Это решение МПС, создавшее дискриминирующие условия для предприятий, отменено. </w:t>
      </w:r>
    </w:p>
    <w:p w:rsidR="008467FC" w:rsidRDefault="008467FC" w:rsidP="008467FC">
      <w:pPr>
        <w:rPr>
          <w:sz w:val="20"/>
          <w:szCs w:val="20"/>
        </w:rPr>
      </w:pPr>
    </w:p>
  </w:footnote>
  <w:footnote w:id="10">
    <w:p w:rsidR="007F5B7A" w:rsidRPr="00C66EA7" w:rsidRDefault="007F5B7A" w:rsidP="007F5B7A">
      <w:pPr>
        <w:tabs>
          <w:tab w:val="left" w:pos="900"/>
        </w:tabs>
        <w:rPr>
          <w:bCs/>
          <w:color w:val="000000"/>
          <w:spacing w:val="-4"/>
          <w:sz w:val="18"/>
          <w:szCs w:val="18"/>
        </w:rPr>
      </w:pPr>
      <w:r>
        <w:rPr>
          <w:rStyle w:val="a9"/>
        </w:rPr>
        <w:footnoteRef/>
      </w:r>
      <w:r>
        <w:t xml:space="preserve"> </w:t>
      </w:r>
      <w:r w:rsidRPr="00BB2E57">
        <w:rPr>
          <w:color w:val="000000"/>
          <w:sz w:val="20"/>
          <w:szCs w:val="20"/>
        </w:rPr>
        <w:t>Молодюк В. Существующее состояние рынка электрической энергии в Рос</w:t>
      </w:r>
      <w:r w:rsidRPr="00BB2E57">
        <w:rPr>
          <w:color w:val="000000"/>
          <w:sz w:val="20"/>
          <w:szCs w:val="20"/>
        </w:rPr>
        <w:softHyphen/>
      </w:r>
      <w:r w:rsidRPr="00BB2E57">
        <w:rPr>
          <w:color w:val="000000"/>
          <w:spacing w:val="4"/>
          <w:sz w:val="20"/>
          <w:szCs w:val="20"/>
        </w:rPr>
        <w:t>сии и проблемы его развития. -</w:t>
      </w:r>
    </w:p>
    <w:p w:rsidR="007F5B7A" w:rsidRDefault="007F5B7A" w:rsidP="007F5B7A">
      <w:pPr>
        <w:pStyle w:val="a8"/>
      </w:pPr>
      <w:r w:rsidRPr="00200AF1">
        <w:rPr>
          <w:color w:val="000000"/>
          <w:spacing w:val="4"/>
          <w:sz w:val="18"/>
          <w:szCs w:val="18"/>
        </w:rPr>
        <w:t>Промышленная политика в Российской Федера</w:t>
      </w:r>
      <w:r w:rsidRPr="00200AF1">
        <w:rPr>
          <w:color w:val="000000"/>
          <w:spacing w:val="4"/>
          <w:sz w:val="18"/>
          <w:szCs w:val="18"/>
        </w:rPr>
        <w:softHyphen/>
      </w:r>
      <w:r w:rsidRPr="00200AF1">
        <w:rPr>
          <w:color w:val="000000"/>
          <w:spacing w:val="-3"/>
          <w:sz w:val="18"/>
          <w:szCs w:val="18"/>
        </w:rPr>
        <w:t>ции, 2001, №1.</w:t>
      </w:r>
    </w:p>
  </w:footnote>
  <w:footnote w:id="11">
    <w:p w:rsidR="007F5B7A" w:rsidRPr="00200AF1" w:rsidRDefault="007F5B7A" w:rsidP="007F5B7A">
      <w:pPr>
        <w:shd w:val="clear" w:color="auto" w:fill="FFFFFF"/>
        <w:ind w:left="11" w:right="17"/>
        <w:jc w:val="both"/>
        <w:rPr>
          <w:color w:val="000000"/>
          <w:spacing w:val="2"/>
          <w:sz w:val="18"/>
          <w:szCs w:val="18"/>
        </w:rPr>
      </w:pPr>
      <w:r>
        <w:rPr>
          <w:rStyle w:val="a9"/>
        </w:rPr>
        <w:footnoteRef/>
      </w:r>
      <w:r>
        <w:t xml:space="preserve"> </w:t>
      </w:r>
      <w:r w:rsidRPr="00200AF1">
        <w:rPr>
          <w:color w:val="000000"/>
          <w:spacing w:val="2"/>
          <w:sz w:val="18"/>
          <w:szCs w:val="18"/>
        </w:rPr>
        <w:t xml:space="preserve">Журнал № 3 2001 г. «Вопросы экономики». В.Моргунов «Нормирование прибыли естественных монополий», с. 32  </w:t>
      </w:r>
    </w:p>
    <w:p w:rsidR="007F5B7A" w:rsidRPr="00200AF1" w:rsidRDefault="007F5B7A" w:rsidP="007F5B7A">
      <w:pPr>
        <w:shd w:val="clear" w:color="auto" w:fill="FFFFFF"/>
        <w:ind w:left="11" w:right="17"/>
        <w:jc w:val="both"/>
        <w:rPr>
          <w:color w:val="000000"/>
          <w:spacing w:val="2"/>
          <w:sz w:val="18"/>
          <w:szCs w:val="18"/>
        </w:rPr>
      </w:pPr>
      <w:r w:rsidRPr="00200AF1">
        <w:rPr>
          <w:color w:val="000000"/>
          <w:spacing w:val="2"/>
          <w:sz w:val="18"/>
          <w:szCs w:val="18"/>
        </w:rPr>
        <w:t>*Данные округлены. **От общего объема инвестиций в основной капитал.</w:t>
      </w:r>
    </w:p>
    <w:p w:rsidR="007F5B7A" w:rsidRPr="00200AF1" w:rsidRDefault="007F5B7A" w:rsidP="007F5B7A">
      <w:pPr>
        <w:shd w:val="clear" w:color="auto" w:fill="FFFFFF"/>
        <w:ind w:right="17"/>
        <w:jc w:val="both"/>
        <w:rPr>
          <w:color w:val="000000"/>
          <w:spacing w:val="2"/>
          <w:sz w:val="18"/>
          <w:szCs w:val="18"/>
        </w:rPr>
      </w:pPr>
      <w:r w:rsidRPr="00200AF1">
        <w:rPr>
          <w:color w:val="000000"/>
          <w:spacing w:val="2"/>
          <w:sz w:val="18"/>
          <w:szCs w:val="18"/>
        </w:rPr>
        <w:t>Источник Госкомстат России</w:t>
      </w:r>
    </w:p>
    <w:p w:rsidR="007F5B7A" w:rsidRDefault="007F5B7A">
      <w:pPr>
        <w:pStyle w:val="a8"/>
      </w:pPr>
    </w:p>
  </w:footnote>
  <w:footnote w:id="12">
    <w:p w:rsidR="008467FC" w:rsidRDefault="008467FC">
      <w:pPr>
        <w:pStyle w:val="a8"/>
      </w:pPr>
      <w:r>
        <w:rPr>
          <w:rStyle w:val="a9"/>
        </w:rPr>
        <w:footnoteRef/>
      </w:r>
      <w:r>
        <w:t xml:space="preserve"> </w:t>
      </w:r>
      <w:r>
        <w:rPr>
          <w:rFonts w:ascii="Arial" w:hAnsi="Arial" w:cs="Arial"/>
        </w:rPr>
        <w:t xml:space="preserve">Семинар в Фонде "Центр стратегических разработок" по вопросу: </w:t>
      </w:r>
      <w:r>
        <w:rPr>
          <w:rFonts w:ascii="Arial" w:hAnsi="Arial" w:cs="Arial"/>
          <w:b/>
          <w:bCs/>
        </w:rPr>
        <w:t>"Антимонопольное регулирование и поддержка предпринимательства"</w:t>
      </w:r>
      <w:r>
        <w:rPr>
          <w:rFonts w:ascii="Arial" w:hAnsi="Arial" w:cs="Arial"/>
        </w:rPr>
        <w:t>. 11.04.2001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8407D06"/>
    <w:lvl w:ilvl="0">
      <w:numFmt w:val="decimal"/>
      <w:lvlText w:val="*"/>
      <w:lvlJc w:val="left"/>
    </w:lvl>
  </w:abstractNum>
  <w:abstractNum w:abstractNumId="1">
    <w:nsid w:val="02133B04"/>
    <w:multiLevelType w:val="hybridMultilevel"/>
    <w:tmpl w:val="7766F7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E607F"/>
    <w:multiLevelType w:val="hybridMultilevel"/>
    <w:tmpl w:val="301C086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743CD0"/>
    <w:multiLevelType w:val="hybridMultilevel"/>
    <w:tmpl w:val="6764D00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C7300E"/>
    <w:multiLevelType w:val="multilevel"/>
    <w:tmpl w:val="6764D0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BC24BD3"/>
    <w:multiLevelType w:val="hybridMultilevel"/>
    <w:tmpl w:val="9E56B7BC"/>
    <w:lvl w:ilvl="0" w:tplc="1ABCE77C">
      <w:start w:val="1"/>
      <w:numFmt w:val="decimal"/>
      <w:lvlText w:val="%1."/>
      <w:lvlJc w:val="left"/>
      <w:pPr>
        <w:tabs>
          <w:tab w:val="num" w:pos="1729"/>
        </w:tabs>
        <w:ind w:left="1729" w:hanging="102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289421E"/>
    <w:multiLevelType w:val="hybridMultilevel"/>
    <w:tmpl w:val="2AFEE00C"/>
    <w:lvl w:ilvl="0" w:tplc="D2022B80">
      <w:start w:val="1"/>
      <w:numFmt w:val="decimal"/>
      <w:lvlText w:val="%1."/>
      <w:lvlJc w:val="left"/>
      <w:pPr>
        <w:tabs>
          <w:tab w:val="num" w:pos="1729"/>
        </w:tabs>
        <w:ind w:left="1729" w:hanging="102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4E41C23"/>
    <w:multiLevelType w:val="hybridMultilevel"/>
    <w:tmpl w:val="527273F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5D3441"/>
    <w:multiLevelType w:val="hybridMultilevel"/>
    <w:tmpl w:val="CD4EC35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B34B56"/>
    <w:multiLevelType w:val="hybridMultilevel"/>
    <w:tmpl w:val="BD4C9828"/>
    <w:lvl w:ilvl="0" w:tplc="C380AAAC">
      <w:start w:val="1"/>
      <w:numFmt w:val="decimal"/>
      <w:lvlText w:val="%1."/>
      <w:lvlJc w:val="left"/>
      <w:pPr>
        <w:tabs>
          <w:tab w:val="num" w:pos="1069"/>
        </w:tabs>
        <w:ind w:left="1069" w:hanging="360"/>
      </w:pPr>
      <w:rPr>
        <w:rFonts w:ascii="Times New Roman" w:eastAsia="Times New Roman" w:hAnsi="Times New Roman" w:cs="Times New Roman"/>
      </w:rPr>
    </w:lvl>
    <w:lvl w:ilvl="1" w:tplc="0419000B">
      <w:start w:val="1"/>
      <w:numFmt w:val="bullet"/>
      <w:lvlText w:val=""/>
      <w:lvlJc w:val="left"/>
      <w:pPr>
        <w:tabs>
          <w:tab w:val="num" w:pos="1789"/>
        </w:tabs>
        <w:ind w:left="1789" w:hanging="360"/>
      </w:pPr>
      <w:rPr>
        <w:rFonts w:ascii="Wingdings" w:hAnsi="Wingding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E456648"/>
    <w:multiLevelType w:val="hybridMultilevel"/>
    <w:tmpl w:val="5EBA84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B14CB8"/>
    <w:multiLevelType w:val="hybridMultilevel"/>
    <w:tmpl w:val="A62EE6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64569D"/>
    <w:multiLevelType w:val="hybridMultilevel"/>
    <w:tmpl w:val="509CDD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2439CB"/>
    <w:multiLevelType w:val="hybridMultilevel"/>
    <w:tmpl w:val="A8345FE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49A3FB2"/>
    <w:multiLevelType w:val="hybridMultilevel"/>
    <w:tmpl w:val="9A74CD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2B1DD6"/>
    <w:multiLevelType w:val="hybridMultilevel"/>
    <w:tmpl w:val="204EC40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0D7862"/>
    <w:multiLevelType w:val="hybridMultilevel"/>
    <w:tmpl w:val="8E0E205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B536EFE"/>
    <w:multiLevelType w:val="hybridMultilevel"/>
    <w:tmpl w:val="C5FAC2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B80A0C"/>
    <w:multiLevelType w:val="hybridMultilevel"/>
    <w:tmpl w:val="1D98AF86"/>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6F77BD"/>
    <w:multiLevelType w:val="hybridMultilevel"/>
    <w:tmpl w:val="DED084B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3F2DF6"/>
    <w:multiLevelType w:val="hybridMultilevel"/>
    <w:tmpl w:val="0338C8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AC2BDC"/>
    <w:multiLevelType w:val="hybridMultilevel"/>
    <w:tmpl w:val="8F2CF0E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F067D60"/>
    <w:multiLevelType w:val="hybridMultilevel"/>
    <w:tmpl w:val="E87A47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4856F7F"/>
    <w:multiLevelType w:val="hybridMultilevel"/>
    <w:tmpl w:val="6480F4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61B426A"/>
    <w:multiLevelType w:val="hybridMultilevel"/>
    <w:tmpl w:val="3586BF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D253B8F"/>
    <w:multiLevelType w:val="hybridMultilevel"/>
    <w:tmpl w:val="52AC0EB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9"/>
  </w:num>
  <w:num w:numId="4">
    <w:abstractNumId w:val="6"/>
  </w:num>
  <w:num w:numId="5">
    <w:abstractNumId w:val="5"/>
  </w:num>
  <w:num w:numId="6">
    <w:abstractNumId w:val="9"/>
  </w:num>
  <w:num w:numId="7">
    <w:abstractNumId w:val="3"/>
  </w:num>
  <w:num w:numId="8">
    <w:abstractNumId w:val="1"/>
  </w:num>
  <w:num w:numId="9">
    <w:abstractNumId w:val="8"/>
  </w:num>
  <w:num w:numId="10">
    <w:abstractNumId w:val="7"/>
  </w:num>
  <w:num w:numId="11">
    <w:abstractNumId w:val="15"/>
  </w:num>
  <w:num w:numId="12">
    <w:abstractNumId w:val="10"/>
  </w:num>
  <w:num w:numId="13">
    <w:abstractNumId w:val="22"/>
  </w:num>
  <w:num w:numId="14">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6">
    <w:abstractNumId w:val="12"/>
  </w:num>
  <w:num w:numId="17">
    <w:abstractNumId w:val="17"/>
  </w:num>
  <w:num w:numId="18">
    <w:abstractNumId w:val="23"/>
  </w:num>
  <w:num w:numId="19">
    <w:abstractNumId w:val="4"/>
  </w:num>
  <w:num w:numId="20">
    <w:abstractNumId w:val="25"/>
  </w:num>
  <w:num w:numId="21">
    <w:abstractNumId w:val="14"/>
  </w:num>
  <w:num w:numId="22">
    <w:abstractNumId w:val="13"/>
  </w:num>
  <w:num w:numId="23">
    <w:abstractNumId w:val="16"/>
  </w:num>
  <w:num w:numId="24">
    <w:abstractNumId w:val="18"/>
  </w:num>
  <w:num w:numId="25">
    <w:abstractNumId w:val="0"/>
    <w:lvlOverride w:ilvl="0">
      <w:lvl w:ilvl="0">
        <w:numFmt w:val="bullet"/>
        <w:lvlText w:val=""/>
        <w:legacy w:legacy="1" w:legacySpace="0" w:legacyIndent="360"/>
        <w:lvlJc w:val="left"/>
        <w:rPr>
          <w:rFonts w:ascii="Symbol" w:hAnsi="Symbol" w:hint="default"/>
        </w:rPr>
      </w:lvl>
    </w:lvlOverride>
  </w:num>
  <w:num w:numId="26">
    <w:abstractNumId w:val="21"/>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CCD"/>
    <w:rsid w:val="00042433"/>
    <w:rsid w:val="000801BB"/>
    <w:rsid w:val="0009562E"/>
    <w:rsid w:val="000A72AD"/>
    <w:rsid w:val="000B1ADD"/>
    <w:rsid w:val="000C1B4A"/>
    <w:rsid w:val="000C687F"/>
    <w:rsid w:val="000E58A1"/>
    <w:rsid w:val="000F1A23"/>
    <w:rsid w:val="000F2CCE"/>
    <w:rsid w:val="00100796"/>
    <w:rsid w:val="0012587A"/>
    <w:rsid w:val="001D0DA0"/>
    <w:rsid w:val="00200AF1"/>
    <w:rsid w:val="00202DA0"/>
    <w:rsid w:val="0020666C"/>
    <w:rsid w:val="00210F72"/>
    <w:rsid w:val="002114C0"/>
    <w:rsid w:val="0022496F"/>
    <w:rsid w:val="00240F4F"/>
    <w:rsid w:val="002A1E6D"/>
    <w:rsid w:val="002B41AF"/>
    <w:rsid w:val="002B729B"/>
    <w:rsid w:val="002C00B1"/>
    <w:rsid w:val="002C17B5"/>
    <w:rsid w:val="00305983"/>
    <w:rsid w:val="00361492"/>
    <w:rsid w:val="0037612E"/>
    <w:rsid w:val="00381573"/>
    <w:rsid w:val="003E4C4A"/>
    <w:rsid w:val="004001A8"/>
    <w:rsid w:val="00436731"/>
    <w:rsid w:val="00456728"/>
    <w:rsid w:val="00471220"/>
    <w:rsid w:val="004A7FF0"/>
    <w:rsid w:val="004B0F11"/>
    <w:rsid w:val="004B65A1"/>
    <w:rsid w:val="0050089A"/>
    <w:rsid w:val="0052152C"/>
    <w:rsid w:val="00531DC6"/>
    <w:rsid w:val="00543CCD"/>
    <w:rsid w:val="005660F1"/>
    <w:rsid w:val="005C7B08"/>
    <w:rsid w:val="005F4E3C"/>
    <w:rsid w:val="006103DB"/>
    <w:rsid w:val="00621AE4"/>
    <w:rsid w:val="00670F78"/>
    <w:rsid w:val="006C6C4B"/>
    <w:rsid w:val="006F0F8A"/>
    <w:rsid w:val="006F7CA8"/>
    <w:rsid w:val="007063E1"/>
    <w:rsid w:val="00710A2B"/>
    <w:rsid w:val="007236FF"/>
    <w:rsid w:val="007458AB"/>
    <w:rsid w:val="00777BB9"/>
    <w:rsid w:val="007A02B8"/>
    <w:rsid w:val="007B0D84"/>
    <w:rsid w:val="007F5B7A"/>
    <w:rsid w:val="00817825"/>
    <w:rsid w:val="008467FC"/>
    <w:rsid w:val="008610CD"/>
    <w:rsid w:val="00894EEA"/>
    <w:rsid w:val="008B71F3"/>
    <w:rsid w:val="008C121C"/>
    <w:rsid w:val="008C66D8"/>
    <w:rsid w:val="008E6F0C"/>
    <w:rsid w:val="00965BE7"/>
    <w:rsid w:val="00976316"/>
    <w:rsid w:val="009825A1"/>
    <w:rsid w:val="009C5379"/>
    <w:rsid w:val="00A1012F"/>
    <w:rsid w:val="00A14C96"/>
    <w:rsid w:val="00A25573"/>
    <w:rsid w:val="00AB685E"/>
    <w:rsid w:val="00AE120B"/>
    <w:rsid w:val="00B265F1"/>
    <w:rsid w:val="00BB2E57"/>
    <w:rsid w:val="00BE0A54"/>
    <w:rsid w:val="00BE160F"/>
    <w:rsid w:val="00BE3F4C"/>
    <w:rsid w:val="00C0684F"/>
    <w:rsid w:val="00C40EC3"/>
    <w:rsid w:val="00C66EA7"/>
    <w:rsid w:val="00C8338F"/>
    <w:rsid w:val="00C919FC"/>
    <w:rsid w:val="00CB0FCB"/>
    <w:rsid w:val="00CE3404"/>
    <w:rsid w:val="00D25308"/>
    <w:rsid w:val="00D364D7"/>
    <w:rsid w:val="00D61942"/>
    <w:rsid w:val="00D64958"/>
    <w:rsid w:val="00D73E30"/>
    <w:rsid w:val="00DF1669"/>
    <w:rsid w:val="00E42768"/>
    <w:rsid w:val="00E61F9A"/>
    <w:rsid w:val="00E7580D"/>
    <w:rsid w:val="00E809F4"/>
    <w:rsid w:val="00EC6174"/>
    <w:rsid w:val="00EC66F5"/>
    <w:rsid w:val="00F27B3D"/>
    <w:rsid w:val="00F613C8"/>
    <w:rsid w:val="00F6682D"/>
    <w:rsid w:val="00F94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EE669D13-0348-4AA2-9149-101BE40A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458AB"/>
    <w:pPr>
      <w:keepNext/>
      <w:spacing w:before="240" w:after="240" w:line="360" w:lineRule="auto"/>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458AB"/>
    <w:pPr>
      <w:spacing w:line="360" w:lineRule="auto"/>
      <w:ind w:firstLine="720"/>
      <w:jc w:val="both"/>
    </w:pPr>
    <w:rPr>
      <w:sz w:val="28"/>
      <w:szCs w:val="20"/>
    </w:rPr>
  </w:style>
  <w:style w:type="paragraph" w:styleId="a4">
    <w:name w:val="Normal (Web)"/>
    <w:basedOn w:val="a"/>
    <w:rsid w:val="00F94CD9"/>
    <w:pPr>
      <w:spacing w:before="120" w:after="120"/>
      <w:jc w:val="both"/>
    </w:pPr>
  </w:style>
  <w:style w:type="character" w:styleId="a5">
    <w:name w:val="Emphasis"/>
    <w:basedOn w:val="a0"/>
    <w:qFormat/>
    <w:rsid w:val="007A02B8"/>
    <w:rPr>
      <w:i/>
      <w:iCs/>
    </w:rPr>
  </w:style>
  <w:style w:type="paragraph" w:styleId="a6">
    <w:name w:val="Body Text"/>
    <w:basedOn w:val="a"/>
    <w:rsid w:val="00202DA0"/>
    <w:pPr>
      <w:spacing w:after="120"/>
    </w:pPr>
  </w:style>
  <w:style w:type="paragraph" w:styleId="a7">
    <w:name w:val="footer"/>
    <w:basedOn w:val="a"/>
    <w:rsid w:val="00202DA0"/>
    <w:pPr>
      <w:tabs>
        <w:tab w:val="center" w:pos="4153"/>
        <w:tab w:val="right" w:pos="8306"/>
      </w:tabs>
    </w:pPr>
    <w:rPr>
      <w:sz w:val="20"/>
      <w:szCs w:val="20"/>
    </w:rPr>
  </w:style>
  <w:style w:type="paragraph" w:styleId="a8">
    <w:name w:val="footnote text"/>
    <w:basedOn w:val="a"/>
    <w:semiHidden/>
    <w:rsid w:val="00100796"/>
    <w:pPr>
      <w:autoSpaceDE w:val="0"/>
      <w:autoSpaceDN w:val="0"/>
    </w:pPr>
    <w:rPr>
      <w:sz w:val="20"/>
      <w:szCs w:val="20"/>
    </w:rPr>
  </w:style>
  <w:style w:type="character" w:styleId="a9">
    <w:name w:val="footnote reference"/>
    <w:basedOn w:val="a0"/>
    <w:semiHidden/>
    <w:rsid w:val="00100796"/>
    <w:rPr>
      <w:vertAlign w:val="superscript"/>
    </w:rPr>
  </w:style>
  <w:style w:type="paragraph" w:styleId="aa">
    <w:name w:val="caption"/>
    <w:basedOn w:val="a"/>
    <w:next w:val="a"/>
    <w:qFormat/>
    <w:rsid w:val="00E7580D"/>
    <w:pPr>
      <w:spacing w:before="120" w:after="120"/>
    </w:pPr>
    <w:rPr>
      <w:b/>
      <w:bCs/>
      <w:sz w:val="20"/>
      <w:szCs w:val="20"/>
    </w:rPr>
  </w:style>
  <w:style w:type="character" w:styleId="ab">
    <w:name w:val="page number"/>
    <w:basedOn w:val="a0"/>
    <w:rsid w:val="0008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214">
      <w:bodyDiv w:val="1"/>
      <w:marLeft w:val="0"/>
      <w:marRight w:val="0"/>
      <w:marTop w:val="0"/>
      <w:marBottom w:val="0"/>
      <w:divBdr>
        <w:top w:val="none" w:sz="0" w:space="0" w:color="auto"/>
        <w:left w:val="none" w:sz="0" w:space="0" w:color="auto"/>
        <w:bottom w:val="none" w:sz="0" w:space="0" w:color="auto"/>
        <w:right w:val="none" w:sz="0" w:space="0" w:color="auto"/>
      </w:divBdr>
      <w:divsChild>
        <w:div w:id="1196578155">
          <w:marLeft w:val="0"/>
          <w:marRight w:val="0"/>
          <w:marTop w:val="0"/>
          <w:marBottom w:val="0"/>
          <w:divBdr>
            <w:top w:val="none" w:sz="0" w:space="0" w:color="auto"/>
            <w:left w:val="none" w:sz="0" w:space="0" w:color="auto"/>
            <w:bottom w:val="none" w:sz="0" w:space="0" w:color="auto"/>
            <w:right w:val="none" w:sz="0" w:space="0" w:color="auto"/>
          </w:divBdr>
          <w:divsChild>
            <w:div w:id="549733052">
              <w:marLeft w:val="0"/>
              <w:marRight w:val="0"/>
              <w:marTop w:val="0"/>
              <w:marBottom w:val="0"/>
              <w:divBdr>
                <w:top w:val="none" w:sz="0" w:space="0" w:color="auto"/>
                <w:left w:val="none" w:sz="0" w:space="0" w:color="auto"/>
                <w:bottom w:val="none" w:sz="0" w:space="0" w:color="auto"/>
                <w:right w:val="none" w:sz="0" w:space="0" w:color="auto"/>
              </w:divBdr>
              <w:divsChild>
                <w:div w:id="575625346">
                  <w:marLeft w:val="0"/>
                  <w:marRight w:val="0"/>
                  <w:marTop w:val="0"/>
                  <w:marBottom w:val="0"/>
                  <w:divBdr>
                    <w:top w:val="none" w:sz="0" w:space="0" w:color="auto"/>
                    <w:left w:val="none" w:sz="0" w:space="0" w:color="auto"/>
                    <w:bottom w:val="none" w:sz="0" w:space="0" w:color="auto"/>
                    <w:right w:val="none" w:sz="0" w:space="0" w:color="auto"/>
                  </w:divBdr>
                  <w:divsChild>
                    <w:div w:id="2105302180">
                      <w:marLeft w:val="0"/>
                      <w:marRight w:val="0"/>
                      <w:marTop w:val="0"/>
                      <w:marBottom w:val="0"/>
                      <w:divBdr>
                        <w:top w:val="none" w:sz="0" w:space="0" w:color="auto"/>
                        <w:left w:val="none" w:sz="0" w:space="0" w:color="auto"/>
                        <w:bottom w:val="none" w:sz="0" w:space="0" w:color="auto"/>
                        <w:right w:val="none" w:sz="0" w:space="0" w:color="auto"/>
                      </w:divBdr>
                      <w:divsChild>
                        <w:div w:id="10445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7974</Words>
  <Characters>45458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Монополия (от греческого monos – один, poleo – продаю) в узком смысле – это рыночное господство одного продавца</vt:lpstr>
    </vt:vector>
  </TitlesOfParts>
  <Company>PC</Company>
  <LinksUpToDate>false</LinksUpToDate>
  <CharactersWithSpaces>53326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Монополия (от греческого monos – один, poleo – продаю) в узком смысле – это рыночное господство одного продавца</dc:title>
  <dc:subject/>
  <dc:creator>Pavel</dc:creator>
  <cp:keywords/>
  <dc:description/>
  <cp:lastModifiedBy>Irina</cp:lastModifiedBy>
  <cp:revision>2</cp:revision>
  <dcterms:created xsi:type="dcterms:W3CDTF">2014-08-16T19:40:00Z</dcterms:created>
  <dcterms:modified xsi:type="dcterms:W3CDTF">2014-08-16T19:40:00Z</dcterms:modified>
</cp:coreProperties>
</file>