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DF" w:rsidRDefault="00C559DF">
      <w:pPr>
        <w:pStyle w:val="2"/>
        <w:jc w:val="both"/>
      </w:pPr>
    </w:p>
    <w:p w:rsidR="00707AF1" w:rsidRDefault="00707AF1">
      <w:pPr>
        <w:pStyle w:val="2"/>
        <w:jc w:val="both"/>
      </w:pPr>
      <w:r>
        <w:t>«Всюду - палата № 6. Это - Россия...» (по рассказу А. П. Чехова «Палата № 6»)</w:t>
      </w:r>
    </w:p>
    <w:p w:rsidR="00707AF1" w:rsidRDefault="00707AF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707AF1" w:rsidRPr="00C559DF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Павлович Чехов по праву считается мастером рассказа. Ему присущ удивительный талант в небольшом по объему произведении в легкой, юмористической форме затронуть и раскрыть большие и сложные социальные проблемы: обличение закрытой, “футлярной” жизни (“Человек в футляре”), духовную деградацию личности (“Ионыч”), разбитое счастье интеллигентного человека (“О любви”) и многое другое.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“Палата № 6”, который был написан в 1892 г., возник как отголосок впечатлений, вынесенных с острова-тюрьмы, где самым тяжким для писателя оказалось соприкосновение с ужасами каторги, о чем он позже напишет: “Сахалин — это место невыносимых страданий... Мы сгноили в тюрьмах миллионы людей, сгноили зря, без рассуждения, варварски; мы гоняли людей по холоду в кандалах десятки тысяч верст... размножали преступников и все это сваливали на тюремных смотрителей... Виноваты не смотрители, а все мы”.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рассказ с ужасного описания больничного двора, который сразу же навевает грустные мысли. “В больничном дворе стоит небольшой флигель, окруженный целым лесом репейника, крапивы и дикой конопли... Передним фасадом обращен он к больнице, задним — глядит в поле, от которого отделяет его серый больничный забор с гвоздями. Эти гвозди, обращенные остриями кверху, и забор, и самый флигель имеют тот особый унылый, окаянный вид, какой у нас бывает только у больничных и тюремных построек”. В сенях на старом хламе спит сторож с “суровым, испитым лицом”.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Тягостное впечатление усиливается по мере того, как вчитываешься в этот рассказ, знакомишься с палатой № 6 и ее обитателями — сторожем Никитой, который предстает в этом рассказе очень тупым и беспощадным, с доктором Ратным, а также с душевнобольными, которые населяют данную палату. Один из них — еврей Моисейка, который помешался после того, как у него сгорела шапочная мастерская. Он чрезвычайно услужлив: ему нравится подавать товарищам воду, укрывать их, когда они спят, и за это его одного из всех отпускают на улицу, где ему дают кто копеечку, кто квасу, кто еще что-нибудь...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человеком, который может и способен рассуждать, трезво мыслить и проявлять благородство, как это ни покажется парадоксальным, оказывается душевнобольной Громов. Доктор Рагин, который является заведующим больницы, каждый раз, навещая его в страшной палате № 6, говорит: “Если бы вы знали, друг мой, как надоели мне всеобщее безумие, бездарность, тупость и с какой радостью я всякий раз беседую с вами! Вы умный человек, и я наслаждаюся вами”.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Громова свела с ума именно жизнь среди нормальных людей. Он заболел манией преследования, ему стало казаться, что его посадят в тюрьму. И Громов действительно попал в тюрьму. Этой тюрьмой для него оказалась палата № 6, где людей действительно не лечат, а калечат и истязают, жизнь там оказывается страшнее, чем в остроге. Но, сидя за больничной решеткой и страдая невыносимо, он не перестает возмущаться, протестовать и не теряет веры в то, что рано или поздно правда и добро восторжествуют: “...воссияет заря новой жизни, восторжествует правда, и на нашей улице будет праздник! Я не дождусь, издохну, но зато чьи-нибудь правнуки дождутся”.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Чехов изображает взгляд на жизнь доктора Рагина. Он следует только одной идее: “При всякой обстановке вы можете находить успокоение в самом себе”. Поэтому он не вмешивается в дела больницы и не пытается улучшить положение вверенных ему людей. “Все вздор и суета... — успокаивает он себя, — в своей нечестности виноват не я, а время... Родись я двумястами лет позже, я был бы другим”.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рассказе Чехов противопоставляет взгляды на жизнь Громова и доктора Рагина. Так, в речи Громова звучит изобличение: “Нас держат здесь за решеткой, гноят, истязают, но это прекрасно и разумно, потому что между этой палатой и теплым уютным кабинетом нет никакой разницы. Удобная философия: и делать нечего, и совесть чиста, и мудрецом себя чувствуешь... Нет, сударь, это не философия, не мышление, не широта взгляда, а лень, факирство, сонная одурь...”, “Страдания презираете, а небось прищеми вам дверью палец, так заорете во все горло!”.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тогда, когда доктор Рагин сам попадает в эту палату и его избивает Никита, он начинает прозревать: “...в голове его, среди хаоса, ясно мелькнула страшная, невыносимая мысль, что такую же точно боль должны были испытывать годами, изо дня в день эти люди, казавшиеся теперь при лунном свете черными тенями. Как могло случиться, что в продолжение больше чем двадцати лет он не знал и не хотел знать этого?.. Совесть, такая же несговорчивая и грубая, заставила его похолодеть от затылка до пят”. </w:t>
      </w:r>
    </w:p>
    <w:p w:rsidR="00707AF1" w:rsidRDefault="00707A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заключение хотелось бы процитировать слова писателя Н. С. Лескова: “В палате № 6 в миниатюре изображены общие наши порядки и характеры. Всюду — палата № 6. Это Россия...”.</w:t>
      </w:r>
      <w:bookmarkStart w:id="0" w:name="_GoBack"/>
      <w:bookmarkEnd w:id="0"/>
    </w:p>
    <w:sectPr w:rsidR="0070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9DF"/>
    <w:rsid w:val="004A32E1"/>
    <w:rsid w:val="0059798D"/>
    <w:rsid w:val="00707AF1"/>
    <w:rsid w:val="00C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4CD7-062A-4D30-9BEB-F2CF9D3C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«Всюду - палата № 6. Это - Россия...» (по рассказу А. П. Чехова «Палата № 6») - CoolReferat.com</vt:lpstr>
    </vt:vector>
  </TitlesOfParts>
  <Company>*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«Всюду - палата № 6. Это - Россия...» (по рассказу А. П. Чехова «Палата № 6») - CoolReferat.com</dc:title>
  <dc:subject/>
  <dc:creator>Admin</dc:creator>
  <cp:keywords/>
  <dc:description/>
  <cp:lastModifiedBy>Irina</cp:lastModifiedBy>
  <cp:revision>2</cp:revision>
  <dcterms:created xsi:type="dcterms:W3CDTF">2014-08-15T06:45:00Z</dcterms:created>
  <dcterms:modified xsi:type="dcterms:W3CDTF">2014-08-15T06:45:00Z</dcterms:modified>
</cp:coreProperties>
</file>