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D4" w:rsidRDefault="00CE3C94" w:rsidP="00CE3C94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Российской Федерации</w:t>
      </w:r>
    </w:p>
    <w:p w:rsidR="00CE3C94" w:rsidRDefault="00CE3C94" w:rsidP="00CE3C94">
      <w:pPr>
        <w:jc w:val="center"/>
        <w:rPr>
          <w:sz w:val="24"/>
          <w:szCs w:val="24"/>
        </w:rPr>
      </w:pPr>
      <w:r>
        <w:rPr>
          <w:sz w:val="24"/>
          <w:szCs w:val="24"/>
        </w:rPr>
        <w:t>Белгородский государственный университет имени В. Г. Шухова</w:t>
      </w:r>
    </w:p>
    <w:p w:rsidR="00CE3C94" w:rsidRDefault="00CE3C94" w:rsidP="00CE3C94">
      <w:pPr>
        <w:jc w:val="center"/>
        <w:rPr>
          <w:sz w:val="24"/>
          <w:szCs w:val="24"/>
        </w:rPr>
      </w:pPr>
    </w:p>
    <w:p w:rsidR="00CE3C94" w:rsidRDefault="00CE3C94" w:rsidP="00CE3C94">
      <w:pPr>
        <w:jc w:val="center"/>
        <w:rPr>
          <w:sz w:val="24"/>
          <w:szCs w:val="24"/>
        </w:rPr>
      </w:pPr>
    </w:p>
    <w:p w:rsidR="00CE3C94" w:rsidRDefault="00CE3C94" w:rsidP="00CE3C94">
      <w:pPr>
        <w:jc w:val="center"/>
        <w:rPr>
          <w:sz w:val="24"/>
          <w:szCs w:val="24"/>
        </w:rPr>
      </w:pPr>
    </w:p>
    <w:p w:rsidR="00CE3C94" w:rsidRDefault="00CE3C94" w:rsidP="00CE3C94">
      <w:pPr>
        <w:jc w:val="center"/>
        <w:rPr>
          <w:sz w:val="24"/>
          <w:szCs w:val="24"/>
        </w:rPr>
      </w:pPr>
    </w:p>
    <w:p w:rsidR="00CE3C94" w:rsidRDefault="00CE3C94" w:rsidP="00CE3C94">
      <w:pPr>
        <w:jc w:val="center"/>
        <w:rPr>
          <w:sz w:val="24"/>
          <w:szCs w:val="24"/>
        </w:rPr>
      </w:pPr>
    </w:p>
    <w:p w:rsidR="00CE3C94" w:rsidRDefault="00CE3C94" w:rsidP="00CE3C94">
      <w:pPr>
        <w:jc w:val="center"/>
        <w:rPr>
          <w:sz w:val="24"/>
          <w:szCs w:val="24"/>
        </w:rPr>
      </w:pPr>
    </w:p>
    <w:p w:rsidR="00CE3C94" w:rsidRDefault="00CE3C94" w:rsidP="00CE3C94">
      <w:pPr>
        <w:jc w:val="center"/>
        <w:rPr>
          <w:sz w:val="24"/>
          <w:szCs w:val="24"/>
        </w:rPr>
      </w:pPr>
    </w:p>
    <w:p w:rsidR="00CE3C94" w:rsidRDefault="00CE3C94" w:rsidP="00CE3C94">
      <w:pPr>
        <w:jc w:val="center"/>
        <w:rPr>
          <w:sz w:val="24"/>
          <w:szCs w:val="24"/>
        </w:rPr>
      </w:pPr>
    </w:p>
    <w:p w:rsidR="00CE3C94" w:rsidRDefault="00CE3C94" w:rsidP="00CE3C94">
      <w:pPr>
        <w:jc w:val="center"/>
        <w:rPr>
          <w:sz w:val="24"/>
          <w:szCs w:val="24"/>
        </w:rPr>
      </w:pPr>
    </w:p>
    <w:p w:rsidR="00CE3C94" w:rsidRPr="00CE3C94" w:rsidRDefault="00CE3C94" w:rsidP="00CE3C94">
      <w:pPr>
        <w:jc w:val="center"/>
        <w:rPr>
          <w:sz w:val="40"/>
          <w:szCs w:val="40"/>
        </w:rPr>
      </w:pPr>
      <w:r w:rsidRPr="00CE3C94">
        <w:rPr>
          <w:sz w:val="40"/>
          <w:szCs w:val="40"/>
        </w:rPr>
        <w:t xml:space="preserve">Реферат по Администрированию программного обеспечения </w:t>
      </w:r>
    </w:p>
    <w:p w:rsidR="00CE3C94" w:rsidRPr="00CE3C94" w:rsidRDefault="00CE3C94" w:rsidP="00CE3C94">
      <w:pPr>
        <w:jc w:val="center"/>
        <w:rPr>
          <w:sz w:val="40"/>
          <w:szCs w:val="40"/>
        </w:rPr>
      </w:pPr>
      <w:r w:rsidRPr="00CE3C94">
        <w:rPr>
          <w:sz w:val="40"/>
          <w:szCs w:val="40"/>
        </w:rPr>
        <w:t>На тему:</w:t>
      </w:r>
    </w:p>
    <w:p w:rsidR="00CE3C94" w:rsidRDefault="00CE3C94" w:rsidP="00CE3C94">
      <w:pPr>
        <w:jc w:val="center"/>
        <w:rPr>
          <w:b/>
          <w:sz w:val="48"/>
          <w:szCs w:val="48"/>
        </w:rPr>
      </w:pPr>
      <w:r w:rsidRPr="00CE3C94">
        <w:rPr>
          <w:b/>
          <w:sz w:val="48"/>
          <w:szCs w:val="48"/>
        </w:rPr>
        <w:t>«Циклы командной строки»</w:t>
      </w:r>
    </w:p>
    <w:p w:rsidR="00CE3C94" w:rsidRDefault="00CE3C94" w:rsidP="00CE3C94">
      <w:pPr>
        <w:jc w:val="center"/>
        <w:rPr>
          <w:b/>
          <w:sz w:val="48"/>
          <w:szCs w:val="48"/>
        </w:rPr>
      </w:pPr>
    </w:p>
    <w:p w:rsidR="00CE3C94" w:rsidRDefault="00CE3C94" w:rsidP="00CE3C94">
      <w:pPr>
        <w:jc w:val="center"/>
        <w:rPr>
          <w:b/>
          <w:sz w:val="48"/>
          <w:szCs w:val="48"/>
        </w:rPr>
      </w:pPr>
    </w:p>
    <w:p w:rsidR="00CE3C94" w:rsidRDefault="00CE3C94" w:rsidP="00CE3C94">
      <w:pPr>
        <w:jc w:val="center"/>
        <w:rPr>
          <w:b/>
          <w:sz w:val="48"/>
          <w:szCs w:val="48"/>
        </w:rPr>
      </w:pPr>
    </w:p>
    <w:p w:rsidR="00CE3C94" w:rsidRDefault="00CE3C94" w:rsidP="00CE3C9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студент группы </w:t>
      </w:r>
    </w:p>
    <w:p w:rsidR="00CE3C94" w:rsidRDefault="00CE3C94" w:rsidP="00CE3C94">
      <w:pPr>
        <w:jc w:val="right"/>
        <w:rPr>
          <w:sz w:val="28"/>
          <w:szCs w:val="28"/>
        </w:rPr>
      </w:pPr>
      <w:r>
        <w:rPr>
          <w:sz w:val="28"/>
          <w:szCs w:val="28"/>
        </w:rPr>
        <w:t>ПВ-42 Смоленский В. В.</w:t>
      </w:r>
    </w:p>
    <w:p w:rsidR="00CE3C94" w:rsidRDefault="00CE3C94" w:rsidP="00CE3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Проверил: Федотов Е. А.</w:t>
      </w:r>
    </w:p>
    <w:p w:rsidR="00CE3C94" w:rsidRDefault="00CE3C94" w:rsidP="00CE3C94">
      <w:pPr>
        <w:jc w:val="center"/>
        <w:rPr>
          <w:sz w:val="28"/>
          <w:szCs w:val="28"/>
        </w:rPr>
      </w:pPr>
    </w:p>
    <w:p w:rsidR="00CE3C94" w:rsidRDefault="00CE3C94" w:rsidP="00CE3C94">
      <w:pPr>
        <w:jc w:val="center"/>
        <w:rPr>
          <w:sz w:val="28"/>
          <w:szCs w:val="28"/>
        </w:rPr>
      </w:pPr>
      <w:r>
        <w:rPr>
          <w:sz w:val="24"/>
          <w:szCs w:val="24"/>
        </w:rPr>
        <w:t>Белгород 2009</w:t>
      </w:r>
      <w:r>
        <w:rPr>
          <w:sz w:val="28"/>
          <w:szCs w:val="28"/>
        </w:rPr>
        <w:t xml:space="preserve"> </w:t>
      </w:r>
    </w:p>
    <w:p w:rsidR="00CE3C94" w:rsidRDefault="00CE3C94" w:rsidP="00CE3C94">
      <w:pPr>
        <w:rPr>
          <w:sz w:val="28"/>
          <w:szCs w:val="28"/>
        </w:rPr>
      </w:pPr>
      <w:r>
        <w:rPr>
          <w:sz w:val="28"/>
          <w:szCs w:val="28"/>
        </w:rPr>
        <w:t xml:space="preserve">    Иногда требуется выполнить множество раз одну команду командной строки с разными параметрами. Писать целиком команду каждый раз затратно по времени, писать сценарии тоже довольно долго. Хотелось бы написать команду один раз и задать лишь разные параметры. Такое решение существует – это циклы командной строки, позволяющие выполнять команду несколько раз с параметрами, заданными в исходном множестве</w:t>
      </w:r>
      <w:r w:rsidR="00EE401A">
        <w:rPr>
          <w:sz w:val="28"/>
          <w:szCs w:val="28"/>
        </w:rPr>
        <w:t>. Рассмотрим, что это такое.</w:t>
      </w:r>
    </w:p>
    <w:p w:rsidR="00EE401A" w:rsidRPr="00EE401A" w:rsidRDefault="00EE401A" w:rsidP="00EE40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Синтаксис</w:t>
      </w:r>
    </w:p>
    <w:p w:rsidR="00EE401A" w:rsidRPr="00EE401A" w:rsidRDefault="00EE401A" w:rsidP="00EE4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{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|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}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 (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do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ПараметрыКоманднойСтроки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EE401A" w:rsidRPr="00EE401A" w:rsidRDefault="00EE401A" w:rsidP="00EE40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Параметры</w:t>
      </w:r>
    </w:p>
    <w:p w:rsidR="00EE401A" w:rsidRPr="00EE401A" w:rsidRDefault="00EE401A" w:rsidP="00EE40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{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|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} Обязательный параметр. Замещаемый параметр. Используйте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выполнения команды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из командной строки. Используйте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выполнения команды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в пакетном файле. Переменные учитывают регистр и могут быть представлены со значением альфа, например, %A, %B или %C.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Обязательный параметр. Задает один или несколько файлов, каталогов, диапазон значений или текстовых строк, подлежащих обработке заданной командой. Скобки являются обязательными.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Обязательный параметр. Задает команду, которая будет выполнена для каждого файла, каталога диапазона значений или текстовой строки, включенной в указанный параметр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ПараметрыКоманднойСтроки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Задает параметры командной строки, которые используются с указанной командой.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/?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Отображение справки в командной строке.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Заметки</w:t>
      </w:r>
    </w:p>
    <w:p w:rsidR="00EE401A" w:rsidRPr="00EE401A" w:rsidRDefault="00EE401A" w:rsidP="00EE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программы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Команда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использована в пакетном файле или непосредственно из командной строки.</w:t>
      </w:r>
    </w:p>
    <w:p w:rsidR="00EE401A" w:rsidRPr="00EE401A" w:rsidRDefault="00EE401A" w:rsidP="00EE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параметров командной строки пакетного файла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Перечисленные ниже атрибуты применяются к команде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401A" w:rsidRPr="00EE401A" w:rsidRDefault="00EE401A" w:rsidP="00EE40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команде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переменная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) будет заменяться текстовой строкой из заданного параметра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, пока параметр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обработает все файлы этого множества. </w:t>
      </w:r>
    </w:p>
    <w:p w:rsidR="00EE401A" w:rsidRPr="00EE401A" w:rsidRDefault="00EE401A" w:rsidP="00EE40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Имена параметров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команды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учитывают регистр буквы, они являются глобальными и одновременно может быть активно не больше 52 переменных. </w:t>
      </w:r>
    </w:p>
    <w:p w:rsidR="00EE401A" w:rsidRPr="00EE401A" w:rsidRDefault="00EE401A" w:rsidP="00EE40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обозначения параметра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использовать любые символы, кроме цифр 0–9, чтобы не было конфликта с параметрами пакетных файлов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%0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%9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простых пакетных файлов вполне достаточно обозначений с одним символом, например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E401A" w:rsidRPr="00EE401A" w:rsidRDefault="00EE401A" w:rsidP="00EE40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В сложных пакетных файлах могут быть использованы и другие обозначения для параметра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E401A" w:rsidRPr="00EE401A" w:rsidRDefault="00EE401A" w:rsidP="00EE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Задание множества файлов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Параметр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представлять группу файлов или несколько групп файлов. Для задания групп файлов можно использовать подстановочные знаки (* и ?). Следующие множества файлов являются допустимыми: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(*.doc)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(*.doc *.txt *.me)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(jan*.doc jan*.rpt feb*.doc feb*.rpt)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(ar??1991.* ap??1991.*)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используется команда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, первое значение в параметре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заменяет параметр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), а затем для обработки этого значения выполняется указанная команда. Это продолжается до тех пор, пока не будут обработаны все файлы (или группы файлов), которые соответствуют значению параметра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401A" w:rsidRPr="00EE401A" w:rsidRDefault="00EE401A" w:rsidP="00EE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ключевых слов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do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do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не являются параметрами, но они требуются для работы команды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. Если какое-то из слов пропущено, на экран будет выведено сообщение об ошибке.</w:t>
      </w:r>
    </w:p>
    <w:p w:rsidR="00EE401A" w:rsidRPr="00EE401A" w:rsidRDefault="00EE401A" w:rsidP="00EE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дополнительных форм команды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расширения командного процессора разрешены (по умолчанию), то поддерживаются следующие дополнительные формы команды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401A" w:rsidRPr="00EE401A" w:rsidRDefault="00EE401A" w:rsidP="00EE40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каталоги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параметр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содержит подстановочные знаки (* и ?), команда, указанная в параметре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, выполняется для каждого каталога (кроме множества файлов в указанном каталоге), совпадающего с параметром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. Используется следующий синтаксис.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/D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{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|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}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 (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do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ПараметрыКоманднойСтроки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] </w:t>
      </w:r>
    </w:p>
    <w:p w:rsidR="00EE401A" w:rsidRPr="00EE401A" w:rsidRDefault="00EE401A" w:rsidP="00EE40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Рекурсивная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Проходит по дереву каталогов с корнем в 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диск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путь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, выполняя инструкцию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каждого каталога в дереве. Если после ключа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не задан каталог, предполагается текущий каталог. Если параметр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задано одной точкой (.), то команда просто перечислит каталоги в дереве. Используется следующий синтаксис.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диск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путь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 {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|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}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 (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do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ПараметрыКоманднойСтроки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EE401A" w:rsidRPr="00EE401A" w:rsidRDefault="00EE401A" w:rsidP="00EE40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Итерация диапазона значений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Используйте переменную итерации для установки начального значения (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НачальноеЗначение#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), а затем перемещайтесь по диапазону значений, пока значение не превысит конечное значение множества (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КонечноеЗначение#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/L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выполнит итерацию, сравнив параметр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НачальноеЗначение#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с параметром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КонечноеЗначение#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. Если параметр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НачальноеЗначение#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меньше параметра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КонечноеЗначение#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, то выполняется команда. Когда переменная итерации превысит параметр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КонечноеЗначение#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, командная оболочка покидает цикл. Также можно использовать отрицательный параметр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шаг#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перемещения в диапазоне убывающих значений. Например, (1,1,5) создает последовательность «1 2 3 4 5», а (5,-1,1) создает последовательность «5 4 3 2 1». Используется следующий синтаксис.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/L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{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|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}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 (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НачальноеЗначение#,шаг#,КонечноеЗначение#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do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ПараметрыКоманднойСтроки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EE401A" w:rsidRPr="00EE401A" w:rsidRDefault="00EE401A" w:rsidP="00EE40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Итерация и разбор файлов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Разбор файлов следует использовать для обработки вывода команды, строк и содержимого файла. Используйте переменные итерации для определения содержимого или строк, которые требуется проверить. Параметр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КлючевыеСловаРазбора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используется для изменения разбора. Используйте параметр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КлючевыеСловаРазбора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маркер для указания маркеров, которые воспринимаются как переменные итерации. Примечание. Без параметра маркера ключ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проверяет только первый маркер.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Разбор файлов состоит в чтении вывода, строки или содержимого файла, разбиении его на отдельные строки текста и разборе каждой строки на ноль или маркеры. Цикл программы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затем называется с переменной итерации, установленной в маркер. По умолчанию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передает первый отделенный пробелом элемент из каждой строки каждого файла. Пустые строки пропускаются. Используется также другой синтаксис.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КлючевыеСловаРазбора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 {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|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}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 (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МножествоИменФайлов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do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ПараметрыКоманднойСтроки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КлючевыеСловаРазбора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 {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|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}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 ("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СимвольнаяСтрока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do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ПараметрыКоманднойСтроки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КлючевыеСловаРазбора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 {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|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}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 ('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')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do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ПараметрыКоманднойСтроки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Аргумент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МножествоИменФайлов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задает одно или несколько имен файлов. Каждый файл открывается, считывается и обрабатывается до перехода к следующему файлу в аргументе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МножествоИменФайлов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. Чтобы переопределить стандартное поведение разбора, укажите параметр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КлючевыеСловаРазбора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. Это строка, заключенная в кавычки, которая содержит одно или несколько ключевых слов для указания различных режимов разбора.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Если используется параметр usebackq, используйте один из приведенных ниже синтаксисов: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"usebackq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КлючевыеСловаРазбора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 {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|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}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 (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МножествоИменФайлов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do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ПараметрыКоманднойСтроки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"usebackq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КлючевыеСловаРазбора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 {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|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}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 ('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СимвольнаяСтрока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')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do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ПараметрыКоманднойСтроки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"usebackq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КлючевыеСловаРазбора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 {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|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%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}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 (`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`)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do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ПараметрыКоманднойСтроки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приведенной ниже таблице перечислены ключевые слова разбора, которые используются для параметра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КлючевыеСловаРазбора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6493"/>
      </w:tblGrid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Ключевое слово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eol=c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символ конца строки (только один символ).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skip=n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число строк, пропускаемых в начале файла.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delims=xxx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набор разделителей. Заменяет набор разделителей по умолчанию, состоящий из пробела и символа табуляции.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tokens=x,y,m-n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Задает элементы, передаваемые из каждой строки в тело цикла </w:t>
            </w:r>
            <w:r w:rsidRPr="00EE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for</w:t>
            </w: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каждой итерации. В результате размещаются дополнительные имена переменных. Форма </w:t>
            </w:r>
            <w:r w:rsidRPr="00EE40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m-n</w:t>
            </w: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задает диапазон, указывающий элементы с </w:t>
            </w:r>
            <w:r w:rsidRPr="00EE40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m</w:t>
            </w: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-го по </w:t>
            </w:r>
            <w:r w:rsidRPr="00EE40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n</w:t>
            </w: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-ый. Если последним символом строки </w:t>
            </w:r>
            <w:r w:rsidRPr="00EE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tokens=</w:t>
            </w: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звездочка (*), то размещается дополнительная переменная, в которую помещается остаток строки после разбора последнего элемента.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usebackq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Задает возможность использования кавычек для имен файлов в параметре </w:t>
            </w:r>
            <w:r w:rsidRPr="00EE40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МножествоИменФайлов</w:t>
            </w: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Задает исполнение строки, заключенной в обратные кавычки, как команды, а строки в одиночных кавычках — как команды в символьной строке.</w:t>
            </w:r>
          </w:p>
        </w:tc>
      </w:tr>
    </w:tbl>
    <w:p w:rsidR="00EE401A" w:rsidRPr="00EE401A" w:rsidRDefault="00EE401A" w:rsidP="00EE40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Подстановка переменных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Были расширены модификаторы подстановок для ссылок на переменные в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Приведенная ниже таблица перечисляет варианты синтаксических конструкций (на примере переменной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5871"/>
      </w:tblGrid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Переменная с модификатором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%I, которое удаляет окружающие кавычки ("").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%~fI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%I до полного имени пути.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%~dI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%I именем диска.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%~pI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%I на путь.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%~nI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%I одним именем файла.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%~xI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%I расширением имени файла.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%~sI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путем, содержащим только короткие имена.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%~aI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%I атрибутами файла.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%~tI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%I временем модификации файла.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%~zI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%I размером файла.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%~$PATH:I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в каталогах, перечисленных в переменной среды PATH, и замена %I полным именем первого найденного файла. Если переменная среды не определена или поиск не обнаружил файлов, модификатор выдает пустую строку.</w:t>
            </w:r>
          </w:p>
        </w:tc>
      </w:tr>
    </w:tbl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Приведенная ниже таблица перечисляет комбинации модификаторов, которые можно использовать для получения более сложных результатов.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5029"/>
      </w:tblGrid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Переменная с объединенными модификаторами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%~dpI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%I именем диска и путем.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%~nxI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%I именем файла и расширением.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%~fsI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%I полным именем пути с короткими именами.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%~dp$PATH:I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в каталогах, перечисленных в переменной среды PATH, и замена %I именем диска и путем первого найденного файла.</w:t>
            </w:r>
          </w:p>
        </w:tc>
      </w:tr>
      <w:tr w:rsidR="00EE401A" w:rsidRPr="00BF7DD4" w:rsidTr="00EE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%~ftzaI</w:t>
            </w:r>
          </w:p>
        </w:tc>
        <w:tc>
          <w:tcPr>
            <w:tcW w:w="0" w:type="auto"/>
            <w:vAlign w:val="center"/>
            <w:hideMark/>
          </w:tcPr>
          <w:p w:rsidR="00EE401A" w:rsidRPr="00EE401A" w:rsidRDefault="00EE401A" w:rsidP="00EE4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Замена %I строкой, аналогичной результату работы программы </w:t>
            </w:r>
            <w:r w:rsidRPr="00EE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dir</w:t>
            </w:r>
            <w:r w:rsidRPr="00EE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приведенных выше примерах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%I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и PATH могут быть заменены другими допустимыми значениями. Допустимое имя переменной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прекращает %~ syntax.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прописных букв в именах переменных, например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%I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, может улучшить восприятие программы и позволит избежать недоразумений с модификаторами, в которых строчные и прописные буквы не различаются.</w:t>
      </w:r>
    </w:p>
    <w:p w:rsidR="00EE401A" w:rsidRPr="00EE401A" w:rsidRDefault="00EE401A" w:rsidP="00EE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Разбор строки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Конструкция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 /F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использована непосредственно для строки. Для этого поместите параметр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МножествоИменФайлов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скобками в одиночные кавычки (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'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МножествоИменФайлов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'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). Параметр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МножествоИменФайлов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воспринят как одиночная строка ввода из файла и будет разобран.</w:t>
      </w:r>
    </w:p>
    <w:p w:rsidR="00EE401A" w:rsidRPr="00EE401A" w:rsidRDefault="00EE401A" w:rsidP="00EE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Разбор вывода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Команду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 /F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использовать для разбора вывода команды. Для этого поместите параметр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МножествоИменФайлов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скобками в обратные кавычки. Он будет воспринят как командная строка, которая передается дочернему интерпретатору командной строки Cmd.exe, а результаты работы команды помещаются в памяти и разбираются, как если бы они являлись файлом.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Примеры</w:t>
      </w:r>
    </w:p>
    <w:p w:rsidR="00EE401A" w:rsidRPr="00EE401A" w:rsidRDefault="00EE401A" w:rsidP="00EE4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В пакетных файлах используется следующий синтаксис для команды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 %%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переменная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 (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do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команда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ПараметрыКоманднойСтроки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EE401A" w:rsidRPr="00EE401A" w:rsidRDefault="00EE401A" w:rsidP="00EE4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отобразить содержимое всех файлов, имеющих разрешение .doc или .txt, в текущем каталоге с помощью заменяемой переменной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, введите следующую команду: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for %f in (*.doc *.txt) do type %f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предыдущем примере каждый файл с расширением .doc или .txt в текущем каталоге будет подставляться вместо переменной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, пока не будет выведено содержимое всех файлов. Чтобы использовать данную команду в пакетном файле, следует заменить все вхождения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%%f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. В противном случае переменная игнорируется, и отображается сообщение об ошибке.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Чтобы произвести разбор файла, игнорируя комментарии, можно использовать следующую команду:</w:t>
      </w:r>
    </w:p>
    <w:p w:rsidR="00EE401A" w:rsidRPr="00EE401A" w:rsidRDefault="00EE401A" w:rsidP="00EE4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for /F "eol=; tokens=2,3* delims=," %i in (myfile.txt) do @echo %i %j %k</w:t>
      </w:r>
    </w:p>
    <w:p w:rsidR="00EE401A" w:rsidRPr="00EE401A" w:rsidRDefault="00EE401A" w:rsidP="00EE4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Данная команда производит разбор каждой строки в файле Myfile.txt, игнорируя строки, начинающиеся с точки с запятой, и передает второй и третий элементы из каждой строки в тело цикла команды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. Элементы разделяются запятыми и/или пробелами. Тело инструкции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использует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%i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получения второго элемента,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%j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получения третьего элемента и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%k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получения оставшихся элементов в строке. Если имена файлов содержат пробелы, их следует заключать в кавычки (например,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ИмяФайла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). Для использования кавычек необходима команда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usebackq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. В противном случае кавычки рассматриваются как определение символьной строки для разбора.</w:t>
      </w:r>
    </w:p>
    <w:p w:rsidR="00EE401A" w:rsidRPr="00EE401A" w:rsidRDefault="00EE401A" w:rsidP="00EE4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Переменная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%i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объявлена явно в инструкции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FOR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%j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%k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объявлены неявно с помощью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tokens=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. С помощью </w:t>
      </w:r>
      <w:r w:rsidRPr="00EE4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tokens=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указать до 26 элементов, если это не вызовет попытки объявить переменную с именем, большим буквы "z" или "Z".</w:t>
      </w:r>
    </w:p>
    <w:p w:rsidR="00EE401A" w:rsidRPr="00EE401A" w:rsidRDefault="00EE401A" w:rsidP="00EE4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разбора вывода команды с помощью помещения параметра </w:t>
      </w:r>
      <w:r w:rsidRPr="00EE40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МножествоИменФайлов</w:t>
      </w: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скобки можно использовать следующую команду:</w:t>
      </w:r>
    </w:p>
    <w:p w:rsidR="00EE401A" w:rsidRPr="00EE401A" w:rsidRDefault="00EE401A" w:rsidP="00EE40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E40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for /F "usebackq delims==" %i IN (`set`) DO @echo %i</w:t>
      </w:r>
      <w:r w:rsidRPr="00EE40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EE401A" w:rsidRPr="00EE401A" w:rsidRDefault="00EE401A" w:rsidP="00EE4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01A">
        <w:rPr>
          <w:rFonts w:ascii="Times New Roman" w:eastAsia="Times New Roman" w:hAnsi="Times New Roman"/>
          <w:sz w:val="24"/>
          <w:szCs w:val="24"/>
          <w:lang w:eastAsia="ru-RU"/>
        </w:rPr>
        <w:t>В данном примере перечисляются имена переменных среды в текущем окружении.</w:t>
      </w:r>
    </w:p>
    <w:p w:rsidR="00EE401A" w:rsidRDefault="00EE401A" w:rsidP="00CE3C94">
      <w:pPr>
        <w:rPr>
          <w:sz w:val="28"/>
          <w:szCs w:val="28"/>
        </w:rPr>
      </w:pPr>
      <w:r>
        <w:rPr>
          <w:sz w:val="28"/>
          <w:szCs w:val="28"/>
        </w:rPr>
        <w:t xml:space="preserve">    А теперь рассмотрим пример, когда надо будет добавить 1000 пользователей. Вариантов несколько. Добавлять вручную долго, добавлять по 1му из командной строки тоже. Скрипт писать еще накладней, да и конфигурационный файл нужно тоже будет заполнить подробной информацией. Быстрее всего будет использовать цикл, параметрами которого будут имена 1000 пользователей.</w:t>
      </w:r>
    </w:p>
    <w:p w:rsidR="00EE401A" w:rsidRDefault="00EE401A" w:rsidP="00CE3C94">
      <w:pPr>
        <w:rPr>
          <w:sz w:val="28"/>
          <w:szCs w:val="28"/>
        </w:rPr>
      </w:pPr>
      <w:r>
        <w:rPr>
          <w:sz w:val="28"/>
          <w:szCs w:val="28"/>
        </w:rPr>
        <w:t>Получим команду такого вида:</w:t>
      </w:r>
    </w:p>
    <w:p w:rsidR="00EE401A" w:rsidRDefault="00EE401A" w:rsidP="00621A0F">
      <w:pPr>
        <w:autoSpaceDE w:val="0"/>
        <w:autoSpaceDN w:val="0"/>
        <w:adjustRightInd w:val="0"/>
        <w:ind w:firstLine="240"/>
        <w:jc w:val="center"/>
        <w:rPr>
          <w:rFonts w:eastAsia="Times New Roman" w:cs="Calibri"/>
          <w:b/>
          <w:bCs/>
          <w:sz w:val="28"/>
          <w:szCs w:val="28"/>
          <w:lang w:eastAsia="ru-RU"/>
        </w:rPr>
      </w:pPr>
      <w:r w:rsidRPr="00621A0F">
        <w:rPr>
          <w:rFonts w:eastAsia="Times New Roman" w:cs="Calibri"/>
          <w:b/>
          <w:bCs/>
          <w:sz w:val="28"/>
          <w:szCs w:val="28"/>
          <w:lang w:val="en-US" w:eastAsia="ru-RU"/>
        </w:rPr>
        <w:t xml:space="preserve">for %n in (John,Bruce,Mary,Charly,…,James) do </w:t>
      </w:r>
      <w:r w:rsidR="00621A0F" w:rsidRPr="00621A0F">
        <w:rPr>
          <w:rFonts w:cs="Calibri"/>
          <w:b/>
          <w:sz w:val="28"/>
          <w:szCs w:val="28"/>
          <w:lang w:val="en-US"/>
        </w:rPr>
        <w:t xml:space="preserve">dsadd user </w:t>
      </w:r>
      <w:r w:rsidRPr="00621A0F">
        <w:rPr>
          <w:rFonts w:eastAsia="Times New Roman" w:cs="Calibri"/>
          <w:b/>
          <w:bCs/>
          <w:sz w:val="28"/>
          <w:szCs w:val="28"/>
          <w:lang w:val="en-US" w:eastAsia="ru-RU"/>
        </w:rPr>
        <w:t xml:space="preserve"> </w:t>
      </w:r>
      <w:r w:rsidR="00621A0F">
        <w:rPr>
          <w:rFonts w:eastAsia="Times New Roman" w:cs="Calibri"/>
          <w:b/>
          <w:bCs/>
          <w:sz w:val="28"/>
          <w:szCs w:val="28"/>
          <w:lang w:val="en-US" w:eastAsia="ru-RU"/>
        </w:rPr>
        <w:t>%n …[</w:t>
      </w:r>
      <w:r w:rsidR="00621A0F">
        <w:rPr>
          <w:rFonts w:eastAsia="Times New Roman" w:cs="Calibri"/>
          <w:b/>
          <w:bCs/>
          <w:sz w:val="28"/>
          <w:szCs w:val="28"/>
          <w:lang w:eastAsia="ru-RU"/>
        </w:rPr>
        <w:t>список</w:t>
      </w:r>
      <w:r w:rsidR="00621A0F" w:rsidRPr="00621A0F">
        <w:rPr>
          <w:rFonts w:eastAsia="Times New Roman" w:cs="Calibri"/>
          <w:b/>
          <w:bCs/>
          <w:sz w:val="28"/>
          <w:szCs w:val="28"/>
          <w:lang w:val="en-US" w:eastAsia="ru-RU"/>
        </w:rPr>
        <w:t xml:space="preserve"> </w:t>
      </w:r>
      <w:r w:rsidR="00621A0F">
        <w:rPr>
          <w:rFonts w:eastAsia="Times New Roman" w:cs="Calibri"/>
          <w:b/>
          <w:bCs/>
          <w:sz w:val="28"/>
          <w:szCs w:val="28"/>
          <w:lang w:eastAsia="ru-RU"/>
        </w:rPr>
        <w:t>прочих</w:t>
      </w:r>
      <w:r w:rsidR="00621A0F" w:rsidRPr="00621A0F">
        <w:rPr>
          <w:rFonts w:eastAsia="Times New Roman" w:cs="Calibri"/>
          <w:b/>
          <w:bCs/>
          <w:sz w:val="28"/>
          <w:szCs w:val="28"/>
          <w:lang w:val="en-US" w:eastAsia="ru-RU"/>
        </w:rPr>
        <w:t xml:space="preserve"> </w:t>
      </w:r>
      <w:r w:rsidR="00621A0F">
        <w:rPr>
          <w:rFonts w:eastAsia="Times New Roman" w:cs="Calibri"/>
          <w:b/>
          <w:bCs/>
          <w:sz w:val="28"/>
          <w:szCs w:val="28"/>
          <w:lang w:eastAsia="ru-RU"/>
        </w:rPr>
        <w:t>параметров</w:t>
      </w:r>
      <w:r w:rsidR="00621A0F">
        <w:rPr>
          <w:rFonts w:eastAsia="Times New Roman" w:cs="Calibri"/>
          <w:b/>
          <w:bCs/>
          <w:sz w:val="28"/>
          <w:szCs w:val="28"/>
          <w:lang w:val="en-US" w:eastAsia="ru-RU"/>
        </w:rPr>
        <w:t>]</w:t>
      </w:r>
    </w:p>
    <w:p w:rsidR="00621A0F" w:rsidRPr="00EE401A" w:rsidRDefault="00621A0F" w:rsidP="00621A0F">
      <w:pPr>
        <w:autoSpaceDE w:val="0"/>
        <w:autoSpaceDN w:val="0"/>
        <w:adjustRightInd w:val="0"/>
        <w:ind w:firstLine="24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 xml:space="preserve">Данная запись означает что мы будем брать из списка параметров имена пользователей и создавать пользователя с таким именем командой </w:t>
      </w:r>
      <w:r>
        <w:rPr>
          <w:rFonts w:cs="Calibri"/>
          <w:iCs/>
          <w:sz w:val="28"/>
          <w:szCs w:val="28"/>
          <w:lang w:val="en-US"/>
        </w:rPr>
        <w:t>dsadd</w:t>
      </w:r>
      <w:r>
        <w:rPr>
          <w:rFonts w:cs="Calibri"/>
          <w:iCs/>
          <w:sz w:val="28"/>
          <w:szCs w:val="28"/>
        </w:rPr>
        <w:t>. Здесь единственной затратой является написание 1000 имен, однако, это намного меньше, чем писать всю команду целиком 1000 раз или добавлять пользователей вручную из визуальной оболочки.</w:t>
      </w:r>
    </w:p>
    <w:p w:rsidR="00EE401A" w:rsidRPr="00621A0F" w:rsidRDefault="00EE401A" w:rsidP="00CE3C94">
      <w:pPr>
        <w:rPr>
          <w:sz w:val="28"/>
          <w:szCs w:val="28"/>
        </w:rPr>
      </w:pPr>
      <w:bookmarkStart w:id="0" w:name="_GoBack"/>
      <w:bookmarkEnd w:id="0"/>
    </w:p>
    <w:sectPr w:rsidR="00EE401A" w:rsidRPr="00621A0F" w:rsidSect="000F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92F94"/>
    <w:multiLevelType w:val="multilevel"/>
    <w:tmpl w:val="E442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C94"/>
    <w:rsid w:val="000F5E93"/>
    <w:rsid w:val="00285CA3"/>
    <w:rsid w:val="00496F20"/>
    <w:rsid w:val="00621A0F"/>
    <w:rsid w:val="00AC73B7"/>
    <w:rsid w:val="00BF7DD4"/>
    <w:rsid w:val="00C9792C"/>
    <w:rsid w:val="00CE3C94"/>
    <w:rsid w:val="00E35618"/>
    <w:rsid w:val="00E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9FA81-0800-4614-867D-5A8A14FE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9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EE40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E40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4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01A"/>
    <w:rPr>
      <w:b/>
      <w:bCs/>
    </w:rPr>
  </w:style>
  <w:style w:type="character" w:styleId="a5">
    <w:name w:val="Emphasis"/>
    <w:basedOn w:val="a0"/>
    <w:uiPriority w:val="20"/>
    <w:qFormat/>
    <w:rsid w:val="00EE401A"/>
    <w:rPr>
      <w:i/>
      <w:iCs/>
    </w:rPr>
  </w:style>
  <w:style w:type="paragraph" w:customStyle="1" w:styleId="p1">
    <w:name w:val="p1"/>
    <w:basedOn w:val="a"/>
    <w:rsid w:val="00EE4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yanlun</dc:creator>
  <cp:keywords/>
  <cp:lastModifiedBy>Irina</cp:lastModifiedBy>
  <cp:revision>2</cp:revision>
  <dcterms:created xsi:type="dcterms:W3CDTF">2014-11-02T06:13:00Z</dcterms:created>
  <dcterms:modified xsi:type="dcterms:W3CDTF">2014-11-02T06:13:00Z</dcterms:modified>
</cp:coreProperties>
</file>