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02" w:rsidRDefault="00AD6D02" w:rsidP="00E50418">
      <w:pPr>
        <w:spacing w:line="360" w:lineRule="auto"/>
        <w:jc w:val="center"/>
        <w:rPr>
          <w:rStyle w:val="a3"/>
          <w:sz w:val="28"/>
          <w:szCs w:val="28"/>
        </w:rPr>
      </w:pPr>
    </w:p>
    <w:p w:rsidR="00D4756C" w:rsidRPr="00D4756C" w:rsidRDefault="00D4756C" w:rsidP="00E504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756C">
        <w:rPr>
          <w:rFonts w:ascii="Arial" w:hAnsi="Arial" w:cs="Arial"/>
          <w:b/>
          <w:bCs/>
          <w:sz w:val="28"/>
          <w:szCs w:val="28"/>
        </w:rPr>
        <w:t>Методические рекомендации</w:t>
      </w:r>
    </w:p>
    <w:p w:rsidR="00665AFA" w:rsidRPr="00D4756C" w:rsidRDefault="00D4756C" w:rsidP="00E50418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D4756C">
        <w:rPr>
          <w:rStyle w:val="a3"/>
          <w:sz w:val="28"/>
          <w:szCs w:val="28"/>
        </w:rPr>
        <w:t xml:space="preserve"> по выполнению проектного задания </w:t>
      </w:r>
      <w:r w:rsidR="00503A6E" w:rsidRPr="00D4756C">
        <w:rPr>
          <w:rStyle w:val="a3"/>
          <w:sz w:val="28"/>
          <w:szCs w:val="28"/>
        </w:rPr>
        <w:t>слушател</w:t>
      </w:r>
      <w:r w:rsidR="00E30300">
        <w:rPr>
          <w:rStyle w:val="a3"/>
          <w:sz w:val="28"/>
          <w:szCs w:val="28"/>
        </w:rPr>
        <w:t>ями</w:t>
      </w:r>
      <w:r w:rsidR="00503A6E" w:rsidRPr="00D4756C">
        <w:rPr>
          <w:rStyle w:val="a3"/>
          <w:sz w:val="28"/>
          <w:szCs w:val="28"/>
        </w:rPr>
        <w:t xml:space="preserve"> КПК </w:t>
      </w:r>
    </w:p>
    <w:p w:rsidR="006E57AF" w:rsidRPr="00D4756C" w:rsidRDefault="006E57AF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4756C">
        <w:rPr>
          <w:rFonts w:ascii="Arial" w:hAnsi="Arial" w:cs="Arial"/>
          <w:bCs/>
          <w:sz w:val="20"/>
          <w:szCs w:val="20"/>
        </w:rPr>
        <w:t>Общие положения</w:t>
      </w:r>
      <w:r w:rsidR="00E30300">
        <w:rPr>
          <w:rFonts w:ascii="Arial" w:hAnsi="Arial" w:cs="Arial"/>
          <w:bCs/>
          <w:sz w:val="20"/>
          <w:szCs w:val="20"/>
        </w:rPr>
        <w:t>.</w:t>
      </w:r>
    </w:p>
    <w:p w:rsidR="006E57AF" w:rsidRPr="00D4756C" w:rsidRDefault="006E57AF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4756C">
        <w:rPr>
          <w:rFonts w:ascii="Arial" w:hAnsi="Arial" w:cs="Arial"/>
          <w:bCs/>
          <w:sz w:val="20"/>
          <w:szCs w:val="20"/>
        </w:rPr>
        <w:t>Рекомендации по выбору нап</w:t>
      </w:r>
      <w:r w:rsidR="009F68D5" w:rsidRPr="00D4756C">
        <w:rPr>
          <w:rFonts w:ascii="Arial" w:hAnsi="Arial" w:cs="Arial"/>
          <w:bCs/>
          <w:sz w:val="20"/>
          <w:szCs w:val="20"/>
        </w:rPr>
        <w:t>равления и формулировки задания</w:t>
      </w:r>
      <w:r w:rsidR="00E30300">
        <w:rPr>
          <w:rFonts w:ascii="Arial" w:hAnsi="Arial" w:cs="Arial"/>
          <w:bCs/>
          <w:sz w:val="20"/>
          <w:szCs w:val="20"/>
        </w:rPr>
        <w:t>.</w:t>
      </w:r>
      <w:r w:rsidRPr="00D4756C">
        <w:rPr>
          <w:rFonts w:ascii="Arial" w:hAnsi="Arial" w:cs="Arial"/>
          <w:bCs/>
          <w:sz w:val="20"/>
          <w:szCs w:val="20"/>
        </w:rPr>
        <w:t xml:space="preserve"> </w:t>
      </w:r>
    </w:p>
    <w:p w:rsidR="006E57AF" w:rsidRPr="00D4756C" w:rsidRDefault="006E57AF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4756C">
        <w:rPr>
          <w:rFonts w:ascii="Arial" w:hAnsi="Arial" w:cs="Arial"/>
          <w:bCs/>
          <w:sz w:val="20"/>
          <w:szCs w:val="20"/>
        </w:rPr>
        <w:t>А</w:t>
      </w:r>
      <w:r w:rsidR="009F68D5" w:rsidRPr="00D4756C">
        <w:rPr>
          <w:rFonts w:ascii="Arial" w:hAnsi="Arial" w:cs="Arial"/>
          <w:bCs/>
          <w:sz w:val="20"/>
          <w:szCs w:val="20"/>
        </w:rPr>
        <w:t>лгоритм проектной деятельности</w:t>
      </w:r>
      <w:r w:rsidR="00E30300">
        <w:rPr>
          <w:rFonts w:ascii="Arial" w:hAnsi="Arial" w:cs="Arial"/>
          <w:bCs/>
          <w:sz w:val="20"/>
          <w:szCs w:val="20"/>
        </w:rPr>
        <w:t>.</w:t>
      </w:r>
    </w:p>
    <w:p w:rsidR="006E57AF" w:rsidRPr="00D4756C" w:rsidRDefault="006E57AF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4756C">
        <w:rPr>
          <w:rFonts w:ascii="Arial" w:hAnsi="Arial" w:cs="Arial"/>
          <w:bCs/>
          <w:sz w:val="20"/>
          <w:szCs w:val="20"/>
        </w:rPr>
        <w:t>Подготовка проектного задания</w:t>
      </w:r>
      <w:r w:rsidR="00E30300">
        <w:rPr>
          <w:rFonts w:ascii="Arial" w:hAnsi="Arial" w:cs="Arial"/>
          <w:bCs/>
          <w:sz w:val="20"/>
          <w:szCs w:val="20"/>
        </w:rPr>
        <w:t>.</w:t>
      </w:r>
    </w:p>
    <w:p w:rsidR="006E57AF" w:rsidRPr="00D4756C" w:rsidRDefault="006E57AF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4756C">
        <w:rPr>
          <w:rFonts w:ascii="Arial" w:hAnsi="Arial" w:cs="Arial"/>
          <w:bCs/>
          <w:sz w:val="20"/>
          <w:szCs w:val="20"/>
        </w:rPr>
        <w:t>Требования к оформлению проекта</w:t>
      </w:r>
      <w:r w:rsidR="00E30300">
        <w:rPr>
          <w:rFonts w:ascii="Arial" w:hAnsi="Arial" w:cs="Arial"/>
          <w:bCs/>
          <w:sz w:val="20"/>
          <w:szCs w:val="20"/>
        </w:rPr>
        <w:t>.</w:t>
      </w:r>
    </w:p>
    <w:p w:rsidR="009F68D5" w:rsidRPr="00D4756C" w:rsidRDefault="009F68D5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4756C">
        <w:rPr>
          <w:rFonts w:ascii="Arial" w:hAnsi="Arial" w:cs="Arial"/>
          <w:bCs/>
          <w:sz w:val="20"/>
          <w:szCs w:val="20"/>
        </w:rPr>
        <w:t>Критерии оценивания проекта</w:t>
      </w:r>
      <w:r w:rsidR="00E30300">
        <w:rPr>
          <w:rFonts w:ascii="Arial" w:hAnsi="Arial" w:cs="Arial"/>
          <w:bCs/>
          <w:sz w:val="20"/>
          <w:szCs w:val="20"/>
        </w:rPr>
        <w:t>.</w:t>
      </w:r>
    </w:p>
    <w:p w:rsidR="009F68D5" w:rsidRPr="00D4756C" w:rsidRDefault="009F68D5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4756C">
        <w:rPr>
          <w:rFonts w:ascii="Arial" w:hAnsi="Arial" w:cs="Arial"/>
          <w:bCs/>
          <w:sz w:val="20"/>
          <w:szCs w:val="20"/>
        </w:rPr>
        <w:t>Приложение 1. Глоссарий</w:t>
      </w:r>
      <w:r w:rsidR="00E30300">
        <w:rPr>
          <w:rFonts w:ascii="Arial" w:hAnsi="Arial" w:cs="Arial"/>
          <w:bCs/>
          <w:sz w:val="20"/>
          <w:szCs w:val="20"/>
        </w:rPr>
        <w:t>.</w:t>
      </w:r>
    </w:p>
    <w:p w:rsidR="009F68D5" w:rsidRPr="00D4756C" w:rsidRDefault="009F68D5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4756C">
        <w:rPr>
          <w:rFonts w:ascii="Arial" w:hAnsi="Arial" w:cs="Arial"/>
          <w:bCs/>
          <w:sz w:val="20"/>
          <w:szCs w:val="20"/>
        </w:rPr>
        <w:t>Приложение 2. Образец бланка проектного задания</w:t>
      </w:r>
      <w:r w:rsidR="00E30300">
        <w:rPr>
          <w:rFonts w:ascii="Arial" w:hAnsi="Arial" w:cs="Arial"/>
          <w:bCs/>
          <w:sz w:val="20"/>
          <w:szCs w:val="20"/>
        </w:rPr>
        <w:t>.</w:t>
      </w:r>
    </w:p>
    <w:p w:rsidR="009F68D5" w:rsidRPr="00D4756C" w:rsidRDefault="009F68D5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4756C">
        <w:rPr>
          <w:rFonts w:ascii="Arial" w:hAnsi="Arial" w:cs="Arial"/>
          <w:bCs/>
          <w:sz w:val="20"/>
          <w:szCs w:val="20"/>
        </w:rPr>
        <w:t>Приложение 3. Образец титульного листа</w:t>
      </w:r>
      <w:r w:rsidR="00E30300">
        <w:rPr>
          <w:rFonts w:ascii="Arial" w:hAnsi="Arial" w:cs="Arial"/>
          <w:bCs/>
          <w:sz w:val="20"/>
          <w:szCs w:val="20"/>
        </w:rPr>
        <w:t>.</w:t>
      </w:r>
    </w:p>
    <w:p w:rsidR="009F68D5" w:rsidRDefault="009F68D5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 w:rsidRPr="00D4756C">
        <w:rPr>
          <w:rFonts w:ascii="Arial" w:hAnsi="Arial" w:cs="Arial"/>
          <w:bCs/>
          <w:sz w:val="20"/>
          <w:szCs w:val="20"/>
        </w:rPr>
        <w:t xml:space="preserve"> Приложение 4. </w:t>
      </w:r>
      <w:r w:rsidR="00183549">
        <w:rPr>
          <w:rFonts w:ascii="Arial" w:hAnsi="Arial" w:cs="Arial"/>
          <w:bCs/>
          <w:sz w:val="20"/>
          <w:szCs w:val="20"/>
        </w:rPr>
        <w:t>Образец бланка отзыва на проектное задание</w:t>
      </w:r>
      <w:r w:rsidR="00E30300">
        <w:rPr>
          <w:rFonts w:ascii="Arial" w:hAnsi="Arial" w:cs="Arial"/>
          <w:bCs/>
          <w:sz w:val="20"/>
          <w:szCs w:val="20"/>
        </w:rPr>
        <w:t>.</w:t>
      </w:r>
    </w:p>
    <w:p w:rsidR="007272EE" w:rsidRPr="00D4756C" w:rsidRDefault="007272EE" w:rsidP="00E50418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Приложение</w:t>
      </w:r>
      <w:r w:rsidR="00E3030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5. </w:t>
      </w:r>
      <w:r w:rsidR="00183549" w:rsidRPr="00D4756C">
        <w:rPr>
          <w:rFonts w:ascii="Arial" w:hAnsi="Arial" w:cs="Arial"/>
          <w:bCs/>
          <w:sz w:val="20"/>
          <w:szCs w:val="20"/>
        </w:rPr>
        <w:t>Примерная тематика проектных заданий и виды образовательных продуктов (по факультетам)</w:t>
      </w:r>
      <w:r w:rsidR="00E30300">
        <w:rPr>
          <w:rFonts w:ascii="Arial" w:hAnsi="Arial" w:cs="Arial"/>
          <w:bCs/>
          <w:sz w:val="20"/>
          <w:szCs w:val="20"/>
        </w:rPr>
        <w:t>.</w:t>
      </w:r>
    </w:p>
    <w:p w:rsidR="00E50418" w:rsidRDefault="00E50418" w:rsidP="00E5041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A1EF5" w:rsidRPr="00665AFA" w:rsidRDefault="006E57AF" w:rsidP="00E5041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 Общие положения</w:t>
      </w:r>
    </w:p>
    <w:p w:rsidR="00E013D1" w:rsidRPr="00DA1EF5" w:rsidRDefault="00665AFA" w:rsidP="00E50418">
      <w:pPr>
        <w:pStyle w:val="a5"/>
        <w:spacing w:before="0" w:beforeAutospacing="0" w:after="0" w:afterAutospacing="0" w:line="360" w:lineRule="auto"/>
        <w:ind w:firstLine="720"/>
        <w:jc w:val="both"/>
      </w:pPr>
      <w:r w:rsidRPr="00DA1EF5">
        <w:t>Разработка стандарта общего образования второго поколения лежит в русле стратегии развития страны и стратегии развития образования до 2020-го года. Стандарт является ключевым элементом модернизации российской школы, контуры которой были определены в послании Президента России Д.А.Медведева Федеральному собранию РФ</w:t>
      </w:r>
      <w:r w:rsidR="007A5573" w:rsidRPr="00DA1EF5">
        <w:t>, где было отмечено, что:</w:t>
      </w:r>
      <w:r w:rsidRPr="00DA1EF5">
        <w:t xml:space="preserve"> </w:t>
      </w:r>
      <w:r w:rsidR="007A5573" w:rsidRPr="00DA1EF5">
        <w:t>«успешными станов</w:t>
      </w:r>
      <w:r w:rsidR="007272EE">
        <w:t xml:space="preserve">ятся те школы, где сформирован </w:t>
      </w:r>
      <w:r w:rsidR="007A5573" w:rsidRPr="00DA1EF5">
        <w:t>экспериментальный дух» учительского потенциала, иными</w:t>
      </w:r>
      <w:r w:rsidR="007272EE">
        <w:t xml:space="preserve"> словами – сформирована модель </w:t>
      </w:r>
      <w:r w:rsidR="007A5573" w:rsidRPr="00DA1EF5">
        <w:t xml:space="preserve">инновационного поведения, которая является сильным </w:t>
      </w:r>
      <w:r w:rsidR="007905F0" w:rsidRPr="00DA1EF5">
        <w:t xml:space="preserve"> </w:t>
      </w:r>
      <w:r w:rsidR="007A5573" w:rsidRPr="00DA1EF5">
        <w:t xml:space="preserve">мотиватором педагогической деятельности, снижает риск профессионального выгорания учителя. </w:t>
      </w:r>
    </w:p>
    <w:p w:rsidR="00E013D1" w:rsidRPr="00DA1EF5" w:rsidRDefault="007A5573" w:rsidP="00E50418">
      <w:pPr>
        <w:pStyle w:val="a5"/>
        <w:spacing w:before="0" w:beforeAutospacing="0" w:after="0" w:afterAutospacing="0" w:line="360" w:lineRule="auto"/>
        <w:ind w:firstLine="720"/>
        <w:jc w:val="both"/>
      </w:pPr>
      <w:r w:rsidRPr="00DA1EF5">
        <w:t xml:space="preserve">Развитие инновационного движения в школе – пусть не достаточная, но абсолютно необходимая часть жизнедеятельности школы, та ее часть, без которой невозможно создать НАШУ НОВУЮ ШКОЛУ и выпустить в жизнь человека, способного воспринимать, развивать, использовать новшества на благо себя и общества». </w:t>
      </w:r>
    </w:p>
    <w:p w:rsidR="00C218C0" w:rsidRPr="00C218C0" w:rsidRDefault="00C218C0" w:rsidP="00E50418">
      <w:pPr>
        <w:spacing w:line="360" w:lineRule="auto"/>
        <w:ind w:firstLine="840"/>
        <w:jc w:val="both"/>
        <w:rPr>
          <w:b/>
          <w:i/>
        </w:rPr>
      </w:pPr>
      <w:r w:rsidRPr="00C218C0">
        <w:rPr>
          <w:b/>
          <w:i/>
        </w:rPr>
        <w:t>Профессионализм учителя определяется его способностью к диагностике, прогнозированию и моделированию педагогического процесса (В.П.Беспалько, В.А.Сластенин,  С.Д.Смирнов),  иными словами, уровнем владения проектировочными умениями</w:t>
      </w:r>
      <w:r w:rsidR="00E30300">
        <w:rPr>
          <w:b/>
          <w:i/>
        </w:rPr>
        <w:t>.</w:t>
      </w:r>
      <w:r w:rsidRPr="00C218C0">
        <w:rPr>
          <w:b/>
          <w:i/>
        </w:rPr>
        <w:t xml:space="preserve"> </w:t>
      </w:r>
    </w:p>
    <w:p w:rsidR="00E013D1" w:rsidRDefault="00E013D1" w:rsidP="00E50418">
      <w:pPr>
        <w:spacing w:line="360" w:lineRule="auto"/>
        <w:ind w:firstLine="708"/>
        <w:jc w:val="both"/>
        <w:rPr>
          <w:b/>
          <w:i/>
        </w:rPr>
      </w:pPr>
      <w:r>
        <w:t>В соответствии с новыми задачами российского образования</w:t>
      </w:r>
      <w:r w:rsidR="007905F0">
        <w:t xml:space="preserve"> </w:t>
      </w:r>
      <w:r w:rsidR="00534F91">
        <w:t>(введением новой модели повышения квалификации)</w:t>
      </w:r>
      <w:r>
        <w:t xml:space="preserve"> </w:t>
      </w:r>
      <w:r w:rsidR="007905F0">
        <w:t xml:space="preserve">и для конструктивного взаимодействия образовательных учреждений </w:t>
      </w:r>
      <w:r w:rsidR="00A82B9A">
        <w:t xml:space="preserve"> </w:t>
      </w:r>
      <w:r w:rsidR="007905F0">
        <w:t xml:space="preserve"> </w:t>
      </w:r>
      <w:r>
        <w:t xml:space="preserve">Ленинградский областной институт развития образования вводит </w:t>
      </w:r>
      <w:r w:rsidR="006D534F">
        <w:t xml:space="preserve"> </w:t>
      </w:r>
      <w:r w:rsidRPr="00C218C0">
        <w:rPr>
          <w:b/>
          <w:i/>
        </w:rPr>
        <w:t>форму итоговой аттестации слушателей курсов повышения квалификации – проектное задание</w:t>
      </w:r>
      <w:r w:rsidR="00AE3BD8" w:rsidRPr="00C218C0">
        <w:rPr>
          <w:b/>
          <w:i/>
        </w:rPr>
        <w:t>.</w:t>
      </w:r>
    </w:p>
    <w:p w:rsidR="00B72051" w:rsidRPr="00D4591E" w:rsidRDefault="00B72051" w:rsidP="00E50418">
      <w:pPr>
        <w:spacing w:line="360" w:lineRule="auto"/>
        <w:ind w:firstLine="708"/>
        <w:jc w:val="both"/>
      </w:pPr>
      <w:r w:rsidRPr="00D4591E">
        <w:t xml:space="preserve">Творческий итоговый проект (проектное задание) предназначен для </w:t>
      </w:r>
      <w:r w:rsidR="00D4591E" w:rsidRPr="00D4591E">
        <w:t>развития</w:t>
      </w:r>
      <w:r w:rsidRPr="00D4591E">
        <w:t xml:space="preserve"> исследовательских умений слушателя, </w:t>
      </w:r>
      <w:r w:rsidR="00D4591E" w:rsidRPr="00D4591E">
        <w:t xml:space="preserve"> и навыков экспериментально-методической работы, определения </w:t>
      </w:r>
      <w:r w:rsidRPr="00D4591E">
        <w:t>глубины его знаний в избранной научно-педагогической области, относящейся к теме повышения квалификации</w:t>
      </w:r>
    </w:p>
    <w:p w:rsidR="00AE3BD8" w:rsidRDefault="00AE3BD8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  <w:rPr>
          <w:b/>
        </w:rPr>
      </w:pPr>
      <w:r>
        <w:rPr>
          <w:b/>
        </w:rPr>
        <w:t xml:space="preserve">Цели: </w:t>
      </w:r>
    </w:p>
    <w:p w:rsidR="000623C7" w:rsidRPr="000623C7" w:rsidRDefault="000623C7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</w:pPr>
      <w:r w:rsidRPr="000623C7">
        <w:t>1. Установление уровня подготовки слушателей к выполнению профессиональных задач у</w:t>
      </w:r>
      <w:r>
        <w:t>чебно-педагогического и научно</w:t>
      </w:r>
      <w:r w:rsidRPr="000623C7">
        <w:t>-исследовательского характера</w:t>
      </w:r>
      <w:r>
        <w:t xml:space="preserve"> в соответствии с современными требованиями российского образования.</w:t>
      </w:r>
    </w:p>
    <w:p w:rsidR="00A82B9A" w:rsidRDefault="000623C7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</w:pPr>
      <w:r>
        <w:t>2</w:t>
      </w:r>
      <w:r w:rsidR="00AE3BD8">
        <w:t xml:space="preserve">. </w:t>
      </w:r>
      <w:r w:rsidR="00A82B9A">
        <w:t>Расширение творческого потенциала учителя с учетом современных подходов к вопросам педагогического проектирования, рефлексии и обобщение опыта практической деятельности.</w:t>
      </w:r>
    </w:p>
    <w:p w:rsidR="00A82B9A" w:rsidRDefault="000623C7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</w:pPr>
      <w:r>
        <w:t>3</w:t>
      </w:r>
      <w:r w:rsidR="00A82B9A">
        <w:t>. Развитие способности к инновационной деятельности</w:t>
      </w:r>
      <w:r w:rsidR="00A1221E">
        <w:t>.</w:t>
      </w:r>
    </w:p>
    <w:p w:rsidR="006D534F" w:rsidRPr="00A1221E" w:rsidRDefault="000623C7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</w:pPr>
      <w:r>
        <w:t>4</w:t>
      </w:r>
      <w:r w:rsidR="00A1221E" w:rsidRPr="00A1221E">
        <w:t xml:space="preserve">. </w:t>
      </w:r>
      <w:r w:rsidR="00A1221E">
        <w:t>Конструктивное взаимодействие образовательных учреждений с ЛОИРО.</w:t>
      </w:r>
    </w:p>
    <w:p w:rsidR="00DA1EF5" w:rsidRDefault="00DA1EF5" w:rsidP="00E50418">
      <w:pPr>
        <w:spacing w:line="360" w:lineRule="auto"/>
        <w:ind w:firstLine="708"/>
        <w:jc w:val="both"/>
        <w:rPr>
          <w:b/>
        </w:rPr>
      </w:pPr>
      <w:r w:rsidRPr="00DA1EF5">
        <w:t>Проектные задания являются для педагогов итогом работы в системе курсов повышения квалификации, при этом не исключают необходимость оказания помощи педагогу в решении новых задач по совершенствованию учебно-воспитательного процесса в ОУ или аттестации</w:t>
      </w:r>
      <w:r>
        <w:t>.</w:t>
      </w:r>
    </w:p>
    <w:p w:rsidR="002658D3" w:rsidRDefault="007272EE" w:rsidP="00E50418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595354" w:rsidRPr="00C5407A">
        <w:rPr>
          <w:rFonts w:ascii="Arial" w:hAnsi="Arial" w:cs="Arial"/>
          <w:b/>
          <w:bCs/>
          <w:sz w:val="20"/>
          <w:szCs w:val="20"/>
        </w:rPr>
        <w:t xml:space="preserve">. </w:t>
      </w:r>
      <w:r w:rsidR="002658D3" w:rsidRPr="00C5407A">
        <w:rPr>
          <w:rFonts w:ascii="Arial" w:hAnsi="Arial" w:cs="Arial"/>
          <w:b/>
          <w:bCs/>
          <w:sz w:val="20"/>
          <w:szCs w:val="20"/>
        </w:rPr>
        <w:t>Рекомендации по выбору направления и формулировки задания</w:t>
      </w:r>
      <w:r w:rsidR="00E30300">
        <w:rPr>
          <w:rFonts w:ascii="Arial" w:hAnsi="Arial" w:cs="Arial"/>
          <w:b/>
          <w:bCs/>
          <w:sz w:val="20"/>
          <w:szCs w:val="20"/>
        </w:rPr>
        <w:t>.</w:t>
      </w:r>
    </w:p>
    <w:p w:rsidR="00482D4E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</w:pPr>
      <w:r>
        <w:t>2</w:t>
      </w:r>
      <w:r w:rsidR="00595354">
        <w:t xml:space="preserve">.1. </w:t>
      </w:r>
      <w:r w:rsidR="00482D4E">
        <w:t>Формулирует тему проектного задания  руководитель ОУ, с учетом:</w:t>
      </w:r>
    </w:p>
    <w:p w:rsidR="00482D4E" w:rsidRPr="00A43688" w:rsidRDefault="00482D4E" w:rsidP="00E50418">
      <w:pPr>
        <w:spacing w:line="360" w:lineRule="auto"/>
        <w:ind w:firstLine="697"/>
        <w:jc w:val="both"/>
      </w:pPr>
      <w:r>
        <w:t xml:space="preserve">- </w:t>
      </w:r>
      <w:r w:rsidRPr="00A43688">
        <w:t>ключевых направлений стратегии развития образовани</w:t>
      </w:r>
      <w:r>
        <w:t>я;</w:t>
      </w:r>
    </w:p>
    <w:p w:rsidR="00482D4E" w:rsidRDefault="00482D4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</w:pPr>
      <w:r>
        <w:t xml:space="preserve">- образовательных потребностей ОУ; </w:t>
      </w:r>
    </w:p>
    <w:p w:rsidR="00482D4E" w:rsidRDefault="00482D4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</w:pPr>
      <w:r>
        <w:t xml:space="preserve">- уровня профессиональной компетентности педагога; </w:t>
      </w:r>
    </w:p>
    <w:p w:rsidR="00482D4E" w:rsidRDefault="00482D4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</w:pPr>
      <w:r>
        <w:t>- содержани</w:t>
      </w:r>
      <w:r w:rsidR="003C6210">
        <w:t>я курсов повышения квалификации;</w:t>
      </w:r>
    </w:p>
    <w:p w:rsidR="003C6210" w:rsidRDefault="003C6210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</w:pPr>
      <w:r>
        <w:t xml:space="preserve">- рекомендаций факультетов ЛОИРО </w:t>
      </w:r>
      <w:r w:rsidR="00F66F87">
        <w:t>(</w:t>
      </w:r>
      <w:r>
        <w:t>см.</w:t>
      </w:r>
      <w:r w:rsidR="00F632E3">
        <w:t xml:space="preserve"> </w:t>
      </w:r>
      <w:r>
        <w:t>Приложени</w:t>
      </w:r>
      <w:r w:rsidR="00977144">
        <w:t>е</w:t>
      </w:r>
      <w:r>
        <w:t xml:space="preserve"> </w:t>
      </w:r>
      <w:r w:rsidR="00183549">
        <w:t>5</w:t>
      </w:r>
      <w:r>
        <w:t>).</w:t>
      </w:r>
    </w:p>
    <w:p w:rsidR="008E6EF0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</w:pPr>
      <w:r>
        <w:t>2</w:t>
      </w:r>
      <w:r w:rsidR="008E6EF0">
        <w:t>.2. Тема</w:t>
      </w:r>
      <w:r w:rsidR="00453A34">
        <w:t>тика</w:t>
      </w:r>
      <w:r w:rsidR="008E6EF0">
        <w:t xml:space="preserve"> проектного задания должна соответствовать современному состоянию и перспективам развития науки,</w:t>
      </w:r>
      <w:r w:rsidR="00453A34">
        <w:t xml:space="preserve"> запросам практики. Темы должны быть сформулированы таким образом, чтобы в них содержалась исследовательская задача.</w:t>
      </w:r>
    </w:p>
    <w:p w:rsidR="002658D3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</w:pPr>
      <w:r>
        <w:t>2</w:t>
      </w:r>
      <w:r w:rsidR="00595354">
        <w:t>.</w:t>
      </w:r>
      <w:r>
        <w:t>3</w:t>
      </w:r>
      <w:r w:rsidR="00595354">
        <w:t xml:space="preserve">. </w:t>
      </w:r>
      <w:r w:rsidR="002658D3">
        <w:t>Проектное задание должно носить деятельностный и практикоориентированный характе</w:t>
      </w:r>
      <w:r w:rsidR="00D14B63">
        <w:t>р</w:t>
      </w:r>
      <w:r w:rsidR="00FB2D33">
        <w:t xml:space="preserve">, </w:t>
      </w:r>
      <w:r w:rsidR="002658D3">
        <w:t xml:space="preserve"> должно быть ориентировано на создание образовательного продукта.</w:t>
      </w:r>
    </w:p>
    <w:p w:rsidR="00FB2D33" w:rsidRDefault="007272EE" w:rsidP="00E50418">
      <w:pPr>
        <w:spacing w:line="360" w:lineRule="auto"/>
        <w:ind w:firstLine="708"/>
        <w:jc w:val="both"/>
      </w:pPr>
      <w:r>
        <w:t>2</w:t>
      </w:r>
      <w:r w:rsidR="005466C3">
        <w:t>.</w:t>
      </w:r>
      <w:r>
        <w:t>4</w:t>
      </w:r>
      <w:r w:rsidR="005466C3">
        <w:t xml:space="preserve">. </w:t>
      </w:r>
      <w:r w:rsidR="009D2276" w:rsidRPr="009D2276">
        <w:t>Важно, чтобы задание отражало</w:t>
      </w:r>
      <w:r w:rsidR="009D2276">
        <w:t xml:space="preserve"> основные направления и результат проектировочной деятельности. В качестве результата проектировочной деятельности могут рассматриваться следующие </w:t>
      </w:r>
      <w:r w:rsidR="009D2276" w:rsidRPr="00C5407A">
        <w:t>виды</w:t>
      </w:r>
      <w:r w:rsidR="00C5407A" w:rsidRPr="00C5407A">
        <w:t xml:space="preserve"> </w:t>
      </w:r>
      <w:r w:rsidR="009D2276">
        <w:t>образовательно</w:t>
      </w:r>
      <w:r w:rsidR="00D17515">
        <w:t>го продукта:</w:t>
      </w:r>
    </w:p>
    <w:p w:rsidR="00F66F87" w:rsidRDefault="00F66F87" w:rsidP="00E50418">
      <w:pPr>
        <w:spacing w:line="360" w:lineRule="auto"/>
        <w:ind w:firstLine="708"/>
        <w:jc w:val="both"/>
      </w:pPr>
      <w:r>
        <w:t xml:space="preserve">- </w:t>
      </w:r>
      <w:r w:rsidRPr="00B41414">
        <w:rPr>
          <w:b/>
          <w:i/>
        </w:rPr>
        <w:t>проектирование различных систем в образовательной деятельности</w:t>
      </w:r>
      <w:r>
        <w:t xml:space="preserve"> (для руководителей и методистов ММС) (</w:t>
      </w:r>
      <w:r w:rsidR="009C39F4">
        <w:t xml:space="preserve">концепции развития методической службы, </w:t>
      </w:r>
      <w:r>
        <w:t>система оценки качества образования, система работы с одаренными детьми, система методической работы в начальной школе и т.п.)</w:t>
      </w:r>
    </w:p>
    <w:p w:rsidR="00FB2D33" w:rsidRDefault="00FB2D33" w:rsidP="00E50418">
      <w:pPr>
        <w:spacing w:line="360" w:lineRule="auto"/>
        <w:ind w:firstLine="708"/>
        <w:jc w:val="both"/>
      </w:pPr>
      <w:r w:rsidRPr="00B41414">
        <w:rPr>
          <w:b/>
          <w:i/>
        </w:rPr>
        <w:t>- р</w:t>
      </w:r>
      <w:r w:rsidR="00D17515" w:rsidRPr="00B41414">
        <w:rPr>
          <w:b/>
          <w:i/>
        </w:rPr>
        <w:t>азработка программ различного уровня и направленности</w:t>
      </w:r>
      <w:r w:rsidR="008B1DD4">
        <w:t xml:space="preserve"> (развития школы, воспитательной системы школы, ученического самоуправления, дополнительного образования и т.п.);</w:t>
      </w:r>
      <w:r>
        <w:t xml:space="preserve"> </w:t>
      </w:r>
    </w:p>
    <w:p w:rsidR="00FB2D33" w:rsidRDefault="00FB2D33" w:rsidP="00E50418">
      <w:pPr>
        <w:spacing w:line="360" w:lineRule="auto"/>
        <w:ind w:firstLine="708"/>
        <w:jc w:val="both"/>
      </w:pPr>
      <w:r w:rsidRPr="00B41414">
        <w:rPr>
          <w:b/>
          <w:i/>
        </w:rPr>
        <w:t xml:space="preserve">- </w:t>
      </w:r>
      <w:r w:rsidR="009D2276" w:rsidRPr="00B41414">
        <w:rPr>
          <w:b/>
          <w:i/>
        </w:rPr>
        <w:t>разработка системы</w:t>
      </w:r>
      <w:r w:rsidR="009D2276">
        <w:t xml:space="preserve"> (воспитательной, аналитической и т.п.)</w:t>
      </w:r>
      <w:r w:rsidR="008B1DD4">
        <w:t>;</w:t>
      </w:r>
      <w:r w:rsidR="009D2276">
        <w:t xml:space="preserve"> </w:t>
      </w:r>
    </w:p>
    <w:p w:rsidR="00797AC3" w:rsidRDefault="00FB2D33" w:rsidP="00E50418">
      <w:pPr>
        <w:spacing w:line="360" w:lineRule="auto"/>
        <w:ind w:firstLine="708"/>
        <w:jc w:val="both"/>
      </w:pPr>
      <w:r w:rsidRPr="00B41414">
        <w:rPr>
          <w:b/>
          <w:i/>
        </w:rPr>
        <w:t xml:space="preserve">- </w:t>
      </w:r>
      <w:r w:rsidR="008B1DD4" w:rsidRPr="00B41414">
        <w:rPr>
          <w:b/>
          <w:i/>
        </w:rPr>
        <w:t>моделирование, разработка</w:t>
      </w:r>
      <w:r w:rsidR="008B1DD4">
        <w:t xml:space="preserve"> (</w:t>
      </w:r>
      <w:r w:rsidR="00046CC4">
        <w:t xml:space="preserve">современного урока, </w:t>
      </w:r>
      <w:r w:rsidR="009D2276">
        <w:t xml:space="preserve">банка тестовых заданий, </w:t>
      </w:r>
      <w:r w:rsidR="00F80362">
        <w:t xml:space="preserve">диагностических карт, </w:t>
      </w:r>
      <w:r w:rsidR="009D2276">
        <w:t>элективного курса, внеурочных форм работы</w:t>
      </w:r>
      <w:r w:rsidR="003C6210">
        <w:t>, урока с использованием информационных технологий, проектировочной деятельности учащихся и т.п.</w:t>
      </w:r>
      <w:r w:rsidR="008B1DD4">
        <w:t>)</w:t>
      </w:r>
    </w:p>
    <w:p w:rsidR="009C39F4" w:rsidRDefault="009C39F4" w:rsidP="00E50418">
      <w:pPr>
        <w:spacing w:line="360" w:lineRule="auto"/>
        <w:ind w:firstLine="708"/>
        <w:jc w:val="both"/>
      </w:pPr>
      <w:r w:rsidRPr="00B41414">
        <w:rPr>
          <w:b/>
          <w:i/>
        </w:rPr>
        <w:t>- мониторинг</w:t>
      </w:r>
      <w:r>
        <w:t xml:space="preserve"> (анализ результатов педагогической работы, инновационных процессов,  финансовой деятельности ОУ, социальных ожиданий родителей т.п.)</w:t>
      </w:r>
    </w:p>
    <w:p w:rsidR="00C5407A" w:rsidRDefault="00C5407A" w:rsidP="00E50418">
      <w:pPr>
        <w:spacing w:line="360" w:lineRule="auto"/>
        <w:ind w:firstLine="708"/>
        <w:jc w:val="both"/>
      </w:pPr>
    </w:p>
    <w:p w:rsidR="00C5407A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B41414" w:rsidRPr="00C5407A">
        <w:rPr>
          <w:rFonts w:ascii="Arial" w:hAnsi="Arial" w:cs="Arial"/>
          <w:b/>
          <w:bCs/>
          <w:sz w:val="20"/>
          <w:szCs w:val="20"/>
        </w:rPr>
        <w:t xml:space="preserve">. </w:t>
      </w:r>
      <w:r w:rsidR="002658D3" w:rsidRPr="00C5407A">
        <w:rPr>
          <w:rFonts w:ascii="Arial" w:hAnsi="Arial" w:cs="Arial"/>
          <w:b/>
          <w:bCs/>
          <w:sz w:val="20"/>
          <w:szCs w:val="20"/>
        </w:rPr>
        <w:t>Алгоритм проектной деятельности</w:t>
      </w:r>
      <w:r w:rsidR="00E30300">
        <w:rPr>
          <w:rFonts w:ascii="Arial" w:hAnsi="Arial" w:cs="Arial"/>
          <w:b/>
          <w:bCs/>
          <w:sz w:val="20"/>
          <w:szCs w:val="20"/>
        </w:rPr>
        <w:t>.</w:t>
      </w:r>
    </w:p>
    <w:p w:rsidR="002658D3" w:rsidRPr="00C5407A" w:rsidRDefault="00977144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  <w:rPr>
          <w:rFonts w:ascii="Arial" w:hAnsi="Arial" w:cs="Arial"/>
          <w:bCs/>
          <w:sz w:val="20"/>
          <w:szCs w:val="20"/>
        </w:rPr>
      </w:pPr>
      <w:r w:rsidRPr="00977144">
        <w:t xml:space="preserve">Алгоритм проектной деятельности </w:t>
      </w:r>
      <w:r w:rsidR="002658D3" w:rsidRPr="00977144">
        <w:t xml:space="preserve"> включает</w:t>
      </w:r>
      <w:r w:rsidR="002658D3" w:rsidRPr="00C5407A">
        <w:rPr>
          <w:rFonts w:ascii="Arial" w:hAnsi="Arial" w:cs="Arial"/>
          <w:bCs/>
          <w:sz w:val="20"/>
          <w:szCs w:val="20"/>
        </w:rPr>
        <w:t xml:space="preserve"> в себя следующие этапы:</w:t>
      </w:r>
    </w:p>
    <w:p w:rsidR="002658D3" w:rsidRPr="00797AC3" w:rsidRDefault="002658D3" w:rsidP="00E50418">
      <w:pPr>
        <w:numPr>
          <w:ilvl w:val="0"/>
          <w:numId w:val="33"/>
        </w:numPr>
        <w:spacing w:line="360" w:lineRule="auto"/>
        <w:jc w:val="both"/>
      </w:pPr>
      <w:r w:rsidRPr="00797AC3">
        <w:t>Поиск проблемы и исследование путей ее решения (исследовательская часть проекта);</w:t>
      </w:r>
    </w:p>
    <w:p w:rsidR="002658D3" w:rsidRPr="00797AC3" w:rsidRDefault="002658D3" w:rsidP="00E50418">
      <w:pPr>
        <w:numPr>
          <w:ilvl w:val="0"/>
          <w:numId w:val="33"/>
        </w:numPr>
        <w:spacing w:line="360" w:lineRule="auto"/>
        <w:jc w:val="both"/>
      </w:pPr>
      <w:r w:rsidRPr="00797AC3">
        <w:t>Выработка идей и обоснованный выбор наилучшего решения (проектная часть);</w:t>
      </w:r>
    </w:p>
    <w:p w:rsidR="002658D3" w:rsidRPr="00797AC3" w:rsidRDefault="002658D3" w:rsidP="00E50418">
      <w:pPr>
        <w:numPr>
          <w:ilvl w:val="0"/>
          <w:numId w:val="33"/>
        </w:numPr>
        <w:spacing w:line="360" w:lineRule="auto"/>
        <w:jc w:val="both"/>
      </w:pPr>
      <w:r w:rsidRPr="00797AC3">
        <w:t>Планирование и поиск решения проблемы (технологическая часть);</w:t>
      </w:r>
    </w:p>
    <w:p w:rsidR="002658D3" w:rsidRDefault="002658D3" w:rsidP="00E50418">
      <w:pPr>
        <w:numPr>
          <w:ilvl w:val="0"/>
          <w:numId w:val="33"/>
        </w:numPr>
        <w:spacing w:line="360" w:lineRule="auto"/>
        <w:jc w:val="both"/>
      </w:pPr>
      <w:r w:rsidRPr="00797AC3">
        <w:t>Анализ и оценка объекта и процесса проектирования (рефлексивная часть).</w:t>
      </w:r>
    </w:p>
    <w:p w:rsidR="00977144" w:rsidRDefault="00977144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658D3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B41414" w:rsidRPr="00C5407A">
        <w:rPr>
          <w:rFonts w:ascii="Arial" w:hAnsi="Arial" w:cs="Arial"/>
          <w:b/>
          <w:bCs/>
          <w:sz w:val="20"/>
          <w:szCs w:val="20"/>
        </w:rPr>
        <w:t xml:space="preserve">. </w:t>
      </w:r>
      <w:r w:rsidR="00A43688" w:rsidRPr="00C5407A">
        <w:rPr>
          <w:rFonts w:ascii="Arial" w:hAnsi="Arial" w:cs="Arial"/>
          <w:b/>
          <w:bCs/>
          <w:sz w:val="20"/>
          <w:szCs w:val="20"/>
        </w:rPr>
        <w:t>Подготовка проектного задания</w:t>
      </w:r>
      <w:r w:rsidR="00E30300">
        <w:rPr>
          <w:rFonts w:ascii="Arial" w:hAnsi="Arial" w:cs="Arial"/>
          <w:b/>
          <w:bCs/>
          <w:sz w:val="20"/>
          <w:szCs w:val="20"/>
        </w:rPr>
        <w:t>.</w:t>
      </w:r>
    </w:p>
    <w:p w:rsidR="004E75B8" w:rsidRPr="004E75B8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</w:pPr>
      <w:r>
        <w:t>4</w:t>
      </w:r>
      <w:r w:rsidR="00B41414">
        <w:t xml:space="preserve">.1. </w:t>
      </w:r>
      <w:r w:rsidR="00CE36CA">
        <w:t xml:space="preserve">Администрация формулирует проектное задание, которое слушатель представляет на факультет (см. Приложение </w:t>
      </w:r>
      <w:r w:rsidR="00C6257D">
        <w:t>2</w:t>
      </w:r>
      <w:r w:rsidR="00CE36CA">
        <w:t>).</w:t>
      </w:r>
      <w:r w:rsidR="00CE36CA" w:rsidRPr="00CE36CA">
        <w:t xml:space="preserve"> </w:t>
      </w:r>
      <w:r w:rsidR="00CE36CA">
        <w:t>Тема проектного задания утверждается на кафедре или в УМЦ. Назначается руководитель проекта.</w:t>
      </w:r>
      <w:r w:rsidR="004E75B8">
        <w:t xml:space="preserve"> </w:t>
      </w:r>
    </w:p>
    <w:p w:rsidR="00A43688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</w:pPr>
      <w:r>
        <w:t>4</w:t>
      </w:r>
      <w:r w:rsidR="00B41414">
        <w:t xml:space="preserve">.2. </w:t>
      </w:r>
      <w:r w:rsidR="004E75B8">
        <w:t>Проект</w:t>
      </w:r>
      <w:r w:rsidR="00A43688">
        <w:t xml:space="preserve"> </w:t>
      </w:r>
      <w:r w:rsidR="00593737">
        <w:t xml:space="preserve">разрабатывается </w:t>
      </w:r>
      <w:r w:rsidR="00A43688">
        <w:t>слушателем  или группой слушателей</w:t>
      </w:r>
      <w:r w:rsidR="0050717E">
        <w:t xml:space="preserve"> (по общей теме с индивидуальными модулями)</w:t>
      </w:r>
      <w:r w:rsidR="00A43688">
        <w:t xml:space="preserve"> при научно-методической поддержке руководителя, назначенного на факультете</w:t>
      </w:r>
      <w:r w:rsidR="00F80362">
        <w:t xml:space="preserve"> ЛОИРО</w:t>
      </w:r>
    </w:p>
    <w:p w:rsidR="00593737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</w:pPr>
      <w:r>
        <w:t>4</w:t>
      </w:r>
      <w:r w:rsidR="00B41414">
        <w:t xml:space="preserve">.3. </w:t>
      </w:r>
      <w:r w:rsidR="00593737">
        <w:t xml:space="preserve">Результатом </w:t>
      </w:r>
      <w:r w:rsidR="00593737" w:rsidRPr="00EC5C74">
        <w:rPr>
          <w:color w:val="000000"/>
        </w:rPr>
        <w:t>педагогического проектирования</w:t>
      </w:r>
      <w:r w:rsidR="00593737">
        <w:t xml:space="preserve"> должен быть конкретный образовательный продукт.</w:t>
      </w:r>
    </w:p>
    <w:p w:rsidR="00A43688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</w:pPr>
      <w:r>
        <w:t>4</w:t>
      </w:r>
      <w:r w:rsidR="00B41414">
        <w:t xml:space="preserve">.4. </w:t>
      </w:r>
      <w:r w:rsidR="00A43688">
        <w:t xml:space="preserve">Для подготовки проектного </w:t>
      </w:r>
      <w:r w:rsidR="00593737">
        <w:t xml:space="preserve">задания </w:t>
      </w:r>
      <w:r w:rsidR="004E75B8">
        <w:t xml:space="preserve"> слушатель </w:t>
      </w:r>
      <w:r w:rsidR="00593737">
        <w:t>может использоваться любой вид учебных занятий и консультаций в процессе обучения, включая самостоятельную работу по заданной теме.</w:t>
      </w:r>
    </w:p>
    <w:p w:rsidR="00F6798F" w:rsidRPr="00D4756C" w:rsidRDefault="00E76BC4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both"/>
        <w:rPr>
          <w:i/>
        </w:rPr>
      </w:pPr>
      <w:r w:rsidRPr="00D4756C">
        <w:tab/>
      </w:r>
      <w:r w:rsidR="007272EE">
        <w:rPr>
          <w:i/>
        </w:rPr>
        <w:t>4</w:t>
      </w:r>
      <w:r w:rsidR="00B41414" w:rsidRPr="00D4756C">
        <w:rPr>
          <w:i/>
        </w:rPr>
        <w:t xml:space="preserve">.5. </w:t>
      </w:r>
      <w:r w:rsidR="00F6798F" w:rsidRPr="00D4756C">
        <w:rPr>
          <w:i/>
        </w:rPr>
        <w:t>С</w:t>
      </w:r>
      <w:r w:rsidR="00E90D50" w:rsidRPr="00D4756C">
        <w:rPr>
          <w:i/>
        </w:rPr>
        <w:t>труктурные элементы</w:t>
      </w:r>
      <w:r w:rsidR="00B41414" w:rsidRPr="00D4756C">
        <w:rPr>
          <w:i/>
        </w:rPr>
        <w:t xml:space="preserve"> проектного задания</w:t>
      </w:r>
      <w:r w:rsidR="00F6798F" w:rsidRPr="00D4756C">
        <w:rPr>
          <w:i/>
        </w:rPr>
        <w:t>:</w:t>
      </w:r>
    </w:p>
    <w:p w:rsidR="002B79CD" w:rsidRDefault="002B79CD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both"/>
      </w:pPr>
      <w:r w:rsidRPr="002B79CD">
        <w:tab/>
      </w:r>
      <w:r w:rsidR="007272EE">
        <w:t>4</w:t>
      </w:r>
      <w:r w:rsidRPr="002B79CD">
        <w:t>.5.1. Титульный лист</w:t>
      </w:r>
      <w:r w:rsidR="00E90D50">
        <w:t xml:space="preserve"> (см. Приложение</w:t>
      </w:r>
      <w:r w:rsidR="00977144">
        <w:t xml:space="preserve"> </w:t>
      </w:r>
      <w:r w:rsidR="00977144">
        <w:rPr>
          <w:rFonts w:ascii="Arial" w:hAnsi="Arial" w:cs="Arial"/>
          <w:bCs/>
          <w:sz w:val="20"/>
          <w:szCs w:val="20"/>
        </w:rPr>
        <w:t>3</w:t>
      </w:r>
      <w:r w:rsidR="00E90D50">
        <w:t>)</w:t>
      </w:r>
      <w:r w:rsidR="00977144">
        <w:t>.</w:t>
      </w:r>
    </w:p>
    <w:p w:rsidR="002B79CD" w:rsidRPr="002B79CD" w:rsidRDefault="002B79CD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both"/>
      </w:pPr>
      <w:r>
        <w:tab/>
      </w:r>
      <w:r w:rsidR="007272EE">
        <w:t>4</w:t>
      </w:r>
      <w:r>
        <w:t>.5.2. Содержание.</w:t>
      </w:r>
    </w:p>
    <w:p w:rsidR="004E75B8" w:rsidRDefault="00F6798F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both"/>
      </w:pPr>
      <w:r>
        <w:tab/>
      </w:r>
      <w:r w:rsidR="007272EE">
        <w:t>4</w:t>
      </w:r>
      <w:r w:rsidR="00B41414">
        <w:t>.5.</w:t>
      </w:r>
      <w:r w:rsidR="002B79CD">
        <w:t>3</w:t>
      </w:r>
      <w:r w:rsidR="00B41414">
        <w:t xml:space="preserve">. </w:t>
      </w:r>
      <w:r w:rsidR="00046CC4">
        <w:t>Введение</w:t>
      </w:r>
      <w:r>
        <w:t>. Слушатель должен:</w:t>
      </w:r>
      <w:r w:rsidR="00E76BC4">
        <w:t>1)</w:t>
      </w:r>
      <w:r w:rsidR="00E30300">
        <w:t xml:space="preserve"> </w:t>
      </w:r>
      <w:r w:rsidR="00E76BC4">
        <w:t>обосновать и конкретизировать выбор темы, 2)</w:t>
      </w:r>
      <w:r w:rsidR="00E30300">
        <w:t xml:space="preserve"> </w:t>
      </w:r>
      <w:r w:rsidR="00E76BC4">
        <w:t>описать целеполагание в терминах ожидаемого результата 3)</w:t>
      </w:r>
      <w:r w:rsidR="00174068">
        <w:t xml:space="preserve"> спрогнозировать связь между целями, средствами и результатами 4) обосновать выбор методов, средств и технологий, представленных в проекте.</w:t>
      </w:r>
    </w:p>
    <w:p w:rsidR="00F6798F" w:rsidRPr="007042D8" w:rsidRDefault="00F6798F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both"/>
        <w:rPr>
          <w:color w:val="FF0000"/>
        </w:rPr>
      </w:pPr>
      <w:r>
        <w:tab/>
      </w:r>
      <w:r w:rsidR="007272EE">
        <w:t>4</w:t>
      </w:r>
      <w:r w:rsidR="00B41414">
        <w:t>.5.</w:t>
      </w:r>
      <w:r w:rsidR="002B79CD">
        <w:t>4</w:t>
      </w:r>
      <w:r w:rsidR="00B41414">
        <w:t xml:space="preserve">. </w:t>
      </w:r>
      <w:r w:rsidR="00046CC4">
        <w:t>Теоретическая часть</w:t>
      </w:r>
      <w:r>
        <w:t>–</w:t>
      </w:r>
      <w:r w:rsidR="00453A34">
        <w:t>анализ</w:t>
      </w:r>
      <w:r w:rsidR="00D4591E">
        <w:t xml:space="preserve"> и систематизация</w:t>
      </w:r>
      <w:r w:rsidR="00046CC4">
        <w:t xml:space="preserve"> научных знаний по заданной теме</w:t>
      </w:r>
      <w:r w:rsidR="00453A34">
        <w:t>.</w:t>
      </w:r>
      <w:r w:rsidR="00046CC4">
        <w:t xml:space="preserve"> </w:t>
      </w:r>
      <w:r w:rsidR="000A60ED">
        <w:t xml:space="preserve">                                                                                                                                                       </w:t>
      </w:r>
    </w:p>
    <w:p w:rsidR="00046CC4" w:rsidRDefault="00F6798F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both"/>
        <w:rPr>
          <w:color w:val="FF0000"/>
        </w:rPr>
      </w:pPr>
      <w:r>
        <w:tab/>
      </w:r>
      <w:r w:rsidR="007272EE">
        <w:t>4</w:t>
      </w:r>
      <w:r>
        <w:t>.</w:t>
      </w:r>
      <w:r w:rsidR="00B41414">
        <w:t>5.</w:t>
      </w:r>
      <w:r w:rsidR="004B4811">
        <w:t>5</w:t>
      </w:r>
      <w:r>
        <w:t xml:space="preserve"> </w:t>
      </w:r>
      <w:r w:rsidR="000A60ED">
        <w:t>Технологическая (практическая)</w:t>
      </w:r>
      <w:r w:rsidR="00D560D8">
        <w:t xml:space="preserve"> </w:t>
      </w:r>
      <w:r w:rsidR="000A60ED">
        <w:t xml:space="preserve">часть </w:t>
      </w:r>
      <w:r w:rsidR="00453A34">
        <w:t xml:space="preserve"> -</w:t>
      </w:r>
      <w:r w:rsidR="00046CC4">
        <w:t xml:space="preserve"> </w:t>
      </w:r>
      <w:r w:rsidR="008717E0">
        <w:t>детальное описание</w:t>
      </w:r>
      <w:r w:rsidR="00977144">
        <w:t xml:space="preserve"> образовательного продукта</w:t>
      </w:r>
      <w:r w:rsidR="00046CC4">
        <w:t xml:space="preserve"> </w:t>
      </w:r>
      <w:r w:rsidR="00046CC4" w:rsidRPr="00977144">
        <w:t>(материалы проектного задания)</w:t>
      </w:r>
      <w:r w:rsidR="00E30300">
        <w:t>.</w:t>
      </w:r>
    </w:p>
    <w:p w:rsidR="00D560D8" w:rsidRDefault="00D560D8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both"/>
        <w:rPr>
          <w:color w:val="FF0000"/>
        </w:rPr>
      </w:pPr>
      <w:r>
        <w:tab/>
      </w:r>
      <w:r w:rsidR="007272EE">
        <w:t>4</w:t>
      </w:r>
      <w:r>
        <w:t xml:space="preserve">.5.6. Заключение – анализ достигнутых образовательных результатов, оценка проделанной работы </w:t>
      </w:r>
      <w:r w:rsidRPr="00977144">
        <w:t>(рефлексия),</w:t>
      </w:r>
      <w:r>
        <w:rPr>
          <w:color w:val="FF0000"/>
        </w:rPr>
        <w:t xml:space="preserve"> </w:t>
      </w:r>
      <w:r w:rsidRPr="00D560D8">
        <w:t>рекомендации по возможному использованию результатов</w:t>
      </w:r>
      <w:r>
        <w:t>.</w:t>
      </w:r>
    </w:p>
    <w:p w:rsidR="004B4811" w:rsidRPr="004B4811" w:rsidRDefault="004B4811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both"/>
      </w:pPr>
      <w:r>
        <w:tab/>
      </w:r>
      <w:r w:rsidR="007272EE">
        <w:t>4</w:t>
      </w:r>
      <w:r>
        <w:t>.5.</w:t>
      </w:r>
      <w:r w:rsidR="00D560D8">
        <w:t>7</w:t>
      </w:r>
      <w:r>
        <w:t>. Список использованных источников</w:t>
      </w:r>
      <w:r w:rsidR="00E30300">
        <w:t>.</w:t>
      </w:r>
    </w:p>
    <w:p w:rsidR="002B79CD" w:rsidRDefault="00046CC4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both"/>
      </w:pPr>
      <w:r>
        <w:rPr>
          <w:color w:val="FF0000"/>
        </w:rPr>
        <w:tab/>
      </w:r>
      <w:r w:rsidR="007272EE">
        <w:t>4</w:t>
      </w:r>
      <w:r w:rsidRPr="00046CC4">
        <w:t>.5.</w:t>
      </w:r>
      <w:r w:rsidR="00D560D8">
        <w:t>8</w:t>
      </w:r>
      <w:r w:rsidR="004B4811">
        <w:t>.</w:t>
      </w:r>
      <w:r w:rsidR="002B79CD">
        <w:t xml:space="preserve"> Приложения (анкеты, схемы, </w:t>
      </w:r>
      <w:r w:rsidR="00E90D50">
        <w:t xml:space="preserve">таблицы, </w:t>
      </w:r>
      <w:r w:rsidR="002B79CD">
        <w:t xml:space="preserve">диагностические карты, диаграммы, </w:t>
      </w:r>
      <w:r w:rsidR="00E90D50">
        <w:t xml:space="preserve">графики, </w:t>
      </w:r>
      <w:r w:rsidR="002B79CD">
        <w:t>тесты</w:t>
      </w:r>
      <w:r w:rsidR="008717E0">
        <w:t>, ЦОР</w:t>
      </w:r>
      <w:r w:rsidR="002B79CD">
        <w:t xml:space="preserve"> и т.п.)</w:t>
      </w:r>
      <w:r w:rsidR="00E30300">
        <w:t>.</w:t>
      </w:r>
    </w:p>
    <w:p w:rsidR="002B79CD" w:rsidRDefault="002B79CD" w:rsidP="00E50418">
      <w:pPr>
        <w:pStyle w:val="a5"/>
        <w:tabs>
          <w:tab w:val="num" w:pos="0"/>
        </w:tabs>
        <w:spacing w:before="0" w:beforeAutospacing="0" w:after="0" w:afterAutospacing="0" w:line="360" w:lineRule="auto"/>
        <w:jc w:val="both"/>
      </w:pPr>
      <w:r>
        <w:tab/>
      </w:r>
      <w:r w:rsidR="00977144">
        <w:tab/>
      </w:r>
      <w:r w:rsidR="00E90D50">
        <w:t>Структура проектного задания может варьироваться в зависимости от направленности и характера его содержания.</w:t>
      </w:r>
    </w:p>
    <w:p w:rsidR="00593737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</w:pPr>
      <w:r>
        <w:t>4</w:t>
      </w:r>
      <w:r w:rsidR="00B41414">
        <w:t xml:space="preserve">.6. </w:t>
      </w:r>
      <w:r w:rsidR="00593737">
        <w:t xml:space="preserve">В процессе обучения на КПК </w:t>
      </w:r>
      <w:r w:rsidR="00E90D50">
        <w:t>слушатель</w:t>
      </w:r>
      <w:r w:rsidR="00593737">
        <w:t xml:space="preserve"> консультируются с руководителями по отбору содержания</w:t>
      </w:r>
      <w:r w:rsidR="00A368E8">
        <w:t>, уточняют конкретный вид итогового проекта</w:t>
      </w:r>
      <w:r w:rsidR="00462BC2">
        <w:t xml:space="preserve">, необходимые инструменты, средства и дидактические особенности разработки образовательного продукта. </w:t>
      </w:r>
    </w:p>
    <w:p w:rsidR="00462BC2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</w:pPr>
      <w:r>
        <w:t>4</w:t>
      </w:r>
      <w:r w:rsidR="00046CC4">
        <w:t xml:space="preserve">.7. </w:t>
      </w:r>
      <w:r w:rsidR="00462BC2">
        <w:t xml:space="preserve">Руководитель </w:t>
      </w:r>
      <w:r w:rsidR="003C6210">
        <w:t>оценивает проектное</w:t>
      </w:r>
      <w:r w:rsidR="00046CC4">
        <w:t xml:space="preserve"> задание и </w:t>
      </w:r>
      <w:r w:rsidR="00C6257D">
        <w:t>заполняет</w:t>
      </w:r>
      <w:r w:rsidR="00046CC4">
        <w:t xml:space="preserve"> </w:t>
      </w:r>
      <w:r w:rsidR="00C6257D">
        <w:t>бланк</w:t>
      </w:r>
      <w:r w:rsidR="002B79CD">
        <w:t xml:space="preserve"> «</w:t>
      </w:r>
      <w:r>
        <w:t>Отзыв</w:t>
      </w:r>
      <w:r w:rsidR="00C6257D">
        <w:t xml:space="preserve"> на проектное задание</w:t>
      </w:r>
      <w:r w:rsidR="002B79CD">
        <w:t>»</w:t>
      </w:r>
      <w:r w:rsidR="00E90D50">
        <w:t xml:space="preserve"> (см. Приложение </w:t>
      </w:r>
      <w:r w:rsidR="00183549">
        <w:t>4</w:t>
      </w:r>
      <w:r w:rsidR="00E90D50">
        <w:t>)</w:t>
      </w:r>
      <w:r w:rsidR="00E30300">
        <w:t>.</w:t>
      </w:r>
    </w:p>
    <w:p w:rsidR="00A368E8" w:rsidRDefault="007272EE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</w:pPr>
      <w:r>
        <w:t>4</w:t>
      </w:r>
      <w:r w:rsidR="002B79CD">
        <w:t xml:space="preserve">.8. </w:t>
      </w:r>
      <w:r w:rsidR="00462BC2">
        <w:t xml:space="preserve">Защита проектов происходит на итоговых занятиях КПК при общем обсуждении результатов работы слушателями и </w:t>
      </w:r>
      <w:r w:rsidR="00BF625C">
        <w:t>кураторами</w:t>
      </w:r>
      <w:r w:rsidR="00462BC2">
        <w:t xml:space="preserve"> курса.</w:t>
      </w:r>
      <w:r w:rsidR="00174068">
        <w:t xml:space="preserve"> </w:t>
      </w:r>
    </w:p>
    <w:p w:rsidR="00174068" w:rsidRDefault="00C6257D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697"/>
        <w:jc w:val="both"/>
        <w:rPr>
          <w:color w:val="FF0000"/>
        </w:rPr>
      </w:pPr>
      <w:r>
        <w:t>4</w:t>
      </w:r>
      <w:r w:rsidR="002B79CD">
        <w:t xml:space="preserve">.9. </w:t>
      </w:r>
      <w:r w:rsidR="00174068">
        <w:t xml:space="preserve">Слушатель после окончания курсов доводит до сведения </w:t>
      </w:r>
      <w:r w:rsidR="007042D8">
        <w:t xml:space="preserve"> своего </w:t>
      </w:r>
      <w:r w:rsidR="00174068">
        <w:t xml:space="preserve">руководителя </w:t>
      </w:r>
      <w:r w:rsidR="007042D8">
        <w:t xml:space="preserve"> </w:t>
      </w:r>
      <w:r w:rsidR="00174068">
        <w:t xml:space="preserve">результаты защиты проектного задания </w:t>
      </w:r>
      <w:r w:rsidR="00F6798F">
        <w:t xml:space="preserve">(сдает бланк </w:t>
      </w:r>
      <w:r>
        <w:t>отзыва на проектное задание</w:t>
      </w:r>
      <w:r w:rsidR="00F6798F">
        <w:t xml:space="preserve"> по месту работы).</w:t>
      </w:r>
      <w:r w:rsidR="000A3EBF">
        <w:t xml:space="preserve"> По согласованию с автором лучшие проектные задания сдаются в </w:t>
      </w:r>
      <w:r w:rsidR="007718C2">
        <w:t>УМЦ, методический банк кафедры, размещаются на сайте ЛОИРО.</w:t>
      </w:r>
    </w:p>
    <w:p w:rsidR="00D75667" w:rsidRDefault="00C6257D" w:rsidP="00E50418">
      <w:pPr>
        <w:pStyle w:val="a5"/>
        <w:spacing w:before="0" w:beforeAutospacing="0" w:after="0" w:afterAutospacing="0" w:line="360" w:lineRule="auto"/>
        <w:ind w:firstLine="840"/>
        <w:jc w:val="both"/>
      </w:pPr>
      <w:r>
        <w:t>4</w:t>
      </w:r>
      <w:r w:rsidR="002B79CD">
        <w:t xml:space="preserve">.10. </w:t>
      </w:r>
      <w:r w:rsidR="00D75667">
        <w:t>Результаты защиты проекта доводятся до сведения всего педагогического коллектива на педагогическом совете школы. В решении педагогического совета включаются конкретные предложения и рекомендации по использованию опыта.</w:t>
      </w:r>
    </w:p>
    <w:p w:rsidR="007718C2" w:rsidRDefault="007718C2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both"/>
        <w:rPr>
          <w:rFonts w:ascii="Arial" w:hAnsi="Arial" w:cs="Arial"/>
          <w:b/>
          <w:bCs/>
          <w:sz w:val="20"/>
          <w:szCs w:val="20"/>
        </w:rPr>
      </w:pPr>
    </w:p>
    <w:p w:rsidR="00A43688" w:rsidRDefault="00A43688" w:rsidP="00E50418">
      <w:pPr>
        <w:pStyle w:val="a5"/>
        <w:numPr>
          <w:ilvl w:val="0"/>
          <w:numId w:val="33"/>
        </w:numPr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718C2">
        <w:rPr>
          <w:rFonts w:ascii="Arial" w:hAnsi="Arial" w:cs="Arial"/>
          <w:b/>
          <w:bCs/>
          <w:sz w:val="20"/>
          <w:szCs w:val="20"/>
        </w:rPr>
        <w:t>Требования к оформлению проектного задания</w:t>
      </w:r>
      <w:r w:rsidR="00E30300">
        <w:rPr>
          <w:rFonts w:ascii="Arial" w:hAnsi="Arial" w:cs="Arial"/>
          <w:b/>
          <w:bCs/>
          <w:sz w:val="20"/>
          <w:szCs w:val="20"/>
        </w:rPr>
        <w:t>.</w:t>
      </w:r>
    </w:p>
    <w:p w:rsidR="00F80362" w:rsidRDefault="00F80362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840"/>
        <w:jc w:val="both"/>
      </w:pPr>
      <w:r w:rsidRPr="00F80362">
        <w:t>Проект представляется</w:t>
      </w:r>
      <w:r w:rsidR="00F451A6">
        <w:t xml:space="preserve"> </w:t>
      </w:r>
      <w:r w:rsidR="00A368E8">
        <w:t xml:space="preserve">на электронном носителе </w:t>
      </w:r>
      <w:r w:rsidR="00901E07">
        <w:t xml:space="preserve">и </w:t>
      </w:r>
      <w:r w:rsidR="00A368E8">
        <w:t xml:space="preserve">в </w:t>
      </w:r>
      <w:r w:rsidR="00901E07">
        <w:t>текст</w:t>
      </w:r>
      <w:r w:rsidR="00453A34">
        <w:t xml:space="preserve">овом формате с титульным листом (см. Приложение </w:t>
      </w:r>
      <w:r w:rsidR="00C6257D">
        <w:t>3</w:t>
      </w:r>
      <w:r w:rsidR="00453A34">
        <w:t>)</w:t>
      </w:r>
      <w:r w:rsidR="00901E07">
        <w:t xml:space="preserve"> Шрифт 12, с полуторным межстрочным интервалом.</w:t>
      </w:r>
      <w:r w:rsidR="00F451A6">
        <w:t xml:space="preserve"> </w:t>
      </w:r>
      <w:r w:rsidR="00E90D50">
        <w:t xml:space="preserve">Размеры полей: </w:t>
      </w:r>
      <w:smartTag w:uri="urn:schemas-microsoft-com:office:smarttags" w:element="metricconverter">
        <w:smartTagPr>
          <w:attr w:name="ProductID" w:val="20 мм"/>
        </w:smartTagPr>
        <w:r w:rsidR="00E90D50">
          <w:t>20 мм</w:t>
        </w:r>
      </w:smartTag>
      <w:r w:rsidR="00E90D50">
        <w:t xml:space="preserve">. - левое; </w:t>
      </w:r>
      <w:smartTag w:uri="urn:schemas-microsoft-com:office:smarttags" w:element="metricconverter">
        <w:smartTagPr>
          <w:attr w:name="ProductID" w:val="10 мм"/>
        </w:smartTagPr>
        <w:r w:rsidR="00E90D50">
          <w:t>10 мм</w:t>
        </w:r>
      </w:smartTag>
      <w:r w:rsidR="00E90D50">
        <w:t xml:space="preserve">. – правое; </w:t>
      </w:r>
      <w:smartTag w:uri="urn:schemas-microsoft-com:office:smarttags" w:element="metricconverter">
        <w:smartTagPr>
          <w:attr w:name="ProductID" w:val="20 мм"/>
        </w:smartTagPr>
        <w:r w:rsidR="00E90D50">
          <w:t>20 мм</w:t>
        </w:r>
      </w:smartTag>
      <w:r w:rsidR="00E90D50">
        <w:t xml:space="preserve">.- верхнее; </w:t>
      </w:r>
      <w:smartTag w:uri="urn:schemas-microsoft-com:office:smarttags" w:element="metricconverter">
        <w:smartTagPr>
          <w:attr w:name="ProductID" w:val="20 мм"/>
        </w:smartTagPr>
        <w:r w:rsidR="00E90D50">
          <w:t>20 мм</w:t>
        </w:r>
      </w:smartTag>
      <w:r w:rsidR="00E90D50">
        <w:t xml:space="preserve">. – нижнее. </w:t>
      </w:r>
      <w:r w:rsidR="0019173F">
        <w:t xml:space="preserve">Нумерация страниц начинается со второго листа. Номера страниц проставляются арабскими цифрами посредине нижнего поля документа. Титульный лист не нумеруется. </w:t>
      </w:r>
      <w:r w:rsidR="00D560D8">
        <w:t xml:space="preserve"> Приложения нумеруются вместе с основным текстом. </w:t>
      </w:r>
      <w:r w:rsidR="00604D74">
        <w:t>С</w:t>
      </w:r>
      <w:r w:rsidR="00F451A6">
        <w:t>лушатель может</w:t>
      </w:r>
      <w:r w:rsidR="00901E07">
        <w:t xml:space="preserve"> (по ж</w:t>
      </w:r>
      <w:r w:rsidR="003829CA">
        <w:t>еланию) подготовить презентацию объемом не более 15 слайдов.</w:t>
      </w:r>
      <w:r w:rsidR="00F451A6">
        <w:t xml:space="preserve"> </w:t>
      </w:r>
      <w:r w:rsidR="00F6798F">
        <w:t>Объем работы – не более</w:t>
      </w:r>
      <w:r w:rsidR="007042D8">
        <w:t xml:space="preserve"> </w:t>
      </w:r>
      <w:r w:rsidR="007042D8" w:rsidRPr="007718C2">
        <w:t>35 листов</w:t>
      </w:r>
      <w:r w:rsidR="00453A34" w:rsidRPr="007718C2">
        <w:t xml:space="preserve"> </w:t>
      </w:r>
      <w:r w:rsidR="00D560D8" w:rsidRPr="007718C2">
        <w:t>с учетом</w:t>
      </w:r>
      <w:r w:rsidR="00453A34" w:rsidRPr="007718C2">
        <w:t xml:space="preserve"> приложений.</w:t>
      </w:r>
    </w:p>
    <w:p w:rsidR="007718C2" w:rsidRPr="007718C2" w:rsidRDefault="007718C2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firstLine="840"/>
        <w:jc w:val="both"/>
      </w:pPr>
    </w:p>
    <w:p w:rsidR="002658D3" w:rsidRDefault="007718C2" w:rsidP="00E50418">
      <w:pPr>
        <w:pStyle w:val="a5"/>
        <w:tabs>
          <w:tab w:val="num" w:pos="0"/>
        </w:tabs>
        <w:spacing w:before="0" w:beforeAutospacing="0" w:after="0" w:afterAutospacing="0" w:line="360" w:lineRule="auto"/>
        <w:ind w:left="340" w:firstLine="357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604D74" w:rsidRPr="007718C2">
        <w:rPr>
          <w:rFonts w:ascii="Arial" w:hAnsi="Arial" w:cs="Arial"/>
          <w:b/>
          <w:bCs/>
          <w:sz w:val="20"/>
          <w:szCs w:val="20"/>
        </w:rPr>
        <w:t xml:space="preserve">. </w:t>
      </w:r>
      <w:r w:rsidR="002658D3" w:rsidRPr="007718C2">
        <w:rPr>
          <w:rFonts w:ascii="Arial" w:hAnsi="Arial" w:cs="Arial"/>
          <w:b/>
          <w:bCs/>
          <w:sz w:val="20"/>
          <w:szCs w:val="20"/>
        </w:rPr>
        <w:t>Критерии оценивания проекта</w:t>
      </w:r>
    </w:p>
    <w:p w:rsidR="00012274" w:rsidRPr="00012274" w:rsidRDefault="007718C2" w:rsidP="00E50418">
      <w:pPr>
        <w:spacing w:line="360" w:lineRule="auto"/>
        <w:jc w:val="both"/>
        <w:rPr>
          <w:b/>
          <w:i/>
        </w:rPr>
      </w:pPr>
      <w:r>
        <w:rPr>
          <w:b/>
          <w:i/>
        </w:rPr>
        <w:t>6</w:t>
      </w:r>
      <w:r w:rsidR="00604D74">
        <w:rPr>
          <w:b/>
          <w:i/>
        </w:rPr>
        <w:t>.</w:t>
      </w:r>
      <w:r w:rsidR="00012274" w:rsidRPr="00012274">
        <w:rPr>
          <w:b/>
          <w:i/>
        </w:rPr>
        <w:t xml:space="preserve">1. Оценка актуальности и новизны заявленной темы: </w:t>
      </w:r>
    </w:p>
    <w:p w:rsidR="00012274" w:rsidRDefault="00012274" w:rsidP="00E50418">
      <w:pPr>
        <w:numPr>
          <w:ilvl w:val="0"/>
          <w:numId w:val="7"/>
        </w:numPr>
        <w:spacing w:line="360" w:lineRule="auto"/>
        <w:ind w:left="714" w:hanging="357"/>
        <w:jc w:val="both"/>
      </w:pPr>
      <w:r>
        <w:t>значимость проблемы</w:t>
      </w:r>
      <w:r w:rsidRPr="006C3FEA">
        <w:t>;</w:t>
      </w:r>
    </w:p>
    <w:p w:rsidR="00012274" w:rsidRPr="006C3FEA" w:rsidRDefault="00012274" w:rsidP="00E50418">
      <w:pPr>
        <w:numPr>
          <w:ilvl w:val="0"/>
          <w:numId w:val="7"/>
        </w:numPr>
        <w:spacing w:before="100" w:beforeAutospacing="1" w:after="100" w:afterAutospacing="1" w:line="360" w:lineRule="auto"/>
        <w:jc w:val="both"/>
      </w:pPr>
      <w:r w:rsidRPr="006C3FEA">
        <w:t xml:space="preserve">оценка грамотности </w:t>
      </w:r>
      <w:r>
        <w:t xml:space="preserve">ее </w:t>
      </w:r>
      <w:r w:rsidRPr="006C3FEA">
        <w:t xml:space="preserve">определения; </w:t>
      </w:r>
    </w:p>
    <w:p w:rsidR="00012274" w:rsidRPr="006C3FEA" w:rsidRDefault="00012274" w:rsidP="00E50418">
      <w:pPr>
        <w:numPr>
          <w:ilvl w:val="0"/>
          <w:numId w:val="7"/>
        </w:numPr>
        <w:spacing w:before="100" w:beforeAutospacing="1" w:after="100" w:afterAutospacing="1" w:line="360" w:lineRule="auto"/>
        <w:jc w:val="both"/>
      </w:pPr>
      <w:r w:rsidRPr="006C3FEA">
        <w:t xml:space="preserve">оценка полноты проектируемых целей и задач </w:t>
      </w:r>
      <w:r>
        <w:t>проекта</w:t>
      </w:r>
      <w:r w:rsidRPr="006C3FEA">
        <w:t xml:space="preserve"> (педагогических, развития образовательного процесса, саморазвития учителя); </w:t>
      </w:r>
    </w:p>
    <w:p w:rsidR="00012274" w:rsidRPr="006C3FEA" w:rsidRDefault="00012274" w:rsidP="00CE36CA">
      <w:pPr>
        <w:numPr>
          <w:ilvl w:val="0"/>
          <w:numId w:val="7"/>
        </w:numPr>
        <w:spacing w:line="360" w:lineRule="auto"/>
        <w:ind w:left="714" w:hanging="357"/>
        <w:jc w:val="both"/>
      </w:pPr>
      <w:r w:rsidRPr="006C3FEA">
        <w:t xml:space="preserve">соответствие поставленных задач типу и содержанию </w:t>
      </w:r>
      <w:r>
        <w:t>представленного проекта</w:t>
      </w:r>
      <w:r w:rsidRPr="006C3FEA">
        <w:t>.</w:t>
      </w:r>
    </w:p>
    <w:p w:rsidR="00012274" w:rsidRPr="00012274" w:rsidRDefault="007718C2" w:rsidP="00E50418">
      <w:pPr>
        <w:spacing w:line="360" w:lineRule="auto"/>
        <w:jc w:val="both"/>
        <w:rPr>
          <w:b/>
          <w:i/>
        </w:rPr>
      </w:pPr>
      <w:r>
        <w:rPr>
          <w:b/>
          <w:i/>
        </w:rPr>
        <w:t>6</w:t>
      </w:r>
      <w:r w:rsidR="00604D74">
        <w:rPr>
          <w:b/>
          <w:i/>
        </w:rPr>
        <w:t>.</w:t>
      </w:r>
      <w:r w:rsidR="00012274" w:rsidRPr="00012274">
        <w:rPr>
          <w:b/>
          <w:i/>
        </w:rPr>
        <w:t xml:space="preserve">2. Содержание проекта. </w:t>
      </w:r>
    </w:p>
    <w:p w:rsidR="00012274" w:rsidRPr="006C3FEA" w:rsidRDefault="00012274" w:rsidP="00E50418">
      <w:pPr>
        <w:numPr>
          <w:ilvl w:val="0"/>
          <w:numId w:val="8"/>
        </w:numPr>
        <w:spacing w:line="360" w:lineRule="auto"/>
        <w:ind w:left="714" w:hanging="357"/>
        <w:jc w:val="both"/>
      </w:pPr>
      <w:r w:rsidRPr="006C3FEA">
        <w:t xml:space="preserve">оптимальность, глубина, научность, полнота содержания, эрудиция </w:t>
      </w:r>
      <w:r w:rsidR="00402643">
        <w:t>автора</w:t>
      </w:r>
      <w:r w:rsidRPr="006C3FEA">
        <w:t>;</w:t>
      </w:r>
    </w:p>
    <w:p w:rsidR="00012274" w:rsidRDefault="00012274" w:rsidP="00E50418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 w:rsidRPr="006C3FEA">
        <w:t>отбор и применение учителем разнообразных источников новых знаний;</w:t>
      </w:r>
    </w:p>
    <w:p w:rsidR="00012274" w:rsidRPr="006C3FEA" w:rsidRDefault="00012274" w:rsidP="00E50418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>
        <w:t>практико-ориентированный подход к отбору материала;</w:t>
      </w:r>
    </w:p>
    <w:p w:rsidR="00012274" w:rsidRPr="006C3FEA" w:rsidRDefault="00012274" w:rsidP="00E50418">
      <w:pPr>
        <w:numPr>
          <w:ilvl w:val="0"/>
          <w:numId w:val="8"/>
        </w:numPr>
        <w:spacing w:before="100" w:beforeAutospacing="1" w:after="100" w:afterAutospacing="1" w:line="360" w:lineRule="auto"/>
        <w:jc w:val="both"/>
      </w:pPr>
      <w:r w:rsidRPr="006C3FEA">
        <w:t>межпредметные</w:t>
      </w:r>
      <w:r>
        <w:t xml:space="preserve"> (метаметодика)</w:t>
      </w:r>
      <w:r w:rsidRPr="006C3FEA">
        <w:t xml:space="preserve"> связи.</w:t>
      </w:r>
    </w:p>
    <w:p w:rsidR="00012274" w:rsidRPr="00012274" w:rsidRDefault="007718C2" w:rsidP="00E50418">
      <w:pPr>
        <w:spacing w:line="360" w:lineRule="auto"/>
        <w:jc w:val="both"/>
        <w:rPr>
          <w:b/>
          <w:i/>
        </w:rPr>
      </w:pPr>
      <w:r>
        <w:rPr>
          <w:b/>
          <w:i/>
        </w:rPr>
        <w:t>6</w:t>
      </w:r>
      <w:r w:rsidR="00604D74">
        <w:rPr>
          <w:b/>
          <w:i/>
        </w:rPr>
        <w:t>.</w:t>
      </w:r>
      <w:r w:rsidR="00012274" w:rsidRPr="00012274">
        <w:rPr>
          <w:b/>
          <w:i/>
        </w:rPr>
        <w:t>3. Технология, методы и средства обучения, представленные в проекте.</w:t>
      </w:r>
    </w:p>
    <w:p w:rsidR="00012274" w:rsidRPr="006C3FEA" w:rsidRDefault="00012274" w:rsidP="00E50418">
      <w:pPr>
        <w:numPr>
          <w:ilvl w:val="0"/>
          <w:numId w:val="9"/>
        </w:numPr>
        <w:spacing w:line="360" w:lineRule="auto"/>
        <w:ind w:left="714" w:hanging="357"/>
        <w:jc w:val="both"/>
      </w:pPr>
      <w:r w:rsidRPr="006C3FEA">
        <w:t>выбор наиболее оптимальных методов обучения, современных педагогических технологий, использование современных ИКТ-технологий; соответствующих требованиям современной модели образования;</w:t>
      </w:r>
    </w:p>
    <w:p w:rsidR="00012274" w:rsidRPr="006C3FEA" w:rsidRDefault="00012274" w:rsidP="00E50418">
      <w:pPr>
        <w:numPr>
          <w:ilvl w:val="0"/>
          <w:numId w:val="9"/>
        </w:numPr>
        <w:spacing w:before="100" w:beforeAutospacing="1" w:after="100" w:afterAutospacing="1" w:line="360" w:lineRule="auto"/>
        <w:jc w:val="both"/>
      </w:pPr>
      <w:r w:rsidRPr="006C3FEA">
        <w:t xml:space="preserve">реализация компетентностного подхода </w:t>
      </w:r>
      <w:r>
        <w:t>в содержании проекта (</w:t>
      </w:r>
      <w:r w:rsidRPr="006C3FEA">
        <w:t>на уроке</w:t>
      </w:r>
      <w:r>
        <w:t>)</w:t>
      </w:r>
      <w:r w:rsidRPr="006C3FEA">
        <w:t>;</w:t>
      </w:r>
    </w:p>
    <w:p w:rsidR="00012274" w:rsidRPr="006C3FEA" w:rsidRDefault="00012274" w:rsidP="00E50418">
      <w:pPr>
        <w:numPr>
          <w:ilvl w:val="0"/>
          <w:numId w:val="9"/>
        </w:numPr>
        <w:spacing w:before="100" w:beforeAutospacing="1" w:after="100" w:afterAutospacing="1" w:line="360" w:lineRule="auto"/>
        <w:jc w:val="both"/>
      </w:pPr>
      <w:r w:rsidRPr="006C3FEA">
        <w:t>способы мотивации обучающихся к учебной деятельности и развития познавательного интереса;</w:t>
      </w:r>
    </w:p>
    <w:p w:rsidR="00012274" w:rsidRPr="006C3FEA" w:rsidRDefault="00012274" w:rsidP="00E50418">
      <w:pPr>
        <w:numPr>
          <w:ilvl w:val="0"/>
          <w:numId w:val="9"/>
        </w:numPr>
        <w:spacing w:before="100" w:beforeAutospacing="1" w:after="100" w:afterAutospacing="1" w:line="360" w:lineRule="auto"/>
        <w:jc w:val="both"/>
      </w:pPr>
      <w:r w:rsidRPr="006C3FEA">
        <w:t>использование различных форм контроля</w:t>
      </w:r>
      <w:r>
        <w:t xml:space="preserve"> и самоконтроля</w:t>
      </w:r>
      <w:r w:rsidRPr="006C3FEA">
        <w:t>;</w:t>
      </w:r>
    </w:p>
    <w:p w:rsidR="00012274" w:rsidRPr="006C3FEA" w:rsidRDefault="00012274" w:rsidP="00E50418">
      <w:pPr>
        <w:numPr>
          <w:ilvl w:val="0"/>
          <w:numId w:val="9"/>
        </w:numPr>
        <w:spacing w:before="100" w:beforeAutospacing="1" w:after="100" w:afterAutospacing="1" w:line="360" w:lineRule="auto"/>
        <w:jc w:val="both"/>
      </w:pPr>
      <w:r w:rsidRPr="006C3FEA">
        <w:t>использование ТСО, дидактических и наглядных материалов;</w:t>
      </w:r>
    </w:p>
    <w:p w:rsidR="00012274" w:rsidRPr="006C3FEA" w:rsidRDefault="00012274" w:rsidP="00E50418">
      <w:pPr>
        <w:numPr>
          <w:ilvl w:val="0"/>
          <w:numId w:val="9"/>
        </w:numPr>
        <w:spacing w:before="100" w:beforeAutospacing="1" w:after="100" w:afterAutospacing="1" w:line="360" w:lineRule="auto"/>
        <w:jc w:val="both"/>
      </w:pPr>
      <w:r w:rsidRPr="006C3FEA">
        <w:t xml:space="preserve">обратная связь </w:t>
      </w:r>
      <w:r>
        <w:t>(</w:t>
      </w:r>
      <w:r w:rsidRPr="006C3FEA">
        <w:t>на уроке</w:t>
      </w:r>
      <w:r>
        <w:t>)</w:t>
      </w:r>
      <w:r w:rsidRPr="006C3FEA">
        <w:t>;</w:t>
      </w:r>
    </w:p>
    <w:p w:rsidR="00012274" w:rsidRPr="006C3FEA" w:rsidRDefault="00012274" w:rsidP="00CE36CA">
      <w:pPr>
        <w:numPr>
          <w:ilvl w:val="0"/>
          <w:numId w:val="9"/>
        </w:numPr>
        <w:spacing w:line="360" w:lineRule="auto"/>
        <w:ind w:left="714" w:hanging="357"/>
        <w:jc w:val="both"/>
      </w:pPr>
      <w:r w:rsidRPr="006C3FEA">
        <w:t xml:space="preserve">выбор оптимальной структуры </w:t>
      </w:r>
      <w:r>
        <w:t>презентации материалов (</w:t>
      </w:r>
      <w:r w:rsidRPr="006C3FEA">
        <w:t>урока</w:t>
      </w:r>
      <w:r>
        <w:t>)</w:t>
      </w:r>
      <w:r w:rsidRPr="006C3FEA">
        <w:t>.</w:t>
      </w:r>
    </w:p>
    <w:p w:rsidR="00012274" w:rsidRPr="00012274" w:rsidRDefault="00402643" w:rsidP="00E50418">
      <w:pPr>
        <w:spacing w:line="360" w:lineRule="auto"/>
        <w:jc w:val="both"/>
        <w:rPr>
          <w:b/>
          <w:i/>
        </w:rPr>
      </w:pPr>
      <w:r>
        <w:rPr>
          <w:b/>
          <w:i/>
        </w:rPr>
        <w:t>6</w:t>
      </w:r>
      <w:r w:rsidR="00604D74">
        <w:rPr>
          <w:b/>
          <w:i/>
        </w:rPr>
        <w:t>.</w:t>
      </w:r>
      <w:r w:rsidR="00012274" w:rsidRPr="00012274">
        <w:rPr>
          <w:b/>
          <w:i/>
        </w:rPr>
        <w:t xml:space="preserve">4. Создание благоприятного психологического климата на защите проекта (в проекте, на уроке). </w:t>
      </w:r>
    </w:p>
    <w:p w:rsidR="00012274" w:rsidRPr="006C3FEA" w:rsidRDefault="00012274" w:rsidP="00CE36CA">
      <w:pPr>
        <w:numPr>
          <w:ilvl w:val="0"/>
          <w:numId w:val="10"/>
        </w:numPr>
        <w:spacing w:line="360" w:lineRule="auto"/>
        <w:ind w:left="714" w:hanging="357"/>
        <w:jc w:val="both"/>
      </w:pPr>
      <w:r w:rsidRPr="006C3FEA">
        <w:t>учёт возрастных, индивидуальных особенностей учащихся;</w:t>
      </w:r>
    </w:p>
    <w:p w:rsidR="00012274" w:rsidRPr="006C3FEA" w:rsidRDefault="00012274" w:rsidP="00E5041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</w:pPr>
      <w:r w:rsidRPr="006C3FEA">
        <w:t>оптимальное достижение здоровьесбережения у учащихся во время урока;</w:t>
      </w:r>
    </w:p>
    <w:p w:rsidR="00012274" w:rsidRPr="006C3FEA" w:rsidRDefault="00012274" w:rsidP="00E50418">
      <w:pPr>
        <w:numPr>
          <w:ilvl w:val="0"/>
          <w:numId w:val="10"/>
        </w:numPr>
        <w:spacing w:before="100" w:beforeAutospacing="1" w:after="100" w:afterAutospacing="1" w:line="360" w:lineRule="auto"/>
        <w:jc w:val="both"/>
      </w:pPr>
      <w:r w:rsidRPr="006C3FEA">
        <w:t>создание ситуации успеха на уроке;</w:t>
      </w:r>
    </w:p>
    <w:p w:rsidR="00012274" w:rsidRPr="006C3FEA" w:rsidRDefault="00012274" w:rsidP="00CE36CA">
      <w:pPr>
        <w:numPr>
          <w:ilvl w:val="0"/>
          <w:numId w:val="10"/>
        </w:numPr>
        <w:spacing w:line="360" w:lineRule="auto"/>
        <w:ind w:left="714" w:hanging="357"/>
        <w:jc w:val="both"/>
      </w:pPr>
      <w:r w:rsidRPr="006C3FEA">
        <w:t>использование заданий творческого характера для раскрытия потенциала обучающихся.</w:t>
      </w:r>
    </w:p>
    <w:p w:rsidR="00012274" w:rsidRPr="00012274" w:rsidRDefault="00402643" w:rsidP="00E50418">
      <w:pPr>
        <w:spacing w:line="360" w:lineRule="auto"/>
        <w:jc w:val="both"/>
        <w:rPr>
          <w:b/>
          <w:i/>
        </w:rPr>
      </w:pPr>
      <w:r>
        <w:rPr>
          <w:b/>
          <w:i/>
        </w:rPr>
        <w:t>6</w:t>
      </w:r>
      <w:r w:rsidR="00604D74">
        <w:rPr>
          <w:b/>
          <w:i/>
        </w:rPr>
        <w:t>.</w:t>
      </w:r>
      <w:r w:rsidR="00012274" w:rsidRPr="00012274">
        <w:rPr>
          <w:b/>
          <w:i/>
        </w:rPr>
        <w:t xml:space="preserve">5. Результативность педагогического процесса. </w:t>
      </w:r>
    </w:p>
    <w:p w:rsidR="00012274" w:rsidRPr="006C3FEA" w:rsidRDefault="00012274" w:rsidP="00E50418">
      <w:pPr>
        <w:numPr>
          <w:ilvl w:val="0"/>
          <w:numId w:val="11"/>
        </w:numPr>
        <w:spacing w:line="360" w:lineRule="auto"/>
        <w:ind w:left="714" w:hanging="357"/>
        <w:jc w:val="both"/>
      </w:pPr>
      <w:r w:rsidRPr="006C3FEA">
        <w:t>способы мониторинга результативности итоговой работы;</w:t>
      </w:r>
    </w:p>
    <w:p w:rsidR="00012274" w:rsidRPr="006C3FEA" w:rsidRDefault="00012274" w:rsidP="00E5041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</w:pPr>
      <w:r w:rsidRPr="006C3FEA">
        <w:t>обеспечение практической направленности и связи с личным жизненным опытом учащихся;</w:t>
      </w:r>
    </w:p>
    <w:p w:rsidR="00012274" w:rsidRPr="006C3FEA" w:rsidRDefault="00012274" w:rsidP="00E5041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</w:pPr>
      <w:r w:rsidRPr="006C3FEA">
        <w:t>обеспечение самооценки ученика;</w:t>
      </w:r>
    </w:p>
    <w:p w:rsidR="00012274" w:rsidRPr="006C3FEA" w:rsidRDefault="00012274" w:rsidP="00E50418">
      <w:pPr>
        <w:numPr>
          <w:ilvl w:val="0"/>
          <w:numId w:val="11"/>
        </w:numPr>
        <w:spacing w:before="100" w:beforeAutospacing="1" w:after="100" w:afterAutospacing="1" w:line="360" w:lineRule="auto"/>
        <w:jc w:val="both"/>
      </w:pPr>
      <w:r w:rsidRPr="006C3FEA">
        <w:t>завершенность урока</w:t>
      </w:r>
      <w:r>
        <w:t>, рефлексия;</w:t>
      </w:r>
    </w:p>
    <w:p w:rsidR="00012274" w:rsidRPr="006C3FEA" w:rsidRDefault="00012274" w:rsidP="00CE36CA">
      <w:pPr>
        <w:numPr>
          <w:ilvl w:val="0"/>
          <w:numId w:val="11"/>
        </w:numPr>
        <w:spacing w:line="360" w:lineRule="auto"/>
        <w:ind w:left="714" w:hanging="357"/>
        <w:jc w:val="both"/>
      </w:pPr>
      <w:r w:rsidRPr="006C3FEA">
        <w:t>оптимальное использование возможностей учебного кабинета.</w:t>
      </w:r>
    </w:p>
    <w:p w:rsidR="00012274" w:rsidRPr="00012274" w:rsidRDefault="00402643" w:rsidP="00E50418">
      <w:pPr>
        <w:spacing w:line="360" w:lineRule="auto"/>
        <w:jc w:val="both"/>
        <w:rPr>
          <w:bCs/>
          <w:i/>
        </w:rPr>
      </w:pPr>
      <w:r>
        <w:rPr>
          <w:rStyle w:val="a3"/>
          <w:bCs w:val="0"/>
          <w:i/>
        </w:rPr>
        <w:t>6</w:t>
      </w:r>
      <w:r w:rsidR="00604D74">
        <w:rPr>
          <w:rStyle w:val="a3"/>
          <w:bCs w:val="0"/>
          <w:i/>
        </w:rPr>
        <w:t>.</w:t>
      </w:r>
      <w:r w:rsidR="00012274" w:rsidRPr="00012274">
        <w:rPr>
          <w:rStyle w:val="a3"/>
          <w:bCs w:val="0"/>
          <w:i/>
        </w:rPr>
        <w:t>6. Культура оформления проектного материала.</w:t>
      </w:r>
    </w:p>
    <w:p w:rsidR="00012274" w:rsidRPr="006C3FEA" w:rsidRDefault="00012274" w:rsidP="00E50418">
      <w:pPr>
        <w:numPr>
          <w:ilvl w:val="0"/>
          <w:numId w:val="12"/>
        </w:numPr>
        <w:spacing w:line="360" w:lineRule="auto"/>
        <w:ind w:left="714" w:hanging="357"/>
        <w:jc w:val="both"/>
      </w:pPr>
      <w:r w:rsidRPr="006C3FEA">
        <w:t>полнота и научно-педагогическая обоснованность;</w:t>
      </w:r>
    </w:p>
    <w:p w:rsidR="00012274" w:rsidRPr="006C3FEA" w:rsidRDefault="00012274" w:rsidP="00E5041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</w:pPr>
      <w:r w:rsidRPr="006C3FEA">
        <w:t>грамотная структурная организация методической разработки;</w:t>
      </w:r>
    </w:p>
    <w:p w:rsidR="00012274" w:rsidRPr="006C3FEA" w:rsidRDefault="00012274" w:rsidP="00E5041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</w:pPr>
      <w:r w:rsidRPr="006C3FEA">
        <w:t>представление методической разработки на бумажном и электронном носителях;</w:t>
      </w:r>
    </w:p>
    <w:p w:rsidR="00012274" w:rsidRPr="006C3FEA" w:rsidRDefault="00012274" w:rsidP="00E50418">
      <w:pPr>
        <w:numPr>
          <w:ilvl w:val="0"/>
          <w:numId w:val="12"/>
        </w:numPr>
        <w:spacing w:before="100" w:beforeAutospacing="1" w:after="100" w:afterAutospacing="1" w:line="360" w:lineRule="auto"/>
        <w:jc w:val="both"/>
      </w:pPr>
      <w:r w:rsidRPr="006C3FEA">
        <w:t>дидактическая поддержка раздаточными, контрольно-измерительными и другими материалами.</w:t>
      </w:r>
    </w:p>
    <w:p w:rsidR="0012232E" w:rsidRDefault="0012232E" w:rsidP="00E50418">
      <w:pPr>
        <w:pStyle w:val="a5"/>
        <w:spacing w:line="360" w:lineRule="auto"/>
        <w:jc w:val="both"/>
        <w:rPr>
          <w:b/>
          <w:u w:val="single"/>
        </w:rPr>
      </w:pPr>
      <w:bookmarkStart w:id="0" w:name="_GoBack"/>
      <w:bookmarkEnd w:id="0"/>
    </w:p>
    <w:sectPr w:rsidR="0012232E" w:rsidSect="003C6210">
      <w:footerReference w:type="even" r:id="rId7"/>
      <w:footerReference w:type="default" r:id="rId8"/>
      <w:type w:val="continuous"/>
      <w:pgSz w:w="11909" w:h="16834"/>
      <w:pgMar w:top="1440" w:right="1109" w:bottom="720" w:left="156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152" w:rsidRDefault="003A2152">
      <w:r>
        <w:separator/>
      </w:r>
    </w:p>
  </w:endnote>
  <w:endnote w:type="continuationSeparator" w:id="0">
    <w:p w:rsidR="003A2152" w:rsidRDefault="003A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56C" w:rsidRDefault="00D4756C" w:rsidP="00D8513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756C" w:rsidRDefault="00D4756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56C" w:rsidRDefault="00D4756C" w:rsidP="00D8513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097C">
      <w:rPr>
        <w:rStyle w:val="a8"/>
        <w:noProof/>
      </w:rPr>
      <w:t>1</w:t>
    </w:r>
    <w:r>
      <w:rPr>
        <w:rStyle w:val="a8"/>
      </w:rPr>
      <w:fldChar w:fldCharType="end"/>
    </w:r>
  </w:p>
  <w:p w:rsidR="00D4756C" w:rsidRDefault="00D475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152" w:rsidRDefault="003A2152">
      <w:r>
        <w:separator/>
      </w:r>
    </w:p>
  </w:footnote>
  <w:footnote w:type="continuationSeparator" w:id="0">
    <w:p w:rsidR="003A2152" w:rsidRDefault="003A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46B1"/>
    <w:multiLevelType w:val="multilevel"/>
    <w:tmpl w:val="638C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762CB"/>
    <w:multiLevelType w:val="multilevel"/>
    <w:tmpl w:val="9B8E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E2BC3"/>
    <w:multiLevelType w:val="hybridMultilevel"/>
    <w:tmpl w:val="70060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D3A"/>
    <w:multiLevelType w:val="multilevel"/>
    <w:tmpl w:val="D5F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018FE"/>
    <w:multiLevelType w:val="hybridMultilevel"/>
    <w:tmpl w:val="AFD40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7F69EB"/>
    <w:multiLevelType w:val="multilevel"/>
    <w:tmpl w:val="3828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3D39A0"/>
    <w:multiLevelType w:val="multilevel"/>
    <w:tmpl w:val="CD5E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992930"/>
    <w:multiLevelType w:val="multilevel"/>
    <w:tmpl w:val="7D2A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14FC9"/>
    <w:multiLevelType w:val="multilevel"/>
    <w:tmpl w:val="4F2A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15C19"/>
    <w:multiLevelType w:val="hybridMultilevel"/>
    <w:tmpl w:val="CF36CA4E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0">
    <w:nsid w:val="26E8553E"/>
    <w:multiLevelType w:val="hybridMultilevel"/>
    <w:tmpl w:val="E0E0AC96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751661"/>
    <w:multiLevelType w:val="multilevel"/>
    <w:tmpl w:val="9DF8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672C0F"/>
    <w:multiLevelType w:val="multilevel"/>
    <w:tmpl w:val="F644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EA587C"/>
    <w:multiLevelType w:val="multilevel"/>
    <w:tmpl w:val="88A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16518D"/>
    <w:multiLevelType w:val="hybridMultilevel"/>
    <w:tmpl w:val="961E7F76"/>
    <w:lvl w:ilvl="0" w:tplc="04190001">
      <w:start w:val="1"/>
      <w:numFmt w:val="bullet"/>
      <w:lvlText w:val=""/>
      <w:lvlJc w:val="left"/>
      <w:pPr>
        <w:tabs>
          <w:tab w:val="num" w:pos="1417"/>
        </w:tabs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15">
    <w:nsid w:val="39150EE9"/>
    <w:multiLevelType w:val="hybridMultilevel"/>
    <w:tmpl w:val="55F2B8BC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16">
    <w:nsid w:val="398D0DE4"/>
    <w:multiLevelType w:val="hybridMultilevel"/>
    <w:tmpl w:val="36721E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BB30E93"/>
    <w:multiLevelType w:val="hybridMultilevel"/>
    <w:tmpl w:val="E494A6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DF41E3"/>
    <w:multiLevelType w:val="multilevel"/>
    <w:tmpl w:val="D970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7A65EE"/>
    <w:multiLevelType w:val="multilevel"/>
    <w:tmpl w:val="55A8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1013FC"/>
    <w:multiLevelType w:val="hybridMultilevel"/>
    <w:tmpl w:val="AF2E11BA"/>
    <w:lvl w:ilvl="0" w:tplc="8A12745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4BAC2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B05B9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2C3C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AEAC0E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16A6E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82EC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8946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1C0A4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34634"/>
    <w:multiLevelType w:val="hybridMultilevel"/>
    <w:tmpl w:val="07BE41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622439E"/>
    <w:multiLevelType w:val="multilevel"/>
    <w:tmpl w:val="A6B6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9A40C0"/>
    <w:multiLevelType w:val="hybridMultilevel"/>
    <w:tmpl w:val="C8480280"/>
    <w:lvl w:ilvl="0" w:tplc="04190001">
      <w:start w:val="1"/>
      <w:numFmt w:val="bullet"/>
      <w:lvlText w:val=""/>
      <w:lvlJc w:val="left"/>
      <w:pPr>
        <w:tabs>
          <w:tab w:val="num" w:pos="1417"/>
        </w:tabs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7"/>
        </w:tabs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7"/>
        </w:tabs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7"/>
        </w:tabs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7"/>
        </w:tabs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7"/>
        </w:tabs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7"/>
        </w:tabs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7"/>
        </w:tabs>
        <w:ind w:left="7177" w:hanging="360"/>
      </w:pPr>
      <w:rPr>
        <w:rFonts w:ascii="Wingdings" w:hAnsi="Wingdings" w:hint="default"/>
      </w:rPr>
    </w:lvl>
  </w:abstractNum>
  <w:abstractNum w:abstractNumId="24">
    <w:nsid w:val="4F9709D7"/>
    <w:multiLevelType w:val="multilevel"/>
    <w:tmpl w:val="72AC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2728E1"/>
    <w:multiLevelType w:val="hybridMultilevel"/>
    <w:tmpl w:val="EFC4F6D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>
    <w:nsid w:val="52182BF6"/>
    <w:multiLevelType w:val="hybridMultilevel"/>
    <w:tmpl w:val="4100FD40"/>
    <w:lvl w:ilvl="0" w:tplc="A06A6E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1E55B7"/>
    <w:multiLevelType w:val="multilevel"/>
    <w:tmpl w:val="21F8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F75435"/>
    <w:multiLevelType w:val="hybridMultilevel"/>
    <w:tmpl w:val="502056A8"/>
    <w:lvl w:ilvl="0" w:tplc="E80CBD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06D10DF"/>
    <w:multiLevelType w:val="multilevel"/>
    <w:tmpl w:val="CAFA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9255E6"/>
    <w:multiLevelType w:val="multilevel"/>
    <w:tmpl w:val="49A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D26907"/>
    <w:multiLevelType w:val="hybridMultilevel"/>
    <w:tmpl w:val="C4242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07335B9"/>
    <w:multiLevelType w:val="hybridMultilevel"/>
    <w:tmpl w:val="4FDE6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F40DD8"/>
    <w:multiLevelType w:val="multilevel"/>
    <w:tmpl w:val="767E4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6CC2EFE"/>
    <w:multiLevelType w:val="multilevel"/>
    <w:tmpl w:val="EFCA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FD673D"/>
    <w:multiLevelType w:val="singleLevel"/>
    <w:tmpl w:val="BF8A862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6">
    <w:nsid w:val="787F6BA2"/>
    <w:multiLevelType w:val="hybridMultilevel"/>
    <w:tmpl w:val="022C8C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A0560B5"/>
    <w:multiLevelType w:val="multilevel"/>
    <w:tmpl w:val="F4E4700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543898"/>
    <w:multiLevelType w:val="multilevel"/>
    <w:tmpl w:val="A850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0548BD"/>
    <w:multiLevelType w:val="multilevel"/>
    <w:tmpl w:val="7428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242597"/>
    <w:multiLevelType w:val="hybridMultilevel"/>
    <w:tmpl w:val="765068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33"/>
  </w:num>
  <w:num w:numId="4">
    <w:abstractNumId w:val="12"/>
  </w:num>
  <w:num w:numId="5">
    <w:abstractNumId w:val="40"/>
  </w:num>
  <w:num w:numId="6">
    <w:abstractNumId w:val="38"/>
  </w:num>
  <w:num w:numId="7">
    <w:abstractNumId w:val="30"/>
  </w:num>
  <w:num w:numId="8">
    <w:abstractNumId w:val="24"/>
  </w:num>
  <w:num w:numId="9">
    <w:abstractNumId w:val="0"/>
  </w:num>
  <w:num w:numId="10">
    <w:abstractNumId w:val="7"/>
  </w:num>
  <w:num w:numId="11">
    <w:abstractNumId w:val="11"/>
  </w:num>
  <w:num w:numId="12">
    <w:abstractNumId w:val="3"/>
  </w:num>
  <w:num w:numId="13">
    <w:abstractNumId w:val="35"/>
  </w:num>
  <w:num w:numId="14">
    <w:abstractNumId w:val="18"/>
  </w:num>
  <w:num w:numId="15">
    <w:abstractNumId w:val="8"/>
  </w:num>
  <w:num w:numId="16">
    <w:abstractNumId w:val="1"/>
  </w:num>
  <w:num w:numId="17">
    <w:abstractNumId w:val="27"/>
  </w:num>
  <w:num w:numId="18">
    <w:abstractNumId w:val="34"/>
  </w:num>
  <w:num w:numId="19">
    <w:abstractNumId w:val="39"/>
  </w:num>
  <w:num w:numId="20">
    <w:abstractNumId w:val="5"/>
  </w:num>
  <w:num w:numId="21">
    <w:abstractNumId w:val="29"/>
  </w:num>
  <w:num w:numId="22">
    <w:abstractNumId w:val="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16"/>
  </w:num>
  <w:num w:numId="28">
    <w:abstractNumId w:val="10"/>
  </w:num>
  <w:num w:numId="29">
    <w:abstractNumId w:val="25"/>
  </w:num>
  <w:num w:numId="30">
    <w:abstractNumId w:val="21"/>
  </w:num>
  <w:num w:numId="31">
    <w:abstractNumId w:val="32"/>
  </w:num>
  <w:num w:numId="32">
    <w:abstractNumId w:val="17"/>
  </w:num>
  <w:num w:numId="33">
    <w:abstractNumId w:val="28"/>
  </w:num>
  <w:num w:numId="34">
    <w:abstractNumId w:val="14"/>
  </w:num>
  <w:num w:numId="35">
    <w:abstractNumId w:val="15"/>
  </w:num>
  <w:num w:numId="36">
    <w:abstractNumId w:val="23"/>
  </w:num>
  <w:num w:numId="37">
    <w:abstractNumId w:val="20"/>
  </w:num>
  <w:num w:numId="38">
    <w:abstractNumId w:val="36"/>
  </w:num>
  <w:num w:numId="39">
    <w:abstractNumId w:val="4"/>
  </w:num>
  <w:num w:numId="40">
    <w:abstractNumId w:val="2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526"/>
    <w:rsid w:val="00000895"/>
    <w:rsid w:val="00012274"/>
    <w:rsid w:val="000146E4"/>
    <w:rsid w:val="000152CF"/>
    <w:rsid w:val="00024B6D"/>
    <w:rsid w:val="00046CC4"/>
    <w:rsid w:val="000623C7"/>
    <w:rsid w:val="000A3EBF"/>
    <w:rsid w:val="000A60ED"/>
    <w:rsid w:val="0012232E"/>
    <w:rsid w:val="00135241"/>
    <w:rsid w:val="00172E8D"/>
    <w:rsid w:val="00174068"/>
    <w:rsid w:val="0017481C"/>
    <w:rsid w:val="00183549"/>
    <w:rsid w:val="0019173F"/>
    <w:rsid w:val="001B15D8"/>
    <w:rsid w:val="001D3976"/>
    <w:rsid w:val="001E446D"/>
    <w:rsid w:val="00233813"/>
    <w:rsid w:val="00240CC7"/>
    <w:rsid w:val="002426E2"/>
    <w:rsid w:val="002548BA"/>
    <w:rsid w:val="002658D3"/>
    <w:rsid w:val="002717DA"/>
    <w:rsid w:val="002B79CD"/>
    <w:rsid w:val="00343233"/>
    <w:rsid w:val="00352749"/>
    <w:rsid w:val="00367F7C"/>
    <w:rsid w:val="003829CA"/>
    <w:rsid w:val="003A2152"/>
    <w:rsid w:val="003B0EA6"/>
    <w:rsid w:val="003B4DE9"/>
    <w:rsid w:val="003C6210"/>
    <w:rsid w:val="003D3A28"/>
    <w:rsid w:val="003E21FA"/>
    <w:rsid w:val="00402643"/>
    <w:rsid w:val="0041756A"/>
    <w:rsid w:val="00453A34"/>
    <w:rsid w:val="00462BC2"/>
    <w:rsid w:val="00482D4E"/>
    <w:rsid w:val="00487F75"/>
    <w:rsid w:val="004B0526"/>
    <w:rsid w:val="004B4811"/>
    <w:rsid w:val="004C2EEE"/>
    <w:rsid w:val="004D4651"/>
    <w:rsid w:val="004E6739"/>
    <w:rsid w:val="004E75B8"/>
    <w:rsid w:val="004F264E"/>
    <w:rsid w:val="00503A6E"/>
    <w:rsid w:val="0050717E"/>
    <w:rsid w:val="00514EDE"/>
    <w:rsid w:val="00515B51"/>
    <w:rsid w:val="0052070E"/>
    <w:rsid w:val="00534F91"/>
    <w:rsid w:val="005466C3"/>
    <w:rsid w:val="005630B3"/>
    <w:rsid w:val="00593737"/>
    <w:rsid w:val="00594813"/>
    <w:rsid w:val="00595354"/>
    <w:rsid w:val="005E337C"/>
    <w:rsid w:val="005E62CA"/>
    <w:rsid w:val="00604D74"/>
    <w:rsid w:val="0061317B"/>
    <w:rsid w:val="006331C4"/>
    <w:rsid w:val="00647175"/>
    <w:rsid w:val="006552D0"/>
    <w:rsid w:val="00663DB0"/>
    <w:rsid w:val="00665AFA"/>
    <w:rsid w:val="006A3470"/>
    <w:rsid w:val="006B45B4"/>
    <w:rsid w:val="006C3FEA"/>
    <w:rsid w:val="006C4F2C"/>
    <w:rsid w:val="006D534F"/>
    <w:rsid w:val="006E57AF"/>
    <w:rsid w:val="006E6425"/>
    <w:rsid w:val="007042D8"/>
    <w:rsid w:val="00711C8B"/>
    <w:rsid w:val="007272EE"/>
    <w:rsid w:val="00730628"/>
    <w:rsid w:val="0074059D"/>
    <w:rsid w:val="007718C2"/>
    <w:rsid w:val="007905F0"/>
    <w:rsid w:val="00792F7A"/>
    <w:rsid w:val="00797AC3"/>
    <w:rsid w:val="007A5573"/>
    <w:rsid w:val="0086011C"/>
    <w:rsid w:val="00862CDA"/>
    <w:rsid w:val="008717E0"/>
    <w:rsid w:val="008A4F89"/>
    <w:rsid w:val="008B1DD4"/>
    <w:rsid w:val="008B760D"/>
    <w:rsid w:val="008C1CE8"/>
    <w:rsid w:val="008E6EF0"/>
    <w:rsid w:val="00901E07"/>
    <w:rsid w:val="00977144"/>
    <w:rsid w:val="00994FA0"/>
    <w:rsid w:val="009A7AFD"/>
    <w:rsid w:val="009B54F9"/>
    <w:rsid w:val="009C39F4"/>
    <w:rsid w:val="009D2276"/>
    <w:rsid w:val="009E23AE"/>
    <w:rsid w:val="009F68D5"/>
    <w:rsid w:val="00A1221E"/>
    <w:rsid w:val="00A208B3"/>
    <w:rsid w:val="00A21955"/>
    <w:rsid w:val="00A26AE3"/>
    <w:rsid w:val="00A368E8"/>
    <w:rsid w:val="00A376C3"/>
    <w:rsid w:val="00A42E4A"/>
    <w:rsid w:val="00A43688"/>
    <w:rsid w:val="00A53849"/>
    <w:rsid w:val="00A71692"/>
    <w:rsid w:val="00A82B9A"/>
    <w:rsid w:val="00AA451E"/>
    <w:rsid w:val="00AD6D02"/>
    <w:rsid w:val="00AE10D6"/>
    <w:rsid w:val="00AE3BD8"/>
    <w:rsid w:val="00AE5C20"/>
    <w:rsid w:val="00B204AF"/>
    <w:rsid w:val="00B27880"/>
    <w:rsid w:val="00B372B1"/>
    <w:rsid w:val="00B375B8"/>
    <w:rsid w:val="00B41414"/>
    <w:rsid w:val="00B50E79"/>
    <w:rsid w:val="00B72051"/>
    <w:rsid w:val="00B826AF"/>
    <w:rsid w:val="00BC74E5"/>
    <w:rsid w:val="00BF625C"/>
    <w:rsid w:val="00C218C0"/>
    <w:rsid w:val="00C36749"/>
    <w:rsid w:val="00C45945"/>
    <w:rsid w:val="00C5407A"/>
    <w:rsid w:val="00C6257D"/>
    <w:rsid w:val="00C638B5"/>
    <w:rsid w:val="00C65F85"/>
    <w:rsid w:val="00CC4E8C"/>
    <w:rsid w:val="00CD2E08"/>
    <w:rsid w:val="00CE36CA"/>
    <w:rsid w:val="00D14B63"/>
    <w:rsid w:val="00D17515"/>
    <w:rsid w:val="00D4591E"/>
    <w:rsid w:val="00D4756C"/>
    <w:rsid w:val="00D560D8"/>
    <w:rsid w:val="00D75667"/>
    <w:rsid w:val="00D76278"/>
    <w:rsid w:val="00D8513F"/>
    <w:rsid w:val="00DA1EF5"/>
    <w:rsid w:val="00DA3942"/>
    <w:rsid w:val="00DB227D"/>
    <w:rsid w:val="00DE5545"/>
    <w:rsid w:val="00E013D1"/>
    <w:rsid w:val="00E01C8E"/>
    <w:rsid w:val="00E30300"/>
    <w:rsid w:val="00E45C42"/>
    <w:rsid w:val="00E50418"/>
    <w:rsid w:val="00E5547D"/>
    <w:rsid w:val="00E76BC4"/>
    <w:rsid w:val="00E90D50"/>
    <w:rsid w:val="00E96521"/>
    <w:rsid w:val="00EC5C74"/>
    <w:rsid w:val="00EC5D62"/>
    <w:rsid w:val="00F14E2C"/>
    <w:rsid w:val="00F17AAD"/>
    <w:rsid w:val="00F34A9F"/>
    <w:rsid w:val="00F451A6"/>
    <w:rsid w:val="00F632E3"/>
    <w:rsid w:val="00F66F87"/>
    <w:rsid w:val="00F6798F"/>
    <w:rsid w:val="00F80362"/>
    <w:rsid w:val="00F858C8"/>
    <w:rsid w:val="00F85CFF"/>
    <w:rsid w:val="00F86839"/>
    <w:rsid w:val="00FA161A"/>
    <w:rsid w:val="00FB097C"/>
    <w:rsid w:val="00FB2D33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79056-4546-466D-B0D8-EB768D0F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601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515B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0526"/>
    <w:rPr>
      <w:b/>
      <w:bCs/>
    </w:rPr>
  </w:style>
  <w:style w:type="character" w:styleId="a4">
    <w:name w:val="Emphasis"/>
    <w:basedOn w:val="a0"/>
    <w:qFormat/>
    <w:rsid w:val="004B0526"/>
    <w:rPr>
      <w:i/>
      <w:iCs/>
    </w:rPr>
  </w:style>
  <w:style w:type="paragraph" w:styleId="a5">
    <w:name w:val="Normal (Web)"/>
    <w:basedOn w:val="a"/>
    <w:rsid w:val="006552D0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A208B3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233813"/>
    <w:pPr>
      <w:autoSpaceDE w:val="0"/>
      <w:autoSpaceDN w:val="0"/>
      <w:ind w:firstLine="426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233813"/>
    <w:rPr>
      <w:lang w:val="ru-RU" w:eastAsia="ru-RU" w:bidi="ar-SA"/>
    </w:rPr>
  </w:style>
  <w:style w:type="paragraph" w:customStyle="1" w:styleId="a6">
    <w:name w:val="Знак"/>
    <w:basedOn w:val="a"/>
    <w:rsid w:val="0041756A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7">
    <w:name w:val="footer"/>
    <w:basedOn w:val="a"/>
    <w:rsid w:val="0097714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7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ФАКУЛЬТЕТ ЕСТЕСТВОЗНАНИЯ И МАТЕМАТИКИ ЛОИРО</vt:lpstr>
    </vt:vector>
  </TitlesOfParts>
  <Company>ЛОИРО</Company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ФАКУЛЬТЕТ ЕСТЕСТВОЗНАНИЯ И МАТЕМАТИКИ ЛОИРО</dc:title>
  <dc:subject/>
  <dc:creator>Зоя Анатольевна</dc:creator>
  <cp:keywords/>
  <cp:lastModifiedBy>Irina</cp:lastModifiedBy>
  <cp:revision>2</cp:revision>
  <cp:lastPrinted>2010-06-29T13:50:00Z</cp:lastPrinted>
  <dcterms:created xsi:type="dcterms:W3CDTF">2014-07-20T11:10:00Z</dcterms:created>
  <dcterms:modified xsi:type="dcterms:W3CDTF">2014-07-20T11:10:00Z</dcterms:modified>
</cp:coreProperties>
</file>