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5A" w:rsidRDefault="004D365A">
      <w:pPr>
        <w:pStyle w:val="a3"/>
        <w:rPr>
          <w:sz w:val="20"/>
        </w:rPr>
      </w:pPr>
    </w:p>
    <w:p w:rsidR="002B360E" w:rsidRPr="00447533" w:rsidRDefault="002B360E">
      <w:pPr>
        <w:pStyle w:val="a3"/>
        <w:rPr>
          <w:sz w:val="20"/>
        </w:rPr>
      </w:pPr>
      <w:r w:rsidRPr="00447533">
        <w:rPr>
          <w:sz w:val="20"/>
        </w:rPr>
        <w:t>Лекция 9</w:t>
      </w:r>
    </w:p>
    <w:p w:rsidR="002B360E" w:rsidRPr="00447533" w:rsidRDefault="002B360E">
      <w:pPr>
        <w:pStyle w:val="20"/>
        <w:ind w:firstLine="426"/>
        <w:jc w:val="both"/>
        <w:rPr>
          <w:b/>
          <w:color w:val="000080"/>
          <w:sz w:val="20"/>
        </w:rPr>
      </w:pPr>
      <w:r w:rsidRPr="00447533">
        <w:rPr>
          <w:b/>
          <w:sz w:val="20"/>
        </w:rPr>
        <w:t>Общественные расходы, их структура, цели, тенденции развития.  Перемещение выгод и искажающее действие общественных расходов. Взаимозависимые полезности и общественные расходы. Общественное страхование и его воздействие на экономику. Понятие социальных трансфертов. Краткосрочные и долгосрочные социальные трансферты. Схемы социальных трансфертов (американская, европейская). Структура трансфертов в развитых странах, в России. Пенсионное обеспечение, здравоохранение, образование, обучение</w:t>
      </w:r>
      <w:r w:rsidRPr="00447533">
        <w:rPr>
          <w:b/>
          <w:color w:val="000080"/>
          <w:sz w:val="20"/>
        </w:rPr>
        <w:t>.</w:t>
      </w:r>
    </w:p>
    <w:p w:rsidR="002B360E" w:rsidRPr="00447533" w:rsidRDefault="002B360E">
      <w:pPr>
        <w:pStyle w:val="21"/>
        <w:rPr>
          <w:bCs/>
          <w:sz w:val="20"/>
        </w:rPr>
      </w:pPr>
      <w:r w:rsidRPr="00447533">
        <w:rPr>
          <w:bCs/>
          <w:sz w:val="20"/>
        </w:rPr>
        <w:t xml:space="preserve">Теоретически государство и бизнес могут либо конкурировать, либо быть партнерами. Но на практике такие отношения в чистом виде встречаются достаточно редко. На практике и соперничество, и партнерство государства и бизнеса могут оборачиваться для общества, как благом, так и потерями. То есть, трансакции между государственным и частным секторами могут приводить к появлению внешних эффектов, как положительных, так и отрицательных. </w:t>
      </w:r>
    </w:p>
    <w:p w:rsidR="002B360E" w:rsidRPr="00447533" w:rsidRDefault="002B360E">
      <w:pPr>
        <w:pStyle w:val="21"/>
        <w:rPr>
          <w:bCs/>
          <w:sz w:val="20"/>
        </w:rPr>
      </w:pPr>
      <w:r w:rsidRPr="00447533">
        <w:rPr>
          <w:bCs/>
          <w:sz w:val="20"/>
        </w:rPr>
        <w:t xml:space="preserve">В отличие от трансакционных рыночных сделок, преследующих только собственные цели, целью взаимодействия государства и бизнеса должно стать создание положительных внешних эффектов для общества. </w:t>
      </w:r>
    </w:p>
    <w:p w:rsidR="002B360E" w:rsidRPr="00447533" w:rsidRDefault="002B360E">
      <w:pPr>
        <w:pStyle w:val="21"/>
        <w:rPr>
          <w:bCs/>
          <w:sz w:val="20"/>
        </w:rPr>
      </w:pPr>
      <w:r w:rsidRPr="00447533">
        <w:rPr>
          <w:bCs/>
          <w:sz w:val="20"/>
        </w:rPr>
        <w:t xml:space="preserve">Такое сотрудничество между государством и бизнесом можем назвать социальным партнерством  или социально-рыночным. </w:t>
      </w:r>
    </w:p>
    <w:p w:rsidR="002B360E" w:rsidRPr="00447533" w:rsidRDefault="002B360E">
      <w:pPr>
        <w:pStyle w:val="a4"/>
        <w:spacing w:line="288" w:lineRule="auto"/>
        <w:rPr>
          <w:sz w:val="20"/>
        </w:rPr>
      </w:pPr>
      <w:r w:rsidRPr="00447533">
        <w:rPr>
          <w:sz w:val="20"/>
        </w:rPr>
        <w:t>Общественные расходы представляют собой целенаправленное использование ресурсов общественного сектора для удовлетворения потребностей в ОБ и перераспределения с позиций справедливости.</w:t>
      </w:r>
    </w:p>
    <w:p w:rsidR="002B360E" w:rsidRPr="00447533" w:rsidRDefault="002B360E">
      <w:pPr>
        <w:numPr>
          <w:ilvl w:val="0"/>
          <w:numId w:val="1"/>
        </w:numPr>
        <w:tabs>
          <w:tab w:val="clear" w:pos="927"/>
          <w:tab w:val="num" w:pos="1080"/>
        </w:tabs>
        <w:spacing w:line="288" w:lineRule="auto"/>
        <w:ind w:left="153"/>
        <w:jc w:val="both"/>
      </w:pPr>
      <w:r w:rsidRPr="00447533">
        <w:t xml:space="preserve">Общественные средства должны использоваться в соответствии с </w:t>
      </w:r>
      <w:r w:rsidRPr="00447533">
        <w:rPr>
          <w:i/>
        </w:rPr>
        <w:t>предпочтениями</w:t>
      </w:r>
      <w:r w:rsidRPr="00447533">
        <w:t xml:space="preserve"> основной части налогоплательщиков.</w:t>
      </w:r>
    </w:p>
    <w:p w:rsidR="002B360E" w:rsidRPr="00447533" w:rsidRDefault="002B360E">
      <w:pPr>
        <w:numPr>
          <w:ilvl w:val="0"/>
          <w:numId w:val="1"/>
        </w:numPr>
        <w:tabs>
          <w:tab w:val="clear" w:pos="927"/>
          <w:tab w:val="num" w:pos="1080"/>
        </w:tabs>
        <w:spacing w:line="288" w:lineRule="auto"/>
        <w:ind w:left="153"/>
        <w:jc w:val="both"/>
      </w:pPr>
      <w:r w:rsidRPr="00447533">
        <w:t xml:space="preserve">Поставленные цели должны достигаться с </w:t>
      </w:r>
      <w:r w:rsidRPr="00447533">
        <w:rPr>
          <w:i/>
        </w:rPr>
        <w:t>минимумом затрат</w:t>
      </w:r>
      <w:r w:rsidRPr="00447533">
        <w:t>, избегая, по возможности, расточительности и погони за рентой.</w:t>
      </w:r>
    </w:p>
    <w:p w:rsidR="002B360E" w:rsidRPr="00447533" w:rsidRDefault="002B360E">
      <w:pPr>
        <w:pStyle w:val="1"/>
        <w:spacing w:line="288" w:lineRule="auto"/>
        <w:rPr>
          <w:sz w:val="20"/>
        </w:rPr>
      </w:pPr>
      <w:r w:rsidRPr="00447533">
        <w:rPr>
          <w:sz w:val="20"/>
        </w:rPr>
        <w:t xml:space="preserve">В условиях рынка ОР находятся в определенном соотношении с расходами коммерческого сектора, религиозных и иных негосударственных некоммерческих организаций. Это соотношение определяется экономической политикой государства, уровнем благосостояния населения, размерами общественного сектора в экономике и т.д. </w:t>
      </w:r>
    </w:p>
    <w:p w:rsidR="002B360E" w:rsidRPr="00447533" w:rsidRDefault="002B360E">
      <w:pPr>
        <w:spacing w:line="288" w:lineRule="auto"/>
        <w:ind w:left="153" w:firstLine="720"/>
        <w:jc w:val="both"/>
      </w:pPr>
      <w:r w:rsidRPr="00447533">
        <w:t xml:space="preserve">Выделяют три основных </w:t>
      </w:r>
      <w:r w:rsidRPr="00447533">
        <w:rPr>
          <w:b/>
          <w:i/>
        </w:rPr>
        <w:t>группы расходов</w:t>
      </w:r>
      <w:r w:rsidRPr="00447533">
        <w:t>:</w:t>
      </w:r>
    </w:p>
    <w:p w:rsidR="002B360E" w:rsidRPr="00447533" w:rsidRDefault="002B360E">
      <w:pPr>
        <w:numPr>
          <w:ilvl w:val="0"/>
          <w:numId w:val="2"/>
        </w:numPr>
        <w:tabs>
          <w:tab w:val="clear" w:pos="927"/>
          <w:tab w:val="num" w:pos="1233"/>
        </w:tabs>
        <w:spacing w:line="288" w:lineRule="auto"/>
        <w:ind w:firstLine="709"/>
        <w:jc w:val="both"/>
      </w:pPr>
      <w:r w:rsidRPr="00447533">
        <w:t xml:space="preserve">Оказание </w:t>
      </w:r>
      <w:r w:rsidRPr="00447533">
        <w:rPr>
          <w:b/>
          <w:i/>
        </w:rPr>
        <w:t>социальной помощи</w:t>
      </w:r>
      <w:r w:rsidRPr="00447533">
        <w:t>, тем, кто не в состоянии самостоятельно себя обеспечить (пособия инвалидам и т.д.). Это чистое перераспределение ресурсов. Как альтернатива – частная благотворительность.</w:t>
      </w:r>
    </w:p>
    <w:p w:rsidR="002B360E" w:rsidRPr="00447533" w:rsidRDefault="002B360E">
      <w:pPr>
        <w:numPr>
          <w:ilvl w:val="0"/>
          <w:numId w:val="2"/>
        </w:numPr>
        <w:tabs>
          <w:tab w:val="clear" w:pos="927"/>
          <w:tab w:val="num" w:pos="1233"/>
        </w:tabs>
        <w:spacing w:line="288" w:lineRule="auto"/>
        <w:ind w:firstLine="709"/>
        <w:jc w:val="both"/>
      </w:pPr>
      <w:r w:rsidRPr="00447533">
        <w:t xml:space="preserve">Обеспечение </w:t>
      </w:r>
      <w:r w:rsidRPr="00447533">
        <w:rPr>
          <w:b/>
          <w:i/>
        </w:rPr>
        <w:t>обязательного страхования</w:t>
      </w:r>
      <w:r w:rsidRPr="00447533">
        <w:t xml:space="preserve">  (по безработице, по болезни и т.д.).  Это предварительное аккумулирование средств с целью последующей выплаты. Перераспределение частичное. Альтернатива – добровольное частное страхование.</w:t>
      </w:r>
    </w:p>
    <w:p w:rsidR="002B360E" w:rsidRPr="00447533" w:rsidRDefault="002B360E">
      <w:pPr>
        <w:numPr>
          <w:ilvl w:val="0"/>
          <w:numId w:val="2"/>
        </w:numPr>
        <w:tabs>
          <w:tab w:val="clear" w:pos="927"/>
          <w:tab w:val="num" w:pos="1233"/>
        </w:tabs>
        <w:spacing w:line="288" w:lineRule="auto"/>
        <w:ind w:firstLine="709"/>
        <w:jc w:val="both"/>
      </w:pPr>
      <w:r w:rsidRPr="00447533">
        <w:t xml:space="preserve">Производство государством </w:t>
      </w:r>
      <w:r w:rsidRPr="00447533">
        <w:rPr>
          <w:b/>
          <w:i/>
        </w:rPr>
        <w:t>общественных благ</w:t>
      </w:r>
      <w:r w:rsidRPr="00447533">
        <w:t xml:space="preserve"> (чистых или смешанных ОБ, или ключевых факторов, способствующих производству ОБ).</w:t>
      </w:r>
    </w:p>
    <w:p w:rsidR="002B360E" w:rsidRPr="00447533" w:rsidRDefault="002B360E">
      <w:pPr>
        <w:spacing w:line="288" w:lineRule="auto"/>
        <w:ind w:firstLine="709"/>
        <w:jc w:val="both"/>
      </w:pPr>
      <w:r w:rsidRPr="00447533">
        <w:rPr>
          <w:b/>
          <w:i/>
        </w:rPr>
        <w:t>Формы ОР:</w:t>
      </w:r>
      <w:r w:rsidRPr="00447533">
        <w:t xml:space="preserve"> финансирование расходов организации общественного сектора, закупок товаров или услуг, субсидирование предприятий, производящих продукцию, выдача денежной или натуральной помощи лицам, попадающим под действие программ ОР.</w:t>
      </w:r>
    </w:p>
    <w:p w:rsidR="002B360E" w:rsidRPr="00447533" w:rsidRDefault="002B360E">
      <w:pPr>
        <w:spacing w:line="288" w:lineRule="auto"/>
        <w:ind w:firstLine="709"/>
        <w:jc w:val="both"/>
      </w:pPr>
      <w:r w:rsidRPr="00447533">
        <w:t>Любая программа ОР может содержать различные формы выплат.</w:t>
      </w:r>
    </w:p>
    <w:p w:rsidR="002B360E" w:rsidRPr="00447533" w:rsidRDefault="002B360E">
      <w:pPr>
        <w:spacing w:line="288" w:lineRule="auto"/>
        <w:ind w:firstLine="709"/>
        <w:jc w:val="both"/>
      </w:pPr>
      <w:r w:rsidRPr="00447533">
        <w:rPr>
          <w:b/>
          <w:u w:val="single"/>
        </w:rPr>
        <w:t>Пример:</w:t>
      </w:r>
      <w:r w:rsidRPr="00447533">
        <w:t xml:space="preserve"> Программа расходов на образование. </w:t>
      </w:r>
    </w:p>
    <w:p w:rsidR="002B360E" w:rsidRPr="00447533" w:rsidRDefault="002B360E">
      <w:pPr>
        <w:numPr>
          <w:ilvl w:val="0"/>
          <w:numId w:val="19"/>
        </w:numPr>
        <w:spacing w:line="288" w:lineRule="auto"/>
        <w:jc w:val="both"/>
      </w:pPr>
      <w:r w:rsidRPr="00447533">
        <w:t xml:space="preserve">Финансирование школ (государственных учреждений) исходя из нормативов затрат. </w:t>
      </w:r>
    </w:p>
    <w:p w:rsidR="002B360E" w:rsidRPr="00447533" w:rsidRDefault="002B360E">
      <w:pPr>
        <w:numPr>
          <w:ilvl w:val="0"/>
          <w:numId w:val="19"/>
        </w:numPr>
        <w:spacing w:line="288" w:lineRule="auto"/>
        <w:jc w:val="both"/>
      </w:pPr>
      <w:r w:rsidRPr="00447533">
        <w:t xml:space="preserve">Расходы на закупку учебников, оборудования и т.д. </w:t>
      </w:r>
    </w:p>
    <w:p w:rsidR="002B360E" w:rsidRPr="00447533" w:rsidRDefault="002B360E">
      <w:pPr>
        <w:numPr>
          <w:ilvl w:val="0"/>
          <w:numId w:val="19"/>
        </w:numPr>
        <w:spacing w:line="288" w:lineRule="auto"/>
        <w:jc w:val="both"/>
      </w:pPr>
      <w:r w:rsidRPr="00447533">
        <w:t xml:space="preserve">Субсидии предприятиям, производящим оборудование для школ, учебники и т.д. </w:t>
      </w:r>
    </w:p>
    <w:p w:rsidR="002B360E" w:rsidRPr="00447533" w:rsidRDefault="002B360E">
      <w:pPr>
        <w:numPr>
          <w:ilvl w:val="0"/>
          <w:numId w:val="19"/>
        </w:numPr>
        <w:spacing w:line="288" w:lineRule="auto"/>
        <w:jc w:val="both"/>
      </w:pPr>
      <w:r w:rsidRPr="00447533">
        <w:t xml:space="preserve">Средства не бесплатное питание и бесплатную выдачу учебников, для малообеспеченных и т.д. </w:t>
      </w:r>
    </w:p>
    <w:p w:rsidR="002B360E" w:rsidRPr="00447533" w:rsidRDefault="002B360E">
      <w:pPr>
        <w:spacing w:line="288" w:lineRule="auto"/>
        <w:ind w:firstLine="709"/>
        <w:jc w:val="both"/>
      </w:pPr>
      <w:r w:rsidRPr="00447533">
        <w:t>Расходы по экономической роли делятся на:</w:t>
      </w:r>
    </w:p>
    <w:p w:rsidR="002B360E" w:rsidRPr="00447533" w:rsidRDefault="002B360E">
      <w:pPr>
        <w:numPr>
          <w:ilvl w:val="0"/>
          <w:numId w:val="20"/>
        </w:numPr>
        <w:spacing w:line="288" w:lineRule="auto"/>
        <w:jc w:val="both"/>
        <w:rPr>
          <w:b/>
          <w:i/>
        </w:rPr>
      </w:pPr>
      <w:r w:rsidRPr="00447533">
        <w:rPr>
          <w:b/>
          <w:i/>
        </w:rPr>
        <w:t xml:space="preserve">Текущие – </w:t>
      </w:r>
      <w:r w:rsidRPr="00447533">
        <w:t>предоставляемые юридическим и физическим лицам на покрытие текущих потребностей (текущие расходы государственных учреждений, текущие расходы на субсидии и трансферты и т.д.).</w:t>
      </w:r>
    </w:p>
    <w:p w:rsidR="002B360E" w:rsidRPr="00447533" w:rsidRDefault="002B360E">
      <w:pPr>
        <w:numPr>
          <w:ilvl w:val="0"/>
          <w:numId w:val="21"/>
        </w:numPr>
        <w:spacing w:line="288" w:lineRule="auto"/>
        <w:jc w:val="both"/>
      </w:pPr>
      <w:r w:rsidRPr="00447533">
        <w:rPr>
          <w:b/>
          <w:i/>
        </w:rPr>
        <w:t xml:space="preserve">Капитальные – </w:t>
      </w:r>
      <w:r w:rsidRPr="00447533">
        <w:t>связанные с приростом запасов или вкладами в основной капитал. Они обеспечивают инвестиционную и инновационную деятельность государства. (Долгосрочные кредиты  государственным или частным предприятиям, расходы на проведение капитального ремонта  и т.д.).</w:t>
      </w:r>
    </w:p>
    <w:p w:rsidR="002B360E" w:rsidRPr="00447533" w:rsidRDefault="002B360E">
      <w:pPr>
        <w:pStyle w:val="a5"/>
        <w:spacing w:line="288" w:lineRule="auto"/>
        <w:ind w:firstLine="709"/>
        <w:rPr>
          <w:sz w:val="20"/>
        </w:rPr>
      </w:pPr>
      <w:r w:rsidRPr="00447533">
        <w:rPr>
          <w:sz w:val="20"/>
        </w:rPr>
        <w:t>Причем, расходам на бесплатную выдачу товаров предшествуют расходы на приобретение благ или их производство в рамках ОС.</w:t>
      </w:r>
    </w:p>
    <w:p w:rsidR="002B360E" w:rsidRPr="00447533" w:rsidRDefault="002B360E" w:rsidP="00447533">
      <w:pPr>
        <w:spacing w:line="288" w:lineRule="auto"/>
        <w:ind w:firstLine="709"/>
        <w:jc w:val="both"/>
      </w:pPr>
      <w:r w:rsidRPr="00447533">
        <w:t xml:space="preserve"> Структура расходов государственного бюджета </w:t>
      </w:r>
      <w:smartTag w:uri="urn:schemas-microsoft-com:office:smarttags" w:element="metricconverter">
        <w:smartTagPr>
          <w:attr w:name="ProductID" w:val="1999 г"/>
        </w:smartTagPr>
        <w:r w:rsidRPr="00447533">
          <w:t>1999 г</w:t>
        </w:r>
      </w:smartTag>
      <w:r w:rsidRPr="004475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99"/>
        <w:gridCol w:w="1199"/>
        <w:gridCol w:w="1199"/>
        <w:gridCol w:w="1199"/>
        <w:gridCol w:w="1199"/>
        <w:gridCol w:w="1199"/>
      </w:tblGrid>
      <w:tr w:rsidR="002B360E" w:rsidRPr="00447533">
        <w:tc>
          <w:tcPr>
            <w:tcW w:w="3510" w:type="dxa"/>
          </w:tcPr>
          <w:p w:rsidR="002B360E" w:rsidRPr="00447533" w:rsidRDefault="002B360E">
            <w:pPr>
              <w:jc w:val="both"/>
              <w:rPr>
                <w:b/>
              </w:rPr>
            </w:pPr>
          </w:p>
        </w:tc>
        <w:tc>
          <w:tcPr>
            <w:tcW w:w="1199" w:type="dxa"/>
          </w:tcPr>
          <w:p w:rsidR="002B360E" w:rsidRPr="00447533" w:rsidRDefault="002B360E">
            <w:pPr>
              <w:jc w:val="center"/>
              <w:rPr>
                <w:b/>
              </w:rPr>
            </w:pPr>
            <w:r w:rsidRPr="00447533">
              <w:rPr>
                <w:b/>
              </w:rPr>
              <w:t>Россия</w:t>
            </w:r>
          </w:p>
        </w:tc>
        <w:tc>
          <w:tcPr>
            <w:tcW w:w="1199" w:type="dxa"/>
          </w:tcPr>
          <w:p w:rsidR="002B360E" w:rsidRPr="00447533" w:rsidRDefault="002B360E">
            <w:pPr>
              <w:jc w:val="center"/>
              <w:rPr>
                <w:b/>
              </w:rPr>
            </w:pPr>
            <w:r w:rsidRPr="00447533">
              <w:rPr>
                <w:b/>
              </w:rPr>
              <w:t>США</w:t>
            </w:r>
          </w:p>
        </w:tc>
        <w:tc>
          <w:tcPr>
            <w:tcW w:w="1199" w:type="dxa"/>
          </w:tcPr>
          <w:p w:rsidR="002B360E" w:rsidRPr="00447533" w:rsidRDefault="002B360E">
            <w:pPr>
              <w:pStyle w:val="8"/>
              <w:rPr>
                <w:sz w:val="20"/>
              </w:rPr>
            </w:pPr>
            <w:r w:rsidRPr="00447533">
              <w:rPr>
                <w:sz w:val="20"/>
              </w:rPr>
              <w:t>Беларусь</w:t>
            </w:r>
          </w:p>
        </w:tc>
        <w:tc>
          <w:tcPr>
            <w:tcW w:w="1199" w:type="dxa"/>
          </w:tcPr>
          <w:p w:rsidR="002B360E" w:rsidRPr="00447533" w:rsidRDefault="002B360E">
            <w:pPr>
              <w:jc w:val="center"/>
              <w:rPr>
                <w:b/>
              </w:rPr>
            </w:pPr>
            <w:r w:rsidRPr="00447533">
              <w:rPr>
                <w:b/>
              </w:rPr>
              <w:t>Великобритания</w:t>
            </w:r>
          </w:p>
        </w:tc>
        <w:tc>
          <w:tcPr>
            <w:tcW w:w="1199" w:type="dxa"/>
          </w:tcPr>
          <w:p w:rsidR="002B360E" w:rsidRPr="00447533" w:rsidRDefault="002B360E">
            <w:pPr>
              <w:jc w:val="center"/>
              <w:rPr>
                <w:b/>
              </w:rPr>
            </w:pPr>
            <w:r w:rsidRPr="00447533">
              <w:rPr>
                <w:b/>
              </w:rPr>
              <w:t>Люксембург</w:t>
            </w:r>
          </w:p>
        </w:tc>
        <w:tc>
          <w:tcPr>
            <w:tcW w:w="1199" w:type="dxa"/>
          </w:tcPr>
          <w:p w:rsidR="002B360E" w:rsidRPr="00447533" w:rsidRDefault="002B360E">
            <w:pPr>
              <w:jc w:val="center"/>
              <w:rPr>
                <w:b/>
              </w:rPr>
            </w:pPr>
            <w:r w:rsidRPr="00447533">
              <w:rPr>
                <w:b/>
              </w:rPr>
              <w:t>Китай</w:t>
            </w:r>
          </w:p>
        </w:tc>
      </w:tr>
      <w:tr w:rsidR="002B360E" w:rsidRPr="00447533">
        <w:tc>
          <w:tcPr>
            <w:tcW w:w="3510" w:type="dxa"/>
          </w:tcPr>
          <w:p w:rsidR="002B360E" w:rsidRPr="00447533" w:rsidRDefault="002B360E">
            <w:pPr>
              <w:jc w:val="both"/>
              <w:rPr>
                <w:b/>
              </w:rPr>
            </w:pPr>
            <w:r w:rsidRPr="00447533">
              <w:rPr>
                <w:b/>
              </w:rPr>
              <w:t>Государственное управление</w:t>
            </w:r>
          </w:p>
        </w:tc>
        <w:tc>
          <w:tcPr>
            <w:tcW w:w="1199" w:type="dxa"/>
          </w:tcPr>
          <w:p w:rsidR="002B360E" w:rsidRPr="00447533" w:rsidRDefault="002B360E">
            <w:pPr>
              <w:jc w:val="center"/>
              <w:rPr>
                <w:b/>
              </w:rPr>
            </w:pPr>
            <w:r w:rsidRPr="00447533">
              <w:rPr>
                <w:b/>
              </w:rPr>
              <w:t>3</w:t>
            </w:r>
          </w:p>
        </w:tc>
        <w:tc>
          <w:tcPr>
            <w:tcW w:w="1199" w:type="dxa"/>
          </w:tcPr>
          <w:p w:rsidR="002B360E" w:rsidRPr="00447533" w:rsidRDefault="002B360E">
            <w:pPr>
              <w:jc w:val="center"/>
              <w:rPr>
                <w:b/>
              </w:rPr>
            </w:pPr>
            <w:r w:rsidRPr="00447533">
              <w:rPr>
                <w:b/>
              </w:rPr>
              <w:t>9</w:t>
            </w:r>
          </w:p>
        </w:tc>
        <w:tc>
          <w:tcPr>
            <w:tcW w:w="1199" w:type="dxa"/>
          </w:tcPr>
          <w:p w:rsidR="002B360E" w:rsidRPr="00447533" w:rsidRDefault="002B360E">
            <w:pPr>
              <w:jc w:val="center"/>
              <w:rPr>
                <w:b/>
              </w:rPr>
            </w:pPr>
            <w:r w:rsidRPr="00447533">
              <w:rPr>
                <w:b/>
              </w:rPr>
              <w:t>5</w:t>
            </w:r>
          </w:p>
        </w:tc>
        <w:tc>
          <w:tcPr>
            <w:tcW w:w="1199" w:type="dxa"/>
          </w:tcPr>
          <w:p w:rsidR="002B360E" w:rsidRPr="00447533" w:rsidRDefault="002B360E">
            <w:pPr>
              <w:jc w:val="center"/>
              <w:rPr>
                <w:b/>
              </w:rPr>
            </w:pPr>
            <w:r w:rsidRPr="00447533">
              <w:rPr>
                <w:b/>
              </w:rPr>
              <w:t>8</w:t>
            </w:r>
          </w:p>
        </w:tc>
        <w:tc>
          <w:tcPr>
            <w:tcW w:w="1199" w:type="dxa"/>
          </w:tcPr>
          <w:p w:rsidR="002B360E" w:rsidRPr="00447533" w:rsidRDefault="002B360E">
            <w:pPr>
              <w:jc w:val="center"/>
              <w:rPr>
                <w:b/>
              </w:rPr>
            </w:pPr>
            <w:r w:rsidRPr="00447533">
              <w:rPr>
                <w:b/>
              </w:rPr>
              <w:t>11</w:t>
            </w:r>
          </w:p>
        </w:tc>
        <w:tc>
          <w:tcPr>
            <w:tcW w:w="1199" w:type="dxa"/>
          </w:tcPr>
          <w:p w:rsidR="002B360E" w:rsidRPr="00447533" w:rsidRDefault="002B360E">
            <w:pPr>
              <w:jc w:val="center"/>
              <w:rPr>
                <w:b/>
              </w:rPr>
            </w:pPr>
            <w:r w:rsidRPr="00447533">
              <w:rPr>
                <w:b/>
              </w:rPr>
              <w:t>11</w:t>
            </w:r>
          </w:p>
        </w:tc>
      </w:tr>
      <w:tr w:rsidR="002B360E" w:rsidRPr="00447533">
        <w:tc>
          <w:tcPr>
            <w:tcW w:w="3510" w:type="dxa"/>
          </w:tcPr>
          <w:p w:rsidR="002B360E" w:rsidRPr="00447533" w:rsidRDefault="002B360E">
            <w:pPr>
              <w:jc w:val="both"/>
              <w:rPr>
                <w:b/>
              </w:rPr>
            </w:pPr>
            <w:r w:rsidRPr="00447533">
              <w:rPr>
                <w:b/>
              </w:rPr>
              <w:t>Оборона</w:t>
            </w:r>
          </w:p>
        </w:tc>
        <w:tc>
          <w:tcPr>
            <w:tcW w:w="1199" w:type="dxa"/>
          </w:tcPr>
          <w:p w:rsidR="002B360E" w:rsidRPr="00447533" w:rsidRDefault="002B360E">
            <w:pPr>
              <w:jc w:val="center"/>
              <w:rPr>
                <w:b/>
              </w:rPr>
            </w:pPr>
            <w:r w:rsidRPr="00447533">
              <w:rPr>
                <w:b/>
              </w:rPr>
              <w:t>16</w:t>
            </w:r>
          </w:p>
        </w:tc>
        <w:tc>
          <w:tcPr>
            <w:tcW w:w="1199" w:type="dxa"/>
          </w:tcPr>
          <w:p w:rsidR="002B360E" w:rsidRPr="00447533" w:rsidRDefault="002B360E">
            <w:pPr>
              <w:jc w:val="center"/>
              <w:rPr>
                <w:b/>
              </w:rPr>
            </w:pPr>
            <w:r w:rsidRPr="00447533">
              <w:rPr>
                <w:b/>
              </w:rPr>
              <w:t>6</w:t>
            </w:r>
          </w:p>
        </w:tc>
        <w:tc>
          <w:tcPr>
            <w:tcW w:w="1199" w:type="dxa"/>
          </w:tcPr>
          <w:p w:rsidR="002B360E" w:rsidRPr="00447533" w:rsidRDefault="002B360E">
            <w:pPr>
              <w:jc w:val="center"/>
              <w:rPr>
                <w:b/>
              </w:rPr>
            </w:pPr>
            <w:r w:rsidRPr="00447533">
              <w:rPr>
                <w:b/>
              </w:rPr>
              <w:t>4</w:t>
            </w:r>
          </w:p>
        </w:tc>
        <w:tc>
          <w:tcPr>
            <w:tcW w:w="1199" w:type="dxa"/>
          </w:tcPr>
          <w:p w:rsidR="002B360E" w:rsidRPr="00447533" w:rsidRDefault="002B360E">
            <w:pPr>
              <w:jc w:val="center"/>
              <w:rPr>
                <w:b/>
              </w:rPr>
            </w:pPr>
            <w:r w:rsidRPr="00447533">
              <w:rPr>
                <w:b/>
              </w:rPr>
              <w:t>10</w:t>
            </w:r>
          </w:p>
        </w:tc>
        <w:tc>
          <w:tcPr>
            <w:tcW w:w="1199" w:type="dxa"/>
          </w:tcPr>
          <w:p w:rsidR="002B360E" w:rsidRPr="00447533" w:rsidRDefault="002B360E">
            <w:pPr>
              <w:jc w:val="center"/>
              <w:rPr>
                <w:b/>
              </w:rPr>
            </w:pPr>
            <w:r w:rsidRPr="00447533">
              <w:rPr>
                <w:b/>
              </w:rPr>
              <w:t>1,5</w:t>
            </w:r>
          </w:p>
        </w:tc>
        <w:tc>
          <w:tcPr>
            <w:tcW w:w="1199" w:type="dxa"/>
          </w:tcPr>
          <w:p w:rsidR="002B360E" w:rsidRPr="00447533" w:rsidRDefault="002B360E">
            <w:pPr>
              <w:jc w:val="center"/>
              <w:rPr>
                <w:b/>
              </w:rPr>
            </w:pPr>
            <w:r w:rsidRPr="00447533">
              <w:rPr>
                <w:b/>
              </w:rPr>
              <w:t>19</w:t>
            </w:r>
          </w:p>
        </w:tc>
      </w:tr>
      <w:tr w:rsidR="002B360E" w:rsidRPr="00447533">
        <w:tc>
          <w:tcPr>
            <w:tcW w:w="3510" w:type="dxa"/>
          </w:tcPr>
          <w:p w:rsidR="002B360E" w:rsidRPr="00447533" w:rsidRDefault="002B360E">
            <w:pPr>
              <w:jc w:val="both"/>
              <w:rPr>
                <w:b/>
              </w:rPr>
            </w:pPr>
            <w:r w:rsidRPr="00447533">
              <w:rPr>
                <w:b/>
              </w:rPr>
              <w:t>Образование</w:t>
            </w:r>
          </w:p>
        </w:tc>
        <w:tc>
          <w:tcPr>
            <w:tcW w:w="1199" w:type="dxa"/>
          </w:tcPr>
          <w:p w:rsidR="002B360E" w:rsidRPr="00447533" w:rsidRDefault="002B360E">
            <w:pPr>
              <w:jc w:val="center"/>
              <w:rPr>
                <w:b/>
              </w:rPr>
            </w:pPr>
            <w:r w:rsidRPr="00447533">
              <w:rPr>
                <w:b/>
              </w:rPr>
              <w:t>4</w:t>
            </w:r>
          </w:p>
        </w:tc>
        <w:tc>
          <w:tcPr>
            <w:tcW w:w="1199" w:type="dxa"/>
          </w:tcPr>
          <w:p w:rsidR="002B360E" w:rsidRPr="00447533" w:rsidRDefault="002B360E">
            <w:pPr>
              <w:jc w:val="center"/>
              <w:rPr>
                <w:b/>
              </w:rPr>
            </w:pPr>
            <w:r w:rsidRPr="00447533">
              <w:rPr>
                <w:b/>
              </w:rPr>
              <w:t xml:space="preserve"> 7</w:t>
            </w:r>
          </w:p>
        </w:tc>
        <w:tc>
          <w:tcPr>
            <w:tcW w:w="1199" w:type="dxa"/>
          </w:tcPr>
          <w:p w:rsidR="002B360E" w:rsidRPr="00447533" w:rsidRDefault="002B360E">
            <w:pPr>
              <w:jc w:val="center"/>
              <w:rPr>
                <w:b/>
              </w:rPr>
            </w:pPr>
            <w:r w:rsidRPr="00447533">
              <w:rPr>
                <w:b/>
              </w:rPr>
              <w:t>18</w:t>
            </w:r>
          </w:p>
        </w:tc>
        <w:tc>
          <w:tcPr>
            <w:tcW w:w="1199" w:type="dxa"/>
          </w:tcPr>
          <w:p w:rsidR="002B360E" w:rsidRPr="00447533" w:rsidRDefault="002B360E">
            <w:pPr>
              <w:jc w:val="center"/>
              <w:rPr>
                <w:b/>
              </w:rPr>
            </w:pPr>
            <w:r w:rsidRPr="00447533">
              <w:rPr>
                <w:b/>
              </w:rPr>
              <w:t>3</w:t>
            </w:r>
          </w:p>
        </w:tc>
        <w:tc>
          <w:tcPr>
            <w:tcW w:w="1199" w:type="dxa"/>
          </w:tcPr>
          <w:p w:rsidR="002B360E" w:rsidRPr="00447533" w:rsidRDefault="002B360E">
            <w:pPr>
              <w:jc w:val="center"/>
              <w:rPr>
                <w:b/>
              </w:rPr>
            </w:pPr>
            <w:r w:rsidRPr="00447533">
              <w:rPr>
                <w:b/>
              </w:rPr>
              <w:t>9</w:t>
            </w:r>
          </w:p>
        </w:tc>
        <w:tc>
          <w:tcPr>
            <w:tcW w:w="1199" w:type="dxa"/>
          </w:tcPr>
          <w:p w:rsidR="002B360E" w:rsidRPr="00447533" w:rsidRDefault="002B360E">
            <w:pPr>
              <w:jc w:val="center"/>
              <w:rPr>
                <w:b/>
              </w:rPr>
            </w:pPr>
            <w:r w:rsidRPr="00447533">
              <w:rPr>
                <w:b/>
              </w:rPr>
              <w:t>3</w:t>
            </w:r>
          </w:p>
        </w:tc>
      </w:tr>
      <w:tr w:rsidR="002B360E" w:rsidRPr="00447533">
        <w:tc>
          <w:tcPr>
            <w:tcW w:w="3510" w:type="dxa"/>
          </w:tcPr>
          <w:p w:rsidR="002B360E" w:rsidRPr="00447533" w:rsidRDefault="002B360E">
            <w:pPr>
              <w:jc w:val="both"/>
              <w:rPr>
                <w:b/>
              </w:rPr>
            </w:pPr>
            <w:r w:rsidRPr="00447533">
              <w:rPr>
                <w:b/>
              </w:rPr>
              <w:t>Здравоохранение</w:t>
            </w:r>
          </w:p>
        </w:tc>
        <w:tc>
          <w:tcPr>
            <w:tcW w:w="1199" w:type="dxa"/>
          </w:tcPr>
          <w:p w:rsidR="002B360E" w:rsidRPr="00447533" w:rsidRDefault="002B360E">
            <w:pPr>
              <w:jc w:val="center"/>
              <w:rPr>
                <w:b/>
              </w:rPr>
            </w:pPr>
            <w:r w:rsidRPr="00447533">
              <w:rPr>
                <w:b/>
              </w:rPr>
              <w:t>2</w:t>
            </w:r>
          </w:p>
        </w:tc>
        <w:tc>
          <w:tcPr>
            <w:tcW w:w="1199" w:type="dxa"/>
          </w:tcPr>
          <w:p w:rsidR="002B360E" w:rsidRPr="00447533" w:rsidRDefault="002B360E">
            <w:pPr>
              <w:jc w:val="center"/>
              <w:rPr>
                <w:b/>
              </w:rPr>
            </w:pPr>
            <w:r w:rsidRPr="00447533">
              <w:rPr>
                <w:b/>
              </w:rPr>
              <w:t>16</w:t>
            </w:r>
          </w:p>
        </w:tc>
        <w:tc>
          <w:tcPr>
            <w:tcW w:w="1199" w:type="dxa"/>
          </w:tcPr>
          <w:p w:rsidR="002B360E" w:rsidRPr="00447533" w:rsidRDefault="002B360E">
            <w:pPr>
              <w:jc w:val="center"/>
              <w:rPr>
                <w:b/>
              </w:rPr>
            </w:pPr>
            <w:r w:rsidRPr="00447533">
              <w:rPr>
                <w:b/>
              </w:rPr>
              <w:t>2,5</w:t>
            </w:r>
          </w:p>
        </w:tc>
        <w:tc>
          <w:tcPr>
            <w:tcW w:w="1199" w:type="dxa"/>
          </w:tcPr>
          <w:p w:rsidR="002B360E" w:rsidRPr="00447533" w:rsidRDefault="002B360E">
            <w:pPr>
              <w:jc w:val="center"/>
              <w:rPr>
                <w:b/>
              </w:rPr>
            </w:pPr>
            <w:r w:rsidRPr="00447533">
              <w:rPr>
                <w:b/>
              </w:rPr>
              <w:t>14</w:t>
            </w:r>
          </w:p>
        </w:tc>
        <w:tc>
          <w:tcPr>
            <w:tcW w:w="1199" w:type="dxa"/>
          </w:tcPr>
          <w:p w:rsidR="002B360E" w:rsidRPr="00447533" w:rsidRDefault="002B360E">
            <w:pPr>
              <w:jc w:val="center"/>
              <w:rPr>
                <w:b/>
              </w:rPr>
            </w:pPr>
            <w:r w:rsidRPr="00447533">
              <w:rPr>
                <w:b/>
              </w:rPr>
              <w:t>3</w:t>
            </w:r>
          </w:p>
        </w:tc>
        <w:tc>
          <w:tcPr>
            <w:tcW w:w="1199" w:type="dxa"/>
          </w:tcPr>
          <w:p w:rsidR="002B360E" w:rsidRPr="00447533" w:rsidRDefault="002B360E">
            <w:pPr>
              <w:jc w:val="center"/>
              <w:rPr>
                <w:b/>
              </w:rPr>
            </w:pPr>
            <w:r w:rsidRPr="00447533">
              <w:rPr>
                <w:b/>
              </w:rPr>
              <w:t>0,4</w:t>
            </w:r>
          </w:p>
        </w:tc>
      </w:tr>
      <w:tr w:rsidR="002B360E" w:rsidRPr="00447533">
        <w:tc>
          <w:tcPr>
            <w:tcW w:w="3510" w:type="dxa"/>
          </w:tcPr>
          <w:p w:rsidR="002B360E" w:rsidRPr="00447533" w:rsidRDefault="002B360E">
            <w:pPr>
              <w:jc w:val="both"/>
              <w:rPr>
                <w:b/>
              </w:rPr>
            </w:pPr>
            <w:r w:rsidRPr="00447533">
              <w:rPr>
                <w:b/>
              </w:rPr>
              <w:t>Социальное обеспечение</w:t>
            </w:r>
          </w:p>
        </w:tc>
        <w:tc>
          <w:tcPr>
            <w:tcW w:w="1199" w:type="dxa"/>
          </w:tcPr>
          <w:p w:rsidR="002B360E" w:rsidRPr="00447533" w:rsidRDefault="002B360E">
            <w:pPr>
              <w:jc w:val="center"/>
              <w:rPr>
                <w:b/>
              </w:rPr>
            </w:pPr>
            <w:r w:rsidRPr="00447533">
              <w:rPr>
                <w:b/>
              </w:rPr>
              <w:t>7</w:t>
            </w:r>
          </w:p>
        </w:tc>
        <w:tc>
          <w:tcPr>
            <w:tcW w:w="1199" w:type="dxa"/>
          </w:tcPr>
          <w:p w:rsidR="002B360E" w:rsidRPr="00447533" w:rsidRDefault="002B360E">
            <w:pPr>
              <w:jc w:val="center"/>
              <w:rPr>
                <w:b/>
              </w:rPr>
            </w:pPr>
            <w:r w:rsidRPr="00447533">
              <w:rPr>
                <w:b/>
              </w:rPr>
              <w:t>45</w:t>
            </w:r>
          </w:p>
        </w:tc>
        <w:tc>
          <w:tcPr>
            <w:tcW w:w="1199" w:type="dxa"/>
          </w:tcPr>
          <w:p w:rsidR="002B360E" w:rsidRPr="00447533" w:rsidRDefault="002B360E">
            <w:pPr>
              <w:jc w:val="center"/>
              <w:rPr>
                <w:b/>
              </w:rPr>
            </w:pPr>
            <w:r w:rsidRPr="00447533">
              <w:rPr>
                <w:b/>
              </w:rPr>
              <w:t>36</w:t>
            </w:r>
          </w:p>
        </w:tc>
        <w:tc>
          <w:tcPr>
            <w:tcW w:w="1199" w:type="dxa"/>
          </w:tcPr>
          <w:p w:rsidR="002B360E" w:rsidRPr="00447533" w:rsidRDefault="002B360E">
            <w:pPr>
              <w:jc w:val="center"/>
              <w:rPr>
                <w:b/>
              </w:rPr>
            </w:pPr>
            <w:r w:rsidRPr="00447533">
              <w:rPr>
                <w:b/>
              </w:rPr>
              <w:t>26</w:t>
            </w:r>
          </w:p>
        </w:tc>
        <w:tc>
          <w:tcPr>
            <w:tcW w:w="1199" w:type="dxa"/>
          </w:tcPr>
          <w:p w:rsidR="002B360E" w:rsidRPr="00447533" w:rsidRDefault="002B360E">
            <w:pPr>
              <w:jc w:val="center"/>
              <w:rPr>
                <w:b/>
              </w:rPr>
            </w:pPr>
            <w:r w:rsidRPr="00447533">
              <w:rPr>
                <w:b/>
              </w:rPr>
              <w:t>51</w:t>
            </w:r>
          </w:p>
        </w:tc>
        <w:tc>
          <w:tcPr>
            <w:tcW w:w="1199" w:type="dxa"/>
          </w:tcPr>
          <w:p w:rsidR="002B360E" w:rsidRPr="00447533" w:rsidRDefault="002B360E">
            <w:pPr>
              <w:jc w:val="center"/>
              <w:rPr>
                <w:b/>
              </w:rPr>
            </w:pPr>
            <w:r w:rsidRPr="00447533">
              <w:rPr>
                <w:b/>
              </w:rPr>
              <w:t>0,1</w:t>
            </w:r>
          </w:p>
        </w:tc>
      </w:tr>
      <w:tr w:rsidR="002B360E" w:rsidRPr="00447533">
        <w:tc>
          <w:tcPr>
            <w:tcW w:w="3510" w:type="dxa"/>
          </w:tcPr>
          <w:p w:rsidR="002B360E" w:rsidRPr="00447533" w:rsidRDefault="002B360E">
            <w:pPr>
              <w:pStyle w:val="3"/>
              <w:rPr>
                <w:sz w:val="20"/>
              </w:rPr>
            </w:pPr>
            <w:r w:rsidRPr="00447533">
              <w:rPr>
                <w:sz w:val="20"/>
              </w:rPr>
              <w:lastRenderedPageBreak/>
              <w:t>Культура</w:t>
            </w:r>
          </w:p>
        </w:tc>
        <w:tc>
          <w:tcPr>
            <w:tcW w:w="1199" w:type="dxa"/>
          </w:tcPr>
          <w:p w:rsidR="002B360E" w:rsidRPr="00447533" w:rsidRDefault="002B360E">
            <w:pPr>
              <w:jc w:val="center"/>
              <w:rPr>
                <w:b/>
              </w:rPr>
            </w:pPr>
            <w:r w:rsidRPr="00447533">
              <w:rPr>
                <w:b/>
              </w:rPr>
              <w:t>0,5</w:t>
            </w:r>
          </w:p>
        </w:tc>
        <w:tc>
          <w:tcPr>
            <w:tcW w:w="1199" w:type="dxa"/>
          </w:tcPr>
          <w:p w:rsidR="002B360E" w:rsidRPr="00447533" w:rsidRDefault="002B360E">
            <w:pPr>
              <w:jc w:val="center"/>
              <w:rPr>
                <w:b/>
              </w:rPr>
            </w:pPr>
            <w:r w:rsidRPr="00447533">
              <w:rPr>
                <w:b/>
              </w:rPr>
              <w:t>0,5</w:t>
            </w:r>
          </w:p>
        </w:tc>
        <w:tc>
          <w:tcPr>
            <w:tcW w:w="1199" w:type="dxa"/>
          </w:tcPr>
          <w:p w:rsidR="002B360E" w:rsidRPr="00447533" w:rsidRDefault="002B360E">
            <w:pPr>
              <w:jc w:val="center"/>
              <w:rPr>
                <w:b/>
              </w:rPr>
            </w:pPr>
            <w:r w:rsidRPr="00447533">
              <w:rPr>
                <w:b/>
              </w:rPr>
              <w:t>0,9</w:t>
            </w:r>
          </w:p>
        </w:tc>
        <w:tc>
          <w:tcPr>
            <w:tcW w:w="1199" w:type="dxa"/>
          </w:tcPr>
          <w:p w:rsidR="002B360E" w:rsidRPr="00447533" w:rsidRDefault="002B360E">
            <w:pPr>
              <w:jc w:val="center"/>
              <w:rPr>
                <w:b/>
              </w:rPr>
            </w:pPr>
            <w:r w:rsidRPr="00447533">
              <w:rPr>
                <w:b/>
              </w:rPr>
              <w:t>0,5</w:t>
            </w:r>
          </w:p>
        </w:tc>
        <w:tc>
          <w:tcPr>
            <w:tcW w:w="1199" w:type="dxa"/>
          </w:tcPr>
          <w:p w:rsidR="002B360E" w:rsidRPr="00447533" w:rsidRDefault="002B360E">
            <w:pPr>
              <w:jc w:val="center"/>
              <w:rPr>
                <w:b/>
              </w:rPr>
            </w:pPr>
            <w:r w:rsidRPr="00447533">
              <w:rPr>
                <w:b/>
              </w:rPr>
              <w:t>1</w:t>
            </w:r>
          </w:p>
        </w:tc>
        <w:tc>
          <w:tcPr>
            <w:tcW w:w="1199" w:type="dxa"/>
          </w:tcPr>
          <w:p w:rsidR="002B360E" w:rsidRPr="00447533" w:rsidRDefault="002B360E">
            <w:pPr>
              <w:jc w:val="center"/>
              <w:rPr>
                <w:b/>
              </w:rPr>
            </w:pPr>
            <w:r w:rsidRPr="00447533">
              <w:rPr>
                <w:b/>
              </w:rPr>
              <w:t>0,6</w:t>
            </w:r>
          </w:p>
        </w:tc>
      </w:tr>
      <w:tr w:rsidR="002B360E" w:rsidRPr="00447533">
        <w:tc>
          <w:tcPr>
            <w:tcW w:w="3510" w:type="dxa"/>
          </w:tcPr>
          <w:p w:rsidR="002B360E" w:rsidRPr="00447533" w:rsidRDefault="002B360E">
            <w:pPr>
              <w:jc w:val="both"/>
              <w:rPr>
                <w:b/>
              </w:rPr>
            </w:pPr>
            <w:r w:rsidRPr="00447533">
              <w:rPr>
                <w:b/>
              </w:rPr>
              <w:t>С/х</w:t>
            </w:r>
          </w:p>
        </w:tc>
        <w:tc>
          <w:tcPr>
            <w:tcW w:w="1199" w:type="dxa"/>
          </w:tcPr>
          <w:p w:rsidR="002B360E" w:rsidRPr="00447533" w:rsidRDefault="002B360E">
            <w:pPr>
              <w:jc w:val="center"/>
              <w:rPr>
                <w:b/>
              </w:rPr>
            </w:pPr>
            <w:r w:rsidRPr="00447533">
              <w:rPr>
                <w:b/>
              </w:rPr>
              <w:t>2</w:t>
            </w:r>
          </w:p>
        </w:tc>
        <w:tc>
          <w:tcPr>
            <w:tcW w:w="1199" w:type="dxa"/>
          </w:tcPr>
          <w:p w:rsidR="002B360E" w:rsidRPr="00447533" w:rsidRDefault="002B360E">
            <w:pPr>
              <w:jc w:val="center"/>
              <w:rPr>
                <w:b/>
              </w:rPr>
            </w:pPr>
            <w:r w:rsidRPr="00447533">
              <w:rPr>
                <w:b/>
              </w:rPr>
              <w:t>0,4</w:t>
            </w:r>
          </w:p>
        </w:tc>
        <w:tc>
          <w:tcPr>
            <w:tcW w:w="1199" w:type="dxa"/>
          </w:tcPr>
          <w:p w:rsidR="002B360E" w:rsidRPr="00447533" w:rsidRDefault="002B360E">
            <w:pPr>
              <w:jc w:val="center"/>
              <w:rPr>
                <w:b/>
              </w:rPr>
            </w:pPr>
            <w:r w:rsidRPr="00447533">
              <w:rPr>
                <w:b/>
              </w:rPr>
              <w:t>13</w:t>
            </w:r>
          </w:p>
        </w:tc>
        <w:tc>
          <w:tcPr>
            <w:tcW w:w="1199" w:type="dxa"/>
          </w:tcPr>
          <w:p w:rsidR="002B360E" w:rsidRPr="00447533" w:rsidRDefault="002B360E">
            <w:pPr>
              <w:jc w:val="center"/>
              <w:rPr>
                <w:b/>
              </w:rPr>
            </w:pPr>
            <w:r w:rsidRPr="00447533">
              <w:rPr>
                <w:b/>
              </w:rPr>
              <w:t>1</w:t>
            </w:r>
          </w:p>
        </w:tc>
        <w:tc>
          <w:tcPr>
            <w:tcW w:w="1199" w:type="dxa"/>
          </w:tcPr>
          <w:p w:rsidR="002B360E" w:rsidRPr="00447533" w:rsidRDefault="002B360E">
            <w:pPr>
              <w:jc w:val="center"/>
              <w:rPr>
                <w:b/>
              </w:rPr>
            </w:pPr>
            <w:r w:rsidRPr="00447533">
              <w:rPr>
                <w:b/>
              </w:rPr>
              <w:t>2</w:t>
            </w:r>
          </w:p>
        </w:tc>
        <w:tc>
          <w:tcPr>
            <w:tcW w:w="1199" w:type="dxa"/>
          </w:tcPr>
          <w:p w:rsidR="002B360E" w:rsidRPr="00447533" w:rsidRDefault="002B360E">
            <w:pPr>
              <w:jc w:val="center"/>
              <w:rPr>
                <w:b/>
              </w:rPr>
            </w:pPr>
            <w:r w:rsidRPr="00447533">
              <w:rPr>
                <w:b/>
              </w:rPr>
              <w:t>7</w:t>
            </w:r>
          </w:p>
        </w:tc>
      </w:tr>
    </w:tbl>
    <w:p w:rsidR="002B360E" w:rsidRPr="00447533" w:rsidRDefault="002B360E">
      <w:pPr>
        <w:spacing w:line="288" w:lineRule="auto"/>
        <w:ind w:firstLine="709"/>
        <w:jc w:val="both"/>
      </w:pPr>
    </w:p>
    <w:p w:rsidR="002B360E" w:rsidRPr="00447533" w:rsidRDefault="002B360E">
      <w:pPr>
        <w:pStyle w:val="2"/>
        <w:spacing w:line="288" w:lineRule="auto"/>
        <w:rPr>
          <w:sz w:val="20"/>
        </w:rPr>
      </w:pPr>
      <w:r w:rsidRPr="00447533">
        <w:rPr>
          <w:sz w:val="20"/>
        </w:rPr>
        <w:t>Государственные расходы в РФ в % к итогу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5"/>
        <w:gridCol w:w="1276"/>
        <w:gridCol w:w="1276"/>
        <w:gridCol w:w="1276"/>
      </w:tblGrid>
      <w:tr w:rsidR="002B360E" w:rsidRPr="00447533">
        <w:tc>
          <w:tcPr>
            <w:tcW w:w="5778" w:type="dxa"/>
          </w:tcPr>
          <w:p w:rsidR="002B360E" w:rsidRPr="00447533" w:rsidRDefault="002B360E">
            <w:pPr>
              <w:jc w:val="both"/>
              <w:rPr>
                <w:b/>
              </w:rPr>
            </w:pPr>
            <w:r w:rsidRPr="00447533">
              <w:rPr>
                <w:b/>
              </w:rPr>
              <w:t>Государственные расходы</w:t>
            </w:r>
          </w:p>
        </w:tc>
        <w:tc>
          <w:tcPr>
            <w:tcW w:w="1275" w:type="dxa"/>
          </w:tcPr>
          <w:p w:rsidR="002B360E" w:rsidRPr="00447533" w:rsidRDefault="002B360E">
            <w:pPr>
              <w:jc w:val="center"/>
              <w:rPr>
                <w:b/>
              </w:rPr>
            </w:pPr>
            <w:r w:rsidRPr="00447533">
              <w:rPr>
                <w:b/>
              </w:rPr>
              <w:t>1992</w:t>
            </w:r>
          </w:p>
        </w:tc>
        <w:tc>
          <w:tcPr>
            <w:tcW w:w="1276" w:type="dxa"/>
          </w:tcPr>
          <w:p w:rsidR="002B360E" w:rsidRPr="00447533" w:rsidRDefault="002B360E">
            <w:pPr>
              <w:jc w:val="center"/>
              <w:rPr>
                <w:b/>
              </w:rPr>
            </w:pPr>
            <w:r w:rsidRPr="00447533">
              <w:rPr>
                <w:b/>
              </w:rPr>
              <w:t>1998</w:t>
            </w:r>
          </w:p>
        </w:tc>
        <w:tc>
          <w:tcPr>
            <w:tcW w:w="1276" w:type="dxa"/>
          </w:tcPr>
          <w:p w:rsidR="002B360E" w:rsidRPr="00447533" w:rsidRDefault="002B360E">
            <w:pPr>
              <w:jc w:val="center"/>
              <w:rPr>
                <w:b/>
              </w:rPr>
            </w:pPr>
            <w:r w:rsidRPr="00447533">
              <w:rPr>
                <w:b/>
              </w:rPr>
              <w:t>2000</w:t>
            </w:r>
          </w:p>
        </w:tc>
        <w:tc>
          <w:tcPr>
            <w:tcW w:w="1276" w:type="dxa"/>
          </w:tcPr>
          <w:p w:rsidR="002B360E" w:rsidRPr="00447533" w:rsidRDefault="002B360E">
            <w:pPr>
              <w:jc w:val="center"/>
              <w:rPr>
                <w:b/>
              </w:rPr>
            </w:pPr>
            <w:r w:rsidRPr="00447533">
              <w:rPr>
                <w:b/>
              </w:rPr>
              <w:t>2002</w:t>
            </w:r>
          </w:p>
        </w:tc>
      </w:tr>
      <w:tr w:rsidR="002B360E" w:rsidRPr="00447533">
        <w:tc>
          <w:tcPr>
            <w:tcW w:w="5778" w:type="dxa"/>
          </w:tcPr>
          <w:p w:rsidR="002B360E" w:rsidRPr="00447533" w:rsidRDefault="002B360E">
            <w:pPr>
              <w:pStyle w:val="3"/>
              <w:rPr>
                <w:sz w:val="20"/>
              </w:rPr>
            </w:pPr>
            <w:r w:rsidRPr="00447533">
              <w:rPr>
                <w:sz w:val="20"/>
              </w:rPr>
              <w:t>Государственное и местное самоуправление, судебная власть</w:t>
            </w:r>
          </w:p>
        </w:tc>
        <w:tc>
          <w:tcPr>
            <w:tcW w:w="1275" w:type="dxa"/>
          </w:tcPr>
          <w:p w:rsidR="002B360E" w:rsidRPr="00447533" w:rsidRDefault="002B360E">
            <w:pPr>
              <w:jc w:val="center"/>
              <w:rPr>
                <w:b/>
              </w:rPr>
            </w:pPr>
            <w:r w:rsidRPr="00447533">
              <w:rPr>
                <w:b/>
              </w:rPr>
              <w:t>-</w:t>
            </w:r>
          </w:p>
        </w:tc>
        <w:tc>
          <w:tcPr>
            <w:tcW w:w="1276" w:type="dxa"/>
          </w:tcPr>
          <w:p w:rsidR="002B360E" w:rsidRPr="00447533" w:rsidRDefault="002B360E">
            <w:pPr>
              <w:jc w:val="center"/>
              <w:rPr>
                <w:b/>
              </w:rPr>
            </w:pPr>
            <w:r w:rsidRPr="00447533">
              <w:rPr>
                <w:b/>
              </w:rPr>
              <w:t>3</w:t>
            </w:r>
          </w:p>
        </w:tc>
        <w:tc>
          <w:tcPr>
            <w:tcW w:w="1276" w:type="dxa"/>
          </w:tcPr>
          <w:p w:rsidR="002B360E" w:rsidRPr="00447533" w:rsidRDefault="002B360E">
            <w:pPr>
              <w:jc w:val="center"/>
              <w:rPr>
                <w:b/>
              </w:rPr>
            </w:pPr>
            <w:r w:rsidRPr="00447533">
              <w:rPr>
                <w:b/>
              </w:rPr>
              <w:t>4</w:t>
            </w:r>
          </w:p>
        </w:tc>
        <w:tc>
          <w:tcPr>
            <w:tcW w:w="1276" w:type="dxa"/>
          </w:tcPr>
          <w:p w:rsidR="002B360E" w:rsidRPr="00447533" w:rsidRDefault="002B360E">
            <w:pPr>
              <w:jc w:val="center"/>
              <w:rPr>
                <w:b/>
              </w:rPr>
            </w:pPr>
            <w:r w:rsidRPr="00447533">
              <w:rPr>
                <w:b/>
              </w:rPr>
              <w:t>4</w:t>
            </w:r>
          </w:p>
        </w:tc>
      </w:tr>
      <w:tr w:rsidR="002B360E" w:rsidRPr="00447533">
        <w:tc>
          <w:tcPr>
            <w:tcW w:w="5778" w:type="dxa"/>
          </w:tcPr>
          <w:p w:rsidR="002B360E" w:rsidRPr="00447533" w:rsidRDefault="002B360E">
            <w:pPr>
              <w:pStyle w:val="3"/>
              <w:rPr>
                <w:sz w:val="20"/>
              </w:rPr>
            </w:pPr>
            <w:r w:rsidRPr="00447533">
              <w:rPr>
                <w:sz w:val="20"/>
              </w:rPr>
              <w:t>Оборона</w:t>
            </w:r>
          </w:p>
        </w:tc>
        <w:tc>
          <w:tcPr>
            <w:tcW w:w="1275" w:type="dxa"/>
          </w:tcPr>
          <w:p w:rsidR="002B360E" w:rsidRPr="00447533" w:rsidRDefault="002B360E">
            <w:pPr>
              <w:jc w:val="center"/>
              <w:rPr>
                <w:b/>
              </w:rPr>
            </w:pPr>
            <w:r w:rsidRPr="00447533">
              <w:rPr>
                <w:b/>
              </w:rPr>
              <w:t>7</w:t>
            </w:r>
          </w:p>
        </w:tc>
        <w:tc>
          <w:tcPr>
            <w:tcW w:w="1276" w:type="dxa"/>
          </w:tcPr>
          <w:p w:rsidR="002B360E" w:rsidRPr="00447533" w:rsidRDefault="002B360E">
            <w:pPr>
              <w:jc w:val="center"/>
              <w:rPr>
                <w:b/>
              </w:rPr>
            </w:pPr>
            <w:r w:rsidRPr="00447533">
              <w:rPr>
                <w:b/>
              </w:rPr>
              <w:t>16</w:t>
            </w:r>
          </w:p>
        </w:tc>
        <w:tc>
          <w:tcPr>
            <w:tcW w:w="1276" w:type="dxa"/>
          </w:tcPr>
          <w:p w:rsidR="002B360E" w:rsidRPr="00447533" w:rsidRDefault="002B360E">
            <w:pPr>
              <w:jc w:val="center"/>
              <w:rPr>
                <w:b/>
              </w:rPr>
            </w:pPr>
            <w:r w:rsidRPr="00447533">
              <w:rPr>
                <w:b/>
              </w:rPr>
              <w:t>16</w:t>
            </w:r>
          </w:p>
        </w:tc>
        <w:tc>
          <w:tcPr>
            <w:tcW w:w="1276" w:type="dxa"/>
          </w:tcPr>
          <w:p w:rsidR="002B360E" w:rsidRPr="00447533" w:rsidRDefault="002B360E">
            <w:pPr>
              <w:jc w:val="center"/>
              <w:rPr>
                <w:b/>
              </w:rPr>
            </w:pPr>
            <w:r w:rsidRPr="00447533">
              <w:rPr>
                <w:b/>
              </w:rPr>
              <w:t>15</w:t>
            </w:r>
          </w:p>
        </w:tc>
      </w:tr>
      <w:tr w:rsidR="002B360E" w:rsidRPr="00447533">
        <w:tc>
          <w:tcPr>
            <w:tcW w:w="5778" w:type="dxa"/>
          </w:tcPr>
          <w:p w:rsidR="002B360E" w:rsidRPr="00447533" w:rsidRDefault="002B360E">
            <w:pPr>
              <w:jc w:val="both"/>
              <w:rPr>
                <w:b/>
              </w:rPr>
            </w:pPr>
            <w:r w:rsidRPr="00447533">
              <w:rPr>
                <w:b/>
              </w:rPr>
              <w:t>Правоохранительная деятельность</w:t>
            </w:r>
          </w:p>
        </w:tc>
        <w:tc>
          <w:tcPr>
            <w:tcW w:w="1275"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8</w:t>
            </w:r>
          </w:p>
        </w:tc>
        <w:tc>
          <w:tcPr>
            <w:tcW w:w="1276" w:type="dxa"/>
          </w:tcPr>
          <w:p w:rsidR="002B360E" w:rsidRPr="00447533" w:rsidRDefault="002B360E">
            <w:pPr>
              <w:jc w:val="center"/>
              <w:rPr>
                <w:b/>
              </w:rPr>
            </w:pPr>
            <w:r w:rsidRPr="00447533">
              <w:rPr>
                <w:b/>
              </w:rPr>
              <w:t>9</w:t>
            </w:r>
          </w:p>
        </w:tc>
        <w:tc>
          <w:tcPr>
            <w:tcW w:w="1276" w:type="dxa"/>
          </w:tcPr>
          <w:p w:rsidR="002B360E" w:rsidRPr="00447533" w:rsidRDefault="002B360E">
            <w:pPr>
              <w:jc w:val="center"/>
              <w:rPr>
                <w:b/>
              </w:rPr>
            </w:pPr>
            <w:r w:rsidRPr="00447533">
              <w:rPr>
                <w:b/>
              </w:rPr>
              <w:t>9</w:t>
            </w:r>
          </w:p>
        </w:tc>
      </w:tr>
      <w:tr w:rsidR="002B360E" w:rsidRPr="00447533">
        <w:tc>
          <w:tcPr>
            <w:tcW w:w="5778" w:type="dxa"/>
          </w:tcPr>
          <w:p w:rsidR="002B360E" w:rsidRPr="00447533" w:rsidRDefault="002B360E">
            <w:pPr>
              <w:jc w:val="both"/>
              <w:rPr>
                <w:b/>
              </w:rPr>
            </w:pPr>
            <w:r w:rsidRPr="00447533">
              <w:rPr>
                <w:b/>
              </w:rPr>
              <w:t>Научные исследования</w:t>
            </w:r>
          </w:p>
        </w:tc>
        <w:tc>
          <w:tcPr>
            <w:tcW w:w="1275" w:type="dxa"/>
          </w:tcPr>
          <w:p w:rsidR="002B360E" w:rsidRPr="00447533" w:rsidRDefault="002B360E">
            <w:pPr>
              <w:jc w:val="center"/>
              <w:rPr>
                <w:b/>
              </w:rPr>
            </w:pPr>
            <w:r w:rsidRPr="00447533">
              <w:rPr>
                <w:b/>
              </w:rPr>
              <w:t>1</w:t>
            </w:r>
          </w:p>
        </w:tc>
        <w:tc>
          <w:tcPr>
            <w:tcW w:w="1276"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2</w:t>
            </w:r>
          </w:p>
        </w:tc>
      </w:tr>
      <w:tr w:rsidR="002B360E" w:rsidRPr="00447533">
        <w:tc>
          <w:tcPr>
            <w:tcW w:w="5778" w:type="dxa"/>
          </w:tcPr>
          <w:p w:rsidR="002B360E" w:rsidRPr="00447533" w:rsidRDefault="002B360E">
            <w:pPr>
              <w:jc w:val="both"/>
              <w:rPr>
                <w:b/>
              </w:rPr>
            </w:pPr>
            <w:r w:rsidRPr="00447533">
              <w:rPr>
                <w:b/>
              </w:rPr>
              <w:t>Образование</w:t>
            </w:r>
          </w:p>
        </w:tc>
        <w:tc>
          <w:tcPr>
            <w:tcW w:w="1275" w:type="dxa"/>
          </w:tcPr>
          <w:p w:rsidR="002B360E" w:rsidRPr="00447533" w:rsidRDefault="002B360E">
            <w:pPr>
              <w:jc w:val="center"/>
              <w:rPr>
                <w:b/>
              </w:rPr>
            </w:pPr>
            <w:r w:rsidRPr="00447533">
              <w:rPr>
                <w:b/>
              </w:rPr>
              <w:t>6</w:t>
            </w:r>
          </w:p>
        </w:tc>
        <w:tc>
          <w:tcPr>
            <w:tcW w:w="1276" w:type="dxa"/>
          </w:tcPr>
          <w:p w:rsidR="002B360E" w:rsidRPr="00447533" w:rsidRDefault="002B360E">
            <w:pPr>
              <w:jc w:val="center"/>
              <w:rPr>
                <w:b/>
              </w:rPr>
            </w:pPr>
            <w:r w:rsidRPr="00447533">
              <w:rPr>
                <w:b/>
              </w:rPr>
              <w:t>3</w:t>
            </w:r>
          </w:p>
        </w:tc>
        <w:tc>
          <w:tcPr>
            <w:tcW w:w="1276" w:type="dxa"/>
          </w:tcPr>
          <w:p w:rsidR="002B360E" w:rsidRPr="00447533" w:rsidRDefault="002B360E">
            <w:pPr>
              <w:jc w:val="center"/>
              <w:rPr>
                <w:b/>
              </w:rPr>
            </w:pPr>
            <w:r w:rsidRPr="00447533">
              <w:rPr>
                <w:b/>
              </w:rPr>
              <w:t>4</w:t>
            </w:r>
          </w:p>
        </w:tc>
        <w:tc>
          <w:tcPr>
            <w:tcW w:w="1276" w:type="dxa"/>
          </w:tcPr>
          <w:p w:rsidR="002B360E" w:rsidRPr="00447533" w:rsidRDefault="002B360E">
            <w:pPr>
              <w:jc w:val="center"/>
              <w:rPr>
                <w:b/>
              </w:rPr>
            </w:pPr>
            <w:r w:rsidRPr="00447533">
              <w:rPr>
                <w:b/>
              </w:rPr>
              <w:t>4</w:t>
            </w:r>
          </w:p>
        </w:tc>
      </w:tr>
      <w:tr w:rsidR="002B360E" w:rsidRPr="00447533">
        <w:tc>
          <w:tcPr>
            <w:tcW w:w="5778" w:type="dxa"/>
          </w:tcPr>
          <w:p w:rsidR="002B360E" w:rsidRPr="00447533" w:rsidRDefault="002B360E">
            <w:pPr>
              <w:pStyle w:val="6"/>
              <w:spacing w:line="240" w:lineRule="auto"/>
              <w:rPr>
                <w:b/>
                <w:sz w:val="20"/>
              </w:rPr>
            </w:pPr>
            <w:r w:rsidRPr="00447533">
              <w:rPr>
                <w:b/>
                <w:sz w:val="20"/>
              </w:rPr>
              <w:t>Культура</w:t>
            </w:r>
          </w:p>
        </w:tc>
        <w:tc>
          <w:tcPr>
            <w:tcW w:w="1275" w:type="dxa"/>
          </w:tcPr>
          <w:p w:rsidR="002B360E" w:rsidRPr="00447533" w:rsidRDefault="002B360E">
            <w:pPr>
              <w:jc w:val="center"/>
              <w:rPr>
                <w:b/>
              </w:rPr>
            </w:pPr>
            <w:r w:rsidRPr="00447533">
              <w:rPr>
                <w:b/>
              </w:rPr>
              <w:t>1</w:t>
            </w:r>
          </w:p>
        </w:tc>
        <w:tc>
          <w:tcPr>
            <w:tcW w:w="1276" w:type="dxa"/>
          </w:tcPr>
          <w:p w:rsidR="002B360E" w:rsidRPr="00447533" w:rsidRDefault="002B360E">
            <w:pPr>
              <w:jc w:val="center"/>
              <w:rPr>
                <w:b/>
              </w:rPr>
            </w:pPr>
            <w:r w:rsidRPr="00447533">
              <w:rPr>
                <w:b/>
              </w:rPr>
              <w:t>1</w:t>
            </w:r>
          </w:p>
        </w:tc>
        <w:tc>
          <w:tcPr>
            <w:tcW w:w="1276" w:type="dxa"/>
          </w:tcPr>
          <w:p w:rsidR="002B360E" w:rsidRPr="00447533" w:rsidRDefault="002B360E">
            <w:pPr>
              <w:jc w:val="center"/>
              <w:rPr>
                <w:b/>
              </w:rPr>
            </w:pPr>
            <w:r w:rsidRPr="00447533">
              <w:rPr>
                <w:b/>
              </w:rPr>
              <w:t>1</w:t>
            </w:r>
          </w:p>
        </w:tc>
        <w:tc>
          <w:tcPr>
            <w:tcW w:w="1276" w:type="dxa"/>
          </w:tcPr>
          <w:p w:rsidR="002B360E" w:rsidRPr="00447533" w:rsidRDefault="002B360E">
            <w:pPr>
              <w:jc w:val="center"/>
              <w:rPr>
                <w:b/>
              </w:rPr>
            </w:pPr>
            <w:r w:rsidRPr="00447533">
              <w:rPr>
                <w:b/>
              </w:rPr>
              <w:t>1</w:t>
            </w:r>
          </w:p>
        </w:tc>
      </w:tr>
      <w:tr w:rsidR="002B360E" w:rsidRPr="00447533">
        <w:tc>
          <w:tcPr>
            <w:tcW w:w="5778" w:type="dxa"/>
          </w:tcPr>
          <w:p w:rsidR="002B360E" w:rsidRPr="00447533" w:rsidRDefault="002B360E">
            <w:pPr>
              <w:pStyle w:val="3"/>
              <w:rPr>
                <w:sz w:val="20"/>
              </w:rPr>
            </w:pPr>
            <w:r w:rsidRPr="00447533">
              <w:rPr>
                <w:sz w:val="20"/>
              </w:rPr>
              <w:t>Здравоохранение</w:t>
            </w:r>
          </w:p>
        </w:tc>
        <w:tc>
          <w:tcPr>
            <w:tcW w:w="1275" w:type="dxa"/>
          </w:tcPr>
          <w:p w:rsidR="002B360E" w:rsidRPr="00447533" w:rsidRDefault="002B360E">
            <w:pPr>
              <w:jc w:val="center"/>
              <w:rPr>
                <w:b/>
              </w:rPr>
            </w:pPr>
            <w:r w:rsidRPr="00447533">
              <w:rPr>
                <w:b/>
              </w:rPr>
              <w:t>4</w:t>
            </w:r>
          </w:p>
        </w:tc>
        <w:tc>
          <w:tcPr>
            <w:tcW w:w="1276"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1,6</w:t>
            </w:r>
          </w:p>
        </w:tc>
      </w:tr>
      <w:tr w:rsidR="002B360E" w:rsidRPr="00447533">
        <w:tc>
          <w:tcPr>
            <w:tcW w:w="5778" w:type="dxa"/>
          </w:tcPr>
          <w:p w:rsidR="002B360E" w:rsidRPr="00447533" w:rsidRDefault="002B360E">
            <w:pPr>
              <w:jc w:val="both"/>
              <w:rPr>
                <w:b/>
              </w:rPr>
            </w:pPr>
            <w:r w:rsidRPr="00447533">
              <w:rPr>
                <w:b/>
              </w:rPr>
              <w:t>Социальное обеспечение</w:t>
            </w:r>
          </w:p>
        </w:tc>
        <w:tc>
          <w:tcPr>
            <w:tcW w:w="1275" w:type="dxa"/>
          </w:tcPr>
          <w:p w:rsidR="002B360E" w:rsidRPr="00447533" w:rsidRDefault="002B360E">
            <w:pPr>
              <w:jc w:val="center"/>
              <w:rPr>
                <w:b/>
              </w:rPr>
            </w:pPr>
            <w:r w:rsidRPr="00447533">
              <w:rPr>
                <w:b/>
              </w:rPr>
              <w:t>10</w:t>
            </w:r>
          </w:p>
        </w:tc>
        <w:tc>
          <w:tcPr>
            <w:tcW w:w="1276" w:type="dxa"/>
          </w:tcPr>
          <w:p w:rsidR="002B360E" w:rsidRPr="00447533" w:rsidRDefault="002B360E">
            <w:pPr>
              <w:jc w:val="center"/>
              <w:rPr>
                <w:b/>
              </w:rPr>
            </w:pPr>
            <w:r w:rsidRPr="00447533">
              <w:rPr>
                <w:b/>
              </w:rPr>
              <w:t>7</w:t>
            </w:r>
          </w:p>
        </w:tc>
        <w:tc>
          <w:tcPr>
            <w:tcW w:w="1276" w:type="dxa"/>
          </w:tcPr>
          <w:p w:rsidR="002B360E" w:rsidRPr="00447533" w:rsidRDefault="002B360E">
            <w:pPr>
              <w:jc w:val="center"/>
              <w:rPr>
                <w:b/>
              </w:rPr>
            </w:pPr>
            <w:r w:rsidRPr="00447533">
              <w:rPr>
                <w:b/>
              </w:rPr>
              <w:t>97</w:t>
            </w:r>
          </w:p>
        </w:tc>
        <w:tc>
          <w:tcPr>
            <w:tcW w:w="1276" w:type="dxa"/>
          </w:tcPr>
          <w:p w:rsidR="002B360E" w:rsidRPr="00447533" w:rsidRDefault="002B360E">
            <w:pPr>
              <w:jc w:val="center"/>
              <w:rPr>
                <w:b/>
              </w:rPr>
            </w:pPr>
            <w:r w:rsidRPr="00447533">
              <w:rPr>
                <w:b/>
              </w:rPr>
              <w:t>22</w:t>
            </w:r>
          </w:p>
        </w:tc>
      </w:tr>
      <w:tr w:rsidR="002B360E" w:rsidRPr="00447533">
        <w:tc>
          <w:tcPr>
            <w:tcW w:w="5778" w:type="dxa"/>
          </w:tcPr>
          <w:p w:rsidR="002B360E" w:rsidRPr="00447533" w:rsidRDefault="002B360E">
            <w:pPr>
              <w:jc w:val="both"/>
              <w:rPr>
                <w:b/>
              </w:rPr>
            </w:pPr>
            <w:r w:rsidRPr="00447533">
              <w:rPr>
                <w:b/>
              </w:rPr>
              <w:t>Обслуживание гос. долга</w:t>
            </w:r>
          </w:p>
        </w:tc>
        <w:tc>
          <w:tcPr>
            <w:tcW w:w="1275" w:type="dxa"/>
          </w:tcPr>
          <w:p w:rsidR="002B360E" w:rsidRPr="00447533" w:rsidRDefault="002B360E">
            <w:pPr>
              <w:jc w:val="center"/>
              <w:rPr>
                <w:b/>
              </w:rPr>
            </w:pPr>
            <w:r w:rsidRPr="00447533">
              <w:rPr>
                <w:b/>
              </w:rPr>
              <w:t>2</w:t>
            </w:r>
          </w:p>
        </w:tc>
        <w:tc>
          <w:tcPr>
            <w:tcW w:w="1276" w:type="dxa"/>
          </w:tcPr>
          <w:p w:rsidR="002B360E" w:rsidRPr="00447533" w:rsidRDefault="002B360E">
            <w:pPr>
              <w:jc w:val="center"/>
              <w:rPr>
                <w:b/>
              </w:rPr>
            </w:pPr>
            <w:r w:rsidRPr="00447533">
              <w:rPr>
                <w:b/>
              </w:rPr>
              <w:t>25</w:t>
            </w:r>
          </w:p>
        </w:tc>
        <w:tc>
          <w:tcPr>
            <w:tcW w:w="1276" w:type="dxa"/>
          </w:tcPr>
          <w:p w:rsidR="002B360E" w:rsidRPr="00447533" w:rsidRDefault="002B360E">
            <w:pPr>
              <w:jc w:val="center"/>
              <w:rPr>
                <w:b/>
              </w:rPr>
            </w:pPr>
            <w:r w:rsidRPr="00447533">
              <w:rPr>
                <w:b/>
              </w:rPr>
              <w:t>25</w:t>
            </w:r>
          </w:p>
        </w:tc>
        <w:tc>
          <w:tcPr>
            <w:tcW w:w="1276" w:type="dxa"/>
          </w:tcPr>
          <w:p w:rsidR="002B360E" w:rsidRPr="00447533" w:rsidRDefault="002B360E">
            <w:pPr>
              <w:jc w:val="center"/>
              <w:rPr>
                <w:b/>
              </w:rPr>
            </w:pPr>
            <w:r w:rsidRPr="00447533">
              <w:rPr>
                <w:b/>
              </w:rPr>
              <w:t>14</w:t>
            </w:r>
          </w:p>
        </w:tc>
      </w:tr>
    </w:tbl>
    <w:p w:rsidR="002B360E" w:rsidRPr="00447533" w:rsidRDefault="002B360E">
      <w:pPr>
        <w:spacing w:line="288" w:lineRule="auto"/>
        <w:jc w:val="both"/>
      </w:pPr>
    </w:p>
    <w:p w:rsidR="002B360E" w:rsidRPr="00447533" w:rsidRDefault="002B360E">
      <w:pPr>
        <w:pStyle w:val="a5"/>
        <w:spacing w:line="288" w:lineRule="auto"/>
        <w:rPr>
          <w:sz w:val="20"/>
        </w:rPr>
      </w:pPr>
      <w:r w:rsidRPr="00447533">
        <w:rPr>
          <w:sz w:val="20"/>
        </w:rPr>
        <w:t>Расходы на обслуживание государственного долга 1999 – 29%, 2002 – 15%.</w:t>
      </w:r>
    </w:p>
    <w:p w:rsidR="002B360E" w:rsidRPr="00447533" w:rsidRDefault="002B360E">
      <w:pPr>
        <w:spacing w:line="288" w:lineRule="auto"/>
        <w:jc w:val="both"/>
      </w:pPr>
      <w:r w:rsidRPr="00447533">
        <w:t>Расходы на оборону в СССР 25 – 30%. Сейчас – 14 – 18%.</w:t>
      </w:r>
    </w:p>
    <w:p w:rsidR="002B360E" w:rsidRPr="00447533" w:rsidRDefault="002B360E">
      <w:pPr>
        <w:pStyle w:val="a5"/>
        <w:spacing w:line="288" w:lineRule="auto"/>
        <w:rPr>
          <w:sz w:val="20"/>
        </w:rPr>
      </w:pPr>
      <w:r w:rsidRPr="00447533">
        <w:rPr>
          <w:sz w:val="20"/>
        </w:rPr>
        <w:t>Расходы на научные исследования – 1,6%. Считается, что если эти расходы составляют менее 3% ВВП, то происходит разрушение научно-технического потенциала.</w:t>
      </w:r>
    </w:p>
    <w:p w:rsidR="002B360E" w:rsidRPr="00447533" w:rsidRDefault="002B360E">
      <w:pPr>
        <w:pStyle w:val="a5"/>
        <w:spacing w:line="288" w:lineRule="auto"/>
        <w:rPr>
          <w:sz w:val="20"/>
        </w:rPr>
      </w:pPr>
      <w:r w:rsidRPr="00447533">
        <w:rPr>
          <w:sz w:val="20"/>
        </w:rPr>
        <w:t>Социальное обеспечение (с 1998 года – 7%, 2001 – 9%). Однако, с 2001 года по этой статье учитываются расходы фонда занятости, до этого учитываемые отдельно. Кроме того, если рассматривать расходы по данной статье, то видно, что они предполагают повышение жизненного уровня только отдельных групп населения, а не всего общества в целом.</w:t>
      </w:r>
    </w:p>
    <w:p w:rsidR="002B360E" w:rsidRPr="00447533" w:rsidRDefault="002B360E">
      <w:pPr>
        <w:pStyle w:val="a5"/>
        <w:numPr>
          <w:ilvl w:val="0"/>
          <w:numId w:val="3"/>
        </w:numPr>
        <w:spacing w:line="288" w:lineRule="auto"/>
        <w:rPr>
          <w:sz w:val="20"/>
        </w:rPr>
      </w:pPr>
      <w:r w:rsidRPr="00447533">
        <w:rPr>
          <w:sz w:val="20"/>
        </w:rPr>
        <w:t>Низкая эффективность использования бюджетных средств</w:t>
      </w:r>
    </w:p>
    <w:p w:rsidR="002B360E" w:rsidRPr="00447533" w:rsidRDefault="002B360E">
      <w:pPr>
        <w:pStyle w:val="a5"/>
        <w:numPr>
          <w:ilvl w:val="0"/>
          <w:numId w:val="3"/>
        </w:numPr>
        <w:spacing w:line="288" w:lineRule="auto"/>
        <w:rPr>
          <w:sz w:val="20"/>
        </w:rPr>
      </w:pPr>
      <w:r w:rsidRPr="00447533">
        <w:rPr>
          <w:sz w:val="20"/>
        </w:rPr>
        <w:t>Не целевое использование расходов</w:t>
      </w:r>
    </w:p>
    <w:p w:rsidR="002B360E" w:rsidRPr="00447533" w:rsidRDefault="002B360E">
      <w:pPr>
        <w:pStyle w:val="a5"/>
        <w:numPr>
          <w:ilvl w:val="0"/>
          <w:numId w:val="3"/>
        </w:numPr>
        <w:spacing w:line="288" w:lineRule="auto"/>
        <w:rPr>
          <w:sz w:val="20"/>
        </w:rPr>
      </w:pPr>
      <w:r w:rsidRPr="00447533">
        <w:rPr>
          <w:sz w:val="20"/>
        </w:rPr>
        <w:t>Недостаточное количество средств, выделяемых на решение социальных вопросов</w:t>
      </w:r>
    </w:p>
    <w:p w:rsidR="002B360E" w:rsidRPr="00447533" w:rsidRDefault="002B360E">
      <w:pPr>
        <w:pStyle w:val="a5"/>
        <w:numPr>
          <w:ilvl w:val="0"/>
          <w:numId w:val="3"/>
        </w:numPr>
        <w:spacing w:line="288" w:lineRule="auto"/>
        <w:rPr>
          <w:sz w:val="20"/>
        </w:rPr>
      </w:pPr>
      <w:r w:rsidRPr="00447533">
        <w:rPr>
          <w:sz w:val="20"/>
        </w:rPr>
        <w:t>Низкая доля инвестиций государства в н/х.</w:t>
      </w:r>
    </w:p>
    <w:p w:rsidR="002B360E" w:rsidRPr="00447533" w:rsidRDefault="002B360E">
      <w:pPr>
        <w:pStyle w:val="20"/>
        <w:spacing w:before="120" w:line="288" w:lineRule="auto"/>
        <w:ind w:firstLine="567"/>
        <w:jc w:val="both"/>
        <w:rPr>
          <w:sz w:val="20"/>
        </w:rPr>
      </w:pPr>
      <w:r w:rsidRPr="00447533">
        <w:rPr>
          <w:sz w:val="20"/>
        </w:rPr>
        <w:t xml:space="preserve">Функции общественного сектора, связанные с обеспечением индивидов </w:t>
      </w:r>
    </w:p>
    <w:p w:rsidR="002B360E" w:rsidRPr="00447533" w:rsidRDefault="002B360E">
      <w:pPr>
        <w:pStyle w:val="20"/>
        <w:numPr>
          <w:ilvl w:val="0"/>
          <w:numId w:val="22"/>
        </w:numPr>
        <w:spacing w:before="120" w:line="288" w:lineRule="auto"/>
        <w:jc w:val="both"/>
        <w:rPr>
          <w:sz w:val="20"/>
        </w:rPr>
      </w:pPr>
      <w:r w:rsidRPr="00447533">
        <w:rPr>
          <w:sz w:val="20"/>
        </w:rPr>
        <w:t>Минимально приемлемым уровнем гарантированного дохода</w:t>
      </w:r>
    </w:p>
    <w:p w:rsidR="002B360E" w:rsidRPr="00447533" w:rsidRDefault="002B360E">
      <w:pPr>
        <w:pStyle w:val="20"/>
        <w:numPr>
          <w:ilvl w:val="0"/>
          <w:numId w:val="22"/>
        </w:numPr>
        <w:spacing w:before="120" w:line="288" w:lineRule="auto"/>
        <w:jc w:val="both"/>
        <w:rPr>
          <w:sz w:val="20"/>
        </w:rPr>
      </w:pPr>
      <w:r w:rsidRPr="00447533">
        <w:rPr>
          <w:sz w:val="20"/>
        </w:rPr>
        <w:t>Социальной защитой на случай болезни, безработицы и т.д.</w:t>
      </w:r>
    </w:p>
    <w:p w:rsidR="002B360E" w:rsidRPr="00447533" w:rsidRDefault="002B360E">
      <w:pPr>
        <w:pStyle w:val="20"/>
        <w:numPr>
          <w:ilvl w:val="0"/>
          <w:numId w:val="22"/>
        </w:numPr>
        <w:spacing w:before="120" w:line="288" w:lineRule="auto"/>
        <w:jc w:val="both"/>
        <w:rPr>
          <w:sz w:val="20"/>
        </w:rPr>
      </w:pPr>
      <w:r w:rsidRPr="00447533">
        <w:rPr>
          <w:sz w:val="20"/>
        </w:rPr>
        <w:t xml:space="preserve">Доступом к благам, обладающим особыми достоинствами (образование, медицинское обслуживание) </w:t>
      </w:r>
    </w:p>
    <w:p w:rsidR="002B360E" w:rsidRPr="00447533" w:rsidRDefault="002B360E">
      <w:pPr>
        <w:pStyle w:val="20"/>
        <w:spacing w:before="120" w:line="288" w:lineRule="auto"/>
        <w:jc w:val="both"/>
        <w:rPr>
          <w:sz w:val="20"/>
        </w:rPr>
      </w:pPr>
      <w:r w:rsidRPr="00447533">
        <w:rPr>
          <w:sz w:val="20"/>
        </w:rPr>
        <w:t xml:space="preserve">приводят к понятию </w:t>
      </w:r>
      <w:r w:rsidRPr="00447533">
        <w:rPr>
          <w:b/>
          <w:i/>
          <w:sz w:val="20"/>
        </w:rPr>
        <w:t>государства благосостояния</w:t>
      </w:r>
      <w:r w:rsidRPr="00447533">
        <w:rPr>
          <w:sz w:val="20"/>
        </w:rPr>
        <w:t>.</w:t>
      </w:r>
    </w:p>
    <w:p w:rsidR="002B360E" w:rsidRPr="00447533" w:rsidRDefault="002B360E">
      <w:pPr>
        <w:pStyle w:val="20"/>
        <w:spacing w:before="120" w:line="288" w:lineRule="auto"/>
        <w:ind w:firstLine="567"/>
        <w:jc w:val="both"/>
        <w:rPr>
          <w:sz w:val="20"/>
        </w:rPr>
      </w:pPr>
      <w:r w:rsidRPr="00447533">
        <w:rPr>
          <w:sz w:val="20"/>
        </w:rPr>
        <w:t>У. Темпл 1941 год противопоставил «государство благосостояния» фашистскому «государству войны».</w:t>
      </w:r>
    </w:p>
    <w:p w:rsidR="002B360E" w:rsidRPr="00447533" w:rsidRDefault="002B360E">
      <w:pPr>
        <w:pStyle w:val="20"/>
        <w:spacing w:before="120" w:line="288" w:lineRule="auto"/>
        <w:ind w:firstLine="567"/>
        <w:jc w:val="both"/>
        <w:rPr>
          <w:sz w:val="20"/>
        </w:rPr>
      </w:pPr>
      <w:r w:rsidRPr="00447533">
        <w:rPr>
          <w:sz w:val="20"/>
        </w:rPr>
        <w:t>Для характеристики государства благосостояния исп долю общественных расходов на социальные нужды в ВВП.</w:t>
      </w:r>
    </w:p>
    <w:p w:rsidR="002B360E" w:rsidRPr="00447533" w:rsidRDefault="002B360E">
      <w:pPr>
        <w:pStyle w:val="20"/>
        <w:spacing w:before="120" w:line="288" w:lineRule="auto"/>
        <w:ind w:firstLine="567"/>
        <w:jc w:val="both"/>
        <w:rPr>
          <w:sz w:val="20"/>
        </w:rPr>
      </w:pPr>
      <w:r w:rsidRPr="00447533">
        <w:rPr>
          <w:sz w:val="20"/>
        </w:rPr>
        <w:t>Великобритания: 1910 – 4%,  1920 – 6%, 1375 – 19%, 1987 – 22,5.</w:t>
      </w:r>
    </w:p>
    <w:p w:rsidR="002B360E" w:rsidRPr="00447533" w:rsidRDefault="002B360E">
      <w:pPr>
        <w:pStyle w:val="20"/>
        <w:spacing w:before="120" w:line="288" w:lineRule="auto"/>
        <w:ind w:firstLine="567"/>
        <w:jc w:val="both"/>
        <w:rPr>
          <w:sz w:val="20"/>
        </w:rPr>
      </w:pPr>
      <w:r w:rsidRPr="00447533">
        <w:rPr>
          <w:sz w:val="20"/>
        </w:rPr>
        <w:t>Темпы введения социальных программ и их масштаб различны, для различных государств.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324"/>
        <w:gridCol w:w="1325"/>
        <w:gridCol w:w="1324"/>
        <w:gridCol w:w="1325"/>
        <w:gridCol w:w="1325"/>
      </w:tblGrid>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Программа</w:t>
            </w:r>
          </w:p>
        </w:tc>
        <w:tc>
          <w:tcPr>
            <w:tcW w:w="1324" w:type="dxa"/>
          </w:tcPr>
          <w:p w:rsidR="002B360E" w:rsidRPr="00447533" w:rsidRDefault="002B360E">
            <w:pPr>
              <w:pStyle w:val="20"/>
              <w:spacing w:before="120" w:line="288" w:lineRule="auto"/>
              <w:jc w:val="center"/>
              <w:rPr>
                <w:b/>
                <w:sz w:val="20"/>
              </w:rPr>
            </w:pPr>
            <w:r w:rsidRPr="00447533">
              <w:rPr>
                <w:b/>
                <w:sz w:val="20"/>
              </w:rPr>
              <w:t>Германия</w:t>
            </w:r>
          </w:p>
        </w:tc>
        <w:tc>
          <w:tcPr>
            <w:tcW w:w="1325" w:type="dxa"/>
          </w:tcPr>
          <w:p w:rsidR="002B360E" w:rsidRPr="00447533" w:rsidRDefault="002B360E">
            <w:pPr>
              <w:pStyle w:val="20"/>
              <w:spacing w:before="120" w:line="288" w:lineRule="auto"/>
              <w:jc w:val="center"/>
              <w:rPr>
                <w:b/>
                <w:sz w:val="20"/>
              </w:rPr>
            </w:pPr>
            <w:r w:rsidRPr="00447533">
              <w:rPr>
                <w:b/>
                <w:sz w:val="20"/>
              </w:rPr>
              <w:t>Великобритания</w:t>
            </w:r>
          </w:p>
        </w:tc>
        <w:tc>
          <w:tcPr>
            <w:tcW w:w="1324" w:type="dxa"/>
          </w:tcPr>
          <w:p w:rsidR="002B360E" w:rsidRPr="00447533" w:rsidRDefault="002B360E">
            <w:pPr>
              <w:pStyle w:val="20"/>
              <w:spacing w:before="120" w:line="288" w:lineRule="auto"/>
              <w:jc w:val="center"/>
              <w:rPr>
                <w:b/>
                <w:sz w:val="20"/>
              </w:rPr>
            </w:pPr>
            <w:r w:rsidRPr="00447533">
              <w:rPr>
                <w:b/>
                <w:sz w:val="20"/>
              </w:rPr>
              <w:t>Швеция</w:t>
            </w:r>
          </w:p>
        </w:tc>
        <w:tc>
          <w:tcPr>
            <w:tcW w:w="1325" w:type="dxa"/>
          </w:tcPr>
          <w:p w:rsidR="002B360E" w:rsidRPr="00447533" w:rsidRDefault="002B360E">
            <w:pPr>
              <w:pStyle w:val="20"/>
              <w:spacing w:before="120" w:line="288" w:lineRule="auto"/>
              <w:jc w:val="center"/>
              <w:rPr>
                <w:b/>
                <w:sz w:val="20"/>
              </w:rPr>
            </w:pPr>
            <w:r w:rsidRPr="00447533">
              <w:rPr>
                <w:b/>
                <w:sz w:val="20"/>
              </w:rPr>
              <w:t>США</w:t>
            </w:r>
          </w:p>
        </w:tc>
        <w:tc>
          <w:tcPr>
            <w:tcW w:w="1325" w:type="dxa"/>
          </w:tcPr>
          <w:p w:rsidR="002B360E" w:rsidRPr="00447533" w:rsidRDefault="002B360E">
            <w:pPr>
              <w:pStyle w:val="20"/>
              <w:spacing w:before="120" w:line="288" w:lineRule="auto"/>
              <w:jc w:val="center"/>
              <w:rPr>
                <w:b/>
                <w:sz w:val="20"/>
              </w:rPr>
            </w:pPr>
            <w:r w:rsidRPr="00447533">
              <w:rPr>
                <w:b/>
                <w:sz w:val="20"/>
              </w:rPr>
              <w:t>Канада</w:t>
            </w:r>
          </w:p>
        </w:tc>
      </w:tr>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Страх.несч. случаев на производстве</w:t>
            </w:r>
          </w:p>
        </w:tc>
        <w:tc>
          <w:tcPr>
            <w:tcW w:w="1324" w:type="dxa"/>
          </w:tcPr>
          <w:p w:rsidR="002B360E" w:rsidRPr="00447533" w:rsidRDefault="002B360E">
            <w:pPr>
              <w:pStyle w:val="20"/>
              <w:spacing w:before="120" w:line="288" w:lineRule="auto"/>
              <w:jc w:val="center"/>
              <w:rPr>
                <w:b/>
                <w:sz w:val="20"/>
              </w:rPr>
            </w:pPr>
            <w:r w:rsidRPr="00447533">
              <w:rPr>
                <w:b/>
                <w:sz w:val="20"/>
              </w:rPr>
              <w:t>1884</w:t>
            </w:r>
          </w:p>
        </w:tc>
        <w:tc>
          <w:tcPr>
            <w:tcW w:w="1325" w:type="dxa"/>
          </w:tcPr>
          <w:p w:rsidR="002B360E" w:rsidRPr="00447533" w:rsidRDefault="002B360E">
            <w:pPr>
              <w:pStyle w:val="20"/>
              <w:spacing w:before="120" w:line="288" w:lineRule="auto"/>
              <w:jc w:val="center"/>
              <w:rPr>
                <w:b/>
                <w:sz w:val="20"/>
              </w:rPr>
            </w:pPr>
            <w:r w:rsidRPr="00447533">
              <w:rPr>
                <w:b/>
                <w:sz w:val="20"/>
              </w:rPr>
              <w:t>1906</w:t>
            </w:r>
          </w:p>
        </w:tc>
        <w:tc>
          <w:tcPr>
            <w:tcW w:w="1324" w:type="dxa"/>
          </w:tcPr>
          <w:p w:rsidR="002B360E" w:rsidRPr="00447533" w:rsidRDefault="002B360E">
            <w:pPr>
              <w:pStyle w:val="20"/>
              <w:spacing w:before="120" w:line="288" w:lineRule="auto"/>
              <w:jc w:val="center"/>
              <w:rPr>
                <w:b/>
                <w:sz w:val="20"/>
              </w:rPr>
            </w:pPr>
            <w:r w:rsidRPr="00447533">
              <w:rPr>
                <w:b/>
                <w:sz w:val="20"/>
              </w:rPr>
              <w:t>1901</w:t>
            </w:r>
          </w:p>
        </w:tc>
        <w:tc>
          <w:tcPr>
            <w:tcW w:w="1325" w:type="dxa"/>
          </w:tcPr>
          <w:p w:rsidR="002B360E" w:rsidRPr="00447533" w:rsidRDefault="002B360E">
            <w:pPr>
              <w:pStyle w:val="20"/>
              <w:spacing w:before="120" w:line="288" w:lineRule="auto"/>
              <w:jc w:val="center"/>
              <w:rPr>
                <w:b/>
                <w:sz w:val="20"/>
              </w:rPr>
            </w:pPr>
            <w:r w:rsidRPr="00447533">
              <w:rPr>
                <w:b/>
                <w:sz w:val="20"/>
              </w:rPr>
              <w:t>1930</w:t>
            </w:r>
          </w:p>
        </w:tc>
        <w:tc>
          <w:tcPr>
            <w:tcW w:w="1325" w:type="dxa"/>
          </w:tcPr>
          <w:p w:rsidR="002B360E" w:rsidRPr="00447533" w:rsidRDefault="002B360E">
            <w:pPr>
              <w:pStyle w:val="20"/>
              <w:spacing w:before="120" w:line="288" w:lineRule="auto"/>
              <w:jc w:val="center"/>
              <w:rPr>
                <w:b/>
                <w:sz w:val="20"/>
              </w:rPr>
            </w:pPr>
            <w:r w:rsidRPr="00447533">
              <w:rPr>
                <w:b/>
                <w:sz w:val="20"/>
              </w:rPr>
              <w:t>1930</w:t>
            </w:r>
          </w:p>
        </w:tc>
      </w:tr>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Пособия по болезни</w:t>
            </w:r>
          </w:p>
        </w:tc>
        <w:tc>
          <w:tcPr>
            <w:tcW w:w="1324" w:type="dxa"/>
          </w:tcPr>
          <w:p w:rsidR="002B360E" w:rsidRPr="00447533" w:rsidRDefault="002B360E">
            <w:pPr>
              <w:pStyle w:val="20"/>
              <w:spacing w:before="120" w:line="288" w:lineRule="auto"/>
              <w:jc w:val="center"/>
              <w:rPr>
                <w:b/>
                <w:sz w:val="20"/>
              </w:rPr>
            </w:pPr>
            <w:r w:rsidRPr="00447533">
              <w:rPr>
                <w:b/>
                <w:sz w:val="20"/>
              </w:rPr>
              <w:t>1883</w:t>
            </w:r>
          </w:p>
        </w:tc>
        <w:tc>
          <w:tcPr>
            <w:tcW w:w="1325" w:type="dxa"/>
          </w:tcPr>
          <w:p w:rsidR="002B360E" w:rsidRPr="00447533" w:rsidRDefault="002B360E">
            <w:pPr>
              <w:pStyle w:val="20"/>
              <w:spacing w:before="120" w:line="288" w:lineRule="auto"/>
              <w:jc w:val="center"/>
              <w:rPr>
                <w:b/>
                <w:sz w:val="20"/>
              </w:rPr>
            </w:pPr>
            <w:r w:rsidRPr="00447533">
              <w:rPr>
                <w:b/>
                <w:sz w:val="20"/>
              </w:rPr>
              <w:t>1911</w:t>
            </w:r>
          </w:p>
        </w:tc>
        <w:tc>
          <w:tcPr>
            <w:tcW w:w="1324" w:type="dxa"/>
          </w:tcPr>
          <w:p w:rsidR="002B360E" w:rsidRPr="00447533" w:rsidRDefault="002B360E">
            <w:pPr>
              <w:pStyle w:val="20"/>
              <w:spacing w:before="120" w:line="288" w:lineRule="auto"/>
              <w:jc w:val="center"/>
              <w:rPr>
                <w:b/>
                <w:sz w:val="20"/>
              </w:rPr>
            </w:pPr>
            <w:r w:rsidRPr="00447533">
              <w:rPr>
                <w:b/>
                <w:sz w:val="20"/>
              </w:rPr>
              <w:t>1910</w:t>
            </w:r>
          </w:p>
        </w:tc>
        <w:tc>
          <w:tcPr>
            <w:tcW w:w="1325" w:type="dxa"/>
          </w:tcPr>
          <w:p w:rsidR="002B360E" w:rsidRPr="00447533" w:rsidRDefault="002B360E">
            <w:pPr>
              <w:pStyle w:val="20"/>
              <w:spacing w:before="120" w:line="288" w:lineRule="auto"/>
              <w:jc w:val="center"/>
              <w:rPr>
                <w:b/>
                <w:sz w:val="20"/>
              </w:rPr>
            </w:pPr>
            <w:r w:rsidRPr="00447533">
              <w:rPr>
                <w:b/>
                <w:sz w:val="20"/>
              </w:rPr>
              <w:t>-</w:t>
            </w:r>
          </w:p>
        </w:tc>
        <w:tc>
          <w:tcPr>
            <w:tcW w:w="1325" w:type="dxa"/>
          </w:tcPr>
          <w:p w:rsidR="002B360E" w:rsidRPr="00447533" w:rsidRDefault="002B360E">
            <w:pPr>
              <w:pStyle w:val="20"/>
              <w:spacing w:before="120" w:line="288" w:lineRule="auto"/>
              <w:jc w:val="center"/>
              <w:rPr>
                <w:b/>
                <w:sz w:val="20"/>
              </w:rPr>
            </w:pPr>
            <w:r w:rsidRPr="00447533">
              <w:rPr>
                <w:b/>
                <w:sz w:val="20"/>
              </w:rPr>
              <w:t>1971</w:t>
            </w:r>
          </w:p>
        </w:tc>
      </w:tr>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Пенсионное обеспечение</w:t>
            </w:r>
          </w:p>
        </w:tc>
        <w:tc>
          <w:tcPr>
            <w:tcW w:w="1324" w:type="dxa"/>
          </w:tcPr>
          <w:p w:rsidR="002B360E" w:rsidRPr="00447533" w:rsidRDefault="002B360E">
            <w:pPr>
              <w:pStyle w:val="20"/>
              <w:spacing w:before="120" w:line="288" w:lineRule="auto"/>
              <w:jc w:val="center"/>
              <w:rPr>
                <w:b/>
                <w:sz w:val="20"/>
              </w:rPr>
            </w:pPr>
            <w:r w:rsidRPr="00447533">
              <w:rPr>
                <w:b/>
                <w:sz w:val="20"/>
              </w:rPr>
              <w:t>1889</w:t>
            </w:r>
          </w:p>
        </w:tc>
        <w:tc>
          <w:tcPr>
            <w:tcW w:w="1325" w:type="dxa"/>
          </w:tcPr>
          <w:p w:rsidR="002B360E" w:rsidRPr="00447533" w:rsidRDefault="002B360E">
            <w:pPr>
              <w:pStyle w:val="20"/>
              <w:spacing w:before="120" w:line="288" w:lineRule="auto"/>
              <w:jc w:val="center"/>
              <w:rPr>
                <w:b/>
                <w:sz w:val="20"/>
              </w:rPr>
            </w:pPr>
            <w:r w:rsidRPr="00447533">
              <w:rPr>
                <w:b/>
                <w:sz w:val="20"/>
              </w:rPr>
              <w:t>1908</w:t>
            </w:r>
          </w:p>
        </w:tc>
        <w:tc>
          <w:tcPr>
            <w:tcW w:w="1324" w:type="dxa"/>
          </w:tcPr>
          <w:p w:rsidR="002B360E" w:rsidRPr="00447533" w:rsidRDefault="002B360E">
            <w:pPr>
              <w:pStyle w:val="20"/>
              <w:spacing w:before="120" w:line="288" w:lineRule="auto"/>
              <w:jc w:val="center"/>
              <w:rPr>
                <w:b/>
                <w:sz w:val="20"/>
              </w:rPr>
            </w:pPr>
            <w:r w:rsidRPr="00447533">
              <w:rPr>
                <w:b/>
                <w:sz w:val="20"/>
              </w:rPr>
              <w:t>1913</w:t>
            </w:r>
          </w:p>
        </w:tc>
        <w:tc>
          <w:tcPr>
            <w:tcW w:w="1325" w:type="dxa"/>
          </w:tcPr>
          <w:p w:rsidR="002B360E" w:rsidRPr="00447533" w:rsidRDefault="002B360E">
            <w:pPr>
              <w:pStyle w:val="20"/>
              <w:spacing w:before="120" w:line="288" w:lineRule="auto"/>
              <w:jc w:val="center"/>
              <w:rPr>
                <w:b/>
                <w:sz w:val="20"/>
              </w:rPr>
            </w:pPr>
            <w:r w:rsidRPr="00447533">
              <w:rPr>
                <w:b/>
                <w:sz w:val="20"/>
              </w:rPr>
              <w:t>1935</w:t>
            </w:r>
          </w:p>
        </w:tc>
        <w:tc>
          <w:tcPr>
            <w:tcW w:w="1325" w:type="dxa"/>
          </w:tcPr>
          <w:p w:rsidR="002B360E" w:rsidRPr="00447533" w:rsidRDefault="002B360E">
            <w:pPr>
              <w:pStyle w:val="20"/>
              <w:spacing w:before="120" w:line="288" w:lineRule="auto"/>
              <w:jc w:val="center"/>
              <w:rPr>
                <w:b/>
                <w:sz w:val="20"/>
              </w:rPr>
            </w:pPr>
            <w:r w:rsidRPr="00447533">
              <w:rPr>
                <w:b/>
                <w:sz w:val="20"/>
              </w:rPr>
              <w:t>1927</w:t>
            </w:r>
          </w:p>
        </w:tc>
      </w:tr>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Страхование по безработице</w:t>
            </w:r>
          </w:p>
        </w:tc>
        <w:tc>
          <w:tcPr>
            <w:tcW w:w="1324" w:type="dxa"/>
          </w:tcPr>
          <w:p w:rsidR="002B360E" w:rsidRPr="00447533" w:rsidRDefault="002B360E">
            <w:pPr>
              <w:pStyle w:val="20"/>
              <w:spacing w:before="120" w:line="288" w:lineRule="auto"/>
              <w:jc w:val="center"/>
              <w:rPr>
                <w:b/>
                <w:sz w:val="20"/>
              </w:rPr>
            </w:pPr>
            <w:r w:rsidRPr="00447533">
              <w:rPr>
                <w:b/>
                <w:sz w:val="20"/>
              </w:rPr>
              <w:t>1927</w:t>
            </w:r>
          </w:p>
        </w:tc>
        <w:tc>
          <w:tcPr>
            <w:tcW w:w="1325" w:type="dxa"/>
          </w:tcPr>
          <w:p w:rsidR="002B360E" w:rsidRPr="00447533" w:rsidRDefault="002B360E">
            <w:pPr>
              <w:pStyle w:val="20"/>
              <w:spacing w:before="120" w:line="288" w:lineRule="auto"/>
              <w:jc w:val="center"/>
              <w:rPr>
                <w:b/>
                <w:sz w:val="20"/>
              </w:rPr>
            </w:pPr>
            <w:r w:rsidRPr="00447533">
              <w:rPr>
                <w:b/>
                <w:sz w:val="20"/>
              </w:rPr>
              <w:t>1911</w:t>
            </w:r>
          </w:p>
        </w:tc>
        <w:tc>
          <w:tcPr>
            <w:tcW w:w="1324" w:type="dxa"/>
          </w:tcPr>
          <w:p w:rsidR="002B360E" w:rsidRPr="00447533" w:rsidRDefault="002B360E">
            <w:pPr>
              <w:pStyle w:val="20"/>
              <w:spacing w:before="120" w:line="288" w:lineRule="auto"/>
              <w:jc w:val="center"/>
              <w:rPr>
                <w:b/>
                <w:sz w:val="20"/>
              </w:rPr>
            </w:pPr>
            <w:r w:rsidRPr="00447533">
              <w:rPr>
                <w:b/>
                <w:sz w:val="20"/>
              </w:rPr>
              <w:t>1934</w:t>
            </w:r>
          </w:p>
        </w:tc>
        <w:tc>
          <w:tcPr>
            <w:tcW w:w="1325" w:type="dxa"/>
          </w:tcPr>
          <w:p w:rsidR="002B360E" w:rsidRPr="00447533" w:rsidRDefault="002B360E">
            <w:pPr>
              <w:pStyle w:val="20"/>
              <w:spacing w:before="120" w:line="288" w:lineRule="auto"/>
              <w:jc w:val="center"/>
              <w:rPr>
                <w:b/>
                <w:sz w:val="20"/>
              </w:rPr>
            </w:pPr>
            <w:r w:rsidRPr="00447533">
              <w:rPr>
                <w:b/>
                <w:sz w:val="20"/>
              </w:rPr>
              <w:t>1935</w:t>
            </w:r>
          </w:p>
        </w:tc>
        <w:tc>
          <w:tcPr>
            <w:tcW w:w="1325" w:type="dxa"/>
          </w:tcPr>
          <w:p w:rsidR="002B360E" w:rsidRPr="00447533" w:rsidRDefault="002B360E">
            <w:pPr>
              <w:pStyle w:val="20"/>
              <w:spacing w:before="120" w:line="288" w:lineRule="auto"/>
              <w:jc w:val="center"/>
              <w:rPr>
                <w:b/>
                <w:sz w:val="20"/>
              </w:rPr>
            </w:pPr>
            <w:r w:rsidRPr="00447533">
              <w:rPr>
                <w:b/>
                <w:sz w:val="20"/>
              </w:rPr>
              <w:t>1940</w:t>
            </w:r>
          </w:p>
        </w:tc>
      </w:tr>
      <w:tr w:rsidR="002B360E" w:rsidRPr="00447533">
        <w:tc>
          <w:tcPr>
            <w:tcW w:w="3085" w:type="dxa"/>
          </w:tcPr>
          <w:p w:rsidR="002B360E" w:rsidRPr="00447533" w:rsidRDefault="002B360E">
            <w:pPr>
              <w:pStyle w:val="20"/>
              <w:spacing w:before="120" w:line="288" w:lineRule="auto"/>
              <w:jc w:val="both"/>
              <w:rPr>
                <w:b/>
                <w:sz w:val="20"/>
              </w:rPr>
            </w:pPr>
            <w:r w:rsidRPr="00447533">
              <w:rPr>
                <w:b/>
                <w:sz w:val="20"/>
              </w:rPr>
              <w:t>Медицинское страхование или бесплатная мед. помощь</w:t>
            </w:r>
          </w:p>
        </w:tc>
        <w:tc>
          <w:tcPr>
            <w:tcW w:w="1324" w:type="dxa"/>
          </w:tcPr>
          <w:p w:rsidR="002B360E" w:rsidRPr="00447533" w:rsidRDefault="002B360E">
            <w:pPr>
              <w:pStyle w:val="20"/>
              <w:spacing w:before="120" w:line="288" w:lineRule="auto"/>
              <w:jc w:val="center"/>
              <w:rPr>
                <w:b/>
                <w:sz w:val="20"/>
              </w:rPr>
            </w:pPr>
            <w:r w:rsidRPr="00447533">
              <w:rPr>
                <w:b/>
                <w:sz w:val="20"/>
              </w:rPr>
              <w:t>1880</w:t>
            </w:r>
          </w:p>
        </w:tc>
        <w:tc>
          <w:tcPr>
            <w:tcW w:w="1325" w:type="dxa"/>
          </w:tcPr>
          <w:p w:rsidR="002B360E" w:rsidRPr="00447533" w:rsidRDefault="002B360E">
            <w:pPr>
              <w:pStyle w:val="20"/>
              <w:spacing w:before="120" w:line="288" w:lineRule="auto"/>
              <w:jc w:val="center"/>
              <w:rPr>
                <w:b/>
                <w:sz w:val="20"/>
              </w:rPr>
            </w:pPr>
            <w:r w:rsidRPr="00447533">
              <w:rPr>
                <w:b/>
                <w:sz w:val="20"/>
              </w:rPr>
              <w:t>1948</w:t>
            </w:r>
          </w:p>
        </w:tc>
        <w:tc>
          <w:tcPr>
            <w:tcW w:w="1324" w:type="dxa"/>
          </w:tcPr>
          <w:p w:rsidR="002B360E" w:rsidRPr="00447533" w:rsidRDefault="002B360E">
            <w:pPr>
              <w:pStyle w:val="20"/>
              <w:spacing w:before="120" w:line="288" w:lineRule="auto"/>
              <w:jc w:val="center"/>
              <w:rPr>
                <w:b/>
                <w:sz w:val="20"/>
              </w:rPr>
            </w:pPr>
            <w:r w:rsidRPr="00447533">
              <w:rPr>
                <w:b/>
                <w:sz w:val="20"/>
              </w:rPr>
              <w:t>1962</w:t>
            </w:r>
          </w:p>
        </w:tc>
        <w:tc>
          <w:tcPr>
            <w:tcW w:w="1325" w:type="dxa"/>
          </w:tcPr>
          <w:p w:rsidR="002B360E" w:rsidRPr="00447533" w:rsidRDefault="002B360E">
            <w:pPr>
              <w:pStyle w:val="20"/>
              <w:spacing w:before="120" w:line="288" w:lineRule="auto"/>
              <w:jc w:val="center"/>
              <w:rPr>
                <w:b/>
                <w:sz w:val="20"/>
              </w:rPr>
            </w:pPr>
            <w:r w:rsidRPr="00447533">
              <w:rPr>
                <w:b/>
                <w:sz w:val="20"/>
              </w:rPr>
              <w:t>-</w:t>
            </w:r>
          </w:p>
        </w:tc>
        <w:tc>
          <w:tcPr>
            <w:tcW w:w="1325" w:type="dxa"/>
          </w:tcPr>
          <w:p w:rsidR="002B360E" w:rsidRPr="00447533" w:rsidRDefault="002B360E">
            <w:pPr>
              <w:pStyle w:val="20"/>
              <w:spacing w:before="120" w:line="288" w:lineRule="auto"/>
              <w:jc w:val="center"/>
              <w:rPr>
                <w:b/>
                <w:sz w:val="20"/>
              </w:rPr>
            </w:pPr>
            <w:r w:rsidRPr="00447533">
              <w:rPr>
                <w:b/>
                <w:sz w:val="20"/>
              </w:rPr>
              <w:t>1972</w:t>
            </w:r>
          </w:p>
        </w:tc>
      </w:tr>
    </w:tbl>
    <w:p w:rsidR="002B360E" w:rsidRPr="00447533" w:rsidRDefault="002B360E">
      <w:pPr>
        <w:pStyle w:val="20"/>
        <w:spacing w:before="120" w:line="288" w:lineRule="auto"/>
        <w:ind w:firstLine="567"/>
        <w:jc w:val="both"/>
        <w:rPr>
          <w:sz w:val="20"/>
        </w:rPr>
      </w:pPr>
      <w:r w:rsidRPr="00447533">
        <w:rPr>
          <w:sz w:val="20"/>
        </w:rPr>
        <w:t>После 70-х снижение интереса к дальнейшему росту государства благосостояния, но в целом сохраняются достигнутые на тот период рубежи. В целом наметилась тенденция к ужесточению правил предоставления социальной помощи.</w:t>
      </w:r>
    </w:p>
    <w:p w:rsidR="002B360E" w:rsidRPr="00447533" w:rsidRDefault="002B360E">
      <w:pPr>
        <w:pStyle w:val="20"/>
        <w:spacing w:before="120" w:line="288" w:lineRule="auto"/>
        <w:ind w:firstLine="567"/>
        <w:jc w:val="both"/>
        <w:rPr>
          <w:sz w:val="20"/>
        </w:rPr>
      </w:pPr>
      <w:r w:rsidRPr="00447533">
        <w:rPr>
          <w:sz w:val="20"/>
        </w:rPr>
        <w:t>Упадок (относительный) обусловлен угрозой стагфляции, с одной стороны, с другой – стремлением усилить экономический рост и изменением ценностных ориентации общества.</w:t>
      </w:r>
    </w:p>
    <w:p w:rsidR="002B360E" w:rsidRPr="00447533" w:rsidRDefault="002B360E">
      <w:pPr>
        <w:pStyle w:val="20"/>
        <w:spacing w:before="120" w:line="288" w:lineRule="auto"/>
        <w:ind w:firstLine="567"/>
        <w:jc w:val="both"/>
        <w:rPr>
          <w:sz w:val="20"/>
        </w:rPr>
      </w:pPr>
      <w:r w:rsidRPr="00447533">
        <w:rPr>
          <w:sz w:val="20"/>
        </w:rPr>
        <w:lastRenderedPageBreak/>
        <w:t>Обилие социальных программ снижало эффективность развития общества и обеспечивало лишь относительный прогресс. Но само утверждение неолиберальных идей не было бы возможно при отсутствии того уровня благосостояния и социальных гарантий, которые уже были достигнуты.</w:t>
      </w:r>
    </w:p>
    <w:p w:rsidR="002B360E" w:rsidRPr="00447533" w:rsidRDefault="002B360E">
      <w:pPr>
        <w:pStyle w:val="a5"/>
        <w:spacing w:line="288" w:lineRule="auto"/>
        <w:jc w:val="center"/>
        <w:rPr>
          <w:sz w:val="20"/>
        </w:rPr>
      </w:pPr>
      <w:r w:rsidRPr="00447533">
        <w:rPr>
          <w:b/>
          <w:sz w:val="20"/>
        </w:rPr>
        <w:t>Перемещение выгод и сфера действия ОР</w:t>
      </w:r>
    </w:p>
    <w:p w:rsidR="002B360E" w:rsidRPr="00447533" w:rsidRDefault="002B360E">
      <w:pPr>
        <w:pStyle w:val="a5"/>
        <w:spacing w:line="288" w:lineRule="auto"/>
        <w:ind w:firstLine="709"/>
        <w:rPr>
          <w:sz w:val="20"/>
        </w:rPr>
      </w:pPr>
      <w:r w:rsidRPr="00447533">
        <w:rPr>
          <w:sz w:val="20"/>
        </w:rPr>
        <w:t>ОР выступают, как отрицательные налоги.</w:t>
      </w:r>
    </w:p>
    <w:p w:rsidR="002B360E" w:rsidRPr="00447533" w:rsidRDefault="002B360E">
      <w:pPr>
        <w:pStyle w:val="a5"/>
        <w:spacing w:line="288" w:lineRule="auto"/>
        <w:ind w:firstLine="709"/>
        <w:rPr>
          <w:sz w:val="20"/>
        </w:rPr>
      </w:pPr>
      <w:r w:rsidRPr="00447533">
        <w:rPr>
          <w:sz w:val="20"/>
        </w:rPr>
        <w:t>Микроэкономические последствия налогообложения возникают в связи с тем, что налоги меняют значение цен потребительских благ, и, соответственно, вызывают изменение рыночного поведения участников сделок.</w:t>
      </w:r>
    </w:p>
    <w:p w:rsidR="002B360E" w:rsidRPr="00447533" w:rsidRDefault="002B360E">
      <w:pPr>
        <w:pStyle w:val="a5"/>
        <w:spacing w:line="288" w:lineRule="auto"/>
        <w:rPr>
          <w:b/>
          <w:sz w:val="20"/>
        </w:rPr>
      </w:pPr>
      <w:r w:rsidRPr="00447533">
        <w:rPr>
          <w:b/>
          <w:sz w:val="20"/>
          <w:u w:val="single"/>
        </w:rPr>
        <w:t>Пример:</w:t>
      </w:r>
      <w:r w:rsidRPr="00447533">
        <w:rPr>
          <w:b/>
          <w:sz w:val="20"/>
        </w:rPr>
        <w:t xml:space="preserve"> акциз для производителя – прирост издержек, субсидия – отрицательный прирост издержек. </w:t>
      </w:r>
    </w:p>
    <w:p w:rsidR="002B360E" w:rsidRPr="00447533" w:rsidRDefault="002B360E">
      <w:pPr>
        <w:pStyle w:val="a5"/>
        <w:spacing w:line="288" w:lineRule="auto"/>
        <w:ind w:firstLine="709"/>
        <w:rPr>
          <w:sz w:val="20"/>
        </w:rPr>
      </w:pPr>
      <w:r w:rsidRPr="00447533">
        <w:rPr>
          <w:sz w:val="20"/>
        </w:rPr>
        <w:t xml:space="preserve">Налоговое бремя или субсидия распределяются некоторым образом, в зависимости от эластичности спроса и предложения, между производителем и потребителем. Т.е. сфера действия налога не совпадает непосредственно с кругом его плательщиков. То же самое происходит с общественными расходами. </w:t>
      </w:r>
    </w:p>
    <w:p w:rsidR="002B360E" w:rsidRPr="00447533" w:rsidRDefault="002B360E">
      <w:pPr>
        <w:pStyle w:val="a5"/>
        <w:spacing w:line="288" w:lineRule="auto"/>
        <w:ind w:firstLine="709"/>
        <w:rPr>
          <w:sz w:val="20"/>
        </w:rPr>
      </w:pPr>
      <w:r w:rsidRPr="00447533">
        <w:rPr>
          <w:b/>
          <w:i/>
          <w:sz w:val="20"/>
        </w:rPr>
        <w:t>Сфера действия ОР</w:t>
      </w:r>
      <w:r w:rsidRPr="00447533">
        <w:rPr>
          <w:sz w:val="20"/>
        </w:rPr>
        <w:t xml:space="preserve"> – круг лиц, на которых распространяются выгоды от некоторой общественной программы.</w:t>
      </w:r>
    </w:p>
    <w:p w:rsidR="002B360E" w:rsidRPr="00447533" w:rsidRDefault="002B360E">
      <w:pPr>
        <w:pStyle w:val="a5"/>
        <w:spacing w:line="288" w:lineRule="auto"/>
        <w:ind w:firstLine="709"/>
        <w:rPr>
          <w:sz w:val="20"/>
        </w:rPr>
      </w:pPr>
      <w:r w:rsidRPr="00447533">
        <w:rPr>
          <w:b/>
          <w:i/>
          <w:sz w:val="20"/>
        </w:rPr>
        <w:t>Реципиенты</w:t>
      </w:r>
      <w:r w:rsidRPr="00447533">
        <w:rPr>
          <w:sz w:val="20"/>
        </w:rPr>
        <w:t xml:space="preserve"> – те, кто непосредственно получает помощь от государства.</w:t>
      </w:r>
    </w:p>
    <w:p w:rsidR="002B360E" w:rsidRPr="00447533" w:rsidRDefault="002B360E">
      <w:pPr>
        <w:pStyle w:val="a5"/>
        <w:spacing w:line="288" w:lineRule="auto"/>
        <w:ind w:firstLine="709"/>
        <w:rPr>
          <w:sz w:val="20"/>
        </w:rPr>
      </w:pPr>
      <w:r w:rsidRPr="00447533">
        <w:rPr>
          <w:sz w:val="20"/>
        </w:rPr>
        <w:t>Эти две категории, в общем случае не совпадают. Т.е. происходит частичное  перемещение выгод от реципиентов в пользу производителей.</w:t>
      </w:r>
    </w:p>
    <w:p w:rsidR="002B360E" w:rsidRPr="00447533" w:rsidRDefault="002B360E">
      <w:pPr>
        <w:pStyle w:val="a5"/>
        <w:spacing w:line="288" w:lineRule="auto"/>
        <w:rPr>
          <w:b/>
          <w:sz w:val="20"/>
        </w:rPr>
      </w:pPr>
      <w:r w:rsidRPr="00447533">
        <w:rPr>
          <w:b/>
          <w:sz w:val="20"/>
          <w:u w:val="single"/>
        </w:rPr>
        <w:t>Пример:</w:t>
      </w:r>
      <w:r w:rsidRPr="00447533">
        <w:rPr>
          <w:b/>
          <w:sz w:val="20"/>
        </w:rPr>
        <w:t xml:space="preserve"> Выплаты безработным на покупку продуктов питания </w:t>
      </w:r>
      <w:r w:rsidRPr="00447533">
        <w:rPr>
          <w:b/>
          <w:position w:val="-6"/>
          <w:sz w:val="20"/>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fillcolor="window">
            <v:imagedata r:id="rId7" o:title=""/>
          </v:shape>
          <o:OLEObject Type="Embed" ProgID="Equation.3" ShapeID="_x0000_i1025" DrawAspect="Content" ObjectID="_1470275705" r:id="rId8"/>
        </w:object>
      </w:r>
      <w:r w:rsidRPr="00447533">
        <w:rPr>
          <w:b/>
          <w:sz w:val="20"/>
        </w:rPr>
        <w:t xml:space="preserve"> увеличение спроса </w:t>
      </w:r>
      <w:r w:rsidRPr="00447533">
        <w:rPr>
          <w:b/>
          <w:position w:val="-6"/>
          <w:sz w:val="20"/>
        </w:rPr>
        <w:object w:dxaOrig="300" w:dyaOrig="240">
          <v:shape id="_x0000_i1026" type="#_x0000_t75" style="width:15pt;height:12pt" o:ole="" fillcolor="window">
            <v:imagedata r:id="rId7" o:title=""/>
          </v:shape>
          <o:OLEObject Type="Embed" ProgID="Equation.3" ShapeID="_x0000_i1026" DrawAspect="Content" ObjectID="_1470275706" r:id="rId9"/>
        </w:object>
      </w:r>
      <w:r w:rsidRPr="00447533">
        <w:rPr>
          <w:b/>
          <w:sz w:val="20"/>
        </w:rPr>
        <w:t xml:space="preserve"> рост цен </w:t>
      </w:r>
      <w:r w:rsidRPr="00447533">
        <w:rPr>
          <w:b/>
          <w:position w:val="-6"/>
          <w:sz w:val="20"/>
        </w:rPr>
        <w:object w:dxaOrig="300" w:dyaOrig="240">
          <v:shape id="_x0000_i1027" type="#_x0000_t75" style="width:15pt;height:12pt" o:ole="" fillcolor="window">
            <v:imagedata r:id="rId7" o:title=""/>
          </v:shape>
          <o:OLEObject Type="Embed" ProgID="Equation.3" ShapeID="_x0000_i1027" DrawAspect="Content" ObjectID="_1470275707" r:id="rId10"/>
        </w:object>
      </w:r>
      <w:r w:rsidRPr="00447533">
        <w:rPr>
          <w:b/>
          <w:sz w:val="20"/>
        </w:rPr>
        <w:t xml:space="preserve"> перемещение части выгод к производителям. То же при субсидиях производителям. </w:t>
      </w:r>
    </w:p>
    <w:p w:rsidR="002B360E" w:rsidRPr="00447533" w:rsidRDefault="002B360E">
      <w:pPr>
        <w:pStyle w:val="a5"/>
        <w:spacing w:line="288" w:lineRule="auto"/>
        <w:ind w:firstLine="709"/>
        <w:rPr>
          <w:sz w:val="20"/>
        </w:rPr>
      </w:pPr>
      <w:r w:rsidRPr="00447533">
        <w:rPr>
          <w:sz w:val="20"/>
        </w:rPr>
        <w:t>Реальное распределение выгод, предназначенных конкретным реципиентам, зависит:</w:t>
      </w:r>
    </w:p>
    <w:p w:rsidR="002B360E" w:rsidRPr="00447533" w:rsidRDefault="002B360E" w:rsidP="00CC4174">
      <w:pPr>
        <w:pStyle w:val="a5"/>
        <w:numPr>
          <w:ilvl w:val="0"/>
          <w:numId w:val="9"/>
        </w:numPr>
        <w:tabs>
          <w:tab w:val="clear" w:pos="927"/>
          <w:tab w:val="num" w:pos="1069"/>
        </w:tabs>
        <w:spacing w:line="288" w:lineRule="auto"/>
        <w:ind w:left="142"/>
        <w:rPr>
          <w:sz w:val="20"/>
        </w:rPr>
      </w:pPr>
      <w:r w:rsidRPr="00447533">
        <w:rPr>
          <w:sz w:val="20"/>
        </w:rPr>
        <w:t xml:space="preserve">От эластичности функций спроса (предложения) получателей помощи и их контрагентов по торговым операциям. </w:t>
      </w:r>
    </w:p>
    <w:p w:rsidR="002B360E" w:rsidRDefault="00556505">
      <w:pPr>
        <w:pStyle w:val="21"/>
        <w:spacing w:line="288" w:lineRule="auto"/>
      </w:pPr>
      <w:r>
        <w:rPr>
          <w:noProof/>
        </w:rPr>
        <w:pict>
          <v:group id="_x0000_s1054" style="position:absolute;left:0;text-align:left;margin-left:78.2pt;margin-top:15.15pt;width:317.1pt;height:163.3pt;z-index:251653632" coordorigin="2036,10082" coordsize="7440,3221" o:allowincell="f">
            <v:shapetype id="_x0000_t202" coordsize="21600,21600" o:spt="202" path="m,l,21600r21600,l21600,xe">
              <v:stroke joinstyle="miter"/>
              <v:path gradientshapeok="t" o:connecttype="rect"/>
            </v:shapetype>
            <v:shape id="_x0000_s1037" type="#_x0000_t202" style="position:absolute;left:2698;top:10366;width:1008;height:2069" o:regroupid="1" stroked="f">
              <v:textbox style="mso-next-textbox:#_x0000_s1037">
                <w:txbxContent>
                  <w:p w:rsidR="002B360E" w:rsidRDefault="002B360E">
                    <w:pPr>
                      <w:pStyle w:val="9"/>
                      <w:rPr>
                        <w:sz w:val="24"/>
                        <w:lang w:val="en-US"/>
                      </w:rPr>
                    </w:pPr>
                    <w:r>
                      <w:rPr>
                        <w:sz w:val="24"/>
                      </w:rPr>
                      <w:t>Р</w:t>
                    </w:r>
                    <w:r>
                      <w:rPr>
                        <w:sz w:val="24"/>
                        <w:lang w:val="en-US"/>
                      </w:rPr>
                      <w:t>s</w:t>
                    </w:r>
                  </w:p>
                  <w:p w:rsidR="002B360E" w:rsidRDefault="002B360E">
                    <w:pPr>
                      <w:pStyle w:val="4"/>
                      <w:rPr>
                        <w:b w:val="0"/>
                        <w:lang w:val="en-US"/>
                      </w:rPr>
                    </w:pPr>
                  </w:p>
                  <w:p w:rsidR="002B360E" w:rsidRDefault="002B360E"/>
                  <w:p w:rsidR="002B360E" w:rsidRDefault="002B360E">
                    <w:pPr>
                      <w:rPr>
                        <w:sz w:val="24"/>
                        <w:lang w:val="en-US"/>
                      </w:rPr>
                    </w:pPr>
                    <w:r>
                      <w:rPr>
                        <w:sz w:val="24"/>
                      </w:rPr>
                      <w:t>Р</w:t>
                    </w:r>
                    <w:r>
                      <w:rPr>
                        <w:sz w:val="24"/>
                        <w:lang w:val="en-US"/>
                      </w:rPr>
                      <w:t>е</w:t>
                    </w:r>
                  </w:p>
                  <w:p w:rsidR="002B360E" w:rsidRDefault="002B360E">
                    <w:pPr>
                      <w:rPr>
                        <w:sz w:val="24"/>
                        <w:lang w:val="en-US"/>
                      </w:rPr>
                    </w:pPr>
                  </w:p>
                  <w:p w:rsidR="002B360E" w:rsidRDefault="002B360E">
                    <w:pPr>
                      <w:rPr>
                        <w:sz w:val="24"/>
                        <w:lang w:val="en-US"/>
                      </w:rPr>
                    </w:pPr>
                    <w:r>
                      <w:rPr>
                        <w:sz w:val="24"/>
                        <w:lang w:val="en-US"/>
                      </w:rPr>
                      <w:t>Pd</w:t>
                    </w:r>
                  </w:p>
                  <w:p w:rsidR="002B360E" w:rsidRDefault="002B360E">
                    <w:pPr>
                      <w:pStyle w:val="5"/>
                      <w:rPr>
                        <w:lang w:val="en-US"/>
                      </w:rPr>
                    </w:pPr>
                  </w:p>
                  <w:p w:rsidR="002B360E" w:rsidRDefault="002B360E">
                    <w:pPr>
                      <w:rPr>
                        <w:sz w:val="28"/>
                      </w:rPr>
                    </w:pPr>
                  </w:p>
                  <w:p w:rsidR="002B360E" w:rsidRDefault="002B360E">
                    <w:pPr>
                      <w:rPr>
                        <w:sz w:val="28"/>
                      </w:rPr>
                    </w:pPr>
                  </w:p>
                </w:txbxContent>
              </v:textbox>
            </v:shape>
            <v:shape id="_x0000_s1051" type="#_x0000_t202" style="position:absolute;left:5822;top:11928;width:720;height:576" stroked="f">
              <v:textbox style="mso-next-textbox:#_x0000_s1051">
                <w:txbxContent>
                  <w:p w:rsidR="002B360E" w:rsidRDefault="002B360E">
                    <w:pPr>
                      <w:pStyle w:val="5"/>
                      <w:rPr>
                        <w:b/>
                        <w:lang w:val="en-US"/>
                      </w:rPr>
                    </w:pPr>
                    <w:r>
                      <w:rPr>
                        <w:b/>
                        <w:lang w:val="en-US"/>
                      </w:rPr>
                      <w:t>Е</w:t>
                    </w:r>
                    <w:r>
                      <w:rPr>
                        <w:b/>
                        <w:vertAlign w:val="subscript"/>
                        <w:lang w:val="en-US"/>
                      </w:rPr>
                      <w:t>d</w:t>
                    </w:r>
                  </w:p>
                </w:txbxContent>
              </v:textbox>
            </v:shape>
            <v:shape id="_x0000_s1050" type="#_x0000_t202" style="position:absolute;left:4828;top:11076;width:720;height:576" stroked="f">
              <v:textbox style="mso-next-textbox:#_x0000_s1050">
                <w:txbxContent>
                  <w:p w:rsidR="002B360E" w:rsidRDefault="002B360E">
                    <w:pPr>
                      <w:pStyle w:val="5"/>
                      <w:rPr>
                        <w:b/>
                        <w:lang w:val="en-US"/>
                      </w:rPr>
                    </w:pPr>
                    <w:r>
                      <w:rPr>
                        <w:b/>
                        <w:lang w:val="en-US"/>
                      </w:rPr>
                      <w:t>Е</w:t>
                    </w:r>
                    <w:r>
                      <w:rPr>
                        <w:b/>
                        <w:vertAlign w:val="subscript"/>
                        <w:lang w:val="en-US"/>
                      </w:rPr>
                      <w:t>0</w:t>
                    </w:r>
                  </w:p>
                </w:txbxContent>
              </v:textbox>
            </v:shape>
            <v:shape id="_x0000_s1049" type="#_x0000_t202" style="position:absolute;left:5538;top:10366;width:720;height:576" stroked="f">
              <v:textbox style="mso-next-textbox:#_x0000_s1049">
                <w:txbxContent>
                  <w:p w:rsidR="002B360E" w:rsidRDefault="002B360E">
                    <w:pPr>
                      <w:pStyle w:val="5"/>
                      <w:rPr>
                        <w:b/>
                        <w:lang w:val="en-US"/>
                      </w:rPr>
                    </w:pPr>
                    <w:r>
                      <w:rPr>
                        <w:b/>
                        <w:lang w:val="en-US"/>
                      </w:rPr>
                      <w:t>Е</w:t>
                    </w:r>
                    <w:r>
                      <w:rPr>
                        <w:b/>
                        <w:vertAlign w:val="subscript"/>
                        <w:lang w:val="en-US"/>
                      </w:rPr>
                      <w:t>s</w:t>
                    </w:r>
                  </w:p>
                </w:txbxContent>
              </v:textbox>
            </v:shape>
            <v:line id="_x0000_s1027" style="position:absolute;flip:y" from="3284,10082" to="3284,13250" o:regroupid="1">
              <v:stroke endarrow="block"/>
            </v:line>
            <v:line id="_x0000_s1028" style="position:absolute" from="3284,13303" to="7460,13303" o:regroupid="1">
              <v:stroke endarrow="block"/>
            </v:line>
            <v:line id="_x0000_s1029" style="position:absolute" from="3860,10802" to="6596,12674" o:regroupid="1" strokeweight="1.5pt"/>
            <v:line id="_x0000_s1030" style="position:absolute;flip:y" from="4436,11234" to="8036,12530" o:regroupid="1" strokeweight="1.5pt"/>
            <v:line id="_x0000_s1031" style="position:absolute;flip:y" from="3860,10226" to="7316,11666" o:regroupid="1" strokeweight="1.5pt"/>
            <v:line id="_x0000_s1032" style="position:absolute" from="3284,12098" to="5588,12098" o:regroupid="1">
              <v:stroke dashstyle="1 1" endcap="round"/>
            </v:line>
            <v:line id="_x0000_s1033" style="position:absolute;flip:x" from="3284,11360" to="4544,11378" o:regroupid="1">
              <v:stroke dashstyle="1 1" endcap="round"/>
            </v:line>
            <v:line id="_x0000_s1034" style="position:absolute;flip:x" from="3284,10855" to="5732,10855" o:regroupid="1">
              <v:stroke dashstyle="1 1" endcap="round"/>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5" type="#_x0000_t47" style="position:absolute;left:2036;top:12439;width:720;height:522" o:regroupid="1" adj="51570,-24828,25200,7448,154080,-26069,154080,-26069">
              <v:stroke dashstyle="longDash"/>
              <v:textbox style="mso-next-textbox:#_x0000_s1035">
                <w:txbxContent>
                  <w:p w:rsidR="002B360E" w:rsidRDefault="002B360E">
                    <w:pPr>
                      <w:rPr>
                        <w:sz w:val="28"/>
                        <w:lang w:val="en-US"/>
                      </w:rPr>
                    </w:pPr>
                    <w:r>
                      <w:rPr>
                        <w:sz w:val="28"/>
                        <w:lang w:val="en-US"/>
                      </w:rPr>
                      <w:t>с</w:t>
                    </w:r>
                    <w:r>
                      <w:rPr>
                        <w:sz w:val="28"/>
                        <w:vertAlign w:val="subscript"/>
                        <w:lang w:val="en-US"/>
                      </w:rPr>
                      <w:t>s</w:t>
                    </w:r>
                  </w:p>
                </w:txbxContent>
              </v:textbox>
              <o:callout v:ext="edit" minusx="t"/>
            </v:shape>
            <v:shape id="_x0000_s1036" type="#_x0000_t47" style="position:absolute;left:4148;top:10135;width:864;height:432" o:regroupid="1" adj="-10050,52350,-3000,9000,144000,173100,144000,173100">
              <v:stroke dashstyle="longDashDot"/>
              <v:textbox style="mso-next-textbox:#_x0000_s1036">
                <w:txbxContent>
                  <w:p w:rsidR="002B360E" w:rsidRDefault="002B360E">
                    <w:pPr>
                      <w:rPr>
                        <w:sz w:val="28"/>
                        <w:lang w:val="en-US"/>
                      </w:rPr>
                    </w:pPr>
                    <w:r>
                      <w:rPr>
                        <w:sz w:val="28"/>
                        <w:lang w:val="en-US"/>
                      </w:rPr>
                      <w:t>с</w:t>
                    </w:r>
                    <w:r>
                      <w:rPr>
                        <w:sz w:val="28"/>
                        <w:vertAlign w:val="subscript"/>
                        <w:lang w:val="en-US"/>
                      </w:rPr>
                      <w:t>d</w:t>
                    </w:r>
                  </w:p>
                </w:txbxContent>
              </v:textbox>
              <o:callout v:ext="edit" minusy="t"/>
            </v:shape>
            <v:line id="_x0000_s1038" style="position:absolute;flip:y" from="5732,12098" to="5732,13159" o:regroupid="1">
              <v:stroke dashstyle="1 1" endcap="round"/>
            </v:line>
            <v:line id="_x0000_s1039" style="position:absolute" from="5732,10855" to="5732,12151" o:regroupid="1"/>
            <v:line id="_x0000_s1040" style="position:absolute" from="3716,11431" to="3716,12151" o:regroupid="1">
              <v:stroke endarrow="block"/>
            </v:line>
            <v:line id="_x0000_s1041" style="position:absolute;flip:y" from="3716,10855" to="3716,11431" o:regroupid="1">
              <v:stroke endarrow="block"/>
            </v:line>
            <v:line id="_x0000_s1042" style="position:absolute" from="4724,11378" to="4724,13303" o:regroupid="1">
              <v:stroke dashstyle="1 1" endcap="round"/>
            </v:line>
            <v:line id="_x0000_s1043" style="position:absolute" from="7172,10567" to="7172,11287" o:regroupid="1">
              <v:stroke endarrow="block"/>
            </v:line>
            <v:shape id="_x0000_s1044" type="#_x0000_t202" style="position:absolute;left:6740;top:12439;width:576;height:576" o:regroupid="1" stroked="f">
              <v:textbox style="mso-next-textbox:#_x0000_s1044">
                <w:txbxContent>
                  <w:p w:rsidR="002B360E" w:rsidRDefault="002B360E">
                    <w:pPr>
                      <w:pStyle w:val="4"/>
                      <w:rPr>
                        <w:lang w:val="en-US"/>
                      </w:rPr>
                    </w:pPr>
                    <w:r>
                      <w:rPr>
                        <w:lang w:val="en-US"/>
                      </w:rPr>
                      <w:t>D</w:t>
                    </w:r>
                  </w:p>
                </w:txbxContent>
              </v:textbox>
            </v:shape>
            <v:shape id="_x0000_s1045" type="#_x0000_t202" style="position:absolute;left:8180;top:11143;width:720;height:576" o:regroupid="1" stroked="f">
              <v:textbox style="mso-next-textbox:#_x0000_s1045">
                <w:txbxContent>
                  <w:p w:rsidR="002B360E" w:rsidRDefault="002B360E">
                    <w:pPr>
                      <w:pStyle w:val="5"/>
                      <w:rPr>
                        <w:b/>
                        <w:lang w:val="en-US"/>
                      </w:rPr>
                    </w:pPr>
                    <w:r>
                      <w:rPr>
                        <w:b/>
                        <w:lang w:val="en-US"/>
                      </w:rPr>
                      <w:t>S2</w:t>
                    </w:r>
                  </w:p>
                </w:txbxContent>
              </v:textbox>
            </v:shape>
            <v:shape id="_x0000_s1046" type="#_x0000_t202" style="position:absolute;left:7460;top:10135;width:720;height:576" o:regroupid="1" stroked="f">
              <v:textbox style="mso-next-textbox:#_x0000_s1046">
                <w:txbxContent>
                  <w:p w:rsidR="002B360E" w:rsidRDefault="002B360E">
                    <w:pPr>
                      <w:pStyle w:val="5"/>
                      <w:rPr>
                        <w:b/>
                        <w:lang w:val="en-US"/>
                      </w:rPr>
                    </w:pPr>
                    <w:r>
                      <w:rPr>
                        <w:b/>
                        <w:lang w:val="en-US"/>
                      </w:rPr>
                      <w:t>S</w:t>
                    </w:r>
                  </w:p>
                </w:txbxContent>
              </v:textbox>
            </v:shape>
            <v:shape id="_x0000_s1047" type="#_x0000_t47" style="position:absolute;left:8756;top:10279;width:720;height:666" o:regroupid="1" adj="-89190,37070,-3600,5838,25920,58962,25920,58962">
              <v:stroke dashstyle="longDash"/>
              <v:textbox style="mso-next-textbox:#_x0000_s1047">
                <w:txbxContent>
                  <w:p w:rsidR="002B360E" w:rsidRDefault="002B360E">
                    <w:pPr>
                      <w:rPr>
                        <w:sz w:val="28"/>
                      </w:rPr>
                    </w:pPr>
                    <w:r>
                      <w:rPr>
                        <w:sz w:val="28"/>
                        <w:lang w:val="en-US"/>
                      </w:rPr>
                      <w:t>с</w:t>
                    </w:r>
                  </w:p>
                </w:txbxContent>
              </v:textbox>
              <o:callout v:ext="edit" minusy="t"/>
            </v:shape>
            <v:line id="_x0000_s1048" style="position:absolute;flip:x" from="3284,12439" to="6308,12439" o:regroupid="1">
              <v:stroke dashstyle="dash"/>
            </v:line>
            <v:line id="_x0000_s1052" style="position:absolute" from="4544,10082" to="7384,12070"/>
            <v:shape id="_x0000_s1053" type="#_x0000_t202" style="position:absolute;left:7526;top:11786;width:710;height:576" stroked="f">
              <v:textbox style="mso-next-textbox:#_x0000_s1053">
                <w:txbxContent>
                  <w:p w:rsidR="002B360E" w:rsidRDefault="002B360E">
                    <w:pPr>
                      <w:pStyle w:val="4"/>
                      <w:rPr>
                        <w:lang w:val="en-US"/>
                      </w:rPr>
                    </w:pPr>
                    <w:r>
                      <w:rPr>
                        <w:lang w:val="en-US"/>
                      </w:rPr>
                      <w:t>D2</w:t>
                    </w:r>
                  </w:p>
                </w:txbxContent>
              </v:textbox>
            </v:shape>
            <w10:wrap type="topAndBottom"/>
          </v:group>
        </w:pict>
      </w:r>
    </w:p>
    <w:p w:rsidR="002B360E" w:rsidRPr="00447533" w:rsidRDefault="00556505">
      <w:pPr>
        <w:pStyle w:val="21"/>
        <w:spacing w:line="288" w:lineRule="auto"/>
        <w:rPr>
          <w:sz w:val="20"/>
        </w:rPr>
      </w:pPr>
      <w:r>
        <w:rPr>
          <w:noProof/>
          <w:sz w:val="20"/>
        </w:rPr>
        <w:pict>
          <v:group id="_x0000_s1278" style="position:absolute;left:0;text-align:left;margin-left:14.3pt;margin-top:39.45pt;width:381.6pt;height:131.7pt;z-index:251659776" coordorigin="1704,6390" coordsize="7632,2879" o:allowincell="f">
            <v:shape id="_x0000_s1279" type="#_x0000_t202" style="position:absolute;left:3144;top:8637;width:576;height:506" stroked="f">
              <v:textbox style="mso-next-textbox:#_x0000_s1279">
                <w:txbxContent>
                  <w:p w:rsidR="002B360E" w:rsidRDefault="002B360E">
                    <w:pPr>
                      <w:rPr>
                        <w:sz w:val="28"/>
                        <w:lang w:val="en-US"/>
                      </w:rPr>
                    </w:pPr>
                    <w:r>
                      <w:rPr>
                        <w:sz w:val="28"/>
                        <w:lang w:val="en-US"/>
                      </w:rPr>
                      <w:t>D</w:t>
                    </w:r>
                  </w:p>
                </w:txbxContent>
              </v:textbox>
            </v:shape>
            <v:shape id="_x0000_s1280" type="#_x0000_t202" style="position:absolute;left:3864;top:7752;width:720;height:506" stroked="f">
              <v:textbox style="mso-next-textbox:#_x0000_s1280">
                <w:txbxContent>
                  <w:p w:rsidR="002B360E" w:rsidRDefault="002B360E">
                    <w:pPr>
                      <w:rPr>
                        <w:sz w:val="28"/>
                        <w:lang w:val="en-US"/>
                      </w:rPr>
                    </w:pPr>
                    <w:r>
                      <w:rPr>
                        <w:sz w:val="28"/>
                        <w:lang w:val="en-US"/>
                      </w:rPr>
                      <w:t>S1</w:t>
                    </w:r>
                  </w:p>
                </w:txbxContent>
              </v:textbox>
            </v:shape>
            <v:line id="_x0000_s1281" style="position:absolute;flip:y" from="1704,6574" to="1704,9269">
              <v:stroke endarrow="block"/>
            </v:line>
            <v:line id="_x0000_s1282" style="position:absolute" from="1704,9269" to="4152,9269">
              <v:stroke endarrow="block"/>
            </v:line>
            <v:line id="_x0000_s1283" style="position:absolute;flip:y" from="6600,6390" to="6600,9143">
              <v:stroke endarrow="block"/>
            </v:line>
            <v:line id="_x0000_s1284" style="position:absolute" from="6600,9143" to="9192,9143">
              <v:stroke endarrow="block"/>
            </v:line>
            <v:line id="_x0000_s1285" style="position:absolute" from="2272,7384" to="3266,9088" strokeweight="1.5pt"/>
            <v:line id="_x0000_s1286" style="position:absolute;flip:y" from="2568,8378" to="4118,8813" strokeweight="1.5pt"/>
            <v:line id="_x0000_s1287" style="position:absolute;flip:y" from="2130,7100" to="3976,7668" strokeweight="1.5pt"/>
            <v:line id="_x0000_s1288" style="position:absolute;flip:x" from="1704,8763" to="2712,8763"/>
            <v:line id="_x0000_s1289" style="position:absolute" from="1704,7384" to="2854,7384"/>
            <v:line id="_x0000_s1290" style="position:absolute" from="2982,7384" to="2982,9230">
              <v:stroke dashstyle="1 1" endcap="round"/>
            </v:line>
            <v:line id="_x0000_s1291" style="position:absolute;flip:x" from="1704,7526" to="2272,7526"/>
            <v:line id="_x0000_s1292" style="position:absolute" from="6816,7952" to="8662,8804" strokeweight="1.5pt"/>
            <v:line id="_x0000_s1293" style="position:absolute;flip:y" from="7320,7120" to="8472,8890" strokeweight="1.5pt"/>
            <v:line id="_x0000_s1294" style="position:absolute;flip:y" from="6958,6816" to="7952,8253" strokeweight="1.5pt"/>
            <v:line id="_x0000_s1295" style="position:absolute" from="7668,7242" to="7668,8364">
              <v:stroke dashstyle="1 1"/>
            </v:line>
            <v:line id="_x0000_s1296" style="position:absolute;flip:y" from="6674,8378" to="7668,8378"/>
            <v:line id="_x0000_s1297" style="position:absolute" from="6532,8094" to="7668,8094"/>
            <v:line id="_x0000_s1298" style="position:absolute" from="6674,7242" to="7676,7242"/>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299" type="#_x0000_t44" style="position:absolute;left:3921;top:7285;width:2247;height:505" adj="-16669,7442,-1154,7699,-5883,-1540,-5883,-1540">
              <v:textbox>
                <w:txbxContent>
                  <w:p w:rsidR="002B360E" w:rsidRDefault="002B360E">
                    <w:pPr>
                      <w:rPr>
                        <w:sz w:val="24"/>
                      </w:rPr>
                    </w:pPr>
                    <w:r>
                      <w:rPr>
                        <w:sz w:val="24"/>
                      </w:rPr>
                      <w:t xml:space="preserve">Доля продавца </w:t>
                    </w:r>
                  </w:p>
                </w:txbxContent>
              </v:textbox>
            </v:shape>
            <v:line id="_x0000_s1300" style="position:absolute" from="1988,7384" to="1995,8763">
              <v:stroke startarrow="classic" endarrow="classic"/>
            </v:line>
            <v:shape id="_x0000_s1301" type="#_x0000_t44" style="position:absolute;left:3976;top:8094;width:2304;height:506" adj="-18188,0,-1125,7684,-778,-13447,-778,-13447">
              <v:stroke dashstyle="longDash"/>
              <v:textbox>
                <w:txbxContent>
                  <w:p w:rsidR="002B360E" w:rsidRDefault="002B360E">
                    <w:pPr>
                      <w:pStyle w:val="5"/>
                      <w:tabs>
                        <w:tab w:val="left" w:pos="142"/>
                      </w:tabs>
                    </w:pPr>
                    <w:r>
                      <w:t>Доля покупателя</w:t>
                    </w:r>
                  </w:p>
                </w:txbxContent>
              </v:textbox>
            </v:shape>
            <v:line id="_x0000_s1302" style="position:absolute" from="5880,7499" to="7320,7752">
              <v:stroke dashstyle="longDash"/>
            </v:line>
            <v:line id="_x0000_s1303" style="position:absolute" from="5880,8384" to="7176,8384">
              <v:stroke dashstyle="longDash"/>
            </v:line>
            <v:line id="_x0000_s1304" style="position:absolute" from="5880,7120" to="5880,7752"/>
            <v:line id="_x0000_s1305" style="position:absolute" from="5880,8258" to="5880,8637"/>
            <v:line id="_x0000_s1306" style="position:absolute" from="6816,7242" to="6816,8411">
              <v:stroke startarrow="classic" endarrow="classic"/>
            </v:line>
            <v:shape id="_x0000_s1307" type="#_x0000_t202" style="position:absolute;left:8760;top:8131;width:576;height:506" stroked="f">
              <v:textbox style="mso-next-textbox:#_x0000_s1307">
                <w:txbxContent>
                  <w:p w:rsidR="002B360E" w:rsidRDefault="002B360E">
                    <w:pPr>
                      <w:rPr>
                        <w:sz w:val="28"/>
                        <w:lang w:val="en-US"/>
                      </w:rPr>
                    </w:pPr>
                    <w:r>
                      <w:rPr>
                        <w:sz w:val="28"/>
                        <w:lang w:val="en-US"/>
                      </w:rPr>
                      <w:t>D</w:t>
                    </w:r>
                  </w:p>
                </w:txbxContent>
              </v:textbox>
            </v:shape>
            <v:shape id="_x0000_s1308" type="#_x0000_t202" style="position:absolute;left:8472;top:7120;width:720;height:505" stroked="f">
              <v:textbox style="mso-next-textbox:#_x0000_s1308">
                <w:txbxContent>
                  <w:p w:rsidR="002B360E" w:rsidRDefault="002B360E">
                    <w:pPr>
                      <w:rPr>
                        <w:sz w:val="28"/>
                        <w:lang w:val="en-US"/>
                      </w:rPr>
                    </w:pPr>
                    <w:r>
                      <w:rPr>
                        <w:sz w:val="28"/>
                        <w:lang w:val="en-US"/>
                      </w:rPr>
                      <w:t>S1</w:t>
                    </w:r>
                  </w:p>
                </w:txbxContent>
              </v:textbox>
            </v:shape>
            <v:shape id="_x0000_s1309" type="#_x0000_t202" style="position:absolute;left:7896;top:6614;width:720;height:506" stroked="f">
              <v:textbox style="mso-next-textbox:#_x0000_s1309">
                <w:txbxContent>
                  <w:p w:rsidR="002B360E" w:rsidRDefault="002B360E">
                    <w:pPr>
                      <w:rPr>
                        <w:sz w:val="28"/>
                        <w:lang w:val="en-US"/>
                      </w:rPr>
                    </w:pPr>
                    <w:r>
                      <w:rPr>
                        <w:sz w:val="28"/>
                        <w:lang w:val="en-US"/>
                      </w:rPr>
                      <w:t>S</w:t>
                    </w:r>
                  </w:p>
                </w:txbxContent>
              </v:textbox>
            </v:shape>
            <v:shape id="_x0000_s1310" type="#_x0000_t202" style="position:absolute;left:3432;top:6487;width:720;height:506" stroked="f">
              <v:textbox style="mso-next-textbox:#_x0000_s1310">
                <w:txbxContent>
                  <w:p w:rsidR="002B360E" w:rsidRDefault="002B360E">
                    <w:pPr>
                      <w:rPr>
                        <w:sz w:val="28"/>
                        <w:lang w:val="en-US"/>
                      </w:rPr>
                    </w:pPr>
                    <w:r>
                      <w:rPr>
                        <w:sz w:val="28"/>
                        <w:lang w:val="en-US"/>
                      </w:rPr>
                      <w:t>S</w:t>
                    </w:r>
                  </w:p>
                </w:txbxContent>
              </v:textbox>
            </v:shape>
            <v:line id="_x0000_s1311" style="position:absolute" from="7668,6958" to="8094,7242">
              <v:stroke endarrow="block"/>
            </v:line>
            <w10:wrap type="topAndBottom"/>
          </v:group>
        </w:pict>
      </w:r>
      <w:r w:rsidR="002B360E" w:rsidRPr="00447533">
        <w:rPr>
          <w:sz w:val="20"/>
        </w:rPr>
        <w:t>Субсидия перераспределяется в некотором соотношении между продавцом и покупателем.</w:t>
      </w:r>
    </w:p>
    <w:p w:rsidR="002B360E" w:rsidRDefault="002B360E">
      <w:pPr>
        <w:pStyle w:val="21"/>
        <w:spacing w:line="288" w:lineRule="auto"/>
        <w:jc w:val="center"/>
        <w:rPr>
          <w:i/>
        </w:rPr>
      </w:pPr>
    </w:p>
    <w:p w:rsidR="00447533" w:rsidRDefault="00447533">
      <w:pPr>
        <w:pStyle w:val="21"/>
        <w:spacing w:line="288" w:lineRule="auto"/>
        <w:jc w:val="center"/>
        <w:rPr>
          <w:i/>
        </w:rPr>
      </w:pPr>
    </w:p>
    <w:p w:rsidR="002B360E" w:rsidRPr="00447533" w:rsidRDefault="002B360E">
      <w:pPr>
        <w:pStyle w:val="21"/>
        <w:spacing w:line="288" w:lineRule="auto"/>
        <w:jc w:val="center"/>
        <w:rPr>
          <w:i/>
          <w:sz w:val="20"/>
        </w:rPr>
      </w:pPr>
      <w:r w:rsidRPr="00447533">
        <w:rPr>
          <w:i/>
          <w:sz w:val="20"/>
        </w:rPr>
        <w:t>Распределение субсидии  между продавцами и покупателями</w:t>
      </w:r>
    </w:p>
    <w:p w:rsidR="002B360E" w:rsidRPr="00447533" w:rsidRDefault="002B360E">
      <w:pPr>
        <w:pStyle w:val="21"/>
        <w:spacing w:line="288" w:lineRule="auto"/>
        <w:rPr>
          <w:sz w:val="20"/>
        </w:rPr>
      </w:pPr>
      <w:r w:rsidRPr="00447533">
        <w:rPr>
          <w:sz w:val="20"/>
        </w:rPr>
        <w:t>Если функция спроса более эластична, чем функция предложения, то субсидия перераспределяется в основном на продавца (бытовая техника).</w:t>
      </w:r>
    </w:p>
    <w:p w:rsidR="002B360E" w:rsidRPr="00447533" w:rsidRDefault="00556505">
      <w:pPr>
        <w:pStyle w:val="a5"/>
        <w:spacing w:line="288" w:lineRule="auto"/>
        <w:ind w:firstLine="567"/>
        <w:rPr>
          <w:sz w:val="20"/>
        </w:rPr>
      </w:pPr>
      <w:r>
        <w:rPr>
          <w:noProof/>
          <w:sz w:val="20"/>
        </w:rPr>
        <w:lastRenderedPageBreak/>
        <w:pict>
          <v:group id="_x0000_s1330" style="position:absolute;left:0;text-align:left;margin-left:14.3pt;margin-top:44.7pt;width:205.9pt;height:154pt;z-index:251660800" coordorigin="1704,12698" coordsize="4118,3080" o:allowincell="f">
            <v:shape id="_x0000_s1329" type="#_x0000_t202" style="position:absolute;left:3266;top:12779;width:852;height:711" stroked="f">
              <v:textbox>
                <w:txbxContent>
                  <w:p w:rsidR="002B360E" w:rsidRDefault="002B360E">
                    <w:pPr>
                      <w:rPr>
                        <w:b/>
                        <w:sz w:val="24"/>
                        <w:lang w:val="en-US"/>
                      </w:rPr>
                    </w:pPr>
                    <w:r>
                      <w:rPr>
                        <w:b/>
                        <w:sz w:val="24"/>
                        <w:lang w:val="en-US"/>
                      </w:rPr>
                      <w:t>S*</w:t>
                    </w:r>
                  </w:p>
                </w:txbxContent>
              </v:textbox>
            </v:shape>
            <v:shape id="_x0000_s1313" type="#_x0000_t202" style="position:absolute;left:1704;top:12698;width:568;height:524" o:regroupid="7" stroked="f">
              <v:textbox style="mso-next-textbox:#_x0000_s1313">
                <w:txbxContent>
                  <w:p w:rsidR="002B360E" w:rsidRDefault="002B360E">
                    <w:pPr>
                      <w:rPr>
                        <w:b/>
                        <w:sz w:val="24"/>
                        <w:lang w:val="en-US"/>
                      </w:rPr>
                    </w:pPr>
                    <w:r>
                      <w:rPr>
                        <w:b/>
                        <w:sz w:val="24"/>
                        <w:lang w:val="en-US"/>
                      </w:rPr>
                      <w:t>P</w:t>
                    </w:r>
                  </w:p>
                </w:txbxContent>
              </v:textbox>
            </v:shape>
            <v:shape id="_x0000_s1314" type="#_x0000_t202" style="position:absolute;left:2414;top:12779;width:710;height:568" o:regroupid="7" stroked="f">
              <v:textbox style="mso-next-textbox:#_x0000_s1314">
                <w:txbxContent>
                  <w:p w:rsidR="002B360E" w:rsidRDefault="002B360E">
                    <w:pPr>
                      <w:rPr>
                        <w:b/>
                        <w:sz w:val="24"/>
                        <w:lang w:val="en-US"/>
                      </w:rPr>
                    </w:pPr>
                    <w:r>
                      <w:rPr>
                        <w:b/>
                        <w:sz w:val="24"/>
                        <w:lang w:val="en-US"/>
                      </w:rPr>
                      <w:t>D*</w:t>
                    </w:r>
                  </w:p>
                </w:txbxContent>
              </v:textbox>
            </v:shape>
            <v:shape id="_x0000_s1315" type="#_x0000_t202" style="position:absolute;left:2414;top:13124;width:568;height:568" o:regroupid="7" stroked="f">
              <v:textbox style="mso-next-textbox:#_x0000_s1315">
                <w:txbxContent>
                  <w:p w:rsidR="002B360E" w:rsidRDefault="002B360E">
                    <w:pPr>
                      <w:rPr>
                        <w:b/>
                        <w:sz w:val="24"/>
                        <w:lang w:val="en-US"/>
                      </w:rPr>
                    </w:pPr>
                    <w:r>
                      <w:rPr>
                        <w:b/>
                        <w:sz w:val="24"/>
                        <w:lang w:val="en-US"/>
                      </w:rPr>
                      <w:t>D</w:t>
                    </w:r>
                  </w:p>
                </w:txbxContent>
              </v:textbox>
            </v:shape>
            <v:line id="_x0000_s1316" style="position:absolute;flip:y" from="2130,12698" to="2130,15112" o:regroupid="7">
              <v:stroke endarrow="block"/>
            </v:line>
            <v:line id="_x0000_s1317" style="position:absolute" from="2130,15112" to="4970,15112" o:regroupid="7">
              <v:stroke endarrow="block"/>
            </v:line>
            <v:line id="_x0000_s1318" style="position:absolute" from="2414,13408" to="4118,14970" o:regroupid="7"/>
            <v:line id="_x0000_s1319" style="position:absolute;flip:y" from="2840,13266" to="4544,14544" o:regroupid="7"/>
            <v:line id="_x0000_s1320" style="position:absolute" from="2840,12840" to="4544,14402" o:regroupid="7"/>
            <v:shape id="_x0000_s1321" type="#_x0000_t202" style="position:absolute;left:4544;top:13266;width:568;height:524" o:regroupid="7" stroked="f">
              <v:textbox style="mso-next-textbox:#_x0000_s1321">
                <w:txbxContent>
                  <w:p w:rsidR="002B360E" w:rsidRDefault="002B360E">
                    <w:pPr>
                      <w:rPr>
                        <w:b/>
                        <w:sz w:val="24"/>
                        <w:lang w:val="en-US"/>
                      </w:rPr>
                    </w:pPr>
                    <w:r>
                      <w:rPr>
                        <w:b/>
                        <w:sz w:val="24"/>
                        <w:lang w:val="en-US"/>
                      </w:rPr>
                      <w:t>S</w:t>
                    </w:r>
                  </w:p>
                </w:txbxContent>
              </v:textbox>
            </v:shape>
            <v:line id="_x0000_s1322" style="position:absolute;flip:y" from="2840,13266" to="3266,13550" o:regroupid="7">
              <v:stroke endarrow="block"/>
            </v:line>
            <v:line id="_x0000_s1323" style="position:absolute" from="2130,14260" to="4828,14260" o:regroupid="7">
              <v:stroke dashstyle="dashDot"/>
            </v:line>
            <v:line id="_x0000_s1324" style="position:absolute" from="3266,12982" to="3266,14828" o:regroupid="7">
              <v:stroke dashstyle="longDashDot"/>
            </v:line>
            <v:line id="_x0000_s1325" style="position:absolute;flip:x" from="2130,13834" to="3834,13834" o:regroupid="7">
              <v:stroke dashstyle="1 1" endcap="round"/>
            </v:line>
            <v:shape id="_x0000_s1326" type="#_x0000_t202" style="position:absolute;left:4686;top:15254;width:568;height:524" o:regroupid="7" stroked="f">
              <v:textbox style="mso-next-textbox:#_x0000_s1326">
                <w:txbxContent>
                  <w:p w:rsidR="002B360E" w:rsidRDefault="002B360E">
                    <w:pPr>
                      <w:rPr>
                        <w:b/>
                        <w:sz w:val="24"/>
                        <w:lang w:val="en-US"/>
                      </w:rPr>
                    </w:pPr>
                    <w:r>
                      <w:rPr>
                        <w:b/>
                        <w:sz w:val="24"/>
                        <w:lang w:val="en-US"/>
                      </w:rPr>
                      <w:t>Q</w:t>
                    </w:r>
                  </w:p>
                </w:txbxContent>
              </v:textbox>
            </v:shape>
            <v:shape id="_x0000_s1328" type="#_x0000_t202" style="position:absolute;left:4970;top:13915;width:852;height:711" stroked="f">
              <v:textbox>
                <w:txbxContent>
                  <w:p w:rsidR="002B360E" w:rsidRDefault="002B360E">
                    <w:pPr>
                      <w:rPr>
                        <w:b/>
                        <w:sz w:val="24"/>
                        <w:lang w:val="en-US"/>
                      </w:rPr>
                    </w:pPr>
                    <w:r>
                      <w:rPr>
                        <w:b/>
                        <w:sz w:val="24"/>
                        <w:lang w:val="en-US"/>
                      </w:rPr>
                      <w:t>S*</w:t>
                    </w:r>
                  </w:p>
                </w:txbxContent>
              </v:textbox>
            </v:shape>
            <w10:wrap type="square" side="right"/>
          </v:group>
        </w:pict>
      </w:r>
      <w:r w:rsidR="002B360E" w:rsidRPr="00447533">
        <w:rPr>
          <w:sz w:val="20"/>
        </w:rPr>
        <w:t>Если более пологая функция предложения, то основную выгоду получает покупатель (хлеб, товары первой необходимости).</w:t>
      </w:r>
    </w:p>
    <w:p w:rsidR="002B360E" w:rsidRPr="00447533" w:rsidRDefault="002B360E">
      <w:pPr>
        <w:pStyle w:val="a5"/>
        <w:spacing w:line="288" w:lineRule="auto"/>
        <w:ind w:firstLine="567"/>
        <w:rPr>
          <w:sz w:val="20"/>
        </w:rPr>
      </w:pPr>
      <w:r w:rsidRPr="00447533">
        <w:rPr>
          <w:sz w:val="20"/>
        </w:rPr>
        <w:t xml:space="preserve">Рассмотрим бесплатную выдачу  субсидии  на продовольствие определенной категории населения. Это приводит к увеличению спроса на продовольствие. Что,  в свою очередь приводит к увеличению рыночной цены. Получается, что общество дважды оплачивает поддержку малоимущих. Один раз – из бюджета, покупая продовольствие  у производителей,  что бы затем раздать предъявителям талонов. Второй  - повышением цены на продовольствие тем, кто покупает его за деньги. </w:t>
      </w:r>
    </w:p>
    <w:p w:rsidR="002B360E" w:rsidRPr="00447533" w:rsidRDefault="002B360E">
      <w:pPr>
        <w:pStyle w:val="21"/>
        <w:spacing w:line="288" w:lineRule="auto"/>
        <w:rPr>
          <w:sz w:val="20"/>
        </w:rPr>
      </w:pPr>
      <w:r w:rsidRPr="00447533">
        <w:rPr>
          <w:sz w:val="20"/>
        </w:rPr>
        <w:t xml:space="preserve">Кроме того, появляются чистые потери общества. Излишки продавца и   покупателя только частично перераспределяются в пользу государства. Потери вызваны изменением объема производства данного товара и перераспределением освобожденных ресурсов в другие отрасли, где они используются с меньшим эффектом.  Экономисты считают потоварные налоги и субсидии социально неэффективной мерой из-за чистых потерь общества. </w:t>
      </w:r>
    </w:p>
    <w:p w:rsidR="002B360E" w:rsidRPr="00447533" w:rsidRDefault="002B360E">
      <w:pPr>
        <w:pStyle w:val="a5"/>
        <w:spacing w:line="288" w:lineRule="auto"/>
        <w:ind w:firstLine="709"/>
        <w:rPr>
          <w:sz w:val="20"/>
        </w:rPr>
      </w:pPr>
      <w:r w:rsidRPr="00447533">
        <w:rPr>
          <w:sz w:val="20"/>
        </w:rPr>
        <w:t xml:space="preserve">Если производство или потребление товара сопровождается внешними затратами, тогда введение потоварного налога (дотации) может привести к чистому выигрышу общества. </w:t>
      </w:r>
    </w:p>
    <w:p w:rsidR="002B360E" w:rsidRPr="00447533" w:rsidRDefault="002B360E" w:rsidP="00CC4174">
      <w:pPr>
        <w:pStyle w:val="a5"/>
        <w:numPr>
          <w:ilvl w:val="0"/>
          <w:numId w:val="10"/>
        </w:numPr>
        <w:tabs>
          <w:tab w:val="clear" w:pos="927"/>
          <w:tab w:val="num" w:pos="1069"/>
        </w:tabs>
        <w:spacing w:line="288" w:lineRule="auto"/>
        <w:rPr>
          <w:sz w:val="20"/>
        </w:rPr>
      </w:pPr>
      <w:r w:rsidRPr="00447533">
        <w:rPr>
          <w:sz w:val="20"/>
        </w:rPr>
        <w:t xml:space="preserve"> Перераспределение выгод и последствия этого перераспределения зависят от того, </w:t>
      </w:r>
      <w:r w:rsidRPr="00447533">
        <w:rPr>
          <w:i/>
          <w:sz w:val="20"/>
        </w:rPr>
        <w:t>кому непосредственно достается выгода</w:t>
      </w:r>
      <w:r w:rsidRPr="00447533">
        <w:rPr>
          <w:sz w:val="20"/>
        </w:rPr>
        <w:t>. Перемещение выгод – основная причина, по которой сфера действия программы не соответствует замыслу тех, той группы избирателей, которая ее поддерживала.</w:t>
      </w:r>
    </w:p>
    <w:p w:rsidR="002B360E" w:rsidRPr="00447533" w:rsidRDefault="002B360E">
      <w:pPr>
        <w:pStyle w:val="a5"/>
        <w:spacing w:line="288" w:lineRule="auto"/>
        <w:rPr>
          <w:b/>
          <w:sz w:val="20"/>
        </w:rPr>
      </w:pPr>
      <w:r w:rsidRPr="00447533">
        <w:rPr>
          <w:b/>
          <w:sz w:val="20"/>
          <w:u w:val="single"/>
        </w:rPr>
        <w:t>Пример:</w:t>
      </w:r>
      <w:r w:rsidRPr="00447533">
        <w:rPr>
          <w:b/>
          <w:sz w:val="20"/>
        </w:rPr>
        <w:t xml:space="preserve"> Займы на получение платного высшего образования, в поддержку неимущим. Если сумма займа предполагает оплату только учебы, то те, кто должен ежедневно зарабатывать себе на жизнь не смогут ею воспользоваться. В итоге, программа наиболее привлекательна для среднего класса, те для тех.</w:t>
      </w:r>
    </w:p>
    <w:p w:rsidR="002B360E" w:rsidRPr="00447533" w:rsidRDefault="002B360E">
      <w:pPr>
        <w:pStyle w:val="a5"/>
        <w:spacing w:line="288" w:lineRule="auto"/>
        <w:ind w:firstLine="567"/>
        <w:rPr>
          <w:sz w:val="20"/>
        </w:rPr>
      </w:pPr>
      <w:r w:rsidRPr="00447533">
        <w:rPr>
          <w:sz w:val="20"/>
        </w:rPr>
        <w:t>Таким образом, для того, что бы оценить целесообразность мероприятий необходим тщательный анализ рынков, оценить адекватность реальной сферы воздействия ОР и предполагаемой.</w:t>
      </w:r>
    </w:p>
    <w:p w:rsidR="002B360E" w:rsidRPr="00447533" w:rsidRDefault="002B360E">
      <w:pPr>
        <w:pStyle w:val="a5"/>
        <w:spacing w:line="288" w:lineRule="auto"/>
        <w:ind w:firstLine="567"/>
        <w:rPr>
          <w:sz w:val="20"/>
        </w:rPr>
      </w:pPr>
      <w:r w:rsidRPr="00447533">
        <w:rPr>
          <w:sz w:val="20"/>
        </w:rPr>
        <w:t xml:space="preserve">Искажающее действие программ ОР обусловлено вызываемыми ими эффектами дохода и замещения. </w:t>
      </w:r>
    </w:p>
    <w:p w:rsidR="002B360E" w:rsidRPr="00447533" w:rsidRDefault="002B360E">
      <w:pPr>
        <w:pStyle w:val="a5"/>
        <w:spacing w:line="288" w:lineRule="auto"/>
        <w:ind w:firstLine="567"/>
        <w:rPr>
          <w:sz w:val="20"/>
        </w:rPr>
      </w:pPr>
      <w:r w:rsidRPr="00447533">
        <w:rPr>
          <w:sz w:val="20"/>
        </w:rPr>
        <w:t>Если индивид получает выгоду от ОР ему становятся доступны некоторые новые возможности (</w:t>
      </w:r>
      <w:r w:rsidRPr="00447533">
        <w:rPr>
          <w:sz w:val="20"/>
          <w:lang w:val="en-US"/>
        </w:rPr>
        <w:t>I</w:t>
      </w:r>
      <w:r w:rsidRPr="00447533">
        <w:rPr>
          <w:sz w:val="20"/>
        </w:rPr>
        <w:t xml:space="preserve"> сдвигается вверх), т.е. возникает эффект дохода.</w:t>
      </w:r>
    </w:p>
    <w:p w:rsidR="002B360E" w:rsidRPr="00447533" w:rsidRDefault="002B360E">
      <w:pPr>
        <w:pStyle w:val="a5"/>
        <w:spacing w:line="288" w:lineRule="auto"/>
        <w:ind w:firstLine="567"/>
        <w:rPr>
          <w:sz w:val="20"/>
        </w:rPr>
      </w:pPr>
      <w:r w:rsidRPr="00447533">
        <w:rPr>
          <w:sz w:val="20"/>
        </w:rPr>
        <w:t xml:space="preserve">Эффект замены выражается в сдвигах в структуре потребления, или соотношении труда и досуга. </w:t>
      </w:r>
    </w:p>
    <w:p w:rsidR="002B360E" w:rsidRPr="00447533" w:rsidRDefault="002B360E">
      <w:pPr>
        <w:pStyle w:val="a5"/>
        <w:spacing w:line="288" w:lineRule="auto"/>
        <w:ind w:firstLine="567"/>
        <w:rPr>
          <w:sz w:val="20"/>
        </w:rPr>
      </w:pPr>
      <w:r w:rsidRPr="00447533">
        <w:rPr>
          <w:sz w:val="20"/>
        </w:rPr>
        <w:t xml:space="preserve">Эффект замены: </w:t>
      </w:r>
    </w:p>
    <w:p w:rsidR="002B360E" w:rsidRPr="00447533" w:rsidRDefault="002B360E">
      <w:pPr>
        <w:pStyle w:val="a5"/>
        <w:spacing w:line="288" w:lineRule="auto"/>
        <w:rPr>
          <w:b/>
          <w:sz w:val="20"/>
        </w:rPr>
      </w:pPr>
      <w:r w:rsidRPr="00447533">
        <w:rPr>
          <w:b/>
          <w:sz w:val="20"/>
          <w:u w:val="single"/>
        </w:rPr>
        <w:t>Пример:</w:t>
      </w:r>
      <w:r w:rsidRPr="00447533">
        <w:rPr>
          <w:b/>
          <w:sz w:val="20"/>
        </w:rPr>
        <w:t xml:space="preserve"> Вводится система бесплатных продовольственных талонов для слоев населения с низким уровнем денежного дохода. Основными получателями окажется значительная часть сельского населения России, т.к. их уровень денежного сравнительно низок, а дополнительные доходы получены с приусадебных хозяйств. Раздача талонов сократит их трудовую активность в личном подсобном хозяйстве. А это, на сегодняшний день, значительный источник производства продовольствия в России. </w:t>
      </w:r>
    </w:p>
    <w:p w:rsidR="002B360E" w:rsidRPr="00447533" w:rsidRDefault="002B360E">
      <w:pPr>
        <w:pStyle w:val="a5"/>
        <w:spacing w:line="288" w:lineRule="auto"/>
        <w:rPr>
          <w:sz w:val="20"/>
        </w:rPr>
      </w:pPr>
      <w:r w:rsidRPr="00447533">
        <w:rPr>
          <w:b/>
          <w:sz w:val="20"/>
        </w:rPr>
        <w:t>Введение продовольственных талонов вызывает сильный принудительный эффект замещения, поскольку весь полученный дополнительный доход может быть потрачен только на покупку продовольств</w:t>
      </w:r>
      <w:r w:rsidRPr="00447533">
        <w:rPr>
          <w:sz w:val="20"/>
        </w:rPr>
        <w:t>ия.</w:t>
      </w:r>
    </w:p>
    <w:p w:rsidR="002B360E" w:rsidRPr="00447533" w:rsidRDefault="002B360E">
      <w:pPr>
        <w:pStyle w:val="a5"/>
        <w:spacing w:line="288" w:lineRule="auto"/>
        <w:ind w:firstLine="567"/>
        <w:rPr>
          <w:sz w:val="20"/>
        </w:rPr>
      </w:pPr>
      <w:r w:rsidRPr="00447533">
        <w:rPr>
          <w:sz w:val="20"/>
        </w:rPr>
        <w:t xml:space="preserve">Рассмотрим, как влияют общественные расходы на предпочтение людей к труду. Труд – антиблаго. Т.е. по мере роста </w:t>
      </w:r>
      <w:r w:rsidRPr="00447533">
        <w:rPr>
          <w:sz w:val="20"/>
          <w:lang w:val="en-US"/>
        </w:rPr>
        <w:t>I</w:t>
      </w:r>
      <w:r w:rsidRPr="00447533">
        <w:rPr>
          <w:sz w:val="20"/>
        </w:rPr>
        <w:t xml:space="preserve"> снижается привлекательность труда.</w:t>
      </w:r>
    </w:p>
    <w:p w:rsidR="002B360E" w:rsidRDefault="002B360E">
      <w:pPr>
        <w:pStyle w:val="a5"/>
        <w:spacing w:line="288" w:lineRule="auto"/>
        <w:ind w:firstLine="567"/>
      </w:pPr>
    </w:p>
    <w:p w:rsidR="002B360E" w:rsidRPr="00447533" w:rsidRDefault="00556505">
      <w:pPr>
        <w:pStyle w:val="a5"/>
        <w:spacing w:line="288" w:lineRule="auto"/>
        <w:ind w:firstLine="567"/>
        <w:rPr>
          <w:sz w:val="20"/>
        </w:rPr>
      </w:pPr>
      <w:r>
        <w:rPr>
          <w:noProof/>
        </w:rPr>
        <w:pict>
          <v:group id="_x0000_s1138" style="position:absolute;left:0;text-align:left;margin-left:.1pt;margin-top:11.75pt;width:276.9pt;height:177.5pt;z-index:251654656" coordorigin="1704,994" coordsize="5538,3550" o:allowincell="f">
            <v:shape id="_x0000_s1131" type="#_x0000_t202" style="position:absolute;left:2414;top:2130;width:612;height:470" stroked="f">
              <v:textbox>
                <w:txbxContent>
                  <w:p w:rsidR="002B360E" w:rsidRDefault="002B360E">
                    <w:pPr>
                      <w:rPr>
                        <w:b/>
                        <w:sz w:val="24"/>
                        <w:lang w:val="en-US"/>
                      </w:rPr>
                    </w:pPr>
                    <w:r>
                      <w:rPr>
                        <w:b/>
                        <w:sz w:val="24"/>
                        <w:lang w:val="en-US"/>
                      </w:rPr>
                      <w:t>1</w:t>
                    </w:r>
                  </w:p>
                </w:txbxContent>
              </v:textbox>
            </v:shape>
            <v:shape id="_x0000_s1130" type="#_x0000_t202" style="position:absolute;left:2982;top:2414;width:470;height:470" stroked="f">
              <v:textbox>
                <w:txbxContent>
                  <w:p w:rsidR="002B360E" w:rsidRDefault="002B360E">
                    <w:pPr>
                      <w:rPr>
                        <w:b/>
                        <w:sz w:val="24"/>
                        <w:lang w:val="en-US"/>
                      </w:rPr>
                    </w:pPr>
                    <w:r>
                      <w:rPr>
                        <w:b/>
                        <w:sz w:val="24"/>
                        <w:lang w:val="en-US"/>
                      </w:rPr>
                      <w:t>2</w:t>
                    </w:r>
                  </w:p>
                </w:txbxContent>
              </v:textbox>
            </v:shape>
            <v:shape id="_x0000_s1128" type="#_x0000_t202" style="position:absolute;left:3124;top:1420;width:710;height:568" stroked="f">
              <v:textbox>
                <w:txbxContent>
                  <w:p w:rsidR="002B360E" w:rsidRDefault="002B360E">
                    <w:pPr>
                      <w:rPr>
                        <w:b/>
                        <w:sz w:val="24"/>
                        <w:lang w:val="en-US"/>
                      </w:rPr>
                    </w:pPr>
                    <w:r>
                      <w:rPr>
                        <w:b/>
                        <w:sz w:val="24"/>
                        <w:lang w:val="en-US"/>
                      </w:rPr>
                      <w:t>U</w:t>
                    </w:r>
                    <w:r>
                      <w:rPr>
                        <w:b/>
                        <w:sz w:val="24"/>
                        <w:vertAlign w:val="subscript"/>
                        <w:lang w:val="en-US"/>
                      </w:rPr>
                      <w:t>1</w:t>
                    </w:r>
                  </w:p>
                </w:txbxContent>
              </v:textbox>
            </v:shape>
            <v:shape id="_x0000_s1100" type="#_x0000_t202" style="position:absolute;left:1704;top:1704;width:710;height:2130" stroked="f">
              <v:textbox>
                <w:txbxContent>
                  <w:p w:rsidR="002B360E" w:rsidRDefault="002B360E">
                    <w:pPr>
                      <w:rPr>
                        <w:b/>
                        <w:sz w:val="24"/>
                        <w:lang w:val="en-US"/>
                      </w:rPr>
                    </w:pPr>
                    <w:r>
                      <w:rPr>
                        <w:b/>
                        <w:sz w:val="24"/>
                        <w:lang w:val="en-US"/>
                      </w:rPr>
                      <w:t>I**</w:t>
                    </w:r>
                  </w:p>
                  <w:p w:rsidR="002B360E" w:rsidRDefault="002B360E">
                    <w:pPr>
                      <w:rPr>
                        <w:b/>
                        <w:sz w:val="24"/>
                        <w:lang w:val="en-US"/>
                      </w:rPr>
                    </w:pPr>
                  </w:p>
                  <w:p w:rsidR="002B360E" w:rsidRDefault="002B360E">
                    <w:pPr>
                      <w:rPr>
                        <w:b/>
                        <w:sz w:val="24"/>
                        <w:lang w:val="en-US"/>
                      </w:rPr>
                    </w:pPr>
                    <w:r>
                      <w:rPr>
                        <w:b/>
                        <w:sz w:val="24"/>
                        <w:lang w:val="en-US"/>
                      </w:rPr>
                      <w:t>I</w:t>
                    </w:r>
                    <w:r>
                      <w:rPr>
                        <w:b/>
                        <w:sz w:val="24"/>
                        <w:vertAlign w:val="subscript"/>
                        <w:lang w:val="en-US"/>
                      </w:rPr>
                      <w:t>1</w:t>
                    </w:r>
                    <w:r>
                      <w:rPr>
                        <w:b/>
                        <w:sz w:val="24"/>
                        <w:lang w:val="en-US"/>
                      </w:rPr>
                      <w:t>*</w:t>
                    </w:r>
                  </w:p>
                  <w:p w:rsidR="002B360E" w:rsidRDefault="002B360E">
                    <w:pPr>
                      <w:rPr>
                        <w:b/>
                        <w:sz w:val="24"/>
                        <w:lang w:val="en-US"/>
                      </w:rPr>
                    </w:pPr>
                    <w:r>
                      <w:rPr>
                        <w:b/>
                        <w:sz w:val="24"/>
                        <w:lang w:val="en-US"/>
                      </w:rPr>
                      <w:t>I*</w:t>
                    </w:r>
                  </w:p>
                  <w:p w:rsidR="002B360E" w:rsidRDefault="002B360E">
                    <w:pPr>
                      <w:rPr>
                        <w:b/>
                        <w:sz w:val="24"/>
                        <w:lang w:val="en-US"/>
                      </w:rPr>
                    </w:pPr>
                    <w:r>
                      <w:rPr>
                        <w:b/>
                        <w:sz w:val="24"/>
                        <w:lang w:val="en-US"/>
                      </w:rPr>
                      <w:t>I</w:t>
                    </w:r>
                    <w:r>
                      <w:rPr>
                        <w:b/>
                        <w:sz w:val="24"/>
                        <w:vertAlign w:val="subscript"/>
                        <w:lang w:val="en-US"/>
                      </w:rPr>
                      <w:t>1</w:t>
                    </w:r>
                    <w:r>
                      <w:rPr>
                        <w:b/>
                        <w:sz w:val="24"/>
                        <w:lang w:val="en-US"/>
                      </w:rPr>
                      <w:t>**</w:t>
                    </w:r>
                  </w:p>
                  <w:p w:rsidR="002B360E" w:rsidRDefault="002B360E">
                    <w:pPr>
                      <w:rPr>
                        <w:b/>
                        <w:sz w:val="24"/>
                        <w:lang w:val="en-US"/>
                      </w:rPr>
                    </w:pPr>
                  </w:p>
                  <w:p w:rsidR="002B360E" w:rsidRDefault="002B360E">
                    <w:pPr>
                      <w:rPr>
                        <w:b/>
                        <w:sz w:val="24"/>
                        <w:lang w:val="en-US"/>
                      </w:rPr>
                    </w:pPr>
                    <w:r>
                      <w:rPr>
                        <w:b/>
                        <w:sz w:val="24"/>
                        <w:lang w:val="en-US"/>
                      </w:rPr>
                      <w:t>I</w:t>
                    </w:r>
                    <w:r>
                      <w:rPr>
                        <w:b/>
                        <w:sz w:val="24"/>
                        <w:vertAlign w:val="subscript"/>
                        <w:lang w:val="en-US"/>
                      </w:rPr>
                      <w:t>1</w:t>
                    </w:r>
                  </w:p>
                </w:txbxContent>
              </v:textbox>
            </v:shape>
            <v:shape id="_x0000_s1095" type="#_x0000_t202" style="position:absolute;left:1704;top:1136;width:710;height:568" stroked="f">
              <v:textbox>
                <w:txbxContent>
                  <w:p w:rsidR="002B360E" w:rsidRDefault="002B360E">
                    <w:pPr>
                      <w:rPr>
                        <w:b/>
                        <w:sz w:val="24"/>
                        <w:lang w:val="en-US"/>
                      </w:rPr>
                    </w:pPr>
                    <w:r>
                      <w:rPr>
                        <w:b/>
                        <w:sz w:val="24"/>
                        <w:lang w:val="en-US"/>
                      </w:rPr>
                      <w:t>I</w:t>
                    </w:r>
                  </w:p>
                </w:txbxContent>
              </v:textbox>
            </v:shape>
            <v:line id="_x0000_s1092" style="position:absolute;flip:y" from="2272,994" to="2272,3834">
              <v:stroke endarrow="block"/>
            </v:line>
            <v:line id="_x0000_s1093" style="position:absolute" from="2272,3834" to="6532,3834">
              <v:stroke endarrow="block"/>
            </v:line>
            <v:line id="_x0000_s1094" style="position:absolute;flip:y" from="2272,1846" to="5538,3834">
              <v:stroke dashstyle="longDash"/>
            </v:line>
            <v:shape id="_x0000_s1097" type="#_x0000_t202" style="position:absolute;left:2272;top:3976;width:4260;height:568" stroked="f">
              <v:textbox>
                <w:txbxContent>
                  <w:p w:rsidR="002B360E" w:rsidRDefault="002B360E">
                    <w:pPr>
                      <w:rPr>
                        <w:b/>
                        <w:sz w:val="24"/>
                        <w:lang w:val="en-US"/>
                      </w:rPr>
                    </w:pPr>
                    <w:r>
                      <w:rPr>
                        <w:b/>
                        <w:sz w:val="24"/>
                        <w:lang w:val="en-US"/>
                      </w:rPr>
                      <w:t xml:space="preserve">    L</w:t>
                    </w:r>
                    <w:r>
                      <w:rPr>
                        <w:b/>
                        <w:sz w:val="24"/>
                        <w:vertAlign w:val="subscript"/>
                        <w:lang w:val="en-US"/>
                      </w:rPr>
                      <w:t xml:space="preserve">1 </w:t>
                    </w:r>
                    <w:r>
                      <w:rPr>
                        <w:b/>
                        <w:sz w:val="24"/>
                        <w:lang w:val="en-US"/>
                      </w:rPr>
                      <w:t xml:space="preserve">     L</w:t>
                    </w:r>
                    <w:r>
                      <w:rPr>
                        <w:b/>
                        <w:sz w:val="24"/>
                        <w:vertAlign w:val="subscript"/>
                        <w:lang w:val="en-US"/>
                      </w:rPr>
                      <w:t>2</w:t>
                    </w:r>
                    <w:r>
                      <w:rPr>
                        <w:b/>
                        <w:sz w:val="24"/>
                        <w:lang w:val="en-US"/>
                      </w:rPr>
                      <w:t xml:space="preserve">                L</w:t>
                    </w:r>
                    <w:r>
                      <w:rPr>
                        <w:b/>
                        <w:sz w:val="24"/>
                        <w:vertAlign w:val="subscript"/>
                        <w:lang w:val="en-US"/>
                      </w:rPr>
                      <w:t>3</w:t>
                    </w:r>
                    <w:r>
                      <w:rPr>
                        <w:b/>
                        <w:sz w:val="24"/>
                        <w:lang w:val="en-US"/>
                      </w:rPr>
                      <w:t xml:space="preserve">        L</w:t>
                    </w:r>
                    <w:r>
                      <w:rPr>
                        <w:b/>
                        <w:sz w:val="24"/>
                        <w:vertAlign w:val="subscript"/>
                        <w:lang w:val="en-US"/>
                      </w:rPr>
                      <w:t>4</w:t>
                    </w:r>
                    <w:r>
                      <w:rPr>
                        <w:b/>
                        <w:sz w:val="24"/>
                        <w:lang w:val="en-US"/>
                      </w:rPr>
                      <w:t xml:space="preserve">         L</w:t>
                    </w:r>
                  </w:p>
                </w:txbxContent>
              </v:textbox>
            </v:shape>
            <v:shape id="_x0000_s1098" type="#_x0000_t202" style="position:absolute;left:5396;top:2130;width:710;height:568" stroked="f">
              <v:textbox>
                <w:txbxContent>
                  <w:p w:rsidR="002B360E" w:rsidRDefault="002B360E">
                    <w:pPr>
                      <w:rPr>
                        <w:b/>
                        <w:sz w:val="24"/>
                        <w:lang w:val="en-US"/>
                      </w:rPr>
                    </w:pPr>
                    <w:r>
                      <w:rPr>
                        <w:b/>
                        <w:sz w:val="24"/>
                        <w:lang w:val="en-US"/>
                      </w:rPr>
                      <w:t>I</w:t>
                    </w:r>
                    <w:r>
                      <w:rPr>
                        <w:b/>
                        <w:sz w:val="24"/>
                        <w:vertAlign w:val="subscript"/>
                        <w:lang w:val="en-US"/>
                      </w:rPr>
                      <w:t>0</w:t>
                    </w:r>
                  </w:p>
                </w:txbxContent>
              </v:textbox>
            </v:shape>
            <v:line id="_x0000_s1099" style="position:absolute" from="2272,1988" to="5822,1988"/>
            <v:line id="_x0000_s1101" style="position:absolute;flip:y" from="2272,1846" to="4970,2698"/>
            <v:line id="_x0000_s1106" style="position:absolute;flip:y" from="2272,1988" to="4544,2698" strokeweight="1.5pt"/>
            <v:line id="_x0000_s1107" style="position:absolute" from="4544,1988" to="5254,1988" strokeweight="1.5pt"/>
            <v:line id="_x0000_s1108" style="position:absolute;flip:y" from="5254,1420" to="6390,1988" strokeweight="1.5pt"/>
            <v:shape id="_x0000_s1109" style="position:absolute;left:2272;top:1870;width:2627;height:828" coordsize="2627,828" path="m,828c958,532,1917,236,2272,118,2627,,2378,59,2130,118e" filled="f">
              <v:path arrowok="t"/>
            </v:shape>
            <v:shape id="_x0000_s1111" type="#_x0000_t202" style="position:absolute;left:6532;top:1278;width:710;height:568" stroked="f">
              <v:textbox>
                <w:txbxContent>
                  <w:p w:rsidR="002B360E" w:rsidRDefault="002B360E">
                    <w:pPr>
                      <w:rPr>
                        <w:b/>
                        <w:sz w:val="24"/>
                        <w:lang w:val="en-US"/>
                      </w:rPr>
                    </w:pPr>
                    <w:r>
                      <w:rPr>
                        <w:b/>
                        <w:sz w:val="24"/>
                        <w:lang w:val="en-US"/>
                      </w:rPr>
                      <w:t>Iр</w:t>
                    </w:r>
                  </w:p>
                </w:txbxContent>
              </v:textbox>
            </v:shape>
            <v:line id="_x0000_s1112" style="position:absolute" from="4544,1988" to="4544,3834">
              <v:stroke dashstyle="1 1" endcap="round"/>
            </v:line>
            <v:line id="_x0000_s1113" style="position:absolute" from="5254,1988" to="5254,3834">
              <v:stroke dashstyle="1 1" endcap="round"/>
            </v:line>
            <v:shape id="_x0000_s1117" style="position:absolute;left:4544;top:1562;width:710;height:710;rotation:1034097fd" coordsize="710,710" path="m,710c83,698,166,686,284,568,402,450,556,225,710,e" filled="f">
              <v:path arrowok="t"/>
            </v:shape>
            <v:shape id="_x0000_s1118" style="position:absolute;left:4828;top:1562;width:710;height:710;rotation:782674fd" coordsize="710,710" path="m,710c83,698,166,686,284,568,402,450,556,225,710,e" filled="f">
              <v:path arrowok="t"/>
            </v:shape>
            <v:shape id="_x0000_s1119" style="position:absolute;left:4118;top:1562;width:710;height:710;rotation:1161302fd" coordsize="710,710" path="m,710c83,698,166,686,284,568,402,450,556,225,710,e" filled="f">
              <v:path arrowok="t"/>
            </v:shape>
            <v:line id="_x0000_s1120" style="position:absolute;flip:y" from="2272,1420" to="4544,2982">
              <v:stroke dashstyle="longDash"/>
            </v:line>
            <v:shape id="_x0000_s1121" style="position:absolute;left:2556;top:1704;width:1136;height:876" coordsize="710,450" path="m,426v35,12,71,24,142,c213,402,331,355,426,284,521,213,615,106,710,e" filled="f" strokeweight="1.5pt">
              <v:path arrowok="t"/>
            </v:shape>
            <v:line id="_x0000_s1122" style="position:absolute" from="2698,2556" to="2698,3834">
              <v:stroke dashstyle="1 1" endcap="round"/>
            </v:line>
            <v:line id="_x0000_s1123" style="position:absolute" from="3124,2414" to="3124,3834">
              <v:stroke dashstyle="1 1" endcap="round"/>
            </v:line>
            <v:line id="_x0000_s1124" style="position:absolute" from="4970,1988" to="4970,3834">
              <v:stroke dashstyle="1 1" endcap="round"/>
            </v:line>
            <v:line id="_x0000_s1125" style="position:absolute;flip:x" from="2272,3550" to="2698,3550">
              <v:stroke dashstyle="1 1" endcap="round"/>
            </v:line>
            <v:line id="_x0000_s1126" style="position:absolute;flip:x" from="2272,2556" to="2698,2556">
              <v:stroke dashstyle="1 1" endcap="round"/>
            </v:line>
            <v:shape id="_x0000_s1129" type="#_x0000_t202" style="position:absolute;left:4544;top:1136;width:710;height:568" stroked="f">
              <v:textbox>
                <w:txbxContent>
                  <w:p w:rsidR="002B360E" w:rsidRDefault="002B360E">
                    <w:pPr>
                      <w:rPr>
                        <w:b/>
                        <w:sz w:val="24"/>
                        <w:lang w:val="en-US"/>
                      </w:rPr>
                    </w:pPr>
                    <w:r>
                      <w:rPr>
                        <w:b/>
                        <w:sz w:val="24"/>
                        <w:lang w:val="en-US"/>
                      </w:rPr>
                      <w:t>I’</w:t>
                    </w:r>
                  </w:p>
                </w:txbxContent>
              </v:textbox>
            </v:shape>
            <w10:wrap type="square" side="right"/>
          </v:group>
        </w:pict>
      </w:r>
      <w:r w:rsidR="002B360E" w:rsidRPr="00447533">
        <w:rPr>
          <w:sz w:val="20"/>
          <w:lang w:val="en-US"/>
        </w:rPr>
        <w:t>I</w:t>
      </w:r>
      <w:r w:rsidR="002B360E" w:rsidRPr="00447533">
        <w:rPr>
          <w:sz w:val="20"/>
          <w:vertAlign w:val="subscript"/>
        </w:rPr>
        <w:t xml:space="preserve">0 </w:t>
      </w:r>
      <w:r w:rsidR="002B360E" w:rsidRPr="00447533">
        <w:rPr>
          <w:sz w:val="20"/>
        </w:rPr>
        <w:t xml:space="preserve">– исходное бюджетное ограничение. </w:t>
      </w:r>
    </w:p>
    <w:p w:rsidR="002B360E" w:rsidRPr="00447533" w:rsidRDefault="00556505">
      <w:pPr>
        <w:pStyle w:val="a5"/>
        <w:spacing w:line="288" w:lineRule="auto"/>
        <w:rPr>
          <w:sz w:val="20"/>
        </w:rPr>
      </w:pPr>
      <w:r>
        <w:rPr>
          <w:noProof/>
          <w:sz w:val="20"/>
        </w:rPr>
        <w:pict>
          <v:shape id="_x0000_s1348" type="#_x0000_t202" style="position:absolute;left:0;text-align:left;margin-left:-236.2pt;margin-top:32.05pt;width:21.3pt;height:21.3pt;z-index:251652608" o:allowincell="f" stroked="f">
            <v:textbox>
              <w:txbxContent>
                <w:p w:rsidR="002B360E" w:rsidRDefault="002B360E">
                  <w:pPr>
                    <w:rPr>
                      <w:b/>
                    </w:rPr>
                  </w:pPr>
                  <w:r>
                    <w:rPr>
                      <w:b/>
                    </w:rPr>
                    <w:t>3</w:t>
                  </w:r>
                </w:p>
              </w:txbxContent>
            </v:textbox>
            <w10:wrap type="topAndBottom"/>
          </v:shape>
        </w:pict>
      </w:r>
      <w:r w:rsidR="002B360E" w:rsidRPr="00447533">
        <w:rPr>
          <w:sz w:val="20"/>
        </w:rPr>
        <w:t>Вводится программа помощи малообеспеченным:</w:t>
      </w:r>
    </w:p>
    <w:p w:rsidR="002B360E" w:rsidRPr="00447533" w:rsidRDefault="002B360E" w:rsidP="00CC4174">
      <w:pPr>
        <w:pStyle w:val="a5"/>
        <w:numPr>
          <w:ilvl w:val="0"/>
          <w:numId w:val="4"/>
        </w:numPr>
        <w:tabs>
          <w:tab w:val="left" w:pos="5812"/>
          <w:tab w:val="left" w:pos="6804"/>
        </w:tabs>
        <w:spacing w:line="288" w:lineRule="auto"/>
        <w:ind w:firstLine="0"/>
        <w:rPr>
          <w:sz w:val="20"/>
        </w:rPr>
      </w:pPr>
      <w:r w:rsidRPr="00447533">
        <w:rPr>
          <w:sz w:val="20"/>
          <w:lang w:val="en-US"/>
        </w:rPr>
        <w:t>Y</w:t>
      </w:r>
      <w:r w:rsidRPr="00447533">
        <w:rPr>
          <w:sz w:val="20"/>
        </w:rPr>
        <w:t>=</w:t>
      </w:r>
      <w:r w:rsidRPr="00447533">
        <w:rPr>
          <w:sz w:val="20"/>
          <w:lang w:val="en-US"/>
        </w:rPr>
        <w:t>a</w:t>
      </w:r>
      <w:r w:rsidRPr="00447533">
        <w:rPr>
          <w:sz w:val="20"/>
        </w:rPr>
        <w:t>*</w:t>
      </w:r>
      <w:r w:rsidRPr="00447533">
        <w:rPr>
          <w:sz w:val="20"/>
          <w:lang w:val="en-US"/>
        </w:rPr>
        <w:t>I</w:t>
      </w:r>
      <w:r w:rsidRPr="00447533">
        <w:rPr>
          <w:sz w:val="20"/>
        </w:rPr>
        <w:t xml:space="preserve"> – размер пособия, уменьшается с ростом дохода</w:t>
      </w:r>
    </w:p>
    <w:p w:rsidR="002B360E" w:rsidRPr="00447533" w:rsidRDefault="002B360E" w:rsidP="00CC4174">
      <w:pPr>
        <w:pStyle w:val="a5"/>
        <w:numPr>
          <w:ilvl w:val="0"/>
          <w:numId w:val="6"/>
        </w:numPr>
        <w:tabs>
          <w:tab w:val="left" w:pos="5954"/>
          <w:tab w:val="left" w:pos="6237"/>
          <w:tab w:val="left" w:pos="6379"/>
          <w:tab w:val="left" w:pos="6521"/>
          <w:tab w:val="left" w:pos="6663"/>
        </w:tabs>
        <w:spacing w:line="288" w:lineRule="auto"/>
        <w:ind w:firstLine="0"/>
        <w:rPr>
          <w:sz w:val="20"/>
        </w:rPr>
      </w:pPr>
      <w:r w:rsidRPr="00447533">
        <w:rPr>
          <w:sz w:val="20"/>
        </w:rPr>
        <w:t>Нетрудоспособные получают пособие У =</w:t>
      </w:r>
      <w:r w:rsidRPr="00447533">
        <w:rPr>
          <w:sz w:val="20"/>
          <w:lang w:val="en-US"/>
        </w:rPr>
        <w:t>I</w:t>
      </w:r>
      <w:r w:rsidRPr="00447533">
        <w:rPr>
          <w:sz w:val="20"/>
        </w:rPr>
        <w:t>* - минимальный доход</w:t>
      </w:r>
    </w:p>
    <w:p w:rsidR="002B360E" w:rsidRPr="00447533" w:rsidRDefault="002B360E">
      <w:pPr>
        <w:pStyle w:val="a5"/>
        <w:numPr>
          <w:ilvl w:val="0"/>
          <w:numId w:val="4"/>
        </w:numPr>
        <w:spacing w:line="288" w:lineRule="auto"/>
        <w:rPr>
          <w:sz w:val="20"/>
        </w:rPr>
      </w:pPr>
      <w:r w:rsidRPr="00447533">
        <w:rPr>
          <w:sz w:val="20"/>
          <w:lang w:val="en-US"/>
        </w:rPr>
        <w:t>I</w:t>
      </w:r>
      <w:r w:rsidRPr="00447533">
        <w:rPr>
          <w:sz w:val="20"/>
        </w:rPr>
        <w:t>** - верхний предел дохода с учетом пособия, далее пособие не выплачивается.</w:t>
      </w:r>
    </w:p>
    <w:p w:rsidR="002B360E" w:rsidRPr="00447533" w:rsidRDefault="002B360E">
      <w:pPr>
        <w:pStyle w:val="a5"/>
        <w:numPr>
          <w:ilvl w:val="0"/>
          <w:numId w:val="5"/>
        </w:numPr>
        <w:spacing w:line="288" w:lineRule="auto"/>
        <w:rPr>
          <w:sz w:val="20"/>
        </w:rPr>
      </w:pPr>
      <w:r w:rsidRPr="00447533">
        <w:rPr>
          <w:sz w:val="20"/>
        </w:rPr>
        <w:t>Справедлива ли эта программа?</w:t>
      </w:r>
    </w:p>
    <w:p w:rsidR="002B360E" w:rsidRPr="00447533" w:rsidRDefault="002B360E">
      <w:pPr>
        <w:pStyle w:val="a5"/>
        <w:numPr>
          <w:ilvl w:val="0"/>
          <w:numId w:val="5"/>
        </w:numPr>
        <w:spacing w:line="288" w:lineRule="auto"/>
        <w:rPr>
          <w:sz w:val="20"/>
        </w:rPr>
      </w:pPr>
      <w:r w:rsidRPr="00447533">
        <w:rPr>
          <w:sz w:val="20"/>
        </w:rPr>
        <w:t>Эффективна ли эта программа?</w:t>
      </w:r>
    </w:p>
    <w:p w:rsidR="002B360E" w:rsidRPr="00447533" w:rsidRDefault="002B360E">
      <w:pPr>
        <w:pStyle w:val="a5"/>
        <w:spacing w:line="288" w:lineRule="auto"/>
        <w:ind w:firstLine="567"/>
        <w:rPr>
          <w:sz w:val="20"/>
        </w:rPr>
      </w:pPr>
      <w:r w:rsidRPr="00447533">
        <w:rPr>
          <w:sz w:val="20"/>
        </w:rPr>
        <w:t xml:space="preserve">Новая бюджетная линия потребителя – </w:t>
      </w:r>
      <w:r w:rsidRPr="00447533">
        <w:rPr>
          <w:sz w:val="20"/>
          <w:lang w:val="en-US"/>
        </w:rPr>
        <w:t>I</w:t>
      </w:r>
      <w:r w:rsidRPr="00447533">
        <w:rPr>
          <w:sz w:val="20"/>
        </w:rPr>
        <w:t>р.</w:t>
      </w:r>
    </w:p>
    <w:p w:rsidR="002B360E" w:rsidRPr="00447533" w:rsidRDefault="002B360E">
      <w:pPr>
        <w:pStyle w:val="a5"/>
        <w:spacing w:line="288" w:lineRule="auto"/>
        <w:ind w:firstLine="567"/>
        <w:rPr>
          <w:sz w:val="20"/>
        </w:rPr>
      </w:pPr>
      <w:r w:rsidRPr="00447533">
        <w:rPr>
          <w:sz w:val="20"/>
        </w:rPr>
        <w:t>Труд – антиблаго.</w:t>
      </w:r>
    </w:p>
    <w:p w:rsidR="002B360E" w:rsidRPr="00447533" w:rsidRDefault="002B360E">
      <w:pPr>
        <w:pStyle w:val="a5"/>
        <w:spacing w:line="288" w:lineRule="auto"/>
        <w:ind w:firstLine="567"/>
        <w:rPr>
          <w:sz w:val="20"/>
        </w:rPr>
      </w:pPr>
      <w:r w:rsidRPr="00447533">
        <w:rPr>
          <w:sz w:val="20"/>
        </w:rPr>
        <w:t xml:space="preserve">На участке </w:t>
      </w:r>
      <w:r w:rsidRPr="00447533">
        <w:rPr>
          <w:sz w:val="20"/>
          <w:lang w:val="en-US"/>
        </w:rPr>
        <w:t>L</w:t>
      </w:r>
      <w:r w:rsidRPr="00447533">
        <w:rPr>
          <w:sz w:val="20"/>
          <w:vertAlign w:val="subscript"/>
        </w:rPr>
        <w:t>3</w:t>
      </w:r>
      <w:r w:rsidRPr="00447533">
        <w:rPr>
          <w:sz w:val="20"/>
        </w:rPr>
        <w:t xml:space="preserve"> – </w:t>
      </w:r>
      <w:r w:rsidRPr="00447533">
        <w:rPr>
          <w:sz w:val="20"/>
          <w:lang w:val="en-US"/>
        </w:rPr>
        <w:t>L</w:t>
      </w:r>
      <w:r w:rsidRPr="00447533">
        <w:rPr>
          <w:sz w:val="20"/>
          <w:vertAlign w:val="subscript"/>
        </w:rPr>
        <w:t>4</w:t>
      </w:r>
      <w:r w:rsidRPr="00447533">
        <w:rPr>
          <w:sz w:val="20"/>
        </w:rPr>
        <w:t xml:space="preserve"> -  потери эффективности.</w:t>
      </w:r>
    </w:p>
    <w:p w:rsidR="002B360E" w:rsidRPr="00447533" w:rsidRDefault="002B360E">
      <w:pPr>
        <w:pStyle w:val="a5"/>
        <w:spacing w:line="288" w:lineRule="auto"/>
        <w:ind w:firstLine="567"/>
        <w:rPr>
          <w:sz w:val="20"/>
        </w:rPr>
      </w:pPr>
      <w:r w:rsidRPr="00447533">
        <w:rPr>
          <w:sz w:val="20"/>
        </w:rPr>
        <w:lastRenderedPageBreak/>
        <w:t xml:space="preserve">Т.е. если индивид был готов затратить </w:t>
      </w:r>
      <w:r w:rsidRPr="00447533">
        <w:rPr>
          <w:sz w:val="20"/>
          <w:lang w:val="en-US"/>
        </w:rPr>
        <w:t>L</w:t>
      </w:r>
      <w:r w:rsidRPr="00447533">
        <w:rPr>
          <w:sz w:val="20"/>
          <w:vertAlign w:val="subscript"/>
        </w:rPr>
        <w:t xml:space="preserve">4 </w:t>
      </w:r>
      <w:r w:rsidRPr="00447533">
        <w:rPr>
          <w:sz w:val="20"/>
        </w:rPr>
        <w:t xml:space="preserve">единиц труда, что бы обеспечить себе доход </w:t>
      </w:r>
      <w:r w:rsidRPr="00447533">
        <w:rPr>
          <w:sz w:val="20"/>
          <w:lang w:val="en-US"/>
        </w:rPr>
        <w:t>I</w:t>
      </w:r>
      <w:r w:rsidRPr="00447533">
        <w:rPr>
          <w:sz w:val="20"/>
        </w:rPr>
        <w:t xml:space="preserve">**, то теперь его выбор </w:t>
      </w:r>
      <w:r w:rsidRPr="00447533">
        <w:rPr>
          <w:sz w:val="20"/>
          <w:lang w:val="en-US"/>
        </w:rPr>
        <w:t>L</w:t>
      </w:r>
      <w:r w:rsidRPr="00447533">
        <w:rPr>
          <w:sz w:val="20"/>
          <w:vertAlign w:val="subscript"/>
        </w:rPr>
        <w:t>3</w:t>
      </w:r>
      <w:r w:rsidRPr="00447533">
        <w:rPr>
          <w:sz w:val="20"/>
        </w:rPr>
        <w:t xml:space="preserve"> (тот же доход, но труда меньше, полезность выше).</w:t>
      </w:r>
    </w:p>
    <w:p w:rsidR="002B360E" w:rsidRPr="00447533" w:rsidRDefault="002B360E">
      <w:pPr>
        <w:pStyle w:val="a5"/>
        <w:spacing w:line="288" w:lineRule="auto"/>
        <w:ind w:firstLine="567"/>
        <w:rPr>
          <w:sz w:val="20"/>
        </w:rPr>
      </w:pPr>
      <w:r w:rsidRPr="00447533">
        <w:rPr>
          <w:sz w:val="20"/>
        </w:rPr>
        <w:t xml:space="preserve">Точка 1, </w:t>
      </w:r>
      <w:r w:rsidRPr="00447533">
        <w:rPr>
          <w:sz w:val="20"/>
          <w:lang w:val="en-US"/>
        </w:rPr>
        <w:t>L</w:t>
      </w:r>
      <w:r w:rsidRPr="00447533">
        <w:rPr>
          <w:sz w:val="20"/>
          <w:vertAlign w:val="subscript"/>
        </w:rPr>
        <w:t>1</w:t>
      </w:r>
      <w:r w:rsidRPr="00447533">
        <w:rPr>
          <w:sz w:val="20"/>
        </w:rPr>
        <w:t xml:space="preserve">, </w:t>
      </w:r>
      <w:r w:rsidRPr="00447533">
        <w:rPr>
          <w:sz w:val="20"/>
          <w:lang w:val="en-US"/>
        </w:rPr>
        <w:t>I</w:t>
      </w:r>
      <w:r w:rsidRPr="00447533">
        <w:rPr>
          <w:sz w:val="20"/>
          <w:vertAlign w:val="subscript"/>
        </w:rPr>
        <w:t>1</w:t>
      </w:r>
      <w:r w:rsidRPr="00447533">
        <w:rPr>
          <w:sz w:val="20"/>
        </w:rPr>
        <w:t xml:space="preserve"> –</w:t>
      </w:r>
      <w:r w:rsidRPr="00447533">
        <w:rPr>
          <w:sz w:val="20"/>
          <w:vertAlign w:val="subscript"/>
        </w:rPr>
        <w:t xml:space="preserve"> </w:t>
      </w:r>
      <w:r w:rsidRPr="00447533">
        <w:rPr>
          <w:sz w:val="20"/>
        </w:rPr>
        <w:t xml:space="preserve"> заработок, </w:t>
      </w:r>
      <w:r w:rsidRPr="00447533">
        <w:rPr>
          <w:sz w:val="20"/>
          <w:lang w:val="en-US"/>
        </w:rPr>
        <w:t>Y</w:t>
      </w:r>
      <w:r w:rsidRPr="00447533">
        <w:rPr>
          <w:sz w:val="20"/>
        </w:rPr>
        <w:t>=</w:t>
      </w:r>
      <w:r w:rsidRPr="00447533">
        <w:rPr>
          <w:sz w:val="20"/>
          <w:lang w:val="en-US"/>
        </w:rPr>
        <w:t>I</w:t>
      </w:r>
      <w:r w:rsidRPr="00447533">
        <w:rPr>
          <w:sz w:val="20"/>
          <w:vertAlign w:val="subscript"/>
        </w:rPr>
        <w:t>1</w:t>
      </w:r>
      <w:r w:rsidRPr="00447533">
        <w:rPr>
          <w:sz w:val="20"/>
        </w:rPr>
        <w:t>*-</w:t>
      </w:r>
      <w:r w:rsidRPr="00447533">
        <w:rPr>
          <w:sz w:val="20"/>
          <w:lang w:val="en-US"/>
        </w:rPr>
        <w:t>I</w:t>
      </w:r>
      <w:r w:rsidRPr="00447533">
        <w:rPr>
          <w:sz w:val="20"/>
          <w:vertAlign w:val="subscript"/>
        </w:rPr>
        <w:t xml:space="preserve">1 </w:t>
      </w:r>
      <w:r w:rsidRPr="00447533">
        <w:rPr>
          <w:sz w:val="20"/>
        </w:rPr>
        <w:t>– пособие.</w:t>
      </w:r>
    </w:p>
    <w:p w:rsidR="002B360E" w:rsidRPr="00447533" w:rsidRDefault="002B360E">
      <w:pPr>
        <w:pStyle w:val="a5"/>
        <w:spacing w:line="288" w:lineRule="auto"/>
        <w:ind w:firstLine="567"/>
        <w:rPr>
          <w:sz w:val="20"/>
        </w:rPr>
      </w:pPr>
      <w:r w:rsidRPr="00447533">
        <w:rPr>
          <w:sz w:val="20"/>
        </w:rPr>
        <w:t xml:space="preserve">Проведем </w:t>
      </w:r>
      <w:r w:rsidRPr="00447533">
        <w:rPr>
          <w:sz w:val="20"/>
          <w:lang w:val="en-US"/>
        </w:rPr>
        <w:t>I</w:t>
      </w:r>
      <w:r w:rsidRPr="00447533">
        <w:rPr>
          <w:sz w:val="20"/>
        </w:rPr>
        <w:t xml:space="preserve">’ параллельно </w:t>
      </w:r>
      <w:r w:rsidRPr="00447533">
        <w:rPr>
          <w:sz w:val="20"/>
          <w:lang w:val="en-US"/>
        </w:rPr>
        <w:t>I</w:t>
      </w:r>
      <w:r w:rsidRPr="00447533">
        <w:rPr>
          <w:sz w:val="20"/>
          <w:vertAlign w:val="subscript"/>
        </w:rPr>
        <w:t>0</w:t>
      </w:r>
      <w:r w:rsidRPr="00447533">
        <w:rPr>
          <w:sz w:val="20"/>
        </w:rPr>
        <w:t xml:space="preserve"> – сложившаяся зависимость между приростом дохода и трудом.  </w:t>
      </w:r>
    </w:p>
    <w:p w:rsidR="002B360E" w:rsidRPr="00447533" w:rsidRDefault="002B360E">
      <w:pPr>
        <w:pStyle w:val="a5"/>
        <w:spacing w:line="288" w:lineRule="auto"/>
        <w:ind w:firstLine="567"/>
        <w:rPr>
          <w:sz w:val="20"/>
        </w:rPr>
      </w:pPr>
      <w:r w:rsidRPr="00447533">
        <w:rPr>
          <w:sz w:val="20"/>
        </w:rPr>
        <w:t xml:space="preserve">Аккордная выплата в размере </w:t>
      </w:r>
      <w:r w:rsidRPr="00447533">
        <w:rPr>
          <w:sz w:val="20"/>
          <w:lang w:val="en-US"/>
        </w:rPr>
        <w:t>I</w:t>
      </w:r>
      <w:r w:rsidRPr="00447533">
        <w:rPr>
          <w:sz w:val="20"/>
          <w:vertAlign w:val="subscript"/>
        </w:rPr>
        <w:t>1</w:t>
      </w:r>
      <w:r w:rsidRPr="00447533">
        <w:rPr>
          <w:sz w:val="20"/>
          <w:vertAlign w:val="superscript"/>
        </w:rPr>
        <w:t>**</w:t>
      </w:r>
      <w:r w:rsidRPr="00447533">
        <w:rPr>
          <w:sz w:val="20"/>
        </w:rPr>
        <w:t xml:space="preserve"> обеспечивает тот же уровень благосостояния. Новая точка касания 2, тот же уровень благосостояния, но затрачивается большее количество труда, пособие меньше.</w:t>
      </w:r>
    </w:p>
    <w:p w:rsidR="002B360E" w:rsidRPr="00447533" w:rsidRDefault="002B360E">
      <w:pPr>
        <w:pStyle w:val="a5"/>
        <w:spacing w:line="288" w:lineRule="auto"/>
        <w:ind w:firstLine="567"/>
        <w:rPr>
          <w:sz w:val="20"/>
        </w:rPr>
      </w:pPr>
      <w:r w:rsidRPr="00447533">
        <w:rPr>
          <w:sz w:val="20"/>
        </w:rPr>
        <w:t>Следовательно, потери эффективности, появление чистых потерь общества.</w:t>
      </w:r>
    </w:p>
    <w:p w:rsidR="002B360E" w:rsidRPr="00447533" w:rsidRDefault="002B360E">
      <w:pPr>
        <w:pStyle w:val="a5"/>
        <w:spacing w:line="288" w:lineRule="auto"/>
        <w:ind w:firstLine="567"/>
        <w:rPr>
          <w:i/>
          <w:sz w:val="20"/>
        </w:rPr>
      </w:pPr>
      <w:r w:rsidRPr="00447533">
        <w:rPr>
          <w:sz w:val="20"/>
        </w:rPr>
        <w:t xml:space="preserve">1-3 – потери, вызванные искажающим действием ОР. Т.к. выплаты осуществляются за счет собранных налогов, то 1- - </w:t>
      </w:r>
      <w:r w:rsidRPr="00447533">
        <w:rPr>
          <w:i/>
          <w:sz w:val="20"/>
        </w:rPr>
        <w:t>избыточное налоговое бремя.</w:t>
      </w:r>
    </w:p>
    <w:p w:rsidR="002B360E" w:rsidRPr="00447533" w:rsidRDefault="002B360E">
      <w:pPr>
        <w:pStyle w:val="a5"/>
        <w:spacing w:line="288" w:lineRule="auto"/>
        <w:ind w:firstLine="567"/>
        <w:rPr>
          <w:sz w:val="20"/>
        </w:rPr>
      </w:pPr>
      <w:r w:rsidRPr="00447533">
        <w:rPr>
          <w:sz w:val="20"/>
        </w:rPr>
        <w:t xml:space="preserve">Но, после достижения индивидом дохода </w:t>
      </w:r>
      <w:r w:rsidRPr="00447533">
        <w:rPr>
          <w:sz w:val="20"/>
          <w:lang w:val="en-US"/>
        </w:rPr>
        <w:t>I</w:t>
      </w:r>
      <w:r w:rsidRPr="00447533">
        <w:rPr>
          <w:sz w:val="20"/>
          <w:vertAlign w:val="superscript"/>
        </w:rPr>
        <w:t>**</w:t>
      </w:r>
      <w:r w:rsidRPr="00447533">
        <w:rPr>
          <w:sz w:val="20"/>
        </w:rPr>
        <w:t xml:space="preserve"> стимулирующее действие аккордного налога кончается. Более того, количество труда, на приносящего ползу индивиду, больше, чем в 1-ом варианте.</w:t>
      </w:r>
    </w:p>
    <w:p w:rsidR="002B360E" w:rsidRPr="00447533" w:rsidRDefault="002B360E">
      <w:pPr>
        <w:pStyle w:val="a5"/>
        <w:spacing w:line="288" w:lineRule="auto"/>
        <w:ind w:firstLine="567"/>
        <w:rPr>
          <w:sz w:val="20"/>
        </w:rPr>
      </w:pPr>
      <w:r w:rsidRPr="00447533">
        <w:rPr>
          <w:b/>
          <w:sz w:val="20"/>
          <w:u w:val="single"/>
        </w:rPr>
        <w:t>Выводы:</w:t>
      </w:r>
      <w:r w:rsidRPr="00447533">
        <w:rPr>
          <w:sz w:val="20"/>
        </w:rPr>
        <w:t xml:space="preserve"> Что бы минимизировать негативные последствия воздействия  пособия по безработице на мотивацию к труду необходимо</w:t>
      </w:r>
    </w:p>
    <w:p w:rsidR="002B360E" w:rsidRPr="00447533" w:rsidRDefault="002B360E">
      <w:pPr>
        <w:pStyle w:val="a5"/>
        <w:numPr>
          <w:ilvl w:val="0"/>
          <w:numId w:val="7"/>
        </w:numPr>
        <w:spacing w:line="288" w:lineRule="auto"/>
        <w:rPr>
          <w:sz w:val="20"/>
        </w:rPr>
      </w:pPr>
      <w:r w:rsidRPr="00447533">
        <w:rPr>
          <w:sz w:val="20"/>
        </w:rPr>
        <w:t>Уменьшить размер начального пособия по безработице.</w:t>
      </w:r>
    </w:p>
    <w:p w:rsidR="002B360E" w:rsidRPr="00447533" w:rsidRDefault="002B360E">
      <w:pPr>
        <w:pStyle w:val="a5"/>
        <w:numPr>
          <w:ilvl w:val="0"/>
          <w:numId w:val="7"/>
        </w:numPr>
        <w:spacing w:line="288" w:lineRule="auto"/>
        <w:rPr>
          <w:sz w:val="20"/>
        </w:rPr>
      </w:pPr>
      <w:r w:rsidRPr="00447533">
        <w:rPr>
          <w:sz w:val="20"/>
        </w:rPr>
        <w:t>Максимально сократить интервал увеличения трудового участия, на котором совокупные доходы не растут.</w:t>
      </w:r>
    </w:p>
    <w:p w:rsidR="002B360E" w:rsidRPr="00447533" w:rsidRDefault="002B360E">
      <w:pPr>
        <w:pStyle w:val="a5"/>
        <w:spacing w:line="288" w:lineRule="auto"/>
        <w:rPr>
          <w:sz w:val="20"/>
        </w:rPr>
      </w:pPr>
      <w:r w:rsidRPr="00447533">
        <w:rPr>
          <w:sz w:val="20"/>
        </w:rPr>
        <w:t>Но:</w:t>
      </w:r>
    </w:p>
    <w:p w:rsidR="002B360E" w:rsidRPr="00447533" w:rsidRDefault="002B360E" w:rsidP="00CC4174">
      <w:pPr>
        <w:pStyle w:val="a5"/>
        <w:numPr>
          <w:ilvl w:val="0"/>
          <w:numId w:val="23"/>
        </w:numPr>
        <w:tabs>
          <w:tab w:val="clear" w:pos="360"/>
          <w:tab w:val="num" w:pos="927"/>
        </w:tabs>
        <w:spacing w:line="288" w:lineRule="auto"/>
        <w:ind w:firstLine="567"/>
        <w:rPr>
          <w:sz w:val="20"/>
        </w:rPr>
      </w:pPr>
      <w:r w:rsidRPr="00447533">
        <w:rPr>
          <w:sz w:val="20"/>
        </w:rPr>
        <w:t>Минимальный уровень пособия по безработице определяется социальными факторами.</w:t>
      </w:r>
    </w:p>
    <w:p w:rsidR="002B360E" w:rsidRPr="00447533" w:rsidRDefault="002B360E" w:rsidP="00CC4174">
      <w:pPr>
        <w:pStyle w:val="a5"/>
        <w:numPr>
          <w:ilvl w:val="0"/>
          <w:numId w:val="24"/>
        </w:numPr>
        <w:tabs>
          <w:tab w:val="clear" w:pos="360"/>
          <w:tab w:val="num" w:pos="927"/>
        </w:tabs>
        <w:spacing w:line="288" w:lineRule="auto"/>
        <w:ind w:firstLine="567"/>
        <w:rPr>
          <w:sz w:val="20"/>
        </w:rPr>
      </w:pPr>
      <w:r w:rsidRPr="00447533">
        <w:rPr>
          <w:sz w:val="20"/>
        </w:rPr>
        <w:t xml:space="preserve">Исключить горизонтальный отрезок линии дохода можно только путем выплаты дополнительного пособия после достижения дохода </w:t>
      </w:r>
      <w:r w:rsidRPr="00447533">
        <w:rPr>
          <w:sz w:val="20"/>
          <w:lang w:val="en-US"/>
        </w:rPr>
        <w:t>I</w:t>
      </w:r>
      <w:r w:rsidRPr="00447533">
        <w:rPr>
          <w:sz w:val="20"/>
        </w:rPr>
        <w:t>**. Это</w:t>
      </w:r>
      <w:r w:rsidRPr="00447533">
        <w:rPr>
          <w:sz w:val="20"/>
          <w:lang w:val="en-US"/>
        </w:rPr>
        <w:t>:</w:t>
      </w:r>
    </w:p>
    <w:p w:rsidR="002B360E" w:rsidRPr="00447533" w:rsidRDefault="002B360E">
      <w:pPr>
        <w:pStyle w:val="a5"/>
        <w:numPr>
          <w:ilvl w:val="0"/>
          <w:numId w:val="8"/>
        </w:numPr>
        <w:spacing w:line="288" w:lineRule="auto"/>
        <w:rPr>
          <w:sz w:val="20"/>
        </w:rPr>
      </w:pPr>
      <w:r w:rsidRPr="00447533">
        <w:rPr>
          <w:sz w:val="20"/>
        </w:rPr>
        <w:t>Потребует дополнительных выплат от государства.</w:t>
      </w:r>
    </w:p>
    <w:p w:rsidR="002B360E" w:rsidRPr="00447533" w:rsidRDefault="002B360E">
      <w:pPr>
        <w:pStyle w:val="a5"/>
        <w:numPr>
          <w:ilvl w:val="0"/>
          <w:numId w:val="8"/>
        </w:numPr>
        <w:spacing w:line="288" w:lineRule="auto"/>
        <w:rPr>
          <w:sz w:val="20"/>
        </w:rPr>
      </w:pPr>
      <w:r w:rsidRPr="00447533">
        <w:rPr>
          <w:sz w:val="20"/>
        </w:rPr>
        <w:t>Еще дальше отодвинет момент времени (</w:t>
      </w:r>
      <w:r w:rsidRPr="00447533">
        <w:rPr>
          <w:sz w:val="20"/>
          <w:lang w:val="en-US"/>
        </w:rPr>
        <w:t>L</w:t>
      </w:r>
      <w:r w:rsidRPr="00447533">
        <w:rPr>
          <w:sz w:val="20"/>
          <w:vertAlign w:val="subscript"/>
        </w:rPr>
        <w:t>4</w:t>
      </w:r>
      <w:r w:rsidRPr="00447533">
        <w:rPr>
          <w:sz w:val="20"/>
        </w:rPr>
        <w:t>), когда будут интенсивно действовать трудовые стимулы.</w:t>
      </w:r>
    </w:p>
    <w:p w:rsidR="002B360E" w:rsidRPr="00447533" w:rsidRDefault="002B360E">
      <w:pPr>
        <w:pStyle w:val="21"/>
        <w:spacing w:line="288" w:lineRule="auto"/>
        <w:rPr>
          <w:sz w:val="20"/>
        </w:rPr>
      </w:pPr>
      <w:r w:rsidRPr="00447533">
        <w:rPr>
          <w:sz w:val="20"/>
        </w:rPr>
        <w:t xml:space="preserve">Предположим, помощь государства предоставляется в виде субсидий, от определенной доли цены. Помощь может быть выражена в  </w:t>
      </w:r>
      <w:r w:rsidRPr="00447533">
        <w:rPr>
          <w:b/>
          <w:i/>
          <w:sz w:val="20"/>
        </w:rPr>
        <w:t>натуральной</w:t>
      </w:r>
      <w:r w:rsidRPr="00447533">
        <w:rPr>
          <w:sz w:val="20"/>
        </w:rPr>
        <w:t xml:space="preserve"> форме или субсидирование покупки отдельных товаров и услуг. Например, выдача продуктовых наборов, или, более гибкая форма, талонов, которые могут быть использованы при оплате продуктов питания. Т.е. степень </w:t>
      </w:r>
      <w:r w:rsidRPr="00447533">
        <w:rPr>
          <w:i/>
          <w:sz w:val="20"/>
        </w:rPr>
        <w:t>натурализации</w:t>
      </w:r>
      <w:r w:rsidRPr="00447533">
        <w:rPr>
          <w:sz w:val="20"/>
        </w:rPr>
        <w:t xml:space="preserve"> может быть различной.</w:t>
      </w:r>
    </w:p>
    <w:p w:rsidR="002B360E" w:rsidRPr="00447533" w:rsidRDefault="002B360E">
      <w:pPr>
        <w:pStyle w:val="a5"/>
        <w:spacing w:line="288" w:lineRule="auto"/>
        <w:ind w:firstLine="567"/>
        <w:rPr>
          <w:sz w:val="20"/>
        </w:rPr>
      </w:pPr>
      <w:r w:rsidRPr="00447533">
        <w:rPr>
          <w:sz w:val="20"/>
        </w:rPr>
        <w:t>При любой форме натурализации, происходит стимулирование замены данным благом других, на которые не получена дотация.</w:t>
      </w:r>
    </w:p>
    <w:p w:rsidR="002B360E" w:rsidRDefault="002B360E">
      <w:pPr>
        <w:pStyle w:val="a5"/>
        <w:spacing w:line="288" w:lineRule="auto"/>
        <w:ind w:firstLine="567"/>
      </w:pPr>
    </w:p>
    <w:p w:rsidR="002B360E" w:rsidRPr="00447533" w:rsidRDefault="00556505">
      <w:pPr>
        <w:pStyle w:val="a5"/>
        <w:spacing w:line="288" w:lineRule="auto"/>
        <w:ind w:firstLine="567"/>
        <w:rPr>
          <w:sz w:val="20"/>
        </w:rPr>
      </w:pPr>
      <w:r>
        <w:rPr>
          <w:noProof/>
          <w:sz w:val="20"/>
        </w:rPr>
        <w:pict>
          <v:group id="_x0000_s1151" style="position:absolute;left:0;text-align:left;margin-left:.1pt;margin-top:-14.1pt;width:220.1pt;height:167.6pt;z-index:251655680" coordorigin="1420,852" coordsize="4402,3352" o:allowincell="f">
            <v:shape id="_x0000_s1143" type="#_x0000_t202" style="position:absolute;left:1420;top:994;width:710;height:710;flip:y" stroked="f">
              <v:textbox>
                <w:txbxContent>
                  <w:p w:rsidR="002B360E" w:rsidRDefault="002B360E">
                    <w:pPr>
                      <w:pStyle w:val="4"/>
                      <w:rPr>
                        <w:lang w:val="en-US"/>
                      </w:rPr>
                    </w:pPr>
                    <w:r>
                      <w:rPr>
                        <w:lang w:val="en-US"/>
                      </w:rPr>
                      <w:t>Y</w:t>
                    </w:r>
                  </w:p>
                </w:txbxContent>
              </v:textbox>
            </v:shape>
            <v:group id="_x0000_s1150" style="position:absolute;left:1846;top:852;width:3976;height:3352" coordorigin="2272,2470" coordsize="3976,3352">
              <v:shape id="_x0000_s1146" type="#_x0000_t202" style="position:absolute;left:2840;top:3550;width:568;height:426" stroked="f">
                <v:textbox>
                  <w:txbxContent>
                    <w:p w:rsidR="002B360E" w:rsidRDefault="002B360E">
                      <w:pPr>
                        <w:rPr>
                          <w:b/>
                          <w:sz w:val="24"/>
                          <w:lang w:val="en-US"/>
                        </w:rPr>
                      </w:pPr>
                      <w:r>
                        <w:rPr>
                          <w:b/>
                          <w:sz w:val="24"/>
                          <w:lang w:val="en-US"/>
                        </w:rPr>
                        <w:t>2</w:t>
                      </w:r>
                    </w:p>
                  </w:txbxContent>
                </v:textbox>
              </v:shape>
              <v:shape id="_x0000_s1145" type="#_x0000_t202" style="position:absolute;left:2982;top:3834;width:568;height:426" stroked="f">
                <v:textbox>
                  <w:txbxContent>
                    <w:p w:rsidR="002B360E" w:rsidRDefault="002B360E">
                      <w:pPr>
                        <w:rPr>
                          <w:b/>
                          <w:sz w:val="24"/>
                          <w:lang w:val="en-US"/>
                        </w:rPr>
                      </w:pPr>
                      <w:r>
                        <w:rPr>
                          <w:b/>
                          <w:sz w:val="24"/>
                          <w:lang w:val="en-US"/>
                        </w:rPr>
                        <w:t>1</w:t>
                      </w:r>
                    </w:p>
                  </w:txbxContent>
                </v:textbox>
              </v:shape>
              <v:shape id="_x0000_s1142" type="#_x0000_t202" style="position:absolute;left:3408;top:4402;width:710;height:568" stroked="f">
                <v:textbox>
                  <w:txbxContent>
                    <w:p w:rsidR="002B360E" w:rsidRDefault="002B360E">
                      <w:pPr>
                        <w:rPr>
                          <w:b/>
                          <w:sz w:val="24"/>
                          <w:lang w:val="en-US"/>
                        </w:rPr>
                      </w:pPr>
                      <w:r>
                        <w:rPr>
                          <w:b/>
                          <w:sz w:val="24"/>
                          <w:lang w:val="en-US"/>
                        </w:rPr>
                        <w:t>I</w:t>
                      </w:r>
                      <w:r>
                        <w:rPr>
                          <w:b/>
                          <w:sz w:val="24"/>
                          <w:vertAlign w:val="subscript"/>
                          <w:lang w:val="en-US"/>
                        </w:rPr>
                        <w:t>2</w:t>
                      </w:r>
                    </w:p>
                  </w:txbxContent>
                </v:textbox>
              </v:shape>
              <v:shape id="_x0000_s1141" type="#_x0000_t202" style="position:absolute;left:4260;top:4402;width:710;height:568" stroked="f">
                <v:textbox>
                  <w:txbxContent>
                    <w:p w:rsidR="002B360E" w:rsidRDefault="002B360E">
                      <w:pPr>
                        <w:rPr>
                          <w:b/>
                          <w:sz w:val="24"/>
                          <w:lang w:val="en-US"/>
                        </w:rPr>
                      </w:pPr>
                      <w:r>
                        <w:rPr>
                          <w:b/>
                          <w:sz w:val="24"/>
                          <w:lang w:val="en-US"/>
                        </w:rPr>
                        <w:t>I</w:t>
                      </w:r>
                      <w:r>
                        <w:rPr>
                          <w:b/>
                          <w:sz w:val="24"/>
                          <w:vertAlign w:val="subscript"/>
                          <w:lang w:val="en-US"/>
                        </w:rPr>
                        <w:t>1</w:t>
                      </w:r>
                    </w:p>
                  </w:txbxContent>
                </v:textbox>
              </v:shape>
              <v:shape id="_x0000_s1140" type="#_x0000_t202" style="position:absolute;left:2556;top:4402;width:710;height:568" stroked="f">
                <v:textbox>
                  <w:txbxContent>
                    <w:p w:rsidR="002B360E" w:rsidRDefault="002B360E">
                      <w:pPr>
                        <w:rPr>
                          <w:b/>
                          <w:sz w:val="24"/>
                          <w:lang w:val="en-US"/>
                        </w:rPr>
                      </w:pPr>
                      <w:r>
                        <w:rPr>
                          <w:b/>
                          <w:sz w:val="24"/>
                          <w:lang w:val="en-US"/>
                        </w:rPr>
                        <w:t>I</w:t>
                      </w:r>
                      <w:r>
                        <w:rPr>
                          <w:b/>
                          <w:sz w:val="24"/>
                          <w:vertAlign w:val="subscript"/>
                          <w:lang w:val="en-US"/>
                        </w:rPr>
                        <w:t>0</w:t>
                      </w:r>
                    </w:p>
                  </w:txbxContent>
                </v:textbox>
              </v:shape>
              <v:line id="_x0000_s1132" style="position:absolute;flip:y" from="2272,2470" to="2272,5026">
                <v:stroke endarrow="block"/>
              </v:line>
              <v:line id="_x0000_s1133" style="position:absolute" from="2272,5026" to="5396,5026">
                <v:stroke endarrow="block"/>
              </v:line>
              <v:shape id="_x0000_s1134" style="position:absolute;left:2698;top:2896;width:1751;height:1467" coordsize="1751,1467" path="m47,c23,189,,379,47,568v47,189,142,426,284,568c473,1278,662,1373,899,1420v237,47,710,,852,e" filled="f">
                <v:path arrowok="t"/>
              </v:shape>
              <v:line id="_x0000_s1135" style="position:absolute" from="2272,3748" to="3408,5026"/>
              <v:line id="_x0000_s1136" style="position:absolute" from="2272,3748" to="4970,5026"/>
              <v:line id="_x0000_s1137" style="position:absolute" from="2272,3180" to="3834,5026"/>
              <v:shape id="_x0000_s1139" type="#_x0000_t202" style="position:absolute;left:4260;top:3606;width:710;height:568" stroked="f">
                <v:textbox>
                  <w:txbxContent>
                    <w:p w:rsidR="002B360E" w:rsidRDefault="002B360E">
                      <w:pPr>
                        <w:rPr>
                          <w:b/>
                          <w:sz w:val="24"/>
                          <w:lang w:val="en-US"/>
                        </w:rPr>
                      </w:pPr>
                      <w:r>
                        <w:rPr>
                          <w:b/>
                          <w:sz w:val="24"/>
                          <w:lang w:val="en-US"/>
                        </w:rPr>
                        <w:t>U</w:t>
                      </w:r>
                      <w:r>
                        <w:rPr>
                          <w:b/>
                          <w:sz w:val="24"/>
                          <w:vertAlign w:val="subscript"/>
                          <w:lang w:val="en-US"/>
                        </w:rPr>
                        <w:t>1</w:t>
                      </w:r>
                    </w:p>
                  </w:txbxContent>
                </v:textbox>
              </v:shape>
              <v:shape id="_x0000_s1144" type="#_x0000_t202" style="position:absolute;left:5538;top:4970;width:710;height:568" stroked="f">
                <v:textbox>
                  <w:txbxContent>
                    <w:p w:rsidR="002B360E" w:rsidRDefault="002B360E">
                      <w:pPr>
                        <w:rPr>
                          <w:b/>
                          <w:sz w:val="24"/>
                          <w:lang w:val="en-US"/>
                        </w:rPr>
                      </w:pPr>
                      <w:r>
                        <w:rPr>
                          <w:b/>
                          <w:sz w:val="24"/>
                          <w:lang w:val="en-US"/>
                        </w:rPr>
                        <w:t>X</w:t>
                      </w:r>
                    </w:p>
                  </w:txbxContent>
                </v:textbox>
              </v:shape>
              <v:line id="_x0000_s1147" style="position:absolute" from="2982,3976" to="2982,4970">
                <v:stroke dashstyle="longDash"/>
              </v:line>
              <v:line id="_x0000_s1148" style="position:absolute" from="3266,4260" to="3266,4970">
                <v:stroke dashstyle="longDash"/>
              </v:line>
              <v:shape id="_x0000_s1149" type="#_x0000_t202" style="position:absolute;left:2698;top:5254;width:1278;height:568" stroked="f">
                <v:textbox>
                  <w:txbxContent>
                    <w:p w:rsidR="002B360E" w:rsidRDefault="002B360E">
                      <w:pPr>
                        <w:rPr>
                          <w:b/>
                          <w:sz w:val="24"/>
                          <w:lang w:val="en-US"/>
                        </w:rPr>
                      </w:pPr>
                      <w:r>
                        <w:rPr>
                          <w:b/>
                          <w:sz w:val="24"/>
                          <w:lang w:val="en-US"/>
                        </w:rPr>
                        <w:t>X</w:t>
                      </w:r>
                      <w:r>
                        <w:rPr>
                          <w:b/>
                          <w:sz w:val="24"/>
                          <w:vertAlign w:val="subscript"/>
                          <w:lang w:val="en-US"/>
                        </w:rPr>
                        <w:t xml:space="preserve">2 </w:t>
                      </w:r>
                      <w:r>
                        <w:rPr>
                          <w:b/>
                          <w:sz w:val="24"/>
                          <w:lang w:val="en-US"/>
                        </w:rPr>
                        <w:t xml:space="preserve"> X</w:t>
                      </w:r>
                      <w:r>
                        <w:rPr>
                          <w:b/>
                          <w:sz w:val="24"/>
                          <w:vertAlign w:val="subscript"/>
                          <w:lang w:val="en-US"/>
                        </w:rPr>
                        <w:t>1</w:t>
                      </w:r>
                    </w:p>
                  </w:txbxContent>
                </v:textbox>
              </v:shape>
            </v:group>
            <w10:wrap type="square" side="right"/>
          </v:group>
        </w:pict>
      </w:r>
      <w:r w:rsidR="002B360E" w:rsidRPr="00447533">
        <w:rPr>
          <w:sz w:val="20"/>
        </w:rPr>
        <w:t>Х – товар, на который выдается субсидия. У – остальные товары.</w:t>
      </w:r>
    </w:p>
    <w:p w:rsidR="002B360E" w:rsidRPr="00447533" w:rsidRDefault="002B360E">
      <w:pPr>
        <w:pStyle w:val="a5"/>
        <w:spacing w:line="288" w:lineRule="auto"/>
        <w:ind w:firstLine="567"/>
        <w:rPr>
          <w:sz w:val="20"/>
        </w:rPr>
      </w:pPr>
      <w:r w:rsidRPr="00447533">
        <w:rPr>
          <w:sz w:val="20"/>
        </w:rPr>
        <w:t>I</w:t>
      </w:r>
      <w:r w:rsidRPr="00447533">
        <w:rPr>
          <w:sz w:val="20"/>
          <w:vertAlign w:val="subscript"/>
        </w:rPr>
        <w:t xml:space="preserve">0 </w:t>
      </w:r>
      <w:r w:rsidRPr="00447533">
        <w:rPr>
          <w:sz w:val="20"/>
        </w:rPr>
        <w:t>– начальный доход потребителя.</w:t>
      </w:r>
    </w:p>
    <w:p w:rsidR="002B360E" w:rsidRPr="00447533" w:rsidRDefault="002B360E">
      <w:pPr>
        <w:pStyle w:val="a5"/>
        <w:spacing w:line="288" w:lineRule="auto"/>
        <w:ind w:firstLine="567"/>
        <w:rPr>
          <w:sz w:val="20"/>
        </w:rPr>
      </w:pPr>
      <w:r w:rsidRPr="00447533">
        <w:rPr>
          <w:sz w:val="20"/>
        </w:rPr>
        <w:t>I</w:t>
      </w:r>
      <w:r w:rsidRPr="00447533">
        <w:rPr>
          <w:sz w:val="20"/>
          <w:vertAlign w:val="subscript"/>
        </w:rPr>
        <w:t xml:space="preserve">1 </w:t>
      </w:r>
      <w:r w:rsidRPr="00447533">
        <w:rPr>
          <w:sz w:val="20"/>
        </w:rPr>
        <w:t>–доход потребителя после субсидии.</w:t>
      </w:r>
    </w:p>
    <w:p w:rsidR="002B360E" w:rsidRPr="00447533" w:rsidRDefault="002B360E">
      <w:pPr>
        <w:pStyle w:val="a5"/>
        <w:spacing w:line="288" w:lineRule="auto"/>
        <w:ind w:firstLine="567"/>
        <w:rPr>
          <w:sz w:val="20"/>
        </w:rPr>
      </w:pPr>
      <w:r w:rsidRPr="00447533">
        <w:rPr>
          <w:sz w:val="20"/>
        </w:rPr>
        <w:t>I</w:t>
      </w:r>
      <w:r w:rsidRPr="00447533">
        <w:rPr>
          <w:sz w:val="20"/>
          <w:vertAlign w:val="subscript"/>
        </w:rPr>
        <w:t xml:space="preserve">2 </w:t>
      </w:r>
      <w:r w:rsidRPr="00447533">
        <w:rPr>
          <w:sz w:val="20"/>
        </w:rPr>
        <w:t>–доход потребителя, в случае выдачи субсидии в денежной форме.</w:t>
      </w:r>
    </w:p>
    <w:p w:rsidR="002B360E" w:rsidRPr="00447533" w:rsidRDefault="002B360E">
      <w:pPr>
        <w:pStyle w:val="a5"/>
        <w:spacing w:line="288" w:lineRule="auto"/>
        <w:ind w:firstLine="567"/>
        <w:rPr>
          <w:sz w:val="20"/>
        </w:rPr>
      </w:pPr>
      <w:r w:rsidRPr="00447533">
        <w:rPr>
          <w:sz w:val="20"/>
        </w:rPr>
        <w:t>1 – выбор при наличии субсидии.</w:t>
      </w:r>
    </w:p>
    <w:p w:rsidR="002B360E" w:rsidRPr="00447533" w:rsidRDefault="002B360E">
      <w:pPr>
        <w:pStyle w:val="a5"/>
        <w:spacing w:line="288" w:lineRule="auto"/>
        <w:ind w:firstLine="567"/>
        <w:rPr>
          <w:sz w:val="20"/>
        </w:rPr>
      </w:pPr>
      <w:r w:rsidRPr="00447533">
        <w:rPr>
          <w:sz w:val="20"/>
        </w:rPr>
        <w:t>2 – выбор при наличии денежной помощи.</w:t>
      </w:r>
    </w:p>
    <w:p w:rsidR="002B360E" w:rsidRPr="00447533" w:rsidRDefault="002B360E">
      <w:pPr>
        <w:pStyle w:val="a5"/>
        <w:spacing w:line="288" w:lineRule="auto"/>
        <w:ind w:firstLine="567"/>
        <w:rPr>
          <w:sz w:val="20"/>
        </w:rPr>
      </w:pPr>
      <w:r w:rsidRPr="00447533">
        <w:rPr>
          <w:sz w:val="20"/>
        </w:rPr>
        <w:t xml:space="preserve">Точка 1 выше бюджетной линии </w:t>
      </w:r>
      <w:r w:rsidRPr="00447533">
        <w:rPr>
          <w:sz w:val="20"/>
          <w:lang w:val="en-US"/>
        </w:rPr>
        <w:t>I</w:t>
      </w:r>
      <w:r w:rsidRPr="00447533">
        <w:rPr>
          <w:sz w:val="20"/>
          <w:vertAlign w:val="subscript"/>
        </w:rPr>
        <w:t>2</w:t>
      </w:r>
      <w:r w:rsidRPr="00447533">
        <w:rPr>
          <w:sz w:val="20"/>
        </w:rPr>
        <w:t xml:space="preserve">.  </w:t>
      </w:r>
    </w:p>
    <w:p w:rsidR="002B360E" w:rsidRPr="00447533" w:rsidRDefault="002B360E">
      <w:pPr>
        <w:pStyle w:val="a5"/>
        <w:spacing w:line="288" w:lineRule="auto"/>
        <w:ind w:firstLine="567"/>
        <w:rPr>
          <w:sz w:val="20"/>
        </w:rPr>
      </w:pPr>
      <w:r w:rsidRPr="00447533">
        <w:rPr>
          <w:b/>
          <w:sz w:val="20"/>
          <w:u w:val="single"/>
        </w:rPr>
        <w:t>Вывод:</w:t>
      </w:r>
      <w:r w:rsidRPr="00447533">
        <w:rPr>
          <w:sz w:val="20"/>
        </w:rPr>
        <w:t xml:space="preserve"> Расходы государства на поддержание уровня благосостояния на уровне </w:t>
      </w:r>
      <w:r w:rsidRPr="00447533">
        <w:rPr>
          <w:sz w:val="20"/>
          <w:lang w:val="en-US"/>
        </w:rPr>
        <w:t>U</w:t>
      </w:r>
      <w:r w:rsidRPr="00447533">
        <w:rPr>
          <w:sz w:val="20"/>
          <w:vertAlign w:val="subscript"/>
        </w:rPr>
        <w:t>1</w:t>
      </w:r>
      <w:r w:rsidRPr="00447533">
        <w:rPr>
          <w:sz w:val="20"/>
        </w:rPr>
        <w:t xml:space="preserve"> меньше, при выдаче денежных пособий. </w:t>
      </w:r>
    </w:p>
    <w:p w:rsidR="002B360E" w:rsidRPr="00447533" w:rsidRDefault="002B360E">
      <w:pPr>
        <w:pStyle w:val="a5"/>
        <w:spacing w:line="288" w:lineRule="auto"/>
        <w:ind w:firstLine="567"/>
        <w:rPr>
          <w:sz w:val="20"/>
        </w:rPr>
      </w:pPr>
      <w:r w:rsidRPr="00447533">
        <w:rPr>
          <w:sz w:val="20"/>
        </w:rPr>
        <w:t>Т.е. натуральная помощь оказывает искажающее действие.  При этом искажающее действие от натуральной помощи накладывается на искажающее действие общественных расходов как таковых. Накладываются и чистые потери общества.</w:t>
      </w:r>
    </w:p>
    <w:p w:rsidR="002B360E" w:rsidRPr="00447533" w:rsidRDefault="002B360E">
      <w:pPr>
        <w:pStyle w:val="a5"/>
        <w:spacing w:line="288" w:lineRule="auto"/>
        <w:ind w:firstLine="567"/>
        <w:rPr>
          <w:sz w:val="20"/>
        </w:rPr>
      </w:pPr>
      <w:r w:rsidRPr="00447533">
        <w:rPr>
          <w:sz w:val="20"/>
        </w:rPr>
        <w:t>Искажающее действие менее заметно, если потребление товара субсидируется не полностью, а в некоторых пределах.</w:t>
      </w:r>
    </w:p>
    <w:p w:rsidR="002B360E" w:rsidRPr="00447533" w:rsidRDefault="002B360E">
      <w:pPr>
        <w:pStyle w:val="a5"/>
        <w:spacing w:line="288" w:lineRule="auto"/>
        <w:ind w:firstLine="567"/>
        <w:rPr>
          <w:sz w:val="20"/>
        </w:rPr>
      </w:pPr>
      <w:r w:rsidRPr="00447533">
        <w:rPr>
          <w:sz w:val="20"/>
        </w:rPr>
        <w:t xml:space="preserve">Допустим, благо </w:t>
      </w:r>
      <w:r w:rsidRPr="00447533">
        <w:rPr>
          <w:sz w:val="20"/>
          <w:lang w:val="en-US"/>
        </w:rPr>
        <w:t>Q</w:t>
      </w:r>
      <w:r w:rsidRPr="00447533">
        <w:rPr>
          <w:sz w:val="20"/>
        </w:rPr>
        <w:t xml:space="preserve"> распределяется бесплатно. У – нормальный товар.</w:t>
      </w:r>
    </w:p>
    <w:p w:rsidR="002B360E" w:rsidRPr="00447533" w:rsidRDefault="002B360E" w:rsidP="00CC4174">
      <w:pPr>
        <w:pStyle w:val="a5"/>
        <w:numPr>
          <w:ilvl w:val="0"/>
          <w:numId w:val="25"/>
        </w:numPr>
        <w:tabs>
          <w:tab w:val="clear" w:pos="360"/>
          <w:tab w:val="num" w:pos="927"/>
        </w:tabs>
        <w:spacing w:line="288" w:lineRule="auto"/>
        <w:ind w:left="567"/>
        <w:rPr>
          <w:sz w:val="20"/>
        </w:rPr>
      </w:pPr>
      <w:r w:rsidRPr="00447533">
        <w:rPr>
          <w:sz w:val="20"/>
          <w:lang w:val="en-US"/>
        </w:rPr>
        <w:t>I</w:t>
      </w:r>
      <w:r w:rsidRPr="00447533">
        <w:rPr>
          <w:sz w:val="20"/>
        </w:rPr>
        <w:t>=</w:t>
      </w:r>
      <w:r w:rsidRPr="00447533">
        <w:rPr>
          <w:sz w:val="20"/>
          <w:lang w:val="en-US"/>
        </w:rPr>
        <w:t>Py</w:t>
      </w:r>
      <w:r w:rsidRPr="00447533">
        <w:rPr>
          <w:sz w:val="20"/>
        </w:rPr>
        <w:t>*</w:t>
      </w:r>
      <w:r w:rsidRPr="00447533">
        <w:rPr>
          <w:sz w:val="20"/>
          <w:lang w:val="en-US"/>
        </w:rPr>
        <w:t>Y</w:t>
      </w:r>
    </w:p>
    <w:p w:rsidR="002B360E" w:rsidRPr="00447533" w:rsidRDefault="002B360E" w:rsidP="00CC4174">
      <w:pPr>
        <w:pStyle w:val="a5"/>
        <w:numPr>
          <w:ilvl w:val="0"/>
          <w:numId w:val="25"/>
        </w:numPr>
        <w:tabs>
          <w:tab w:val="clear" w:pos="360"/>
          <w:tab w:val="num" w:pos="927"/>
        </w:tabs>
        <w:spacing w:line="288" w:lineRule="auto"/>
        <w:ind w:firstLine="567"/>
        <w:rPr>
          <w:sz w:val="20"/>
        </w:rPr>
      </w:pPr>
      <w:r w:rsidRPr="00447533">
        <w:rPr>
          <w:sz w:val="20"/>
        </w:rPr>
        <w:t>Форма кривых безразличия не изменяется, но возможность замены одного блага на другое исчезает. Т.е. потребитель теряет свободу выбора структуры потребления. Это решение за него кто-то уже принял.</w:t>
      </w:r>
    </w:p>
    <w:p w:rsidR="002B360E" w:rsidRPr="00447533" w:rsidRDefault="00556505" w:rsidP="00CC4174">
      <w:pPr>
        <w:pStyle w:val="a5"/>
        <w:numPr>
          <w:ilvl w:val="0"/>
          <w:numId w:val="26"/>
        </w:numPr>
        <w:tabs>
          <w:tab w:val="clear" w:pos="360"/>
          <w:tab w:val="num" w:pos="927"/>
        </w:tabs>
        <w:spacing w:line="288" w:lineRule="auto"/>
        <w:ind w:left="567"/>
        <w:rPr>
          <w:sz w:val="20"/>
        </w:rPr>
      </w:pPr>
      <w:r>
        <w:rPr>
          <w:noProof/>
          <w:sz w:val="20"/>
        </w:rPr>
        <w:lastRenderedPageBreak/>
        <w:pict>
          <v:group id="_x0000_s1366" style="position:absolute;left:0;text-align:left;margin-left:-7pt;margin-top:-21.2pt;width:220.1pt;height:170.4pt;z-index:251662848" coordorigin="1278,710" coordsize="4402,3408" o:allowincell="f">
            <v:shape id="_x0000_s1359" type="#_x0000_t202" style="position:absolute;left:1278;top:1562;width:568;height:426" stroked="f">
              <v:textbox style="mso-next-textbox:#_x0000_s1359">
                <w:txbxContent>
                  <w:p w:rsidR="002B360E" w:rsidRDefault="002B360E">
                    <w:pPr>
                      <w:rPr>
                        <w:b/>
                        <w:sz w:val="22"/>
                        <w:lang w:val="en-US"/>
                      </w:rPr>
                    </w:pPr>
                    <w:r>
                      <w:rPr>
                        <w:b/>
                        <w:sz w:val="22"/>
                        <w:lang w:val="en-US"/>
                      </w:rPr>
                      <w:t>I0</w:t>
                    </w:r>
                  </w:p>
                </w:txbxContent>
              </v:textbox>
            </v:shape>
            <v:line id="_x0000_s1350" style="position:absolute;flip:y" from="1704,710" to="1704,3408">
              <v:stroke endarrow="block"/>
            </v:line>
            <v:line id="_x0000_s1351" style="position:absolute" from="1704,3408" to="5254,3408">
              <v:stroke endarrow="block"/>
            </v:line>
            <v:line id="_x0000_s1352" style="position:absolute" from="1704,1704" to="3834,340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53" type="#_x0000_t19" style="position:absolute;left:2272;top:1420;width:1440;height:1440;rotation:-12377196fd"/>
            <v:line id="_x0000_s1354" style="position:absolute;flip:x" from="1704,2414" to="2698,2414">
              <v:stroke dashstyle="1 1" endcap="round"/>
            </v:line>
            <v:line id="_x0000_s1355" style="position:absolute" from="2698,2414" to="2698,3408">
              <v:stroke dashstyle="1 1" endcap="round"/>
            </v:line>
            <v:shape id="_x0000_s1356" type="#_x0000_t202" style="position:absolute;left:1562;top:3550;width:3976;height:568" stroked="f">
              <v:textbox style="mso-next-textbox:#_x0000_s1356">
                <w:txbxContent>
                  <w:p w:rsidR="002B360E" w:rsidRDefault="002B360E">
                    <w:pPr>
                      <w:pStyle w:val="4"/>
                    </w:pPr>
                    <w:r>
                      <w:tab/>
                      <w:t>Х1</w:t>
                    </w:r>
                    <w:r>
                      <w:tab/>
                    </w:r>
                    <w:r>
                      <w:tab/>
                      <w:t>Ха</w:t>
                    </w:r>
                  </w:p>
                </w:txbxContent>
              </v:textbox>
            </v:shape>
            <v:shape id="_x0000_s1357" type="#_x0000_t202" style="position:absolute;left:2556;top:1846;width:568;height:426" stroked="f">
              <v:textbox style="mso-next-textbox:#_x0000_s1357">
                <w:txbxContent>
                  <w:p w:rsidR="002B360E" w:rsidRDefault="002B360E">
                    <w:pPr>
                      <w:rPr>
                        <w:b/>
                        <w:sz w:val="22"/>
                      </w:rPr>
                    </w:pPr>
                    <w:r>
                      <w:rPr>
                        <w:b/>
                        <w:sz w:val="22"/>
                      </w:rPr>
                      <w:t>Е1</w:t>
                    </w:r>
                  </w:p>
                </w:txbxContent>
              </v:textbox>
            </v:shape>
            <v:line id="_x0000_s1358" style="position:absolute" from="1704,2414" to="5112,2414"/>
            <v:shape id="_x0000_s1360" type="#_x0000_t202" style="position:absolute;left:5112;top:2272;width:568;height:426" stroked="f">
              <v:textbox style="mso-next-textbox:#_x0000_s1360">
                <w:txbxContent>
                  <w:p w:rsidR="002B360E" w:rsidRDefault="002B360E">
                    <w:pPr>
                      <w:rPr>
                        <w:b/>
                        <w:sz w:val="22"/>
                      </w:rPr>
                    </w:pPr>
                    <w:r>
                      <w:rPr>
                        <w:b/>
                        <w:sz w:val="22"/>
                        <w:lang w:val="en-US"/>
                      </w:rPr>
                      <w:t>I</w:t>
                    </w:r>
                    <w:r>
                      <w:rPr>
                        <w:b/>
                        <w:sz w:val="22"/>
                      </w:rPr>
                      <w:t>1</w:t>
                    </w:r>
                  </w:p>
                </w:txbxContent>
              </v:textbox>
            </v:shape>
            <v:shape id="_x0000_s1361" type="#_x0000_t19" style="position:absolute;left:2698;top:994;width:2005;height:1440;rotation:-12377196fd" coordsize="35088,21600" adj="-8430680,,13488" path="wr-8112,,35088,43200,,4729,35088,21600nfewr-8112,,35088,43200,,4729,35088,21600l13488,21600nsxe">
              <v:path o:connectlocs="0,4729;35088,21600;13488,21600"/>
            </v:shape>
            <v:line id="_x0000_s1362" style="position:absolute" from="3976,2414" to="3976,3408">
              <v:stroke dashstyle="1 1"/>
            </v:line>
            <v:line id="_x0000_s1363" style="position:absolute" from="1704,1704" to="4686,1704"/>
            <w10:wrap type="topAndBottom"/>
          </v:group>
        </w:pict>
      </w:r>
      <w:r w:rsidR="002B360E" w:rsidRPr="00447533">
        <w:rPr>
          <w:sz w:val="20"/>
        </w:rPr>
        <w:t>Первоначально, Рх, Ру. Е1 – точка оптимума.</w:t>
      </w:r>
    </w:p>
    <w:p w:rsidR="002B360E" w:rsidRPr="00447533" w:rsidRDefault="002B360E" w:rsidP="00CC4174">
      <w:pPr>
        <w:pStyle w:val="a5"/>
        <w:numPr>
          <w:ilvl w:val="0"/>
          <w:numId w:val="26"/>
        </w:numPr>
        <w:tabs>
          <w:tab w:val="clear" w:pos="360"/>
          <w:tab w:val="num" w:pos="927"/>
        </w:tabs>
        <w:spacing w:line="288" w:lineRule="auto"/>
        <w:ind w:left="567"/>
        <w:rPr>
          <w:b/>
          <w:sz w:val="20"/>
        </w:rPr>
      </w:pPr>
      <w:r w:rsidRPr="00447533">
        <w:rPr>
          <w:sz w:val="20"/>
        </w:rPr>
        <w:t>Государство предоставляет благо Х бесплатно, но желает сохранить прежнюю структуру потребления.</w:t>
      </w:r>
    </w:p>
    <w:p w:rsidR="002B360E" w:rsidRPr="00447533" w:rsidRDefault="002B360E">
      <w:pPr>
        <w:pStyle w:val="a5"/>
        <w:numPr>
          <w:ilvl w:val="0"/>
          <w:numId w:val="5"/>
        </w:numPr>
        <w:spacing w:line="288" w:lineRule="auto"/>
        <w:rPr>
          <w:sz w:val="20"/>
        </w:rPr>
      </w:pPr>
      <w:r w:rsidRPr="00447533">
        <w:rPr>
          <w:sz w:val="20"/>
        </w:rPr>
        <w:t xml:space="preserve">Для этого бюджет потребителя должен был сокращен с </w:t>
      </w:r>
      <w:r w:rsidRPr="00447533">
        <w:rPr>
          <w:sz w:val="20"/>
          <w:lang w:val="en-US"/>
        </w:rPr>
        <w:t>I</w:t>
      </w:r>
      <w:r w:rsidRPr="00447533">
        <w:rPr>
          <w:sz w:val="20"/>
        </w:rPr>
        <w:t xml:space="preserve">0 до </w:t>
      </w:r>
      <w:r w:rsidRPr="00447533">
        <w:rPr>
          <w:sz w:val="20"/>
          <w:lang w:val="en-US"/>
        </w:rPr>
        <w:t>I</w:t>
      </w:r>
      <w:r w:rsidRPr="00447533">
        <w:rPr>
          <w:sz w:val="20"/>
        </w:rPr>
        <w:t>1.</w:t>
      </w:r>
    </w:p>
    <w:p w:rsidR="002B360E" w:rsidRPr="00447533" w:rsidRDefault="002B360E">
      <w:pPr>
        <w:pStyle w:val="a5"/>
        <w:numPr>
          <w:ilvl w:val="0"/>
          <w:numId w:val="5"/>
        </w:numPr>
        <w:spacing w:line="288" w:lineRule="auto"/>
        <w:rPr>
          <w:b/>
          <w:sz w:val="20"/>
        </w:rPr>
      </w:pPr>
      <w:r w:rsidRPr="00447533">
        <w:rPr>
          <w:sz w:val="20"/>
        </w:rPr>
        <w:t>Новая бюджетная линия параллельна осу абсцисс.</w:t>
      </w:r>
    </w:p>
    <w:p w:rsidR="002B360E" w:rsidRPr="00447533" w:rsidRDefault="002B360E" w:rsidP="00CC4174">
      <w:pPr>
        <w:pStyle w:val="a5"/>
        <w:numPr>
          <w:ilvl w:val="0"/>
          <w:numId w:val="26"/>
        </w:numPr>
        <w:tabs>
          <w:tab w:val="clear" w:pos="360"/>
          <w:tab w:val="num" w:pos="927"/>
        </w:tabs>
        <w:spacing w:line="288" w:lineRule="auto"/>
        <w:ind w:firstLine="567"/>
        <w:rPr>
          <w:sz w:val="20"/>
        </w:rPr>
      </w:pPr>
      <w:r w:rsidRPr="00447533">
        <w:rPr>
          <w:sz w:val="20"/>
        </w:rPr>
        <w:t>Товар Х предоставляется бесплатно, то потребление товара Х возрастет до Ха, соответствующего полному насыщению в данном товаре.</w:t>
      </w:r>
    </w:p>
    <w:p w:rsidR="002B360E" w:rsidRPr="00447533" w:rsidRDefault="002B360E">
      <w:pPr>
        <w:pStyle w:val="a5"/>
        <w:spacing w:line="288" w:lineRule="auto"/>
        <w:rPr>
          <w:sz w:val="20"/>
        </w:rPr>
      </w:pPr>
      <w:r w:rsidRPr="00447533">
        <w:rPr>
          <w:sz w:val="20"/>
        </w:rPr>
        <w:t>Т.е. при платности Х Е1- доступная и желанная структура потребления.</w:t>
      </w:r>
    </w:p>
    <w:p w:rsidR="002B360E" w:rsidRPr="00447533" w:rsidRDefault="002B360E">
      <w:pPr>
        <w:pStyle w:val="a5"/>
        <w:spacing w:line="288" w:lineRule="auto"/>
        <w:rPr>
          <w:sz w:val="20"/>
        </w:rPr>
      </w:pPr>
      <w:r w:rsidRPr="00447533">
        <w:rPr>
          <w:sz w:val="20"/>
        </w:rPr>
        <w:t>Если Х предоставляется бесплатно, то Е1 доступна, но перестает быть желанной.</w:t>
      </w:r>
    </w:p>
    <w:p w:rsidR="002B360E" w:rsidRPr="00447533" w:rsidRDefault="002B360E">
      <w:pPr>
        <w:pStyle w:val="a5"/>
        <w:spacing w:line="288" w:lineRule="auto"/>
        <w:rPr>
          <w:sz w:val="20"/>
        </w:rPr>
      </w:pPr>
      <w:r w:rsidRPr="00447533">
        <w:rPr>
          <w:sz w:val="20"/>
        </w:rPr>
        <w:t xml:space="preserve">Если же государство пытается сохранить ту же структуру потребления, то потребитель постоянно испытывает чувство неудовлетворенности навязанной структурой потребления. </w:t>
      </w:r>
    </w:p>
    <w:p w:rsidR="002B360E" w:rsidRPr="00447533" w:rsidRDefault="002B360E">
      <w:pPr>
        <w:pStyle w:val="a5"/>
        <w:spacing w:line="288" w:lineRule="auto"/>
        <w:rPr>
          <w:sz w:val="20"/>
        </w:rPr>
      </w:pPr>
      <w:r w:rsidRPr="00447533">
        <w:rPr>
          <w:sz w:val="20"/>
        </w:rPr>
        <w:tab/>
        <w:t>Кроме того, нулевая цена товара не снимает проблемы его нерыночного распределения. В противном случае возникнет система распределения, основанная на анархии. Кроме того, спрос на данное благо  превышает предложение. Дефицит на рынке блага.</w:t>
      </w:r>
    </w:p>
    <w:p w:rsidR="002B360E" w:rsidRPr="00447533" w:rsidRDefault="002B360E">
      <w:pPr>
        <w:pStyle w:val="a5"/>
        <w:spacing w:line="288" w:lineRule="auto"/>
        <w:ind w:firstLine="720"/>
        <w:rPr>
          <w:sz w:val="20"/>
        </w:rPr>
      </w:pPr>
      <w:r w:rsidRPr="00447533">
        <w:rPr>
          <w:sz w:val="20"/>
        </w:rPr>
        <w:t>Государство может назначить нулевую цену за данный товар, но потребитель не может избежать издержек, связанных с поиском и доставкой товара.</w:t>
      </w:r>
    </w:p>
    <w:p w:rsidR="002B360E" w:rsidRPr="00447533" w:rsidRDefault="002B360E">
      <w:pPr>
        <w:pStyle w:val="a5"/>
        <w:spacing w:line="288" w:lineRule="auto"/>
        <w:ind w:firstLine="720"/>
        <w:rPr>
          <w:sz w:val="20"/>
        </w:rPr>
      </w:pPr>
      <w:r w:rsidRPr="00447533">
        <w:rPr>
          <w:sz w:val="20"/>
        </w:rPr>
        <w:t>Если товар реализуется на рынке – наиболее значима денежная составляющая товара (цена).</w:t>
      </w:r>
    </w:p>
    <w:p w:rsidR="002B360E" w:rsidRPr="00447533" w:rsidRDefault="002B360E">
      <w:pPr>
        <w:pStyle w:val="a5"/>
        <w:spacing w:line="288" w:lineRule="auto"/>
        <w:ind w:firstLine="720"/>
        <w:rPr>
          <w:sz w:val="20"/>
        </w:rPr>
      </w:pPr>
      <w:r w:rsidRPr="00447533">
        <w:rPr>
          <w:sz w:val="20"/>
        </w:rPr>
        <w:t>Если товар распределяется дарам – издержки покупки товара.</w:t>
      </w:r>
    </w:p>
    <w:p w:rsidR="002B360E" w:rsidRPr="00447533" w:rsidRDefault="002B360E">
      <w:pPr>
        <w:pStyle w:val="a5"/>
        <w:spacing w:line="288" w:lineRule="auto"/>
        <w:ind w:firstLine="720"/>
        <w:rPr>
          <w:sz w:val="20"/>
        </w:rPr>
      </w:pPr>
      <w:r w:rsidRPr="00447533">
        <w:rPr>
          <w:sz w:val="20"/>
        </w:rPr>
        <w:t>В условиях дефицита эти издержки значительно возрастают.</w:t>
      </w:r>
    </w:p>
    <w:p w:rsidR="002B360E" w:rsidRPr="00447533" w:rsidRDefault="002B360E">
      <w:pPr>
        <w:pStyle w:val="a5"/>
        <w:spacing w:line="288" w:lineRule="auto"/>
        <w:ind w:firstLine="720"/>
        <w:rPr>
          <w:sz w:val="20"/>
        </w:rPr>
      </w:pPr>
      <w:r w:rsidRPr="00447533">
        <w:rPr>
          <w:sz w:val="20"/>
        </w:rPr>
        <w:t>Спекуляция. Очереди. Торговля местом в очереди.  Появление черного рынка. Снижение качества товара. Рационирование.</w:t>
      </w:r>
    </w:p>
    <w:p w:rsidR="002B360E" w:rsidRPr="00447533" w:rsidRDefault="002B360E">
      <w:pPr>
        <w:pStyle w:val="a5"/>
        <w:spacing w:line="288" w:lineRule="auto"/>
        <w:ind w:firstLine="720"/>
        <w:rPr>
          <w:sz w:val="20"/>
        </w:rPr>
      </w:pPr>
      <w:r w:rsidRPr="00447533">
        <w:rPr>
          <w:sz w:val="20"/>
        </w:rPr>
        <w:t xml:space="preserve">Дополнительные издержки, связанные с распределением блага. </w:t>
      </w:r>
    </w:p>
    <w:p w:rsidR="002B360E" w:rsidRPr="00447533" w:rsidRDefault="002B360E">
      <w:pPr>
        <w:pStyle w:val="a5"/>
        <w:spacing w:line="288" w:lineRule="auto"/>
        <w:rPr>
          <w:b/>
          <w:sz w:val="20"/>
        </w:rPr>
      </w:pPr>
      <w:r w:rsidRPr="00447533">
        <w:rPr>
          <w:b/>
          <w:sz w:val="20"/>
        </w:rPr>
        <w:t>Лимитированные программы ОР</w:t>
      </w:r>
    </w:p>
    <w:p w:rsidR="002B360E" w:rsidRPr="00447533" w:rsidRDefault="002B360E">
      <w:pPr>
        <w:pStyle w:val="a5"/>
        <w:spacing w:line="288" w:lineRule="auto"/>
        <w:ind w:firstLine="567"/>
        <w:rPr>
          <w:sz w:val="20"/>
        </w:rPr>
      </w:pPr>
      <w:r w:rsidRPr="00447533">
        <w:rPr>
          <w:b/>
          <w:sz w:val="20"/>
        </w:rPr>
        <w:t>1</w:t>
      </w:r>
      <w:r w:rsidRPr="00447533">
        <w:rPr>
          <w:sz w:val="20"/>
        </w:rPr>
        <w:t xml:space="preserve"> – определенное количество блага индивид получает бесплатно, остальное количество он может купить за свой счет (ваучер).</w:t>
      </w:r>
    </w:p>
    <w:p w:rsidR="002B360E" w:rsidRPr="00447533" w:rsidRDefault="00556505">
      <w:pPr>
        <w:pStyle w:val="a5"/>
        <w:spacing w:line="288" w:lineRule="auto"/>
        <w:ind w:firstLine="567"/>
        <w:rPr>
          <w:sz w:val="20"/>
        </w:rPr>
      </w:pPr>
      <w:r>
        <w:rPr>
          <w:b/>
          <w:noProof/>
          <w:sz w:val="20"/>
        </w:rPr>
        <w:pict>
          <v:group id="_x0000_s1367" style="position:absolute;left:0;text-align:left;margin-left:241.5pt;margin-top:42.35pt;width:198.8pt;height:153.4pt;z-index:251661824" coordorigin="6248,3140" coordsize="3976,3068" o:allowincell="f">
            <v:shape id="_x0000_s1175" type="#_x0000_t202" style="position:absolute;left:6390;top:3992;width:852;height:710" o:regroupid="8" stroked="f">
              <v:textbox>
                <w:txbxContent>
                  <w:p w:rsidR="002B360E" w:rsidRDefault="002B360E">
                    <w:pPr>
                      <w:rPr>
                        <w:b/>
                        <w:sz w:val="24"/>
                        <w:lang w:val="en-US"/>
                      </w:rPr>
                    </w:pPr>
                    <w:r>
                      <w:rPr>
                        <w:b/>
                        <w:sz w:val="24"/>
                        <w:lang w:val="en-US"/>
                      </w:rPr>
                      <w:t>2</w:t>
                    </w:r>
                  </w:p>
                  <w:p w:rsidR="002B360E" w:rsidRDefault="002B360E">
                    <w:pPr>
                      <w:rPr>
                        <w:b/>
                        <w:sz w:val="24"/>
                        <w:lang w:val="en-US"/>
                      </w:rPr>
                    </w:pPr>
                    <w:r>
                      <w:rPr>
                        <w:b/>
                        <w:sz w:val="24"/>
                        <w:lang w:val="en-US"/>
                      </w:rPr>
                      <w:t xml:space="preserve">      1</w:t>
                    </w:r>
                  </w:p>
                </w:txbxContent>
              </v:textbox>
            </v:shape>
            <v:shape id="_x0000_s1176" type="#_x0000_t202" style="position:absolute;left:7526;top:5052;width:710;height:568" o:regroupid="8" stroked="f">
              <v:textbox>
                <w:txbxContent>
                  <w:p w:rsidR="002B360E" w:rsidRDefault="002B360E">
                    <w:pPr>
                      <w:rPr>
                        <w:b/>
                        <w:sz w:val="24"/>
                        <w:lang w:val="en-US"/>
                      </w:rPr>
                    </w:pPr>
                    <w:r>
                      <w:rPr>
                        <w:b/>
                        <w:sz w:val="24"/>
                        <w:lang w:val="en-US"/>
                      </w:rPr>
                      <w:t>I</w:t>
                    </w:r>
                    <w:r>
                      <w:rPr>
                        <w:b/>
                        <w:sz w:val="24"/>
                        <w:vertAlign w:val="subscript"/>
                        <w:lang w:val="en-US"/>
                      </w:rPr>
                      <w:t>1</w:t>
                    </w:r>
                  </w:p>
                </w:txbxContent>
              </v:textbox>
            </v:shape>
            <v:shape id="_x0000_s1177" type="#_x0000_t202" style="position:absolute;left:6532;top:4986;width:710;height:568" o:regroupid="8" stroked="f">
              <v:textbox>
                <w:txbxContent>
                  <w:p w:rsidR="002B360E" w:rsidRDefault="002B360E">
                    <w:pPr>
                      <w:rPr>
                        <w:b/>
                        <w:sz w:val="24"/>
                        <w:lang w:val="en-US"/>
                      </w:rPr>
                    </w:pPr>
                    <w:r>
                      <w:rPr>
                        <w:b/>
                        <w:sz w:val="24"/>
                        <w:lang w:val="en-US"/>
                      </w:rPr>
                      <w:t>I</w:t>
                    </w:r>
                    <w:r>
                      <w:rPr>
                        <w:b/>
                        <w:sz w:val="24"/>
                        <w:vertAlign w:val="subscript"/>
                        <w:lang w:val="en-US"/>
                      </w:rPr>
                      <w:t>0</w:t>
                    </w:r>
                  </w:p>
                </w:txbxContent>
              </v:textbox>
            </v:shape>
            <v:line id="_x0000_s1178" style="position:absolute;flip:y" from="6248,3140" to="6248,5696" o:regroupid="8">
              <v:stroke endarrow="block"/>
            </v:line>
            <v:line id="_x0000_s1179" style="position:absolute" from="6248,5680" to="9372,5680" o:regroupid="8">
              <v:stroke endarrow="block"/>
            </v:line>
            <v:line id="_x0000_s1180" style="position:absolute" from="6248,4342" to="7384,5620" o:regroupid="8"/>
            <v:line id="_x0000_s1181" style="position:absolute" from="6248,3916" to="7810,5620" o:regroupid="8"/>
            <v:shape id="_x0000_s1182" type="#_x0000_t202" style="position:absolute;left:9514;top:5640;width:710;height:568" o:regroupid="8" stroked="f">
              <v:textbox>
                <w:txbxContent>
                  <w:p w:rsidR="002B360E" w:rsidRDefault="002B360E">
                    <w:pPr>
                      <w:rPr>
                        <w:b/>
                        <w:sz w:val="24"/>
                        <w:lang w:val="en-US"/>
                      </w:rPr>
                    </w:pPr>
                    <w:r>
                      <w:rPr>
                        <w:b/>
                        <w:sz w:val="24"/>
                        <w:lang w:val="en-US"/>
                      </w:rPr>
                      <w:t>X</w:t>
                    </w:r>
                  </w:p>
                </w:txbxContent>
              </v:textbox>
            </v:shape>
            <v:line id="_x0000_s1183" style="position:absolute" from="6816,4560" to="6816,5696" o:regroupid="8">
              <v:stroke dashstyle="longDash"/>
            </v:line>
            <v:line id="_x0000_s1185" style="position:absolute" from="6248,4342" to="6816,4560" o:regroupid="8" strokeweight="1.5pt"/>
            <v:line id="_x0000_s1186" style="position:absolute" from="6816,4560" to="7810,5620" o:regroupid="8" strokeweight="1.5pt"/>
            <v:shape id="_x0000_s1331" style="position:absolute;left:6390;top:3992;width:852;height:568" coordsize="876,592" path="m24,c12,106,,213,24,284v24,71,71,95,142,142c237,473,332,544,450,568v118,24,272,12,426,e" filled="f">
              <v:path arrowok="t"/>
            </v:shape>
            <v:line id="_x0000_s1332" style="position:absolute" from="6248,4134" to="7668,5696">
              <v:stroke dashstyle="longDash"/>
            </v:line>
            <w10:wrap type="topAndBottom"/>
          </v:group>
        </w:pict>
      </w:r>
      <w:r>
        <w:rPr>
          <w:b/>
          <w:noProof/>
          <w:sz w:val="20"/>
        </w:rPr>
        <w:pict>
          <v:shape id="_x0000_s1184" type="#_x0000_t202" style="position:absolute;left:0;text-align:left;margin-left:262.8pt;margin-top:181.55pt;width:63.9pt;height:28.4pt;z-index:251657728" o:regroupid="8" o:allowincell="f" stroked="f">
            <v:textbox>
              <w:txbxContent>
                <w:p w:rsidR="002B360E" w:rsidRDefault="002B360E">
                  <w:pPr>
                    <w:rPr>
                      <w:b/>
                      <w:sz w:val="24"/>
                      <w:lang w:val="en-US"/>
                    </w:rPr>
                  </w:pPr>
                  <w:r>
                    <w:rPr>
                      <w:b/>
                      <w:sz w:val="24"/>
                      <w:lang w:val="en-US"/>
                    </w:rPr>
                    <w:t>X</w:t>
                  </w:r>
                  <w:r>
                    <w:rPr>
                      <w:b/>
                      <w:sz w:val="24"/>
                      <w:vertAlign w:val="subscript"/>
                      <w:lang w:val="en-US"/>
                    </w:rPr>
                    <w:t>1</w:t>
                  </w:r>
                </w:p>
              </w:txbxContent>
            </v:textbox>
            <w10:wrap type="topAndBottom"/>
          </v:shape>
        </w:pict>
      </w:r>
      <w:r>
        <w:rPr>
          <w:b/>
          <w:noProof/>
          <w:sz w:val="20"/>
        </w:rPr>
        <w:pict>
          <v:group id="_x0000_s1173" style="position:absolute;left:0;text-align:left;margin-left:21.4pt;margin-top:42.35pt;width:198.8pt;height:167.6pt;z-index:251656704" coordorigin="1846,7176" coordsize="3976,3352" o:allowincell="f">
            <v:shape id="_x0000_s1156" type="#_x0000_t202" style="position:absolute;left:2130;top:8094;width:568;height:426" o:regroupid="4" stroked="f">
              <v:textbox>
                <w:txbxContent>
                  <w:p w:rsidR="002B360E" w:rsidRDefault="002B360E">
                    <w:pPr>
                      <w:rPr>
                        <w:b/>
                        <w:sz w:val="24"/>
                        <w:lang w:val="en-US"/>
                      </w:rPr>
                    </w:pPr>
                    <w:r>
                      <w:rPr>
                        <w:b/>
                        <w:sz w:val="24"/>
                        <w:lang w:val="en-US"/>
                      </w:rPr>
                      <w:t>1</w:t>
                    </w:r>
                  </w:p>
                </w:txbxContent>
              </v:textbox>
            </v:shape>
            <v:shape id="_x0000_s1157" type="#_x0000_t202" style="position:absolute;left:3124;top:9088;width:710;height:568" o:regroupid="4" stroked="f">
              <v:textbox>
                <w:txbxContent>
                  <w:p w:rsidR="002B360E" w:rsidRDefault="002B360E">
                    <w:pPr>
                      <w:rPr>
                        <w:b/>
                        <w:sz w:val="24"/>
                        <w:lang w:val="en-US"/>
                      </w:rPr>
                    </w:pPr>
                    <w:r>
                      <w:rPr>
                        <w:b/>
                        <w:sz w:val="24"/>
                        <w:lang w:val="en-US"/>
                      </w:rPr>
                      <w:t>I</w:t>
                    </w:r>
                    <w:r>
                      <w:rPr>
                        <w:b/>
                        <w:sz w:val="24"/>
                        <w:vertAlign w:val="subscript"/>
                        <w:lang w:val="en-US"/>
                      </w:rPr>
                      <w:t>1</w:t>
                    </w:r>
                  </w:p>
                </w:txbxContent>
              </v:textbox>
            </v:shape>
            <v:shape id="_x0000_s1159" type="#_x0000_t202" style="position:absolute;left:2272;top:9230;width:710;height:568" o:regroupid="4" stroked="f">
              <v:textbox>
                <w:txbxContent>
                  <w:p w:rsidR="002B360E" w:rsidRDefault="002B360E">
                    <w:pPr>
                      <w:rPr>
                        <w:b/>
                        <w:sz w:val="24"/>
                        <w:lang w:val="en-US"/>
                      </w:rPr>
                    </w:pPr>
                    <w:r>
                      <w:rPr>
                        <w:b/>
                        <w:sz w:val="24"/>
                        <w:lang w:val="en-US"/>
                      </w:rPr>
                      <w:t>I</w:t>
                    </w:r>
                    <w:r>
                      <w:rPr>
                        <w:b/>
                        <w:sz w:val="24"/>
                        <w:vertAlign w:val="subscript"/>
                        <w:lang w:val="en-US"/>
                      </w:rPr>
                      <w:t>0</w:t>
                    </w:r>
                  </w:p>
                </w:txbxContent>
              </v:textbox>
            </v:shape>
            <v:line id="_x0000_s1160" style="position:absolute;flip:y" from="1846,7176" to="1846,9732" o:regroupid="4">
              <v:stroke endarrow="block"/>
            </v:line>
            <v:line id="_x0000_s1161" style="position:absolute" from="1846,9732" to="4970,9732" o:regroupid="4">
              <v:stroke endarrow="block"/>
            </v:line>
            <v:line id="_x0000_s1163" style="position:absolute" from="1846,8378" to="2982,9656" o:regroupid="4"/>
            <v:line id="_x0000_s1165" style="position:absolute" from="1846,7952" to="3408,9656" o:regroupid="4"/>
            <v:shape id="_x0000_s1167" type="#_x0000_t202" style="position:absolute;left:5112;top:9676;width:710;height:568" o:regroupid="4" stroked="f">
              <v:textbox>
                <w:txbxContent>
                  <w:p w:rsidR="002B360E" w:rsidRDefault="002B360E">
                    <w:pPr>
                      <w:rPr>
                        <w:b/>
                        <w:sz w:val="24"/>
                        <w:lang w:val="en-US"/>
                      </w:rPr>
                    </w:pPr>
                    <w:r>
                      <w:rPr>
                        <w:b/>
                        <w:sz w:val="24"/>
                        <w:lang w:val="en-US"/>
                      </w:rPr>
                      <w:t>X</w:t>
                    </w:r>
                  </w:p>
                </w:txbxContent>
              </v:textbox>
            </v:shape>
            <v:line id="_x0000_s1168" style="position:absolute" from="2272,8378" to="2272,9656" o:regroupid="4">
              <v:stroke dashstyle="longDash"/>
            </v:line>
            <v:shape id="_x0000_s1170" type="#_x0000_t202" style="position:absolute;left:2272;top:9960;width:1278;height:568" o:regroupid="4" stroked="f">
              <v:textbox>
                <w:txbxContent>
                  <w:p w:rsidR="002B360E" w:rsidRDefault="002B360E">
                    <w:pPr>
                      <w:rPr>
                        <w:b/>
                        <w:sz w:val="24"/>
                        <w:lang w:val="en-US"/>
                      </w:rPr>
                    </w:pPr>
                    <w:r>
                      <w:rPr>
                        <w:b/>
                        <w:sz w:val="24"/>
                        <w:lang w:val="en-US"/>
                      </w:rPr>
                      <w:t>X</w:t>
                    </w:r>
                    <w:r>
                      <w:rPr>
                        <w:b/>
                        <w:sz w:val="24"/>
                        <w:vertAlign w:val="subscript"/>
                        <w:lang w:val="en-US"/>
                      </w:rPr>
                      <w:t>1</w:t>
                    </w:r>
                  </w:p>
                </w:txbxContent>
              </v:textbox>
            </v:shape>
            <v:line id="_x0000_s1171" style="position:absolute" from="1846,8378" to="2272,8378" strokeweight="1.5pt"/>
            <v:line id="_x0000_s1172" style="position:absolute" from="2272,8378" to="3408,9656" strokeweight="1.5pt"/>
            <w10:wrap type="topAndBottom"/>
          </v:group>
        </w:pict>
      </w:r>
      <w:r w:rsidR="002B360E" w:rsidRPr="00447533">
        <w:rPr>
          <w:b/>
          <w:sz w:val="20"/>
        </w:rPr>
        <w:t>2</w:t>
      </w:r>
      <w:r w:rsidR="002B360E" w:rsidRPr="00447533">
        <w:rPr>
          <w:sz w:val="20"/>
        </w:rPr>
        <w:t xml:space="preserve"> - определенное количество блага индивид может купить по льготной цене, остальное количество за полную стоимость.</w:t>
      </w:r>
    </w:p>
    <w:p w:rsidR="002B360E" w:rsidRDefault="002B360E">
      <w:pPr>
        <w:pStyle w:val="a5"/>
        <w:spacing w:line="288" w:lineRule="auto"/>
        <w:ind w:firstLine="567"/>
      </w:pPr>
      <w:r>
        <w:rPr>
          <w:noProof/>
        </w:rPr>
        <w:t>При Х &gt; Х</w:t>
      </w:r>
      <w:r>
        <w:rPr>
          <w:noProof/>
          <w:vertAlign w:val="subscript"/>
        </w:rPr>
        <w:t>1</w:t>
      </w:r>
      <w:r>
        <w:rPr>
          <w:noProof/>
        </w:rPr>
        <w:t xml:space="preserve"> </w:t>
      </w:r>
      <w:r>
        <w:t>равновесие потребителя не связано с эффектом замещения и общественными потерями, вызванными натуральной помощью. Но при Х&lt;Х</w:t>
      </w:r>
      <w:r>
        <w:rPr>
          <w:vertAlign w:val="subscript"/>
        </w:rPr>
        <w:t xml:space="preserve">1 </w:t>
      </w:r>
      <w:r>
        <w:t xml:space="preserve">потребитель склонен увеличивать потребление блага до Х1, 1 - точка равновесия. </w:t>
      </w:r>
    </w:p>
    <w:p w:rsidR="002B360E" w:rsidRPr="00447533" w:rsidRDefault="00556505">
      <w:pPr>
        <w:pStyle w:val="a5"/>
        <w:spacing w:line="288" w:lineRule="auto"/>
        <w:ind w:firstLine="567"/>
        <w:rPr>
          <w:sz w:val="20"/>
        </w:rPr>
      </w:pPr>
      <w:r>
        <w:rPr>
          <w:b/>
          <w:noProof/>
          <w:sz w:val="20"/>
        </w:rPr>
        <w:lastRenderedPageBreak/>
        <w:pict>
          <v:group id="_x0000_s1333" style="position:absolute;left:0;text-align:left;margin-left:.1pt;margin-top:79.6pt;width:220.1pt;height:167.6pt;z-index:251658752" coordorigin="1420,11175" coordsize="4402,3352" o:allowincell="f">
            <v:shape id="_x0000_s1153" type="#_x0000_t202" style="position:absolute;left:1420;top:11639;width:710;height:710;flip:y" o:regroupid="9" stroked="f">
              <v:textbox style="mso-next-textbox:#_x0000_s1153">
                <w:txbxContent>
                  <w:p w:rsidR="002B360E" w:rsidRDefault="002B360E">
                    <w:pPr>
                      <w:pStyle w:val="4"/>
                      <w:rPr>
                        <w:lang w:val="en-US"/>
                      </w:rPr>
                    </w:pPr>
                    <w:r>
                      <w:rPr>
                        <w:lang w:val="en-US"/>
                      </w:rPr>
                      <w:t>Y</w:t>
                    </w:r>
                  </w:p>
                </w:txbxContent>
              </v:textbox>
            </v:shape>
            <v:shape id="_x0000_s1189" type="#_x0000_t202" style="position:absolute;left:2130;top:12212;width:852;height:994" o:regroupid="9" stroked="f">
              <v:textbox style="mso-next-textbox:#_x0000_s1189">
                <w:txbxContent>
                  <w:p w:rsidR="002B360E" w:rsidRDefault="002B360E">
                    <w:pPr>
                      <w:rPr>
                        <w:b/>
                        <w:sz w:val="24"/>
                        <w:lang w:val="en-US"/>
                      </w:rPr>
                    </w:pPr>
                    <w:r>
                      <w:rPr>
                        <w:b/>
                        <w:sz w:val="24"/>
                        <w:lang w:val="en-US"/>
                      </w:rPr>
                      <w:t>1</w:t>
                    </w:r>
                  </w:p>
                  <w:p w:rsidR="002B360E" w:rsidRDefault="002B360E">
                    <w:pPr>
                      <w:rPr>
                        <w:b/>
                        <w:sz w:val="24"/>
                        <w:lang w:val="en-US"/>
                      </w:rPr>
                    </w:pPr>
                  </w:p>
                  <w:p w:rsidR="002B360E" w:rsidRDefault="002B360E">
                    <w:pPr>
                      <w:rPr>
                        <w:b/>
                        <w:sz w:val="24"/>
                        <w:lang w:val="en-US"/>
                      </w:rPr>
                    </w:pPr>
                    <w:r>
                      <w:rPr>
                        <w:b/>
                        <w:sz w:val="24"/>
                        <w:lang w:val="en-US"/>
                      </w:rPr>
                      <w:t>2</w:t>
                    </w:r>
                  </w:p>
                </w:txbxContent>
              </v:textbox>
            </v:shape>
            <v:shape id="_x0000_s1190" type="#_x0000_t202" style="position:absolute;left:3124;top:13087;width:710;height:568" o:regroupid="9" stroked="f">
              <v:textbox style="mso-next-textbox:#_x0000_s1190">
                <w:txbxContent>
                  <w:p w:rsidR="002B360E" w:rsidRDefault="002B360E">
                    <w:pPr>
                      <w:rPr>
                        <w:b/>
                        <w:sz w:val="24"/>
                        <w:lang w:val="en-US"/>
                      </w:rPr>
                    </w:pPr>
                    <w:r>
                      <w:rPr>
                        <w:b/>
                        <w:sz w:val="24"/>
                        <w:lang w:val="en-US"/>
                      </w:rPr>
                      <w:t>I</w:t>
                    </w:r>
                    <w:r>
                      <w:rPr>
                        <w:b/>
                        <w:sz w:val="24"/>
                        <w:vertAlign w:val="subscript"/>
                        <w:lang w:val="en-US"/>
                      </w:rPr>
                      <w:t>1</w:t>
                    </w:r>
                  </w:p>
                </w:txbxContent>
              </v:textbox>
            </v:shape>
            <v:shape id="_x0000_s1191" type="#_x0000_t202" style="position:absolute;left:1846;top:13348;width:710;height:568" o:regroupid="9" stroked="f">
              <v:textbox style="mso-next-textbox:#_x0000_s1191">
                <w:txbxContent>
                  <w:p w:rsidR="002B360E" w:rsidRDefault="002B360E">
                    <w:pPr>
                      <w:rPr>
                        <w:b/>
                        <w:sz w:val="24"/>
                        <w:lang w:val="en-US"/>
                      </w:rPr>
                    </w:pPr>
                    <w:r>
                      <w:rPr>
                        <w:b/>
                        <w:sz w:val="24"/>
                        <w:lang w:val="en-US"/>
                      </w:rPr>
                      <w:t>I</w:t>
                    </w:r>
                    <w:r>
                      <w:rPr>
                        <w:b/>
                        <w:sz w:val="24"/>
                        <w:vertAlign w:val="subscript"/>
                        <w:lang w:val="en-US"/>
                      </w:rPr>
                      <w:t>0</w:t>
                    </w:r>
                  </w:p>
                </w:txbxContent>
              </v:textbox>
            </v:shape>
            <v:line id="_x0000_s1192" style="position:absolute;flip:y" from="1846,11175" to="1846,13731" o:regroupid="9">
              <v:stroke endarrow="block"/>
            </v:line>
            <v:line id="_x0000_s1193" style="position:absolute" from="1846,13731" to="4970,13731" o:regroupid="9">
              <v:stroke endarrow="block"/>
            </v:line>
            <v:line id="_x0000_s1194" style="position:absolute" from="1846,12377" to="3408,13731" o:regroupid="9"/>
            <v:shape id="_x0000_s1196" type="#_x0000_t202" style="position:absolute;left:5112;top:13675;width:710;height:568" o:regroupid="9" stroked="f">
              <v:textbox style="mso-next-textbox:#_x0000_s1196">
                <w:txbxContent>
                  <w:p w:rsidR="002B360E" w:rsidRDefault="002B360E">
                    <w:pPr>
                      <w:rPr>
                        <w:b/>
                        <w:sz w:val="24"/>
                        <w:lang w:val="en-US"/>
                      </w:rPr>
                    </w:pPr>
                    <w:r>
                      <w:rPr>
                        <w:b/>
                        <w:sz w:val="24"/>
                        <w:lang w:val="en-US"/>
                      </w:rPr>
                      <w:t>X</w:t>
                    </w:r>
                  </w:p>
                </w:txbxContent>
              </v:textbox>
            </v:shape>
            <v:line id="_x0000_s1197" style="position:absolute" from="2556,12737" to="2556,13731" o:regroupid="9">
              <v:stroke dashstyle="longDash"/>
            </v:line>
            <v:shape id="_x0000_s1198" type="#_x0000_t202" style="position:absolute;left:2272;top:13959;width:1278;height:568" o:regroupid="9" stroked="f">
              <v:textbox style="mso-next-textbox:#_x0000_s1198">
                <w:txbxContent>
                  <w:p w:rsidR="002B360E" w:rsidRDefault="002B360E">
                    <w:pPr>
                      <w:rPr>
                        <w:b/>
                        <w:sz w:val="24"/>
                        <w:lang w:val="en-US"/>
                      </w:rPr>
                    </w:pPr>
                    <w:r>
                      <w:rPr>
                        <w:b/>
                        <w:sz w:val="24"/>
                        <w:lang w:val="en-US"/>
                      </w:rPr>
                      <w:t>X</w:t>
                    </w:r>
                    <w:r>
                      <w:rPr>
                        <w:b/>
                        <w:sz w:val="24"/>
                        <w:vertAlign w:val="subscript"/>
                        <w:lang w:val="en-US"/>
                      </w:rPr>
                      <w:t>1</w:t>
                    </w:r>
                  </w:p>
                </w:txbxContent>
              </v:textbox>
            </v:shape>
            <v:line id="_x0000_s1199" style="position:absolute" from="1846,12377" to="2556,12737" o:regroupid="9" strokeweight="1.5pt"/>
            <v:line id="_x0000_s1200" style="position:absolute" from="2556,13021" to="3408,13731" o:regroupid="9" strokeweight="1.5pt"/>
            <v:line id="_x0000_s1201" style="position:absolute" from="2556,12737" to="2556,13021" o:regroupid="9" strokeweight="1.5pt"/>
            <v:shape id="_x0000_s1202" style="position:absolute;left:2414;top:11885;width:450;height:1278" coordsize="450,1278" o:regroupid="9" path="m24,c12,142,,284,24,426,48,568,95,710,166,852v71,142,177,284,284,426e" filled="f">
              <v:path arrowok="t"/>
            </v:shape>
            <v:shape id="_x0000_s1203" style="position:absolute;left:2840;top:12595;width:568;height:1136" coordsize="450,1278" o:regroupid="9" path="m24,c12,142,,284,24,426,48,568,95,710,166,852v71,142,177,284,284,426e" filled="f">
              <v:path arrowok="t"/>
            </v:shape>
            <v:shape id="_x0000_s1204" type="#_x0000_t202" style="position:absolute;left:2556;top:11459;width:710;height:568" o:regroupid="9" stroked="f">
              <v:textbox style="mso-next-textbox:#_x0000_s1204">
                <w:txbxContent>
                  <w:p w:rsidR="002B360E" w:rsidRDefault="002B360E">
                    <w:pPr>
                      <w:rPr>
                        <w:b/>
                        <w:sz w:val="24"/>
                        <w:lang w:val="en-US"/>
                      </w:rPr>
                    </w:pPr>
                    <w:r>
                      <w:rPr>
                        <w:b/>
                        <w:sz w:val="24"/>
                        <w:lang w:val="en-US"/>
                      </w:rPr>
                      <w:t>U</w:t>
                    </w:r>
                    <w:r>
                      <w:rPr>
                        <w:b/>
                        <w:sz w:val="24"/>
                        <w:vertAlign w:val="subscript"/>
                        <w:lang w:val="en-US"/>
                      </w:rPr>
                      <w:t>1</w:t>
                    </w:r>
                  </w:p>
                </w:txbxContent>
              </v:textbox>
            </v:shape>
            <w10:wrap type="square" side="right"/>
          </v:group>
        </w:pict>
      </w:r>
      <w:r w:rsidR="002B360E" w:rsidRPr="00447533">
        <w:rPr>
          <w:sz w:val="20"/>
        </w:rPr>
        <w:t>Если равновесие устанавливается на участке при Х&gt;Х1, то для государства нет разницы между помощью в натуральной и денежной форме. На участке &lt; Х1предоставление денежной помощи более выгодно для государства.</w:t>
      </w:r>
    </w:p>
    <w:p w:rsidR="002B360E" w:rsidRPr="00447533" w:rsidRDefault="002B360E">
      <w:pPr>
        <w:pStyle w:val="a5"/>
        <w:spacing w:line="288" w:lineRule="auto"/>
        <w:ind w:firstLine="567"/>
        <w:rPr>
          <w:sz w:val="20"/>
        </w:rPr>
      </w:pPr>
      <w:r w:rsidRPr="00447533">
        <w:rPr>
          <w:b/>
          <w:sz w:val="20"/>
        </w:rPr>
        <w:t>3</w:t>
      </w:r>
      <w:r w:rsidRPr="00447533">
        <w:rPr>
          <w:sz w:val="20"/>
        </w:rPr>
        <w:t xml:space="preserve"> – как и 2, но право на субсидию утрачивается после превышения установленного норматива.</w:t>
      </w:r>
    </w:p>
    <w:p w:rsidR="002B360E" w:rsidRPr="00447533" w:rsidRDefault="002B360E">
      <w:pPr>
        <w:pStyle w:val="a5"/>
        <w:spacing w:line="288" w:lineRule="auto"/>
        <w:ind w:firstLine="567"/>
        <w:rPr>
          <w:sz w:val="20"/>
        </w:rPr>
      </w:pPr>
      <w:r w:rsidRPr="00447533">
        <w:rPr>
          <w:sz w:val="20"/>
        </w:rPr>
        <w:t xml:space="preserve">Такая форма субсидирования стимулирует ограничение потребления блага небогатыми потребителями на уровне Х1. Помощь достанется только малообеспеченным, (при условии, что уровень потребления обеспеченных превышает Х1).  </w:t>
      </w:r>
    </w:p>
    <w:p w:rsidR="002B360E" w:rsidRPr="00447533" w:rsidRDefault="002B360E">
      <w:pPr>
        <w:pStyle w:val="a5"/>
        <w:spacing w:line="288" w:lineRule="auto"/>
        <w:rPr>
          <w:b/>
          <w:sz w:val="20"/>
        </w:rPr>
      </w:pPr>
      <w:r w:rsidRPr="00447533">
        <w:rPr>
          <w:b/>
          <w:sz w:val="20"/>
          <w:u w:val="single"/>
        </w:rPr>
        <w:t>Пример:</w:t>
      </w:r>
      <w:r w:rsidRPr="00447533">
        <w:rPr>
          <w:b/>
          <w:sz w:val="20"/>
        </w:rPr>
        <w:t xml:space="preserve"> Государство оплачивает половину стоимости проживания в небольших муниципальных квартирах. Но, если индивид желает иметь площадь лучшего качества, то он  лишается права на помощь. </w:t>
      </w:r>
    </w:p>
    <w:p w:rsidR="002B360E" w:rsidRPr="00447533" w:rsidRDefault="002B360E">
      <w:pPr>
        <w:pStyle w:val="a5"/>
        <w:spacing w:line="288" w:lineRule="auto"/>
        <w:rPr>
          <w:sz w:val="20"/>
        </w:rPr>
      </w:pPr>
      <w:r w:rsidRPr="00447533">
        <w:rPr>
          <w:sz w:val="20"/>
        </w:rPr>
        <w:t>Обеспеченный потребитель,  придающий значение качеству жилья, вероятно, будет снимать жилье, несмотря, что лишается права на субсидию. Но, часть потребителей, готовых тратить на жилье больше, теперь предпочтут сэкономить, довольствуясь муниципальным жильем. При этом они экономят и вертикальный отрезок 12. Это тоже искажающее действие ОР.</w:t>
      </w:r>
    </w:p>
    <w:p w:rsidR="002B360E" w:rsidRPr="00447533" w:rsidRDefault="002B360E">
      <w:pPr>
        <w:pStyle w:val="a5"/>
        <w:spacing w:line="288" w:lineRule="auto"/>
        <w:ind w:firstLine="567"/>
        <w:rPr>
          <w:sz w:val="20"/>
        </w:rPr>
      </w:pPr>
      <w:r w:rsidRPr="00447533">
        <w:rPr>
          <w:b/>
          <w:sz w:val="20"/>
          <w:u w:val="single"/>
        </w:rPr>
        <w:t xml:space="preserve">Вывод: </w:t>
      </w:r>
      <w:r w:rsidRPr="00447533">
        <w:rPr>
          <w:sz w:val="20"/>
        </w:rPr>
        <w:t>Лимитируемые программы натуральной помощи порождают меньшие потри, чем нелимитированные.  Вместе с тем, они предполагают ломанные линии бюджета, с чем, в свою очередь связаны существенные искажения.</w:t>
      </w:r>
    </w:p>
    <w:p w:rsidR="002B360E" w:rsidRPr="00447533" w:rsidRDefault="002B360E">
      <w:pPr>
        <w:pStyle w:val="a5"/>
        <w:spacing w:line="288" w:lineRule="auto"/>
        <w:rPr>
          <w:sz w:val="20"/>
        </w:rPr>
      </w:pPr>
      <w:r w:rsidRPr="00447533">
        <w:rPr>
          <w:b/>
          <w:sz w:val="20"/>
        </w:rPr>
        <w:t>- Реципиент</w:t>
      </w:r>
      <w:r w:rsidRPr="00447533">
        <w:rPr>
          <w:sz w:val="20"/>
        </w:rPr>
        <w:t xml:space="preserve">, при прочих равных условиях, предпочел бы получать помощь в денежной форме.  </w:t>
      </w:r>
    </w:p>
    <w:p w:rsidR="002B360E" w:rsidRPr="00447533" w:rsidRDefault="002B360E">
      <w:pPr>
        <w:pStyle w:val="a5"/>
        <w:numPr>
          <w:ilvl w:val="0"/>
          <w:numId w:val="5"/>
        </w:numPr>
        <w:spacing w:line="288" w:lineRule="auto"/>
        <w:rPr>
          <w:sz w:val="20"/>
        </w:rPr>
      </w:pPr>
      <w:r w:rsidRPr="00447533">
        <w:rPr>
          <w:sz w:val="20"/>
        </w:rPr>
        <w:t xml:space="preserve">Денежная помощь дешевле для государства.  </w:t>
      </w:r>
    </w:p>
    <w:p w:rsidR="002B360E" w:rsidRPr="00447533" w:rsidRDefault="002B360E" w:rsidP="00CC4174">
      <w:pPr>
        <w:pStyle w:val="a5"/>
        <w:numPr>
          <w:ilvl w:val="0"/>
          <w:numId w:val="5"/>
        </w:numPr>
        <w:tabs>
          <w:tab w:val="clear" w:pos="360"/>
          <w:tab w:val="num" w:pos="0"/>
          <w:tab w:val="left" w:pos="426"/>
        </w:tabs>
        <w:spacing w:line="288" w:lineRule="auto"/>
        <w:ind w:left="0" w:firstLine="0"/>
        <w:rPr>
          <w:sz w:val="20"/>
        </w:rPr>
      </w:pPr>
      <w:r w:rsidRPr="00447533">
        <w:rPr>
          <w:sz w:val="20"/>
        </w:rPr>
        <w:t>Для распределения в натуральной форме приходится создавать специальный аппарат, что увеличивает издержки.</w:t>
      </w:r>
    </w:p>
    <w:p w:rsidR="002B360E" w:rsidRPr="00447533" w:rsidRDefault="002B360E" w:rsidP="00CC4174">
      <w:pPr>
        <w:pStyle w:val="a5"/>
        <w:numPr>
          <w:ilvl w:val="0"/>
          <w:numId w:val="5"/>
        </w:numPr>
        <w:tabs>
          <w:tab w:val="clear" w:pos="360"/>
          <w:tab w:val="num" w:pos="0"/>
          <w:tab w:val="left" w:pos="426"/>
        </w:tabs>
        <w:spacing w:line="288" w:lineRule="auto"/>
        <w:ind w:left="0" w:firstLine="0"/>
        <w:rPr>
          <w:sz w:val="20"/>
        </w:rPr>
      </w:pPr>
      <w:r w:rsidRPr="00447533">
        <w:rPr>
          <w:sz w:val="20"/>
        </w:rPr>
        <w:t xml:space="preserve">Необходимы действия для предотвращения попытки реципиентов продать полученную в натуральной форме помощь. </w:t>
      </w:r>
    </w:p>
    <w:p w:rsidR="002B360E" w:rsidRPr="00447533" w:rsidRDefault="002B360E">
      <w:pPr>
        <w:pStyle w:val="a5"/>
        <w:tabs>
          <w:tab w:val="left" w:pos="426"/>
        </w:tabs>
        <w:spacing w:line="288" w:lineRule="auto"/>
        <w:rPr>
          <w:sz w:val="20"/>
        </w:rPr>
      </w:pPr>
      <w:r w:rsidRPr="00447533">
        <w:rPr>
          <w:sz w:val="20"/>
        </w:rPr>
        <w:t>Можно ли сделать вывод, что замена программ натуральной помощи денежной привела бы к Парето - улучшениям? Почему существуют подобные программы?</w:t>
      </w:r>
    </w:p>
    <w:p w:rsidR="002B360E" w:rsidRPr="00447533" w:rsidRDefault="002B360E">
      <w:pPr>
        <w:pStyle w:val="a5"/>
        <w:numPr>
          <w:ilvl w:val="0"/>
          <w:numId w:val="11"/>
        </w:numPr>
        <w:spacing w:line="288" w:lineRule="auto"/>
        <w:rPr>
          <w:i/>
          <w:sz w:val="20"/>
        </w:rPr>
      </w:pPr>
      <w:r w:rsidRPr="00447533">
        <w:rPr>
          <w:i/>
          <w:sz w:val="20"/>
        </w:rPr>
        <w:t xml:space="preserve">Программы прямых натуральные выплат на определенные нужды отражают позицию налогоплательщиков-доноров. </w:t>
      </w:r>
    </w:p>
    <w:p w:rsidR="002B360E" w:rsidRPr="00447533" w:rsidRDefault="002B360E">
      <w:pPr>
        <w:pStyle w:val="a5"/>
        <w:spacing w:line="288" w:lineRule="auto"/>
        <w:rPr>
          <w:sz w:val="20"/>
        </w:rPr>
      </w:pPr>
      <w:r w:rsidRPr="00447533">
        <w:rPr>
          <w:sz w:val="20"/>
        </w:rPr>
        <w:t>(Допустим, малообеспеченные семьи предпочли бы потратить средства на алкоголь. Доноры готовы предоставить средства только на питание. В этом случае выходом является предоставление помощи в виде продуктовых талонов. Но, т.к. предпочтения потребителей имеют значение, то замена натуральной помощи денежной, не приводит к Парето -  улучшению.</w:t>
      </w:r>
    </w:p>
    <w:p w:rsidR="002B360E" w:rsidRPr="00447533" w:rsidRDefault="002B360E">
      <w:pPr>
        <w:pStyle w:val="a5"/>
        <w:spacing w:line="288" w:lineRule="auto"/>
        <w:rPr>
          <w:b/>
          <w:i/>
          <w:sz w:val="20"/>
        </w:rPr>
      </w:pPr>
      <w:r w:rsidRPr="00447533">
        <w:rPr>
          <w:sz w:val="20"/>
        </w:rPr>
        <w:t xml:space="preserve">Т.е.,  в большинстве случаев имеет значение </w:t>
      </w:r>
      <w:r w:rsidRPr="00447533">
        <w:rPr>
          <w:b/>
          <w:i/>
          <w:sz w:val="20"/>
        </w:rPr>
        <w:t>взаимозависимость полезностей.</w:t>
      </w:r>
    </w:p>
    <w:p w:rsidR="002B360E" w:rsidRPr="00447533" w:rsidRDefault="002B360E">
      <w:pPr>
        <w:pStyle w:val="a5"/>
        <w:spacing w:line="288" w:lineRule="auto"/>
        <w:rPr>
          <w:b/>
          <w:i/>
          <w:sz w:val="20"/>
        </w:rPr>
      </w:pPr>
      <w:r w:rsidRPr="00447533">
        <w:rPr>
          <w:b/>
          <w:i/>
          <w:sz w:val="20"/>
        </w:rPr>
        <w:t>Уровень благосостояния индивида, (т.е. значение его функций полезностей), определяется не только его потребительским набором, но и благосостоянием других членов общества.</w:t>
      </w:r>
    </w:p>
    <w:p w:rsidR="002B360E" w:rsidRPr="00447533" w:rsidRDefault="002B360E">
      <w:pPr>
        <w:pStyle w:val="a5"/>
        <w:spacing w:line="288" w:lineRule="auto"/>
        <w:rPr>
          <w:sz w:val="20"/>
        </w:rPr>
      </w:pPr>
      <w:r w:rsidRPr="00447533">
        <w:rPr>
          <w:sz w:val="20"/>
        </w:rPr>
        <w:t>Т.е. увеличение полезности А может доставить положительную полезность В, отрицательную С и безразлично Д.</w:t>
      </w:r>
    </w:p>
    <w:p w:rsidR="002B360E" w:rsidRPr="00447533" w:rsidRDefault="002B360E">
      <w:pPr>
        <w:pStyle w:val="a5"/>
        <w:spacing w:line="288" w:lineRule="auto"/>
        <w:rPr>
          <w:sz w:val="20"/>
        </w:rPr>
      </w:pPr>
      <w:r w:rsidRPr="00447533">
        <w:rPr>
          <w:sz w:val="20"/>
          <w:lang w:val="en-US"/>
        </w:rPr>
        <w:t>Ua</w:t>
      </w:r>
      <w:r w:rsidRPr="00447533">
        <w:rPr>
          <w:sz w:val="20"/>
        </w:rPr>
        <w:t>=</w:t>
      </w:r>
      <w:r w:rsidRPr="00447533">
        <w:rPr>
          <w:sz w:val="20"/>
          <w:lang w:val="en-US"/>
        </w:rPr>
        <w:t>Ua</w:t>
      </w:r>
      <w:r w:rsidRPr="00447533">
        <w:rPr>
          <w:sz w:val="20"/>
        </w:rPr>
        <w:t>(</w:t>
      </w:r>
      <w:r w:rsidRPr="00447533">
        <w:rPr>
          <w:sz w:val="20"/>
          <w:lang w:val="en-US"/>
        </w:rPr>
        <w:t>Xa</w:t>
      </w:r>
      <w:r w:rsidRPr="00447533">
        <w:rPr>
          <w:sz w:val="20"/>
        </w:rPr>
        <w:t xml:space="preserve">, </w:t>
      </w:r>
      <w:r w:rsidRPr="00447533">
        <w:rPr>
          <w:sz w:val="20"/>
          <w:lang w:val="en-US"/>
        </w:rPr>
        <w:t>Xb</w:t>
      </w:r>
      <w:r w:rsidRPr="00447533">
        <w:rPr>
          <w:sz w:val="20"/>
        </w:rPr>
        <w:t xml:space="preserve">)  или </w:t>
      </w:r>
      <w:r w:rsidRPr="00447533">
        <w:rPr>
          <w:sz w:val="20"/>
          <w:lang w:val="en-US"/>
        </w:rPr>
        <w:t>Ua</w:t>
      </w:r>
      <w:r w:rsidRPr="00447533">
        <w:rPr>
          <w:sz w:val="20"/>
        </w:rPr>
        <w:t>=</w:t>
      </w:r>
      <w:r w:rsidRPr="00447533">
        <w:rPr>
          <w:sz w:val="20"/>
          <w:lang w:val="en-US"/>
        </w:rPr>
        <w:t>Ua</w:t>
      </w:r>
      <w:r w:rsidRPr="00447533">
        <w:rPr>
          <w:sz w:val="20"/>
        </w:rPr>
        <w:t>(</w:t>
      </w:r>
      <w:r w:rsidRPr="00447533">
        <w:rPr>
          <w:sz w:val="20"/>
          <w:lang w:val="en-US"/>
        </w:rPr>
        <w:t>Xa</w:t>
      </w:r>
      <w:r w:rsidRPr="00447533">
        <w:rPr>
          <w:sz w:val="20"/>
        </w:rPr>
        <w:t xml:space="preserve">, </w:t>
      </w:r>
      <w:r w:rsidRPr="00447533">
        <w:rPr>
          <w:sz w:val="20"/>
          <w:lang w:val="en-US"/>
        </w:rPr>
        <w:t>Ub</w:t>
      </w:r>
      <w:r w:rsidRPr="00447533">
        <w:rPr>
          <w:sz w:val="20"/>
        </w:rPr>
        <w:t>).</w:t>
      </w:r>
    </w:p>
    <w:p w:rsidR="002B360E" w:rsidRPr="00447533" w:rsidRDefault="002B360E">
      <w:pPr>
        <w:pStyle w:val="a5"/>
        <w:spacing w:line="288" w:lineRule="auto"/>
        <w:rPr>
          <w:sz w:val="20"/>
        </w:rPr>
      </w:pPr>
      <w:r w:rsidRPr="00447533">
        <w:rPr>
          <w:sz w:val="20"/>
        </w:rPr>
        <w:t>Наличие социальной помощи в демократических странах свидетельствует о том, что положение нуждающихся небезразлично основной массе налогоплательщиков. Но, предпочтение будет отдаваться не уровню их потребления, а не уровню их благосостояния.</w:t>
      </w:r>
    </w:p>
    <w:p w:rsidR="002B360E" w:rsidRPr="00447533" w:rsidRDefault="002B360E">
      <w:pPr>
        <w:pStyle w:val="a5"/>
        <w:numPr>
          <w:ilvl w:val="0"/>
          <w:numId w:val="13"/>
        </w:numPr>
        <w:spacing w:line="288" w:lineRule="auto"/>
        <w:rPr>
          <w:sz w:val="20"/>
        </w:rPr>
      </w:pPr>
      <w:r w:rsidRPr="00447533">
        <w:rPr>
          <w:sz w:val="20"/>
        </w:rPr>
        <w:t>Предпочтения непосредственно не наблюдаемы.</w:t>
      </w:r>
    </w:p>
    <w:p w:rsidR="002B360E" w:rsidRPr="00447533" w:rsidRDefault="002B360E">
      <w:pPr>
        <w:pStyle w:val="a5"/>
        <w:numPr>
          <w:ilvl w:val="0"/>
          <w:numId w:val="13"/>
        </w:numPr>
        <w:spacing w:line="288" w:lineRule="auto"/>
        <w:rPr>
          <w:sz w:val="20"/>
        </w:rPr>
      </w:pPr>
      <w:r w:rsidRPr="00447533">
        <w:rPr>
          <w:sz w:val="20"/>
        </w:rPr>
        <w:t>Нормативные представления доноров отражают представления о желательном образе жизни реципиентов. (Алкоголь).</w:t>
      </w:r>
    </w:p>
    <w:p w:rsidR="002B360E" w:rsidRPr="00447533" w:rsidRDefault="002B360E">
      <w:pPr>
        <w:pStyle w:val="a5"/>
        <w:numPr>
          <w:ilvl w:val="0"/>
          <w:numId w:val="12"/>
        </w:numPr>
        <w:spacing w:line="288" w:lineRule="auto"/>
        <w:rPr>
          <w:i/>
          <w:sz w:val="20"/>
        </w:rPr>
      </w:pPr>
      <w:r w:rsidRPr="00447533">
        <w:rPr>
          <w:sz w:val="20"/>
        </w:rPr>
        <w:t xml:space="preserve"> </w:t>
      </w:r>
      <w:r w:rsidRPr="00447533">
        <w:rPr>
          <w:i/>
          <w:sz w:val="20"/>
        </w:rPr>
        <w:t xml:space="preserve">Социальная помощь призвана играть стимулирующую роль. </w:t>
      </w:r>
      <w:r w:rsidRPr="00447533">
        <w:rPr>
          <w:sz w:val="20"/>
        </w:rPr>
        <w:t>Пособия на детей не ставят целью улучшить уровень жизни малообеспеченных семей, но увеличить рождаемость. Придание помощи стимулирующих функций отражает п.2.</w:t>
      </w:r>
    </w:p>
    <w:p w:rsidR="002B360E" w:rsidRPr="00447533" w:rsidRDefault="002B360E">
      <w:pPr>
        <w:pStyle w:val="a5"/>
        <w:numPr>
          <w:ilvl w:val="0"/>
          <w:numId w:val="12"/>
        </w:numPr>
        <w:spacing w:line="288" w:lineRule="auto"/>
        <w:rPr>
          <w:i/>
          <w:sz w:val="20"/>
        </w:rPr>
      </w:pPr>
      <w:r w:rsidRPr="00447533">
        <w:rPr>
          <w:i/>
          <w:sz w:val="20"/>
        </w:rPr>
        <w:t>Предоставление помощи в натуральной форме предполагает более высокие административные издержки</w:t>
      </w:r>
      <w:r w:rsidRPr="00447533">
        <w:rPr>
          <w:sz w:val="20"/>
        </w:rPr>
        <w:t>.  Поэтому они предпочтительнее для администрации программ. Существует постоянный источник давления в пользу из0быточной «натурализации» и усложнения программ.</w:t>
      </w:r>
    </w:p>
    <w:p w:rsidR="002B360E" w:rsidRPr="00447533" w:rsidRDefault="002B360E">
      <w:pPr>
        <w:pStyle w:val="a5"/>
        <w:spacing w:line="288" w:lineRule="auto"/>
        <w:rPr>
          <w:i/>
          <w:sz w:val="20"/>
        </w:rPr>
      </w:pPr>
      <w:r w:rsidRPr="00447533">
        <w:rPr>
          <w:i/>
          <w:sz w:val="20"/>
        </w:rPr>
        <w:t>С точки зрения рациональности, целесообразно предоставлять помощь в такой форме, которая стесняет свободу выбора не больше, чем требует типичный налогоплательщик.</w:t>
      </w:r>
    </w:p>
    <w:p w:rsidR="002B360E" w:rsidRPr="00447533" w:rsidRDefault="002B360E">
      <w:pPr>
        <w:pStyle w:val="a5"/>
        <w:spacing w:line="288" w:lineRule="auto"/>
        <w:rPr>
          <w:i/>
          <w:sz w:val="20"/>
        </w:rPr>
      </w:pPr>
    </w:p>
    <w:p w:rsidR="002B360E" w:rsidRPr="00447533" w:rsidRDefault="002B360E">
      <w:pPr>
        <w:pStyle w:val="a5"/>
        <w:spacing w:line="288" w:lineRule="auto"/>
        <w:jc w:val="center"/>
        <w:rPr>
          <w:i/>
          <w:sz w:val="20"/>
        </w:rPr>
      </w:pPr>
      <w:r w:rsidRPr="00447533">
        <w:rPr>
          <w:b/>
          <w:i/>
          <w:sz w:val="20"/>
        </w:rPr>
        <w:t>Общественное страхование</w:t>
      </w:r>
      <w:r w:rsidRPr="00447533">
        <w:rPr>
          <w:i/>
          <w:sz w:val="20"/>
        </w:rPr>
        <w:t>.</w:t>
      </w:r>
    </w:p>
    <w:p w:rsidR="002B360E" w:rsidRPr="00447533" w:rsidRDefault="002B360E">
      <w:pPr>
        <w:pStyle w:val="a5"/>
        <w:spacing w:line="288" w:lineRule="auto"/>
        <w:rPr>
          <w:sz w:val="20"/>
        </w:rPr>
      </w:pPr>
      <w:r w:rsidRPr="00447533">
        <w:rPr>
          <w:sz w:val="20"/>
        </w:rPr>
        <w:t>Существует разница, получает ли человек помощь от других лиц или из общественного фонда, накопленного при его участии.</w:t>
      </w:r>
    </w:p>
    <w:p w:rsidR="002B360E" w:rsidRPr="00447533" w:rsidRDefault="002B360E">
      <w:pPr>
        <w:pStyle w:val="a5"/>
        <w:spacing w:line="288" w:lineRule="auto"/>
        <w:ind w:firstLine="567"/>
        <w:rPr>
          <w:sz w:val="20"/>
        </w:rPr>
      </w:pPr>
      <w:r w:rsidRPr="00447533">
        <w:rPr>
          <w:sz w:val="20"/>
        </w:rPr>
        <w:t>Фонды страхования государственные и частные. Накопление фондов общественного страхования осуществляется с помощью маркированных налогов.  (Фонды обязательного медицинского страхования, фонд занятости, пенсионный и т.д.).</w:t>
      </w:r>
    </w:p>
    <w:p w:rsidR="002B360E" w:rsidRPr="00447533" w:rsidRDefault="002B360E">
      <w:pPr>
        <w:pStyle w:val="a5"/>
        <w:spacing w:line="288" w:lineRule="auto"/>
        <w:ind w:firstLine="567"/>
        <w:rPr>
          <w:sz w:val="20"/>
        </w:rPr>
      </w:pPr>
      <w:r w:rsidRPr="00447533">
        <w:rPr>
          <w:sz w:val="20"/>
        </w:rPr>
        <w:t>Частные - добровольные отчисления на основе контрактов. (частное медицинское страхование).</w:t>
      </w:r>
    </w:p>
    <w:p w:rsidR="002B360E" w:rsidRPr="00447533" w:rsidRDefault="002B360E">
      <w:pPr>
        <w:pStyle w:val="a5"/>
        <w:spacing w:line="288" w:lineRule="auto"/>
        <w:ind w:firstLine="567"/>
        <w:rPr>
          <w:sz w:val="20"/>
        </w:rPr>
      </w:pPr>
      <w:r w:rsidRPr="00447533">
        <w:rPr>
          <w:sz w:val="20"/>
        </w:rPr>
        <w:t>Потребность в принудительном страховании может быть обусловлена провалами рынка и пере распределительными требованиями.</w:t>
      </w:r>
    </w:p>
    <w:p w:rsidR="002B360E" w:rsidRPr="00447533" w:rsidRDefault="002B360E">
      <w:pPr>
        <w:pStyle w:val="a5"/>
        <w:spacing w:line="288" w:lineRule="auto"/>
        <w:ind w:firstLine="567"/>
        <w:rPr>
          <w:sz w:val="20"/>
        </w:rPr>
      </w:pPr>
      <w:r w:rsidRPr="00447533">
        <w:rPr>
          <w:sz w:val="20"/>
        </w:rPr>
        <w:t xml:space="preserve">Целью страхования является не предотвращение рисков, а возмещения понесенных убытков в денежной форме. </w:t>
      </w:r>
    </w:p>
    <w:p w:rsidR="002B360E" w:rsidRPr="00447533" w:rsidRDefault="002B360E">
      <w:pPr>
        <w:pStyle w:val="a5"/>
        <w:spacing w:line="288" w:lineRule="auto"/>
        <w:ind w:firstLine="567"/>
        <w:rPr>
          <w:sz w:val="20"/>
        </w:rPr>
      </w:pPr>
      <w:r w:rsidRPr="00447533">
        <w:rPr>
          <w:sz w:val="20"/>
        </w:rPr>
        <w:lastRenderedPageBreak/>
        <w:t>(Медицинское страхование не избавляет вас от болезни, но гарантирует лечение).</w:t>
      </w:r>
    </w:p>
    <w:p w:rsidR="002B360E" w:rsidRPr="00447533" w:rsidRDefault="002B360E">
      <w:pPr>
        <w:pStyle w:val="a5"/>
        <w:spacing w:line="288" w:lineRule="auto"/>
        <w:ind w:firstLine="567"/>
        <w:rPr>
          <w:sz w:val="20"/>
        </w:rPr>
      </w:pPr>
      <w:r w:rsidRPr="00447533">
        <w:rPr>
          <w:sz w:val="20"/>
        </w:rPr>
        <w:t>Потребность в страховании возникает благодаря неприятию риска индивидами.</w:t>
      </w:r>
    </w:p>
    <w:p w:rsidR="002B360E" w:rsidRPr="00447533" w:rsidRDefault="002B360E">
      <w:pPr>
        <w:pStyle w:val="a5"/>
        <w:spacing w:line="288" w:lineRule="auto"/>
        <w:ind w:firstLine="567"/>
        <w:rPr>
          <w:sz w:val="20"/>
        </w:rPr>
      </w:pPr>
      <w:r w:rsidRPr="00447533">
        <w:rPr>
          <w:sz w:val="20"/>
        </w:rPr>
        <w:t xml:space="preserve">Возможность компенсации создается за счет </w:t>
      </w:r>
      <w:r w:rsidRPr="00447533">
        <w:rPr>
          <w:b/>
          <w:sz w:val="20"/>
        </w:rPr>
        <w:t>объединения рисков</w:t>
      </w:r>
      <w:r w:rsidRPr="00447533">
        <w:rPr>
          <w:sz w:val="20"/>
        </w:rPr>
        <w:t>. Потери каждого оплачиваются из общего фонда, созданного из индивидуальных взносов, т.е. распределяются на всех.</w:t>
      </w:r>
    </w:p>
    <w:p w:rsidR="002B360E" w:rsidRPr="00447533" w:rsidRDefault="002B360E">
      <w:pPr>
        <w:pStyle w:val="a5"/>
        <w:spacing w:line="288" w:lineRule="auto"/>
        <w:ind w:firstLine="567"/>
        <w:rPr>
          <w:sz w:val="20"/>
        </w:rPr>
      </w:pPr>
      <w:r w:rsidRPr="00447533">
        <w:rPr>
          <w:sz w:val="20"/>
        </w:rPr>
        <w:t>Индивиду сложно предвидеть вероятность пожара в доме и сумму ущерба.</w:t>
      </w:r>
    </w:p>
    <w:p w:rsidR="002B360E" w:rsidRPr="00447533" w:rsidRDefault="002B360E">
      <w:pPr>
        <w:pStyle w:val="a5"/>
        <w:spacing w:line="288" w:lineRule="auto"/>
        <w:ind w:firstLine="567"/>
        <w:rPr>
          <w:sz w:val="20"/>
        </w:rPr>
      </w:pPr>
      <w:r w:rsidRPr="00447533">
        <w:rPr>
          <w:sz w:val="20"/>
        </w:rPr>
        <w:t>Для большого города вероятность и сумма ущерба предсказуемы. К тому же, осуществление страховой деятельности немногими организациями позволяет снизить издержки благодаря эффекту от масштаба.</w:t>
      </w:r>
    </w:p>
    <w:p w:rsidR="002B360E" w:rsidRPr="00447533" w:rsidRDefault="002B360E">
      <w:pPr>
        <w:pStyle w:val="a5"/>
        <w:spacing w:line="288" w:lineRule="auto"/>
        <w:ind w:firstLine="567"/>
        <w:rPr>
          <w:sz w:val="20"/>
        </w:rPr>
      </w:pPr>
      <w:r w:rsidRPr="00447533">
        <w:rPr>
          <w:sz w:val="20"/>
        </w:rPr>
        <w:t>Провалы рынка в области страхования связаны с:</w:t>
      </w:r>
    </w:p>
    <w:p w:rsidR="002B360E" w:rsidRPr="00447533" w:rsidRDefault="002B360E">
      <w:pPr>
        <w:pStyle w:val="a5"/>
        <w:numPr>
          <w:ilvl w:val="0"/>
          <w:numId w:val="14"/>
        </w:numPr>
        <w:spacing w:line="288" w:lineRule="auto"/>
        <w:rPr>
          <w:i/>
          <w:sz w:val="20"/>
        </w:rPr>
      </w:pPr>
      <w:r w:rsidRPr="00447533">
        <w:rPr>
          <w:i/>
          <w:sz w:val="20"/>
        </w:rPr>
        <w:t>ухудшающим (отрицательным) отбором.</w:t>
      </w:r>
    </w:p>
    <w:p w:rsidR="002B360E" w:rsidRPr="00447533" w:rsidRDefault="002B360E">
      <w:pPr>
        <w:pStyle w:val="a5"/>
        <w:spacing w:line="288" w:lineRule="auto"/>
        <w:rPr>
          <w:sz w:val="20"/>
        </w:rPr>
      </w:pPr>
      <w:r w:rsidRPr="00447533">
        <w:rPr>
          <w:sz w:val="20"/>
        </w:rPr>
        <w:t xml:space="preserve">Ухудшающий отбор опр информационными ограничениями.  Это препятствует инд индивидуализации условий сделок. </w:t>
      </w:r>
    </w:p>
    <w:p w:rsidR="002B360E" w:rsidRPr="00447533" w:rsidRDefault="002B360E">
      <w:pPr>
        <w:pStyle w:val="a5"/>
        <w:spacing w:line="288" w:lineRule="auto"/>
        <w:rPr>
          <w:sz w:val="20"/>
        </w:rPr>
      </w:pPr>
      <w:r w:rsidRPr="00447533">
        <w:rPr>
          <w:sz w:val="20"/>
        </w:rPr>
        <w:t xml:space="preserve">Пример: Одинаковые условия медицинской страховки для всех. Страховка от несчастного случая для различных профессий. Тогда страховка наиболее привлекательна для уже больных. Т.е. страховые выплаты будут для этой категории выше. Но тогда, страховка может быть непривлекательной для другой части плательщиков. </w:t>
      </w:r>
    </w:p>
    <w:p w:rsidR="002B360E" w:rsidRPr="00447533" w:rsidRDefault="002B360E">
      <w:pPr>
        <w:pStyle w:val="a5"/>
        <w:spacing w:line="288" w:lineRule="auto"/>
        <w:rPr>
          <w:b/>
          <w:sz w:val="20"/>
        </w:rPr>
      </w:pPr>
      <w:r w:rsidRPr="00447533">
        <w:rPr>
          <w:b/>
          <w:sz w:val="20"/>
        </w:rPr>
        <w:t>Допустим, рассчитана средняя ставка для групп А и Б (риск выше). Но, для А условия страхования невыгодны, они уходят с рынка. Но тогда, средняя ставка недостаточна для покрытия ущерба. Повышение ставки приведет к тому, что для части Б (В), с меньшим риском, страхование становится невыгодным и т.д.</w:t>
      </w:r>
    </w:p>
    <w:p w:rsidR="002B360E" w:rsidRPr="00447533" w:rsidRDefault="002B360E">
      <w:pPr>
        <w:pStyle w:val="a5"/>
        <w:spacing w:line="288" w:lineRule="auto"/>
        <w:ind w:firstLine="720"/>
        <w:rPr>
          <w:sz w:val="20"/>
        </w:rPr>
      </w:pPr>
      <w:r w:rsidRPr="00447533">
        <w:rPr>
          <w:sz w:val="20"/>
        </w:rPr>
        <w:t xml:space="preserve">В результате, часть принципиальных клиентов рынка не находит для себя подходящих условий. </w:t>
      </w:r>
    </w:p>
    <w:p w:rsidR="002B360E" w:rsidRPr="00447533" w:rsidRDefault="002B360E">
      <w:pPr>
        <w:pStyle w:val="a5"/>
        <w:spacing w:line="288" w:lineRule="auto"/>
        <w:ind w:firstLine="720"/>
        <w:rPr>
          <w:sz w:val="20"/>
        </w:rPr>
      </w:pPr>
      <w:r w:rsidRPr="00447533">
        <w:rPr>
          <w:sz w:val="20"/>
        </w:rPr>
        <w:t>Дифференциация издержек увеличивает эффективность, но и издержки. В результате, частное страхование для определенных групп,  либо предполагает строгий отбор, либо очень дорого.</w:t>
      </w:r>
    </w:p>
    <w:p w:rsidR="002B360E" w:rsidRPr="00447533" w:rsidRDefault="002B360E">
      <w:pPr>
        <w:pStyle w:val="a5"/>
        <w:numPr>
          <w:ilvl w:val="0"/>
          <w:numId w:val="14"/>
        </w:numPr>
        <w:spacing w:line="288" w:lineRule="auto"/>
        <w:rPr>
          <w:sz w:val="20"/>
        </w:rPr>
      </w:pPr>
      <w:r w:rsidRPr="00447533">
        <w:rPr>
          <w:i/>
          <w:sz w:val="20"/>
        </w:rPr>
        <w:t>Субъективным (моральным) риском</w:t>
      </w:r>
      <w:r w:rsidRPr="00447533">
        <w:rPr>
          <w:sz w:val="20"/>
        </w:rPr>
        <w:t xml:space="preserve">. Застрахованный менее склонен избегать несчастного случая.  Страхование безработицы. Экстремальные виды спорта. Страховщик не может прогнозировать дальнейшее поведение застрахованного. </w:t>
      </w:r>
    </w:p>
    <w:p w:rsidR="002B360E" w:rsidRPr="00447533" w:rsidRDefault="002B360E">
      <w:pPr>
        <w:pStyle w:val="a5"/>
        <w:spacing w:line="288" w:lineRule="auto"/>
        <w:rPr>
          <w:sz w:val="20"/>
        </w:rPr>
      </w:pPr>
      <w:r w:rsidRPr="00447533">
        <w:rPr>
          <w:sz w:val="20"/>
        </w:rPr>
        <w:t xml:space="preserve">Обязательное страхование не устраняет причины провалов рынка, но: </w:t>
      </w:r>
    </w:p>
    <w:p w:rsidR="002B360E" w:rsidRPr="00447533" w:rsidRDefault="002B360E">
      <w:pPr>
        <w:pStyle w:val="a5"/>
        <w:numPr>
          <w:ilvl w:val="0"/>
          <w:numId w:val="15"/>
        </w:numPr>
        <w:spacing w:line="288" w:lineRule="auto"/>
        <w:rPr>
          <w:sz w:val="20"/>
        </w:rPr>
      </w:pPr>
      <w:r w:rsidRPr="00447533">
        <w:rPr>
          <w:sz w:val="20"/>
        </w:rPr>
        <w:t xml:space="preserve">способствует </w:t>
      </w:r>
      <w:r w:rsidRPr="00447533">
        <w:rPr>
          <w:b/>
          <w:i/>
          <w:sz w:val="20"/>
        </w:rPr>
        <w:t>созданию более обширных страховых пулов</w:t>
      </w:r>
      <w:r w:rsidRPr="00447533">
        <w:rPr>
          <w:sz w:val="20"/>
        </w:rPr>
        <w:t>.  Это приводит к увеличению эффективности за счет экономии от масштаба. Объединение рисков снижает индивидуальный риск и способствует значительному сокращению административных издержек.</w:t>
      </w:r>
    </w:p>
    <w:p w:rsidR="002B360E" w:rsidRPr="00447533" w:rsidRDefault="002B360E">
      <w:pPr>
        <w:pStyle w:val="a5"/>
        <w:spacing w:line="288" w:lineRule="auto"/>
        <w:ind w:firstLine="720"/>
        <w:rPr>
          <w:sz w:val="20"/>
        </w:rPr>
      </w:pPr>
      <w:r w:rsidRPr="00447533">
        <w:rPr>
          <w:sz w:val="20"/>
        </w:rPr>
        <w:t>В тех сферах, где осуществляются общественные программы, уровень административных расходов не более 5%, остальное выплаты. Для частных – 20-30% и более.</w:t>
      </w:r>
    </w:p>
    <w:p w:rsidR="002B360E" w:rsidRPr="00447533" w:rsidRDefault="002B360E" w:rsidP="00CC4174">
      <w:pPr>
        <w:pStyle w:val="a5"/>
        <w:numPr>
          <w:ilvl w:val="0"/>
          <w:numId w:val="16"/>
        </w:numPr>
        <w:tabs>
          <w:tab w:val="clear" w:pos="927"/>
          <w:tab w:val="num" w:pos="1080"/>
        </w:tabs>
        <w:spacing w:line="288" w:lineRule="auto"/>
        <w:ind w:left="153"/>
        <w:rPr>
          <w:sz w:val="20"/>
        </w:rPr>
      </w:pPr>
      <w:r w:rsidRPr="00447533">
        <w:rPr>
          <w:b/>
          <w:i/>
          <w:sz w:val="20"/>
        </w:rPr>
        <w:t>социальные риски</w:t>
      </w:r>
      <w:r w:rsidRPr="00447533">
        <w:rPr>
          <w:sz w:val="20"/>
        </w:rPr>
        <w:t xml:space="preserve"> -  связаны с возникновением обстоятельств, наносящих ущерб многим лицам одновременно. Эти риски не поддаются объединению, и для страховых компаний означает многократное повторение страхового случая. Например, частные компании не страхуют на случай гибели в зоне боевых действий, наступление войны. Другой пример, случай страхование банковских вкладов.</w:t>
      </w:r>
    </w:p>
    <w:p w:rsidR="002B360E" w:rsidRPr="00447533" w:rsidRDefault="002B360E">
      <w:pPr>
        <w:pStyle w:val="a5"/>
        <w:spacing w:line="288" w:lineRule="auto"/>
        <w:ind w:left="153" w:firstLine="720"/>
        <w:rPr>
          <w:sz w:val="20"/>
        </w:rPr>
      </w:pPr>
      <w:r w:rsidRPr="00447533">
        <w:rPr>
          <w:sz w:val="20"/>
        </w:rPr>
        <w:t>Государство способно справляться с социальными рисками благодаря: 1 – всеобщему охвату страхования; 2 – способностью привлекать новые средства с помощью введения налогов. Или, изменив законодательство, уменьшить свою задолженность перед застрахованными. Или, напечатать недостающую сумму. Частная компания не может в одностороннем порядке изменить обязательства, выход – банкротство.</w:t>
      </w:r>
    </w:p>
    <w:p w:rsidR="002B360E" w:rsidRPr="00447533" w:rsidRDefault="002B360E">
      <w:pPr>
        <w:pStyle w:val="a5"/>
        <w:spacing w:line="288" w:lineRule="auto"/>
        <w:ind w:left="153" w:firstLine="720"/>
        <w:rPr>
          <w:sz w:val="20"/>
        </w:rPr>
      </w:pPr>
      <w:r w:rsidRPr="00447533">
        <w:rPr>
          <w:sz w:val="20"/>
        </w:rPr>
        <w:t xml:space="preserve">Т.е. государство решает проблему за счет </w:t>
      </w:r>
      <w:r w:rsidRPr="00447533">
        <w:rPr>
          <w:b/>
          <w:i/>
          <w:sz w:val="20"/>
        </w:rPr>
        <w:t xml:space="preserve">перераспределения и принуждения </w:t>
      </w:r>
      <w:r w:rsidRPr="00447533">
        <w:rPr>
          <w:sz w:val="20"/>
        </w:rPr>
        <w:t xml:space="preserve">(здоровые платят за больных, не склонные к риску не могут отказаться, добросовестные платят за недобросовестных).  </w:t>
      </w:r>
    </w:p>
    <w:p w:rsidR="002B360E" w:rsidRPr="00447533" w:rsidRDefault="002B360E">
      <w:pPr>
        <w:pStyle w:val="a5"/>
        <w:spacing w:line="288" w:lineRule="auto"/>
        <w:ind w:left="153" w:firstLine="720"/>
        <w:rPr>
          <w:i/>
          <w:sz w:val="20"/>
        </w:rPr>
      </w:pPr>
      <w:r w:rsidRPr="00447533">
        <w:rPr>
          <w:sz w:val="20"/>
        </w:rPr>
        <w:t>Альтернативами обязательному страхованию выступают</w:t>
      </w:r>
      <w:r w:rsidRPr="00447533">
        <w:rPr>
          <w:i/>
          <w:sz w:val="20"/>
        </w:rPr>
        <w:t xml:space="preserve">: </w:t>
      </w:r>
    </w:p>
    <w:p w:rsidR="002B360E" w:rsidRPr="00447533" w:rsidRDefault="002B360E" w:rsidP="00CC4174">
      <w:pPr>
        <w:pStyle w:val="a5"/>
        <w:numPr>
          <w:ilvl w:val="0"/>
          <w:numId w:val="17"/>
        </w:numPr>
        <w:tabs>
          <w:tab w:val="clear" w:pos="360"/>
          <w:tab w:val="num" w:pos="0"/>
        </w:tabs>
        <w:spacing w:line="288" w:lineRule="auto"/>
        <w:ind w:left="0" w:firstLine="567"/>
        <w:rPr>
          <w:sz w:val="20"/>
        </w:rPr>
      </w:pPr>
      <w:r w:rsidRPr="00447533">
        <w:rPr>
          <w:i/>
          <w:sz w:val="20"/>
        </w:rPr>
        <w:t xml:space="preserve">индивидуальное накопление </w:t>
      </w:r>
      <w:r w:rsidRPr="00447533">
        <w:rPr>
          <w:sz w:val="20"/>
        </w:rPr>
        <w:t xml:space="preserve">(сбережения уступают по эффективности страхованию). </w:t>
      </w:r>
    </w:p>
    <w:p w:rsidR="002B360E" w:rsidRPr="00447533" w:rsidRDefault="002B360E" w:rsidP="00CC4174">
      <w:pPr>
        <w:pStyle w:val="a5"/>
        <w:numPr>
          <w:ilvl w:val="0"/>
          <w:numId w:val="17"/>
        </w:numPr>
        <w:tabs>
          <w:tab w:val="clear" w:pos="360"/>
          <w:tab w:val="num" w:pos="1233"/>
        </w:tabs>
        <w:spacing w:line="288" w:lineRule="auto"/>
        <w:ind w:left="0" w:firstLine="567"/>
        <w:rPr>
          <w:sz w:val="20"/>
        </w:rPr>
      </w:pPr>
      <w:r w:rsidRPr="00447533">
        <w:rPr>
          <w:i/>
          <w:sz w:val="20"/>
        </w:rPr>
        <w:t xml:space="preserve">частное страхование. </w:t>
      </w:r>
      <w:r w:rsidRPr="00447533">
        <w:rPr>
          <w:sz w:val="20"/>
        </w:rPr>
        <w:t>Частные фирмы не производят нужное количество услуг благодаря провалам рынка</w:t>
      </w:r>
      <w:r w:rsidRPr="00447533">
        <w:rPr>
          <w:i/>
          <w:sz w:val="20"/>
        </w:rPr>
        <w:t>.</w:t>
      </w:r>
    </w:p>
    <w:p w:rsidR="002B360E" w:rsidRPr="00447533" w:rsidRDefault="002B360E" w:rsidP="00CC4174">
      <w:pPr>
        <w:pStyle w:val="a5"/>
        <w:numPr>
          <w:ilvl w:val="0"/>
          <w:numId w:val="17"/>
        </w:numPr>
        <w:tabs>
          <w:tab w:val="clear" w:pos="360"/>
          <w:tab w:val="num" w:pos="0"/>
        </w:tabs>
        <w:spacing w:line="288" w:lineRule="auto"/>
        <w:ind w:left="0" w:firstLine="567"/>
        <w:rPr>
          <w:sz w:val="20"/>
        </w:rPr>
      </w:pPr>
      <w:r w:rsidRPr="00447533">
        <w:rPr>
          <w:i/>
          <w:sz w:val="20"/>
        </w:rPr>
        <w:t>социальная помощь</w:t>
      </w:r>
      <w:r w:rsidRPr="00447533">
        <w:rPr>
          <w:sz w:val="20"/>
        </w:rPr>
        <w:t>. При отказе от социального страхования значительно возросла бы потребность в перераспределении за счет социальной помощи.</w:t>
      </w:r>
    </w:p>
    <w:p w:rsidR="002B360E" w:rsidRPr="00447533" w:rsidRDefault="002B360E">
      <w:pPr>
        <w:pStyle w:val="a5"/>
        <w:spacing w:line="288" w:lineRule="auto"/>
        <w:ind w:firstLine="720"/>
        <w:rPr>
          <w:sz w:val="20"/>
        </w:rPr>
      </w:pPr>
      <w:r w:rsidRPr="00447533">
        <w:rPr>
          <w:i/>
          <w:sz w:val="20"/>
        </w:rPr>
        <w:t>Перераспределение связано с природой социальных гарантий. Задача не избежать перераспределения, а минимизировать его и отрицательные последствия, при сохранении определенного уровня социальных гарантий</w:t>
      </w:r>
      <w:r w:rsidRPr="00447533">
        <w:rPr>
          <w:sz w:val="20"/>
        </w:rPr>
        <w:t>.</w:t>
      </w:r>
    </w:p>
    <w:p w:rsidR="002B360E" w:rsidRPr="00447533" w:rsidRDefault="002B360E" w:rsidP="00CC4174">
      <w:pPr>
        <w:pStyle w:val="a5"/>
        <w:numPr>
          <w:ilvl w:val="0"/>
          <w:numId w:val="18"/>
        </w:numPr>
        <w:tabs>
          <w:tab w:val="clear" w:pos="927"/>
          <w:tab w:val="num" w:pos="1080"/>
        </w:tabs>
        <w:spacing w:line="288" w:lineRule="auto"/>
        <w:ind w:left="153"/>
        <w:rPr>
          <w:sz w:val="20"/>
        </w:rPr>
      </w:pPr>
      <w:r w:rsidRPr="00447533">
        <w:rPr>
          <w:sz w:val="20"/>
        </w:rPr>
        <w:t>Те, кто не способен вносить вклад в формирование социальных фондов, получают помощь в пределах установленных гарантий.</w:t>
      </w:r>
    </w:p>
    <w:p w:rsidR="002B360E" w:rsidRPr="00447533" w:rsidRDefault="002B360E" w:rsidP="00CC4174">
      <w:pPr>
        <w:pStyle w:val="a5"/>
        <w:numPr>
          <w:ilvl w:val="0"/>
          <w:numId w:val="18"/>
        </w:numPr>
        <w:tabs>
          <w:tab w:val="clear" w:pos="927"/>
          <w:tab w:val="num" w:pos="1080"/>
        </w:tabs>
        <w:spacing w:line="288" w:lineRule="auto"/>
        <w:ind w:left="153"/>
        <w:rPr>
          <w:sz w:val="20"/>
        </w:rPr>
      </w:pPr>
      <w:r w:rsidRPr="00447533">
        <w:rPr>
          <w:sz w:val="20"/>
        </w:rPr>
        <w:t>Остальные члены общества охвачены обязательным страхованием, не превышающим уровень, определенный критериями эффективности и  справедливости.</w:t>
      </w:r>
    </w:p>
    <w:p w:rsidR="002B360E" w:rsidRPr="00447533" w:rsidRDefault="002B360E" w:rsidP="00CC4174">
      <w:pPr>
        <w:pStyle w:val="a5"/>
        <w:numPr>
          <w:ilvl w:val="0"/>
          <w:numId w:val="18"/>
        </w:numPr>
        <w:tabs>
          <w:tab w:val="clear" w:pos="927"/>
          <w:tab w:val="num" w:pos="1080"/>
        </w:tabs>
        <w:spacing w:line="288" w:lineRule="auto"/>
        <w:ind w:left="153"/>
        <w:rPr>
          <w:sz w:val="20"/>
        </w:rPr>
      </w:pPr>
      <w:r w:rsidRPr="00447533">
        <w:rPr>
          <w:sz w:val="20"/>
        </w:rPr>
        <w:t>Государство призвано проводить политику, способствующую формированию и развитию частного страхования, в том числе и в сферах, на которые не распространяется общественное страхование.</w:t>
      </w:r>
    </w:p>
    <w:p w:rsidR="002B360E" w:rsidRPr="00447533" w:rsidRDefault="002B360E">
      <w:pPr>
        <w:pStyle w:val="a5"/>
        <w:spacing w:line="288" w:lineRule="auto"/>
        <w:ind w:left="153"/>
        <w:rPr>
          <w:sz w:val="20"/>
        </w:rPr>
      </w:pPr>
      <w:r w:rsidRPr="00447533">
        <w:rPr>
          <w:sz w:val="20"/>
        </w:rPr>
        <w:t>Подход зависит от ситуации.</w:t>
      </w:r>
    </w:p>
    <w:p w:rsidR="002B360E" w:rsidRDefault="002B360E">
      <w:pPr>
        <w:pStyle w:val="a5"/>
        <w:spacing w:line="288" w:lineRule="auto"/>
        <w:rPr>
          <w:b/>
          <w:sz w:val="24"/>
        </w:rPr>
      </w:pPr>
      <w:r w:rsidRPr="00447533">
        <w:rPr>
          <w:b/>
          <w:sz w:val="20"/>
          <w:u w:val="single"/>
        </w:rPr>
        <w:t>Пример:</w:t>
      </w:r>
      <w:r w:rsidRPr="00447533">
        <w:rPr>
          <w:b/>
          <w:sz w:val="20"/>
        </w:rPr>
        <w:t xml:space="preserve"> Угон машины. Действия государства – соблюдение выполнения условий страхования частными компаниями, если договор был заключен. Тяжелое заболевание при отсутствии средств на лечение – оказание социальной помощи. Обязательное страхование в установленных рамках – дополнительные услуги за счет потребителя.</w:t>
      </w:r>
      <w:bookmarkStart w:id="0" w:name="_GoBack"/>
      <w:bookmarkEnd w:id="0"/>
    </w:p>
    <w:sectPr w:rsidR="002B360E" w:rsidSect="00447533">
      <w:headerReference w:type="default" r:id="rId11"/>
      <w:pgSz w:w="11906" w:h="16838"/>
      <w:pgMar w:top="709" w:right="424"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74" w:rsidRDefault="00CC4174">
      <w:r>
        <w:separator/>
      </w:r>
    </w:p>
  </w:endnote>
  <w:endnote w:type="continuationSeparator" w:id="0">
    <w:p w:rsidR="00CC4174" w:rsidRDefault="00CC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74" w:rsidRDefault="00CC4174">
      <w:r>
        <w:separator/>
      </w:r>
    </w:p>
  </w:footnote>
  <w:footnote w:type="continuationSeparator" w:id="0">
    <w:p w:rsidR="00CC4174" w:rsidRDefault="00CC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0E" w:rsidRDefault="002B360E">
    <w:pPr>
      <w:pStyle w:val="a6"/>
      <w:jc w:val="center"/>
    </w:pPr>
    <w:r>
      <w:rPr>
        <w:rStyle w:val="a8"/>
      </w:rPr>
      <w:fldChar w:fldCharType="begin"/>
    </w:r>
    <w:r>
      <w:rPr>
        <w:rStyle w:val="a8"/>
      </w:rPr>
      <w:instrText xml:space="preserve"> PAGE </w:instrText>
    </w:r>
    <w:r>
      <w:rPr>
        <w:rStyle w:val="a8"/>
      </w:rPr>
      <w:fldChar w:fldCharType="separate"/>
    </w:r>
    <w:r w:rsidR="00556505">
      <w:rPr>
        <w:rStyle w:val="a8"/>
        <w:noProof/>
      </w:rPr>
      <w:t>1</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60E"/>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
    <w:nsid w:val="0430606F"/>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2">
    <w:nsid w:val="0B532197"/>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3">
    <w:nsid w:val="14E8488E"/>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4">
    <w:nsid w:val="1D9A5D00"/>
    <w:multiLevelType w:val="singleLevel"/>
    <w:tmpl w:val="225EB7C8"/>
    <w:lvl w:ilvl="0">
      <w:start w:val="2"/>
      <w:numFmt w:val="bullet"/>
      <w:lvlText w:val="-"/>
      <w:lvlJc w:val="left"/>
      <w:pPr>
        <w:tabs>
          <w:tab w:val="num" w:pos="360"/>
        </w:tabs>
        <w:ind w:left="360" w:hanging="360"/>
      </w:pPr>
      <w:rPr>
        <w:rFonts w:hint="default"/>
      </w:rPr>
    </w:lvl>
  </w:abstractNum>
  <w:abstractNum w:abstractNumId="5">
    <w:nsid w:val="1F884A1C"/>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6">
    <w:nsid w:val="1FC926B0"/>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7">
    <w:nsid w:val="23F80994"/>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8">
    <w:nsid w:val="2B1E57D1"/>
    <w:multiLevelType w:val="singleLevel"/>
    <w:tmpl w:val="538A2A1C"/>
    <w:lvl w:ilvl="0">
      <w:start w:val="1"/>
      <w:numFmt w:val="decimal"/>
      <w:lvlText w:val="%1)"/>
      <w:lvlJc w:val="left"/>
      <w:pPr>
        <w:tabs>
          <w:tab w:val="num" w:pos="1099"/>
        </w:tabs>
        <w:ind w:left="1099" w:hanging="390"/>
      </w:pPr>
      <w:rPr>
        <w:rFonts w:hint="default"/>
      </w:rPr>
    </w:lvl>
  </w:abstractNum>
  <w:abstractNum w:abstractNumId="9">
    <w:nsid w:val="33E346B3"/>
    <w:multiLevelType w:val="singleLevel"/>
    <w:tmpl w:val="0419000F"/>
    <w:lvl w:ilvl="0">
      <w:start w:val="1"/>
      <w:numFmt w:val="decimal"/>
      <w:lvlText w:val="%1."/>
      <w:lvlJc w:val="left"/>
      <w:pPr>
        <w:tabs>
          <w:tab w:val="num" w:pos="360"/>
        </w:tabs>
        <w:ind w:left="360" w:hanging="360"/>
      </w:pPr>
    </w:lvl>
  </w:abstractNum>
  <w:abstractNum w:abstractNumId="10">
    <w:nsid w:val="39F704F0"/>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1">
    <w:nsid w:val="40456492"/>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2">
    <w:nsid w:val="41EB1182"/>
    <w:multiLevelType w:val="singleLevel"/>
    <w:tmpl w:val="0419000F"/>
    <w:lvl w:ilvl="0">
      <w:start w:val="1"/>
      <w:numFmt w:val="decimal"/>
      <w:lvlText w:val="%1."/>
      <w:lvlJc w:val="left"/>
      <w:pPr>
        <w:tabs>
          <w:tab w:val="num" w:pos="360"/>
        </w:tabs>
        <w:ind w:left="360" w:hanging="360"/>
      </w:pPr>
    </w:lvl>
  </w:abstractNum>
  <w:abstractNum w:abstractNumId="13">
    <w:nsid w:val="435434F0"/>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4">
    <w:nsid w:val="43960FA2"/>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15">
    <w:nsid w:val="49E51AFD"/>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16">
    <w:nsid w:val="53A4059E"/>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17">
    <w:nsid w:val="57A76E0B"/>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8">
    <w:nsid w:val="5A860589"/>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19">
    <w:nsid w:val="5B2B3709"/>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20">
    <w:nsid w:val="600B5F35"/>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21">
    <w:nsid w:val="6B7D6931"/>
    <w:multiLevelType w:val="singleLevel"/>
    <w:tmpl w:val="9BF6C358"/>
    <w:lvl w:ilvl="0">
      <w:start w:val="1"/>
      <w:numFmt w:val="bullet"/>
      <w:lvlText w:val=""/>
      <w:lvlJc w:val="left"/>
      <w:pPr>
        <w:tabs>
          <w:tab w:val="num" w:pos="360"/>
        </w:tabs>
        <w:ind w:left="0" w:firstLine="0"/>
      </w:pPr>
      <w:rPr>
        <w:rFonts w:ascii="Symbol" w:hAnsi="Symbol" w:hint="default"/>
      </w:rPr>
    </w:lvl>
  </w:abstractNum>
  <w:abstractNum w:abstractNumId="22">
    <w:nsid w:val="6EE87815"/>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23">
    <w:nsid w:val="74D02099"/>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24">
    <w:nsid w:val="77D612F1"/>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abstractNum w:abstractNumId="25">
    <w:nsid w:val="7B6067DE"/>
    <w:multiLevelType w:val="singleLevel"/>
    <w:tmpl w:val="F6DE6AC4"/>
    <w:lvl w:ilvl="0">
      <w:start w:val="1"/>
      <w:numFmt w:val="bullet"/>
      <w:lvlText w:val=""/>
      <w:lvlJc w:val="left"/>
      <w:pPr>
        <w:tabs>
          <w:tab w:val="num" w:pos="927"/>
        </w:tabs>
        <w:ind w:left="0" w:firstLine="567"/>
      </w:pPr>
      <w:rPr>
        <w:rFonts w:ascii="Symbol" w:hAnsi="Symbol" w:hint="default"/>
        <w:sz w:val="24"/>
      </w:rPr>
    </w:lvl>
  </w:abstractNum>
  <w:num w:numId="1">
    <w:abstractNumId w:val="3"/>
  </w:num>
  <w:num w:numId="2">
    <w:abstractNumId w:val="11"/>
  </w:num>
  <w:num w:numId="3">
    <w:abstractNumId w:val="19"/>
  </w:num>
  <w:num w:numId="4">
    <w:abstractNumId w:val="0"/>
  </w:num>
  <w:num w:numId="5">
    <w:abstractNumId w:val="4"/>
  </w:num>
  <w:num w:numId="6">
    <w:abstractNumId w:val="10"/>
  </w:num>
  <w:num w:numId="7">
    <w:abstractNumId w:val="7"/>
  </w:num>
  <w:num w:numId="8">
    <w:abstractNumId w:val="24"/>
  </w:num>
  <w:num w:numId="9">
    <w:abstractNumId w:val="22"/>
  </w:num>
  <w:num w:numId="10">
    <w:abstractNumId w:val="6"/>
  </w:num>
  <w:num w:numId="11">
    <w:abstractNumId w:val="25"/>
  </w:num>
  <w:num w:numId="12">
    <w:abstractNumId w:val="5"/>
  </w:num>
  <w:num w:numId="13">
    <w:abstractNumId w:val="9"/>
  </w:num>
  <w:num w:numId="14">
    <w:abstractNumId w:val="1"/>
  </w:num>
  <w:num w:numId="15">
    <w:abstractNumId w:val="23"/>
  </w:num>
  <w:num w:numId="16">
    <w:abstractNumId w:val="13"/>
  </w:num>
  <w:num w:numId="17">
    <w:abstractNumId w:val="12"/>
  </w:num>
  <w:num w:numId="18">
    <w:abstractNumId w:val="17"/>
  </w:num>
  <w:num w:numId="19">
    <w:abstractNumId w:val="8"/>
  </w:num>
  <w:num w:numId="20">
    <w:abstractNumId w:val="21"/>
  </w:num>
  <w:num w:numId="21">
    <w:abstractNumId w:val="14"/>
  </w:num>
  <w:num w:numId="22">
    <w:abstractNumId w:val="18"/>
  </w:num>
  <w:num w:numId="23">
    <w:abstractNumId w:val="20"/>
  </w:num>
  <w:num w:numId="24">
    <w:abstractNumId w:val="15"/>
  </w:num>
  <w:num w:numId="25">
    <w:abstractNumId w:val="2"/>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61A"/>
    <w:rsid w:val="002B360E"/>
    <w:rsid w:val="00447533"/>
    <w:rsid w:val="004D365A"/>
    <w:rsid w:val="0050261A"/>
    <w:rsid w:val="00556505"/>
    <w:rsid w:val="00952B27"/>
    <w:rsid w:val="00CC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72"/>
    <o:shapelayout v:ext="edit">
      <o:idmap v:ext="edit" data="1"/>
      <o:rules v:ext="edit">
        <o:r id="V:Rule1" type="callout" idref="#_x0000_s1035"/>
        <o:r id="V:Rule2" type="callout" idref="#_x0000_s1036"/>
        <o:r id="V:Rule3" type="callout" idref="#_x0000_s1047"/>
        <o:r id="V:Rule4" type="callout" idref="#_x0000_s1299"/>
        <o:r id="V:Rule5" type="callout" idref="#_x0000_s1301"/>
        <o:r id="V:Rule6" type="arc" idref="#_x0000_s1353"/>
        <o:r id="V:Rule7" type="arc" idref="#_x0000_s1361"/>
      </o:rules>
      <o:regrouptable v:ext="edit">
        <o:entry new="1" old="0"/>
        <o:entry new="2" old="0"/>
        <o:entry new="3" old="0"/>
        <o:entry new="4" old="3"/>
        <o:entry new="5" old="0"/>
        <o:entry new="6" old="0"/>
        <o:entry new="7" old="0"/>
        <o:entry new="8" old="0"/>
        <o:entry new="9" old="0"/>
      </o:regrouptable>
    </o:shapelayout>
  </w:shapeDefaults>
  <w:decimalSymbol w:val=","/>
  <w:listSeparator w:val=";"/>
  <w15:chartTrackingRefBased/>
  <w15:docId w15:val="{81210C00-F6FA-4923-BB58-B3CA18B8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sz w:val="28"/>
    </w:rPr>
  </w:style>
  <w:style w:type="paragraph" w:styleId="2">
    <w:name w:val="heading 2"/>
    <w:basedOn w:val="a"/>
    <w:next w:val="a"/>
    <w:qFormat/>
    <w:pPr>
      <w:keepNext/>
      <w:ind w:firstLine="709"/>
      <w:jc w:val="both"/>
      <w:outlineLvl w:val="1"/>
    </w:pPr>
    <w:rPr>
      <w:b/>
      <w:sz w:val="28"/>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spacing w:line="288" w:lineRule="auto"/>
      <w:jc w:val="both"/>
      <w:outlineLvl w:val="5"/>
    </w:pPr>
    <w:rPr>
      <w:sz w:val="24"/>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ind w:right="-55"/>
      <w:jc w:val="center"/>
      <w:outlineLvl w:val="7"/>
    </w:pPr>
    <w:rPr>
      <w:b/>
      <w:sz w:val="24"/>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20">
    <w:name w:val="Body Text 2"/>
    <w:basedOn w:val="a"/>
    <w:rPr>
      <w:sz w:val="28"/>
    </w:rPr>
  </w:style>
  <w:style w:type="paragraph" w:styleId="a4">
    <w:name w:val="Body Text Indent"/>
    <w:basedOn w:val="a"/>
    <w:pPr>
      <w:ind w:firstLine="720"/>
      <w:jc w:val="both"/>
    </w:pPr>
    <w:rPr>
      <w:sz w:val="28"/>
    </w:rPr>
  </w:style>
  <w:style w:type="paragraph" w:styleId="a5">
    <w:name w:val="Body Text"/>
    <w:basedOn w:val="a"/>
    <w:pPr>
      <w:jc w:val="both"/>
    </w:pPr>
    <w:rPr>
      <w:sz w:val="28"/>
    </w:rPr>
  </w:style>
  <w:style w:type="paragraph" w:styleId="21">
    <w:name w:val="Body Text Indent 2"/>
    <w:basedOn w:val="a"/>
    <w:pPr>
      <w:ind w:firstLine="567"/>
      <w:jc w:val="both"/>
    </w:pPr>
    <w:rPr>
      <w:sz w:val="28"/>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Лекция 9</vt:lpstr>
    </vt:vector>
  </TitlesOfParts>
  <Company>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9</dc:title>
  <dc:subject/>
  <dc:creator>Sergey</dc:creator>
  <cp:keywords/>
  <cp:lastModifiedBy>Irina</cp:lastModifiedBy>
  <cp:revision>2</cp:revision>
  <dcterms:created xsi:type="dcterms:W3CDTF">2014-08-23T02:09:00Z</dcterms:created>
  <dcterms:modified xsi:type="dcterms:W3CDTF">2014-08-23T02:09:00Z</dcterms:modified>
</cp:coreProperties>
</file>