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8FB" w:rsidRDefault="00E618FB" w:rsidP="00CF3E11">
      <w:pPr>
        <w:pStyle w:val="1"/>
      </w:pPr>
    </w:p>
    <w:p w:rsidR="003E314C" w:rsidRDefault="003E314C" w:rsidP="00CF3E11">
      <w:pPr>
        <w:pStyle w:val="1"/>
      </w:pPr>
      <w:r>
        <w:t>Содержание</w:t>
      </w:r>
    </w:p>
    <w:p w:rsidR="00CF3E11" w:rsidRDefault="00CF3E11" w:rsidP="00CF3E11">
      <w:pPr>
        <w:pStyle w:val="11"/>
        <w:tabs>
          <w:tab w:val="right" w:leader="dot" w:pos="9344"/>
        </w:tabs>
        <w:ind w:firstLine="0"/>
        <w:rPr>
          <w:noProof/>
        </w:rPr>
      </w:pPr>
      <w:r>
        <w:fldChar w:fldCharType="begin"/>
      </w:r>
      <w:r>
        <w:instrText xml:space="preserve"> TOC \o "1-3" \h \z \u </w:instrText>
      </w:r>
      <w:r>
        <w:fldChar w:fldCharType="separate"/>
      </w:r>
      <w:hyperlink w:anchor="_Toc249525217" w:history="1">
        <w:r w:rsidRPr="00A965CE">
          <w:rPr>
            <w:rStyle w:val="a8"/>
            <w:noProof/>
          </w:rPr>
          <w:t>Введение</w:t>
        </w:r>
        <w:r>
          <w:rPr>
            <w:noProof/>
            <w:webHidden/>
          </w:rPr>
          <w:tab/>
        </w:r>
        <w:r>
          <w:rPr>
            <w:noProof/>
            <w:webHidden/>
          </w:rPr>
          <w:fldChar w:fldCharType="begin"/>
        </w:r>
        <w:r>
          <w:rPr>
            <w:noProof/>
            <w:webHidden/>
          </w:rPr>
          <w:instrText xml:space="preserve"> PAGEREF _Toc249525217 \h </w:instrText>
        </w:r>
        <w:r>
          <w:rPr>
            <w:noProof/>
            <w:webHidden/>
          </w:rPr>
        </w:r>
        <w:r>
          <w:rPr>
            <w:noProof/>
            <w:webHidden/>
          </w:rPr>
          <w:fldChar w:fldCharType="separate"/>
        </w:r>
        <w:r>
          <w:rPr>
            <w:noProof/>
            <w:webHidden/>
          </w:rPr>
          <w:t>3</w:t>
        </w:r>
        <w:r>
          <w:rPr>
            <w:noProof/>
            <w:webHidden/>
          </w:rPr>
          <w:fldChar w:fldCharType="end"/>
        </w:r>
      </w:hyperlink>
    </w:p>
    <w:p w:rsidR="00CF3E11" w:rsidRDefault="00B23ACA" w:rsidP="00CF3E11">
      <w:pPr>
        <w:pStyle w:val="11"/>
        <w:tabs>
          <w:tab w:val="right" w:leader="dot" w:pos="9344"/>
        </w:tabs>
        <w:ind w:firstLine="0"/>
        <w:rPr>
          <w:noProof/>
        </w:rPr>
      </w:pPr>
      <w:hyperlink w:anchor="_Toc249525218" w:history="1">
        <w:r w:rsidR="00CF3E11" w:rsidRPr="00A965CE">
          <w:rPr>
            <w:rStyle w:val="a8"/>
            <w:noProof/>
          </w:rPr>
          <w:t>Пословицы и поговорки</w:t>
        </w:r>
        <w:r w:rsidR="00CF3E11">
          <w:rPr>
            <w:noProof/>
            <w:webHidden/>
          </w:rPr>
          <w:tab/>
        </w:r>
        <w:r w:rsidR="00CF3E11">
          <w:rPr>
            <w:noProof/>
            <w:webHidden/>
          </w:rPr>
          <w:fldChar w:fldCharType="begin"/>
        </w:r>
        <w:r w:rsidR="00CF3E11">
          <w:rPr>
            <w:noProof/>
            <w:webHidden/>
          </w:rPr>
          <w:instrText xml:space="preserve"> PAGEREF _Toc249525218 \h </w:instrText>
        </w:r>
        <w:r w:rsidR="00CF3E11">
          <w:rPr>
            <w:noProof/>
            <w:webHidden/>
          </w:rPr>
        </w:r>
        <w:r w:rsidR="00CF3E11">
          <w:rPr>
            <w:noProof/>
            <w:webHidden/>
          </w:rPr>
          <w:fldChar w:fldCharType="separate"/>
        </w:r>
        <w:r w:rsidR="00CF3E11">
          <w:rPr>
            <w:noProof/>
            <w:webHidden/>
          </w:rPr>
          <w:t>4</w:t>
        </w:r>
        <w:r w:rsidR="00CF3E11">
          <w:rPr>
            <w:noProof/>
            <w:webHidden/>
          </w:rPr>
          <w:fldChar w:fldCharType="end"/>
        </w:r>
      </w:hyperlink>
    </w:p>
    <w:p w:rsidR="00CF3E11" w:rsidRDefault="00B23ACA" w:rsidP="00CF3E11">
      <w:pPr>
        <w:pStyle w:val="11"/>
        <w:tabs>
          <w:tab w:val="right" w:leader="dot" w:pos="9344"/>
        </w:tabs>
        <w:ind w:firstLine="0"/>
        <w:rPr>
          <w:noProof/>
        </w:rPr>
      </w:pPr>
      <w:hyperlink w:anchor="_Toc249525219" w:history="1">
        <w:r w:rsidR="00CF3E11" w:rsidRPr="00A965CE">
          <w:rPr>
            <w:rStyle w:val="a8"/>
            <w:noProof/>
          </w:rPr>
          <w:t>Пословицы и поговорки в речи</w:t>
        </w:r>
        <w:r w:rsidR="00CF3E11">
          <w:rPr>
            <w:noProof/>
            <w:webHidden/>
          </w:rPr>
          <w:tab/>
        </w:r>
        <w:r w:rsidR="00CF3E11">
          <w:rPr>
            <w:noProof/>
            <w:webHidden/>
          </w:rPr>
          <w:fldChar w:fldCharType="begin"/>
        </w:r>
        <w:r w:rsidR="00CF3E11">
          <w:rPr>
            <w:noProof/>
            <w:webHidden/>
          </w:rPr>
          <w:instrText xml:space="preserve"> PAGEREF _Toc249525219 \h </w:instrText>
        </w:r>
        <w:r w:rsidR="00CF3E11">
          <w:rPr>
            <w:noProof/>
            <w:webHidden/>
          </w:rPr>
        </w:r>
        <w:r w:rsidR="00CF3E11">
          <w:rPr>
            <w:noProof/>
            <w:webHidden/>
          </w:rPr>
          <w:fldChar w:fldCharType="separate"/>
        </w:r>
        <w:r w:rsidR="00CF3E11">
          <w:rPr>
            <w:noProof/>
            <w:webHidden/>
          </w:rPr>
          <w:t>8</w:t>
        </w:r>
        <w:r w:rsidR="00CF3E11">
          <w:rPr>
            <w:noProof/>
            <w:webHidden/>
          </w:rPr>
          <w:fldChar w:fldCharType="end"/>
        </w:r>
      </w:hyperlink>
    </w:p>
    <w:p w:rsidR="00CF3E11" w:rsidRDefault="00B23ACA" w:rsidP="00CF3E11">
      <w:pPr>
        <w:pStyle w:val="11"/>
        <w:tabs>
          <w:tab w:val="right" w:leader="dot" w:pos="9344"/>
        </w:tabs>
        <w:ind w:firstLine="0"/>
        <w:rPr>
          <w:noProof/>
        </w:rPr>
      </w:pPr>
      <w:hyperlink w:anchor="_Toc249525220" w:history="1">
        <w:r w:rsidR="00CF3E11" w:rsidRPr="00A965CE">
          <w:rPr>
            <w:rStyle w:val="a8"/>
            <w:noProof/>
          </w:rPr>
          <w:t>Заключение</w:t>
        </w:r>
        <w:r w:rsidR="00CF3E11">
          <w:rPr>
            <w:noProof/>
            <w:webHidden/>
          </w:rPr>
          <w:tab/>
        </w:r>
        <w:r w:rsidR="00CF3E11">
          <w:rPr>
            <w:noProof/>
            <w:webHidden/>
          </w:rPr>
          <w:fldChar w:fldCharType="begin"/>
        </w:r>
        <w:r w:rsidR="00CF3E11">
          <w:rPr>
            <w:noProof/>
            <w:webHidden/>
          </w:rPr>
          <w:instrText xml:space="preserve"> PAGEREF _Toc249525220 \h </w:instrText>
        </w:r>
        <w:r w:rsidR="00CF3E11">
          <w:rPr>
            <w:noProof/>
            <w:webHidden/>
          </w:rPr>
        </w:r>
        <w:r w:rsidR="00CF3E11">
          <w:rPr>
            <w:noProof/>
            <w:webHidden/>
          </w:rPr>
          <w:fldChar w:fldCharType="separate"/>
        </w:r>
        <w:r w:rsidR="00CF3E11">
          <w:rPr>
            <w:noProof/>
            <w:webHidden/>
          </w:rPr>
          <w:t>14</w:t>
        </w:r>
        <w:r w:rsidR="00CF3E11">
          <w:rPr>
            <w:noProof/>
            <w:webHidden/>
          </w:rPr>
          <w:fldChar w:fldCharType="end"/>
        </w:r>
      </w:hyperlink>
    </w:p>
    <w:p w:rsidR="00CF3E11" w:rsidRDefault="00B23ACA" w:rsidP="00CF3E11">
      <w:pPr>
        <w:pStyle w:val="11"/>
        <w:tabs>
          <w:tab w:val="right" w:leader="dot" w:pos="9344"/>
        </w:tabs>
        <w:ind w:firstLine="0"/>
        <w:rPr>
          <w:noProof/>
        </w:rPr>
      </w:pPr>
      <w:hyperlink w:anchor="_Toc249525221" w:history="1">
        <w:r w:rsidR="00CF3E11" w:rsidRPr="00A965CE">
          <w:rPr>
            <w:rStyle w:val="a8"/>
            <w:noProof/>
          </w:rPr>
          <w:t>Список литературы</w:t>
        </w:r>
        <w:r w:rsidR="00CF3E11">
          <w:rPr>
            <w:noProof/>
            <w:webHidden/>
          </w:rPr>
          <w:tab/>
        </w:r>
        <w:r w:rsidR="00CF3E11">
          <w:rPr>
            <w:noProof/>
            <w:webHidden/>
          </w:rPr>
          <w:fldChar w:fldCharType="begin"/>
        </w:r>
        <w:r w:rsidR="00CF3E11">
          <w:rPr>
            <w:noProof/>
            <w:webHidden/>
          </w:rPr>
          <w:instrText xml:space="preserve"> PAGEREF _Toc249525221 \h </w:instrText>
        </w:r>
        <w:r w:rsidR="00CF3E11">
          <w:rPr>
            <w:noProof/>
            <w:webHidden/>
          </w:rPr>
        </w:r>
        <w:r w:rsidR="00CF3E11">
          <w:rPr>
            <w:noProof/>
            <w:webHidden/>
          </w:rPr>
          <w:fldChar w:fldCharType="separate"/>
        </w:r>
        <w:r w:rsidR="00CF3E11">
          <w:rPr>
            <w:noProof/>
            <w:webHidden/>
          </w:rPr>
          <w:t>15</w:t>
        </w:r>
        <w:r w:rsidR="00CF3E11">
          <w:rPr>
            <w:noProof/>
            <w:webHidden/>
          </w:rPr>
          <w:fldChar w:fldCharType="end"/>
        </w:r>
      </w:hyperlink>
    </w:p>
    <w:p w:rsidR="003E314C" w:rsidRDefault="00CF3E11" w:rsidP="003E314C">
      <w:r>
        <w:fldChar w:fldCharType="end"/>
      </w:r>
    </w:p>
    <w:p w:rsidR="003E314C" w:rsidRDefault="003E314C" w:rsidP="003E314C"/>
    <w:p w:rsidR="003E314C" w:rsidRDefault="003E314C" w:rsidP="003E314C"/>
    <w:p w:rsidR="003253D4" w:rsidRPr="003E314C" w:rsidRDefault="003E314C" w:rsidP="003E314C">
      <w:pPr>
        <w:pStyle w:val="1"/>
      </w:pPr>
      <w:r>
        <w:br w:type="page"/>
      </w:r>
      <w:bookmarkStart w:id="0" w:name="_Toc249525217"/>
      <w:r w:rsidR="003253D4" w:rsidRPr="003E314C">
        <w:t>Введение</w:t>
      </w:r>
      <w:bookmarkEnd w:id="0"/>
    </w:p>
    <w:p w:rsidR="003253D4" w:rsidRPr="003E314C" w:rsidRDefault="003253D4" w:rsidP="003E314C">
      <w:pPr>
        <w:spacing w:line="324" w:lineRule="auto"/>
      </w:pPr>
      <w:r w:rsidRPr="003E314C">
        <w:t xml:space="preserve">Богатство и разнообразие, оригинальность речи говорящего или пишущего во многом зависит от того, насколько он осознает, в </w:t>
      </w:r>
      <w:r w:rsidR="003E314C" w:rsidRPr="003E314C">
        <w:t>чем</w:t>
      </w:r>
      <w:r w:rsidRPr="003E314C">
        <w:t xml:space="preserve"> заключается самобытность родного языка, его богатство.</w:t>
      </w:r>
    </w:p>
    <w:p w:rsidR="003253D4" w:rsidRDefault="003253D4" w:rsidP="003E314C">
      <w:pPr>
        <w:spacing w:line="324" w:lineRule="auto"/>
      </w:pPr>
      <w:r>
        <w:t>Русский язык принадлежит к числу наиболее развитых и обработанных языков мира, обладающих богатейшей книжно-письменной традицией. Много прекрасных слов о русском языке находим в произведениях, статьях, письмах, речах прогрессивных общественных и политических деятелей, выдающихся писателей и поэтов:</w:t>
      </w:r>
    </w:p>
    <w:p w:rsidR="003253D4" w:rsidRDefault="003253D4" w:rsidP="003E314C">
      <w:pPr>
        <w:spacing w:line="324" w:lineRule="auto"/>
      </w:pPr>
      <w:r>
        <w:t>Не должно мешать свободе нашего богатого и прекрасного языка.</w:t>
      </w:r>
    </w:p>
    <w:p w:rsidR="003253D4" w:rsidRPr="003253D4" w:rsidRDefault="003253D4" w:rsidP="003E314C">
      <w:pPr>
        <w:spacing w:line="324" w:lineRule="auto"/>
        <w:jc w:val="right"/>
      </w:pPr>
      <w:r w:rsidRPr="003253D4">
        <w:t>(</w:t>
      </w:r>
      <w:r>
        <w:t>А. С. Пушкин</w:t>
      </w:r>
      <w:r w:rsidRPr="003253D4">
        <w:t>)</w:t>
      </w:r>
    </w:p>
    <w:p w:rsidR="003253D4" w:rsidRDefault="003253D4" w:rsidP="003E314C">
      <w:pPr>
        <w:spacing w:line="324" w:lineRule="auto"/>
      </w:pPr>
      <w:r>
        <w:t>Дивишся драгоценности нашего языка: что ни звук, то и подарок, все зернисто, крупно, как сам жемчуг и, право, иное название еще драгоценностей самой вещи.</w:t>
      </w:r>
    </w:p>
    <w:p w:rsidR="003253D4" w:rsidRPr="003253D4" w:rsidRDefault="003253D4" w:rsidP="003E314C">
      <w:pPr>
        <w:spacing w:line="324" w:lineRule="auto"/>
        <w:jc w:val="right"/>
      </w:pPr>
      <w:r w:rsidRPr="003253D4">
        <w:t>(</w:t>
      </w:r>
      <w:r>
        <w:t>Н. В. Гоголь</w:t>
      </w:r>
      <w:r w:rsidRPr="003253D4">
        <w:t>)</w:t>
      </w:r>
    </w:p>
    <w:p w:rsidR="003253D4" w:rsidRDefault="003253D4" w:rsidP="003E314C">
      <w:pPr>
        <w:spacing w:line="324" w:lineRule="auto"/>
      </w:pPr>
      <w:r>
        <w:t xml:space="preserve">С русским языком можно творить чудеса. Нет ничего такого в жизни и в нашем сознании, что нельзя было бы передать русским словом. Звучание музыки, спектральный блеск красок, игру света, шум и тень садов, неясность сна, тяжкое громыхание грозы, детский шепот и шорох морского гравия. Нет таких звуков, красок, образов и мыслейи – сложных и простых, - для которых не нашлось бы в нашем языке точного выражения. </w:t>
      </w:r>
    </w:p>
    <w:p w:rsidR="003253D4" w:rsidRDefault="003253D4" w:rsidP="003E314C">
      <w:pPr>
        <w:spacing w:line="324" w:lineRule="auto"/>
        <w:jc w:val="right"/>
      </w:pPr>
      <w:r>
        <w:t>(К. Г. Паустовский)</w:t>
      </w:r>
    </w:p>
    <w:p w:rsidR="003253D4" w:rsidRDefault="003253D4" w:rsidP="003E314C">
      <w:pPr>
        <w:spacing w:line="324" w:lineRule="auto"/>
      </w:pPr>
      <w:r>
        <w:t>Не только количество слов, их многозначность, их словообразовательные возможности, грамматические особенности, синонимия, но и фразеология свидетельствует о богатстве, оригинальности и самобытности нашего языка.</w:t>
      </w:r>
    </w:p>
    <w:p w:rsidR="003253D4" w:rsidRDefault="003253D4" w:rsidP="003E314C">
      <w:pPr>
        <w:spacing w:line="324" w:lineRule="auto"/>
      </w:pPr>
      <w:r>
        <w:t>Фразеологический состав русского языка в широком понимании подразделяется на:</w:t>
      </w:r>
    </w:p>
    <w:p w:rsidR="003253D4" w:rsidRDefault="003253D4" w:rsidP="003E314C">
      <w:pPr>
        <w:spacing w:line="324" w:lineRule="auto"/>
      </w:pPr>
      <w:r>
        <w:t>фразеологизмы или фразеологические единицы;</w:t>
      </w:r>
    </w:p>
    <w:p w:rsidR="003253D4" w:rsidRDefault="003253D4" w:rsidP="003E314C">
      <w:pPr>
        <w:spacing w:line="324" w:lineRule="auto"/>
      </w:pPr>
      <w:r>
        <w:t>пословицы, поговорки;</w:t>
      </w:r>
    </w:p>
    <w:p w:rsidR="003253D4" w:rsidRPr="003253D4" w:rsidRDefault="003253D4" w:rsidP="003E314C">
      <w:pPr>
        <w:spacing w:line="324" w:lineRule="auto"/>
      </w:pPr>
      <w:r>
        <w:t>крылатые слова и выражения.</w:t>
      </w:r>
    </w:p>
    <w:p w:rsidR="003E314C" w:rsidRDefault="003E314C" w:rsidP="003E314C">
      <w:pPr>
        <w:pStyle w:val="1"/>
      </w:pPr>
      <w:r>
        <w:br w:type="page"/>
      </w:r>
      <w:bookmarkStart w:id="1" w:name="_Toc249525218"/>
      <w:r>
        <w:t>Пословицы и поговорки</w:t>
      </w:r>
      <w:bookmarkEnd w:id="1"/>
    </w:p>
    <w:p w:rsidR="003E314C" w:rsidRDefault="003E314C" w:rsidP="003E314C">
      <w:r>
        <w:t>Пословица представляет собой краткое, ритмически организованное, устойчивое в речи образное изречение.</w:t>
      </w:r>
    </w:p>
    <w:p w:rsidR="003E314C" w:rsidRDefault="003E314C" w:rsidP="003E314C">
      <w:r>
        <w:t>Пословица составляет достояние целого народа или значительной части его и заключает в себе общее суждение или наставление на какой-нибудь случай жизни.</w:t>
      </w:r>
    </w:p>
    <w:p w:rsidR="003E314C" w:rsidRDefault="003E314C" w:rsidP="003E314C">
      <w:r>
        <w:t>Пословица - самый любопытный жанр фольклора, изучаемый многими учеными, но во многом оставшийся непонятным и загадочным. Пословица - народное изречение, в котором выражается не мнение отдельных людей, а народная оценка, народный ум. Она отражает духовный облик народа, стремления и идеалы, суждения о самых разных сторонах жизни. Все, что не принято большинством людей, их мыслями и чувствами, не приживается и отсеивается. Пословица живет в речи, только в ней емкая пословица приобретает свой конкретный смысл.</w:t>
      </w:r>
    </w:p>
    <w:p w:rsidR="003E314C" w:rsidRDefault="003E314C" w:rsidP="003E314C">
      <w:r>
        <w:t>Созданные в веках, переходя от поколения к поколению, пословицы и поговорки поддерживали уклад народной жизни, крепили духовный и нравственный облик народа. Это как заповеди народа, регламентирующие жизнь каждого простого человека. Это выражение мыслей, к которым пришел народ через вековой опыт. Пословица всегда поучительна, но не всегда назидательна. Однако из каждой следует вывод, который полезно принять к сведенью.</w:t>
      </w:r>
    </w:p>
    <w:p w:rsidR="003E314C" w:rsidRDefault="003E314C" w:rsidP="003E314C">
      <w:r>
        <w:t>Менялась жизнь, появлялись новые поговорки, забывались старые, но оседало бесспорно ценное, имеющее значение и для последующих эпох. Широкому распространению и долголетию пословиц способствовало то, что часть их, теряя свой прямой смысл, приобретала смысл переносный. Например, пословица Изломанного лука двое боятся, еще долго жила, поменяв прямой смысл на переносный, хотя народ давно сменил оружие. Но были и такие пословицы, которые изначально появлялись в переносном смысле, например, пословицу В камень стрелять - стрелы терять никогда не понимали в прямом смысле, относили к разным предметам и явлениям. О чем бы ни говорилось в пословицах - это всегда обобщение. Образное отражение действительности в пословице связано и с эстетической оценкой разнообразных явлений жизни. Вот почему пословицы есть и веселые, и грустные, и потешные, и горькие. Вот как сказал об этой черте народных пословиц В.И. Даль: пословица - это «свод народной премудрости и суемудрия, это стоны и вздохи, плач и рыдание, радость и веселье, горе и утешение в лицах; это цвет народного ума, самобытной стати; это житейская народная правда, своего рода судебник, никем не судимый».</w:t>
      </w:r>
    </w:p>
    <w:p w:rsidR="003E314C" w:rsidRDefault="003E314C" w:rsidP="003E314C">
      <w:r>
        <w:t>Своеобразна и форма пословиц. Ей свойственна ритмическая организация, особое звуковое оформление. Пословица кратка, в ней нет лишних слов, каждое слово весомо, содержательно и точно.</w:t>
      </w:r>
    </w:p>
    <w:p w:rsidR="003E314C" w:rsidRDefault="003E314C" w:rsidP="003E314C">
      <w:r>
        <w:t>Итак, пословица - это краткое, вошедшее в речевой оборот и имеющее поучительный смысл, ритмически организованное изречение, в котором народ на протяжении веков обобщал свой социально-исторический опыт.</w:t>
      </w:r>
    </w:p>
    <w:p w:rsidR="003E314C" w:rsidRDefault="003E314C" w:rsidP="003E314C">
      <w:r>
        <w:t>Поговорка это широко распространенное образное выражение, метко определяющее какое-либо жизненное явление. В отличие от пословиц, поговорки лишены прямого обобщенного поучительного смысла и ограничиваются образным, часто иносказательным выражением: легок на помине, как снег на голову, бить баклуши - все это типичные поговорки, лишенные характера законченного суждения.</w:t>
      </w:r>
    </w:p>
    <w:p w:rsidR="003E314C" w:rsidRDefault="003E314C" w:rsidP="003E314C">
      <w:r>
        <w:t>В речи пословица часто становится поговоркой и наоборот. Например, пословица Легко чужими руками жар загребать часто употребляется как поговорка Чужими руками жар загребать, то есть образное изображение любителя чужого труда.</w:t>
      </w:r>
    </w:p>
    <w:p w:rsidR="003E314C" w:rsidRDefault="003E314C" w:rsidP="003E314C">
      <w:r>
        <w:t>Поговорки в силу своей особенности образных выражений чаще, чем пословицы, сближаются с языковыми явлениями. В поговорках больше национального, общенародного значения и смысла, чем в пословицах. Поговоркам часто присущи все свойства языковых явлений. Таково выражение свинью подложить, то есть устроить кому-нибудь неприятность. Происхождение этой поговорки связывают с военным строем древних славян. Дружина становилась «клином», наподобие кабаньей головы, или «свиньей», как называли этот строй русские летописи. Со временем был утрачен смысл, вкладываемый в это выражение в древности.</w:t>
      </w:r>
    </w:p>
    <w:p w:rsidR="003E314C" w:rsidRDefault="003E314C" w:rsidP="003E314C">
      <w:r>
        <w:t xml:space="preserve">Вообще уже в ХIХ веке ученые обратили внимание на то, что пословица указывает на эпоху, в которую она появилась. Так, например, пословица Пусто, словно Мамай прошел, которая явно указывает на время порабощения Руси игом. Хотя пословиц, приуроченных к каким-нибудь историческим событиям гораздо меньше, чем выражений, родившихся в быту человека. </w:t>
      </w:r>
    </w:p>
    <w:p w:rsidR="003E314C" w:rsidRDefault="003E314C" w:rsidP="003E314C">
      <w:r>
        <w:t>Итак, основным источником народных пословиц и поговорок является именно жизненный социально-исторический опыт народа.</w:t>
      </w:r>
    </w:p>
    <w:p w:rsidR="003E314C" w:rsidRDefault="003E314C" w:rsidP="003E314C">
      <w:r>
        <w:t xml:space="preserve">Некоторая часть пословиц возникла из художественного творчества: сказок, преданий, анекдотов. Это такие поговорки, как Битый небитого везет, По моему прошению, по щучьему велению и другие. Другие пословицы возникли из церковных книг. Например, изречение из Библии Господь даде, господь и отья было переведено с церковнославянского языка на русский: Бог дал, Бог взял. </w:t>
      </w:r>
    </w:p>
    <w:p w:rsidR="003E314C" w:rsidRDefault="003E314C" w:rsidP="003E314C">
      <w:r>
        <w:t>С появлением светской литературы количество пословиц и поговорок увеличилось, это так называемые пословицы и поговорки литературного происхождения. Особенно велика заслуга русских писателей, которые составляли пословицы и поговорки по образцу народных. Например: Минуй нас пуще всех печалей и барский гнев, и барская любовь (А.С. Грибоедов), У разбитого корыта (А.С. Пушкин), Как белка в колесе (И.А. Крылов) и многие другие.</w:t>
      </w:r>
    </w:p>
    <w:p w:rsidR="003E314C" w:rsidRDefault="003E314C" w:rsidP="003E314C">
      <w:r>
        <w:t>В число народных пословиц вошли выражения не только русских писателей. Например, выражение А король-то голый! принадлежит перу Г.Х. Андерсена из сказки «Новое платье короля»; выражение Башмаков еще не успели износить (то есть мало времени прошло с какого-то события, а человек уже изменился в убеждениях и намерениях), принадлежит Гамлету, герою трагедии Шекспира.</w:t>
      </w:r>
    </w:p>
    <w:p w:rsidR="003E314C" w:rsidRDefault="003E314C" w:rsidP="003E314C">
      <w:r>
        <w:t>Образность пословиц и поговорок отличается от образности былин, сказок, песен и других жанров фольклора. Принципы создания образа в пословице и поговорке связаны со спецификой этого жанра. Одной из распространенных форм выражения образности является иносказание. Например, пословица От яблони - яблочки, а от сосны - шишки воспринимается не буквально, а в переносном, иносказательном виде. Однако некоторые пословицы употребляются именно в прямом смысле: По одежке встречают, по уму провожают.</w:t>
      </w:r>
    </w:p>
    <w:p w:rsidR="003E314C" w:rsidRDefault="003E314C" w:rsidP="003E314C">
      <w:r>
        <w:t>Первое дошедшее до нас собрание русских пословиц и поговорок относится к концу XVII века. Это «Повести или пословицы всенароднейшие по алфавиту». Составитель остался неизвестным, а вошло в сборник свыше 2500 пословиц и поговорок.</w:t>
      </w:r>
    </w:p>
    <w:p w:rsidR="003E314C" w:rsidRDefault="003E314C" w:rsidP="003E314C">
      <w:r>
        <w:t>В XIX веке вышел сборник В.И. Даля «Пословицы русского народа», включавший уже 30 000 пословиц и поговорок, которые были сгруппированы по тематике.</w:t>
      </w:r>
    </w:p>
    <w:p w:rsidR="003E314C" w:rsidRDefault="003E314C" w:rsidP="003E314C">
      <w:pPr>
        <w:pStyle w:val="1"/>
      </w:pPr>
    </w:p>
    <w:p w:rsidR="00AF2BD9" w:rsidRPr="00E42FF3" w:rsidRDefault="003E314C" w:rsidP="003E314C">
      <w:pPr>
        <w:pStyle w:val="1"/>
      </w:pPr>
      <w:r>
        <w:br w:type="page"/>
      </w:r>
      <w:bookmarkStart w:id="2" w:name="_Toc249525219"/>
      <w:r w:rsidR="00AF2BD9" w:rsidRPr="00E42FF3">
        <w:t>Пословицы и поговорки в речи</w:t>
      </w:r>
      <w:bookmarkEnd w:id="2"/>
    </w:p>
    <w:p w:rsidR="00AF2BD9" w:rsidRPr="003253D4" w:rsidRDefault="00AF2BD9" w:rsidP="003E314C">
      <w:r w:rsidRPr="00E42FF3">
        <w:t>О богатстве речи свидетельствует наличие в ней пословиц и поговорок.</w:t>
      </w:r>
    </w:p>
    <w:p w:rsidR="00DB3DDB" w:rsidRPr="00E42FF3" w:rsidRDefault="0056621A" w:rsidP="003E314C">
      <w:r w:rsidRPr="00E42FF3">
        <w:t>Пословицы и поговорки представляют собой сгустки народной мудрости, они выражают истину, проверенную многовековой историей народа, опытом многих поколений. « А что за роскошь, что за смысл, какой толк в каждой поговорке нашей! Что за золото!» - так говорил о русских пословицах А. С. Пушкин. «Пословица недаром молвится», - гласит народная мудрость. В них выражены радость и горе, гнев и печаль, любовь и ненависть, ирония и юмор. Они обобщают различные явления окружающей нас действительности, помогают понять историю нашего народа.</w:t>
      </w:r>
      <w:r w:rsidR="00DB3DDB" w:rsidRPr="00E42FF3">
        <w:t xml:space="preserve"> Поэтому в текстах пословицы и поговорки приобретают особое значение. Они не только усиливают выразительность речи, придают остроту, углубляют содержание, но и помогают найти путь к сердцу слушателя, читателя, завоевать их уважение и расположение.</w:t>
      </w:r>
    </w:p>
    <w:p w:rsidR="00DB3DDB" w:rsidRPr="00E42FF3" w:rsidRDefault="00DB3DDB" w:rsidP="003E314C">
      <w:r w:rsidRPr="00E42FF3">
        <w:t>Писатели, публицисты, ораторы часто обращаюются к перлам народной мудрости. Исследователи подсчитали, что только в романе «Война и мир» Л. Н. Толстого встречается 47 пословиц и поговорок, в «Тихом Доне» М. А. Шолохова – 112.</w:t>
      </w:r>
    </w:p>
    <w:p w:rsidR="00DB3DDB" w:rsidRPr="00E42FF3" w:rsidRDefault="00DB3DDB" w:rsidP="003E314C">
      <w:r w:rsidRPr="00E42FF3">
        <w:t>Какую же функцию выполняют пословицы и поговорки в речи, в чем особенность их использования?</w:t>
      </w:r>
    </w:p>
    <w:p w:rsidR="00560153" w:rsidRPr="00E42FF3" w:rsidRDefault="00DB3DDB" w:rsidP="003E314C">
      <w:r w:rsidRPr="00E42FF3">
        <w:t>Прежде всего народные изречения позволяют говорящему:</w:t>
      </w:r>
    </w:p>
    <w:p w:rsidR="00DB3DDB" w:rsidRPr="00E42FF3" w:rsidRDefault="00560153" w:rsidP="003E314C">
      <w:r w:rsidRPr="00E42FF3">
        <w:t xml:space="preserve">Охарактеризовать человека, предмет, явление, действие, состояние: Чует кошка, чье мясо съела. Жернова сами не едят, а людей кормят. Грозен враг за горами, а грознее за плечами. Из лука – не мы, из пищали – не мы, а зубы поскалить, язык почесать </w:t>
      </w:r>
      <w:r w:rsidR="00C14EB5" w:rsidRPr="00E42FF3">
        <w:t>–</w:t>
      </w:r>
      <w:r w:rsidRPr="00E42FF3">
        <w:t xml:space="preserve"> против</w:t>
      </w:r>
      <w:r w:rsidR="00C14EB5" w:rsidRPr="00E42FF3">
        <w:t xml:space="preserve"> нас не сыскать. Работтать – день коротать; отдыхать – ночь избывать. Сердце вещун: чует и добро и худо;</w:t>
      </w:r>
    </w:p>
    <w:p w:rsidR="00C14EB5" w:rsidRPr="00E42FF3" w:rsidRDefault="00C14EB5" w:rsidP="003E314C">
      <w:r w:rsidRPr="00E42FF3">
        <w:t>Раскрыть отношения между людьми: Глупому сыну и родной отец ума не пришьет. Детки хороши – отцу, матери венец, худы – отцу, матери крнец. Паны дернутся, у казаков чубы трясутся. Сытый голодного не разумеет.</w:t>
      </w:r>
    </w:p>
    <w:p w:rsidR="00C14EB5" w:rsidRPr="003856BB" w:rsidRDefault="00C14EB5" w:rsidP="003E314C">
      <w:r w:rsidRPr="00E42FF3">
        <w:t>Дать совет, как поступить в той или иной ситуа</w:t>
      </w:r>
      <w:r w:rsidR="00E42FF3">
        <w:t xml:space="preserve">ции,чего следует остерегаться: </w:t>
      </w:r>
      <w:r w:rsidR="00E42FF3" w:rsidRPr="00E42FF3">
        <w:t>Н</w:t>
      </w:r>
      <w:r w:rsidRPr="00E42FF3">
        <w:t xml:space="preserve">а чужой каравай рот не разевай, а пораньше вставай да свой затевай. Назвался груздем – полезай в кузов. Две собаки грызутся, третья не мешайся. Сам кашу заварил, сам и расхлебывай. Друга ищи, а найдешь – береги. </w:t>
      </w:r>
    </w:p>
    <w:p w:rsidR="003856BB" w:rsidRPr="00471659" w:rsidRDefault="003856BB" w:rsidP="003E314C">
      <w:pPr>
        <w:rPr>
          <w:i/>
          <w:iCs/>
        </w:rPr>
      </w:pPr>
      <w:r w:rsidRPr="001561F0">
        <w:t xml:space="preserve">Пословицы служат средством характеристики персонажа, передают его мысли, чувства, подчеркивают его связь с народом. Показателен в этом отношении образ Платона Каратаева, одного из героев романа «Война и мир». В его речи больше всего встречается народных изречений (из 52 пословиц в романе 16 произносит Каратаев). Он говорит о трудной жизни крестьян: </w:t>
      </w:r>
      <w:r w:rsidRPr="00471659">
        <w:rPr>
          <w:i/>
          <w:iCs/>
        </w:rPr>
        <w:t>Наше счастье, что вода в бредне: тянешь – надулось, а вытянешь</w:t>
      </w:r>
      <w:r w:rsidRPr="001561F0">
        <w:t xml:space="preserve"> – </w:t>
      </w:r>
      <w:r w:rsidRPr="00471659">
        <w:rPr>
          <w:i/>
          <w:iCs/>
        </w:rPr>
        <w:t>ничего нету; От сумы да от тюрьмы не отказывайся;</w:t>
      </w:r>
      <w:r w:rsidRPr="001561F0">
        <w:t xml:space="preserve"> о том, что сл</w:t>
      </w:r>
      <w:r w:rsidR="001561F0">
        <w:t xml:space="preserve">едует надеятся на лучшее: </w:t>
      </w:r>
      <w:r w:rsidR="001561F0" w:rsidRPr="00471659">
        <w:rPr>
          <w:i/>
          <w:iCs/>
        </w:rPr>
        <w:t>Час терпеть, а век жить</w:t>
      </w:r>
      <w:r w:rsidR="001561F0">
        <w:t xml:space="preserve">; об отношении к труду, людям, семье: </w:t>
      </w:r>
      <w:r w:rsidR="001561F0" w:rsidRPr="00471659">
        <w:rPr>
          <w:i/>
          <w:iCs/>
        </w:rPr>
        <w:t>Без снасти и вша не убьешь; Уговорец – делу родной братец; Полная рука таровата, сухая неподатлива; Какой палец ни укуси, все больно; Жена для совета, теща для привета, а нет милей родной матушки.</w:t>
      </w:r>
    </w:p>
    <w:p w:rsidR="001561F0" w:rsidRDefault="001561F0" w:rsidP="003E314C">
      <w:r>
        <w:t xml:space="preserve">Как средство характеристики своих персонажей использует пословицы М. А. Шолохов. Особенно их много в речи Григория Мелехова, главного персонажа в «Тихом Доне» - 22 пословицы, т.е. пятая часть всех пословиц в романе.  </w:t>
      </w:r>
      <w:r w:rsidRPr="001561F0">
        <w:t>Пословицы</w:t>
      </w:r>
      <w:r>
        <w:t xml:space="preserve"> придают особую колоритность его речам, особую значимость его суждениям. Например: «Помощниками Деникина нас величают...кто же мы? Выходит, что </w:t>
      </w:r>
      <w:r w:rsidR="00471659">
        <w:t xml:space="preserve">помощники и есть, ничего обижаться. </w:t>
      </w:r>
      <w:r w:rsidR="00471659" w:rsidRPr="00471659">
        <w:rPr>
          <w:i/>
          <w:iCs/>
        </w:rPr>
        <w:t>Правда-матка глаза заколола</w:t>
      </w:r>
      <w:r w:rsidR="00471659">
        <w:t xml:space="preserve">...»  «Расходитесь по квартирам да языками поменьше орудуйте, а то нынешним временам </w:t>
      </w:r>
      <w:r w:rsidR="00471659" w:rsidRPr="00471659">
        <w:rPr>
          <w:i/>
          <w:iCs/>
        </w:rPr>
        <w:t>они не до Киева доводят</w:t>
      </w:r>
      <w:r w:rsidR="00471659">
        <w:t xml:space="preserve">, а аккурат до полевых судов да штрафных сотен». «Плохая воля все-таки лучше хорошей тюрьмы. Знаете, как говорят в народе: крепка тюрьма, да черт ей рад». Григорий Мелехов обращается к пословицы и поговоркам, когда хочет что-то подтвердить, сравнить, убедить слушателя, доказать свою правоту. В такой функции выступают выражения: Что с возу упало, то пропало. Отрезанную краюху не приклеишь. На бранном </w:t>
      </w:r>
      <w:r w:rsidR="008C3D41">
        <w:t>поле друзей не угадывают. Куда ни кинь - везде клин. Ждать да догонять – самое постылое дело. Укатали сивку крутые горки. От жару и камень лопается.</w:t>
      </w:r>
    </w:p>
    <w:p w:rsidR="0032594F" w:rsidRDefault="008C3D41" w:rsidP="003E314C">
      <w:r>
        <w:t xml:space="preserve">Пословицы и поговорки оживляют </w:t>
      </w:r>
      <w:r w:rsidR="0032594F">
        <w:t>высказывание, создают определенный психологический настрой. В приведенном ниже отрывке из лекции Б. В. Гнедича даются стенографические пометы, показывающие реакцию аудитории на слова лектора.</w:t>
      </w:r>
    </w:p>
    <w:p w:rsidR="0032594F" w:rsidRDefault="0032594F" w:rsidP="003E314C">
      <w:r>
        <w:t xml:space="preserve">В Узбекистане имеется одна древняя чудесная поговорка. Она звучит примерно так: «Человек, прежде чем выпустить слова из нижней части головы, пропусти их через верхнюю» (смех, оживление в зале). В данном случае речь идет, конечно, не только о том, что прежде чем говорить, нужно подумать, но и о том, что думать нужно всегда, и особенно тогда, когда речь идет о затрате средств, принадлежащих обществу. А зачастую к этим средствам мы относим чересчур свободно, </w:t>
      </w:r>
      <w:r w:rsidR="00990D18">
        <w:t>легко и не заботимся об их рациональном использовании.</w:t>
      </w:r>
    </w:p>
    <w:p w:rsidR="00A8548F" w:rsidRDefault="00990D18" w:rsidP="003E314C">
      <w:r>
        <w:t xml:space="preserve">Действенным приемом считается прием «нанизывания» пословиц, когда одновременно используется несколько пословиц и поговорок. Особенно часто им пользовался А. М. Горький, в отдельных статьях, художественных произведениях которого встречается от двух до десяти рядом стоящих пословиц и поговорок. Приведем для примера рассуждение Борцова из рассказа «Пастух» о том, кого называют хорошим человеком: «Ну ладно, давай согласимся: Нужен хороший человек. А- каков он, если хорош? Скажем так: людей-жителей не грабит, милостыню подает, хозяйствует усердно – вот это будет самый хороший. Он законы знает: </w:t>
      </w:r>
      <w:r w:rsidRPr="00A8548F">
        <w:rPr>
          <w:i/>
          <w:iCs/>
        </w:rPr>
        <w:t xml:space="preserve">чужого – не трогай, свое – береги; </w:t>
      </w:r>
      <w:r w:rsidR="00A8548F" w:rsidRPr="00A8548F">
        <w:rPr>
          <w:i/>
          <w:iCs/>
        </w:rPr>
        <w:t>не все жри сам, дай кусок и псам</w:t>
      </w:r>
      <w:r w:rsidR="00A8548F">
        <w:t xml:space="preserve">; потеплее оденься, </w:t>
      </w:r>
      <w:r w:rsidR="00A8548F" w:rsidRPr="00A8548F">
        <w:rPr>
          <w:i/>
          <w:iCs/>
        </w:rPr>
        <w:t>тогда и на Бога надейся</w:t>
      </w:r>
      <w:r w:rsidR="00A8548F">
        <w:t xml:space="preserve"> – вот он что знает».</w:t>
      </w:r>
    </w:p>
    <w:p w:rsidR="00990D18" w:rsidRDefault="00A8548F" w:rsidP="003E314C">
      <w:r>
        <w:t xml:space="preserve">Н. Островский, определяя сущность жизни человека, призывая к самоотверженному труду на благо Родины, таже использует несколько пословиц. Он пишет: «В нашей стране быть героем – святая обязанность. У нас не талантливы только лентяи. А </w:t>
      </w:r>
      <w:r w:rsidRPr="00A8548F">
        <w:rPr>
          <w:i/>
          <w:iCs/>
        </w:rPr>
        <w:t>из ничего рождается ничего; под лежачий камень вода не течет</w:t>
      </w:r>
      <w:r>
        <w:t xml:space="preserve">. </w:t>
      </w:r>
      <w:r w:rsidRPr="00A8548F">
        <w:rPr>
          <w:i/>
          <w:iCs/>
        </w:rPr>
        <w:t>Кто не горит, тот коптит</w:t>
      </w:r>
      <w:r>
        <w:t>. Да здравствует пламя жизни!».</w:t>
      </w:r>
    </w:p>
    <w:p w:rsidR="00F02BE9" w:rsidRDefault="00F02BE9" w:rsidP="003E314C">
      <w:r>
        <w:t xml:space="preserve">Чтобы заострить внимание на пословице, несколько изменить ее значение, тональность, пишущие и говорящие иногда переделывают пословицу, заменяют слова другими, расширяют ее состав. Например, пословица </w:t>
      </w:r>
      <w:r w:rsidRPr="00F02BE9">
        <w:rPr>
          <w:i/>
          <w:iCs/>
        </w:rPr>
        <w:t>обещаниями сыт не будешь</w:t>
      </w:r>
      <w:r>
        <w:t xml:space="preserve"> в газетных заголовках имеет такой вид: « Политикой </w:t>
      </w:r>
      <w:r w:rsidRPr="00F02BE9">
        <w:t>сыт не будешь»,</w:t>
      </w:r>
      <w:r>
        <w:rPr>
          <w:i/>
          <w:iCs/>
        </w:rPr>
        <w:t xml:space="preserve"> </w:t>
      </w:r>
      <w:r>
        <w:t xml:space="preserve">«ОМОНом </w:t>
      </w:r>
      <w:r w:rsidRPr="00F02BE9">
        <w:t>сыт не будешь</w:t>
      </w:r>
      <w:r>
        <w:t>», «</w:t>
      </w:r>
      <w:r w:rsidRPr="00F02BE9">
        <w:t>Лозунгами сыт не будешь</w:t>
      </w:r>
      <w:r>
        <w:t xml:space="preserve">». Пословица голодный сытому не товарищ послужила основой для газетных заголовков: «Огурец томату совсем не товарищ» (о выращивании овощей под пленкой), «Когда гусь псине товарищ» (о дружбе собаки с гусыней), </w:t>
      </w:r>
      <w:r w:rsidR="00B92470">
        <w:t>«Голодный ротвейлер свинье не товарищ» (как свинья убила ротвейлера, пытавшегося отнять у нее еду).</w:t>
      </w:r>
    </w:p>
    <w:p w:rsidR="00B92470" w:rsidRPr="00F02BE9" w:rsidRDefault="00B92470" w:rsidP="003E314C">
      <w:r>
        <w:t>Успех употребления пословиц в речи зависит от того, насколько удачно они подобраны. Недаром говорится: « Хороша пословица в лад да в масть».</w:t>
      </w:r>
    </w:p>
    <w:p w:rsidR="00A8548F" w:rsidRDefault="00B92470" w:rsidP="003E314C">
      <w:pPr>
        <w:rPr>
          <w:i/>
          <w:iCs/>
        </w:rPr>
      </w:pPr>
      <w:r>
        <w:t xml:space="preserve">Сегодня в нашем распоряжении находится значительное количество сборников народных изречений. Среди них сборник В. И. Даля «Пословицы русского народа». Даль, по его словам, весь свой век собирал «по крупице то, что слышал от учителя своего, живого русского языка». В названном сборнике – результате тридцатипятилетней работы – содержится более тридцати тысяч пословиц, поговорк, изречений, прибауток и загадок. Пословицы расположены по темам: Русь – родина, народ – мир, ученье – наука, </w:t>
      </w:r>
      <w:r w:rsidR="001E09F5">
        <w:t xml:space="preserve">былое – будущее и т. д., - всего более ста семидесяти тем. Вот некоторяе пословицы на тему «Язык – речь»: </w:t>
      </w:r>
      <w:r w:rsidR="001E09F5" w:rsidRPr="001E09F5">
        <w:rPr>
          <w:i/>
          <w:iCs/>
        </w:rPr>
        <w:t>Не спеши языком торопись делом; За правое дело говори смело (стой смело); На великое дело – великое слово; Живым словом победить; хорошую речь хорошо и слушать; Коня на вожжах удержишь, а слова с языка не воротишь.</w:t>
      </w:r>
    </w:p>
    <w:p w:rsidR="001E09F5" w:rsidRDefault="001E09F5" w:rsidP="003E314C">
      <w:r>
        <w:t>Составленный в середине XIX</w:t>
      </w:r>
      <w:r w:rsidRPr="001E09F5">
        <w:t xml:space="preserve"> </w:t>
      </w:r>
      <w:r>
        <w:t>в. сборник продолжает служить и сейчас.</w:t>
      </w:r>
    </w:p>
    <w:p w:rsidR="001E09F5" w:rsidRDefault="001E09F5" w:rsidP="003E314C">
      <w:r>
        <w:t xml:space="preserve">Богат народными изречениями и «Толковый словарь живого великорусского языка» В. И. Даля, в словарных статьях которого размещено около тридцати тысяч пословиц. Например, к слову правда в словаре даны такие пословицы: </w:t>
      </w:r>
      <w:r w:rsidRPr="002470F3">
        <w:rPr>
          <w:i/>
          <w:iCs/>
        </w:rPr>
        <w:t xml:space="preserve">Правда – свет разума; Правда – светлее солнца; </w:t>
      </w:r>
      <w:r w:rsidR="002470F3" w:rsidRPr="002470F3">
        <w:rPr>
          <w:i/>
          <w:iCs/>
        </w:rPr>
        <w:t>Правда чаще ясного солнца; Все минется, одна правда останется; доброе дело – правду говорить смело; Кто правдой живет, тот добро наживет; Без правды не житье, а вытье; За правду не судись: скинь шапку да поклонись; Правда суда не боиться; На правду нет суда; Завали правду золотом, затопчи ее в грязь – все на ружу выйдет; Правда – что шило в мешке: не утаишь; В ком правды нет, в том добра мало</w:t>
      </w:r>
      <w:r w:rsidR="002470F3">
        <w:t xml:space="preserve"> и др.</w:t>
      </w:r>
    </w:p>
    <w:p w:rsidR="00964F2A" w:rsidRDefault="00964F2A" w:rsidP="003E314C">
      <w:r>
        <w:t>Особый интерес представляют тематические сборники пословиц и поговорок. Они помогают подобрать необходимый материал по определенной теме. Известны сборники пословиц и поговорок о труде (Без труда нет добра: Пословиц и поговороки о труде. М., 1985), о сельском хозяйстве (Земля трудом богата: Пословицы, поговорка, крылатые выражения о сельском хозяйстве и крестьянском труде. Ростов н/Д, 1985).</w:t>
      </w:r>
    </w:p>
    <w:p w:rsidR="00964F2A" w:rsidRDefault="00964F2A" w:rsidP="003E314C">
      <w:pPr>
        <w:spacing w:line="324" w:lineRule="auto"/>
      </w:pPr>
      <w:r>
        <w:t>В 1994 г. издательство «Школа-Пресс» выпустило учебный словарь «Русские пословицы и поговороки». Народные изречения в нем объединены по темам: «Человек», «Жизнь», «Любовь, дружба, семья», «Достаток», «Торговля» и др.</w:t>
      </w:r>
      <w:r w:rsidR="00643498">
        <w:t xml:space="preserve"> Оригинальность словаря заключается в том, что в словарной статье объединяется не только значение всего выражения, если оно недостаточно прозрачно, но и уточняется значение отдельных слов, объединяются устаревшие грамматические формы.</w:t>
      </w:r>
    </w:p>
    <w:p w:rsidR="00643498" w:rsidRDefault="00643498" w:rsidP="003E314C">
      <w:pPr>
        <w:spacing w:line="324" w:lineRule="auto"/>
      </w:pPr>
      <w:r>
        <w:t>Важно не только знать какое-то количество народных изречений, но и понимать их смысл, чтобы правильно применять в речевой практике. Этой цели служит « Словарь русских пословиц и поговорок», содержащий около 1200 народных выражений. В словаре объясняется значение пословиц и поговорок, имеющих переносный смысл, приводятся примеры их использования в речи. Например, «</w:t>
      </w:r>
      <w:r w:rsidRPr="00643498">
        <w:rPr>
          <w:i/>
          <w:iCs/>
        </w:rPr>
        <w:t xml:space="preserve">В камень стрелять – только стрелы терять. </w:t>
      </w:r>
      <w:r>
        <w:t xml:space="preserve">Заниматься чем-либо заведомо </w:t>
      </w:r>
      <w:r w:rsidR="00C43F6F">
        <w:t xml:space="preserve">неисполнимым, значит – попусту тратить время и силы. Ср.: </w:t>
      </w:r>
      <w:r w:rsidR="00C43F6F" w:rsidRPr="00C43F6F">
        <w:rPr>
          <w:i/>
          <w:iCs/>
        </w:rPr>
        <w:t>Воду в ступе толочь – вода и будет</w:t>
      </w:r>
      <w:r w:rsidR="00C43F6F">
        <w:t>».</w:t>
      </w:r>
    </w:p>
    <w:p w:rsidR="00C43F6F" w:rsidRDefault="00C43F6F" w:rsidP="003E314C">
      <w:pPr>
        <w:spacing w:line="324" w:lineRule="auto"/>
      </w:pPr>
      <w:r>
        <w:t xml:space="preserve">Сестра относилась к слабостям этого человека с полупрезрительным снисхождением; как женщина не глупая, она понимала, что в камень стрелять - </w:t>
      </w:r>
      <w:r w:rsidRPr="00C43F6F">
        <w:t>только стрелы терять</w:t>
      </w:r>
      <w:r>
        <w:t>. (М. Горький. Варенька Олесова).</w:t>
      </w:r>
    </w:p>
    <w:p w:rsidR="00C43F6F" w:rsidRDefault="00C43F6F" w:rsidP="003E314C">
      <w:pPr>
        <w:spacing w:line="324" w:lineRule="auto"/>
      </w:pPr>
      <w:r>
        <w:t>Полезен и словарь «Русские пословицы, поговороки и крылатые выражения» В. П. Фелицыной, Ю. Е. Прохорова. В нем собрано 450 наиболее употребительных в современном русском языке пословиц, поговорок и крылатых выражений. Приведем образец словарной статьи «Делу время, потехе час»:</w:t>
      </w:r>
    </w:p>
    <w:p w:rsidR="00C43F6F" w:rsidRDefault="00C43F6F" w:rsidP="003E314C">
      <w:pPr>
        <w:spacing w:line="324" w:lineRule="auto"/>
      </w:pPr>
      <w:r>
        <w:t xml:space="preserve">Выражение русского царя Алексея Михайловича (1629-1676), </w:t>
      </w:r>
      <w:r w:rsidR="00350DC3">
        <w:t>написанное им на книге, посвященной соколиной охоте.</w:t>
      </w:r>
    </w:p>
    <w:p w:rsidR="00350DC3" w:rsidRDefault="00350DC3" w:rsidP="003E314C">
      <w:pPr>
        <w:spacing w:line="324" w:lineRule="auto"/>
      </w:pPr>
      <w:r>
        <w:t>Потеха (разг.) – забава, развлерение.</w:t>
      </w:r>
    </w:p>
    <w:p w:rsidR="00350DC3" w:rsidRDefault="00350DC3" w:rsidP="003E314C">
      <w:pPr>
        <w:spacing w:line="324" w:lineRule="auto"/>
      </w:pPr>
      <w:r>
        <w:t>Делу должна быть посвящена большая часть времени, а                                                     развлечениям – меньше.</w:t>
      </w:r>
    </w:p>
    <w:p w:rsidR="00350DC3" w:rsidRDefault="00350DC3" w:rsidP="003E314C">
      <w:pPr>
        <w:spacing w:line="324" w:lineRule="auto"/>
      </w:pPr>
      <w:r>
        <w:t>Говорится обычнр в качестве напоминания человеку, который, развлекался, забывает о деле.</w:t>
      </w:r>
    </w:p>
    <w:p w:rsidR="00350DC3" w:rsidRDefault="00350DC3" w:rsidP="003E314C">
      <w:pPr>
        <w:spacing w:line="324" w:lineRule="auto"/>
      </w:pPr>
      <w:r>
        <w:t>Началось учение, - теперь в гости ходить нельзя… Это проводилось у нас очень строго;  делу время, потехе час. В учебное время никаких развлечений, никаких гостей. (</w:t>
      </w:r>
      <w:r w:rsidRPr="00350DC3">
        <w:rPr>
          <w:i/>
          <w:iCs/>
        </w:rPr>
        <w:t xml:space="preserve">В. Вересаев. </w:t>
      </w:r>
      <w:r>
        <w:t>Воспоминания.).</w:t>
      </w:r>
    </w:p>
    <w:p w:rsidR="00C6324D" w:rsidRDefault="00350DC3" w:rsidP="003E314C">
      <w:pPr>
        <w:spacing w:line="324" w:lineRule="auto"/>
      </w:pPr>
      <w:r>
        <w:t>Само собой разумеется, что я не против  развлечений, но по условиям нашей действительности</w:t>
      </w:r>
      <w:r w:rsidR="00C6324D">
        <w:t xml:space="preserve"> развлечения нуждаются в ограничениях: «делу время, потехе час» (М. Горький. Об анекдотах и – еще кое о чем.).</w:t>
      </w:r>
    </w:p>
    <w:p w:rsidR="00C6324D" w:rsidRDefault="00C6324D" w:rsidP="003E314C">
      <w:pPr>
        <w:spacing w:line="324" w:lineRule="auto"/>
      </w:pPr>
      <w:r>
        <w:t>- Ну, делу время, потехе час! – сказал воспитатель. – Пора и за уроки браться.</w:t>
      </w:r>
    </w:p>
    <w:p w:rsidR="00C6324D" w:rsidRDefault="00C6324D" w:rsidP="003E314C">
      <w:pPr>
        <w:spacing w:line="324" w:lineRule="auto"/>
      </w:pPr>
      <w:r>
        <w:t xml:space="preserve">Все стали усаживаться за парты, доставать тетради и книги. </w:t>
      </w:r>
      <w:r w:rsidRPr="00C6324D">
        <w:rPr>
          <w:i/>
          <w:iCs/>
        </w:rPr>
        <w:t>(Б</w:t>
      </w:r>
      <w:r>
        <w:t xml:space="preserve">. </w:t>
      </w:r>
      <w:r w:rsidRPr="00C6324D">
        <w:rPr>
          <w:i/>
          <w:iCs/>
        </w:rPr>
        <w:t>Изюмский</w:t>
      </w:r>
      <w:r>
        <w:t>. Алые погоны.).</w:t>
      </w:r>
      <w:r w:rsidR="00350DC3">
        <w:t xml:space="preserve">  </w:t>
      </w:r>
    </w:p>
    <w:p w:rsidR="00350DC3" w:rsidRDefault="00C6324D" w:rsidP="003E314C">
      <w:pPr>
        <w:spacing w:line="324" w:lineRule="auto"/>
      </w:pPr>
      <w:r>
        <w:t xml:space="preserve">Веселый взгляд на мир не противоречит сочуствию и симпатии. Разумеется, по пословице - </w:t>
      </w:r>
      <w:r w:rsidR="00350DC3">
        <w:t xml:space="preserve"> </w:t>
      </w:r>
      <w:r>
        <w:t>делу время, потехе час, мы должны различать, когда и в каких вопросах уместен этот целый взгляд (</w:t>
      </w:r>
      <w:r w:rsidRPr="00C6324D">
        <w:rPr>
          <w:i/>
          <w:iCs/>
        </w:rPr>
        <w:t>Н. Акимов</w:t>
      </w:r>
      <w:r>
        <w:t>. О театре)</w:t>
      </w:r>
      <w:r w:rsidR="00350DC3">
        <w:t xml:space="preserve">      </w:t>
      </w:r>
    </w:p>
    <w:p w:rsidR="00C43F6F" w:rsidRDefault="00C43F6F" w:rsidP="003E314C"/>
    <w:p w:rsidR="00C43F6F" w:rsidRDefault="003E314C" w:rsidP="003E314C">
      <w:pPr>
        <w:pStyle w:val="1"/>
      </w:pPr>
      <w:r>
        <w:br w:type="page"/>
      </w:r>
      <w:bookmarkStart w:id="3" w:name="_Toc249525220"/>
      <w:r>
        <w:t>Заключение</w:t>
      </w:r>
      <w:bookmarkEnd w:id="3"/>
    </w:p>
    <w:p w:rsidR="003E314C" w:rsidRDefault="003E314C" w:rsidP="003E314C">
      <w:r>
        <w:t>Поговорка — из простейших поэтических произведений, каковы басня или пословица, могут выделиться и самостоятельно перейти в живую речь, элементы в которых сгущают их содержание; это — не отвлечённая формула идеи произведения, но образный намёк на неё, взятый из самого произведения и служащий его заместителем (напр., «свинья под дубом», или «собака на сене», или «он выносит сор из избы»).</w:t>
      </w:r>
    </w:p>
    <w:p w:rsidR="003E314C" w:rsidRDefault="003E314C" w:rsidP="003E314C">
      <w:r>
        <w:t>Определение Даля «складная короткая речь, ходячая в народе, но не составляющая полной пословицы» вполне подходит к поговорке, отмечая в то же время особый и очень распространенный вид поговорки — ходячее выражение, недоразвившееся до полной пословицы, новый образ, замещающий обычное слово (напр. «лыку не вяжет» вместо «пьян», «пороха не выдумал» вместо «дурак», «тяну лямку», «всей одежи две рогожи, да куль праздничный»). Пословицы здесь нет, как нет ещё произведения искусства в эмблеме, имеющей лишь одно раз навсегда данное значение.</w:t>
      </w:r>
    </w:p>
    <w:p w:rsidR="003E314C" w:rsidRDefault="003E314C" w:rsidP="003E314C">
      <w:r>
        <w:t>Поговорка, в отличие от пословицы не содержит обобщающий поучительный смысл.</w:t>
      </w:r>
    </w:p>
    <w:p w:rsidR="003E314C" w:rsidRDefault="003E314C" w:rsidP="003E314C"/>
    <w:p w:rsidR="00C43F6F" w:rsidRDefault="00C43F6F" w:rsidP="003E314C"/>
    <w:p w:rsidR="00C43F6F" w:rsidRDefault="003E314C" w:rsidP="003E314C">
      <w:pPr>
        <w:pStyle w:val="1"/>
      </w:pPr>
      <w:r>
        <w:br w:type="page"/>
      </w:r>
      <w:bookmarkStart w:id="4" w:name="_Toc249525221"/>
      <w:r>
        <w:t>Список литературы</w:t>
      </w:r>
      <w:bookmarkEnd w:id="4"/>
    </w:p>
    <w:p w:rsidR="00CF3E11" w:rsidRDefault="00CF3E11" w:rsidP="00CF3E11">
      <w:pPr>
        <w:numPr>
          <w:ilvl w:val="0"/>
          <w:numId w:val="10"/>
        </w:numPr>
        <w:ind w:left="0" w:firstLine="272"/>
      </w:pPr>
      <w:r>
        <w:t>Аникин В.П. К мудрости ступенька.- М.: Детская литература, 1988.- С.175.</w:t>
      </w:r>
    </w:p>
    <w:p w:rsidR="00CF3E11" w:rsidRDefault="00CF3E11" w:rsidP="00CF3E11">
      <w:pPr>
        <w:numPr>
          <w:ilvl w:val="0"/>
          <w:numId w:val="10"/>
        </w:numPr>
        <w:ind w:left="0" w:firstLine="272"/>
      </w:pPr>
      <w:r>
        <w:t>Арутюнова Н.Д. Типы языковых значений. Оценка. Событие. Факт. – М., 1988. – С.200.</w:t>
      </w:r>
    </w:p>
    <w:p w:rsidR="00CF3E11" w:rsidRDefault="00CF3E11" w:rsidP="00CF3E11">
      <w:pPr>
        <w:numPr>
          <w:ilvl w:val="0"/>
          <w:numId w:val="10"/>
        </w:numPr>
        <w:ind w:left="0" w:firstLine="272"/>
      </w:pPr>
      <w:r>
        <w:t>Барли Н. Структурный подход к пословице. // Паремиологические исследования. М.: «Наука», 1984.- С.214.</w:t>
      </w:r>
    </w:p>
    <w:p w:rsidR="00CF3E11" w:rsidRDefault="00CF3E11" w:rsidP="00CF3E11">
      <w:pPr>
        <w:numPr>
          <w:ilvl w:val="0"/>
          <w:numId w:val="10"/>
        </w:numPr>
        <w:ind w:left="0" w:firstLine="272"/>
      </w:pPr>
      <w:r>
        <w:t>Бегак Б. Пословица не мимо молвится. // Дошкольное воспитание.- 1985.- №9.-С.54-56.</w:t>
      </w:r>
    </w:p>
    <w:p w:rsidR="00CF3E11" w:rsidRDefault="00CF3E11" w:rsidP="00CF3E11">
      <w:pPr>
        <w:numPr>
          <w:ilvl w:val="0"/>
          <w:numId w:val="10"/>
        </w:numPr>
        <w:ind w:left="0" w:firstLine="272"/>
      </w:pPr>
      <w:r>
        <w:t>Бромлей Ю.В. Очерки теории этноса. М. «Наука», 1983.- С.283.</w:t>
      </w:r>
    </w:p>
    <w:p w:rsidR="00CF3E11" w:rsidRDefault="00CF3E11" w:rsidP="00CF3E11">
      <w:pPr>
        <w:numPr>
          <w:ilvl w:val="0"/>
          <w:numId w:val="10"/>
        </w:numPr>
        <w:ind w:left="0" w:firstLine="272"/>
      </w:pPr>
      <w:r>
        <w:rPr>
          <w:color w:val="000000"/>
          <w:spacing w:val="-8"/>
        </w:rPr>
        <w:t>Вавилова Н. С. Ещё раз о пословицах. // Начальная школа .-1994 г., № 3, С.68 - 69.</w:t>
      </w:r>
    </w:p>
    <w:p w:rsidR="00CF3E11" w:rsidRDefault="00CF3E11" w:rsidP="00CF3E11">
      <w:pPr>
        <w:numPr>
          <w:ilvl w:val="0"/>
          <w:numId w:val="10"/>
        </w:numPr>
        <w:ind w:left="0" w:firstLine="272"/>
      </w:pPr>
      <w:r>
        <w:rPr>
          <w:color w:val="000000"/>
          <w:spacing w:val="-7"/>
        </w:rPr>
        <w:t xml:space="preserve">Введенская Л. А. Пословицы и поговорки в начальной школе. - М.: Просвещение, </w:t>
      </w:r>
      <w:r>
        <w:rPr>
          <w:color w:val="000000"/>
          <w:w w:val="92"/>
        </w:rPr>
        <w:t>1963 г. – С.120 .</w:t>
      </w:r>
    </w:p>
    <w:p w:rsidR="00CF3E11" w:rsidRDefault="00CF3E11" w:rsidP="00CF3E11">
      <w:pPr>
        <w:numPr>
          <w:ilvl w:val="0"/>
          <w:numId w:val="10"/>
        </w:numPr>
        <w:ind w:left="0" w:firstLine="272"/>
      </w:pPr>
      <w:r>
        <w:rPr>
          <w:color w:val="000000"/>
        </w:rPr>
        <w:t>Даль В. И. Пословицы русского народа. - М.: Изд-во Эксмо, Изд-во ННН, 2003, - С.616 .</w:t>
      </w:r>
    </w:p>
    <w:p w:rsidR="00CF3E11" w:rsidRDefault="00CF3E11" w:rsidP="00CF3E11">
      <w:pPr>
        <w:numPr>
          <w:ilvl w:val="0"/>
          <w:numId w:val="10"/>
        </w:numPr>
        <w:ind w:left="0" w:firstLine="272"/>
      </w:pPr>
      <w:r>
        <w:t>Даль В.И. Толковый словарь живого великорусского языка. Т.1-4.- М., 1955.</w:t>
      </w:r>
    </w:p>
    <w:p w:rsidR="00CF3E11" w:rsidRDefault="00CF3E11" w:rsidP="00CF3E11">
      <w:pPr>
        <w:numPr>
          <w:ilvl w:val="0"/>
          <w:numId w:val="10"/>
        </w:numPr>
        <w:ind w:left="0" w:firstLine="272"/>
      </w:pPr>
      <w:r>
        <w:rPr>
          <w:color w:val="000000"/>
        </w:rPr>
        <w:t>Кабинетская Т. Н. Изучение пословиц и поговорок в начальной школе: Методическое пособие. – Псков: ПОИУУ. 1994,С.З-51.</w:t>
      </w:r>
    </w:p>
    <w:p w:rsidR="00CF3E11" w:rsidRDefault="00CF3E11" w:rsidP="00CF3E11">
      <w:pPr>
        <w:numPr>
          <w:ilvl w:val="0"/>
          <w:numId w:val="10"/>
        </w:numPr>
        <w:ind w:left="0" w:firstLine="272"/>
      </w:pPr>
      <w:r>
        <w:rPr>
          <w:color w:val="000000"/>
        </w:rPr>
        <w:t>Тупицина Т. С. Пословица - всем умам помощница. // Начальная школа, 1991 г., № 7, с. 44.</w:t>
      </w:r>
      <w:bookmarkStart w:id="5" w:name="_GoBack"/>
      <w:bookmarkEnd w:id="5"/>
    </w:p>
    <w:sectPr w:rsidR="00CF3E11" w:rsidSect="003E314C">
      <w:head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D2C" w:rsidRDefault="00ED4D2C" w:rsidP="003E314C">
      <w:pPr>
        <w:spacing w:line="240" w:lineRule="auto"/>
      </w:pPr>
      <w:r>
        <w:separator/>
      </w:r>
    </w:p>
  </w:endnote>
  <w:endnote w:type="continuationSeparator" w:id="0">
    <w:p w:rsidR="00ED4D2C" w:rsidRDefault="00ED4D2C" w:rsidP="003E3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D2C" w:rsidRDefault="00ED4D2C" w:rsidP="003E314C">
      <w:pPr>
        <w:spacing w:line="240" w:lineRule="auto"/>
      </w:pPr>
      <w:r>
        <w:separator/>
      </w:r>
    </w:p>
  </w:footnote>
  <w:footnote w:type="continuationSeparator" w:id="0">
    <w:p w:rsidR="00ED4D2C" w:rsidRDefault="00ED4D2C" w:rsidP="003E31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14C" w:rsidRDefault="003E314C">
    <w:pPr>
      <w:pStyle w:val="a3"/>
      <w:jc w:val="right"/>
    </w:pPr>
    <w:r>
      <w:fldChar w:fldCharType="begin"/>
    </w:r>
    <w:r>
      <w:instrText xml:space="preserve"> PAGE   \* MERGEFORMAT </w:instrText>
    </w:r>
    <w:r>
      <w:fldChar w:fldCharType="separate"/>
    </w:r>
    <w:r w:rsidR="00E618FB">
      <w:rPr>
        <w:noProof/>
      </w:rPr>
      <w:t>2</w:t>
    </w:r>
    <w:r>
      <w:fldChar w:fldCharType="end"/>
    </w:r>
  </w:p>
  <w:p w:rsidR="003E314C" w:rsidRDefault="003E31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5CE4"/>
    <w:multiLevelType w:val="hybridMultilevel"/>
    <w:tmpl w:val="C58AB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E93872"/>
    <w:multiLevelType w:val="hybridMultilevel"/>
    <w:tmpl w:val="49C8E2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D211FE7"/>
    <w:multiLevelType w:val="hybridMultilevel"/>
    <w:tmpl w:val="4D66AC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F6646C3"/>
    <w:multiLevelType w:val="hybridMultilevel"/>
    <w:tmpl w:val="D3EEEE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0EB1803"/>
    <w:multiLevelType w:val="hybridMultilevel"/>
    <w:tmpl w:val="C3E270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6D1C80"/>
    <w:multiLevelType w:val="hybridMultilevel"/>
    <w:tmpl w:val="303A676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64475109"/>
    <w:multiLevelType w:val="hybridMultilevel"/>
    <w:tmpl w:val="87E83D68"/>
    <w:lvl w:ilvl="0" w:tplc="FADC7282">
      <w:start w:val="1"/>
      <w:numFmt w:val="decimal"/>
      <w:lvlText w:val="%1."/>
      <w:lvlJc w:val="left"/>
      <w:pPr>
        <w:tabs>
          <w:tab w:val="num" w:pos="420"/>
        </w:tabs>
        <w:ind w:left="4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nsid w:val="69687F92"/>
    <w:multiLevelType w:val="hybridMultilevel"/>
    <w:tmpl w:val="BB1841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9FC3358"/>
    <w:multiLevelType w:val="hybridMultilevel"/>
    <w:tmpl w:val="C39E1940"/>
    <w:lvl w:ilvl="0" w:tplc="F566EE7A">
      <w:start w:val="1"/>
      <w:numFmt w:val="decimal"/>
      <w:lvlText w:val="%1)"/>
      <w:lvlJc w:val="left"/>
      <w:pPr>
        <w:tabs>
          <w:tab w:val="num" w:pos="540"/>
        </w:tabs>
        <w:ind w:left="540" w:hanging="360"/>
      </w:pPr>
      <w:rPr>
        <w:i w:val="0"/>
        <w:iC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F5C616A"/>
    <w:multiLevelType w:val="hybridMultilevel"/>
    <w:tmpl w:val="E69EFB70"/>
    <w:lvl w:ilvl="0" w:tplc="04070001">
      <w:start w:val="1"/>
      <w:numFmt w:val="bullet"/>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
  </w:num>
  <w:num w:numId="2">
    <w:abstractNumId w:val="7"/>
  </w:num>
  <w:num w:numId="3">
    <w:abstractNumId w:val="9"/>
  </w:num>
  <w:num w:numId="4">
    <w:abstractNumId w:val="5"/>
  </w:num>
  <w:num w:numId="5">
    <w:abstractNumId w:val="3"/>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BD9"/>
    <w:rsid w:val="001561F0"/>
    <w:rsid w:val="001E09F5"/>
    <w:rsid w:val="002470F3"/>
    <w:rsid w:val="003253D4"/>
    <w:rsid w:val="0032594F"/>
    <w:rsid w:val="00350DC3"/>
    <w:rsid w:val="003856BB"/>
    <w:rsid w:val="003E314C"/>
    <w:rsid w:val="00471659"/>
    <w:rsid w:val="00560153"/>
    <w:rsid w:val="0056621A"/>
    <w:rsid w:val="00643498"/>
    <w:rsid w:val="008C3D41"/>
    <w:rsid w:val="00964F2A"/>
    <w:rsid w:val="00990D18"/>
    <w:rsid w:val="009C1CC2"/>
    <w:rsid w:val="00A8548F"/>
    <w:rsid w:val="00AF2BD9"/>
    <w:rsid w:val="00B23ACA"/>
    <w:rsid w:val="00B92470"/>
    <w:rsid w:val="00C14EB5"/>
    <w:rsid w:val="00C43F6F"/>
    <w:rsid w:val="00C6324D"/>
    <w:rsid w:val="00CF3E11"/>
    <w:rsid w:val="00DB3DDB"/>
    <w:rsid w:val="00E42FF3"/>
    <w:rsid w:val="00E618FB"/>
    <w:rsid w:val="00ED4D2C"/>
    <w:rsid w:val="00F02BE9"/>
    <w:rsid w:val="00F5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82407E-90FD-4B37-A3C8-0DB65B8C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14C"/>
    <w:pPr>
      <w:spacing w:line="360" w:lineRule="auto"/>
      <w:ind w:firstLine="709"/>
      <w:jc w:val="both"/>
    </w:pPr>
    <w:rPr>
      <w:sz w:val="28"/>
      <w:szCs w:val="28"/>
      <w:lang w:eastAsia="zh-CN"/>
    </w:rPr>
  </w:style>
  <w:style w:type="paragraph" w:styleId="1">
    <w:name w:val="heading 1"/>
    <w:basedOn w:val="a"/>
    <w:next w:val="a"/>
    <w:link w:val="10"/>
    <w:uiPriority w:val="9"/>
    <w:qFormat/>
    <w:rsid w:val="003E314C"/>
    <w:pPr>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14C"/>
    <w:pPr>
      <w:tabs>
        <w:tab w:val="center" w:pos="4677"/>
        <w:tab w:val="right" w:pos="9355"/>
      </w:tabs>
    </w:pPr>
  </w:style>
  <w:style w:type="character" w:customStyle="1" w:styleId="a4">
    <w:name w:val="Верхний колонтитул Знак"/>
    <w:basedOn w:val="a0"/>
    <w:link w:val="a3"/>
    <w:uiPriority w:val="99"/>
    <w:rsid w:val="003E314C"/>
    <w:rPr>
      <w:sz w:val="28"/>
      <w:szCs w:val="28"/>
      <w:lang w:eastAsia="zh-CN"/>
    </w:rPr>
  </w:style>
  <w:style w:type="paragraph" w:styleId="a5">
    <w:name w:val="footer"/>
    <w:basedOn w:val="a"/>
    <w:link w:val="a6"/>
    <w:uiPriority w:val="99"/>
    <w:semiHidden/>
    <w:unhideWhenUsed/>
    <w:rsid w:val="003E314C"/>
    <w:pPr>
      <w:tabs>
        <w:tab w:val="center" w:pos="4677"/>
        <w:tab w:val="right" w:pos="9355"/>
      </w:tabs>
    </w:pPr>
  </w:style>
  <w:style w:type="character" w:customStyle="1" w:styleId="a6">
    <w:name w:val="Нижний колонтитул Знак"/>
    <w:basedOn w:val="a0"/>
    <w:link w:val="a5"/>
    <w:uiPriority w:val="99"/>
    <w:semiHidden/>
    <w:rsid w:val="003E314C"/>
    <w:rPr>
      <w:sz w:val="28"/>
      <w:szCs w:val="28"/>
      <w:lang w:eastAsia="zh-CN"/>
    </w:rPr>
  </w:style>
  <w:style w:type="character" w:customStyle="1" w:styleId="10">
    <w:name w:val="Заголовок 1 Знак"/>
    <w:basedOn w:val="a0"/>
    <w:link w:val="1"/>
    <w:uiPriority w:val="9"/>
    <w:rsid w:val="003E314C"/>
    <w:rPr>
      <w:b/>
      <w:sz w:val="32"/>
      <w:szCs w:val="28"/>
      <w:lang w:eastAsia="zh-CN"/>
    </w:rPr>
  </w:style>
  <w:style w:type="paragraph" w:styleId="a7">
    <w:name w:val="Block Text"/>
    <w:basedOn w:val="a"/>
    <w:uiPriority w:val="99"/>
    <w:rsid w:val="00CF3E11"/>
    <w:pPr>
      <w:ind w:left="1080" w:right="1075" w:hanging="1080"/>
      <w:jc w:val="left"/>
    </w:pPr>
    <w:rPr>
      <w:rFonts w:eastAsia="Times New Roman"/>
      <w:lang w:eastAsia="ru-RU"/>
    </w:rPr>
  </w:style>
  <w:style w:type="paragraph" w:styleId="11">
    <w:name w:val="toc 1"/>
    <w:basedOn w:val="a"/>
    <w:next w:val="a"/>
    <w:autoRedefine/>
    <w:uiPriority w:val="39"/>
    <w:unhideWhenUsed/>
    <w:rsid w:val="00CF3E11"/>
  </w:style>
  <w:style w:type="character" w:styleId="a8">
    <w:name w:val="Hyperlink"/>
    <w:basedOn w:val="a0"/>
    <w:uiPriority w:val="99"/>
    <w:unhideWhenUsed/>
    <w:rsid w:val="00CF3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3215</Words>
  <Characters>18326</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Пословицы и поговорки в речи</vt:lpstr>
      <vt:lpstr>Пословицы и поговорки в речи</vt:lpstr>
    </vt:vector>
  </TitlesOfParts>
  <Company>privat</Company>
  <LinksUpToDate>false</LinksUpToDate>
  <CharactersWithSpaces>21499</CharactersWithSpaces>
  <SharedDoc>false</SharedDoc>
  <HLinks>
    <vt:vector size="30" baseType="variant">
      <vt:variant>
        <vt:i4>1114171</vt:i4>
      </vt:variant>
      <vt:variant>
        <vt:i4>26</vt:i4>
      </vt:variant>
      <vt:variant>
        <vt:i4>0</vt:i4>
      </vt:variant>
      <vt:variant>
        <vt:i4>5</vt:i4>
      </vt:variant>
      <vt:variant>
        <vt:lpwstr/>
      </vt:variant>
      <vt:variant>
        <vt:lpwstr>_Toc249525221</vt:lpwstr>
      </vt:variant>
      <vt:variant>
        <vt:i4>1114171</vt:i4>
      </vt:variant>
      <vt:variant>
        <vt:i4>20</vt:i4>
      </vt:variant>
      <vt:variant>
        <vt:i4>0</vt:i4>
      </vt:variant>
      <vt:variant>
        <vt:i4>5</vt:i4>
      </vt:variant>
      <vt:variant>
        <vt:lpwstr/>
      </vt:variant>
      <vt:variant>
        <vt:lpwstr>_Toc249525220</vt:lpwstr>
      </vt:variant>
      <vt:variant>
        <vt:i4>1179707</vt:i4>
      </vt:variant>
      <vt:variant>
        <vt:i4>14</vt:i4>
      </vt:variant>
      <vt:variant>
        <vt:i4>0</vt:i4>
      </vt:variant>
      <vt:variant>
        <vt:i4>5</vt:i4>
      </vt:variant>
      <vt:variant>
        <vt:lpwstr/>
      </vt:variant>
      <vt:variant>
        <vt:lpwstr>_Toc249525219</vt:lpwstr>
      </vt:variant>
      <vt:variant>
        <vt:i4>1179707</vt:i4>
      </vt:variant>
      <vt:variant>
        <vt:i4>8</vt:i4>
      </vt:variant>
      <vt:variant>
        <vt:i4>0</vt:i4>
      </vt:variant>
      <vt:variant>
        <vt:i4>5</vt:i4>
      </vt:variant>
      <vt:variant>
        <vt:lpwstr/>
      </vt:variant>
      <vt:variant>
        <vt:lpwstr>_Toc249525218</vt:lpwstr>
      </vt:variant>
      <vt:variant>
        <vt:i4>1179707</vt:i4>
      </vt:variant>
      <vt:variant>
        <vt:i4>2</vt:i4>
      </vt:variant>
      <vt:variant>
        <vt:i4>0</vt:i4>
      </vt:variant>
      <vt:variant>
        <vt:i4>5</vt:i4>
      </vt:variant>
      <vt:variant>
        <vt:lpwstr/>
      </vt:variant>
      <vt:variant>
        <vt:lpwstr>_Toc249525217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Пословицы и поговорки в речи</dc:title>
  <dc:subject/>
  <dc:creator>Bolle</dc:creator>
  <cp:keywords/>
  <dc:description/>
  <cp:lastModifiedBy>admin</cp:lastModifiedBy>
  <cp:revision>2</cp:revision>
  <dcterms:created xsi:type="dcterms:W3CDTF">2014-05-13T13:16:00Z</dcterms:created>
  <dcterms:modified xsi:type="dcterms:W3CDTF">2014-05-13T13:16:00Z</dcterms:modified>
</cp:coreProperties>
</file>