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9" w:rsidRDefault="00414195" w:rsidP="00F026AC">
      <w:pPr>
        <w:pStyle w:val="afc"/>
      </w:pPr>
      <w:r w:rsidRPr="00982A29">
        <w:t>Содержание</w:t>
      </w:r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F026AC" w:rsidRDefault="00F026AC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1986124" w:history="1">
        <w:r w:rsidRPr="00037D0D">
          <w:rPr>
            <w:rStyle w:val="af3"/>
            <w:noProof/>
          </w:rPr>
          <w:t>Введение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25" w:history="1">
        <w:r w:rsidR="00F026AC" w:rsidRPr="00037D0D">
          <w:rPr>
            <w:rStyle w:val="af3"/>
            <w:noProof/>
          </w:rPr>
          <w:t>Раздел 1. Типология управленческих решений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26" w:history="1">
        <w:r w:rsidR="00F026AC" w:rsidRPr="00037D0D">
          <w:rPr>
            <w:rStyle w:val="af3"/>
            <w:noProof/>
          </w:rPr>
          <w:t>1.1 Классификация решений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27" w:history="1">
        <w:r w:rsidR="00F026AC" w:rsidRPr="00037D0D">
          <w:rPr>
            <w:rStyle w:val="af3"/>
            <w:noProof/>
          </w:rPr>
          <w:t>1.2 Типология решений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28" w:history="1">
        <w:r w:rsidR="00F026AC" w:rsidRPr="00037D0D">
          <w:rPr>
            <w:rStyle w:val="af3"/>
            <w:noProof/>
          </w:rPr>
          <w:t>1.3 Проблемы и их решение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29" w:history="1">
        <w:r w:rsidR="00F026AC" w:rsidRPr="00037D0D">
          <w:rPr>
            <w:rStyle w:val="af3"/>
            <w:noProof/>
          </w:rPr>
          <w:t>Раздел 2. Общая характеристика предприятия ЗАО “ Платошинская Птицефабрика”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30" w:history="1">
        <w:r w:rsidR="00F026AC" w:rsidRPr="00037D0D">
          <w:rPr>
            <w:rStyle w:val="af3"/>
            <w:noProof/>
          </w:rPr>
          <w:t>Заключение</w:t>
        </w:r>
      </w:hyperlink>
    </w:p>
    <w:p w:rsidR="00F026AC" w:rsidRDefault="00086E8F">
      <w:pPr>
        <w:pStyle w:val="22"/>
        <w:rPr>
          <w:smallCaps w:val="0"/>
          <w:noProof/>
          <w:sz w:val="24"/>
          <w:szCs w:val="24"/>
        </w:rPr>
      </w:pPr>
      <w:hyperlink w:anchor="_Toc231986131" w:history="1">
        <w:r w:rsidR="00F026AC" w:rsidRPr="00037D0D">
          <w:rPr>
            <w:rStyle w:val="af3"/>
            <w:noProof/>
          </w:rPr>
          <w:t>Список литературы</w:t>
        </w:r>
      </w:hyperlink>
    </w:p>
    <w:p w:rsidR="00982A29" w:rsidRPr="00982A29" w:rsidRDefault="00F026AC" w:rsidP="00982A29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982A29" w:rsidRDefault="00982A29" w:rsidP="00982A29">
      <w:pPr>
        <w:pStyle w:val="2"/>
      </w:pPr>
      <w:r w:rsidRPr="00982A29">
        <w:br w:type="page"/>
      </w:r>
      <w:bookmarkStart w:id="0" w:name="_Toc231986124"/>
      <w:r w:rsidR="00414195" w:rsidRPr="00982A29">
        <w:lastRenderedPageBreak/>
        <w:t>Введение</w:t>
      </w:r>
      <w:bookmarkEnd w:id="0"/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Управленческие решения принимаются в самых разных областях деятельности людей</w:t>
      </w:r>
      <w:r w:rsidR="00982A29" w:rsidRPr="00982A29">
        <w:t xml:space="preserve">: </w:t>
      </w:r>
      <w:r w:rsidRPr="00982A29">
        <w:t>политической, экономической, социальной, военной, административной, в области культуры, образования, здравоохранения и в ряде других принципиально значимых крупных областях</w:t>
      </w:r>
      <w:r w:rsidR="00982A29" w:rsidRPr="00982A29">
        <w:t xml:space="preserve">. </w:t>
      </w:r>
      <w:r w:rsidRPr="00982A29">
        <w:t xml:space="preserve">Особое место в деятельности менеджера, безусловно, принадлежит решениям, которые относятся к таким сферам экономической деятельности, как производство, коммерция, финансы и </w:t>
      </w:r>
      <w:r w:rsidR="00982A29" w:rsidRPr="00982A29">
        <w:t>т.д. [</w:t>
      </w:r>
      <w:r w:rsidRPr="00982A29">
        <w:t>2</w:t>
      </w:r>
      <w:r w:rsidR="00982A29" w:rsidRPr="00982A29">
        <w:t xml:space="preserve">; </w:t>
      </w:r>
      <w:r w:rsidRPr="00982A29">
        <w:t>18</w:t>
      </w:r>
      <w:r w:rsidR="00982A29" w:rsidRPr="00982A29"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Управление </w:t>
      </w:r>
      <w:r w:rsidR="00982A29">
        <w:t>-</w:t>
      </w:r>
      <w:r w:rsidRPr="00982A29">
        <w:t xml:space="preserve"> это процесс целенаправленного воздействия на управляемую систему или объект управления с целью обеспечения его эффективного функционирования и развития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Руководителям приходится перебирать многочисленные комбинации потенциальных действий, для того, чтобы найти правильное действие для данной организации в данное время и в данном месте</w:t>
      </w:r>
      <w:r w:rsidR="00982A29" w:rsidRPr="00982A29">
        <w:t xml:space="preserve">. </w:t>
      </w:r>
      <w:r w:rsidRPr="00982A29">
        <w:t>По сути, чтобы организация могла четко работать, руководитель должен сделать серию правильных выборов из нескольких альтернативных возможностей</w:t>
      </w:r>
      <w:r w:rsidR="00982A29" w:rsidRPr="00982A29">
        <w:t xml:space="preserve">. </w:t>
      </w:r>
      <w:r w:rsidRPr="00982A29">
        <w:t xml:space="preserve">Следовательно, управленческое решение </w:t>
      </w:r>
      <w:r w:rsidR="00982A29">
        <w:t>-</w:t>
      </w:r>
      <w:r w:rsidRPr="00982A29">
        <w:t xml:space="preserve"> это выбор альтернативы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Принятие управленческого решения </w:t>
      </w:r>
      <w:r w:rsidR="00982A29">
        <w:t>-</w:t>
      </w:r>
      <w:r w:rsidRPr="00982A29">
        <w:t xml:space="preserve"> это выбор альтернативы ради достижения целей организации, осуществляемый руководителем в рамках его полномочий и компетенции, </w:t>
      </w:r>
      <w:r w:rsidR="00982A29" w:rsidRPr="00982A29">
        <w:t xml:space="preserve">т.е. </w:t>
      </w:r>
      <w:r w:rsidRPr="00982A29">
        <w:t>это выбор того, как и что планировать, организовывать, мотивировать и контролировать</w:t>
      </w:r>
      <w:r w:rsidR="00982A29">
        <w:t>.</w:t>
      </w:r>
    </w:p>
    <w:p w:rsidR="00982A29" w:rsidRPr="0034686A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Разнообразные типы решений, их разновидность и сложность взаимосвязей создают, на первый взгляд, современно необозримую и туманную картину</w:t>
      </w:r>
      <w:r w:rsidR="00982A29" w:rsidRPr="00982A29">
        <w:t xml:space="preserve">. </w:t>
      </w:r>
      <w:r w:rsidRPr="00982A29">
        <w:t>Но при внимательном анализе этой картины удается выявить как общие признаки, так и специфические особенности, присущие отдельным видам решений</w:t>
      </w:r>
      <w:r w:rsidR="00982A29" w:rsidRPr="00982A29">
        <w:t>. [</w:t>
      </w:r>
      <w:r w:rsidRPr="0034686A">
        <w:t>3</w:t>
      </w:r>
      <w:r w:rsidR="00982A29" w:rsidRPr="0034686A">
        <w:t xml:space="preserve">; </w:t>
      </w:r>
      <w:r w:rsidRPr="0034686A">
        <w:t>9</w:t>
      </w:r>
      <w:r w:rsidR="00982A29" w:rsidRPr="0034686A"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Данная контрольная работа состоит из двух разделов</w:t>
      </w:r>
      <w:r w:rsidR="00982A29" w:rsidRPr="00982A29">
        <w:t xml:space="preserve">: </w:t>
      </w:r>
      <w:r w:rsidRPr="00982A29">
        <w:t xml:space="preserve">1 </w:t>
      </w:r>
      <w:r w:rsidR="00982A29">
        <w:t>-</w:t>
      </w:r>
      <w:r w:rsidRPr="00982A29">
        <w:t xml:space="preserve"> теоретический </w:t>
      </w:r>
      <w:r w:rsidR="00982A29">
        <w:t>-</w:t>
      </w:r>
      <w:r w:rsidRPr="00982A29">
        <w:t xml:space="preserve"> Типология управленческих решений</w:t>
      </w:r>
      <w:r w:rsidR="00982A29" w:rsidRPr="00982A29">
        <w:t xml:space="preserve">; </w:t>
      </w:r>
      <w:r w:rsidRPr="00982A29">
        <w:t xml:space="preserve">2 </w:t>
      </w:r>
      <w:r w:rsidR="00982A29">
        <w:t>-</w:t>
      </w:r>
      <w:r w:rsidRPr="00982A29">
        <w:t xml:space="preserve"> практический </w:t>
      </w:r>
      <w:r w:rsidR="00982A29">
        <w:t>-</w:t>
      </w:r>
      <w:r w:rsidRPr="00982A29">
        <w:t xml:space="preserve"> Общая характеристика предприятия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lastRenderedPageBreak/>
        <w:t xml:space="preserve">Цель работы </w:t>
      </w:r>
      <w:r w:rsidR="00982A29">
        <w:t>-</w:t>
      </w:r>
      <w:r w:rsidRPr="00982A29">
        <w:t xml:space="preserve"> изучить типологию управленческих решений, провести их классификацию, ознакомиться с управленческими проблемами и их решениями, в практической части </w:t>
      </w:r>
      <w:r w:rsidR="00982A29">
        <w:t>-</w:t>
      </w:r>
      <w:r w:rsidRPr="00982A29">
        <w:t xml:space="preserve"> представить информацию о деятельности конкретного предприятия, в данном случае </w:t>
      </w:r>
      <w:r w:rsidR="00982A29">
        <w:t>-</w:t>
      </w:r>
      <w:r w:rsidRPr="00982A29">
        <w:t xml:space="preserve"> общую характеристику ЗАО “Платошинская птицефабрика”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Задача данной контрольной работы</w:t>
      </w:r>
      <w:r w:rsidR="00982A29" w:rsidRPr="00982A29">
        <w:t xml:space="preserve">: </w:t>
      </w:r>
      <w:r w:rsidRPr="00982A29">
        <w:t>упорядочить распределение элементов управленческих решений по существенным признакам и отнести их к определенному классу, определить какую роль играют управленческие проблемы и их решения</w:t>
      </w:r>
      <w:r w:rsidR="00982A29" w:rsidRPr="00982A29">
        <w:t xml:space="preserve">; </w:t>
      </w:r>
      <w:r w:rsidRPr="00982A29">
        <w:t>выполнить практическое задание и в заключении сделать необходимые и основные выводы по изученному материалу</w:t>
      </w:r>
      <w:r w:rsidR="00982A29">
        <w:t>.</w:t>
      </w:r>
    </w:p>
    <w:p w:rsidR="00982A29" w:rsidRDefault="00982A29" w:rsidP="00982A29">
      <w:pPr>
        <w:pStyle w:val="2"/>
      </w:pPr>
      <w:r w:rsidRPr="00982A29">
        <w:br w:type="page"/>
      </w:r>
      <w:bookmarkStart w:id="1" w:name="_Toc231986125"/>
      <w:r w:rsidR="00414195" w:rsidRPr="00982A29">
        <w:lastRenderedPageBreak/>
        <w:t>Раздел 1</w:t>
      </w:r>
      <w:r w:rsidRPr="00982A29">
        <w:t xml:space="preserve">. </w:t>
      </w:r>
      <w:r w:rsidR="00414195" w:rsidRPr="00982A29">
        <w:t>Типология управленческих решений</w:t>
      </w:r>
      <w:bookmarkEnd w:id="1"/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982A29" w:rsidP="00982A29">
      <w:pPr>
        <w:pStyle w:val="2"/>
      </w:pPr>
      <w:bookmarkStart w:id="2" w:name="_Toc231986126"/>
      <w:r>
        <w:t xml:space="preserve">1.1 </w:t>
      </w:r>
      <w:r w:rsidR="00414195" w:rsidRPr="00982A29">
        <w:t>Классификация решений</w:t>
      </w:r>
      <w:bookmarkEnd w:id="2"/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Процесс управления отличается динамичностью</w:t>
      </w:r>
      <w:r w:rsidR="00982A29" w:rsidRPr="00982A29">
        <w:t xml:space="preserve">. </w:t>
      </w:r>
      <w:r w:rsidRPr="00982A29">
        <w:t>Изменения внешней и внутренней среды порождают необходимость принятия разнообразных управленческих решений</w:t>
      </w:r>
      <w:r w:rsidR="00982A29" w:rsidRPr="00982A29">
        <w:t xml:space="preserve">. </w:t>
      </w:r>
      <w:r w:rsidRPr="00982A29">
        <w:t>Основными факторами, оказывающими влияние на организацию и функционирование системы, являются технико-технологические, социально-экономические и региональные</w:t>
      </w:r>
      <w:r w:rsidR="00982A29" w:rsidRPr="00982A29">
        <w:t xml:space="preserve">. </w:t>
      </w:r>
      <w:r w:rsidRPr="00982A29">
        <w:t>В связи с этим выделяют две группы задач, требующих решения</w:t>
      </w:r>
      <w:r w:rsidR="00982A29" w:rsidRPr="00982A29">
        <w:t xml:space="preserve">: </w:t>
      </w:r>
      <w:r w:rsidRPr="00982A29">
        <w:t>функциональные и ситуационные</w:t>
      </w:r>
      <w:r w:rsidR="00982A29" w:rsidRPr="00982A29">
        <w:t xml:space="preserve">. </w:t>
      </w:r>
      <w:r w:rsidRPr="00982A29">
        <w:t xml:space="preserve">Функциональные </w:t>
      </w:r>
      <w:r w:rsidR="00982A29">
        <w:t>-</w:t>
      </w:r>
      <w:r w:rsidRPr="00982A29">
        <w:t xml:space="preserve"> обусловлены разделением труда в организации, полномочиями отдельных работников, и носят в основном стандартный характер</w:t>
      </w:r>
      <w:r w:rsidR="00982A29" w:rsidRPr="00982A29">
        <w:t xml:space="preserve">. </w:t>
      </w:r>
      <w:r w:rsidRPr="00982A29">
        <w:t xml:space="preserve">Ситуационные </w:t>
      </w:r>
      <w:r w:rsidR="00982A29">
        <w:t>-</w:t>
      </w:r>
      <w:r w:rsidRPr="00982A29">
        <w:t xml:space="preserve"> появляются в результате нарушений взаимодействия подсистем и элементов в организации либо под влиянием вышеуказанных факторов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Быстрота реакции на внезапные изменения ситуации (условий функционирования</w:t>
      </w:r>
      <w:r w:rsidR="00982A29" w:rsidRPr="00982A29">
        <w:t xml:space="preserve">) </w:t>
      </w:r>
      <w:r w:rsidRPr="00982A29">
        <w:t>характеризует адаптивные свойства организации, предел её управленческих возможностей</w:t>
      </w:r>
      <w:r w:rsidR="00982A29" w:rsidRPr="00982A29">
        <w:t xml:space="preserve">. </w:t>
      </w:r>
      <w:r w:rsidRPr="00982A29">
        <w:t>Если ситуация меняется быстрее, чем время ответной реакции предприятия, то оно переходит в ранг неуправляемого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Существует точка зрения, что структура предприятия должна (с учётом обеспечения</w:t>
      </w:r>
      <w:r w:rsidR="00982A29" w:rsidRPr="00982A29">
        <w:t xml:space="preserve">) </w:t>
      </w:r>
      <w:r w:rsidRPr="00982A29">
        <w:t>формироваться исходя, во-первых, из традиционно функциональной специализации управленческих работ, во-вторых, из необходимости иметь подразделения проблемно-ориентированные</w:t>
      </w:r>
      <w:r w:rsidR="00982A29" w:rsidRPr="00982A29">
        <w:t xml:space="preserve">. </w:t>
      </w:r>
      <w:r w:rsidRPr="00982A29">
        <w:t>Данные ситуационные подразделения могут функционировать временно и при необходимости упраздняться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82A29">
        <w:t>В специальной литературе авторы выделяют самые разные признаки решений</w:t>
      </w:r>
      <w:r w:rsidR="00982A29" w:rsidRPr="00982A29">
        <w:t xml:space="preserve">. </w:t>
      </w:r>
      <w:r w:rsidRPr="00982A29">
        <w:t>В частности, многообразие управленческих решений и особенности их разработки раскрывает классификация, приведённая на рисунке 1</w:t>
      </w:r>
      <w:r w:rsidR="00982A29" w:rsidRPr="00982A29">
        <w:t>. [</w:t>
      </w:r>
      <w:r w:rsidRPr="00982A29">
        <w:rPr>
          <w:lang w:val="en-US"/>
        </w:rPr>
        <w:t>1</w:t>
      </w:r>
      <w:r w:rsidR="00982A29" w:rsidRPr="00982A29">
        <w:rPr>
          <w:lang w:val="en-US"/>
        </w:rPr>
        <w:t xml:space="preserve">; </w:t>
      </w:r>
      <w:r w:rsidRPr="00982A29">
        <w:rPr>
          <w:lang w:val="en-US"/>
        </w:rPr>
        <w:t>30</w:t>
      </w:r>
      <w:r w:rsidR="00982A29" w:rsidRPr="00982A29">
        <w:rPr>
          <w:lang w:val="en-US"/>
        </w:rPr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По источнику возникновения решения делят на инициативные, по </w:t>
      </w:r>
      <w:r w:rsidRPr="00982A29">
        <w:lastRenderedPageBreak/>
        <w:t>предписанию, по предложению “снизу”</w:t>
      </w:r>
      <w:r w:rsidR="00982A29" w:rsidRPr="00982A29">
        <w:t xml:space="preserve">. </w:t>
      </w:r>
      <w:r w:rsidRPr="00982A29">
        <w:t>В психологическом аспекте наибольшую трудность представляет ситуация разработки решения по предписанию, так как систематическое “навязывание” решений может нанести ущерб проявлению инициативы людей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юридическому оформлению решения могут быть в виде плана, распоряжения, инструкции</w:t>
      </w:r>
      <w:r w:rsidR="00982A29" w:rsidRPr="00982A29">
        <w:t xml:space="preserve">; </w:t>
      </w:r>
      <w:r w:rsidRPr="00982A29">
        <w:t>по способу фиксации они делятся на устные и письменные</w:t>
      </w:r>
      <w:r w:rsidR="00982A29" w:rsidRPr="00982A29">
        <w:t xml:space="preserve">. </w:t>
      </w:r>
      <w:r w:rsidRPr="00982A29">
        <w:t>Классифицируя управленческие решения по приказу юридического оформления, стоит помнить</w:t>
      </w:r>
      <w:r w:rsidR="00982A29" w:rsidRPr="00982A29">
        <w:t xml:space="preserve"> </w:t>
      </w:r>
      <w:r w:rsidRPr="00982A29">
        <w:t>о разнице между приказом и распоряжением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Приказ </w:t>
      </w:r>
      <w:r w:rsidR="00982A29">
        <w:t>-</w:t>
      </w:r>
      <w:r w:rsidRPr="00982A29">
        <w:t xml:space="preserve"> наиболее категоричная форма решения, обязывающая подчинённых точно выполнить решение в установленные сроки</w:t>
      </w:r>
      <w:r w:rsidR="00982A29" w:rsidRPr="00982A29">
        <w:t xml:space="preserve">. </w:t>
      </w:r>
      <w:r w:rsidRPr="00982A29">
        <w:t>Основанием для приказа являются постановления или распоряжения правительства, решения вышестоящих органов управления, руководителей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Распоряжение </w:t>
      </w:r>
      <w:r w:rsidR="00982A29">
        <w:t>-</w:t>
      </w:r>
      <w:r w:rsidRPr="00982A29">
        <w:t xml:space="preserve"> это разновидность приказа, направленная на решение частных вопросов, исходящая не только от руководителей, но и от других лиц в пределах их компетенции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субъекту, принимающему решения, выделяются решения</w:t>
      </w:r>
      <w:r w:rsidR="00982A29" w:rsidRPr="00982A29">
        <w:t xml:space="preserve">: </w:t>
      </w:r>
      <w:r w:rsidRPr="00982A29">
        <w:t>индивидуальные, коллективные и коллегиальные</w:t>
      </w:r>
      <w:r w:rsidR="00982A29" w:rsidRPr="00982A29">
        <w:t xml:space="preserve">. </w:t>
      </w:r>
      <w:r w:rsidRPr="00982A29">
        <w:t xml:space="preserve">Первые принимаются лично руководителями, вторые </w:t>
      </w:r>
      <w:r w:rsidR="00982A29">
        <w:t>-</w:t>
      </w:r>
      <w:r w:rsidRPr="00982A29">
        <w:t xml:space="preserve"> коллективами предприятий и организаций, третьи </w:t>
      </w:r>
      <w:r w:rsidR="00982A29">
        <w:t>-</w:t>
      </w:r>
      <w:r w:rsidRPr="00982A29">
        <w:t xml:space="preserve"> коллегиальными органами (советами, правлением и </w:t>
      </w:r>
      <w:r w:rsidR="00982A29" w:rsidRPr="00982A29">
        <w:t>т.д.)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степени уникальности решения делятся на рутинные и новаторские</w:t>
      </w:r>
      <w:r w:rsidR="00982A29" w:rsidRPr="00982A29">
        <w:t xml:space="preserve">. </w:t>
      </w:r>
      <w:r w:rsidRPr="00982A29">
        <w:t>Новаторское решение отличается спецификой в построении процесса принятия решений и в содержании отдельных его этапов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методам разработки различают количественные решения, включающие методы математического программирования, статистические методы</w:t>
      </w:r>
      <w:r w:rsidR="00982A29" w:rsidRPr="00982A29">
        <w:t xml:space="preserve">; </w:t>
      </w:r>
      <w:r w:rsidRPr="00982A29">
        <w:t>а также эвристические решения, основанные на использовании логики, интуиции, опыта, знаний ЛПР</w:t>
      </w:r>
      <w:r w:rsidR="00982A29" w:rsidRPr="00982A29">
        <w:t xml:space="preserve">. </w:t>
      </w:r>
      <w:r w:rsidRPr="00982A29">
        <w:t>Использование методов математического программирования позволяет по заранее заданным параметрам находить оптимальное решение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По степени неопределенности, зависящей от количества информации, </w:t>
      </w:r>
      <w:r w:rsidRPr="00982A29">
        <w:lastRenderedPageBreak/>
        <w:t>имеющейся в распоряжении ЛПР, решения подразделяют на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детерминированные </w:t>
      </w:r>
      <w:r w:rsidR="00982A29">
        <w:t>-</w:t>
      </w:r>
      <w:r w:rsidRPr="00982A29">
        <w:t xml:space="preserve"> принимаемые в условиях определенности, при наличии полной информации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вероятностные </w:t>
      </w:r>
      <w:r w:rsidR="00982A29">
        <w:t>-</w:t>
      </w:r>
      <w:r w:rsidRPr="00982A29">
        <w:t xml:space="preserve"> принимаемые в условиях вероятностной определенности (риска</w:t>
      </w:r>
      <w:r w:rsidR="00982A29" w:rsidRPr="00982A29">
        <w:t>);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неопределенные </w:t>
      </w:r>
      <w:r w:rsidR="00982A29">
        <w:t>-</w:t>
      </w:r>
      <w:r w:rsidRPr="00982A29">
        <w:t xml:space="preserve"> решения, принимаемые в условиях неопределенности, </w:t>
      </w:r>
      <w:r w:rsidR="00982A29" w:rsidRPr="00982A29">
        <w:t xml:space="preserve">т.е. </w:t>
      </w:r>
      <w:r w:rsidRPr="00982A29">
        <w:t>при отсутствии необходимой информации по проблеме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Управленческие решения можно классифицировать и с позиции количества рассматриваемых целей </w:t>
      </w:r>
      <w:r w:rsidR="00982A29">
        <w:t>-</w:t>
      </w:r>
      <w:r w:rsidRPr="00982A29">
        <w:t xml:space="preserve"> как одноцелевые и многоцелевые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степени регламентации, то есть насколько жестко установлены сроки и условия действия подчиненных, различают решения регламентирующие, ориентирующие и рекомендующие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Регламентирующие решения полностью направляют деятельность подчиненных, исключая их самостоятельность</w:t>
      </w:r>
      <w:r w:rsidR="00982A29" w:rsidRPr="00982A29">
        <w:t xml:space="preserve">. </w:t>
      </w:r>
      <w:r w:rsidRPr="00982A29">
        <w:t>От подчиненных в этом случае требуется лишь безусловная исполнительность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Ориентирующие решения однозначно определяют лишь основные моменты деятельности, в решении же второстепенных вопросов допускается проявление самостоятельности подчиненных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Рекомендующие решения контурно обозначают возможности деятельности подчиненных, предоставляя широкий выбор конкретных путей и проявления инициативы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 функциональному признаку (содержанию</w:t>
      </w:r>
      <w:r w:rsidR="00982A29" w:rsidRPr="00982A29">
        <w:t xml:space="preserve">) </w:t>
      </w:r>
      <w:r w:rsidRPr="00982A29">
        <w:t>решения бывают экономические, социальные, технические, политические и организационные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Экономические решения связаны с повышением эффективности производства, совершенствованием деятельности предприятия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Социальные решения направлены на улучшение условий труда и отдыха членов коллектива предприятия и др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Технические решения принимаются для совершенствования технической политики и технологии производства, сокращения применения </w:t>
      </w:r>
      <w:r w:rsidRPr="00982A29">
        <w:lastRenderedPageBreak/>
        <w:t xml:space="preserve">ручного труда и </w:t>
      </w:r>
      <w:r w:rsidR="00982A29" w:rsidRPr="00982A29">
        <w:t>т.д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Организационные решения направлены на улучшение организации труда работников, совершенствование нормативов, норм, внедрение НОТ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Учитывая, что любое управленческое решение строится на предварительном прогнозировании, различаются решения по периодам действия</w:t>
      </w:r>
      <w:r w:rsidR="00982A29" w:rsidRPr="00982A29">
        <w:t xml:space="preserve">: </w:t>
      </w:r>
      <w:r w:rsidRPr="00982A29">
        <w:t>долговременные (перспективные</w:t>
      </w:r>
      <w:r w:rsidR="00982A29" w:rsidRPr="00982A29">
        <w:t xml:space="preserve">) </w:t>
      </w:r>
      <w:r w:rsidRPr="00982A29">
        <w:t>и оперативные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Перспективные решения определяются в общих чертах, они лишь задают направления для реализации определенной цели</w:t>
      </w:r>
      <w:r w:rsidR="00982A29" w:rsidRPr="00982A29">
        <w:t xml:space="preserve">. </w:t>
      </w:r>
      <w:r w:rsidRPr="00982A29">
        <w:t>В торговле например, достижение показателя повышения производительности труда, качества обслуживания и др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Оперативные решения предусматривают меры по реализации прогнозов развития событий (конкретные виды работ, сроки их исполнения и исполнителей</w:t>
      </w:r>
      <w:r w:rsidR="00982A29" w:rsidRPr="00982A29">
        <w:t>)</w:t>
      </w:r>
      <w:r w:rsidR="00982A29">
        <w:t>.</w:t>
      </w:r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982A29" w:rsidP="00982A29">
      <w:pPr>
        <w:pStyle w:val="2"/>
      </w:pPr>
      <w:bookmarkStart w:id="3" w:name="_Toc231986127"/>
      <w:r>
        <w:t xml:space="preserve">1.2 </w:t>
      </w:r>
      <w:r w:rsidR="00414195" w:rsidRPr="00982A29">
        <w:t>Типология решений</w:t>
      </w:r>
      <w:bookmarkEnd w:id="3"/>
    </w:p>
    <w:p w:rsid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Все многообразие управленческих решений в зависимости от характера проблем и методов их решения можно условно разделить на типы (</w:t>
      </w:r>
      <w:r w:rsidR="00982A29">
        <w:t>рис.2</w:t>
      </w:r>
      <w:r w:rsidR="00982A29" w:rsidRPr="00982A29">
        <w:t>). [</w:t>
      </w:r>
      <w:r w:rsidRPr="00982A29">
        <w:t>1</w:t>
      </w:r>
      <w:r w:rsidR="00982A29" w:rsidRPr="00982A29">
        <w:t xml:space="preserve">; </w:t>
      </w:r>
      <w:r w:rsidRPr="00982A29">
        <w:t>33</w:t>
      </w:r>
      <w:r w:rsidR="00982A29" w:rsidRPr="00982A29"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Так, с учетом стереотипности ситуаций и используемым методом, выделяются программируемые и непрограммируемые решения</w:t>
      </w:r>
      <w:r w:rsidR="00982A29" w:rsidRPr="00982A29">
        <w:t xml:space="preserve">. </w:t>
      </w:r>
      <w:r w:rsidRPr="00982A29">
        <w:t>К программируемым обычно относятся стандартные и повторяющиеся решения</w:t>
      </w:r>
      <w:r w:rsidR="00982A29" w:rsidRPr="00982A29">
        <w:t xml:space="preserve">. </w:t>
      </w:r>
      <w:r w:rsidRPr="00982A29">
        <w:t>По данным зарубежной практики, около 90% решений принимаются по типичным ситуациям</w:t>
      </w:r>
      <w:r w:rsidR="00982A29" w:rsidRPr="00982A29">
        <w:t xml:space="preserve">. </w:t>
      </w:r>
      <w:r w:rsidRPr="00982A29">
        <w:t>К таким ситуациям относятся те</w:t>
      </w:r>
      <w:r w:rsidR="00982A29" w:rsidRPr="00982A29">
        <w:t xml:space="preserve">, </w:t>
      </w:r>
      <w:r w:rsidRPr="00982A29">
        <w:t>что связаны с закупкой товаров, формированием ассортимента, подбором кадров и др</w:t>
      </w:r>
      <w:r w:rsidR="00982A29" w:rsidRPr="00982A29">
        <w:t xml:space="preserve">. </w:t>
      </w:r>
      <w:r w:rsidRPr="00982A29">
        <w:t>Для их решения применяется известная модель с внесением необходимых корректировок на специфические особенности</w:t>
      </w:r>
      <w:r w:rsidR="00982A29" w:rsidRPr="00982A29">
        <w:t xml:space="preserve">. </w:t>
      </w:r>
      <w:r w:rsidRPr="00982A29">
        <w:t>Это делается потому, что абсолютного повторения всех нюансов ситуации практически не бывает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К непрограммированным относятся решения, принимаемые в новых </w:t>
      </w:r>
      <w:r w:rsidRPr="00982A29">
        <w:lastRenderedPageBreak/>
        <w:t>ситуациях</w:t>
      </w:r>
      <w:r w:rsidR="00982A29" w:rsidRPr="00982A29">
        <w:t xml:space="preserve">. </w:t>
      </w:r>
      <w:r w:rsidRPr="00982A29">
        <w:t>Они могут носить разовый, творческий характер, во многом зависят от здравого смысла и интуиции (например, разработка новых технологий, изделий, формирование новой структуры</w:t>
      </w:r>
      <w:r w:rsidR="00982A29" w:rsidRPr="00982A29">
        <w:t>)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Отдельные авторы выделяют четыре уровня решений в зависимости от творческого вклада менеджеров в их разработку</w:t>
      </w:r>
      <w:r w:rsidR="00982A29" w:rsidRPr="00982A29">
        <w:t xml:space="preserve">: </w:t>
      </w:r>
      <w:r w:rsidRPr="00982A29">
        <w:t>рутинные, селективные, адаптационные и инновационные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Первый уровень </w:t>
      </w:r>
      <w:r w:rsidR="00982A29">
        <w:t>-</w:t>
      </w:r>
      <w:r w:rsidRPr="00982A29">
        <w:t xml:space="preserve"> рутинные отношения</w:t>
      </w:r>
      <w:r w:rsidR="00982A29" w:rsidRPr="00982A29">
        <w:t xml:space="preserve">. </w:t>
      </w:r>
      <w:r w:rsidRPr="00982A29">
        <w:t>Они принимаются согласно отработанному механизму и имеющейся программе действий</w:t>
      </w:r>
      <w:r w:rsidR="00982A29" w:rsidRPr="00982A29">
        <w:t xml:space="preserve">. </w:t>
      </w:r>
      <w:r w:rsidRPr="00982A29">
        <w:t>Важно изучить особенности ситуации, соотнести ее с накопленным опытом, принять ответственность за конкретные действия</w:t>
      </w:r>
      <w:r w:rsidR="00982A29" w:rsidRPr="00982A29">
        <w:t xml:space="preserve">. </w:t>
      </w:r>
      <w:r w:rsidRPr="00982A29">
        <w:t>В проявлении творческого подхода нет необходимости, так как все процедуры решения известны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Второй уровень </w:t>
      </w:r>
      <w:r w:rsidR="00982A29">
        <w:t>-</w:t>
      </w:r>
      <w:r w:rsidRPr="00982A29">
        <w:t xml:space="preserve"> селективные решения</w:t>
      </w:r>
      <w:r w:rsidR="00982A29" w:rsidRPr="00982A29">
        <w:t xml:space="preserve">. </w:t>
      </w:r>
      <w:r w:rsidRPr="00982A29">
        <w:t>Инициатива и свобода действий на данном уровне проявляется в ограниченных пределах</w:t>
      </w:r>
      <w:r w:rsidR="00982A29" w:rsidRPr="00982A29">
        <w:t xml:space="preserve">. </w:t>
      </w:r>
      <w:r w:rsidRPr="00982A29">
        <w:t>Например, при оценке различных известных альтернатив и выборе из них оптимальных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Третий уровень </w:t>
      </w:r>
      <w:r w:rsidR="00982A29">
        <w:t>-</w:t>
      </w:r>
      <w:r w:rsidRPr="00982A29">
        <w:t xml:space="preserve"> адаптационные решения</w:t>
      </w:r>
      <w:r w:rsidR="00982A29" w:rsidRPr="00982A29">
        <w:t xml:space="preserve">. </w:t>
      </w:r>
      <w:r w:rsidRPr="00982A29">
        <w:t>Они рассчитываются на дополнительные, непредусмотренные трудности</w:t>
      </w:r>
      <w:r w:rsidR="00982A29" w:rsidRPr="00982A29">
        <w:t xml:space="preserve">. </w:t>
      </w:r>
      <w:r w:rsidRPr="00982A29">
        <w:t>Как правило, при их разработке сочетается использование</w:t>
      </w:r>
      <w:r w:rsidR="00982A29" w:rsidRPr="00982A29">
        <w:t xml:space="preserve"> </w:t>
      </w:r>
      <w:r w:rsidRPr="00982A29">
        <w:t>творческого нестандартного подхода на основе новых идей с отработанными ранее возможностями</w:t>
      </w:r>
      <w:r w:rsidR="00982A29" w:rsidRPr="00982A29">
        <w:t xml:space="preserve">. </w:t>
      </w:r>
      <w:r w:rsidRPr="00982A29">
        <w:t>Имеет значение личная инициатива руководителя для поиска нового решения известной проблемы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Четвертый уровень </w:t>
      </w:r>
      <w:r w:rsidR="00982A29">
        <w:t>-</w:t>
      </w:r>
      <w:r w:rsidRPr="00982A29">
        <w:t xml:space="preserve"> инновационный</w:t>
      </w:r>
      <w:r w:rsidR="00982A29" w:rsidRPr="00982A29">
        <w:t xml:space="preserve">. </w:t>
      </w:r>
      <w:r w:rsidRPr="00982A29">
        <w:t>Решения этого уровня связаны со сложностью и непредсказуемостью событий</w:t>
      </w:r>
      <w:r w:rsidR="00982A29" w:rsidRPr="00982A29">
        <w:t xml:space="preserve">. </w:t>
      </w:r>
      <w:r w:rsidRPr="00982A29">
        <w:t>Это вызывает необходимость принятия неординарных решений</w:t>
      </w:r>
      <w:r w:rsidR="00982A29" w:rsidRPr="00982A29">
        <w:t xml:space="preserve">, </w:t>
      </w:r>
      <w:r w:rsidRPr="00982A29">
        <w:t>содержащих нововведения</w:t>
      </w:r>
      <w:r w:rsidR="00982A29">
        <w:t>.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Характер проблемы лежит и в основе применения системного анализа как одного из методов обоснования решений</w:t>
      </w:r>
      <w:r w:rsidR="00982A29" w:rsidRPr="00982A29">
        <w:t xml:space="preserve">. </w:t>
      </w:r>
      <w:r w:rsidRPr="00982A29">
        <w:t>В связи с его использованием выделяются три типа проблем</w:t>
      </w:r>
      <w:r w:rsidR="00982A29" w:rsidRPr="00982A29">
        <w:t>: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хорошо структуризованные</w:t>
      </w:r>
      <w:r w:rsidR="00982A29" w:rsidRPr="00982A29">
        <w:t>;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слабо структуризованные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неструктуризованные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lastRenderedPageBreak/>
        <w:t>Под структуризацией понимается возможность количественного выражения зависимостей между элементами ситуации</w:t>
      </w:r>
      <w:r w:rsidR="00982A29" w:rsidRPr="00982A29">
        <w:t xml:space="preserve">. </w:t>
      </w:r>
      <w:r w:rsidRPr="00982A29">
        <w:t>Степень формализации проблемы как признак типизации впервые предложена американскими специалистами Г</w:t>
      </w:r>
      <w:r w:rsidR="00982A29" w:rsidRPr="00982A29">
        <w:t xml:space="preserve">. </w:t>
      </w:r>
      <w:r w:rsidRPr="00982A29">
        <w:t>Саймоном и А</w:t>
      </w:r>
      <w:r w:rsidR="00982A29" w:rsidRPr="00982A29">
        <w:t xml:space="preserve">. </w:t>
      </w:r>
      <w:r w:rsidRPr="00982A29">
        <w:t>Ньюэллом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Хорошо структуризованными считаются проблемы, в которых зависимости между элементами ситуации могут получать численные значения или символы</w:t>
      </w:r>
      <w:r w:rsidR="00982A29" w:rsidRPr="00982A29">
        <w:t xml:space="preserve">. </w:t>
      </w:r>
      <w:r w:rsidRPr="00982A29">
        <w:t>При решении хорошо структуризованных проблем используются количественные методы анализа</w:t>
      </w:r>
      <w:r w:rsidR="00982A29" w:rsidRPr="00982A29">
        <w:t xml:space="preserve">: </w:t>
      </w:r>
      <w:r w:rsidRPr="00982A29">
        <w:t>линейного, нелинейного, динамического программирования, теории массового обслуживания, теории игр, методология которых известна как “исследование операций”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Слабо структуризованными являются проблемы, как правило, сложные, отличающиеся, в первую очередь, качественными зависимостями элементов ситуации</w:t>
      </w:r>
      <w:r w:rsidR="00982A29" w:rsidRPr="00982A29">
        <w:t xml:space="preserve">. </w:t>
      </w:r>
      <w:r w:rsidRPr="00982A29">
        <w:t>Однако слабо структуризованные (или смешанные</w:t>
      </w:r>
      <w:r w:rsidR="00982A29" w:rsidRPr="00982A29">
        <w:t xml:space="preserve">) </w:t>
      </w:r>
      <w:r w:rsidRPr="00982A29">
        <w:t>проблемы содержат как качественные, так и количественные элементы при преобладающем составе первых</w:t>
      </w:r>
      <w:r w:rsidR="00982A29" w:rsidRPr="00982A29">
        <w:t xml:space="preserve">. </w:t>
      </w:r>
      <w:r w:rsidRPr="00982A29">
        <w:t>Это область применения системного анализа</w:t>
      </w:r>
      <w:r w:rsidR="00982A29" w:rsidRPr="00982A29">
        <w:t xml:space="preserve">. </w:t>
      </w:r>
      <w:r w:rsidRPr="00982A29">
        <w:t>В решении подобных проблем исключается возможность построения моделей, но не всегда</w:t>
      </w:r>
      <w:r w:rsidR="00982A29" w:rsidRPr="00982A29">
        <w:t xml:space="preserve">. </w:t>
      </w:r>
      <w:r w:rsidRPr="00982A29">
        <w:t>Все зависит от конкретной ситуации и приемлемости сочетания количественных и эвристических методов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Неструктуризованные (или качественно выраженные</w:t>
      </w:r>
      <w:r w:rsidR="00982A29" w:rsidRPr="00982A29">
        <w:t xml:space="preserve">) </w:t>
      </w:r>
      <w:r w:rsidRPr="00982A29">
        <w:t>проблемы содержат лишь описания важнейших ресурсов, признаков и характеристик, количественные зависимости между которыми совершенно неизвестны</w:t>
      </w:r>
      <w:r w:rsidR="00982A29" w:rsidRPr="00982A29">
        <w:t xml:space="preserve">. </w:t>
      </w:r>
      <w:r w:rsidRPr="00982A29">
        <w:t>Решение проблем неструктуризованных производится с использованием эвристических методов, основанных на интуиции, логике, теоретических рассуждениях, опыте, профессионализме лица или коллективного органа субъекта управления</w:t>
      </w:r>
      <w:r w:rsidR="00982A29" w:rsidRPr="00982A29">
        <w:t xml:space="preserve">. </w:t>
      </w:r>
      <w:r w:rsidRPr="00982A29">
        <w:t>Это наиболее многочисленный класс проблем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 процессе структуризации проблем необходимо свести к минимуму количество неформализуемых элементов с таким расчетом, чтобы проблема приобрела более определенный характер</w:t>
      </w:r>
      <w:r w:rsidR="00982A29" w:rsidRPr="00982A29">
        <w:t xml:space="preserve">. </w:t>
      </w:r>
      <w:r w:rsidRPr="00982A29">
        <w:t>Решаемая проблема, независимо от ее типа, должна увязываться с целями управления предприятием, и на этой основе целесообразно формировать процедуру разрешения ситуации</w:t>
      </w:r>
      <w:r w:rsidR="00982A29">
        <w:t>.</w:t>
      </w:r>
    </w:p>
    <w:p w:rsidR="00982A29" w:rsidRDefault="00B85282" w:rsidP="00B85282">
      <w:pPr>
        <w:pStyle w:val="2"/>
      </w:pPr>
      <w:r>
        <w:br w:type="page"/>
      </w:r>
      <w:bookmarkStart w:id="4" w:name="_Toc231986128"/>
      <w:r w:rsidR="00982A29">
        <w:lastRenderedPageBreak/>
        <w:t xml:space="preserve">1.3 </w:t>
      </w:r>
      <w:r w:rsidR="00414195" w:rsidRPr="00982A29">
        <w:t>Проблемы и их решение</w:t>
      </w:r>
      <w:bookmarkEnd w:id="4"/>
    </w:p>
    <w:p w:rsidR="00B85282" w:rsidRDefault="00B85282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Проблема (греч</w:t>
      </w:r>
      <w:r w:rsidR="00982A29" w:rsidRPr="00982A29">
        <w:t xml:space="preserve">) </w:t>
      </w:r>
      <w:r w:rsidRPr="00982A29">
        <w:t>буквально означает преграду, трудность, задачу</w:t>
      </w:r>
      <w:r w:rsidR="00982A29" w:rsidRPr="00982A29">
        <w:t xml:space="preserve">. </w:t>
      </w:r>
      <w:r w:rsidRPr="00982A29">
        <w:t>Как понятие оно выражает объективно возникающий в ходе развития познания вопрос или комплекс вопросов, решение которых представляет существенный практический или теоретический интерес</w:t>
      </w:r>
      <w:r w:rsidR="00982A29" w:rsidRPr="00982A29">
        <w:t xml:space="preserve">. </w:t>
      </w:r>
      <w:r w:rsidRPr="00982A29">
        <w:t>Весь ход развития человеческого познания может быть представлен как процесс перехода от постановки проблем к их решению, а затем к постановки новых проблем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Следует отметить, что единого мнения относительно определения понятия “проблема” в</w:t>
      </w:r>
      <w:r w:rsidR="00982A29" w:rsidRPr="00982A29">
        <w:t xml:space="preserve"> </w:t>
      </w:r>
      <w:r w:rsidRPr="00982A29">
        <w:t>методологии науки нет</w:t>
      </w:r>
      <w:r w:rsidR="00982A29" w:rsidRPr="00982A29">
        <w:t xml:space="preserve">. </w:t>
      </w:r>
      <w:r w:rsidRPr="00982A29">
        <w:t>В литературе приведено более двадцати определений, в которых в совокупности отмечается ряд общих свойств проблем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если это проблема, то её обязательно следует решать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неповторимость ситуации выбора (ситуации абсолютно точно не повторяются</w:t>
      </w:r>
      <w:r w:rsidR="00982A29" w:rsidRPr="00982A29">
        <w:t>);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наличие трудностей при рассмотрении альтернатив решения проблемы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неопределённость последствий принятия решения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необходимость учёта множества факторов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присутствие человеческого фактора (ЛПР или группы лиц, разрабатывающих решение</w:t>
      </w:r>
      <w:r w:rsidR="00982A29" w:rsidRPr="00982A29">
        <w:t>),</w:t>
      </w:r>
      <w:r w:rsidRPr="00982A29">
        <w:t xml:space="preserve"> а следовательно, субъективных аргументаций по поводу выбора решений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Внутреннюю структуру проблемы составляют такие элементы</w:t>
      </w:r>
      <w:r w:rsidR="00982A29" w:rsidRPr="00982A29">
        <w:t xml:space="preserve">. </w:t>
      </w:r>
      <w:r w:rsidRPr="00982A29">
        <w:t>Как предмет, объект, субъект, связи, цель решения</w:t>
      </w:r>
      <w:r w:rsidR="00982A29">
        <w:t>.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Предмет проблемы характеризует возникшее главное противоречие, которое выражается в вопросе</w:t>
      </w:r>
      <w:r w:rsidR="00982A29" w:rsidRPr="00982A29">
        <w:t xml:space="preserve">: </w:t>
      </w:r>
      <w:r w:rsidRPr="00982A29">
        <w:t>“В чем суть проблемы</w:t>
      </w:r>
      <w:r w:rsidR="00982A29" w:rsidRPr="00982A29">
        <w:t xml:space="preserve">? </w:t>
      </w:r>
      <w:r w:rsidRPr="00982A29">
        <w:t>”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Объект проблемы отвечает на вопрос</w:t>
      </w:r>
      <w:r w:rsidR="00982A29" w:rsidRPr="00982A29">
        <w:t xml:space="preserve">: </w:t>
      </w:r>
      <w:r w:rsidRPr="00982A29">
        <w:t>“Где возникла проблема</w:t>
      </w:r>
      <w:r w:rsidR="00982A29" w:rsidRPr="00982A29">
        <w:t xml:space="preserve">? </w:t>
      </w:r>
      <w:r w:rsidRPr="00982A29">
        <w:t>” (В бригаде</w:t>
      </w:r>
      <w:r w:rsidR="00982A29" w:rsidRPr="00982A29">
        <w:t xml:space="preserve">, </w:t>
      </w:r>
      <w:r w:rsidRPr="00982A29">
        <w:t xml:space="preserve">на участке, в цеху, оборудовании, коллективе и </w:t>
      </w:r>
      <w:r w:rsidR="00982A29" w:rsidRPr="00982A29">
        <w:t>т.д.)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Субъект проблемы тот, кто связан с проблемой (социальный, интеллектуальный ее элемент</w:t>
      </w:r>
      <w:r w:rsidR="00982A29" w:rsidRPr="00982A29">
        <w:t>)</w:t>
      </w:r>
      <w:r w:rsidR="00982A29">
        <w:t>.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Связи проблемы характеризуют как структурные межэлементные связи </w:t>
      </w:r>
      <w:r w:rsidRPr="00982A29">
        <w:lastRenderedPageBreak/>
        <w:t>(ограничения</w:t>
      </w:r>
      <w:r w:rsidR="00982A29" w:rsidRPr="00982A29">
        <w:t>),</w:t>
      </w:r>
      <w:r w:rsidRPr="00982A29">
        <w:t xml:space="preserve"> так и отношения с другими проблемами</w:t>
      </w:r>
      <w:r w:rsidR="00982A29" w:rsidRPr="00982A29">
        <w:t xml:space="preserve">. </w:t>
      </w:r>
      <w:r w:rsidRPr="00982A29">
        <w:t>Они отражаются в вопросе</w:t>
      </w:r>
      <w:r w:rsidR="00982A29" w:rsidRPr="00982A29">
        <w:t xml:space="preserve">: </w:t>
      </w:r>
      <w:r w:rsidRPr="00982A29">
        <w:t>“С чем связана проблема</w:t>
      </w:r>
      <w:r w:rsidR="00982A29" w:rsidRPr="00982A29">
        <w:t xml:space="preserve">? </w:t>
      </w:r>
      <w:r w:rsidRPr="00982A29">
        <w:t>”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Цель решения проблемы выражается в вопросе</w:t>
      </w:r>
      <w:r w:rsidR="00982A29" w:rsidRPr="00982A29">
        <w:t xml:space="preserve">: </w:t>
      </w:r>
      <w:r w:rsidRPr="00982A29">
        <w:t>“Для чего необходимо решать проблему</w:t>
      </w:r>
      <w:r w:rsidR="00982A29" w:rsidRPr="00982A29">
        <w:t xml:space="preserve">? </w:t>
      </w:r>
      <w:r w:rsidRPr="00982A29">
        <w:t>”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 описании проблемы должны быть отражены указанные элементы</w:t>
      </w:r>
      <w:r w:rsidR="00982A29" w:rsidRPr="00982A29">
        <w:t xml:space="preserve">. </w:t>
      </w:r>
      <w:r w:rsidRPr="00982A29">
        <w:t>Например, при большой затоваренности магазина №2 (директор Иванова М</w:t>
      </w:r>
      <w:r w:rsidR="00982A29" w:rsidRPr="00982A29">
        <w:t xml:space="preserve">. </w:t>
      </w:r>
      <w:r w:rsidRPr="00982A29">
        <w:t>И</w:t>
      </w:r>
      <w:r w:rsidR="00982A29" w:rsidRPr="00982A29">
        <w:t xml:space="preserve">) </w:t>
      </w:r>
      <w:r w:rsidRPr="00982A29">
        <w:t>составляющими проблемами будут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предмет </w:t>
      </w:r>
      <w:r w:rsidR="00982A29">
        <w:t>-</w:t>
      </w:r>
      <w:r w:rsidRPr="00982A29">
        <w:t xml:space="preserve"> излишнее накопление товарных запасов</w:t>
      </w:r>
      <w:r w:rsidR="00982A29" w:rsidRPr="00982A29">
        <w:t>;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объект </w:t>
      </w:r>
      <w:r w:rsidR="00982A29">
        <w:t>-</w:t>
      </w:r>
      <w:r w:rsidRPr="00982A29">
        <w:t xml:space="preserve"> магазин 2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субъект </w:t>
      </w:r>
      <w:r w:rsidR="00982A29">
        <w:t>-</w:t>
      </w:r>
      <w:r w:rsidRPr="00982A29">
        <w:t xml:space="preserve"> Иванова М</w:t>
      </w:r>
      <w:r w:rsidR="00982A29">
        <w:t xml:space="preserve">.И., </w:t>
      </w:r>
      <w:r w:rsidRPr="00982A29">
        <w:t>директор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связи </w:t>
      </w:r>
      <w:r w:rsidR="00982A29">
        <w:t>-</w:t>
      </w:r>
      <w:r w:rsidRPr="00982A29">
        <w:t xml:space="preserve"> порча товаров, рост расходов по хранению (внутренние</w:t>
      </w:r>
      <w:r w:rsidR="00982A29" w:rsidRPr="00982A29">
        <w:t>),</w:t>
      </w:r>
      <w:r w:rsidRPr="00982A29">
        <w:t xml:space="preserve"> увеличение издержек обращения организации (внешние</w:t>
      </w:r>
      <w:r w:rsidR="00982A29" w:rsidRPr="00982A29">
        <w:t>);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цель решения проблемы </w:t>
      </w:r>
      <w:r w:rsidR="00982A29">
        <w:t>-</w:t>
      </w:r>
      <w:r w:rsidRPr="00982A29">
        <w:t xml:space="preserve"> привести товарные запасы к нормативу, сократить расходы по торговле, увеличить прибыль магазина и организации в целом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Каждый элемент проблемы может иметь подпроблемы, </w:t>
      </w:r>
      <w:r w:rsidR="00982A29" w:rsidRPr="00982A29">
        <w:t xml:space="preserve">т.е. </w:t>
      </w:r>
      <w:r w:rsidRPr="00982A29">
        <w:t>проблемы более низкого порядка</w:t>
      </w:r>
      <w:r w:rsidR="00982A29" w:rsidRPr="00982A29">
        <w:t xml:space="preserve">. </w:t>
      </w:r>
      <w:r w:rsidRPr="00982A29">
        <w:t>Чрезвычайно важно для решения проблемы правильно ее сформулировать</w:t>
      </w:r>
      <w:r w:rsidR="00982A29" w:rsidRPr="00982A29">
        <w:t xml:space="preserve">. </w:t>
      </w:r>
      <w:r w:rsidRPr="00982A29">
        <w:t>В связи с этим следует отметить, что в проблеме выделяют “имя” и “формулировку”</w:t>
      </w:r>
      <w:r w:rsidR="00982A29" w:rsidRPr="00982A29">
        <w:t xml:space="preserve">. </w:t>
      </w:r>
      <w:r w:rsidRPr="00982A29">
        <w:t>Их нельзя смешивать</w:t>
      </w:r>
      <w:r w:rsidR="00982A29" w:rsidRPr="00982A29">
        <w:t xml:space="preserve">. </w:t>
      </w:r>
      <w:r w:rsidRPr="00982A29">
        <w:t>Имя, то есть название проблемы, как правило, бывает кратким, символичным</w:t>
      </w:r>
      <w:r w:rsidR="00982A29">
        <w:t>.</w:t>
      </w:r>
    </w:p>
    <w:p w:rsidR="00B85282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А</w:t>
      </w:r>
      <w:r w:rsidR="00982A29">
        <w:t xml:space="preserve">.В. </w:t>
      </w:r>
      <w:r w:rsidRPr="00982A29">
        <w:t>Шевырев, глубоко исследуя “ проблему проблем”, предлагает схему структуры проблемы в контексте технологии ее решения</w:t>
      </w:r>
      <w:r w:rsidR="00982A29" w:rsidRPr="00982A29">
        <w:t>. [</w:t>
      </w:r>
      <w:r w:rsidRPr="00982A29">
        <w:t>1</w:t>
      </w:r>
      <w:r w:rsidR="00982A29" w:rsidRPr="00982A29">
        <w:t xml:space="preserve">; </w:t>
      </w:r>
      <w:r w:rsidRPr="00982A29">
        <w:t>38</w:t>
      </w:r>
      <w:r w:rsidR="00982A29" w:rsidRPr="00982A29">
        <w:t xml:space="preserve">] </w:t>
      </w:r>
      <w:r w:rsidRPr="00982A29">
        <w:t>В несколько интерпретированном виде она выглядит следующим образом</w:t>
      </w:r>
      <w:r w:rsidR="00982A29" w:rsidRPr="00982A29">
        <w:t xml:space="preserve">: </w:t>
      </w:r>
    </w:p>
    <w:p w:rsidR="00982A29" w:rsidRPr="00982A29" w:rsidRDefault="00B85282" w:rsidP="00982A2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B58DF">
        <w:object w:dxaOrig="9359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80.5pt" o:ole="">
            <v:imagedata r:id="rId7" o:title=""/>
          </v:shape>
          <o:OLEObject Type="Embed" ProgID="Word.Picture.8" ShapeID="_x0000_i1025" DrawAspect="Content" ObjectID="_1459225119" r:id="rId8"/>
        </w:object>
      </w:r>
    </w:p>
    <w:p w:rsidR="00B85282" w:rsidRDefault="00B85282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086E8F" w:rsidP="00982A2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26" style="position:absolute;left:0;text-align:left;z-index:251655680" from="126pt,23.25pt" to="126pt,23.25pt" o:allowincell="f"/>
        </w:pict>
      </w:r>
      <w:r w:rsidR="00414195" w:rsidRPr="00982A29">
        <w:t xml:space="preserve">Решение проблем, как и управление </w:t>
      </w:r>
      <w:r w:rsidR="00982A29">
        <w:t>-</w:t>
      </w:r>
      <w:r w:rsidR="00414195" w:rsidRPr="00982A29">
        <w:t xml:space="preserve"> это процесс, включающий последовательность взаимосвязанных шагов</w:t>
      </w:r>
      <w:r w:rsidR="00982A29" w:rsidRPr="00982A29">
        <w:t xml:space="preserve">. </w:t>
      </w:r>
      <w:r w:rsidR="00414195" w:rsidRPr="00982A29">
        <w:t xml:space="preserve">Специфические черты проблемы </w:t>
      </w:r>
      <w:r w:rsidR="00982A29">
        <w:t>-</w:t>
      </w:r>
      <w:r w:rsidR="00414195" w:rsidRPr="00982A29">
        <w:t xml:space="preserve"> это ключ к ее решению</w:t>
      </w:r>
      <w:r w:rsidR="00982A29" w:rsidRPr="00982A29">
        <w:t xml:space="preserve">. </w:t>
      </w:r>
      <w:r w:rsidR="00414195" w:rsidRPr="00982A29">
        <w:t>Для глубокого</w:t>
      </w:r>
      <w:r w:rsidR="00982A29" w:rsidRPr="00982A29">
        <w:t xml:space="preserve"> </w:t>
      </w:r>
      <w:r w:rsidR="00414195" w:rsidRPr="00982A29">
        <w:t>изучения и выяснения особенностей проблемы полезно придерживаться определенных способов ее</w:t>
      </w:r>
      <w:r w:rsidR="00982A29" w:rsidRPr="00982A29">
        <w:t xml:space="preserve"> </w:t>
      </w:r>
      <w:r w:rsidR="00414195" w:rsidRPr="00982A29">
        <w:t>продумывания и последовательных рассуждений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Способы обдумывания проблемы включают</w:t>
      </w:r>
      <w:r w:rsidR="00982A29" w:rsidRPr="00982A29">
        <w:t>: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Разделение проблемы на части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Выделение основных и второстепенных характеристик проблемы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3</w:t>
      </w:r>
      <w:r w:rsidR="00982A29" w:rsidRPr="00982A29">
        <w:t xml:space="preserve">. </w:t>
      </w:r>
      <w:r w:rsidRPr="00982A29">
        <w:t>Установление причинно-следственных связей по всем возможным вариантам решения проблемы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4</w:t>
      </w:r>
      <w:r w:rsidR="00982A29" w:rsidRPr="00982A29">
        <w:t xml:space="preserve">. </w:t>
      </w:r>
      <w:r w:rsidRPr="00982A29">
        <w:t>Прогнозирование и анализ требуемых действий</w:t>
      </w:r>
      <w:r w:rsidR="00982A29">
        <w:t>.</w:t>
      </w:r>
    </w:p>
    <w:p w:rsidR="00B85282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5</w:t>
      </w:r>
      <w:r w:rsidR="00982A29" w:rsidRPr="00982A29">
        <w:t xml:space="preserve">. </w:t>
      </w:r>
      <w:r w:rsidRPr="00982A29">
        <w:t>Разработка рекомендаций к действиям</w:t>
      </w:r>
      <w:r w:rsidR="00982A29" w:rsidRPr="00982A29">
        <w:t xml:space="preserve">. </w:t>
      </w:r>
      <w:r w:rsidRPr="00982A29">
        <w:t>Последовательность рассуждений содержит следующие этапы</w:t>
      </w:r>
      <w:r w:rsidR="00982A29" w:rsidRPr="00982A29">
        <w:t>:</w:t>
      </w:r>
    </w:p>
    <w:p w:rsidR="00982A29" w:rsidRDefault="00B85282" w:rsidP="00982A29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p w:rsidR="00982A29" w:rsidRPr="00982A29" w:rsidRDefault="00086E8F" w:rsidP="00982A2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27" style="position:absolute;left:0;text-align:left;margin-left:36pt;margin-top:-14.7pt;width:198pt;height:107.55pt;z-index:251656704">
            <v:textbox style="mso-next-textbox:#_x0000_s1027">
              <w:txbxContent>
                <w:p w:rsidR="00410CA7" w:rsidRDefault="00410CA7" w:rsidP="00B85282">
                  <w:pPr>
                    <w:pStyle w:val="afd"/>
                  </w:pPr>
                  <w:r>
                    <w:t>В чем проблема?</w:t>
                  </w:r>
                </w:p>
                <w:p w:rsidR="00410CA7" w:rsidRDefault="00410CA7" w:rsidP="00B85282">
                  <w:pPr>
                    <w:pStyle w:val="afd"/>
                  </w:pPr>
                  <w:r>
                    <w:t>Каковы симптомы (признаки, показатели)</w:t>
                  </w:r>
                  <w:r w:rsidRPr="007B79DC">
                    <w:t>?</w:t>
                  </w:r>
                </w:p>
                <w:p w:rsidR="00410CA7" w:rsidRDefault="00410CA7" w:rsidP="00B85282">
                  <w:pPr>
                    <w:pStyle w:val="afd"/>
                  </w:pPr>
                  <w:r>
                    <w:t>Что не устраивает в сложившейся ситуации?</w:t>
                  </w:r>
                </w:p>
                <w:p w:rsidR="00410CA7" w:rsidRDefault="00410CA7" w:rsidP="00B85282">
                  <w:pPr>
                    <w:pStyle w:val="afd"/>
                  </w:pPr>
                  <w:r>
                    <w:t>Какая ситуация предпочтительнее</w:t>
                  </w:r>
                  <w:r>
                    <w:rPr>
                      <w:lang w:val="en-US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51.45pt;margin-top:-11.85pt;width:189pt;height:86.7pt;z-index:251657728">
            <v:textbox style="mso-next-textbox:#_x0000_s1028">
              <w:txbxContent>
                <w:p w:rsidR="00410CA7" w:rsidRDefault="00410CA7" w:rsidP="00B85282">
                  <w:pPr>
                    <w:pStyle w:val="afd"/>
                  </w:pPr>
                  <w:r>
                    <w:t>Особенности проблемы</w:t>
                  </w:r>
                  <w:r w:rsidRPr="007B79DC">
                    <w:t>:</w:t>
                  </w:r>
                </w:p>
                <w:p w:rsidR="00410CA7" w:rsidRDefault="00410CA7" w:rsidP="00B85282">
                  <w:pPr>
                    <w:pStyle w:val="afd"/>
                  </w:pPr>
                  <w:r>
                    <w:t>Чего недостает</w:t>
                  </w:r>
                  <w:r w:rsidRPr="007B79DC">
                    <w:t>?</w:t>
                  </w:r>
                </w:p>
                <w:p w:rsidR="00410CA7" w:rsidRDefault="00410CA7" w:rsidP="00B85282">
                  <w:pPr>
                    <w:pStyle w:val="afd"/>
                  </w:pPr>
                  <w:r>
                    <w:t>Что мешает</w:t>
                  </w:r>
                  <w:r w:rsidRPr="007B79DC">
                    <w:t>?</w:t>
                  </w:r>
                </w:p>
                <w:p w:rsidR="00410CA7" w:rsidRPr="00B85282" w:rsidRDefault="00410CA7" w:rsidP="00B85282">
                  <w:pPr>
                    <w:pStyle w:val="afd"/>
                  </w:pPr>
                  <w:r>
                    <w:t>Чьи интересы затронуты</w:t>
                  </w:r>
                  <w:r w:rsidRPr="00B85282">
                    <w:t>?</w:t>
                  </w:r>
                </w:p>
              </w:txbxContent>
            </v:textbox>
          </v:rect>
        </w:pict>
      </w:r>
    </w:p>
    <w:p w:rsidR="00982A29" w:rsidRPr="00982A29" w:rsidRDefault="00086E8F" w:rsidP="00982A29">
      <w:pPr>
        <w:widowControl w:val="0"/>
        <w:autoSpaceDE w:val="0"/>
        <w:autoSpaceDN w:val="0"/>
        <w:adjustRightInd w:val="0"/>
        <w:ind w:firstLine="709"/>
      </w:pPr>
      <w:r>
        <w:pict>
          <v:group id="_x0000_s1029" editas="canvas" style="width:405.8pt;height:180pt;mso-position-horizontal-relative:char;mso-position-vertical-relative:line" coordorigin="2410,2100" coordsize="8116,3600" o:allowincell="f">
            <o:lock v:ext="edit" aspectratio="t"/>
            <v:shape id="_x0000_s1030" type="#_x0000_t75" style="position:absolute;left:2410;top:2100;width:8116;height:3600" o:preferrelative="f">
              <v:fill o:detectmouseclick="t"/>
              <v:path o:extrusionok="t" o:connecttype="none"/>
              <o:lock v:ext="edit" text="t"/>
            </v:shape>
            <v:rect id="_x0000_s1031" style="position:absolute;left:2418;top:3806;width:3960;height:1885">
              <v:textbox style="mso-next-textbox:#_x0000_s1031">
                <w:txbxContent>
                  <w:p w:rsidR="00410CA7" w:rsidRDefault="00410CA7" w:rsidP="00B85282">
                    <w:pPr>
                      <w:pStyle w:val="afd"/>
                    </w:pPr>
                    <w:r>
                      <w:t>Действия в реальных условиях</w:t>
                    </w:r>
                  </w:p>
                  <w:p w:rsidR="00410CA7" w:rsidRDefault="00410CA7" w:rsidP="00B85282">
                    <w:pPr>
                      <w:pStyle w:val="afd"/>
                    </w:pPr>
                    <w:r>
                      <w:t>Конкретные меры,</w:t>
                    </w:r>
                  </w:p>
                  <w:p w:rsidR="00410CA7" w:rsidRDefault="00410CA7" w:rsidP="00B85282">
                    <w:pPr>
                      <w:pStyle w:val="afd"/>
                    </w:pPr>
                    <w:r>
                      <w:t>Ожидаемые результаты</w:t>
                    </w:r>
                  </w:p>
                </w:txbxContent>
              </v:textbox>
            </v:rect>
            <v:rect id="_x0000_s1032" style="position:absolute;left:6738;top:3806;width:3780;height:1894">
              <v:textbox style="mso-next-textbox:#_x0000_s1032">
                <w:txbxContent>
                  <w:p w:rsidR="00410CA7" w:rsidRDefault="00410CA7" w:rsidP="00B85282">
                    <w:pPr>
                      <w:pStyle w:val="afd"/>
                    </w:pPr>
                    <w:r>
                      <w:t>Как можно решить проблему</w:t>
                    </w:r>
                  </w:p>
                  <w:p w:rsidR="00410CA7" w:rsidRDefault="00410CA7" w:rsidP="00B85282">
                    <w:pPr>
                      <w:pStyle w:val="afd"/>
                    </w:pPr>
                    <w:r>
                      <w:t xml:space="preserve"> (в идеале)</w:t>
                    </w:r>
                  </w:p>
                  <w:p w:rsidR="00410CA7" w:rsidRDefault="00410CA7" w:rsidP="00B85282">
                    <w:pPr>
                      <w:pStyle w:val="afd"/>
                    </w:pPr>
                    <w:r>
                      <w:t>Возможные стратегии,</w:t>
                    </w:r>
                  </w:p>
                  <w:p w:rsidR="00410CA7" w:rsidRDefault="00410CA7" w:rsidP="00B85282">
                    <w:pPr>
                      <w:pStyle w:val="afd"/>
                    </w:pPr>
                    <w:r>
                      <w:t>Потенциальные результаты</w:t>
                    </w:r>
                  </w:p>
                  <w:p w:rsidR="00410CA7" w:rsidRDefault="00410CA7" w:rsidP="00410CA7">
                    <w:pPr>
                      <w:pStyle w:val="afd"/>
                    </w:pPr>
                    <w:r>
                      <w:t>(идеальные)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3" type="#_x0000_t13" style="position:absolute;left:6378;top:2130;width:360;height:209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4" type="#_x0000_t66" style="position:absolute;left:6378;top:4643;width:360;height:211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8718;top:3180;width:180;height:566"/>
            <w10:wrap type="none"/>
            <w10:anchorlock/>
          </v:group>
        </w:pict>
      </w:r>
    </w:p>
    <w:p w:rsidR="00410CA7" w:rsidRDefault="00410CA7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 продумывании проблемы полезно поставить ряд контрольных вопросов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Возможно ли уменьшить объем проблемы, упростить ее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Что напоминает ситуация (какие ассоциации вызывает</w:t>
      </w:r>
      <w:r w:rsidR="00982A29">
        <w:t>)?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Имеются ли аналогии в практике хозяйствования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Были ли прецеденты в деятельности предприятия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Возможно ли изменение срока, качества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Что можно заменить, сжать, уплотнить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Чем рискуете</w:t>
      </w:r>
      <w:r w:rsidR="00982A29" w:rsidRPr="00982A29">
        <w:t xml:space="preserve">? </w:t>
      </w:r>
      <w:r w:rsidRPr="00982A29">
        <w:t>В чем состоит риск</w:t>
      </w:r>
      <w:r w:rsidR="00982A29" w:rsidRPr="00982A29">
        <w:t>?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Чем располагаете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Каковы возможные варианты решения проблемы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Проведение научных исследований в области создания искусственного интеллекта усилило внимание и к исследованию проблем, В частности к моделированию процесса их постановки</w:t>
      </w:r>
      <w:r w:rsidR="00982A29" w:rsidRPr="00982A29">
        <w:t xml:space="preserve">. </w:t>
      </w:r>
      <w:r w:rsidRPr="00982A29">
        <w:t xml:space="preserve">Несмотря на то, что работа в этом направлении проводится с шестидесятых годов </w:t>
      </w:r>
      <w:r w:rsidRPr="00982A29">
        <w:rPr>
          <w:lang w:val="en-US"/>
        </w:rPr>
        <w:t>XX</w:t>
      </w:r>
      <w:r w:rsidRPr="00982A29">
        <w:t xml:space="preserve"> в</w:t>
      </w:r>
      <w:r w:rsidR="00982A29" w:rsidRPr="00982A29">
        <w:t>.,</w:t>
      </w:r>
      <w:r w:rsidRPr="00982A29">
        <w:t xml:space="preserve"> серьезных продвижений пока нет</w:t>
      </w:r>
      <w:r w:rsidR="00982A29" w:rsidRPr="00982A29">
        <w:t xml:space="preserve">. </w:t>
      </w:r>
      <w:r w:rsidRPr="00982A29">
        <w:t>Как отмечают специалисты, “не проанализирована даже логическая структура проблемы как формы мысли”</w:t>
      </w:r>
      <w:r w:rsidR="00982A29" w:rsidRPr="00982A29">
        <w:t xml:space="preserve">. </w:t>
      </w:r>
      <w:r w:rsidRPr="00982A29">
        <w:t>Известный специалист, академик Бехтерева Н</w:t>
      </w:r>
      <w:r w:rsidR="00982A29" w:rsidRPr="00982A29">
        <w:t>.,</w:t>
      </w:r>
      <w:r w:rsidRPr="00982A29">
        <w:t xml:space="preserve"> исследуя механизм мыслительной деятельности человека, в качестве рабочей гипотезы допускает возможность </w:t>
      </w:r>
      <w:r w:rsidRPr="00982A29">
        <w:lastRenderedPageBreak/>
        <w:t>участия космоса в этом процессе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 выборе метода решения проблемы следует предварительно ответить на вопросы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Требует ли проблема комплексного решения</w:t>
      </w:r>
      <w:r w:rsidR="00982A29" w:rsidRPr="00982A29">
        <w:t>?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Это проблема или возможность</w:t>
      </w:r>
      <w:r w:rsidR="00982A29" w:rsidRPr="00982A29">
        <w:t>?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Как классифицировать проблему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Это реально существующая или надуманная проблема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Это финансовая проблема или она связана с отношениями между людьми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Что произойдет, если не принимаешь никакого решения</w:t>
      </w:r>
      <w:r w:rsidR="00982A29" w:rsidRPr="00982A29">
        <w:t>?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Эта проблема уникальна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Существует ли последовательность решения проблемы</w:t>
      </w:r>
      <w:r w:rsidR="00982A29" w:rsidRPr="00982A29">
        <w:t>?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Схема последовательности суждений для конкретизации проблемы с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086E8F" w:rsidP="00982A2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36" style="position:absolute;left:0;text-align:left;margin-left:7pt;margin-top:13.9pt;width:443pt;height:233.05pt;z-index:251658752" coordorigin="1841,8173" coordsize="8860,4661">
            <v:rect id="_x0000_s1037" style="position:absolute;left:2182;top:8173;width:1874;height:1601">
              <v:textbox style="mso-next-textbox:#_x0000_s1037">
                <w:txbxContent>
                  <w:p w:rsidR="00410CA7" w:rsidRDefault="00410CA7" w:rsidP="00410CA7">
                    <w:pPr>
                      <w:pStyle w:val="afd"/>
                    </w:pPr>
                    <w:r>
                      <w:t>Реально существующая или выдуманная проблема</w:t>
                    </w:r>
                  </w:p>
                </w:txbxContent>
              </v:textbox>
            </v:rect>
            <v:rect id="_x0000_s1038" style="position:absolute;left:4397;top:8173;width:1874;height:1260">
              <v:textbox style="mso-next-textbox:#_x0000_s1038">
                <w:txbxContent>
                  <w:p w:rsidR="00410CA7" w:rsidRDefault="00410CA7" w:rsidP="00410CA7">
                    <w:pPr>
                      <w:pStyle w:val="afd"/>
                    </w:pPr>
                    <w:r>
                      <w:t>Финансовая, межличностная или смешанная</w:t>
                    </w:r>
                  </w:p>
                </w:txbxContent>
              </v:textbox>
            </v:rect>
            <v:rect id="_x0000_s1039" style="position:absolute;left:6612;top:8173;width:1874;height:1260">
              <v:textbox style="mso-next-textbox:#_x0000_s1039">
                <w:txbxContent>
                  <w:p w:rsidR="00410CA7" w:rsidRDefault="00410CA7" w:rsidP="00410CA7">
                    <w:pPr>
                      <w:pStyle w:val="afd"/>
                    </w:pPr>
                    <w:r>
                      <w:t>Что произойдет, если не решать проблему</w:t>
                    </w:r>
                  </w:p>
                </w:txbxContent>
              </v:textbox>
            </v:rect>
            <v:rect id="_x0000_s1040" style="position:absolute;left:8827;top:8173;width:1704;height:1260">
              <v:textbox style="mso-next-textbox:#_x0000_s1040">
                <w:txbxContent>
                  <w:p w:rsidR="00410CA7" w:rsidRDefault="00410CA7" w:rsidP="00410CA7">
                    <w:pPr>
                      <w:pStyle w:val="afd"/>
                    </w:pPr>
                    <w:r>
                      <w:t>В чем уникальность проблемы</w:t>
                    </w:r>
                  </w:p>
                </w:txbxContent>
              </v:textbox>
            </v:rect>
            <v:group id="_x0000_s1041" style="position:absolute;left:1841;top:8656;width:8860;height:4178" coordorigin="1341,1176" coordsize="9360,4178">
              <v:rect id="_x0000_s1042" style="position:absolute;left:1341;top:3374;width:1800;height:900" o:allowincell="f">
                <v:textbox style="mso-next-textbox:#_x0000_s1042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Анализ и здравый смысл</w:t>
                      </w:r>
                    </w:p>
                  </w:txbxContent>
                </v:textbox>
              </v:rect>
              <v:rect id="_x0000_s1043" style="position:absolute;left:3321;top:3374;width:1800;height:900" o:allowincell="f">
                <v:textbox style="mso-next-textbox:#_x0000_s1043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Сопутствующие факторы</w:t>
                      </w:r>
                    </w:p>
                  </w:txbxContent>
                </v:textbox>
              </v:rect>
              <v:rect id="_x0000_s1044" style="position:absolute;left:5301;top:3374;width:1800;height:900" o:allowincell="f">
                <v:textbox style="mso-next-textbox:#_x0000_s1044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Полная уникальность</w:t>
                      </w:r>
                    </w:p>
                  </w:txbxContent>
                </v:textbox>
              </v:rect>
              <v:rect id="_x0000_s1045" style="position:absolute;left:7281;top:3374;width:1440;height:900" o:allowincell="f">
                <v:textbox style="mso-next-textbox:#_x0000_s1045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Помощь других</w:t>
                      </w:r>
                    </w:p>
                  </w:txbxContent>
                </v:textbox>
              </v:rect>
              <v:rect id="_x0000_s1046" style="position:absolute;left:8901;top:3374;width:1800;height:900" o:allowincell="f">
                <v:textbox style="mso-next-textbox:#_x0000_s1046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Консультация у эксперта</w:t>
                      </w:r>
                    </w:p>
                  </w:txbxContent>
                </v:textbox>
              </v:rect>
              <v:rect id="_x0000_s1047" style="position:absolute;left:5301;top:4634;width:1800;height:720" o:allowincell="f">
                <v:textbox style="mso-next-textbox:#_x0000_s1047">
                  <w:txbxContent>
                    <w:p w:rsidR="00410CA7" w:rsidRDefault="00410CA7" w:rsidP="00410CA7">
                      <w:pPr>
                        <w:pStyle w:val="afd"/>
                      </w:pPr>
                      <w:r>
                        <w:t>Творчество и анализ</w:t>
                      </w:r>
                    </w:p>
                  </w:txbxContent>
                </v:textbox>
              </v:rect>
              <v:line id="_x0000_s1048" style="position:absolute" from="3681,1176" to="4041,1356" o:allowincell="f"/>
              <v:line id="_x0000_s1049" style="position:absolute;flip:x" from="3681,1394" to="4041,1574" o:allowincell="f"/>
              <v:line id="_x0000_s1050" style="position:absolute" from="6021,1176" to="6381,1356" o:allowincell="f"/>
              <v:line id="_x0000_s1051" style="position:absolute;flip:x" from="6021,1394" to="6381,1574" o:allowincell="f"/>
              <v:line id="_x0000_s1052" style="position:absolute" from="8361,1176" to="8721,1356" o:allowincell="f"/>
              <v:line id="_x0000_s1053" style="position:absolute;flip:x" from="8361,1394" to="8721,1574" o:allowincell="f"/>
              <v:line id="_x0000_s1054" style="position:absolute" from="9621,2114" to="9621,2654" o:allowincell="f"/>
              <v:line id="_x0000_s1055" style="position:absolute;flip:x" from="4221,2654" to="9621,2654" o:allowincell="f"/>
              <v:line id="_x0000_s1056" style="position:absolute" from="4221,2654" to="4221,3374" o:allowincell="f"/>
              <v:line id="_x0000_s1057" style="position:absolute" from="6021,2654" to="6021,3374" o:allowincell="f"/>
              <v:line id="_x0000_s1058" style="position:absolute" from="7821,2654" to="7821,3374" o:allowincell="f"/>
              <v:line id="_x0000_s1059" style="position:absolute" from="6021,4274" to="6021,4634" o:allowincell="f"/>
              <v:line id="_x0000_s1060" style="position:absolute" from="8721,3734" to="8901,3734" o:allowincell="f"/>
            </v:group>
            <w10:wrap type="topAndBottom"/>
            <w10:anchorlock/>
          </v:group>
        </w:pict>
      </w:r>
    </w:p>
    <w:p w:rsidR="00982A29" w:rsidRDefault="00410CA7" w:rsidP="00410CA7">
      <w:pPr>
        <w:pStyle w:val="2"/>
      </w:pPr>
      <w:r>
        <w:br w:type="page"/>
      </w:r>
      <w:bookmarkStart w:id="5" w:name="_Toc231986129"/>
      <w:r w:rsidR="00414195" w:rsidRPr="00982A29">
        <w:lastRenderedPageBreak/>
        <w:t>Раздел 2</w:t>
      </w:r>
      <w:r w:rsidR="00982A29" w:rsidRPr="00982A29">
        <w:t xml:space="preserve">. </w:t>
      </w:r>
      <w:r w:rsidR="00414195" w:rsidRPr="00982A29">
        <w:t>Общая характеристика предприятия ЗАО</w:t>
      </w:r>
      <w:r>
        <w:t xml:space="preserve"> </w:t>
      </w:r>
      <w:r w:rsidR="00414195" w:rsidRPr="00982A29">
        <w:t>“ Платошинская Птицефабрика”</w:t>
      </w:r>
      <w:bookmarkEnd w:id="5"/>
    </w:p>
    <w:p w:rsidR="00410CA7" w:rsidRDefault="00410CA7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Общие положения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Закрытое акционерное общество </w:t>
      </w:r>
      <w:r w:rsidR="00982A29" w:rsidRPr="00982A29">
        <w:t>"</w:t>
      </w:r>
      <w:r w:rsidRPr="00982A29">
        <w:t>Платошинская Птицефабрика</w:t>
      </w:r>
      <w:r w:rsidR="00982A29" w:rsidRPr="00982A29">
        <w:t>"</w:t>
      </w:r>
      <w:r w:rsidRPr="00982A29">
        <w:t xml:space="preserve">, именуемое в дальнейшем “Общество”, зарегистрировано Администрацией </w:t>
      </w:r>
      <w:r w:rsidR="007B79DC" w:rsidRPr="00982A29">
        <w:t>Свердловского</w:t>
      </w:r>
      <w:r w:rsidRPr="00982A29">
        <w:t xml:space="preserve"> района </w:t>
      </w:r>
      <w:r w:rsidR="007B79DC" w:rsidRPr="00982A29">
        <w:t>Свердловской</w:t>
      </w:r>
      <w:r w:rsidRPr="00982A29">
        <w:t xml:space="preserve"> области 21 марта 1995 года, регистрационный номер 201</w:t>
      </w:r>
      <w:r w:rsidR="00982A29" w:rsidRPr="00982A29">
        <w:t>. [</w:t>
      </w:r>
      <w:r w:rsidRPr="00982A29">
        <w:t>9</w:t>
      </w:r>
      <w:r w:rsidR="00982A29" w:rsidRPr="00982A29">
        <w:t xml:space="preserve">; </w:t>
      </w:r>
      <w:r w:rsidRPr="00982A29">
        <w:t>2</w:t>
      </w:r>
      <w:r w:rsidR="00982A29" w:rsidRPr="00982A29"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является юридическим лицом и свою деятельность организует на основании настоящего устава и действующего законодательства Российской Федерации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вправе в установленном порядке открывать расчетный, валютный и другие банковские счета</w:t>
      </w:r>
      <w:r w:rsidR="00982A29" w:rsidRPr="00982A29">
        <w:t xml:space="preserve"> </w:t>
      </w:r>
      <w:r w:rsidRPr="00982A29">
        <w:t>на территории Российской Федерации и за ее пределами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Полное фирменное наименование Общества</w:t>
      </w:r>
      <w:r w:rsidR="00982A29" w:rsidRPr="00982A29">
        <w:t xml:space="preserve">: </w:t>
      </w:r>
      <w:r w:rsidRPr="00982A29">
        <w:t xml:space="preserve">Закрытое акционерное общество </w:t>
      </w:r>
      <w:r w:rsidR="00982A29" w:rsidRPr="00982A29">
        <w:t>"</w:t>
      </w:r>
      <w:r w:rsidRPr="00982A29">
        <w:t>Платошинская птицефабрика</w:t>
      </w:r>
      <w:r w:rsidR="00982A29" w:rsidRPr="00982A29">
        <w:t>"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имеет круглую печать, содержащую его полное фирменное наименование на русском языке и указание на место его нахождения</w:t>
      </w:r>
      <w:r w:rsidR="00982A29" w:rsidRPr="00982A29">
        <w:t xml:space="preserve">. </w:t>
      </w:r>
      <w:r w:rsidRPr="00982A29">
        <w:t>Общество имеет штампы и бланки со своим наименованием, собственную эмблему и другие средства визуальной идентификации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Место нахождения Общества</w:t>
      </w:r>
      <w:r w:rsidR="00982A29" w:rsidRPr="00982A29">
        <w:t xml:space="preserve">: </w:t>
      </w:r>
      <w:r w:rsidR="007B79DC" w:rsidRPr="00982A29">
        <w:t>Свердловская</w:t>
      </w:r>
      <w:r w:rsidRPr="00982A29">
        <w:t xml:space="preserve"> область, </w:t>
      </w:r>
      <w:r w:rsidR="007B79DC" w:rsidRPr="00982A29">
        <w:t>Свердловский</w:t>
      </w:r>
      <w:r w:rsidRPr="00982A29">
        <w:t xml:space="preserve"> район, с</w:t>
      </w:r>
      <w:r w:rsidR="00982A29" w:rsidRPr="00982A29">
        <w:t xml:space="preserve">. </w:t>
      </w:r>
      <w:r w:rsidRPr="00982A29">
        <w:t>Платошино</w:t>
      </w:r>
      <w:r w:rsidR="00982A29" w:rsidRPr="00982A29">
        <w:t xml:space="preserve">. </w:t>
      </w:r>
      <w:r w:rsidRPr="00982A29">
        <w:t xml:space="preserve">По данному адресу располагается исполнительный орган Общества </w:t>
      </w:r>
      <w:r w:rsidR="00982A29">
        <w:t>-</w:t>
      </w:r>
      <w:r w:rsidRPr="00982A29">
        <w:t xml:space="preserve"> директор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Почтовый адрес Общества</w:t>
      </w:r>
      <w:r w:rsidR="00982A29" w:rsidRPr="00982A29">
        <w:t xml:space="preserve">: </w:t>
      </w:r>
      <w:r w:rsidRPr="00982A29">
        <w:t xml:space="preserve">614545, </w:t>
      </w:r>
      <w:r w:rsidR="007B79DC" w:rsidRPr="00982A29">
        <w:t>Свердловская</w:t>
      </w:r>
      <w:r w:rsidRPr="00982A29">
        <w:t xml:space="preserve"> область, </w:t>
      </w:r>
      <w:r w:rsidR="007B79DC" w:rsidRPr="00982A29">
        <w:t>Свердловский</w:t>
      </w:r>
      <w:r w:rsidRPr="00982A29">
        <w:t xml:space="preserve"> район, с</w:t>
      </w:r>
      <w:r w:rsidR="00982A29" w:rsidRPr="00982A29">
        <w:t xml:space="preserve">. </w:t>
      </w:r>
      <w:r w:rsidRPr="00982A29">
        <w:t>Платошино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 xml:space="preserve">Общество является правопреемником государственного предприятия птицефабрика </w:t>
      </w:r>
      <w:r w:rsidR="00982A29" w:rsidRPr="00982A29">
        <w:t>"</w:t>
      </w:r>
      <w:r w:rsidRPr="00982A29">
        <w:t>Платошинская</w:t>
      </w:r>
      <w:r w:rsidR="00982A29" w:rsidRPr="00982A29">
        <w:t>"</w:t>
      </w:r>
      <w:r w:rsidRPr="00982A29">
        <w:t xml:space="preserve">, созданного на базе совхоза </w:t>
      </w:r>
      <w:r w:rsidR="00982A29" w:rsidRPr="00982A29">
        <w:t>"</w:t>
      </w:r>
      <w:r w:rsidRPr="00982A29">
        <w:t>Платошинский</w:t>
      </w:r>
      <w:r w:rsidR="00982A29" w:rsidRPr="00982A29">
        <w:t>"</w:t>
      </w:r>
      <w:r w:rsidRPr="00982A29">
        <w:t xml:space="preserve"> в соответствием с распоряжением Совета Министров РСФСР от 20</w:t>
      </w:r>
      <w:r w:rsidR="00982A29">
        <w:t>.01.6</w:t>
      </w:r>
      <w:r w:rsidRPr="00982A29">
        <w:t>5г</w:t>
      </w:r>
      <w:r w:rsidR="00982A29" w:rsidRPr="00982A29">
        <w:t xml:space="preserve">. </w:t>
      </w:r>
      <w:r w:rsidRPr="00982A29">
        <w:t>№ 119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Правовой статус Общества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приобретает права юридического лица с момента его государственной регистрации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Основным видом деятельности Общества является производство и реализация сельскохозяйственной продукции, в том числе мяса птицы, яйца и продуктов их переработки,</w:t>
      </w:r>
      <w:r w:rsidR="00982A29" w:rsidRPr="00982A29">
        <w:t xml:space="preserve"> [</w:t>
      </w:r>
      <w:r w:rsidRPr="00982A29">
        <w:t>таб</w:t>
      </w:r>
      <w:r w:rsidR="00982A29">
        <w:t>.1</w:t>
      </w:r>
      <w:r w:rsidR="00982A29" w:rsidRPr="00982A29">
        <w:t>]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имеет в собственности обособленное имущество, учитываемое на его самостоятельном балансе, в том числе земельные участки</w:t>
      </w:r>
      <w:r w:rsidR="00982A29" w:rsidRPr="00982A29">
        <w:t xml:space="preserve">. </w:t>
      </w:r>
      <w:r w:rsidRPr="00982A29">
        <w:t>Общество осуществляет владение, пользование и распоряжение своим имуществом в соответствии с целями своей деятельности и назначением имущества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несет ответственность по своим обязательствам всем принадлежащим ему имуществом</w:t>
      </w:r>
      <w:r w:rsidR="00982A29" w:rsidRPr="00982A29">
        <w:t xml:space="preserve">. </w:t>
      </w:r>
      <w:r w:rsidRPr="00982A29">
        <w:t>Общество не отвечает по обязательствам своих акционеров</w:t>
      </w:r>
      <w:r w:rsidR="00982A29" w:rsidRPr="00982A29">
        <w:t xml:space="preserve">. </w:t>
      </w:r>
      <w:r w:rsidRPr="00982A29">
        <w:t>Акционеры не отвечают по обязательствам Общества и несут риск убытков в пределах стоимости принадлежащих акций</w:t>
      </w:r>
      <w:r w:rsidR="00982A29" w:rsidRPr="00982A29">
        <w:t xml:space="preserve">. </w:t>
      </w:r>
      <w:r w:rsidRPr="00982A29">
        <w:t>Акционеры, не полностью оплатившие акции, несут солидарную ответственность по обязательствам Общества в пределах неоплаченной стоимости принадлежащих им акций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может создавать самостоятельно или совместно с другими обществами, товариществами, кооперативами, организациями и гражданами на территории РФ организации с правами юридического лица в любых допустимых законом организационно-правовых формах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может создавать филиалы и открывать представительства на территории РФ и за ее пределами</w:t>
      </w:r>
      <w:r w:rsidR="00982A29" w:rsidRPr="00982A29">
        <w:t xml:space="preserve">. </w:t>
      </w:r>
      <w:r w:rsidRPr="00982A29">
        <w:t>Решение о создании филиалов и представительств принимается советом директоров Общества</w:t>
      </w:r>
      <w:r w:rsidR="00982A29" w:rsidRPr="00982A29">
        <w:t xml:space="preserve">. </w:t>
      </w:r>
      <w:r w:rsidRPr="00982A29">
        <w:t>Филиалы и представительства действуют в соответствии с Положениями о них, утверждаемыми советом директоров Общества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Создание филиалов и представительств за пределами Российской Федерации регулируется законодательством РФ и соответствующих государств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Филиалы и представительства не являются юридическими лицами и наделяются основными и оборотными средствами за счет Общества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Филиалы и представительства осуществляют деятельность от имени Общества</w:t>
      </w:r>
      <w:r w:rsidR="00982A29" w:rsidRPr="00982A29">
        <w:t xml:space="preserve">. </w:t>
      </w:r>
      <w:r w:rsidRPr="00982A29">
        <w:t>Общество несет ответственность за деятельность своих филиалов и представительств</w:t>
      </w:r>
      <w:r w:rsidR="00982A29" w:rsidRPr="00982A29">
        <w:t xml:space="preserve">. </w:t>
      </w:r>
      <w:r w:rsidRPr="00982A29">
        <w:t>Руководители филиалов и представительств назначаются директором Общества и действуют на основании выданных им Обществом доверенностей</w:t>
      </w:r>
      <w:r w:rsidR="00982A29" w:rsidRPr="00982A29">
        <w:t xml:space="preserve">. </w:t>
      </w:r>
      <w:r w:rsidRPr="00982A29">
        <w:t>Доверенности руководителям филиалов и представительств от имени Общества выдает директор Общества или лицо, его заменяющее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вправе иметь зависимые и дочерние общества с правами юридического лица</w:t>
      </w:r>
      <w:r w:rsidR="00982A29" w:rsidRPr="00982A29">
        <w:t xml:space="preserve">. </w:t>
      </w:r>
      <w:r w:rsidRPr="00982A29">
        <w:t xml:space="preserve">Деятельность зависимых и дочерних обществ на территории РФ регулируется законодательством РФ, а за пределами территории России </w:t>
      </w:r>
      <w:r w:rsidR="00982A29">
        <w:t>-</w:t>
      </w:r>
      <w:r w:rsidRPr="00982A29">
        <w:t xml:space="preserve"> в соответствии с законодательством иностранного государства по месту нахождения дочернего или зависимого общества, если иное не предусмотрено международным договором РФ</w:t>
      </w:r>
      <w:r w:rsidR="00982A29" w:rsidRPr="00982A29">
        <w:t xml:space="preserve">. </w:t>
      </w:r>
      <w:r w:rsidRPr="00982A29">
        <w:t>Основания, по которым общество не является дочерним (зависимым</w:t>
      </w:r>
      <w:r w:rsidR="00982A29" w:rsidRPr="00982A29">
        <w:t>),</w:t>
      </w:r>
      <w:r w:rsidRPr="00982A29">
        <w:t xml:space="preserve"> устанавливаются законом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самостоятельно планирует свою производственно-хозяйственную деятельность</w:t>
      </w:r>
      <w:r w:rsidR="00982A29" w:rsidRPr="00982A29">
        <w:t xml:space="preserve">. </w:t>
      </w:r>
      <w:r w:rsidRPr="00982A29">
        <w:t>Основу планов составляют договоры, заключаемые с потребителями продукции и услуг, а также поставщикам материально-технических и иных ресурсов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Реализация продукции, выполнение работ и предоставление услуг осуществляется по ценам и тарифам, устанавливаемым Обществом самостоятельно</w:t>
      </w:r>
      <w:r w:rsidR="00982A29">
        <w:t>.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Общество имеет право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создавать хозяйственные общества и другие организации с правами юридического лица и участвовать в их деятельности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приобретать ценные бумаги, находящиеся в обращении</w:t>
      </w:r>
      <w:r w:rsidR="00982A29" w:rsidRPr="00982A29">
        <w:t>;</w:t>
      </w: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проводить аукционы, лотереи, выставки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участвовать в ассоциациях, союзах и других объединениях юридических лиц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участвовать в деятельности в деятельности</w:t>
      </w:r>
      <w:r w:rsidR="00982A29" w:rsidRPr="00982A29">
        <w:t xml:space="preserve"> </w:t>
      </w:r>
      <w:r w:rsidRPr="00982A29">
        <w:t>и сотрудничать в другой форме международными общественными, кооперативными и иными организациями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приобретать и реализовывать продукцию (работы, услуги</w:t>
      </w:r>
      <w:r w:rsidR="00982A29" w:rsidRPr="00982A29">
        <w:t xml:space="preserve">) </w:t>
      </w:r>
      <w:r w:rsidRPr="00982A29">
        <w:t>предприятий, объединений и организаций, а также иностранных фирм как в РФ, так и за рубежом в соответствии с действующим законодательством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осуществлять иные права и исполнять другие обязанности в порядке, устанавливаемом законодательством</w:t>
      </w:r>
      <w:r w:rsidR="00982A29">
        <w:t>.</w:t>
      </w:r>
    </w:p>
    <w:p w:rsidR="00410CA7" w:rsidRDefault="00410CA7" w:rsidP="00982A29">
      <w:pPr>
        <w:widowControl w:val="0"/>
        <w:autoSpaceDE w:val="0"/>
        <w:autoSpaceDN w:val="0"/>
        <w:adjustRightInd w:val="0"/>
        <w:ind w:firstLine="709"/>
      </w:pP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Таблица 1</w:t>
      </w:r>
      <w:r w:rsidR="00410CA7">
        <w:t xml:space="preserve">. </w:t>
      </w:r>
      <w:r w:rsidRPr="00982A29">
        <w:t>Ассортимент</w:t>
      </w:r>
      <w:r w:rsidR="00982A29" w:rsidRPr="00982A29">
        <w:t xml:space="preserve"> </w:t>
      </w:r>
      <w:r w:rsidRPr="00982A29">
        <w:t>продукции</w:t>
      </w:r>
      <w:r w:rsidR="00982A29" w:rsidRPr="00982A29">
        <w:t xml:space="preserve"> </w:t>
      </w:r>
      <w:r w:rsidRPr="00982A29">
        <w:t>переработки, ц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1440"/>
      </w:tblGrid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Показатели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2004 год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Яичный порошок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3339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Мясо к</w:t>
            </w:r>
            <w:r w:rsidR="00982A29" w:rsidRPr="00982A29">
              <w:t xml:space="preserve">. </w:t>
            </w:r>
            <w:r w:rsidRPr="00982A29">
              <w:t>р</w:t>
            </w:r>
            <w:r w:rsidR="00982A29" w:rsidRPr="00982A29">
              <w:t xml:space="preserve">. </w:t>
            </w:r>
            <w:r w:rsidRPr="00982A29">
              <w:t>с</w:t>
            </w:r>
            <w:r w:rsidR="00982A29" w:rsidRPr="00982A29">
              <w:t xml:space="preserve">. </w:t>
            </w:r>
            <w:r w:rsidRPr="00982A29">
              <w:t>на кости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159,6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Мясо свиней</w:t>
            </w:r>
            <w:r w:rsidR="00982A29" w:rsidRPr="00982A29">
              <w:t xml:space="preserve"> </w:t>
            </w:r>
            <w:r w:rsidRPr="00982A29">
              <w:t>на</w:t>
            </w:r>
            <w:r w:rsidR="00982A29" w:rsidRPr="00982A29">
              <w:t xml:space="preserve"> </w:t>
            </w:r>
            <w:r w:rsidRPr="00982A29">
              <w:t>кости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46,2</w:t>
            </w:r>
          </w:p>
        </w:tc>
      </w:tr>
      <w:tr w:rsidR="00414195" w:rsidRPr="00982A29">
        <w:trPr>
          <w:trHeight w:val="320"/>
        </w:trPr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Мясо птицы</w:t>
            </w:r>
            <w:r w:rsidR="00982A29" w:rsidRPr="00982A29">
              <w:t xml:space="preserve">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9808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Потроха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859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Мясо в переработку</w:t>
            </w:r>
            <w:r w:rsidR="00982A29" w:rsidRPr="00982A29">
              <w:t xml:space="preserve">: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К</w:t>
            </w:r>
            <w:r w:rsidRPr="00982A29">
              <w:t xml:space="preserve">. </w:t>
            </w:r>
            <w:r w:rsidR="00414195" w:rsidRPr="00982A29">
              <w:t>р</w:t>
            </w:r>
            <w:r w:rsidRPr="00982A29">
              <w:t xml:space="preserve">. </w:t>
            </w:r>
            <w:r w:rsidR="00414195" w:rsidRPr="00982A29">
              <w:t>с</w:t>
            </w:r>
            <w:r w:rsidRPr="00982A29">
              <w:t xml:space="preserve">.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67,3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Свинины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55,2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Птицы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7720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Выход продукции</w:t>
            </w:r>
            <w:r w:rsidR="00982A29" w:rsidRPr="00982A29">
              <w:t xml:space="preserve">: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Колбасные изделия</w:t>
            </w:r>
            <w:r w:rsidR="00982A29" w:rsidRPr="00982A29">
              <w:t xml:space="preserve">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6539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П/фабрикаты куриные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1891,1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Копченые</w:t>
            </w:r>
            <w:r w:rsidR="00982A29" w:rsidRPr="00982A29">
              <w:t xml:space="preserve"> </w:t>
            </w:r>
            <w:r w:rsidRPr="00982A29">
              <w:t>изделия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44,1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Костный</w:t>
            </w:r>
            <w:r w:rsidR="00982A29" w:rsidRPr="00982A29">
              <w:t xml:space="preserve"> </w:t>
            </w:r>
            <w:r w:rsidRPr="00982A29">
              <w:t xml:space="preserve">остаток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в реализацию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969,8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Молочные продукты</w:t>
            </w:r>
            <w:r w:rsidR="00982A29" w:rsidRPr="00982A29">
              <w:t xml:space="preserve">: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Молоко, жир</w:t>
            </w:r>
            <w:r>
              <w:t>.3</w:t>
            </w:r>
            <w:r w:rsidR="00414195" w:rsidRPr="00982A29">
              <w:t>,2%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5395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Кефир, жир</w:t>
            </w:r>
            <w:r>
              <w:t>.3</w:t>
            </w:r>
            <w:r w:rsidR="00414195" w:rsidRPr="00982A29">
              <w:t>,2%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1842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Сметана, жир</w:t>
            </w:r>
            <w:r>
              <w:t>. 20</w:t>
            </w:r>
            <w:r w:rsidR="00414195" w:rsidRPr="00982A29">
              <w:t>%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-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Сметана, жир</w:t>
            </w:r>
            <w:r>
              <w:t>.1</w:t>
            </w:r>
            <w:r w:rsidR="00414195" w:rsidRPr="00982A29">
              <w:t>5%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392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Творог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145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982A29" w:rsidP="00410CA7">
            <w:pPr>
              <w:pStyle w:val="afd"/>
            </w:pPr>
            <w:r w:rsidRPr="00982A29">
              <w:t xml:space="preserve"> </w:t>
            </w:r>
            <w:r w:rsidR="00414195" w:rsidRPr="00982A29">
              <w:t>Масло сливочное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165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Майонез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1057</w:t>
            </w:r>
          </w:p>
        </w:tc>
      </w:tr>
      <w:tr w:rsidR="00414195" w:rsidRPr="00982A29">
        <w:tc>
          <w:tcPr>
            <w:tcW w:w="3860" w:type="dxa"/>
          </w:tcPr>
          <w:p w:rsidR="00414195" w:rsidRPr="00982A29" w:rsidRDefault="00414195" w:rsidP="00410CA7">
            <w:pPr>
              <w:pStyle w:val="afd"/>
            </w:pPr>
            <w:r w:rsidRPr="00982A29">
              <w:t>Подушки, шт</w:t>
            </w:r>
            <w:r w:rsidR="00982A29" w:rsidRPr="00982A29">
              <w:t xml:space="preserve">. </w:t>
            </w:r>
          </w:p>
        </w:tc>
        <w:tc>
          <w:tcPr>
            <w:tcW w:w="1440" w:type="dxa"/>
          </w:tcPr>
          <w:p w:rsidR="00414195" w:rsidRPr="00982A29" w:rsidRDefault="00414195" w:rsidP="00410CA7">
            <w:pPr>
              <w:pStyle w:val="afd"/>
            </w:pPr>
            <w:r w:rsidRPr="00982A29">
              <w:t>1658</w:t>
            </w:r>
          </w:p>
        </w:tc>
      </w:tr>
    </w:tbl>
    <w:p w:rsidR="00982A29" w:rsidRDefault="00982A29" w:rsidP="00410CA7">
      <w:pPr>
        <w:pStyle w:val="2"/>
      </w:pPr>
      <w:r w:rsidRPr="00982A29">
        <w:br w:type="page"/>
      </w:r>
      <w:bookmarkStart w:id="6" w:name="_Toc231986130"/>
      <w:r w:rsidR="00414195" w:rsidRPr="00982A29">
        <w:t>Заключение</w:t>
      </w:r>
      <w:bookmarkEnd w:id="6"/>
    </w:p>
    <w:p w:rsidR="00410CA7" w:rsidRDefault="00410CA7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Принятие решений является неотъемлемой частью деятельности человека в любой сфере</w:t>
      </w:r>
      <w:r w:rsidR="00982A29" w:rsidRPr="00982A29">
        <w:t xml:space="preserve">: </w:t>
      </w:r>
      <w:r w:rsidRPr="00982A29">
        <w:t xml:space="preserve">политической, экономической, культурной, личной жизни и </w:t>
      </w:r>
      <w:r w:rsidR="00982A29" w:rsidRPr="00982A29">
        <w:t>т.д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Существенным отличительным признаком управленческого решения является то, что оно принимается при наличии назревшей проблемы</w:t>
      </w:r>
      <w:r w:rsidR="00982A29" w:rsidRPr="00982A29">
        <w:t xml:space="preserve">. </w:t>
      </w:r>
      <w:r w:rsidRPr="00982A29">
        <w:t>А поскольку такие проблемы возникают при управлении любым объектом (промышленным предприятием, банком или государственным учреждением</w:t>
      </w:r>
      <w:r w:rsidR="00982A29" w:rsidRPr="00982A29">
        <w:t xml:space="preserve">) </w:t>
      </w:r>
      <w:r w:rsidRPr="00982A29">
        <w:t>постоянно, то функция принятия решений заключается в постоянном решении в процессе управления той или иной задачи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В данной курсовой работе выполнены следующие задачи</w:t>
      </w:r>
      <w:r w:rsidR="00982A29" w:rsidRPr="00982A29">
        <w:t>: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1</w:t>
      </w:r>
      <w:r w:rsidR="00982A29" w:rsidRPr="00982A29">
        <w:t xml:space="preserve">. </w:t>
      </w:r>
      <w:r w:rsidRPr="00982A29">
        <w:t>проведена классификация типологии управленческих решений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2</w:t>
      </w:r>
      <w:r w:rsidR="00982A29" w:rsidRPr="00982A29">
        <w:t xml:space="preserve">. </w:t>
      </w:r>
      <w:r w:rsidRPr="00982A29">
        <w:t>упорядочено распределение элементов управленческих решений по существенным признакам</w:t>
      </w:r>
      <w:r w:rsidR="00982A29" w:rsidRPr="00982A29">
        <w:t>;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3</w:t>
      </w:r>
      <w:r w:rsidR="00982A29" w:rsidRPr="00982A29">
        <w:t xml:space="preserve">. </w:t>
      </w:r>
      <w:r w:rsidRPr="00982A29">
        <w:t>изучены основные управленческие проблемы и их решения</w:t>
      </w:r>
      <w:r w:rsidR="00982A29">
        <w:t>.</w:t>
      </w:r>
    </w:p>
    <w:p w:rsidR="00982A29" w:rsidRDefault="00414195" w:rsidP="00982A29">
      <w:pPr>
        <w:widowControl w:val="0"/>
        <w:autoSpaceDE w:val="0"/>
        <w:autoSpaceDN w:val="0"/>
        <w:adjustRightInd w:val="0"/>
        <w:ind w:firstLine="709"/>
      </w:pPr>
      <w:r w:rsidRPr="00982A29">
        <w:t>Итак, основные результаты изученного материала можно представить в виде таблиц</w:t>
      </w:r>
      <w:r w:rsidR="00982A29" w:rsidRPr="00982A29">
        <w:t>:</w:t>
      </w:r>
    </w:p>
    <w:p w:rsidR="00410CA7" w:rsidRDefault="00410CA7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410CA7">
      <w:pPr>
        <w:widowControl w:val="0"/>
        <w:autoSpaceDE w:val="0"/>
        <w:autoSpaceDN w:val="0"/>
        <w:adjustRightInd w:val="0"/>
        <w:ind w:left="708" w:firstLine="1"/>
      </w:pPr>
      <w:r w:rsidRPr="00982A29">
        <w:t>Таблица 2</w:t>
      </w:r>
      <w:r w:rsidR="00982A29" w:rsidRPr="00982A29">
        <w:t xml:space="preserve">. </w:t>
      </w:r>
      <w:r w:rsidRPr="00982A29">
        <w:t>Классификация управленческих решений на основе первичных признаков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220"/>
      </w:tblGrid>
      <w:tr w:rsidR="00414195" w:rsidRPr="00982A29">
        <w:trPr>
          <w:trHeight w:val="661"/>
        </w:trPr>
        <w:tc>
          <w:tcPr>
            <w:tcW w:w="2600" w:type="dxa"/>
          </w:tcPr>
          <w:p w:rsidR="00414195" w:rsidRPr="00982A29" w:rsidRDefault="00414195" w:rsidP="00410CA7">
            <w:pPr>
              <w:pStyle w:val="afd"/>
            </w:pPr>
            <w:r w:rsidRPr="00982A29">
              <w:t>Классификационные признаки</w:t>
            </w:r>
          </w:p>
        </w:tc>
        <w:tc>
          <w:tcPr>
            <w:tcW w:w="6220" w:type="dxa"/>
          </w:tcPr>
          <w:p w:rsidR="00414195" w:rsidRPr="00982A29" w:rsidRDefault="00414195" w:rsidP="00410CA7">
            <w:pPr>
              <w:pStyle w:val="afd"/>
            </w:pPr>
            <w:r w:rsidRPr="00982A29">
              <w:t>Содержательное представление признаков</w:t>
            </w:r>
          </w:p>
        </w:tc>
      </w:tr>
      <w:tr w:rsidR="00414195" w:rsidRPr="00982A29">
        <w:trPr>
          <w:trHeight w:val="685"/>
        </w:trPr>
        <w:tc>
          <w:tcPr>
            <w:tcW w:w="2600" w:type="dxa"/>
            <w:vAlign w:val="center"/>
          </w:tcPr>
          <w:p w:rsidR="00414195" w:rsidRPr="00982A29" w:rsidRDefault="00414195" w:rsidP="00410CA7">
            <w:pPr>
              <w:pStyle w:val="afd"/>
            </w:pPr>
            <w:r w:rsidRPr="00982A29">
              <w:t>Субъективно-объективные отношения</w:t>
            </w:r>
          </w:p>
        </w:tc>
        <w:tc>
          <w:tcPr>
            <w:tcW w:w="6220" w:type="dxa"/>
          </w:tcPr>
          <w:p w:rsidR="00414195" w:rsidRPr="00982A29" w:rsidRDefault="00414195" w:rsidP="00410CA7">
            <w:pPr>
              <w:pStyle w:val="afd"/>
            </w:pPr>
            <w:r w:rsidRPr="00982A29">
              <w:t>Решения, принимаемые государством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Решения, принимаемые верховными и местными выборными органами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Акты органов государственного управления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Решения, принимаемые субъектом, который одновременно выступает и как объект (это в первую очередь те решения, которые принимаются на началах общественного самоуправления</w:t>
            </w:r>
            <w:r w:rsidR="00982A29" w:rsidRPr="00982A29">
              <w:t xml:space="preserve">) </w:t>
            </w:r>
          </w:p>
        </w:tc>
      </w:tr>
      <w:tr w:rsidR="00414195" w:rsidRPr="00982A29">
        <w:trPr>
          <w:trHeight w:val="1897"/>
        </w:trPr>
        <w:tc>
          <w:tcPr>
            <w:tcW w:w="2600" w:type="dxa"/>
          </w:tcPr>
          <w:p w:rsidR="00982A29" w:rsidRPr="00982A29" w:rsidRDefault="00982A29" w:rsidP="00410CA7">
            <w:pPr>
              <w:pStyle w:val="afd"/>
            </w:pPr>
          </w:p>
          <w:p w:rsidR="00414195" w:rsidRPr="00982A29" w:rsidRDefault="00414195" w:rsidP="00410CA7">
            <w:pPr>
              <w:pStyle w:val="afd"/>
            </w:pPr>
            <w:r w:rsidRPr="00982A29">
              <w:t>Содержание решений</w:t>
            </w:r>
          </w:p>
        </w:tc>
        <w:tc>
          <w:tcPr>
            <w:tcW w:w="6220" w:type="dxa"/>
          </w:tcPr>
          <w:p w:rsidR="00414195" w:rsidRPr="00982A29" w:rsidRDefault="00414195" w:rsidP="00410CA7">
            <w:pPr>
              <w:pStyle w:val="afd"/>
            </w:pPr>
            <w:r w:rsidRPr="00982A29">
              <w:t>Экономические, политические, внешнеполи</w:t>
            </w:r>
            <w:r w:rsidR="00F026AC">
              <w:t>ти</w:t>
            </w:r>
            <w:r w:rsidRPr="00982A29">
              <w:t xml:space="preserve">ческие, организационные, военные и </w:t>
            </w:r>
            <w:r w:rsidR="00982A29">
              <w:t>т.п.</w:t>
            </w:r>
            <w:r w:rsidR="00982A29" w:rsidRPr="00982A29">
              <w:t xml:space="preserve"> </w:t>
            </w:r>
            <w:r w:rsidRPr="00982A29">
              <w:t>решения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 всеобщие, особенные и единичные, то есть решения, разнящиеся степенью охвата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Решения, имеющие директивный, рекомендательный, нормативный характер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 на различных стадиях управленческого процесса, связанные с разными задачами</w:t>
            </w:r>
          </w:p>
        </w:tc>
      </w:tr>
      <w:tr w:rsidR="00414195" w:rsidRPr="00982A29">
        <w:tc>
          <w:tcPr>
            <w:tcW w:w="2600" w:type="dxa"/>
          </w:tcPr>
          <w:p w:rsidR="00414195" w:rsidRPr="00982A29" w:rsidRDefault="00414195" w:rsidP="00410CA7">
            <w:pPr>
              <w:pStyle w:val="afd"/>
            </w:pPr>
          </w:p>
          <w:p w:rsidR="00414195" w:rsidRPr="00982A29" w:rsidRDefault="00414195" w:rsidP="00410CA7">
            <w:pPr>
              <w:pStyle w:val="afd"/>
            </w:pPr>
            <w:r w:rsidRPr="00982A29">
              <w:t>Форма решения</w:t>
            </w:r>
          </w:p>
        </w:tc>
        <w:tc>
          <w:tcPr>
            <w:tcW w:w="6220" w:type="dxa"/>
          </w:tcPr>
          <w:p w:rsidR="00414195" w:rsidRPr="00982A29" w:rsidRDefault="00414195" w:rsidP="00410CA7">
            <w:pPr>
              <w:pStyle w:val="afd"/>
            </w:pPr>
            <w:r w:rsidRPr="00982A29">
              <w:t>Письменные решения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Устные решения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 xml:space="preserve">Кодированные решения (спецдокументы, разные магнитные носители и </w:t>
            </w:r>
            <w:r w:rsidR="00982A29" w:rsidRPr="00982A29">
              <w:t xml:space="preserve">т.д.) </w:t>
            </w:r>
          </w:p>
        </w:tc>
      </w:tr>
      <w:tr w:rsidR="00414195" w:rsidRPr="00982A29">
        <w:tc>
          <w:tcPr>
            <w:tcW w:w="2600" w:type="dxa"/>
          </w:tcPr>
          <w:p w:rsidR="00414195" w:rsidRPr="00982A29" w:rsidRDefault="00414195" w:rsidP="00410CA7">
            <w:pPr>
              <w:pStyle w:val="afd"/>
            </w:pPr>
          </w:p>
          <w:p w:rsidR="00414195" w:rsidRPr="00982A29" w:rsidRDefault="00414195" w:rsidP="00410CA7">
            <w:pPr>
              <w:pStyle w:val="afd"/>
            </w:pPr>
            <w:r w:rsidRPr="00982A29">
              <w:t>Время действия решений</w:t>
            </w:r>
          </w:p>
        </w:tc>
        <w:tc>
          <w:tcPr>
            <w:tcW w:w="6220" w:type="dxa"/>
          </w:tcPr>
          <w:p w:rsidR="00414195" w:rsidRPr="00982A29" w:rsidRDefault="00414195" w:rsidP="00410CA7">
            <w:pPr>
              <w:pStyle w:val="afd"/>
            </w:pPr>
            <w:r w:rsidRPr="00982A29">
              <w:t>Решения длительного действия, среднесрочные, краткосрочные</w:t>
            </w:r>
          </w:p>
          <w:p w:rsidR="00414195" w:rsidRPr="00982A29" w:rsidRDefault="00414195" w:rsidP="00410CA7">
            <w:pPr>
              <w:pStyle w:val="afd"/>
            </w:pPr>
            <w:r w:rsidRPr="00982A29">
              <w:t>Решения непрерывно действующие, решения на определенный временной интервал, разовые решения, повторяющиеся решения</w:t>
            </w:r>
          </w:p>
        </w:tc>
      </w:tr>
    </w:tbl>
    <w:p w:rsidR="00982A29" w:rsidRPr="00982A29" w:rsidRDefault="00982A29" w:rsidP="00982A29">
      <w:pPr>
        <w:widowControl w:val="0"/>
        <w:autoSpaceDE w:val="0"/>
        <w:autoSpaceDN w:val="0"/>
        <w:adjustRightInd w:val="0"/>
        <w:ind w:firstLine="709"/>
      </w:pPr>
    </w:p>
    <w:p w:rsidR="00414195" w:rsidRPr="00982A29" w:rsidRDefault="00414195" w:rsidP="00F026AC">
      <w:pPr>
        <w:widowControl w:val="0"/>
        <w:autoSpaceDE w:val="0"/>
        <w:autoSpaceDN w:val="0"/>
        <w:adjustRightInd w:val="0"/>
        <w:ind w:left="708" w:firstLine="1"/>
      </w:pPr>
      <w:r w:rsidRPr="00982A29">
        <w:t>Таблица 3</w:t>
      </w:r>
      <w:r w:rsidR="00982A29" w:rsidRPr="00982A29">
        <w:t xml:space="preserve">. </w:t>
      </w:r>
      <w:r w:rsidRPr="00982A29">
        <w:t>Ключевые характеристики первоначальной классификации управленческих решений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360"/>
      </w:tblGrid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Характеристики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Содержание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Цель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Коммерческие или некоммерческие</w:t>
            </w:r>
            <w:r w:rsidR="00982A29" w:rsidRPr="00982A29">
              <w:t xml:space="preserve">; </w:t>
            </w:r>
            <w:r w:rsidRPr="00982A29">
              <w:t xml:space="preserve">финансовые или производственные и </w:t>
            </w:r>
            <w:r w:rsidR="00982A29" w:rsidRPr="00982A29">
              <w:t xml:space="preserve">т.д. 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Стадия жизненного цикла товара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 xml:space="preserve">Маркетинг, НИОКР, опытное производство, серийное производство, и </w:t>
            </w:r>
            <w:r w:rsidR="00982A29" w:rsidRPr="00982A29">
              <w:t xml:space="preserve">т.д. 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Сфера действий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 xml:space="preserve">Решения технологические, экономические, финансовые и </w:t>
            </w:r>
            <w:r w:rsidR="00982A29" w:rsidRPr="00982A29">
              <w:t xml:space="preserve">т.д. 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Уровень управленческого решения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Уровень принятия решения в управленческой иерархии или уровень самого решения (скажем, глобальное решение или локальное</w:t>
            </w:r>
            <w:r w:rsidR="00982A29" w:rsidRPr="00982A29">
              <w:t xml:space="preserve">) 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Масштабность решения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Общее решение или частное, комплексное или касается единственного вопроса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Организация выработки решения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 xml:space="preserve">Корпоративное </w:t>
            </w:r>
            <w:r w:rsidR="00982A29">
              <w:t>-</w:t>
            </w:r>
            <w:r w:rsidRPr="00982A29">
              <w:t xml:space="preserve"> коллективное </w:t>
            </w:r>
            <w:r w:rsidR="00982A29">
              <w:t>-</w:t>
            </w:r>
            <w:r w:rsidRPr="00982A29">
              <w:t xml:space="preserve"> личное</w:t>
            </w:r>
            <w:r w:rsidR="00982A29" w:rsidRPr="00982A29">
              <w:t xml:space="preserve">; </w:t>
            </w:r>
            <w:r w:rsidRPr="00982A29">
              <w:t>используемые методы и формы</w:t>
            </w:r>
            <w:r w:rsidR="00982A29" w:rsidRPr="00982A29">
              <w:t xml:space="preserve">; </w:t>
            </w:r>
            <w:r w:rsidRPr="00982A29">
              <w:t xml:space="preserve">степень децентрализации процесса принятия решения и </w:t>
            </w:r>
            <w:r w:rsidR="00982A29" w:rsidRPr="00982A29">
              <w:t xml:space="preserve">т.д. 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Продолжительность действия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Долгосрочное, среднесрочное, краткосрочное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Характер решения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Стратегическое, тактическое, оперативное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Объект воздействия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Внешний, внутренний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Способ формализации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Текстовый, графический, математический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Форма представления решения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План, программа, приказ распоряжения, указания, просьба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Сложность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Стандартные или нестандартные решения</w:t>
            </w:r>
          </w:p>
        </w:tc>
      </w:tr>
      <w:tr w:rsidR="00414195" w:rsidRPr="00982A29">
        <w:tc>
          <w:tcPr>
            <w:tcW w:w="2740" w:type="dxa"/>
          </w:tcPr>
          <w:p w:rsidR="00414195" w:rsidRPr="00982A29" w:rsidRDefault="00414195" w:rsidP="00F026AC">
            <w:pPr>
              <w:pStyle w:val="afd"/>
            </w:pPr>
            <w:r w:rsidRPr="00982A29">
              <w:t>Способы передачи</w:t>
            </w:r>
          </w:p>
        </w:tc>
        <w:tc>
          <w:tcPr>
            <w:tcW w:w="6360" w:type="dxa"/>
          </w:tcPr>
          <w:p w:rsidR="00414195" w:rsidRPr="00982A29" w:rsidRDefault="00414195" w:rsidP="00F026AC">
            <w:pPr>
              <w:pStyle w:val="afd"/>
            </w:pPr>
            <w:r w:rsidRPr="00982A29">
              <w:t>Вербальные, невербальные</w:t>
            </w:r>
          </w:p>
        </w:tc>
      </w:tr>
    </w:tbl>
    <w:p w:rsidR="00982A29" w:rsidRPr="00982A29" w:rsidRDefault="00982A29" w:rsidP="00982A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82A29" w:rsidRPr="00982A29" w:rsidRDefault="00414195" w:rsidP="00982A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82A29">
        <w:rPr>
          <w:color w:val="000000"/>
        </w:rPr>
        <w:t>Таблица 4</w:t>
      </w:r>
      <w:r w:rsidR="00982A29" w:rsidRPr="00982A29">
        <w:rPr>
          <w:color w:val="000000"/>
        </w:rPr>
        <w:t xml:space="preserve">. </w:t>
      </w:r>
      <w:r w:rsidRPr="00982A29">
        <w:rPr>
          <w:color w:val="000000"/>
        </w:rPr>
        <w:t>Этапы рационального решения проблемы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7066"/>
      </w:tblGrid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Диагностика проблемы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На этом, первом, этапе должно появиться представление о том, что и почему является неудовлетворительным, какое состояние (процесс, результат</w:t>
            </w:r>
            <w:r w:rsidR="00982A29" w:rsidRPr="00982A29">
              <w:t xml:space="preserve">) </w:t>
            </w:r>
            <w:r w:rsidRPr="00982A29">
              <w:t>является желательным</w:t>
            </w:r>
            <w:r w:rsidR="00982A29" w:rsidRPr="00982A29">
              <w:t xml:space="preserve">. </w:t>
            </w:r>
            <w:r w:rsidRPr="00982A29">
              <w:t xml:space="preserve">Диагностика затрудняется взаимосвязанностью проблем, поэтому структурирование проблем и их связей </w:t>
            </w:r>
            <w:r w:rsidR="00982A29">
              <w:t>-</w:t>
            </w:r>
            <w:r w:rsidRPr="00982A29">
              <w:t xml:space="preserve"> трудная высококвалифицированная и ответственная работа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Целеполагание</w:t>
            </w:r>
            <w:r w:rsidR="00982A29" w:rsidRPr="00982A29">
              <w:t xml:space="preserve"> </w:t>
            </w:r>
            <w:r w:rsidRPr="00982A29">
              <w:t>и формирование критериев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Определение целей работы и их формализация в виде каких-либо критериев (обычно стремятся иметь количественные критерии</w:t>
            </w:r>
            <w:r w:rsidR="00982A29" w:rsidRPr="00982A29">
              <w:t xml:space="preserve">) </w:t>
            </w:r>
            <w:r w:rsidRPr="00982A29">
              <w:t>задают направление разрешения выявленных проблем и во многом определяют результаты деятельности организации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Формулировка ограничений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Для выполнения любой работы требуются ресурсы, которые всегда ограничены</w:t>
            </w:r>
            <w:r w:rsidR="00982A29" w:rsidRPr="00982A29">
              <w:t xml:space="preserve">. </w:t>
            </w:r>
            <w:r w:rsidRPr="00982A29">
              <w:t>Кроме того, обычно есть ограничения на возможные способы функционирования</w:t>
            </w:r>
            <w:r w:rsidR="00982A29" w:rsidRPr="00982A29">
              <w:t xml:space="preserve">. </w:t>
            </w:r>
            <w:r w:rsidRPr="00982A29">
              <w:t>Часть ограничений может иметь правовой характер, часть может быть связана с распределением полномочий, некоторые ограничения могут носить неформальный характер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Определение альтернатив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 xml:space="preserve">Определение набора альтернатив </w:t>
            </w:r>
            <w:r w:rsidR="00982A29">
              <w:t>-</w:t>
            </w:r>
            <w:r w:rsidRPr="00982A29">
              <w:t xml:space="preserve"> во многом искусство менеджмента, потому что формализованных способов и четких алгоритмов для этого этапа нет</w:t>
            </w:r>
            <w:r w:rsidR="00982A29" w:rsidRPr="00982A29">
              <w:t xml:space="preserve">. </w:t>
            </w:r>
            <w:r w:rsidRPr="00982A29">
              <w:t>Тем не менее, как и в искусстве, этой работе можно и нужно учиться как на своем, так и на чужом опыте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Анализ и оценка альтернатив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Данный этап работы, по-видимому, является наиболее формализованным, для него предложен большой набор методов и рекомендаций</w:t>
            </w:r>
            <w:r w:rsidR="00982A29" w:rsidRPr="00982A29">
              <w:t xml:space="preserve">. </w:t>
            </w:r>
            <w:r w:rsidRPr="00982A29">
              <w:t>Достаточно подробно изучен и вопрос учета неопределенности будущих состояний системы и ее окружения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Выбор альтернативы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Практически всегда реализация любой альтернативы влечет какие-то отрицательные последствия</w:t>
            </w:r>
            <w:r w:rsidR="00982A29" w:rsidRPr="00982A29">
              <w:t xml:space="preserve">. </w:t>
            </w:r>
            <w:r w:rsidRPr="00982A29">
              <w:t xml:space="preserve">Поэтому выбор альтернативы </w:t>
            </w:r>
            <w:r w:rsidR="00982A29">
              <w:t>-</w:t>
            </w:r>
            <w:r w:rsidRPr="00982A29">
              <w:t xml:space="preserve"> это компромисс</w:t>
            </w:r>
            <w:r w:rsidR="00982A29" w:rsidRPr="00982A29">
              <w:t xml:space="preserve">. </w:t>
            </w:r>
            <w:r w:rsidRPr="00982A29">
              <w:t>В силу этого, а также в силу того, что представления ЛПР обычно шире, чем формальные критерии, выбранная альтернатива может оказаться не “лучшей”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Реализация решения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 xml:space="preserve">Ясно, что любое решение ценно именно своей реализацией, без этого решение </w:t>
            </w:r>
            <w:r w:rsidR="00982A29">
              <w:t>-</w:t>
            </w:r>
            <w:r w:rsidRPr="00982A29">
              <w:t xml:space="preserve"> просто “девичьи мечты”</w:t>
            </w:r>
            <w:r w:rsidR="00982A29" w:rsidRPr="00982A29">
              <w:t xml:space="preserve">. </w:t>
            </w:r>
            <w:r w:rsidRPr="00982A29">
              <w:t>Именно на этапе реализации видно, насколько хорошо продумал менеджер, что делать и как</w:t>
            </w:r>
          </w:p>
        </w:tc>
      </w:tr>
      <w:tr w:rsidR="00414195" w:rsidRPr="00982A29">
        <w:tc>
          <w:tcPr>
            <w:tcW w:w="2034" w:type="dxa"/>
          </w:tcPr>
          <w:p w:rsidR="00414195" w:rsidRPr="00982A29" w:rsidRDefault="00414195" w:rsidP="00F026AC">
            <w:pPr>
              <w:pStyle w:val="afd"/>
            </w:pPr>
            <w:r w:rsidRPr="00982A29">
              <w:t>Обратная связь</w:t>
            </w:r>
          </w:p>
        </w:tc>
        <w:tc>
          <w:tcPr>
            <w:tcW w:w="7066" w:type="dxa"/>
          </w:tcPr>
          <w:p w:rsidR="00414195" w:rsidRPr="00982A29" w:rsidRDefault="00414195" w:rsidP="00F026AC">
            <w:pPr>
              <w:pStyle w:val="afd"/>
            </w:pPr>
            <w:r w:rsidRPr="00982A29">
              <w:t>Обратная связь осуществляет поступление сведений о состоянии системы до принятия решения и о ходе его реализации, что позволяет корректировать решение</w:t>
            </w:r>
          </w:p>
        </w:tc>
      </w:tr>
    </w:tbl>
    <w:p w:rsidR="00982A29" w:rsidRPr="00982A29" w:rsidRDefault="00982A29" w:rsidP="00982A2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82A29" w:rsidRDefault="00982A29" w:rsidP="00F026AC">
      <w:pPr>
        <w:pStyle w:val="2"/>
      </w:pPr>
      <w:r w:rsidRPr="00982A29">
        <w:br w:type="page"/>
      </w:r>
      <w:bookmarkStart w:id="7" w:name="_Toc231986131"/>
      <w:r w:rsidR="00414195" w:rsidRPr="00982A29">
        <w:t>Список литературы</w:t>
      </w:r>
      <w:bookmarkEnd w:id="7"/>
    </w:p>
    <w:p w:rsidR="00F026AC" w:rsidRDefault="00F026AC" w:rsidP="00982A29">
      <w:pPr>
        <w:widowControl w:val="0"/>
        <w:autoSpaceDE w:val="0"/>
        <w:autoSpaceDN w:val="0"/>
        <w:adjustRightInd w:val="0"/>
        <w:ind w:firstLine="709"/>
      </w:pPr>
    </w:p>
    <w:p w:rsidR="00982A29" w:rsidRDefault="00414195" w:rsidP="00F026AC">
      <w:pPr>
        <w:pStyle w:val="a1"/>
      </w:pPr>
      <w:r w:rsidRPr="00982A29">
        <w:t>Юкаева В</w:t>
      </w:r>
      <w:r w:rsidR="00982A29">
        <w:t xml:space="preserve">.С. </w:t>
      </w:r>
      <w:r w:rsidRPr="00982A29">
        <w:t>Управленческие решения</w:t>
      </w:r>
      <w:r w:rsidR="00982A29" w:rsidRPr="00982A29">
        <w:t xml:space="preserve">: </w:t>
      </w:r>
      <w:r w:rsidRPr="00982A29">
        <w:t>Учеб</w:t>
      </w:r>
      <w:r w:rsidR="00982A29" w:rsidRPr="00982A29">
        <w:t xml:space="preserve">. </w:t>
      </w:r>
      <w:r w:rsidRPr="00982A29">
        <w:t>Пособие,</w:t>
      </w:r>
      <w:r w:rsidR="00982A29" w:rsidRPr="00982A29">
        <w:t xml:space="preserve"> - </w:t>
      </w:r>
      <w:r w:rsidRPr="00982A29">
        <w:t>М</w:t>
      </w:r>
      <w:r w:rsidR="00982A29" w:rsidRPr="00982A29">
        <w:t xml:space="preserve">.: </w:t>
      </w:r>
      <w:r w:rsidRPr="00982A29">
        <w:t>И</w:t>
      </w:r>
      <w:r w:rsidR="007B79DC" w:rsidRPr="00982A29">
        <w:t>здательский дом “Дашкови К”, 2006</w:t>
      </w:r>
      <w:r w:rsidRPr="00982A29">
        <w:t>-292с</w:t>
      </w:r>
      <w:r w:rsidR="00982A29">
        <w:t>.</w:t>
      </w:r>
    </w:p>
    <w:p w:rsidR="00982A29" w:rsidRDefault="00414195" w:rsidP="00F026AC">
      <w:pPr>
        <w:pStyle w:val="a1"/>
      </w:pPr>
      <w:r w:rsidRPr="00982A29">
        <w:t>Трояновский В</w:t>
      </w:r>
      <w:r w:rsidR="00982A29">
        <w:t xml:space="preserve">.М. </w:t>
      </w:r>
      <w:r w:rsidRPr="00982A29">
        <w:t>Разработка управленческого решения</w:t>
      </w:r>
      <w:r w:rsidR="00982A29" w:rsidRPr="00982A29">
        <w:t xml:space="preserve">: </w:t>
      </w:r>
      <w:r w:rsidRPr="00982A29">
        <w:t>Учебное пособ</w:t>
      </w:r>
      <w:r w:rsidR="007B79DC" w:rsidRPr="00982A29">
        <w:t>ие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М</w:t>
      </w:r>
      <w:r w:rsidR="00982A29" w:rsidRPr="00982A29">
        <w:t xml:space="preserve">.: </w:t>
      </w:r>
      <w:r w:rsidR="007B79DC" w:rsidRPr="00982A29">
        <w:t>Издательство РДЛ, 2006</w:t>
      </w:r>
      <w:r w:rsidRPr="00982A29">
        <w:t>-208с</w:t>
      </w:r>
      <w:r w:rsidR="00982A29">
        <w:t>.</w:t>
      </w:r>
    </w:p>
    <w:p w:rsidR="00982A29" w:rsidRDefault="00414195" w:rsidP="00F026AC">
      <w:pPr>
        <w:pStyle w:val="a1"/>
      </w:pPr>
      <w:r w:rsidRPr="00982A29">
        <w:t>Тронин Ю</w:t>
      </w:r>
      <w:r w:rsidR="00982A29">
        <w:t xml:space="preserve">.М., </w:t>
      </w:r>
      <w:r w:rsidRPr="00982A29">
        <w:t>Масленченков Ю</w:t>
      </w:r>
      <w:r w:rsidR="00982A29">
        <w:t xml:space="preserve">.С. </w:t>
      </w:r>
      <w:r w:rsidRPr="00982A29">
        <w:t>Управленческие решения</w:t>
      </w:r>
      <w:r w:rsidR="00982A29" w:rsidRPr="00982A29">
        <w:t xml:space="preserve">: </w:t>
      </w:r>
      <w:r w:rsidRPr="00982A29">
        <w:t>Учеб</w:t>
      </w:r>
      <w:r w:rsidR="00982A29" w:rsidRPr="00982A29">
        <w:t xml:space="preserve">. </w:t>
      </w:r>
      <w:r w:rsidRPr="00982A29">
        <w:t>Пособие для вузов</w:t>
      </w:r>
      <w:r w:rsidR="00982A29" w:rsidRPr="00982A29">
        <w:t xml:space="preserve">. </w:t>
      </w:r>
      <w:r w:rsidR="00982A29">
        <w:t>-</w:t>
      </w:r>
      <w:r w:rsidRPr="00982A29">
        <w:t xml:space="preserve"> М</w:t>
      </w:r>
      <w:r w:rsidR="00982A29" w:rsidRPr="00982A29">
        <w:t xml:space="preserve">.: </w:t>
      </w:r>
      <w:r w:rsidRPr="00982A29">
        <w:t xml:space="preserve">Юнити </w:t>
      </w:r>
      <w:r w:rsidR="00982A29">
        <w:t>-</w:t>
      </w:r>
      <w:r w:rsidRPr="00982A29">
        <w:t xml:space="preserve"> ДАНА, 2004-310с</w:t>
      </w:r>
      <w:r w:rsidR="00982A29">
        <w:t>.</w:t>
      </w:r>
    </w:p>
    <w:p w:rsidR="00982A29" w:rsidRDefault="00414195" w:rsidP="00F026AC">
      <w:pPr>
        <w:pStyle w:val="a1"/>
      </w:pPr>
      <w:r w:rsidRPr="00982A29">
        <w:t>Глущенко В</w:t>
      </w:r>
      <w:r w:rsidR="00982A29">
        <w:t xml:space="preserve">.В., </w:t>
      </w:r>
      <w:r w:rsidRPr="00982A29">
        <w:t>Глущенко И</w:t>
      </w:r>
      <w:r w:rsidR="00982A29">
        <w:t xml:space="preserve">.И. </w:t>
      </w:r>
      <w:r w:rsidRPr="00982A29">
        <w:t>Разработка управленческого решения</w:t>
      </w:r>
      <w:r w:rsidR="00982A29" w:rsidRPr="00982A29">
        <w:t xml:space="preserve">. </w:t>
      </w:r>
      <w:r w:rsidRPr="00982A29">
        <w:t xml:space="preserve">Прогнозирование </w:t>
      </w:r>
      <w:r w:rsidR="00982A29">
        <w:t>-</w:t>
      </w:r>
      <w:r w:rsidRPr="00982A29">
        <w:t xml:space="preserve"> планирование</w:t>
      </w:r>
      <w:r w:rsidR="00982A29" w:rsidRPr="00982A29">
        <w:t xml:space="preserve">. </w:t>
      </w:r>
      <w:r w:rsidRPr="00982A29">
        <w:t xml:space="preserve">Теория проектирования экспериментов, </w:t>
      </w:r>
      <w:r w:rsidR="00982A29">
        <w:t>-</w:t>
      </w:r>
      <w:r w:rsidRPr="00982A29">
        <w:t xml:space="preserve"> г</w:t>
      </w:r>
      <w:r w:rsidR="00982A29" w:rsidRPr="00982A29">
        <w:t xml:space="preserve">. </w:t>
      </w:r>
      <w:r w:rsidRPr="00982A29">
        <w:t>Ж/Д</w:t>
      </w:r>
      <w:r w:rsidR="00982A29" w:rsidRPr="00982A29">
        <w:t>.,</w:t>
      </w:r>
      <w:r w:rsidRPr="00982A29">
        <w:t xml:space="preserve"> Мо</w:t>
      </w:r>
      <w:r w:rsidR="007B79DC" w:rsidRPr="00982A29">
        <w:t>ск</w:t>
      </w:r>
      <w:r w:rsidR="00982A29" w:rsidRPr="00982A29">
        <w:t xml:space="preserve">. </w:t>
      </w:r>
      <w:r w:rsidR="007B79DC" w:rsidRPr="00982A29">
        <w:t>Обл</w:t>
      </w:r>
      <w:r w:rsidR="00982A29" w:rsidRPr="00982A29">
        <w:t xml:space="preserve">.: </w:t>
      </w:r>
      <w:r w:rsidR="007B79DC" w:rsidRPr="00982A29">
        <w:t>ООО НПЦ “крылья”, 2005</w:t>
      </w:r>
      <w:r w:rsidR="00982A29" w:rsidRPr="00982A29">
        <w:t xml:space="preserve"> - </w:t>
      </w:r>
      <w:r w:rsidRPr="00982A29">
        <w:t>400с</w:t>
      </w:r>
      <w:r w:rsidR="00982A29" w:rsidRPr="00982A29">
        <w:t>.,</w:t>
      </w:r>
      <w:r w:rsidRPr="00982A29">
        <w:t xml:space="preserve"> изд</w:t>
      </w:r>
      <w:r w:rsidR="00982A29">
        <w:t>.2</w:t>
      </w:r>
      <w:r w:rsidRPr="00982A29">
        <w:t>-е испр</w:t>
      </w:r>
      <w:r w:rsidR="00982A29">
        <w:t>.</w:t>
      </w:r>
    </w:p>
    <w:p w:rsidR="00982A29" w:rsidRDefault="00414195" w:rsidP="00F026AC">
      <w:pPr>
        <w:pStyle w:val="a1"/>
      </w:pPr>
      <w:r w:rsidRPr="00982A29">
        <w:t>Ременников В</w:t>
      </w:r>
      <w:r w:rsidR="00982A29">
        <w:t xml:space="preserve">.Б. </w:t>
      </w:r>
      <w:r w:rsidRPr="00982A29">
        <w:t>Разработка управленческого решения</w:t>
      </w:r>
      <w:r w:rsidR="00982A29" w:rsidRPr="00982A29">
        <w:t xml:space="preserve">: </w:t>
      </w:r>
      <w:r w:rsidRPr="00982A29">
        <w:t>Учеб</w:t>
      </w:r>
      <w:r w:rsidR="00982A29" w:rsidRPr="00982A29">
        <w:t xml:space="preserve">. </w:t>
      </w:r>
      <w:r w:rsidRPr="00982A29">
        <w:t>Пособие для</w:t>
      </w:r>
      <w:r w:rsidR="007B79DC" w:rsidRPr="00982A29">
        <w:t xml:space="preserve"> вузов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М</w:t>
      </w:r>
      <w:r w:rsidR="00982A29" w:rsidRPr="00982A29">
        <w:t xml:space="preserve">.: </w:t>
      </w:r>
      <w:r w:rsidR="007B79DC" w:rsidRPr="00982A29">
        <w:t xml:space="preserve">Юнити </w:t>
      </w:r>
      <w:r w:rsidR="00982A29">
        <w:t>-</w:t>
      </w:r>
      <w:r w:rsidR="007B79DC" w:rsidRPr="00982A29">
        <w:t xml:space="preserve"> ДАНА, 2007</w:t>
      </w:r>
      <w:r w:rsidRPr="00982A29">
        <w:t>-140с</w:t>
      </w:r>
      <w:r w:rsidR="00982A29">
        <w:t>.</w:t>
      </w:r>
    </w:p>
    <w:p w:rsidR="00982A29" w:rsidRDefault="00414195" w:rsidP="00F026AC">
      <w:pPr>
        <w:pStyle w:val="a1"/>
      </w:pPr>
      <w:r w:rsidRPr="00982A29">
        <w:t>Фатхутдинов Р</w:t>
      </w:r>
      <w:r w:rsidR="00982A29">
        <w:t xml:space="preserve">.А. </w:t>
      </w:r>
      <w:r w:rsidRPr="00982A29">
        <w:t>Управленческие решения</w:t>
      </w:r>
      <w:r w:rsidR="00982A29" w:rsidRPr="00982A29">
        <w:t xml:space="preserve">: </w:t>
      </w:r>
      <w:r w:rsidRPr="00982A29">
        <w:t>Учебник 5-е издание, перераб</w:t>
      </w:r>
      <w:r w:rsidR="00982A29" w:rsidRPr="00982A29">
        <w:t xml:space="preserve">. </w:t>
      </w:r>
      <w:r w:rsidR="007B79DC" w:rsidRPr="00982A29">
        <w:t>и доп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М</w:t>
      </w:r>
      <w:r w:rsidR="00982A29" w:rsidRPr="00982A29">
        <w:t xml:space="preserve">.: </w:t>
      </w:r>
      <w:r w:rsidR="007B79DC" w:rsidRPr="00982A29">
        <w:t xml:space="preserve">ИНФРА </w:t>
      </w:r>
      <w:r w:rsidR="00982A29">
        <w:t>-</w:t>
      </w:r>
      <w:r w:rsidR="007B79DC" w:rsidRPr="00982A29">
        <w:t xml:space="preserve"> И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2006</w:t>
      </w:r>
      <w:r w:rsidRPr="00982A29">
        <w:t>-314с</w:t>
      </w:r>
      <w:r w:rsidR="00982A29" w:rsidRPr="00982A29">
        <w:t xml:space="preserve">. </w:t>
      </w:r>
      <w:r w:rsidRPr="00982A29">
        <w:t>(Серия “Высшее образование”</w:t>
      </w:r>
      <w:r w:rsidR="00982A29" w:rsidRPr="00982A29">
        <w:t>)</w:t>
      </w:r>
      <w:r w:rsidR="00982A29">
        <w:t>.</w:t>
      </w:r>
    </w:p>
    <w:p w:rsidR="00982A29" w:rsidRDefault="00414195" w:rsidP="00F026AC">
      <w:pPr>
        <w:pStyle w:val="a1"/>
      </w:pPr>
      <w:r w:rsidRPr="00982A29">
        <w:t>Смирнов Э</w:t>
      </w:r>
      <w:r w:rsidR="00982A29">
        <w:t xml:space="preserve">.А. </w:t>
      </w:r>
      <w:r w:rsidRPr="00982A29">
        <w:t>Разработка управленческих решений</w:t>
      </w:r>
      <w:r w:rsidR="00982A29" w:rsidRPr="00982A29">
        <w:t xml:space="preserve">: </w:t>
      </w:r>
      <w:r w:rsidRPr="00982A29">
        <w:t>Учебник д</w:t>
      </w:r>
      <w:r w:rsidR="007B79DC" w:rsidRPr="00982A29">
        <w:t>ля вузов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М</w:t>
      </w:r>
      <w:r w:rsidR="00982A29" w:rsidRPr="00982A29">
        <w:t xml:space="preserve">.: </w:t>
      </w:r>
      <w:r w:rsidR="007B79DC" w:rsidRPr="00982A29">
        <w:t>ЮНИТИ-ДАНА, 2005</w:t>
      </w:r>
      <w:r w:rsidRPr="00982A29">
        <w:t>-271с</w:t>
      </w:r>
      <w:r w:rsidR="00982A29">
        <w:t>.</w:t>
      </w:r>
    </w:p>
    <w:p w:rsidR="00982A29" w:rsidRDefault="00414195" w:rsidP="00F026AC">
      <w:pPr>
        <w:pStyle w:val="a1"/>
      </w:pPr>
      <w:r w:rsidRPr="00982A29">
        <w:t>Литвак Б</w:t>
      </w:r>
      <w:r w:rsidR="00982A29">
        <w:t xml:space="preserve">.Г. </w:t>
      </w:r>
      <w:r w:rsidRPr="00982A29">
        <w:t>Управленч</w:t>
      </w:r>
      <w:r w:rsidR="007B79DC" w:rsidRPr="00982A29">
        <w:t>еские решения</w:t>
      </w:r>
      <w:r w:rsidR="00982A29" w:rsidRPr="00982A29">
        <w:t xml:space="preserve">. </w:t>
      </w:r>
      <w:r w:rsidR="00982A29">
        <w:t>-</w:t>
      </w:r>
      <w:r w:rsidR="007B79DC" w:rsidRPr="00982A29">
        <w:t xml:space="preserve"> М</w:t>
      </w:r>
      <w:r w:rsidR="00982A29" w:rsidRPr="00982A29">
        <w:t xml:space="preserve">.: </w:t>
      </w:r>
      <w:r w:rsidR="007B79DC" w:rsidRPr="00982A29">
        <w:t>ЭКМОС, 2006</w:t>
      </w:r>
      <w:r w:rsidRPr="00982A29">
        <w:t>г</w:t>
      </w:r>
      <w:r w:rsidR="00982A29">
        <w:t>.</w:t>
      </w:r>
    </w:p>
    <w:p w:rsidR="00982A29" w:rsidRDefault="00414195" w:rsidP="00F026AC">
      <w:pPr>
        <w:pStyle w:val="a1"/>
      </w:pPr>
      <w:r w:rsidRPr="00982A29">
        <w:t>Устав ЗАО “Платошинская Птицефабрика”, 2002г</w:t>
      </w:r>
      <w:r w:rsidR="00982A29">
        <w:t>.</w:t>
      </w:r>
    </w:p>
    <w:p w:rsidR="00414195" w:rsidRPr="00982A29" w:rsidRDefault="00414195" w:rsidP="00982A29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414195" w:rsidRPr="00982A29" w:rsidSect="00982A2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AF" w:rsidRDefault="00364DA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64DAF" w:rsidRDefault="00364DA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A7" w:rsidRDefault="00410CA7" w:rsidP="00982A29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AF" w:rsidRDefault="00364DA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64DAF" w:rsidRDefault="00364DA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A7" w:rsidRDefault="00410CA7" w:rsidP="00982A29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86E8F">
      <w:rPr>
        <w:rStyle w:val="ae"/>
      </w:rPr>
      <w:t>13</w:t>
    </w:r>
    <w:r>
      <w:rPr>
        <w:rStyle w:val="ae"/>
      </w:rPr>
      <w:fldChar w:fldCharType="end"/>
    </w:r>
  </w:p>
  <w:p w:rsidR="00410CA7" w:rsidRDefault="00410CA7" w:rsidP="00982A29">
    <w:pPr>
      <w:pStyle w:val="ad"/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A7" w:rsidRDefault="00410CA7" w:rsidP="00982A29">
    <w:pPr>
      <w:pStyle w:val="a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A90"/>
    <w:multiLevelType w:val="multilevel"/>
    <w:tmpl w:val="DDDE3328"/>
    <w:lvl w:ilvl="0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2B50FE9"/>
    <w:multiLevelType w:val="hybridMultilevel"/>
    <w:tmpl w:val="13CE06E6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771"/>
        </w:tabs>
        <w:ind w:left="771" w:hanging="360"/>
      </w:pPr>
      <w:rPr>
        <w:rFonts w:hint="default"/>
        <w:b/>
        <w:bCs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cs="Wingdings" w:hint="default"/>
      </w:rPr>
    </w:lvl>
  </w:abstractNum>
  <w:abstractNum w:abstractNumId="2">
    <w:nsid w:val="0718619F"/>
    <w:multiLevelType w:val="hybridMultilevel"/>
    <w:tmpl w:val="B7C82600"/>
    <w:lvl w:ilvl="0" w:tplc="FFFFFFFF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910403"/>
    <w:multiLevelType w:val="hybridMultilevel"/>
    <w:tmpl w:val="408E031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9A11A80"/>
    <w:multiLevelType w:val="hybridMultilevel"/>
    <w:tmpl w:val="BB2E42B2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C703D"/>
    <w:multiLevelType w:val="multilevel"/>
    <w:tmpl w:val="1188131A"/>
    <w:lvl w:ilvl="0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7">
    <w:nsid w:val="157C58F7"/>
    <w:multiLevelType w:val="hybridMultilevel"/>
    <w:tmpl w:val="7060A570"/>
    <w:lvl w:ilvl="0" w:tplc="FFFFFFFF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cs="Wingdings" w:hint="default"/>
      </w:rPr>
    </w:lvl>
  </w:abstractNum>
  <w:abstractNum w:abstractNumId="8">
    <w:nsid w:val="16667B2F"/>
    <w:multiLevelType w:val="hybridMultilevel"/>
    <w:tmpl w:val="1188131A"/>
    <w:lvl w:ilvl="0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36C6E"/>
    <w:multiLevelType w:val="hybridMultilevel"/>
    <w:tmpl w:val="8212831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A43FB1"/>
    <w:multiLevelType w:val="hybridMultilevel"/>
    <w:tmpl w:val="6D442BDC"/>
    <w:lvl w:ilvl="0" w:tplc="FFFFFFFF">
      <w:start w:val="1"/>
      <w:numFmt w:val="bullet"/>
      <w:lvlText w:val="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AF261E1"/>
    <w:multiLevelType w:val="multilevel"/>
    <w:tmpl w:val="A43AC9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4B595362"/>
    <w:multiLevelType w:val="hybridMultilevel"/>
    <w:tmpl w:val="1592ECFE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14">
    <w:nsid w:val="4CD12699"/>
    <w:multiLevelType w:val="hybridMultilevel"/>
    <w:tmpl w:val="01E617FE"/>
    <w:lvl w:ilvl="0" w:tplc="FFFFFFFF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6E30CA9"/>
    <w:multiLevelType w:val="multilevel"/>
    <w:tmpl w:val="2A94D988"/>
    <w:lvl w:ilvl="0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73546F6"/>
    <w:multiLevelType w:val="hybridMultilevel"/>
    <w:tmpl w:val="F992E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9A3A88"/>
    <w:multiLevelType w:val="hybridMultilevel"/>
    <w:tmpl w:val="71C278C2"/>
    <w:lvl w:ilvl="0" w:tplc="FFFFFFFF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8">
    <w:nsid w:val="5C9A3F6A"/>
    <w:multiLevelType w:val="hybridMultilevel"/>
    <w:tmpl w:val="1B7E2072"/>
    <w:lvl w:ilvl="0" w:tplc="FFFFFFFF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708C08B5"/>
    <w:multiLevelType w:val="hybridMultilevel"/>
    <w:tmpl w:val="7B56E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10D2C"/>
    <w:multiLevelType w:val="hybridMultilevel"/>
    <w:tmpl w:val="AA9A4C40"/>
    <w:lvl w:ilvl="0" w:tplc="FFFFFFFF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6781C8A"/>
    <w:multiLevelType w:val="multilevel"/>
    <w:tmpl w:val="71C278C2"/>
    <w:lvl w:ilvl="0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3">
    <w:nsid w:val="7E58523B"/>
    <w:multiLevelType w:val="hybridMultilevel"/>
    <w:tmpl w:val="DDDE3328"/>
    <w:lvl w:ilvl="0" w:tplc="FFFFFFFF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0"/>
  </w:num>
  <w:num w:numId="5">
    <w:abstractNumId w:val="15"/>
  </w:num>
  <w:num w:numId="6">
    <w:abstractNumId w:val="18"/>
  </w:num>
  <w:num w:numId="7">
    <w:abstractNumId w:val="17"/>
  </w:num>
  <w:num w:numId="8">
    <w:abstractNumId w:val="21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4"/>
  </w:num>
  <w:num w:numId="15">
    <w:abstractNumId w:val="23"/>
  </w:num>
  <w:num w:numId="16">
    <w:abstractNumId w:val="0"/>
  </w:num>
  <w:num w:numId="17">
    <w:abstractNumId w:val="14"/>
  </w:num>
  <w:num w:numId="18">
    <w:abstractNumId w:val="19"/>
  </w:num>
  <w:num w:numId="19">
    <w:abstractNumId w:val="13"/>
  </w:num>
  <w:num w:numId="20">
    <w:abstractNumId w:val="11"/>
  </w:num>
  <w:num w:numId="21">
    <w:abstractNumId w:val="1"/>
  </w:num>
  <w:num w:numId="22">
    <w:abstractNumId w:val="9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9DC"/>
    <w:rsid w:val="00037D0D"/>
    <w:rsid w:val="00086E8F"/>
    <w:rsid w:val="001A3604"/>
    <w:rsid w:val="0034686A"/>
    <w:rsid w:val="00364DAF"/>
    <w:rsid w:val="00410CA7"/>
    <w:rsid w:val="00414195"/>
    <w:rsid w:val="007B0B22"/>
    <w:rsid w:val="007B79DC"/>
    <w:rsid w:val="00982A29"/>
    <w:rsid w:val="00B64D0E"/>
    <w:rsid w:val="00B85282"/>
    <w:rsid w:val="00F026AC"/>
    <w:rsid w:val="00F135A1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2E8AA012-248E-43D0-882D-AD8C2C9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2A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2A2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2A2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82A2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2A2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2A2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2A2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2A2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2A2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Title"/>
    <w:basedOn w:val="a2"/>
    <w:link w:val="a9"/>
    <w:uiPriority w:val="99"/>
    <w:qFormat/>
    <w:pPr>
      <w:widowControl w:val="0"/>
      <w:autoSpaceDE w:val="0"/>
      <w:autoSpaceDN w:val="0"/>
      <w:adjustRightInd w:val="0"/>
      <w:ind w:firstLine="709"/>
      <w:jc w:val="center"/>
      <w:outlineLvl w:val="0"/>
    </w:pPr>
    <w:rPr>
      <w:b/>
      <w:bCs/>
      <w:sz w:val="36"/>
      <w:szCs w:val="36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2"/>
    <w:link w:val="ab"/>
    <w:uiPriority w:val="99"/>
    <w:semiHidden/>
    <w:rsid w:val="00982A2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982A29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982A29"/>
  </w:style>
  <w:style w:type="paragraph" w:styleId="ad">
    <w:name w:val="header"/>
    <w:basedOn w:val="a2"/>
    <w:next w:val="af"/>
    <w:link w:val="ac"/>
    <w:uiPriority w:val="99"/>
    <w:rsid w:val="00982A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982A29"/>
    <w:rPr>
      <w:vertAlign w:val="superscript"/>
    </w:rPr>
  </w:style>
  <w:style w:type="paragraph" w:styleId="af">
    <w:name w:val="Body Text"/>
    <w:basedOn w:val="a2"/>
    <w:link w:val="af1"/>
    <w:uiPriority w:val="99"/>
    <w:rsid w:val="00982A29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82A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82A29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982A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82A2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982A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82A2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82A29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982A2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82A29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982A29"/>
    <w:rPr>
      <w:sz w:val="28"/>
      <w:szCs w:val="28"/>
    </w:rPr>
  </w:style>
  <w:style w:type="paragraph" w:styleId="afa">
    <w:name w:val="Normal (Web)"/>
    <w:basedOn w:val="a2"/>
    <w:uiPriority w:val="99"/>
    <w:rsid w:val="00982A2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82A2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82A29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2A2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2A2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2A2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82A2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2A2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82A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82A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2A29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2A29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82A2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82A2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82A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2A29"/>
    <w:rPr>
      <w:i/>
      <w:iCs/>
    </w:rPr>
  </w:style>
  <w:style w:type="paragraph" w:customStyle="1" w:styleId="afd">
    <w:name w:val="ТАБЛИЦА"/>
    <w:next w:val="a2"/>
    <w:autoRedefine/>
    <w:uiPriority w:val="99"/>
    <w:rsid w:val="00982A2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82A2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82A29"/>
  </w:style>
  <w:style w:type="table" w:customStyle="1" w:styleId="14">
    <w:name w:val="Стиль таблицы1"/>
    <w:uiPriority w:val="99"/>
    <w:rsid w:val="00982A29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82A2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82A2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82A2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982A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Типология управленческих решений</vt:lpstr>
    </vt:vector>
  </TitlesOfParts>
  <Company>Home</Company>
  <LinksUpToDate>false</LinksUpToDate>
  <CharactersWithSpaces>30217</CharactersWithSpaces>
  <SharedDoc>false</SharedDoc>
  <HLinks>
    <vt:vector size="48" baseType="variant">
      <vt:variant>
        <vt:i4>1572922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_Toc231986131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_Toc231986130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_Toc231986129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_Toc231986128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_Toc231986127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_Toc231986126</vt:lpwstr>
      </vt:variant>
      <vt:variant>
        <vt:i4>1638458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_Toc231986125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_Toc231986124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Типология управленческих решений</dc:title>
  <dc:subject/>
  <dc:creator>Next</dc:creator>
  <cp:keywords/>
  <dc:description/>
  <cp:lastModifiedBy>admin</cp:lastModifiedBy>
  <cp:revision>2</cp:revision>
  <cp:lastPrinted>2005-05-31T12:20:00Z</cp:lastPrinted>
  <dcterms:created xsi:type="dcterms:W3CDTF">2014-04-17T04:32:00Z</dcterms:created>
  <dcterms:modified xsi:type="dcterms:W3CDTF">2014-04-17T04:32:00Z</dcterms:modified>
</cp:coreProperties>
</file>