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4F" w:rsidRPr="00C90781" w:rsidRDefault="00BD2F4F" w:rsidP="002A0021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0788" w:rsidRPr="00C90781" w:rsidRDefault="00E90788" w:rsidP="002A0021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0781">
        <w:rPr>
          <w:rFonts w:ascii="Times New Roman" w:hAnsi="Times New Roman" w:cs="Times New Roman"/>
          <w:b/>
          <w:iCs/>
          <w:sz w:val="32"/>
          <w:szCs w:val="32"/>
        </w:rPr>
        <w:t>Анализ финансовой устойчивости ООО «Диал-Север»</w:t>
      </w:r>
    </w:p>
    <w:p w:rsidR="00E90788" w:rsidRPr="00C90781" w:rsidRDefault="00E90788" w:rsidP="002A002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E90788" w:rsidRPr="00C90781" w:rsidRDefault="00E90788" w:rsidP="002A002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E90788" w:rsidRPr="00C90781" w:rsidRDefault="00E90788" w:rsidP="002A002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90781">
        <w:rPr>
          <w:rFonts w:ascii="Times New Roman" w:hAnsi="Times New Roman" w:cs="Times New Roman"/>
          <w:iCs/>
          <w:sz w:val="28"/>
          <w:szCs w:val="28"/>
        </w:rPr>
        <w:t>Таблица 4</w:t>
      </w:r>
    </w:p>
    <w:p w:rsidR="00E90788" w:rsidRPr="00C90781" w:rsidRDefault="00E90788" w:rsidP="002A002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iCs/>
          <w:sz w:val="28"/>
          <w:szCs w:val="28"/>
        </w:rPr>
        <w:t>Показатели финансовой устойчивости</w:t>
      </w:r>
      <w:r w:rsidRPr="00C90781">
        <w:rPr>
          <w:rFonts w:ascii="Times New Roman" w:hAnsi="Times New Roman" w:cs="Times New Roman"/>
          <w:sz w:val="28"/>
          <w:szCs w:val="28"/>
        </w:rPr>
        <w:t xml:space="preserve"> предприятия в 2009 году</w:t>
      </w:r>
    </w:p>
    <w:tbl>
      <w:tblPr>
        <w:tblW w:w="9660" w:type="dxa"/>
        <w:tblInd w:w="93" w:type="dxa"/>
        <w:tblLook w:val="00A0" w:firstRow="1" w:lastRow="0" w:firstColumn="1" w:lastColumn="0" w:noHBand="0" w:noVBand="0"/>
      </w:tblPr>
      <w:tblGrid>
        <w:gridCol w:w="4960"/>
        <w:gridCol w:w="1540"/>
        <w:gridCol w:w="1600"/>
        <w:gridCol w:w="1560"/>
      </w:tblGrid>
      <w:tr w:rsidR="00E90788" w:rsidRPr="00431ECD" w:rsidTr="004508FE">
        <w:trPr>
          <w:trHeight w:val="35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На начало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На конец года</w:t>
            </w:r>
          </w:p>
        </w:tc>
      </w:tr>
      <w:tr w:rsidR="00E90788" w:rsidRPr="00431ECD" w:rsidTr="004508FE">
        <w:trPr>
          <w:trHeight w:val="14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0788" w:rsidRPr="00431ECD" w:rsidTr="004508FE">
        <w:trPr>
          <w:trHeight w:val="216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Собственный капитал,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12078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26187</w:t>
            </w:r>
          </w:p>
        </w:tc>
      </w:tr>
      <w:tr w:rsidR="00E90788" w:rsidRPr="00431ECD" w:rsidTr="004508FE">
        <w:trPr>
          <w:trHeight w:val="31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Долгосрочные займы и кредиты,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6800</w:t>
            </w:r>
          </w:p>
        </w:tc>
      </w:tr>
      <w:tr w:rsidR="00E90788" w:rsidRPr="00431ECD" w:rsidTr="004508FE">
        <w:trPr>
          <w:trHeight w:val="372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Краткосрочные займы и кредиты,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33755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60645</w:t>
            </w:r>
          </w:p>
        </w:tc>
      </w:tr>
      <w:tr w:rsidR="00E90788" w:rsidRPr="00431ECD" w:rsidTr="004508FE">
        <w:trPr>
          <w:trHeight w:val="423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 поставщикам и подрядчикам,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12745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21975</w:t>
            </w:r>
          </w:p>
        </w:tc>
      </w:tr>
      <w:tr w:rsidR="00E90788" w:rsidRPr="00431ECD" w:rsidTr="004508FE">
        <w:trPr>
          <w:trHeight w:val="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Внеоборотные активы,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36638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66311</w:t>
            </w:r>
          </w:p>
        </w:tc>
      </w:tr>
      <w:tr w:rsidR="00E90788" w:rsidRPr="00431ECD" w:rsidTr="004508FE">
        <w:trPr>
          <w:trHeight w:val="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Оборотные активы,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26444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50824</w:t>
            </w:r>
          </w:p>
        </w:tc>
      </w:tr>
      <w:tr w:rsidR="00E90788" w:rsidRPr="00431ECD" w:rsidTr="004508FE">
        <w:trPr>
          <w:trHeight w:val="131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Запасы,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9599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16384</w:t>
            </w:r>
          </w:p>
        </w:tc>
      </w:tr>
      <w:tr w:rsidR="00E90788" w:rsidRPr="00431ECD" w:rsidTr="004508FE">
        <w:trPr>
          <w:trHeight w:val="4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Собственные оборотные средства,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-24560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-33324</w:t>
            </w:r>
          </w:p>
        </w:tc>
      </w:tr>
      <w:tr w:rsidR="00E90788" w:rsidRPr="00431ECD" w:rsidTr="004508FE">
        <w:trPr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&gt; 0,1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-0,929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-0,656</w:t>
            </w:r>
          </w:p>
        </w:tc>
      </w:tr>
      <w:tr w:rsidR="00E90788" w:rsidRPr="00431ECD" w:rsidTr="004508FE">
        <w:trPr>
          <w:trHeight w:val="39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Коэффициент маневренности собственного капитала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0,05 – 0,1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-2,033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-1,273</w:t>
            </w:r>
          </w:p>
        </w:tc>
      </w:tr>
      <w:tr w:rsidR="00E90788" w:rsidRPr="00431ECD" w:rsidTr="004508FE">
        <w:trPr>
          <w:trHeight w:val="158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Коэффициент автономии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0,5 – 0,7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0,224</w:t>
            </w:r>
          </w:p>
        </w:tc>
      </w:tr>
      <w:tr w:rsidR="00E90788" w:rsidRPr="00431ECD" w:rsidTr="004508FE">
        <w:trPr>
          <w:trHeight w:val="40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Нормальные источники формирования запасов,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21940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49296</w:t>
            </w:r>
          </w:p>
        </w:tc>
      </w:tr>
      <w:tr w:rsidR="00E90788" w:rsidRPr="00431ECD" w:rsidTr="004508FE">
        <w:trPr>
          <w:trHeight w:val="172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Тип финансовой устойчивости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Кризисное финансовое состояние</w:t>
            </w:r>
          </w:p>
        </w:tc>
      </w:tr>
    </w:tbl>
    <w:p w:rsidR="00E90788" w:rsidRPr="00C90781" w:rsidRDefault="00E90788" w:rsidP="002A0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1809"/>
        <w:gridCol w:w="426"/>
        <w:gridCol w:w="1842"/>
        <w:gridCol w:w="426"/>
        <w:gridCol w:w="2268"/>
        <w:gridCol w:w="425"/>
        <w:gridCol w:w="1984"/>
      </w:tblGrid>
      <w:tr w:rsidR="00E90788" w:rsidRPr="00431ECD" w:rsidTr="00431ECD">
        <w:trPr>
          <w:trHeight w:val="693"/>
        </w:trPr>
        <w:tc>
          <w:tcPr>
            <w:tcW w:w="1809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оборотные средства</w:t>
            </w:r>
          </w:p>
        </w:tc>
        <w:tc>
          <w:tcPr>
            <w:tcW w:w="426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842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Собственный капитал</w:t>
            </w:r>
          </w:p>
        </w:tc>
        <w:tc>
          <w:tcPr>
            <w:tcW w:w="426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Долгосрочные кредиты и займы</w:t>
            </w:r>
          </w:p>
        </w:tc>
        <w:tc>
          <w:tcPr>
            <w:tcW w:w="425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4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125" w:type="dxa"/>
        <w:tblLayout w:type="fixed"/>
        <w:tblLook w:val="00A0" w:firstRow="1" w:lastRow="0" w:firstColumn="1" w:lastColumn="0" w:noHBand="0" w:noVBand="0"/>
      </w:tblPr>
      <w:tblGrid>
        <w:gridCol w:w="1809"/>
        <w:gridCol w:w="426"/>
        <w:gridCol w:w="4890"/>
      </w:tblGrid>
      <w:tr w:rsidR="00E90788" w:rsidRPr="00431ECD" w:rsidTr="00431ECD">
        <w:trPr>
          <w:trHeight w:val="693"/>
        </w:trPr>
        <w:tc>
          <w:tcPr>
            <w:tcW w:w="1809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оборотные средства</w:t>
            </w:r>
          </w:p>
        </w:tc>
        <w:tc>
          <w:tcPr>
            <w:tcW w:w="426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890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12078 + 0 – 36638 = – 24560 тыс. руб.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46" w:type="dxa"/>
        <w:tblLook w:val="00A0" w:firstRow="1" w:lastRow="0" w:firstColumn="1" w:lastColumn="0" w:noHBand="0" w:noVBand="0"/>
      </w:tblPr>
      <w:tblGrid>
        <w:gridCol w:w="4219"/>
        <w:gridCol w:w="425"/>
        <w:gridCol w:w="4402"/>
      </w:tblGrid>
      <w:tr w:rsidR="00E90788" w:rsidRPr="00431ECD" w:rsidTr="00431ECD">
        <w:tc>
          <w:tcPr>
            <w:tcW w:w="421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Собственные оборотные средства</w:t>
            </w:r>
          </w:p>
        </w:tc>
      </w:tr>
      <w:tr w:rsidR="00E90788" w:rsidRPr="00431ECD" w:rsidTr="00431ECD">
        <w:tc>
          <w:tcPr>
            <w:tcW w:w="421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Оборотные активы</w:t>
            </w:r>
          </w:p>
        </w:tc>
      </w:tr>
    </w:tbl>
    <w:p w:rsidR="00E90788" w:rsidRPr="00C90781" w:rsidRDefault="00E90788" w:rsidP="002A002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218" w:type="dxa"/>
        <w:tblLook w:val="00A0" w:firstRow="1" w:lastRow="0" w:firstColumn="1" w:lastColumn="0" w:noHBand="0" w:noVBand="0"/>
      </w:tblPr>
      <w:tblGrid>
        <w:gridCol w:w="4219"/>
        <w:gridCol w:w="425"/>
        <w:gridCol w:w="1196"/>
        <w:gridCol w:w="1378"/>
      </w:tblGrid>
      <w:tr w:rsidR="00E90788" w:rsidRPr="00431ECD" w:rsidTr="00431ECD">
        <w:tc>
          <w:tcPr>
            <w:tcW w:w="421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–24560</w:t>
            </w:r>
          </w:p>
        </w:tc>
        <w:tc>
          <w:tcPr>
            <w:tcW w:w="137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= – 0,929</w:t>
            </w:r>
          </w:p>
        </w:tc>
      </w:tr>
      <w:tr w:rsidR="00E90788" w:rsidRPr="00431ECD" w:rsidTr="00431ECD">
        <w:tc>
          <w:tcPr>
            <w:tcW w:w="421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26444</w:t>
            </w:r>
          </w:p>
        </w:tc>
        <w:tc>
          <w:tcPr>
            <w:tcW w:w="1378" w:type="dxa"/>
            <w:vMerge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46" w:type="dxa"/>
        <w:tblLook w:val="00A0" w:firstRow="1" w:lastRow="0" w:firstColumn="1" w:lastColumn="0" w:noHBand="0" w:noVBand="0"/>
      </w:tblPr>
      <w:tblGrid>
        <w:gridCol w:w="4219"/>
        <w:gridCol w:w="425"/>
        <w:gridCol w:w="4402"/>
      </w:tblGrid>
      <w:tr w:rsidR="00E90788" w:rsidRPr="00431ECD" w:rsidTr="00431ECD">
        <w:tc>
          <w:tcPr>
            <w:tcW w:w="421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маневренности собственного капитала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Собственные оборотные средства</w:t>
            </w:r>
          </w:p>
        </w:tc>
      </w:tr>
      <w:tr w:rsidR="00E90788" w:rsidRPr="00431ECD" w:rsidTr="00431ECD">
        <w:tc>
          <w:tcPr>
            <w:tcW w:w="421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Собственный капитал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264" w:type="dxa"/>
        <w:tblLook w:val="00A0" w:firstRow="1" w:lastRow="0" w:firstColumn="1" w:lastColumn="0" w:noHBand="0" w:noVBand="0"/>
      </w:tblPr>
      <w:tblGrid>
        <w:gridCol w:w="4219"/>
        <w:gridCol w:w="425"/>
        <w:gridCol w:w="1196"/>
        <w:gridCol w:w="1424"/>
      </w:tblGrid>
      <w:tr w:rsidR="00E90788" w:rsidRPr="00431ECD" w:rsidTr="00431ECD">
        <w:tc>
          <w:tcPr>
            <w:tcW w:w="421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маневренности собственного капитала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–24560</w:t>
            </w:r>
          </w:p>
        </w:tc>
        <w:tc>
          <w:tcPr>
            <w:tcW w:w="142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= – 2,033</w:t>
            </w:r>
          </w:p>
        </w:tc>
      </w:tr>
      <w:tr w:rsidR="00E90788" w:rsidRPr="00431ECD" w:rsidTr="00431ECD">
        <w:trPr>
          <w:trHeight w:val="70"/>
        </w:trPr>
        <w:tc>
          <w:tcPr>
            <w:tcW w:w="421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12078</w:t>
            </w:r>
          </w:p>
        </w:tc>
        <w:tc>
          <w:tcPr>
            <w:tcW w:w="1424" w:type="dxa"/>
            <w:vMerge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0" w:type="dxa"/>
        <w:tblLook w:val="00A0" w:firstRow="1" w:lastRow="0" w:firstColumn="1" w:lastColumn="0" w:noHBand="0" w:noVBand="0"/>
      </w:tblPr>
      <w:tblGrid>
        <w:gridCol w:w="3368"/>
        <w:gridCol w:w="425"/>
        <w:gridCol w:w="5597"/>
      </w:tblGrid>
      <w:tr w:rsidR="00E90788" w:rsidRPr="00431ECD" w:rsidTr="00431ECD">
        <w:tc>
          <w:tcPr>
            <w:tcW w:w="336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автономии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97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Собственный капитал</w:t>
            </w:r>
          </w:p>
        </w:tc>
      </w:tr>
      <w:tr w:rsidR="00E90788" w:rsidRPr="00431ECD" w:rsidTr="00431ECD">
        <w:tc>
          <w:tcPr>
            <w:tcW w:w="3368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Внеоборотные активы + Оборотные активы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061" w:type="dxa"/>
        <w:tblLook w:val="00A0" w:firstRow="1" w:lastRow="0" w:firstColumn="1" w:lastColumn="0" w:noHBand="0" w:noVBand="0"/>
      </w:tblPr>
      <w:tblGrid>
        <w:gridCol w:w="3368"/>
        <w:gridCol w:w="425"/>
        <w:gridCol w:w="2054"/>
        <w:gridCol w:w="1214"/>
      </w:tblGrid>
      <w:tr w:rsidR="00E90788" w:rsidRPr="00431ECD" w:rsidTr="00431ECD">
        <w:tc>
          <w:tcPr>
            <w:tcW w:w="336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автономии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12078</w:t>
            </w:r>
          </w:p>
        </w:tc>
        <w:tc>
          <w:tcPr>
            <w:tcW w:w="12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= 0,191</w:t>
            </w:r>
          </w:p>
        </w:tc>
      </w:tr>
      <w:tr w:rsidR="00E90788" w:rsidRPr="00431ECD" w:rsidTr="00431ECD">
        <w:tc>
          <w:tcPr>
            <w:tcW w:w="3368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36638 + 26444</w:t>
            </w:r>
          </w:p>
        </w:tc>
        <w:tc>
          <w:tcPr>
            <w:tcW w:w="12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093"/>
        <w:gridCol w:w="425"/>
        <w:gridCol w:w="2126"/>
        <w:gridCol w:w="426"/>
        <w:gridCol w:w="2126"/>
        <w:gridCol w:w="425"/>
        <w:gridCol w:w="1843"/>
      </w:tblGrid>
      <w:tr w:rsidR="00E90788" w:rsidRPr="00431ECD" w:rsidTr="00431ECD">
        <w:trPr>
          <w:trHeight w:val="693"/>
        </w:trPr>
        <w:tc>
          <w:tcPr>
            <w:tcW w:w="2093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Нормальные источники формирования запасов</w:t>
            </w:r>
          </w:p>
        </w:tc>
        <w:tc>
          <w:tcPr>
            <w:tcW w:w="425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126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Краткосрочные кредиты и займы</w:t>
            </w:r>
          </w:p>
        </w:tc>
        <w:tc>
          <w:tcPr>
            <w:tcW w:w="426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Кредиторская задолженность поставщикам</w:t>
            </w:r>
          </w:p>
        </w:tc>
        <w:tc>
          <w:tcPr>
            <w:tcW w:w="425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43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оборотные средства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17" w:type="dxa"/>
        <w:tblLayout w:type="fixed"/>
        <w:tblLook w:val="00A0" w:firstRow="1" w:lastRow="0" w:firstColumn="1" w:lastColumn="0" w:noHBand="0" w:noVBand="0"/>
      </w:tblPr>
      <w:tblGrid>
        <w:gridCol w:w="3510"/>
        <w:gridCol w:w="567"/>
        <w:gridCol w:w="5240"/>
      </w:tblGrid>
      <w:tr w:rsidR="00E90788" w:rsidRPr="00431ECD" w:rsidTr="00431ECD">
        <w:trPr>
          <w:trHeight w:val="693"/>
        </w:trPr>
        <w:tc>
          <w:tcPr>
            <w:tcW w:w="3510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Нормальные источники формирования запасов</w:t>
            </w:r>
          </w:p>
        </w:tc>
        <w:tc>
          <w:tcPr>
            <w:tcW w:w="567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240" w:type="dxa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33755 + 12745 – 24560 = 21940 тыс. руб.</w:t>
            </w:r>
          </w:p>
        </w:tc>
      </w:tr>
    </w:tbl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Для характеристики источников формирования запасов определяют три основных показателя.</w:t>
      </w:r>
    </w:p>
    <w:p w:rsidR="00E90788" w:rsidRPr="00C90781" w:rsidRDefault="00E90788" w:rsidP="002A0021">
      <w:pPr>
        <w:pStyle w:val="1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Наличие собственных оборотных средств (СОС) как разница между капиталом и резервами (раздел III пассива баланса) и внеоборотными активами (раздел I актива баланса). Этот показатель характеризует чистый оборотный капитал. Его евеличение по сравнению с предыдущим периодом свидетельствует о дальнейшем развитии деятельности предприятия. В формализованном виде наличие собственных оборотных средств можно записать следующим образом:</w:t>
      </w:r>
    </w:p>
    <w:p w:rsidR="00E90788" w:rsidRPr="00C90781" w:rsidRDefault="00E90788" w:rsidP="002A0021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СОС = КС – АВ.</w:t>
      </w:r>
    </w:p>
    <w:p w:rsidR="00E90788" w:rsidRPr="00C90781" w:rsidRDefault="00E90788" w:rsidP="002A0021">
      <w:pPr>
        <w:pStyle w:val="1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Наличие собственных и долгосрочных заемных источников формирования запасов и затрат (СД), определяемое путем увеличения предыдущего показателя на сумму долгосрочных пассивов:</w:t>
      </w:r>
    </w:p>
    <w:p w:rsidR="00E90788" w:rsidRPr="00C90781" w:rsidRDefault="00E90788" w:rsidP="002A0021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СД = (КС + ЗД) – АВ = СОС + КД.</w:t>
      </w:r>
    </w:p>
    <w:p w:rsidR="00E90788" w:rsidRPr="00C90781" w:rsidRDefault="00E90788" w:rsidP="002A0021">
      <w:pPr>
        <w:pStyle w:val="1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Общая величина основных источников формирования запасов и затрат (ОИ), определяемая путем увеличения предыдущего показателя на сумму краткосрочных заемных средств:</w:t>
      </w:r>
    </w:p>
    <w:p w:rsidR="00E90788" w:rsidRPr="00C90781" w:rsidRDefault="00E90788" w:rsidP="002A002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ОИ = (КС + ЗД) – АВ + ЗС.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Трем показателям наличия источников формирования запасов и затрат соответствуют три показателя обеспеченности запасов и затрат источниками их формирования:</w:t>
      </w:r>
    </w:p>
    <w:p w:rsidR="00E90788" w:rsidRPr="00C90781" w:rsidRDefault="00E90788" w:rsidP="002A0021">
      <w:pPr>
        <w:pStyle w:val="1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Излишек (+) или недостаток (–) собственных оборотных средств ( ∆СОС):</w:t>
      </w:r>
    </w:p>
    <w:p w:rsidR="00E90788" w:rsidRPr="00C90781" w:rsidRDefault="00E90788" w:rsidP="002A002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∆СОС = СОС – З,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где З — запасы (стр. 210 раздела II актива баланса).</w:t>
      </w:r>
    </w:p>
    <w:p w:rsidR="00E90788" w:rsidRPr="00C90781" w:rsidRDefault="00E90788" w:rsidP="002A0021">
      <w:pPr>
        <w:pStyle w:val="1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Излишек (+) или недостаток (–) собственных и долгосрочных источников формирования запасов (∆СД):</w:t>
      </w:r>
    </w:p>
    <w:p w:rsidR="00E90788" w:rsidRPr="00C90781" w:rsidRDefault="00E90788" w:rsidP="002A002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∆СД = СД – З.</w:t>
      </w:r>
    </w:p>
    <w:p w:rsidR="00E90788" w:rsidRPr="00C90781" w:rsidRDefault="00E90788" w:rsidP="002A0021">
      <w:pPr>
        <w:pStyle w:val="1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Излишек (+) или недостаток (–) общей величины основных источников формирования запасов (∆ОИ):</w:t>
      </w:r>
    </w:p>
    <w:p w:rsidR="00E90788" w:rsidRPr="00C90781" w:rsidRDefault="00E90788" w:rsidP="002A002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∆ОИ = ОИ – З.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Для характеристики финансовой ситуации на предприятии существует четыре типа финансовой устойчивости.</w:t>
      </w:r>
    </w:p>
    <w:p w:rsidR="00E90788" w:rsidRPr="00C90781" w:rsidRDefault="00E90788" w:rsidP="002A0021">
      <w:pPr>
        <w:pStyle w:val="1"/>
        <w:widowControl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Абсолютная устойчивость финансового состояния, встречающаяся в настоящих условиях развития экономики России очень редко, представляет собой крайний тип финансовой устойчивости и задается условием:</w:t>
      </w:r>
    </w:p>
    <w:p w:rsidR="00E90788" w:rsidRPr="00C90781" w:rsidRDefault="00E90788" w:rsidP="002A0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З &lt; СОС.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нашем предприятии: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начало года  9599 &gt; –24560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конец года   16384 &gt; –33324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 xml:space="preserve">Данное соотношение показывает, что запасы не полностью, покрываются собственными оборотными средствами, т. е. предприятие зависит от внешних кредиторов. </w:t>
      </w:r>
    </w:p>
    <w:p w:rsidR="00E90788" w:rsidRPr="00C90781" w:rsidRDefault="00E90788" w:rsidP="002A0021">
      <w:pPr>
        <w:pStyle w:val="1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Нормальная устойчивость финансового состояния предприятия, гарантирующая его платежеспособность, соответствует следующему условию:</w:t>
      </w:r>
    </w:p>
    <w:p w:rsidR="00E90788" w:rsidRPr="00C90781" w:rsidRDefault="00E90788" w:rsidP="002A002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З = СОС + ЗС.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Приведенное соотношение соответствует положению, когда предприятие для покрытия запасов и затрат успешно использует и комбинирует различные источники средств, как собственные, так и привлеченные.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нашем предприятии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9599 &gt; (–24560 + 33755)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16384 &lt; (–33324 + 60645)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То есть финансовое положение предприятия нельзя назвать нормальным, но оно улучшилось по сравнению с началом года.</w:t>
      </w:r>
    </w:p>
    <w:p w:rsidR="00E90788" w:rsidRPr="00C90781" w:rsidRDefault="00E90788" w:rsidP="002A0021">
      <w:pPr>
        <w:pStyle w:val="1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Неустойчивое состояние, характеризуемое нарушением платежеспособности, при котором сохраняется возможность восстановления равновесия за счет пополнения источников собственных средств и увеличения СОС:</w:t>
      </w:r>
    </w:p>
    <w:p w:rsidR="00E90788" w:rsidRPr="00C90781" w:rsidRDefault="00E90788" w:rsidP="002A002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З = СОС + ЗС + ИО,</w:t>
      </w: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где ИО — источники, ослабляющие финансовую напряженность (временно свободные собственные средства (фонды экономического стимулирования, финансовые резервы), привлеченные средства (превышение нормальной кредиторской задолженности над дебиторской), кредиты банков на временное пополнение оборотных средств и прочие заемные средства).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Финансовая неустойчивость считается нормальной (допустимой), если величина привлекаемых для формирования запасов и затрат краткосрочных кредитов и заемных средств не превышает суммарной стоимости производственных запасов и готовой продукции (наиболее ликвидной части запасов и затрат).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нашем предприятии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начало года  9599 &lt; –24560 + 33755 + 12745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конец года  16384 &lt; –33324 + 60645 + 21975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То есть финансовое состояние нашего предприятия не характеризуется как финансово неустойчивое.</w:t>
      </w:r>
    </w:p>
    <w:p w:rsidR="00E90788" w:rsidRPr="00C90781" w:rsidRDefault="00E90788" w:rsidP="002A0021">
      <w:pPr>
        <w:pStyle w:val="1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Кризисное финансовое состояние, при котором предпринимательская фирма находится на грани банкротства, так как денежные средства, краткосрочные ценные бумаги и дебиторская задолженность не покрывают даже ее кредиторской задолженности и просроченных ссуд:</w:t>
      </w:r>
    </w:p>
    <w:p w:rsidR="00E90788" w:rsidRPr="00C90781" w:rsidRDefault="00E90788" w:rsidP="002A002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З &gt; СОС + ЗС.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нашем предприятии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9599 &gt; (–24560 + 33755)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16384 &lt; (–33324 + 60645)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То есть финансовое состояние предприятия можно охарактеризовать как  кризисное.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В двух последних случаях (неустойчивого и кризисного финансового положения) устойчивость может быть восстановлена оптимизацией структуры пассивов, а также путем обоснованного снижения уровня запасов и затрат.</w:t>
      </w: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pStyle w:val="1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0781">
        <w:rPr>
          <w:rFonts w:ascii="Times New Roman" w:hAnsi="Times New Roman" w:cs="Times New Roman"/>
          <w:b/>
          <w:sz w:val="32"/>
          <w:szCs w:val="32"/>
        </w:rPr>
        <w:t>Анализ платежеспособности ООО «Диал-Север»</w:t>
      </w:r>
    </w:p>
    <w:p w:rsidR="00E90788" w:rsidRPr="00C90781" w:rsidRDefault="00E90788" w:rsidP="002A002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Таблица 5</w:t>
      </w:r>
    </w:p>
    <w:p w:rsidR="00E90788" w:rsidRPr="00C90781" w:rsidRDefault="00E90788" w:rsidP="002A0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Расчет коэффициентов ликвидности за 2009 год</w:t>
      </w:r>
    </w:p>
    <w:tbl>
      <w:tblPr>
        <w:tblW w:w="9600" w:type="dxa"/>
        <w:tblInd w:w="93" w:type="dxa"/>
        <w:tblLook w:val="00A0" w:firstRow="1" w:lastRow="0" w:firstColumn="1" w:lastColumn="0" w:noHBand="0" w:noVBand="0"/>
      </w:tblPr>
      <w:tblGrid>
        <w:gridCol w:w="4315"/>
        <w:gridCol w:w="1405"/>
        <w:gridCol w:w="2000"/>
        <w:gridCol w:w="1880"/>
      </w:tblGrid>
      <w:tr w:rsidR="00E90788" w:rsidRPr="00431ECD" w:rsidTr="004508FE">
        <w:trPr>
          <w:trHeight w:val="26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На начало года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На конец года</w:t>
            </w:r>
          </w:p>
        </w:tc>
      </w:tr>
      <w:tr w:rsidR="00E90788" w:rsidRPr="00431ECD" w:rsidTr="004508FE">
        <w:trPr>
          <w:trHeight w:val="17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0788" w:rsidRPr="00431ECD" w:rsidTr="004508FE">
        <w:trPr>
          <w:trHeight w:val="415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Денежные средства и краткосрочные финансовые вложения, тыс. руб.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10608</w:t>
            </w:r>
          </w:p>
        </w:tc>
      </w:tr>
      <w:tr w:rsidR="00E90788" w:rsidRPr="00431ECD" w:rsidTr="004508FE">
        <w:trPr>
          <w:trHeight w:val="288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тыс. руб.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16409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23062</w:t>
            </w:r>
          </w:p>
        </w:tc>
      </w:tr>
      <w:tr w:rsidR="00E90788" w:rsidRPr="00431ECD" w:rsidTr="004508FE">
        <w:trPr>
          <w:trHeight w:val="198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Оборотные активы, тыс. руб.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26444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50824</w:t>
            </w:r>
          </w:p>
        </w:tc>
      </w:tr>
      <w:tr w:rsidR="00E90788" w:rsidRPr="00431ECD" w:rsidTr="004508FE">
        <w:trPr>
          <w:trHeight w:val="146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Краткосрочные обязательства, тыс. руб.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50944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84041</w:t>
            </w:r>
          </w:p>
        </w:tc>
      </w:tr>
      <w:tr w:rsidR="00E90788" w:rsidRPr="00431ECD" w:rsidTr="004508FE">
        <w:trPr>
          <w:trHeight w:val="212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0,1 – 0,2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0,126</w:t>
            </w:r>
          </w:p>
        </w:tc>
      </w:tr>
      <w:tr w:rsidR="00E90788" w:rsidRPr="00431ECD" w:rsidTr="004508FE">
        <w:trPr>
          <w:trHeight w:val="405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Коэффициент промежуточного покрытия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0,8 – 1,5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0,401</w:t>
            </w:r>
          </w:p>
        </w:tc>
      </w:tr>
      <w:tr w:rsidR="00E90788" w:rsidRPr="00431ECD" w:rsidTr="004508FE">
        <w:trPr>
          <w:trHeight w:val="27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1,0 – 2,0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0,605</w:t>
            </w:r>
          </w:p>
        </w:tc>
      </w:tr>
    </w:tbl>
    <w:p w:rsidR="00E90788" w:rsidRPr="00C90781" w:rsidRDefault="00E90788" w:rsidP="002A0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47"/>
        <w:gridCol w:w="422"/>
        <w:gridCol w:w="7202"/>
      </w:tblGrid>
      <w:tr w:rsidR="00E90788" w:rsidRPr="00431ECD" w:rsidTr="00431ECD">
        <w:tc>
          <w:tcPr>
            <w:tcW w:w="195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Денежные средства и краткосрочные финансовые вложения</w:t>
            </w:r>
          </w:p>
        </w:tc>
      </w:tr>
      <w:tr w:rsidR="00E90788" w:rsidRPr="00431ECD" w:rsidTr="00431ECD">
        <w:tc>
          <w:tcPr>
            <w:tcW w:w="1951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Краткосрочные обязательства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51"/>
        <w:gridCol w:w="425"/>
        <w:gridCol w:w="1056"/>
        <w:gridCol w:w="1214"/>
      </w:tblGrid>
      <w:tr w:rsidR="00E90788" w:rsidRPr="00431ECD" w:rsidTr="00431ECD">
        <w:tc>
          <w:tcPr>
            <w:tcW w:w="195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= 0,002</w:t>
            </w:r>
          </w:p>
        </w:tc>
      </w:tr>
      <w:tr w:rsidR="00E90788" w:rsidRPr="00431ECD" w:rsidTr="00431ECD">
        <w:tc>
          <w:tcPr>
            <w:tcW w:w="1951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50944</w:t>
            </w:r>
          </w:p>
        </w:tc>
        <w:tc>
          <w:tcPr>
            <w:tcW w:w="1214" w:type="dxa"/>
            <w:vMerge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2235"/>
        <w:gridCol w:w="425"/>
        <w:gridCol w:w="4111"/>
        <w:gridCol w:w="567"/>
        <w:gridCol w:w="2409"/>
      </w:tblGrid>
      <w:tr w:rsidR="00E90788" w:rsidRPr="00431ECD" w:rsidTr="00431ECD">
        <w:tc>
          <w:tcPr>
            <w:tcW w:w="223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промежуточного покрытия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Денежные средства и краткосрочные финансовые вложения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</w:tr>
      <w:tr w:rsidR="00E90788" w:rsidRPr="00431ECD" w:rsidTr="00431ECD">
        <w:tc>
          <w:tcPr>
            <w:tcW w:w="223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Краткосрочные обязательства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0"/>
        <w:gridCol w:w="425"/>
        <w:gridCol w:w="1774"/>
        <w:gridCol w:w="1214"/>
      </w:tblGrid>
      <w:tr w:rsidR="00E90788" w:rsidRPr="00431ECD" w:rsidTr="00431ECD">
        <w:tc>
          <w:tcPr>
            <w:tcW w:w="5320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промежуточного покрытия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120 + 16409</w:t>
            </w:r>
          </w:p>
        </w:tc>
        <w:tc>
          <w:tcPr>
            <w:tcW w:w="12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= 0,324</w:t>
            </w:r>
          </w:p>
        </w:tc>
      </w:tr>
      <w:tr w:rsidR="00E90788" w:rsidRPr="00431ECD" w:rsidTr="00431ECD">
        <w:tc>
          <w:tcPr>
            <w:tcW w:w="5320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50944</w:t>
            </w:r>
          </w:p>
        </w:tc>
        <w:tc>
          <w:tcPr>
            <w:tcW w:w="12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1"/>
        <w:gridCol w:w="425"/>
        <w:gridCol w:w="3947"/>
      </w:tblGrid>
      <w:tr w:rsidR="00E90788" w:rsidRPr="00431ECD" w:rsidTr="00431ECD">
        <w:tc>
          <w:tcPr>
            <w:tcW w:w="470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3947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Оборотные активы</w:t>
            </w:r>
          </w:p>
        </w:tc>
      </w:tr>
      <w:tr w:rsidR="00E90788" w:rsidRPr="00431ECD" w:rsidTr="00431ECD">
        <w:tc>
          <w:tcPr>
            <w:tcW w:w="4701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Краткосрочные обязательства</w:t>
            </w:r>
          </w:p>
        </w:tc>
      </w:tr>
    </w:tbl>
    <w:p w:rsidR="00E90788" w:rsidRPr="00C90781" w:rsidRDefault="00E90788" w:rsidP="002A002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1"/>
        <w:gridCol w:w="425"/>
        <w:gridCol w:w="1056"/>
        <w:gridCol w:w="1214"/>
      </w:tblGrid>
      <w:tr w:rsidR="00E90788" w:rsidRPr="00431ECD" w:rsidTr="00431ECD">
        <w:tc>
          <w:tcPr>
            <w:tcW w:w="470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26444</w:t>
            </w:r>
          </w:p>
        </w:tc>
        <w:tc>
          <w:tcPr>
            <w:tcW w:w="12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= 0,519</w:t>
            </w:r>
          </w:p>
        </w:tc>
      </w:tr>
      <w:tr w:rsidR="00E90788" w:rsidRPr="00431ECD" w:rsidTr="00431ECD">
        <w:tc>
          <w:tcPr>
            <w:tcW w:w="4701" w:type="dxa"/>
            <w:vMerge/>
            <w:vAlign w:val="center"/>
          </w:tcPr>
          <w:p w:rsidR="00E90788" w:rsidRPr="00431ECD" w:rsidRDefault="00E90788" w:rsidP="00431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50944</w:t>
            </w:r>
          </w:p>
        </w:tc>
        <w:tc>
          <w:tcPr>
            <w:tcW w:w="1214" w:type="dxa"/>
            <w:vMerge/>
            <w:vAlign w:val="center"/>
          </w:tcPr>
          <w:p w:rsidR="00E90788" w:rsidRPr="00431ECD" w:rsidRDefault="00E90788" w:rsidP="00431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Коэффициент абсолютной ликвидности показывает, какую часть краткосрочной задолженности предприятие может погасить на момент составления баланса или на любую другую дату.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Оптимальным считается коэффициент более 0.1.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На нашем предприятии  коэффициент ниже нормы в начале периода, а к концу периода он соответствует норме, следовательно, поставщики будут отпускать товар без предоплаты.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Коэффициент промежуточного покрытия показывает возможность предприятия погасить краткосрочные обязательства при условии своевременного проведения расчетов с дебиторами.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Оптимальные значения коэффициента 0,8 и более.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В ООО «Диал-Север» этот коэффициент в несколько раз ниже нормы, но к концу периода улучшается.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Коэффициент текущей ликвидности показывает, в какой кратности текущие активы показывают краткосрочные обязательства.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Нормальным считается соотношение от 1 к 1 до 2 к 1.</w:t>
      </w:r>
    </w:p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В нашем предприятии  это соотношение составляет 0,5 к 1 на начало периода и 0,6 к 1 на конец периода, следовательно, предприятие  в состоянии оплачивать свои счета.</w:t>
      </w: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pStyle w:val="1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0781">
        <w:rPr>
          <w:rFonts w:ascii="Times New Roman" w:hAnsi="Times New Roman" w:cs="Times New Roman"/>
          <w:b/>
          <w:sz w:val="32"/>
          <w:szCs w:val="32"/>
        </w:rPr>
        <w:t>Деловая активность организации ООО «Диал-Север»</w:t>
      </w:r>
    </w:p>
    <w:p w:rsidR="00E90788" w:rsidRPr="00C90781" w:rsidRDefault="00E90788" w:rsidP="002A002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90788" w:rsidRPr="00C90781" w:rsidRDefault="00E90788" w:rsidP="002A002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90788" w:rsidRPr="00C90781" w:rsidRDefault="00E90788" w:rsidP="002A002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90781">
        <w:rPr>
          <w:rFonts w:ascii="Times New Roman" w:hAnsi="Times New Roman" w:cs="Times New Roman"/>
          <w:iCs/>
          <w:sz w:val="28"/>
          <w:szCs w:val="28"/>
        </w:rPr>
        <w:t>Таблица 6</w:t>
      </w:r>
    </w:p>
    <w:p w:rsidR="00E90788" w:rsidRPr="00C90781" w:rsidRDefault="00E90788" w:rsidP="002A002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Показатели деловой активности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6040"/>
        <w:gridCol w:w="1772"/>
        <w:gridCol w:w="1842"/>
      </w:tblGrid>
      <w:tr w:rsidR="00E90788" w:rsidRPr="00431ECD" w:rsidTr="004508FE">
        <w:trPr>
          <w:trHeight w:val="201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E90788" w:rsidRPr="00431ECD" w:rsidTr="004508FE">
        <w:trPr>
          <w:trHeight w:val="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0788" w:rsidRPr="00431ECD" w:rsidTr="004508FE">
        <w:trPr>
          <w:trHeight w:val="21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Выручка от продажи, тыс. 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181002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212324</w:t>
            </w:r>
          </w:p>
        </w:tc>
      </w:tr>
      <w:tr w:rsidR="00E90788" w:rsidRPr="00431ECD" w:rsidTr="004508FE">
        <w:trPr>
          <w:trHeight w:val="149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Себестоимость проданной продукции, тыс. 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150922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178952</w:t>
            </w:r>
          </w:p>
        </w:tc>
      </w:tr>
      <w:tr w:rsidR="00E90788" w:rsidRPr="00431ECD" w:rsidTr="004508FE">
        <w:trPr>
          <w:trHeight w:val="11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Активы, тыс. 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63082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117135</w:t>
            </w:r>
          </w:p>
        </w:tc>
      </w:tr>
      <w:tr w:rsidR="00E90788" w:rsidRPr="00431ECD" w:rsidTr="004508FE">
        <w:trPr>
          <w:trHeight w:val="2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Оборотные активы, тыс. 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26444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50824</w:t>
            </w:r>
          </w:p>
        </w:tc>
      </w:tr>
      <w:tr w:rsidR="00E90788" w:rsidRPr="00431ECD" w:rsidTr="004508FE">
        <w:trPr>
          <w:trHeight w:val="16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Запасы, тыс. 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9599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16384</w:t>
            </w:r>
          </w:p>
        </w:tc>
      </w:tr>
      <w:tr w:rsidR="00E90788" w:rsidRPr="00431ECD" w:rsidTr="004508FE">
        <w:trPr>
          <w:trHeight w:val="254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тыс. 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16409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23062</w:t>
            </w:r>
          </w:p>
        </w:tc>
      </w:tr>
      <w:tr w:rsidR="00E90788" w:rsidRPr="00431ECD" w:rsidTr="004508FE">
        <w:trPr>
          <w:trHeight w:val="7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задолженность, тыс. 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17189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23396</w:t>
            </w:r>
          </w:p>
        </w:tc>
      </w:tr>
      <w:tr w:rsidR="00E90788" w:rsidRPr="00431ECD" w:rsidTr="004508FE">
        <w:trPr>
          <w:trHeight w:val="30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Коэффициент оборачиваемости активов, руб./руб.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2,869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1,813</w:t>
            </w:r>
          </w:p>
        </w:tc>
      </w:tr>
      <w:tr w:rsidR="00E90788" w:rsidRPr="00431ECD" w:rsidTr="004508FE">
        <w:trPr>
          <w:trHeight w:val="131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Период оборота текущих активов, дней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198,6</w:t>
            </w:r>
          </w:p>
        </w:tc>
      </w:tr>
      <w:tr w:rsidR="00E90788" w:rsidRPr="00431ECD" w:rsidTr="004508FE">
        <w:trPr>
          <w:trHeight w:val="9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Период оборота запасов, дней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</w:tr>
      <w:tr w:rsidR="00E90788" w:rsidRPr="00431ECD" w:rsidTr="004508FE">
        <w:trPr>
          <w:trHeight w:val="339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Период оборота дебиторской задолженности, дней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</w:tr>
      <w:tr w:rsidR="00E90788" w:rsidRPr="00431ECD" w:rsidTr="004508FE">
        <w:trPr>
          <w:trHeight w:val="234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Период оборота кредиторской задолженности, дней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1"/>
        <w:gridCol w:w="425"/>
        <w:gridCol w:w="2855"/>
      </w:tblGrid>
      <w:tr w:rsidR="00E90788" w:rsidRPr="00431ECD" w:rsidTr="00431ECD">
        <w:tc>
          <w:tcPr>
            <w:tcW w:w="516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оборачиваемости активов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Выручка от продажи</w:t>
            </w:r>
          </w:p>
        </w:tc>
      </w:tr>
      <w:tr w:rsidR="00E90788" w:rsidRPr="00431ECD" w:rsidTr="00431ECD">
        <w:tc>
          <w:tcPr>
            <w:tcW w:w="5161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Активы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1"/>
        <w:gridCol w:w="514"/>
        <w:gridCol w:w="1196"/>
        <w:gridCol w:w="1214"/>
      </w:tblGrid>
      <w:tr w:rsidR="00E90788" w:rsidRPr="00431ECD" w:rsidTr="00431ECD">
        <w:tc>
          <w:tcPr>
            <w:tcW w:w="516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оборачиваемости активов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181002</w:t>
            </w:r>
          </w:p>
        </w:tc>
        <w:tc>
          <w:tcPr>
            <w:tcW w:w="12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 2,869</w:t>
            </w:r>
          </w:p>
        </w:tc>
      </w:tr>
      <w:tr w:rsidR="00E90788" w:rsidRPr="00431ECD" w:rsidTr="00431ECD">
        <w:tc>
          <w:tcPr>
            <w:tcW w:w="5161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63082</w:t>
            </w:r>
          </w:p>
        </w:tc>
        <w:tc>
          <w:tcPr>
            <w:tcW w:w="12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29"/>
        <w:gridCol w:w="423"/>
        <w:gridCol w:w="4919"/>
      </w:tblGrid>
      <w:tr w:rsidR="00E90788" w:rsidRPr="00431ECD" w:rsidTr="00431ECD">
        <w:tc>
          <w:tcPr>
            <w:tcW w:w="437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Период оборота текущих активов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E90788" w:rsidRPr="00431ECD" w:rsidTr="00431ECD">
        <w:tc>
          <w:tcPr>
            <w:tcW w:w="437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Коэффициент оборачиваемости активов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9"/>
        <w:gridCol w:w="514"/>
        <w:gridCol w:w="986"/>
        <w:gridCol w:w="1706"/>
      </w:tblGrid>
      <w:tr w:rsidR="00E90788" w:rsidRPr="00431ECD" w:rsidTr="00431ECD">
        <w:tc>
          <w:tcPr>
            <w:tcW w:w="437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Период оборота текущих активов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706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 125,5 дня</w:t>
            </w:r>
          </w:p>
        </w:tc>
      </w:tr>
      <w:tr w:rsidR="00E90788" w:rsidRPr="00431ECD" w:rsidTr="00431ECD">
        <w:tc>
          <w:tcPr>
            <w:tcW w:w="437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2,896</w:t>
            </w:r>
          </w:p>
        </w:tc>
        <w:tc>
          <w:tcPr>
            <w:tcW w:w="1706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9"/>
        <w:gridCol w:w="425"/>
        <w:gridCol w:w="4439"/>
      </w:tblGrid>
      <w:tr w:rsidR="00E90788" w:rsidRPr="00431ECD" w:rsidTr="00431ECD">
        <w:tc>
          <w:tcPr>
            <w:tcW w:w="437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Период оборота дебиторской задолженности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360 * Дебиторская задолженность</w:t>
            </w:r>
          </w:p>
        </w:tc>
      </w:tr>
      <w:tr w:rsidR="00E90788" w:rsidRPr="00431ECD" w:rsidTr="00431ECD">
        <w:tc>
          <w:tcPr>
            <w:tcW w:w="437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Выручка от продажи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9"/>
        <w:gridCol w:w="514"/>
        <w:gridCol w:w="1756"/>
        <w:gridCol w:w="1566"/>
      </w:tblGrid>
      <w:tr w:rsidR="00E90788" w:rsidRPr="00431ECD" w:rsidTr="00431ECD">
        <w:tc>
          <w:tcPr>
            <w:tcW w:w="437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Период оборота дебиторской задолженности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360 * 16409</w:t>
            </w:r>
          </w:p>
        </w:tc>
        <w:tc>
          <w:tcPr>
            <w:tcW w:w="1566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 32,6 дня</w:t>
            </w:r>
          </w:p>
        </w:tc>
      </w:tr>
      <w:tr w:rsidR="00E90788" w:rsidRPr="00431ECD" w:rsidTr="00431ECD">
        <w:tc>
          <w:tcPr>
            <w:tcW w:w="437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150922</w:t>
            </w:r>
          </w:p>
        </w:tc>
        <w:tc>
          <w:tcPr>
            <w:tcW w:w="1566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9"/>
        <w:gridCol w:w="425"/>
        <w:gridCol w:w="4574"/>
      </w:tblGrid>
      <w:tr w:rsidR="00E90788" w:rsidRPr="00431ECD" w:rsidTr="00431ECD">
        <w:tc>
          <w:tcPr>
            <w:tcW w:w="437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Период оборота кредиторской задолженности</w:t>
            </w:r>
          </w:p>
        </w:tc>
        <w:tc>
          <w:tcPr>
            <w:tcW w:w="425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574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360 * Кредиторская задолженность</w:t>
            </w:r>
          </w:p>
        </w:tc>
      </w:tr>
      <w:tr w:rsidR="00E90788" w:rsidRPr="00431ECD" w:rsidTr="00431ECD">
        <w:tc>
          <w:tcPr>
            <w:tcW w:w="437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Выручка от продажи</w:t>
            </w:r>
          </w:p>
        </w:tc>
      </w:tr>
    </w:tbl>
    <w:p w:rsidR="00E90788" w:rsidRPr="00C90781" w:rsidRDefault="00E90788" w:rsidP="002A00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9"/>
        <w:gridCol w:w="514"/>
        <w:gridCol w:w="1756"/>
        <w:gridCol w:w="1566"/>
      </w:tblGrid>
      <w:tr w:rsidR="00E90788" w:rsidRPr="00431ECD" w:rsidTr="00431ECD">
        <w:tc>
          <w:tcPr>
            <w:tcW w:w="4379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Период оборота кредиторской задолженности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360 * 17189</w:t>
            </w:r>
          </w:p>
        </w:tc>
        <w:tc>
          <w:tcPr>
            <w:tcW w:w="1566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 41,0 дня</w:t>
            </w:r>
          </w:p>
        </w:tc>
      </w:tr>
      <w:tr w:rsidR="00E90788" w:rsidRPr="00431ECD" w:rsidTr="00431ECD">
        <w:tc>
          <w:tcPr>
            <w:tcW w:w="4379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150922</w:t>
            </w:r>
          </w:p>
        </w:tc>
        <w:tc>
          <w:tcPr>
            <w:tcW w:w="1566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За анализируемый период на предприятии произошло замедление текущих активов на 73,1 дня (198,6 – 125,5). Значительно медленнее стали оборачиваться запасы на 10,1 дня (33,0 – 22,9). Дебиторская задолженность выросла на 6653 тыс. руб.(23062–</w:t>
      </w:r>
      <w:r w:rsidRPr="00C90781">
        <w:t xml:space="preserve"> </w:t>
      </w:r>
      <w:r w:rsidRPr="00C90781">
        <w:rPr>
          <w:rFonts w:ascii="Times New Roman" w:hAnsi="Times New Roman" w:cs="Times New Roman"/>
          <w:sz w:val="28"/>
          <w:szCs w:val="28"/>
        </w:rPr>
        <w:t>16409), а ее оборачиваемость замедлилась на 6,5 дня (39,1 – 32,6). Оборачиваемость кредиторской задолженности замедлилась на 6,1 дня (47,1 – 41,0). Все это говорит о резком снижении деловой активности предприятия и о сложном финансовом положении. Необходимо принимать срочные меры по ускорению оборачиваемости всех указанных показателей.</w:t>
      </w:r>
    </w:p>
    <w:p w:rsidR="00E90788" w:rsidRPr="00C90781" w:rsidRDefault="00E90788" w:rsidP="002A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8" w:rsidRPr="00C90781" w:rsidRDefault="00E90788" w:rsidP="002A0021">
      <w:pPr>
        <w:pStyle w:val="1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0781">
        <w:rPr>
          <w:rFonts w:ascii="Times New Roman" w:hAnsi="Times New Roman" w:cs="Times New Roman"/>
          <w:b/>
          <w:sz w:val="32"/>
          <w:szCs w:val="32"/>
        </w:rPr>
        <w:t>Эффективность деятельности ООО «Диал-Север»</w:t>
      </w:r>
    </w:p>
    <w:p w:rsidR="00E90788" w:rsidRPr="00C90781" w:rsidRDefault="00E90788" w:rsidP="002A002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90788" w:rsidRPr="00C90781" w:rsidRDefault="00E90788" w:rsidP="002A002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90788" w:rsidRPr="00C90781" w:rsidRDefault="00E90788" w:rsidP="002A002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90781">
        <w:rPr>
          <w:rFonts w:ascii="Times New Roman" w:hAnsi="Times New Roman" w:cs="Times New Roman"/>
          <w:iCs/>
          <w:sz w:val="28"/>
          <w:szCs w:val="28"/>
        </w:rPr>
        <w:t>Таблица 7</w:t>
      </w:r>
    </w:p>
    <w:p w:rsidR="00E90788" w:rsidRPr="00C90781" w:rsidRDefault="00E90788" w:rsidP="002A002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Показатели деловой активности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3540"/>
        <w:gridCol w:w="1999"/>
        <w:gridCol w:w="2131"/>
        <w:gridCol w:w="1984"/>
      </w:tblGrid>
      <w:tr w:rsidR="00E90788" w:rsidRPr="00431ECD" w:rsidTr="004508FE">
        <w:trPr>
          <w:trHeight w:val="37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</w:tr>
      <w:tr w:rsidR="00E90788" w:rsidRPr="00431ECD" w:rsidTr="004508FE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0788" w:rsidRPr="00431ECD" w:rsidTr="004508FE">
        <w:trPr>
          <w:trHeight w:val="75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Выручка от продажи, тыс. руб.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181002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212324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31322</w:t>
            </w:r>
          </w:p>
        </w:tc>
      </w:tr>
      <w:tr w:rsidR="00E90788" w:rsidRPr="00431ECD" w:rsidTr="004508FE">
        <w:trPr>
          <w:trHeight w:val="75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Прибыль от продажи, тыс. руб.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6097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4566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-1531</w:t>
            </w:r>
          </w:p>
        </w:tc>
      </w:tr>
      <w:tr w:rsidR="00E90788" w:rsidRPr="00431ECD" w:rsidTr="004508FE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Активы, тыс. руб.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63082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117135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54053</w:t>
            </w:r>
          </w:p>
        </w:tc>
      </w:tr>
      <w:tr w:rsidR="00E90788" w:rsidRPr="00431ECD" w:rsidTr="004508FE">
        <w:trPr>
          <w:trHeight w:val="75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Собственный капитал, тыс. руб.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12078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26187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14109</w:t>
            </w:r>
          </w:p>
        </w:tc>
      </w:tr>
      <w:tr w:rsidR="00E90788" w:rsidRPr="00431ECD" w:rsidTr="004508FE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Рентабельность продаж, %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-1,2</w:t>
            </w:r>
          </w:p>
        </w:tc>
      </w:tr>
      <w:tr w:rsidR="00E90788" w:rsidRPr="00431ECD" w:rsidTr="004508FE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Рентабельность активов, %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-5,8</w:t>
            </w:r>
          </w:p>
        </w:tc>
      </w:tr>
      <w:tr w:rsidR="00E90788" w:rsidRPr="00431ECD" w:rsidTr="004508FE">
        <w:trPr>
          <w:trHeight w:val="75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88" w:rsidRPr="00C90781" w:rsidRDefault="00E90788" w:rsidP="00450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Рентабельность собственного капитала, %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788" w:rsidRPr="00C90781" w:rsidRDefault="00E90788" w:rsidP="0045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81">
              <w:rPr>
                <w:rFonts w:ascii="Times New Roman" w:hAnsi="Times New Roman" w:cs="Times New Roman"/>
                <w:sz w:val="28"/>
                <w:szCs w:val="28"/>
              </w:rPr>
              <w:t>-33,1</w:t>
            </w:r>
          </w:p>
        </w:tc>
      </w:tr>
    </w:tbl>
    <w:p w:rsidR="00E90788" w:rsidRPr="00C90781" w:rsidRDefault="00E90788" w:rsidP="002A002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1"/>
        <w:gridCol w:w="514"/>
        <w:gridCol w:w="2889"/>
        <w:gridCol w:w="1220"/>
      </w:tblGrid>
      <w:tr w:rsidR="00E90788" w:rsidRPr="00431ECD" w:rsidTr="00431ECD">
        <w:tc>
          <w:tcPr>
            <w:tcW w:w="319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Рентабельность продаж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Прибыль от продажи</w:t>
            </w:r>
          </w:p>
        </w:tc>
        <w:tc>
          <w:tcPr>
            <w:tcW w:w="1220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* 100%</w:t>
            </w:r>
          </w:p>
        </w:tc>
      </w:tr>
      <w:tr w:rsidR="00E90788" w:rsidRPr="00431ECD" w:rsidTr="00431ECD">
        <w:tc>
          <w:tcPr>
            <w:tcW w:w="3191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Выручка от продажи</w:t>
            </w:r>
          </w:p>
        </w:tc>
        <w:tc>
          <w:tcPr>
            <w:tcW w:w="1220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1"/>
        <w:gridCol w:w="514"/>
        <w:gridCol w:w="1196"/>
        <w:gridCol w:w="1938"/>
      </w:tblGrid>
      <w:tr w:rsidR="00E90788" w:rsidRPr="00431ECD" w:rsidTr="00431ECD">
        <w:tc>
          <w:tcPr>
            <w:tcW w:w="3191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Рентабельность продаж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6097</w:t>
            </w:r>
          </w:p>
        </w:tc>
        <w:tc>
          <w:tcPr>
            <w:tcW w:w="193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* 100 = 3,4%</w:t>
            </w:r>
          </w:p>
        </w:tc>
      </w:tr>
      <w:tr w:rsidR="00E90788" w:rsidRPr="00431ECD" w:rsidTr="00431ECD">
        <w:tc>
          <w:tcPr>
            <w:tcW w:w="3191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181002</w:t>
            </w:r>
          </w:p>
        </w:tc>
        <w:tc>
          <w:tcPr>
            <w:tcW w:w="1938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38"/>
        <w:gridCol w:w="514"/>
        <w:gridCol w:w="2889"/>
        <w:gridCol w:w="1220"/>
      </w:tblGrid>
      <w:tr w:rsidR="00E90788" w:rsidRPr="00431ECD" w:rsidTr="00431ECD">
        <w:tc>
          <w:tcPr>
            <w:tcW w:w="323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Рентабельность активов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Прибыль от продажи</w:t>
            </w:r>
          </w:p>
        </w:tc>
        <w:tc>
          <w:tcPr>
            <w:tcW w:w="1220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* 100%</w:t>
            </w:r>
          </w:p>
        </w:tc>
      </w:tr>
      <w:tr w:rsidR="00E90788" w:rsidRPr="00431ECD" w:rsidTr="00431ECD">
        <w:tc>
          <w:tcPr>
            <w:tcW w:w="3238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Активы</w:t>
            </w:r>
          </w:p>
        </w:tc>
        <w:tc>
          <w:tcPr>
            <w:tcW w:w="1220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38"/>
        <w:gridCol w:w="514"/>
        <w:gridCol w:w="1056"/>
        <w:gridCol w:w="1868"/>
      </w:tblGrid>
      <w:tr w:rsidR="00E90788" w:rsidRPr="00431ECD" w:rsidTr="00431ECD">
        <w:tc>
          <w:tcPr>
            <w:tcW w:w="323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Рентабельность активов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6097</w:t>
            </w:r>
          </w:p>
        </w:tc>
        <w:tc>
          <w:tcPr>
            <w:tcW w:w="186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* 100 = 9,7%</w:t>
            </w:r>
          </w:p>
        </w:tc>
      </w:tr>
      <w:tr w:rsidR="00E90788" w:rsidRPr="00431ECD" w:rsidTr="00431ECD">
        <w:tc>
          <w:tcPr>
            <w:tcW w:w="3238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63082</w:t>
            </w:r>
          </w:p>
        </w:tc>
        <w:tc>
          <w:tcPr>
            <w:tcW w:w="1868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3"/>
        <w:gridCol w:w="508"/>
        <w:gridCol w:w="2935"/>
        <w:gridCol w:w="1205"/>
      </w:tblGrid>
      <w:tr w:rsidR="00E90788" w:rsidRPr="00431ECD" w:rsidTr="00431ECD">
        <w:tc>
          <w:tcPr>
            <w:tcW w:w="5046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Рентабельность собственного капитала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Прибыль от продажи</w:t>
            </w:r>
          </w:p>
        </w:tc>
        <w:tc>
          <w:tcPr>
            <w:tcW w:w="1220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* 100%</w:t>
            </w:r>
          </w:p>
        </w:tc>
      </w:tr>
      <w:tr w:rsidR="00E90788" w:rsidRPr="00431ECD" w:rsidTr="00431ECD">
        <w:tc>
          <w:tcPr>
            <w:tcW w:w="5046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Собственный капитал</w:t>
            </w:r>
          </w:p>
        </w:tc>
        <w:tc>
          <w:tcPr>
            <w:tcW w:w="1220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46"/>
        <w:gridCol w:w="514"/>
        <w:gridCol w:w="1056"/>
        <w:gridCol w:w="2008"/>
      </w:tblGrid>
      <w:tr w:rsidR="00E90788" w:rsidRPr="00431ECD" w:rsidTr="00431ECD">
        <w:tc>
          <w:tcPr>
            <w:tcW w:w="5046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hAnsi="Times New Roman" w:cs="Times New Roman"/>
                <w:sz w:val="28"/>
                <w:szCs w:val="28"/>
              </w:rPr>
              <w:t>Рентабельность собственного капитала</w:t>
            </w:r>
          </w:p>
        </w:tc>
        <w:tc>
          <w:tcPr>
            <w:tcW w:w="514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6097</w:t>
            </w:r>
          </w:p>
        </w:tc>
        <w:tc>
          <w:tcPr>
            <w:tcW w:w="2008" w:type="dxa"/>
            <w:vMerge w:val="restart"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* 100 = 50,5%</w:t>
            </w:r>
          </w:p>
        </w:tc>
      </w:tr>
      <w:tr w:rsidR="00E90788" w:rsidRPr="00431ECD" w:rsidTr="00431ECD">
        <w:tc>
          <w:tcPr>
            <w:tcW w:w="5046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ECD">
              <w:rPr>
                <w:rFonts w:ascii="Times New Roman" w:eastAsia="Times New Roman" w:hAnsi="Times New Roman" w:cs="Times New Roman"/>
                <w:sz w:val="28"/>
                <w:szCs w:val="28"/>
              </w:rPr>
              <w:t>12078</w:t>
            </w:r>
          </w:p>
        </w:tc>
        <w:tc>
          <w:tcPr>
            <w:tcW w:w="2008" w:type="dxa"/>
            <w:vMerge/>
            <w:vAlign w:val="center"/>
          </w:tcPr>
          <w:p w:rsidR="00E90788" w:rsidRPr="00431ECD" w:rsidRDefault="00E90788" w:rsidP="00431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788" w:rsidRPr="00C90781" w:rsidRDefault="00E90788" w:rsidP="002A00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81">
        <w:rPr>
          <w:rFonts w:ascii="Times New Roman" w:hAnsi="Times New Roman" w:cs="Times New Roman"/>
          <w:sz w:val="28"/>
          <w:szCs w:val="28"/>
        </w:rPr>
        <w:t>За анализируемый период прибыльность предприятия резко снизилась. Причем, если рентабельность продаж упала на 1,2%, а рентабельность активов на 5,8%, то рентабельность собственного капитала снизилась на 33,1%.</w:t>
      </w:r>
    </w:p>
    <w:p w:rsidR="00E90788" w:rsidRDefault="00E90788">
      <w:bookmarkStart w:id="0" w:name="_GoBack"/>
      <w:bookmarkEnd w:id="0"/>
    </w:p>
    <w:sectPr w:rsidR="00E90788" w:rsidSect="0065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00"/>
    <w:multiLevelType w:val="hybridMultilevel"/>
    <w:tmpl w:val="8C94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E54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B0978B6"/>
    <w:multiLevelType w:val="hybridMultilevel"/>
    <w:tmpl w:val="B13E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1118C9"/>
    <w:multiLevelType w:val="hybridMultilevel"/>
    <w:tmpl w:val="2CE4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021"/>
    <w:rsid w:val="00212EBA"/>
    <w:rsid w:val="002A0021"/>
    <w:rsid w:val="00336600"/>
    <w:rsid w:val="00431ECD"/>
    <w:rsid w:val="004508FE"/>
    <w:rsid w:val="00565F1D"/>
    <w:rsid w:val="00653581"/>
    <w:rsid w:val="00A550AD"/>
    <w:rsid w:val="00BD2F4F"/>
    <w:rsid w:val="00C90781"/>
    <w:rsid w:val="00E90788"/>
    <w:rsid w:val="00F1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4EE2F-8769-437B-9E3B-3816333A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0021"/>
    <w:pPr>
      <w:ind w:left="720"/>
      <w:contextualSpacing/>
    </w:pPr>
  </w:style>
  <w:style w:type="table" w:styleId="a3">
    <w:name w:val="Table Grid"/>
    <w:basedOn w:val="a1"/>
    <w:rsid w:val="002A002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2014-04-16T00:46:00Z</dcterms:created>
  <dcterms:modified xsi:type="dcterms:W3CDTF">2014-04-16T00:46:00Z</dcterms:modified>
</cp:coreProperties>
</file>