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57" w:rsidRDefault="00415D36">
      <w:pPr>
        <w:pStyle w:val="a3"/>
        <w:spacing w:line="360" w:lineRule="auto"/>
      </w:pPr>
      <w:r>
        <w:t xml:space="preserve">Гомеопатія – це альтернативний напрямок в медицині, який ґрунтується на використанні методу лікування малими дозами і по принципу подібності. </w:t>
      </w:r>
    </w:p>
    <w:p w:rsidR="00385357" w:rsidRDefault="00415D36">
      <w:pPr>
        <w:pStyle w:val="1"/>
        <w:spacing w:line="360" w:lineRule="auto"/>
        <w:jc w:val="both"/>
      </w:pPr>
      <w:r>
        <w:t>Основоположником гомеопатії вважається Крістіан Фрідріх Саму ель Ганеман. Ганеман пропонує новий підхід до лікувальної терапії “Щоб вилікувати хворого, необхідно співпрацювати з природою, котра інколи виліковує хронічну хворобу шляхом прояву нового страждання.</w:t>
      </w:r>
    </w:p>
    <w:p w:rsidR="00385357" w:rsidRDefault="00415D36">
      <w:pPr>
        <w:spacing w:line="360" w:lineRule="auto"/>
        <w:jc w:val="both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>Дослідивши лікарські речовини і переконавшись, що у великих дозах вони викликають хворобливу симптоматику у здорових.</w:t>
      </w:r>
    </w:p>
    <w:p w:rsidR="00385357" w:rsidRDefault="00415D3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Ганеман почав зменшувати дози ліків, які застосовувались для лікування. При цьому він помітив, що зменшуючи дози починається лікувальний ефект. І як би ці дози не були малими, призначені відповідно з принципом подібності, вони проявляють лікувальну дію.</w:t>
      </w:r>
    </w:p>
    <w:p w:rsidR="00385357" w:rsidRDefault="00415D36">
      <w:pPr>
        <w:pStyle w:val="a3"/>
        <w:spacing w:line="360" w:lineRule="auto"/>
      </w:pPr>
      <w:r>
        <w:t>Гомеопатія виникла в надрах клінічно медицини і продовжує в них існувати. В ній використовуються всі положення фізіології, патологічної фізіології, патологічної анатомії, біохімії, генетики і других медичних наук.</w:t>
      </w:r>
    </w:p>
    <w:p w:rsidR="00385357" w:rsidRDefault="00415D36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Гомеопатія ближче стоїть до алопатії. Об’єднують аллопатію і гомеопатію загально клінічний підхід до хворого: </w:t>
      </w:r>
    </w:p>
    <w:p w:rsidR="00385357" w:rsidRDefault="00415D36">
      <w:pPr>
        <w:pStyle w:val="2"/>
        <w:spacing w:line="360" w:lineRule="auto"/>
        <w:jc w:val="both"/>
      </w:pPr>
      <w:r>
        <w:t>В гомеопатії визначальним в оцінці пацієнта і назначені лікування являються конституціональні властивості хворого і індивідуальне проявлення хвороби. В зв’язку з цим не має конкретного, характерного для аллопатії, зв’язку між препаратами і певною по препаратами і певною позологією.</w:t>
      </w:r>
    </w:p>
    <w:p w:rsidR="00385357" w:rsidRDefault="00415D36">
      <w:pPr>
        <w:pStyle w:val="2"/>
        <w:spacing w:line="360" w:lineRule="auto"/>
        <w:jc w:val="both"/>
      </w:pPr>
      <w:r>
        <w:t>Аллопата цікавлять механізми дії основні проявлення хвороби і відповідно хворі органи (наприклад дигіталіс – на міокард, В-адренаміметечних препаратів на бронхи і т.д.), а також інші параметри дії препарату, які розглядаються як побічні.</w:t>
      </w:r>
    </w:p>
    <w:p w:rsidR="00385357" w:rsidRDefault="00415D36">
      <w:pPr>
        <w:pStyle w:val="2"/>
        <w:spacing w:line="360" w:lineRule="auto"/>
        <w:jc w:val="both"/>
      </w:pPr>
      <w:r>
        <w:t>На відміну від цього гомеопат, оцінюючи симптоми дії ліків співставляє їх з особливостями особи, чутливостями, до цього препарату і симптомами його хвороби і таким чином встановлюється співвідношення між ліками і хворою людиною. Гомеопат завжди орієнтується на симптоми і синдроми, які можуть викликати ліки у людини, яка чутлива до них. Ліки назначають після повіряння симптомів викликаних ліками. В одному і другому випадку дія ліків встановлюється шляхом клінічних досліджень препарату.</w:t>
      </w:r>
    </w:p>
    <w:p w:rsidR="00385357" w:rsidRDefault="00415D36">
      <w:pPr>
        <w:pStyle w:val="2"/>
        <w:spacing w:line="360" w:lineRule="auto"/>
        <w:jc w:val="both"/>
      </w:pPr>
      <w:r>
        <w:t>Аллопат лікує алергію виходячи тільки із природи аллергена. Гомеопат враховує конституціональні властивості хворого і проявлення хвороби.</w:t>
      </w:r>
    </w:p>
    <w:p w:rsidR="00385357" w:rsidRDefault="00415D36">
      <w:pPr>
        <w:pStyle w:val="2"/>
        <w:spacing w:line="360" w:lineRule="auto"/>
        <w:jc w:val="both"/>
      </w:pPr>
      <w:r>
        <w:t xml:space="preserve">В залежності від індивідуальності хворого і характеру патології, один і той же гомеопатичний препарат виконує різні функції. Наприклад </w:t>
      </w:r>
      <w:r>
        <w:rPr>
          <w:lang w:val="en-US"/>
        </w:rPr>
        <w:t>Sulfur</w:t>
      </w:r>
      <w:r>
        <w:t xml:space="preserve"> у хворого гіпертензією знижує артеріальний тиск, при пневмонії – сприяє її роз рішенню, при алергії – може виступити, як алергічний засіб. Бактерицидними властивостями гомеопатичні ліки не володіють, вони підсилюють захисні властивості організму.</w:t>
      </w:r>
    </w:p>
    <w:p w:rsidR="00385357" w:rsidRDefault="00415D36">
      <w:pPr>
        <w:pStyle w:val="2"/>
        <w:spacing w:line="360" w:lineRule="auto"/>
        <w:jc w:val="both"/>
      </w:pPr>
      <w:r>
        <w:t>П.М. Лепніцкий писав, що Гомеопатичні ліки не пригнічують збудника хвороби, не нейтралізують токсини, які утворились, а зачіпає одночасно різні рецепторні системи, змінює в усіх лоциктах самі тонкі конституціональні елементи кліткового обліку і тим самим впливає на стан хворого і результат хвороби.</w:t>
      </w:r>
    </w:p>
    <w:p w:rsidR="00385357" w:rsidRDefault="00415D36">
      <w:pPr>
        <w:pStyle w:val="2"/>
        <w:spacing w:line="360" w:lineRule="auto"/>
        <w:jc w:val="both"/>
      </w:pPr>
      <w:r>
        <w:t>Пізніше проявляється і в дозах: оптимальних і малих. Застосування малих доз гомеопатичних засобів, не викликає токсичної і алергічної дії. Гомеопатія відрізняється і шляхом приготування засобів шляхом послідовності розведення.</w:t>
      </w:r>
    </w:p>
    <w:p w:rsidR="00385357" w:rsidRDefault="00415D36">
      <w:pPr>
        <w:pStyle w:val="2"/>
        <w:spacing w:line="360" w:lineRule="auto"/>
        <w:jc w:val="both"/>
      </w:pPr>
      <w:r>
        <w:t>Динамізація, тобто проявлення прихованих лікарських властивостей препарату – це належить гомеопатії.</w:t>
      </w:r>
    </w:p>
    <w:p w:rsidR="00385357" w:rsidRDefault="00415D36">
      <w:pPr>
        <w:pStyle w:val="2"/>
        <w:spacing w:line="360" w:lineRule="auto"/>
        <w:jc w:val="both"/>
      </w:pPr>
      <w:r>
        <w:t>Спостерігається велика подібність гомеопатії і рефлексотерапії.</w:t>
      </w:r>
    </w:p>
    <w:p w:rsidR="00385357" w:rsidRDefault="00415D36">
      <w:pPr>
        <w:pStyle w:val="2"/>
        <w:spacing w:line="360" w:lineRule="auto"/>
        <w:jc w:val="both"/>
      </w:pPr>
      <w:r>
        <w:t>Воно полягає в підходах до патологічних процесів і їх лікуванню в характеристиках симптоматики, можливо потрібні дослідження генетиків, щоби зрозуміти на якому рівні генетичного процесу гомеопатичні ліки діють.</w:t>
      </w:r>
    </w:p>
    <w:p w:rsidR="00385357" w:rsidRDefault="00385357">
      <w:pPr>
        <w:pStyle w:val="2"/>
        <w:spacing w:line="360" w:lineRule="auto"/>
        <w:jc w:val="both"/>
      </w:pPr>
      <w:bookmarkStart w:id="0" w:name="_GoBack"/>
      <w:bookmarkEnd w:id="0"/>
    </w:p>
    <w:sectPr w:rsidR="003853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D36"/>
    <w:rsid w:val="00385357"/>
    <w:rsid w:val="00415D36"/>
    <w:rsid w:val="006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0210-6557-46FB-893D-54A0C433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8"/>
      <w:lang w:val="uk-UA"/>
    </w:rPr>
  </w:style>
  <w:style w:type="paragraph" w:styleId="2">
    <w:name w:val="Body Text Indent 2"/>
    <w:basedOn w:val="a"/>
    <w:semiHidden/>
    <w:pPr>
      <w:ind w:firstLine="708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3537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2014-04-12T01:00:00Z</dcterms:created>
  <dcterms:modified xsi:type="dcterms:W3CDTF">2014-04-12T01:00:00Z</dcterms:modified>
  <cp:category>Медицина. Безпека життєдіяльності</cp:category>
</cp:coreProperties>
</file>