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1A" w:rsidRDefault="001C131A" w:rsidP="00FD7CAA">
      <w:pPr>
        <w:jc w:val="center"/>
        <w:rPr>
          <w:sz w:val="28"/>
          <w:szCs w:val="28"/>
        </w:rPr>
      </w:pPr>
    </w:p>
    <w:p w:rsidR="004551A5" w:rsidRDefault="004551A5" w:rsidP="00FD7CAA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4551A5" w:rsidRPr="00AB2A87" w:rsidRDefault="004551A5" w:rsidP="00BD0941">
      <w:pPr>
        <w:ind w:firstLine="709"/>
        <w:jc w:val="both"/>
        <w:rPr>
          <w:sz w:val="28"/>
          <w:szCs w:val="28"/>
        </w:rPr>
      </w:pPr>
    </w:p>
    <w:p w:rsidR="009816C1" w:rsidRPr="00AB2A87" w:rsidRDefault="009816C1" w:rsidP="00BD0941">
      <w:pPr>
        <w:ind w:firstLine="709"/>
        <w:jc w:val="both"/>
        <w:rPr>
          <w:sz w:val="28"/>
          <w:szCs w:val="28"/>
        </w:rPr>
      </w:pPr>
    </w:p>
    <w:p w:rsidR="00EF7A0E" w:rsidRPr="00AB2A87" w:rsidRDefault="009816C1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Для осуществления хозяйственной  деятельности каждому хозяйствующему субъекту необходимо наличие оборотных средств, или инач</w:t>
      </w:r>
      <w:r w:rsidR="00EF7A0E" w:rsidRPr="00AB2A87">
        <w:rPr>
          <w:sz w:val="28"/>
          <w:szCs w:val="28"/>
        </w:rPr>
        <w:t>е -</w:t>
      </w:r>
      <w:r w:rsidRPr="00AB2A87">
        <w:rPr>
          <w:sz w:val="28"/>
          <w:szCs w:val="28"/>
        </w:rPr>
        <w:t xml:space="preserve"> оборотного капитала, которые обеспечивают бесперебойный</w:t>
      </w:r>
      <w:r w:rsidR="00EF7A0E" w:rsidRPr="00AB2A87">
        <w:rPr>
          <w:sz w:val="28"/>
          <w:szCs w:val="28"/>
        </w:rPr>
        <w:t xml:space="preserve"> процесс производства и реализации продукции, работ, услуг. Оборотные средства отдельно взятых хозяйствующих субъектов, участвуя в кругообороте средств рыночной экономик</w:t>
      </w:r>
      <w:r w:rsidR="00877008">
        <w:rPr>
          <w:sz w:val="28"/>
          <w:szCs w:val="28"/>
        </w:rPr>
        <w:t>и</w:t>
      </w:r>
      <w:r w:rsidR="00EF7A0E" w:rsidRPr="00AB2A87">
        <w:rPr>
          <w:sz w:val="28"/>
          <w:szCs w:val="28"/>
        </w:rPr>
        <w:t>, представляют собой единый комплекс. Оборотные средства сами по себе, то есть не вложенные в дело, не могут принести дохода, получение которого является основной целью деятельности любого хозяйствующего субъекта, осуществляющего коммерческую деятельность. В то же время</w:t>
      </w:r>
      <w:r w:rsidR="00877008">
        <w:rPr>
          <w:sz w:val="28"/>
          <w:szCs w:val="28"/>
        </w:rPr>
        <w:t>,</w:t>
      </w:r>
      <w:r w:rsidR="00EF7A0E" w:rsidRPr="00AB2A87">
        <w:rPr>
          <w:sz w:val="28"/>
          <w:szCs w:val="28"/>
        </w:rPr>
        <w:t xml:space="preserve"> при осуществлении хозяйственной деятельности всегда необходимо иметь определенную величину свободных оборотных средств. В силу этой противоречивости для осуществления успешной финансово- хозяйственной деятельности становится весьма актуальным эффективное управление оборотными средствами, для чего необходимо владеть знаниями о природе оборотных  средств, методами управления ими.</w:t>
      </w:r>
    </w:p>
    <w:p w:rsidR="00EF7A0E" w:rsidRPr="00AB2A87" w:rsidRDefault="002736CA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- исследовать</w:t>
      </w:r>
      <w:r w:rsidR="00EF7A0E" w:rsidRPr="00AB2A87">
        <w:rPr>
          <w:sz w:val="28"/>
          <w:szCs w:val="28"/>
        </w:rPr>
        <w:t xml:space="preserve"> </w:t>
      </w:r>
      <w:r w:rsidR="00877008">
        <w:rPr>
          <w:sz w:val="28"/>
          <w:szCs w:val="28"/>
        </w:rPr>
        <w:t>эффективность использования оборотных средств предприятия,</w:t>
      </w:r>
      <w:r w:rsidR="00EF7A0E" w:rsidRPr="00AB2A87">
        <w:rPr>
          <w:sz w:val="28"/>
          <w:szCs w:val="28"/>
        </w:rPr>
        <w:t xml:space="preserve"> рассмотреть вопрос по обеспече</w:t>
      </w:r>
      <w:r w:rsidR="00716725">
        <w:rPr>
          <w:sz w:val="28"/>
          <w:szCs w:val="28"/>
        </w:rPr>
        <w:t xml:space="preserve">нию предприятия </w:t>
      </w:r>
      <w:r w:rsidR="00EF7A0E" w:rsidRPr="00AB2A87">
        <w:rPr>
          <w:sz w:val="28"/>
          <w:szCs w:val="28"/>
        </w:rPr>
        <w:t xml:space="preserve"> оборотными средствами, то есть определить источники пополнения оборотных средств хозяйствующего субъекта.</w:t>
      </w:r>
    </w:p>
    <w:p w:rsidR="00EF7A0E" w:rsidRPr="00AB2A87" w:rsidRDefault="00EF7A0E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Для достижения поставленной цели в работе будут решены следующие задачи:</w:t>
      </w:r>
    </w:p>
    <w:p w:rsidR="00EF7A0E" w:rsidRPr="00AB2A87" w:rsidRDefault="00EF7A0E" w:rsidP="0050716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 xml:space="preserve">рассмотреть </w:t>
      </w:r>
      <w:r w:rsidR="00877008">
        <w:rPr>
          <w:sz w:val="28"/>
          <w:szCs w:val="28"/>
        </w:rPr>
        <w:t>экономическую сущность оборотных средств предприятия и их классификацию</w:t>
      </w:r>
      <w:r w:rsidRPr="00AB2A87">
        <w:rPr>
          <w:sz w:val="28"/>
          <w:szCs w:val="28"/>
        </w:rPr>
        <w:t>;</w:t>
      </w:r>
    </w:p>
    <w:p w:rsidR="00EF7A0E" w:rsidRPr="00AB2A87" w:rsidRDefault="00F1409E" w:rsidP="0050716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источники финансирования оборотных средств предприятия</w:t>
      </w:r>
      <w:r w:rsidR="00EF7A0E" w:rsidRPr="00AB2A87">
        <w:rPr>
          <w:sz w:val="28"/>
          <w:szCs w:val="28"/>
        </w:rPr>
        <w:t>;</w:t>
      </w:r>
    </w:p>
    <w:p w:rsidR="00EF7A0E" w:rsidRDefault="00F1409E" w:rsidP="0050716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описать показатели </w:t>
      </w:r>
      <w:r w:rsidR="00EF7A0E" w:rsidRPr="00AB2A87">
        <w:rPr>
          <w:sz w:val="28"/>
          <w:szCs w:val="28"/>
        </w:rPr>
        <w:t xml:space="preserve"> эффективности использования оборот</w:t>
      </w:r>
      <w:r>
        <w:rPr>
          <w:sz w:val="28"/>
          <w:szCs w:val="28"/>
        </w:rPr>
        <w:t>ных средств;</w:t>
      </w:r>
    </w:p>
    <w:p w:rsidR="00F1409E" w:rsidRPr="009902AE" w:rsidRDefault="009902AE" w:rsidP="0050716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финансово- экономическую характеристику предприятия; </w:t>
      </w:r>
    </w:p>
    <w:p w:rsidR="009902AE" w:rsidRPr="00AB2A87" w:rsidRDefault="009902AE" w:rsidP="0050716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выполнить анализ эффективного использования оборотных средств на примере ТОС.</w:t>
      </w:r>
    </w:p>
    <w:p w:rsidR="00CE78E3" w:rsidRDefault="00EF7A0E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 xml:space="preserve">Выбранным объектом исследования в работе является </w:t>
      </w:r>
      <w:r w:rsidR="005B20A4">
        <w:rPr>
          <w:sz w:val="28"/>
          <w:szCs w:val="28"/>
        </w:rPr>
        <w:t>«Территориальн</w:t>
      </w:r>
      <w:r w:rsidR="009902AE">
        <w:rPr>
          <w:sz w:val="28"/>
          <w:szCs w:val="28"/>
        </w:rPr>
        <w:t>ое</w:t>
      </w:r>
      <w:r w:rsidR="005B20A4">
        <w:rPr>
          <w:sz w:val="28"/>
          <w:szCs w:val="28"/>
        </w:rPr>
        <w:t xml:space="preserve"> общественн</w:t>
      </w:r>
      <w:r w:rsidR="009902AE">
        <w:rPr>
          <w:sz w:val="28"/>
          <w:szCs w:val="28"/>
        </w:rPr>
        <w:t>ое</w:t>
      </w:r>
      <w:r w:rsidR="005B20A4">
        <w:rPr>
          <w:sz w:val="28"/>
          <w:szCs w:val="28"/>
        </w:rPr>
        <w:t xml:space="preserve"> самоуправление Петровского микрорайона»</w:t>
      </w:r>
      <w:r w:rsidR="007A2D6C">
        <w:rPr>
          <w:sz w:val="28"/>
          <w:szCs w:val="28"/>
        </w:rPr>
        <w:t>.</w:t>
      </w:r>
    </w:p>
    <w:p w:rsidR="002736CA" w:rsidRDefault="002736CA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является оборотные средства предприятия «Территориальн</w:t>
      </w:r>
      <w:r w:rsidR="009902AE">
        <w:rPr>
          <w:sz w:val="28"/>
          <w:szCs w:val="28"/>
        </w:rPr>
        <w:t>ое</w:t>
      </w:r>
      <w:r>
        <w:rPr>
          <w:sz w:val="28"/>
          <w:szCs w:val="28"/>
        </w:rPr>
        <w:t xml:space="preserve"> общественн</w:t>
      </w:r>
      <w:r w:rsidR="009902AE">
        <w:rPr>
          <w:sz w:val="28"/>
          <w:szCs w:val="28"/>
        </w:rPr>
        <w:t>ое</w:t>
      </w:r>
      <w:r>
        <w:rPr>
          <w:sz w:val="28"/>
          <w:szCs w:val="28"/>
        </w:rPr>
        <w:t xml:space="preserve"> самоуправление Петровского микрорайона».</w:t>
      </w:r>
    </w:p>
    <w:p w:rsidR="002736CA" w:rsidRDefault="002736CA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состоит из введения, трех глав, </w:t>
      </w:r>
      <w:r w:rsidR="00BB3BE9">
        <w:rPr>
          <w:sz w:val="28"/>
          <w:szCs w:val="28"/>
        </w:rPr>
        <w:t xml:space="preserve">заключения, </w:t>
      </w:r>
      <w:r w:rsidR="009902AE">
        <w:rPr>
          <w:sz w:val="28"/>
          <w:szCs w:val="28"/>
        </w:rPr>
        <w:t xml:space="preserve">библиографического списка </w:t>
      </w:r>
      <w:r w:rsidR="00BB3BE9">
        <w:rPr>
          <w:sz w:val="28"/>
          <w:szCs w:val="28"/>
        </w:rPr>
        <w:t>.</w:t>
      </w:r>
    </w:p>
    <w:p w:rsidR="00BB3BE9" w:rsidRDefault="009902AE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курсовой работы б</w:t>
      </w:r>
      <w:r w:rsidR="00BB3BE9">
        <w:rPr>
          <w:sz w:val="28"/>
          <w:szCs w:val="28"/>
        </w:rPr>
        <w:t xml:space="preserve">ыли использованы </w:t>
      </w:r>
      <w:r>
        <w:rPr>
          <w:sz w:val="28"/>
          <w:szCs w:val="28"/>
        </w:rPr>
        <w:t>труды</w:t>
      </w:r>
      <w:r w:rsidR="002F3472">
        <w:rPr>
          <w:sz w:val="28"/>
          <w:szCs w:val="28"/>
        </w:rPr>
        <w:t xml:space="preserve"> Н.А. Сафронова, Н.Л.Зайцева, Т.И. Юркова, </w:t>
      </w:r>
      <w:r w:rsidR="00190B22">
        <w:rPr>
          <w:sz w:val="28"/>
          <w:szCs w:val="28"/>
        </w:rPr>
        <w:t xml:space="preserve">П.Н. Шуляк, А.Н. Гаврилова, А.А. Попов и т.д. </w:t>
      </w:r>
    </w:p>
    <w:p w:rsidR="00CE78E3" w:rsidRPr="00AB2A87" w:rsidRDefault="00BB3BE9" w:rsidP="00BB3B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78E3" w:rsidRPr="00AB2A87">
        <w:rPr>
          <w:sz w:val="28"/>
          <w:szCs w:val="28"/>
        </w:rPr>
        <w:t xml:space="preserve">1 </w:t>
      </w:r>
      <w:r w:rsidR="00766ECA">
        <w:rPr>
          <w:sz w:val="28"/>
          <w:szCs w:val="28"/>
        </w:rPr>
        <w:t>ТЕОРЕТИЧЕСКИЕ И МЕТОДОЛОГИЧЕСКИЕ ОСНОВЫ</w:t>
      </w:r>
      <w:r w:rsidR="006D679C">
        <w:rPr>
          <w:sz w:val="28"/>
          <w:szCs w:val="28"/>
        </w:rPr>
        <w:t xml:space="preserve"> АНАЛИЗА</w:t>
      </w:r>
      <w:r w:rsidR="00766ECA">
        <w:rPr>
          <w:sz w:val="28"/>
          <w:szCs w:val="28"/>
        </w:rPr>
        <w:t xml:space="preserve"> ЭФФЕКТИВНО</w:t>
      </w:r>
      <w:r w:rsidR="006D679C">
        <w:rPr>
          <w:sz w:val="28"/>
          <w:szCs w:val="28"/>
        </w:rPr>
        <w:t>ГО ИСПОЛЬЗОВАНИЯ</w:t>
      </w:r>
      <w:r w:rsidR="00766ECA">
        <w:rPr>
          <w:sz w:val="28"/>
          <w:szCs w:val="28"/>
        </w:rPr>
        <w:t xml:space="preserve"> ОБОРОТНЫХ СРЕДСТВ</w:t>
      </w:r>
    </w:p>
    <w:p w:rsidR="00D36767" w:rsidRDefault="00D36767" w:rsidP="00507165">
      <w:pPr>
        <w:spacing w:line="360" w:lineRule="auto"/>
        <w:ind w:firstLine="709"/>
        <w:jc w:val="both"/>
        <w:rPr>
          <w:sz w:val="28"/>
          <w:szCs w:val="28"/>
        </w:rPr>
      </w:pPr>
    </w:p>
    <w:p w:rsidR="00BD0941" w:rsidRPr="00AB2A87" w:rsidRDefault="00BD0941" w:rsidP="00507165">
      <w:pPr>
        <w:spacing w:line="360" w:lineRule="auto"/>
        <w:ind w:firstLine="709"/>
        <w:jc w:val="both"/>
        <w:rPr>
          <w:sz w:val="28"/>
          <w:szCs w:val="28"/>
        </w:rPr>
      </w:pPr>
    </w:p>
    <w:p w:rsidR="00136A17" w:rsidRDefault="00136A17" w:rsidP="00BB3BE9">
      <w:pPr>
        <w:spacing w:line="360" w:lineRule="auto"/>
        <w:ind w:firstLine="709"/>
        <w:rPr>
          <w:sz w:val="28"/>
          <w:szCs w:val="28"/>
        </w:rPr>
      </w:pPr>
      <w:r w:rsidRPr="00AB2A87">
        <w:rPr>
          <w:sz w:val="28"/>
          <w:szCs w:val="28"/>
        </w:rPr>
        <w:t xml:space="preserve">1.1 </w:t>
      </w:r>
      <w:r w:rsidR="00766ECA">
        <w:rPr>
          <w:sz w:val="28"/>
          <w:szCs w:val="28"/>
        </w:rPr>
        <w:t>Экономическая сущность оборотных средств</w:t>
      </w:r>
      <w:r w:rsidR="006D679C">
        <w:rPr>
          <w:sz w:val="28"/>
          <w:szCs w:val="28"/>
        </w:rPr>
        <w:t xml:space="preserve"> предприятия</w:t>
      </w:r>
      <w:r w:rsidR="00766ECA">
        <w:rPr>
          <w:sz w:val="28"/>
          <w:szCs w:val="28"/>
        </w:rPr>
        <w:t>, их классификация</w:t>
      </w:r>
    </w:p>
    <w:p w:rsidR="00CE78E3" w:rsidRPr="00AB2A87" w:rsidRDefault="00CE78E3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Оборотные средства - это денежные средства, авансированные в оборотные производственные фонды и фонды обращения</w:t>
      </w:r>
      <w:r w:rsidR="006D679C" w:rsidRPr="006D679C">
        <w:rPr>
          <w:sz w:val="28"/>
          <w:szCs w:val="28"/>
        </w:rPr>
        <w:t>[</w:t>
      </w:r>
      <w:r w:rsidR="00721FFD">
        <w:rPr>
          <w:sz w:val="28"/>
          <w:szCs w:val="28"/>
        </w:rPr>
        <w:t>1,с.84</w:t>
      </w:r>
      <w:r w:rsidR="006D679C" w:rsidRPr="006D679C">
        <w:rPr>
          <w:sz w:val="28"/>
          <w:szCs w:val="28"/>
        </w:rPr>
        <w:t>]</w:t>
      </w:r>
      <w:r w:rsidRPr="00AB2A87">
        <w:rPr>
          <w:sz w:val="28"/>
          <w:szCs w:val="28"/>
        </w:rPr>
        <w:t>.</w:t>
      </w:r>
    </w:p>
    <w:p w:rsidR="00CE78E3" w:rsidRPr="00AB2A87" w:rsidRDefault="00CE78E3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Сущность оборотных средств определяется их экономической ролью, необходимостью воспроизводственного процесса, включающего как процесс производства, так и процесс обращения.</w:t>
      </w:r>
    </w:p>
    <w:p w:rsidR="00CE78E3" w:rsidRPr="00AB2A87" w:rsidRDefault="00CE78E3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Оборотные средства предприятия, участвуя в процессе производства и реализации продукции, совершают непрерывный кругооборот. При этом они переходят из сферы обращения в сферу производства и обратно, принимая последовательно форму фондов обращения и оборотных производственных фондов. Таким образом, в каждом кругообороте оборотные средства проходят последовательно при стадии: денежную, производственную и товарную.</w:t>
      </w:r>
    </w:p>
    <w:p w:rsidR="00CE78E3" w:rsidRPr="00AB2A87" w:rsidRDefault="00BB3BE9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первой стадии (денежные средства- </w:t>
      </w:r>
      <w:r w:rsidR="006D679C">
        <w:rPr>
          <w:sz w:val="28"/>
          <w:szCs w:val="28"/>
        </w:rPr>
        <w:t>запасы и затраты</w:t>
      </w:r>
      <w:r w:rsidR="00CE78E3" w:rsidRPr="00AB2A87">
        <w:rPr>
          <w:sz w:val="28"/>
          <w:szCs w:val="28"/>
        </w:rPr>
        <w:t>) денежные средства предприятий используются для приобретения сырья, материалов, топлива, тары, покупных полуфабрикатов, комплектующих изделий и т.п., необходимых для осуществления производственной деятельности.</w:t>
      </w:r>
    </w:p>
    <w:p w:rsidR="004D06D7" w:rsidRPr="00AB2A87" w:rsidRDefault="00BB3BE9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второй стадии (</w:t>
      </w:r>
      <w:r w:rsidR="006D679C">
        <w:rPr>
          <w:sz w:val="28"/>
          <w:szCs w:val="28"/>
        </w:rPr>
        <w:t>денежные средства- запасы и затраты- незавершенное производство- готовая продукция</w:t>
      </w:r>
      <w:r w:rsidR="004D06D7" w:rsidRPr="00AB2A87">
        <w:rPr>
          <w:sz w:val="28"/>
          <w:szCs w:val="28"/>
        </w:rPr>
        <w:t>) производственные запасы превращаются в незавершенное производство и готовую продукцию.</w:t>
      </w:r>
    </w:p>
    <w:p w:rsidR="00CE78E3" w:rsidRPr="00AB2A87" w:rsidRDefault="00CE78E3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 xml:space="preserve">  </w:t>
      </w:r>
      <w:r w:rsidR="00BB3BE9">
        <w:rPr>
          <w:sz w:val="28"/>
          <w:szCs w:val="28"/>
        </w:rPr>
        <w:t>На третьем стадии (готовая продукция- денежные средства</w:t>
      </w:r>
      <w:r w:rsidR="004D06D7" w:rsidRPr="00AB2A87">
        <w:rPr>
          <w:sz w:val="28"/>
          <w:szCs w:val="28"/>
        </w:rPr>
        <w:t>) происходит процесс реализации продукции и получения денежных средств.</w:t>
      </w:r>
    </w:p>
    <w:p w:rsidR="004D06D7" w:rsidRPr="00AB2A87" w:rsidRDefault="004D06D7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Таким образом, совершая</w:t>
      </w:r>
      <w:r w:rsidR="00BB3BE9">
        <w:rPr>
          <w:sz w:val="28"/>
          <w:szCs w:val="28"/>
        </w:rPr>
        <w:t xml:space="preserve"> полный кругооборот (деньги-товар- производство-товар- деньги</w:t>
      </w:r>
      <w:r w:rsidRPr="00AB2A87">
        <w:rPr>
          <w:sz w:val="28"/>
          <w:szCs w:val="28"/>
        </w:rPr>
        <w:t xml:space="preserve">), оборотные средства функционируют на всех стадиях одновременно, что обеспечивает непрерывность процесса производства и обращения. Кругооборот оборотных средств представляет собой органическое единство трех его стадий. </w:t>
      </w:r>
    </w:p>
    <w:p w:rsidR="00CE78E3" w:rsidRPr="00AB2A87" w:rsidRDefault="00CE78E3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 xml:space="preserve"> </w:t>
      </w:r>
      <w:r w:rsidR="005A34F3" w:rsidRPr="00AB2A87">
        <w:rPr>
          <w:sz w:val="28"/>
          <w:szCs w:val="28"/>
        </w:rPr>
        <w:t>Управление оборотными средствами тесно связано с их составом и размещение</w:t>
      </w:r>
      <w:r w:rsidR="00136A17" w:rsidRPr="00AB2A87">
        <w:rPr>
          <w:sz w:val="28"/>
          <w:szCs w:val="28"/>
        </w:rPr>
        <w:t>м</w:t>
      </w:r>
      <w:r w:rsidR="005A34F3" w:rsidRPr="00AB2A87">
        <w:rPr>
          <w:sz w:val="28"/>
          <w:szCs w:val="28"/>
        </w:rPr>
        <w:t>. Оборотные средств</w:t>
      </w:r>
      <w:r w:rsidR="00136A17" w:rsidRPr="00AB2A87">
        <w:rPr>
          <w:sz w:val="28"/>
          <w:szCs w:val="28"/>
        </w:rPr>
        <w:t>а предприятия существуют в сфере производства и в сфере</w:t>
      </w:r>
      <w:r w:rsidR="005A34F3" w:rsidRPr="00AB2A87">
        <w:rPr>
          <w:sz w:val="28"/>
          <w:szCs w:val="28"/>
        </w:rPr>
        <w:t xml:space="preserve"> обращения. Оборотные производственные фонды и фонды обращения подразделяются на различные элементы, составляющие материально- вещественную структуру оборотных средств. </w:t>
      </w:r>
    </w:p>
    <w:p w:rsidR="005A34F3" w:rsidRPr="00AB2A87" w:rsidRDefault="005A34F3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 xml:space="preserve">Оборотные производственные фонды </w:t>
      </w:r>
      <w:r w:rsidR="00BB3BE9" w:rsidRPr="00AB2A87">
        <w:rPr>
          <w:sz w:val="28"/>
          <w:szCs w:val="28"/>
        </w:rPr>
        <w:t>включают:</w:t>
      </w:r>
      <w:r w:rsidR="00BB3BE9">
        <w:rPr>
          <w:sz w:val="28"/>
          <w:szCs w:val="28"/>
        </w:rPr>
        <w:t xml:space="preserve"> производственные запасы(сырье, основные и вспомогательные материалы, топливо, горючее, покупные полуфабрикаты и комплектующие изделия); </w:t>
      </w:r>
      <w:r w:rsidR="004B132A">
        <w:rPr>
          <w:sz w:val="28"/>
          <w:szCs w:val="28"/>
        </w:rPr>
        <w:t>незавершенное производство; расходы будущих периодов.</w:t>
      </w:r>
    </w:p>
    <w:p w:rsidR="000E1367" w:rsidRPr="00AB2A87" w:rsidRDefault="000E1367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Фонды обращения состоят из следующих элементов:</w:t>
      </w:r>
      <w:r w:rsidR="004B132A">
        <w:rPr>
          <w:sz w:val="28"/>
          <w:szCs w:val="28"/>
        </w:rPr>
        <w:t xml:space="preserve"> готовая продукция на складах; товары в пути (отгруженная продукция); денежные средства; средства в расчетах с потребителями продукции.</w:t>
      </w:r>
    </w:p>
    <w:p w:rsidR="00E858F9" w:rsidRPr="00AB2A87" w:rsidRDefault="00B429D1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 xml:space="preserve">Состояние, состав и структура производственных запасов, незавершенного производства и готовой продукции являются важными показателями деятельности предприятия. </w:t>
      </w:r>
      <w:r w:rsidR="00E9465A" w:rsidRPr="00AB2A87">
        <w:rPr>
          <w:sz w:val="28"/>
          <w:szCs w:val="28"/>
        </w:rPr>
        <w:t>Определение структуры и выявление</w:t>
      </w:r>
      <w:r w:rsidR="00136A17" w:rsidRPr="00AB2A87">
        <w:rPr>
          <w:sz w:val="28"/>
          <w:szCs w:val="28"/>
        </w:rPr>
        <w:t xml:space="preserve"> тенденций изменения элементов оборотных средств дают возможность прогнозировать параметры развития производства. Важнейшим элементом управления оборотными средствами является их обоснованное нормирование. Посредством нормирования оборотных средств определяется общая потребность хозяйствующих субъектов в собственных оборотных средствах. </w:t>
      </w:r>
    </w:p>
    <w:p w:rsidR="00326385" w:rsidRPr="006D679C" w:rsidRDefault="00E858F9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 xml:space="preserve">Норма оборотных средств – это относительная величина,  соответствующая минимальному, экономически обоснованному объему запасов товарно-материальных ценностей. Она устанавливается, как правило, в днях. </w:t>
      </w:r>
      <w:r w:rsidR="006D679C" w:rsidRPr="006D679C">
        <w:rPr>
          <w:sz w:val="28"/>
          <w:szCs w:val="28"/>
        </w:rPr>
        <w:t>[</w:t>
      </w:r>
      <w:r w:rsidR="00721FFD">
        <w:rPr>
          <w:sz w:val="28"/>
          <w:szCs w:val="28"/>
        </w:rPr>
        <w:t>2,с.52</w:t>
      </w:r>
      <w:r w:rsidR="006D679C" w:rsidRPr="006D679C">
        <w:rPr>
          <w:sz w:val="28"/>
          <w:szCs w:val="28"/>
        </w:rPr>
        <w:t>]</w:t>
      </w:r>
    </w:p>
    <w:p w:rsidR="00326385" w:rsidRPr="006D679C" w:rsidRDefault="00326385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Норматив оборотных средств – это минимально необходимая сумма денежных средств, обеспечивающих предпринимательскую деятельность предприятия.</w:t>
      </w:r>
      <w:r w:rsidR="006D679C" w:rsidRPr="006D679C">
        <w:rPr>
          <w:sz w:val="28"/>
          <w:szCs w:val="28"/>
        </w:rPr>
        <w:t>[</w:t>
      </w:r>
      <w:r w:rsidR="00721FFD">
        <w:rPr>
          <w:sz w:val="28"/>
          <w:szCs w:val="28"/>
        </w:rPr>
        <w:t>2,с.52</w:t>
      </w:r>
      <w:r w:rsidR="006D679C" w:rsidRPr="006D679C">
        <w:rPr>
          <w:sz w:val="28"/>
          <w:szCs w:val="28"/>
        </w:rPr>
        <w:t>]</w:t>
      </w:r>
    </w:p>
    <w:p w:rsidR="00326385" w:rsidRPr="00AB2A87" w:rsidRDefault="00326385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Нормирование оборотных средств в запасах сырья, основных материалов и покупных полуфабрикатах исчисляется на основании среднедневного их расхода (Р) и средней нормы запаса в днях.</w:t>
      </w:r>
    </w:p>
    <w:p w:rsidR="00326385" w:rsidRPr="00AB2A87" w:rsidRDefault="00326385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Средняя норма оборотных средств, в свою очередь, определяется как средневзвешенная величина исх</w:t>
      </w:r>
      <w:r w:rsidR="00483832">
        <w:rPr>
          <w:sz w:val="28"/>
          <w:szCs w:val="28"/>
        </w:rPr>
        <w:t>одя из норм оборотных средств на</w:t>
      </w:r>
      <w:r w:rsidRPr="00AB2A87">
        <w:rPr>
          <w:sz w:val="28"/>
          <w:szCs w:val="28"/>
        </w:rPr>
        <w:t xml:space="preserve"> отдельные виды или группы сырья, основных материалов и покупных полуфабрикатов и их однодневного расхода.</w:t>
      </w:r>
    </w:p>
    <w:p w:rsidR="00326385" w:rsidRPr="00AB2A87" w:rsidRDefault="00326385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Норма оборотных средств по каждому виду или однородной группе материалов учитывает время пребывания в текущем (Т), страховом (С), транспортном (М), технологическим (А) запасах, а также время, необходимое для выгрузки, доставки, приемки и складирования материалов (Д).</w:t>
      </w:r>
    </w:p>
    <w:p w:rsidR="00326385" w:rsidRPr="004B132A" w:rsidRDefault="00326385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Таким образом, норматив оборотных средств в запасах сырья, основных материалов и покупных полуфабрикатов (Н) определяется по формуле</w:t>
      </w:r>
      <w:r w:rsidR="004B132A">
        <w:rPr>
          <w:sz w:val="28"/>
          <w:szCs w:val="28"/>
        </w:rPr>
        <w:t>: (1.1)</w:t>
      </w:r>
      <w:r w:rsidR="004B132A" w:rsidRPr="004B132A">
        <w:rPr>
          <w:sz w:val="28"/>
          <w:szCs w:val="28"/>
        </w:rPr>
        <w:t>[</w:t>
      </w:r>
      <w:r w:rsidR="007009C1">
        <w:rPr>
          <w:sz w:val="28"/>
          <w:szCs w:val="28"/>
        </w:rPr>
        <w:t>1,с.85</w:t>
      </w:r>
      <w:r w:rsidR="004B132A" w:rsidRPr="004B132A">
        <w:rPr>
          <w:sz w:val="28"/>
          <w:szCs w:val="28"/>
        </w:rPr>
        <w:t>]</w:t>
      </w:r>
    </w:p>
    <w:p w:rsidR="007F5847" w:rsidRPr="00AB2A87" w:rsidRDefault="00BF2FDB" w:rsidP="004B132A">
      <w:pPr>
        <w:spacing w:line="360" w:lineRule="auto"/>
        <w:ind w:firstLine="709"/>
        <w:jc w:val="both"/>
        <w:rPr>
          <w:sz w:val="28"/>
          <w:szCs w:val="28"/>
        </w:rPr>
      </w:pPr>
      <w:r w:rsidRPr="005F75BD">
        <w:rPr>
          <w:position w:val="-12"/>
          <w:sz w:val="28"/>
          <w:szCs w:val="28"/>
        </w:rPr>
        <w:object w:dxaOrig="3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8pt" o:ole="">
            <v:imagedata r:id="rId7" o:title=""/>
          </v:shape>
          <o:OLEObject Type="Embed" ProgID="Equation.3" ShapeID="_x0000_i1025" DrawAspect="Content" ObjectID="_1458380359" r:id="rId8"/>
        </w:object>
      </w:r>
      <w:r w:rsidR="005F75BD">
        <w:rPr>
          <w:sz w:val="28"/>
          <w:szCs w:val="28"/>
        </w:rPr>
        <w:tab/>
      </w:r>
      <w:r w:rsidR="005F75BD">
        <w:rPr>
          <w:sz w:val="28"/>
          <w:szCs w:val="28"/>
        </w:rPr>
        <w:tab/>
      </w:r>
      <w:r w:rsidR="005F75BD">
        <w:rPr>
          <w:sz w:val="28"/>
          <w:szCs w:val="28"/>
        </w:rPr>
        <w:tab/>
      </w:r>
      <w:r w:rsidR="005F75BD">
        <w:rPr>
          <w:sz w:val="28"/>
          <w:szCs w:val="28"/>
        </w:rPr>
        <w:tab/>
      </w:r>
      <w:r w:rsidR="005F75BD">
        <w:rPr>
          <w:sz w:val="28"/>
          <w:szCs w:val="28"/>
        </w:rPr>
        <w:tab/>
      </w:r>
      <w:r w:rsidR="005F75BD">
        <w:rPr>
          <w:sz w:val="28"/>
          <w:szCs w:val="28"/>
        </w:rPr>
        <w:tab/>
      </w:r>
      <w:r w:rsidR="005F75BD">
        <w:rPr>
          <w:sz w:val="28"/>
          <w:szCs w:val="28"/>
        </w:rPr>
        <w:tab/>
      </w:r>
      <w:r w:rsidR="005F75BD">
        <w:rPr>
          <w:sz w:val="28"/>
          <w:szCs w:val="28"/>
        </w:rPr>
        <w:tab/>
      </w:r>
      <w:r w:rsidR="00347F41" w:rsidRPr="00AB2A87">
        <w:rPr>
          <w:sz w:val="28"/>
          <w:szCs w:val="28"/>
        </w:rPr>
        <w:t>(1.1)</w:t>
      </w:r>
    </w:p>
    <w:p w:rsidR="007F5847" w:rsidRPr="00AB2A87" w:rsidRDefault="007F5847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Текущий запас (Т) – основной вид запаса. Поэтому норма оборотных средств в текущем запасе является основной определяющей величиной всей нормы запаса в днях. На размер текущего запаса влияют периодичность поставок сырья и материалов по договорам, а также объем их потребления в производстве. Норма оборотных средств в текущем запасе принимается, как правило, в размере 50% среднего цикла снабжения.</w:t>
      </w:r>
    </w:p>
    <w:p w:rsidR="007F5847" w:rsidRPr="00AB2A87" w:rsidRDefault="007F5847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Страховой запас – второй по величине вид запаса, определяющий общую норму. Страховой, или гарантийный, запас необходим на каждом предприятии для гарантии непрерывности процесса производства в случаях нарушений условий и сроков поставок сырья контрагентами, транспортом или отгрузки некомплектных партий. Страховой запас принимается, как правило, в размере 50%  текущего запаса.</w:t>
      </w:r>
    </w:p>
    <w:p w:rsidR="007F5847" w:rsidRPr="00AB2A87" w:rsidRDefault="007F5847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Транспортный запас создается в случае превышения сроков грузооборота в сравнении со сроками документооборота.</w:t>
      </w:r>
    </w:p>
    <w:p w:rsidR="00A97F09" w:rsidRPr="00AB2A87" w:rsidRDefault="007F5847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 xml:space="preserve">Транспортный запас не создается, если срок грузооборота совпадает со сроком документооборота или меньше его. В случае поставки сырья на дальние расстояния, срок оплаты расчетных документов опережает срок прибытия материальных ценностей. На время нахождения сырья в пути после оплаты расчетных документов у покупателя возникает необходимость в средствах. </w:t>
      </w:r>
    </w:p>
    <w:p w:rsidR="00A97F09" w:rsidRPr="00AB2A87" w:rsidRDefault="00A97F09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К ненормируемым оборотным средствам, функционирующим в сфере обращения, относятся средства в товарах отгруженных, денежные средства, средства в дебиторской задолженности и прочих расчетах. Из-за специфики форм, скорости движения, закономерности возникновения эти оборотные средства не могут быть заранее учтены подобно нормируемым оборотным средствам.</w:t>
      </w:r>
    </w:p>
    <w:p w:rsidR="00A97F09" w:rsidRPr="00AB2A87" w:rsidRDefault="00A97F09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Предприятие заинтересовано в сокращении ненормируемых оборотных средств, так как это ускоряет оборачиваемость оборотных средств в сфере обращения, способствует более эффективному их использованию. Кроме того, уменьшение размеров дебиторской задолженности улучшает показатели выполнения поставок по договорам, прибыли и рентабельности.</w:t>
      </w:r>
    </w:p>
    <w:p w:rsidR="00A97F09" w:rsidRPr="00AB2A87" w:rsidRDefault="00A97F09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Денежные средства являются существенной частью ненормируемых оборотных средств. В определенном размере денежные средства постоянно должны присутствовать в составе ненормируемых оборотных средств, иначе предприятие будет признано неплатежеспособным.</w:t>
      </w:r>
    </w:p>
    <w:p w:rsidR="00A97F09" w:rsidRPr="00AB2A87" w:rsidRDefault="00A97F09" w:rsidP="00507165">
      <w:pPr>
        <w:spacing w:line="360" w:lineRule="auto"/>
        <w:ind w:firstLine="709"/>
        <w:jc w:val="both"/>
        <w:rPr>
          <w:sz w:val="28"/>
          <w:szCs w:val="28"/>
        </w:rPr>
      </w:pPr>
      <w:r w:rsidRPr="00AB2A87">
        <w:rPr>
          <w:sz w:val="28"/>
          <w:szCs w:val="28"/>
        </w:rPr>
        <w:t>Дебиторская задолженность свидетельствует о временном отвлечении средств из оборота предприятия, что вызывает дополнительную потребность в ресурсах. В данном случае дебиторская задолженность обусловлена действующей системой расчетов под реализацию продукции.</w:t>
      </w:r>
    </w:p>
    <w:p w:rsidR="007F5847" w:rsidRDefault="00A97F09" w:rsidP="0050716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B2A87">
        <w:rPr>
          <w:sz w:val="28"/>
          <w:szCs w:val="28"/>
        </w:rPr>
        <w:t>Оборотные средства функционируют только в одном производственном цикле и полностью переносят свою стоимость на вновь изготовленный продукт, в этом и заключается их основное отличие от основных средств, которые неоднократно участв</w:t>
      </w:r>
      <w:r w:rsidR="00A868C0">
        <w:rPr>
          <w:sz w:val="28"/>
          <w:szCs w:val="28"/>
        </w:rPr>
        <w:t>уют в процессе производства.</w:t>
      </w:r>
    </w:p>
    <w:p w:rsidR="00D813F1" w:rsidRPr="00D813F1" w:rsidRDefault="00D813F1" w:rsidP="0050716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16C1" w:rsidRDefault="00735780" w:rsidP="003F67C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D813F1">
        <w:rPr>
          <w:sz w:val="28"/>
          <w:szCs w:val="28"/>
        </w:rPr>
        <w:t xml:space="preserve">Источники финансирования </w:t>
      </w:r>
      <w:r w:rsidR="00766ECA">
        <w:rPr>
          <w:sz w:val="28"/>
          <w:szCs w:val="28"/>
        </w:rPr>
        <w:t>оборотных средств предприятия</w:t>
      </w:r>
    </w:p>
    <w:p w:rsidR="00B66408" w:rsidRDefault="00735780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оборотных средств показывает удельный вес его составных частей в стоимостном выражении и в процентах к итогу. Изучение структуры и ее динамики имеет большое значение, так как появляется возможность выделять наиболее важные для процесса производства запасы материальных ценностей и определять пути улучшения использования оборотного капитала. Так, значительное увеличение запасов </w:t>
      </w:r>
      <w:r w:rsidR="00B66408">
        <w:rPr>
          <w:sz w:val="28"/>
          <w:szCs w:val="28"/>
        </w:rPr>
        <w:t>готовой продукции или дебиторской задолженности свидетельствует о серьезных проблемах со сбытом. Низкий удельный вес сырьевых ресурсов влечет за собой остановку производства по причине отсутствия предмета труда.</w:t>
      </w:r>
    </w:p>
    <w:p w:rsidR="00B66408" w:rsidRDefault="00B66408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Нежелательная динамика изменения удельного веса оборотных средств является причиной неплатежей по текущим операциям: выплате заработной плате, налогов, оплате счетов поставщиков.</w:t>
      </w:r>
    </w:p>
    <w:p w:rsidR="004A6084" w:rsidRDefault="00B66408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финансирования оборотного капитала являются собственные или заемные</w:t>
      </w:r>
      <w:r w:rsidR="004A6084">
        <w:rPr>
          <w:sz w:val="28"/>
          <w:szCs w:val="28"/>
        </w:rPr>
        <w:t xml:space="preserve"> средства. Та часть стоимости оборотного капитала, которая приобретена за счет собственных средств, называется чистыми оборотными активами. </w:t>
      </w:r>
    </w:p>
    <w:p w:rsidR="004A6084" w:rsidRDefault="004A6084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Заемные средства, используемые для финансирования приобретения оборотных средств - это кредиты банков или краткосрочная задолженность третьим лицам, так называемые текущие пассивы.</w:t>
      </w:r>
    </w:p>
    <w:p w:rsidR="004A6084" w:rsidRDefault="004A6084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Оптимальным для предприятия является равенство дебиторской и кредиторской задолженности.</w:t>
      </w:r>
    </w:p>
    <w:p w:rsidR="004A6084" w:rsidRDefault="004A6084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позиции возмещения стоимости поставленной продукции и услуг продажа может быть выполнена одним из тех методов: предоплата; оплата за наличный расчет; оплата с отсрочкой платежа; осуществляемая обычно в виде безналичных расчетов, которыми являются платежное поручение, аккредитив. При оплате с отсрочкой платежа как раз и возникает дебиторская задолженность по товарным операциям. </w:t>
      </w:r>
    </w:p>
    <w:p w:rsidR="004D0772" w:rsidRDefault="004D0772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Превышение дебиторской задолженности свидетельствует о дополнительной потребности в заемных средствах под увеличение оборотного капитала. Превышение кредиторской задолженности – это часть устойчивых пассивов, которые не принадлежат хозяйствующему субъекту, но постоянно находятся в хозяйственном обороте.</w:t>
      </w:r>
    </w:p>
    <w:p w:rsidR="004D0772" w:rsidRDefault="004D0772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возникает в результате текущих операций и принятой системой расчетов с различными контрагентами и другими сторонними лицами и субъектами. </w:t>
      </w:r>
    </w:p>
    <w:p w:rsidR="00550F39" w:rsidRDefault="00550F39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предприятия субъекта может быть охарактеризована с различных сторон, однако ее можно представить как совокупность чередующихся притоков и оттоков денежных средств.</w:t>
      </w:r>
    </w:p>
    <w:p w:rsidR="00550F39" w:rsidRDefault="00550F39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формирования оборотных средств в значительной степени определяют эффективность их использования. Установление оптимального соотношения между собственными и привлеченными источниками, - важная задача управления.</w:t>
      </w:r>
    </w:p>
    <w:p w:rsidR="00550F39" w:rsidRDefault="00550F39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формирования оборотных средств должно быть обеспечены права предприятия при повышении ответственности за эффективное и рациональное использование оборотных средств. Достаточный минимум собственных и заемных средств должен обеспечить непрерывность их движения на всех стадиях кругооборота. Это удовлетворяет потребности производства в материальных и денежных ресурсах, обеспечивает своевременные и полные расчеты с поставщиками, бюджетом, банками и другими хозяйственными звеньями. </w:t>
      </w:r>
    </w:p>
    <w:p w:rsidR="00550F39" w:rsidRDefault="00550F39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оборотные средства играют ведущую роль среди источников их формирования. Они обеспечивают имущественную и оперативную самостоятельность предприятия, необходимую для рентабельной предпринимательской деятельности.</w:t>
      </w:r>
    </w:p>
    <w:p w:rsidR="00EC4689" w:rsidRDefault="00550F39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Собственные оборотные средства свидетельствуют о степени финансовой устойчивости предприятия, служат источником для формирования нормируемых оборотных средств. </w:t>
      </w:r>
      <w:r w:rsidR="004F2C96">
        <w:rPr>
          <w:sz w:val="28"/>
          <w:szCs w:val="28"/>
        </w:rPr>
        <w:t xml:space="preserve">Их </w:t>
      </w:r>
      <w:r w:rsidR="00EC4689">
        <w:rPr>
          <w:sz w:val="28"/>
          <w:szCs w:val="28"/>
        </w:rPr>
        <w:t>первоначальное формирование происходит в момент создания предприятия и образования его уставного капитала. При этом используется инвестиционные средства учредителей. В процессе хозяйственной деятельности собственные оборотные средства пополняются за счет прибыли.</w:t>
      </w:r>
    </w:p>
    <w:p w:rsidR="00EC4689" w:rsidRDefault="00EC4689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направляется на покрытие прироста норматива оборотных средств в процессе ее распределения. Экономически обоснованная система распределения прибыли в первую очередь должна гарантировать выполнение финансовых обязательств перед государством и максимально обеспечить производственные, материальные и социальные нужды предприятия. </w:t>
      </w:r>
    </w:p>
    <w:p w:rsidR="003E1619" w:rsidRDefault="00EC4689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конкуренции вызывает </w:t>
      </w:r>
      <w:r w:rsidR="003E1619">
        <w:rPr>
          <w:sz w:val="28"/>
          <w:szCs w:val="28"/>
        </w:rPr>
        <w:t xml:space="preserve"> необходимость направлять чистую прибыль, остающуюся в распоряжении предприятия, прежде всего на расширение производства, его модернизацию и совершенствование. Дополнительно поступающие средства не принадлежат предприятию, поэтому их нельзя отнести к собственным. Однако эти средства постоянно находятся в обороте и в сумме минимального остатка используются для формирования собственных оборотных средств.</w:t>
      </w:r>
    </w:p>
    <w:p w:rsidR="00CE241C" w:rsidRDefault="00CE241C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этим средствам относятся следующие виды:</w:t>
      </w:r>
    </w:p>
    <w:p w:rsidR="00CE241C" w:rsidRDefault="00CE241C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-минимальная переходящая задолженность по оплате труда работникам пред</w:t>
      </w:r>
      <w:r w:rsidR="00FA266B">
        <w:rPr>
          <w:sz w:val="28"/>
          <w:szCs w:val="28"/>
        </w:rPr>
        <w:t>приятия (строка 622</w:t>
      </w:r>
      <w:r>
        <w:rPr>
          <w:sz w:val="28"/>
          <w:szCs w:val="28"/>
        </w:rPr>
        <w:t xml:space="preserve"> баланса);</w:t>
      </w:r>
    </w:p>
    <w:p w:rsidR="00CE241C" w:rsidRDefault="00CE241C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-резерв предстоящих расходов (строка 650 баланса);</w:t>
      </w:r>
    </w:p>
    <w:p w:rsidR="00CE241C" w:rsidRDefault="00CE241C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-минимальная переходящая задолженность бюджету и внебю</w:t>
      </w:r>
      <w:r w:rsidR="00861271">
        <w:rPr>
          <w:sz w:val="28"/>
          <w:szCs w:val="28"/>
        </w:rPr>
        <w:t>джетным фондам ( строки 623,624</w:t>
      </w:r>
      <w:r>
        <w:rPr>
          <w:sz w:val="28"/>
          <w:szCs w:val="28"/>
        </w:rPr>
        <w:t xml:space="preserve"> баланса);</w:t>
      </w:r>
    </w:p>
    <w:p w:rsidR="00CE241C" w:rsidRDefault="00CE241C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-средства кредиторов, поступающие в виде предоплаты за продукцию (строка 62</w:t>
      </w:r>
      <w:r w:rsidR="00443887">
        <w:rPr>
          <w:sz w:val="28"/>
          <w:szCs w:val="28"/>
        </w:rPr>
        <w:t>5</w:t>
      </w:r>
      <w:r>
        <w:rPr>
          <w:sz w:val="28"/>
          <w:szCs w:val="28"/>
        </w:rPr>
        <w:t xml:space="preserve"> баланса).</w:t>
      </w:r>
    </w:p>
    <w:p w:rsidR="00CE241C" w:rsidRDefault="00CE241C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поступающие средства являются источником покрытия собственных оборотных средств только в сумме прироста, то есть разницы между их величиной на конец и начало предстоящего года.</w:t>
      </w:r>
    </w:p>
    <w:p w:rsidR="00CE241C" w:rsidRDefault="00CE241C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способов экономии оборотного капитала заключается в совершенствовании управления материально- техническими ресурсами (запасами) посредством: планирования закупок необходимых материалов; введения жестких производственных систем; использования современных складов; совершенствования прогнозирования спроса; быстрой доставки. </w:t>
      </w:r>
    </w:p>
    <w:p w:rsidR="00CE241C" w:rsidRDefault="00CE241C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путь сокращения потребности в оборотном капитале состоит в уменьшении счетов дебиторов путем ужесточения кредитной политики, в оценке ненужных фондов, которые могли бы быть использованы для других целей, в оценке счетов, предъявляемых к оплате.</w:t>
      </w:r>
    </w:p>
    <w:p w:rsidR="00F80583" w:rsidRDefault="00CE241C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путь сокращения и</w:t>
      </w:r>
      <w:r w:rsidR="00F80583">
        <w:rPr>
          <w:sz w:val="28"/>
          <w:szCs w:val="28"/>
        </w:rPr>
        <w:t>здержек оборотного капитала заключается в эффективном использовании наличных денег. По бан</w:t>
      </w:r>
      <w:r w:rsidR="00837FE0">
        <w:rPr>
          <w:sz w:val="28"/>
          <w:szCs w:val="28"/>
        </w:rPr>
        <w:t xml:space="preserve">ковским счетам, на которых предприятие </w:t>
      </w:r>
      <w:r w:rsidR="00482590">
        <w:rPr>
          <w:sz w:val="28"/>
          <w:szCs w:val="28"/>
        </w:rPr>
        <w:t>держат</w:t>
      </w:r>
      <w:r w:rsidR="00F80583">
        <w:rPr>
          <w:sz w:val="28"/>
          <w:szCs w:val="28"/>
        </w:rPr>
        <w:t xml:space="preserve"> свои ликвидные активы, процент не уплачивается. Однако другие ликвидные активы (краткосрочные государственные ценные бумаги, депозитные сертификаты, разновидность единовременного займа, называемая перекупочным соглашением) приносят дополнительный доход в виде процентов.</w:t>
      </w:r>
    </w:p>
    <w:p w:rsidR="00F80583" w:rsidRDefault="00F80583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оборотными средствами предприятия предполагает управление ими как денежным фондом, что включает управление источниками формирования этого фонда и направлениями использования данных денежных средств. </w:t>
      </w:r>
    </w:p>
    <w:p w:rsidR="00F80583" w:rsidRDefault="00F80583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основным источником пополнения собственных оборотных является чистая прибыль предприятия, основными направлениями использования которой являются следующие направления: отчисления в резервный капитал; образование фондов накопления и фондов потребления; отвлечение на благотворительные и другие цели; выплата дивидендов в акционерных обществах.</w:t>
      </w:r>
    </w:p>
    <w:p w:rsidR="003C027D" w:rsidRDefault="00F80583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Капитализация чистой прибыли позволяет расширить </w:t>
      </w:r>
      <w:r w:rsidR="003C027D">
        <w:rPr>
          <w:sz w:val="28"/>
          <w:szCs w:val="28"/>
        </w:rPr>
        <w:t xml:space="preserve"> деятельность предприятия за счет собственных, более дешевых источников финансирования. При этом снижается финансовые расходы предприятия на привлечение дополнительных источников.</w:t>
      </w:r>
    </w:p>
    <w:p w:rsidR="003C027D" w:rsidRDefault="003C027D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часть оборотных средств создается за счет собственных средств и кредита по обороту, за счет которого частично формируется и переменная часть. Временная потребность в оборотных средствах, то есть их переменная часть, покрывается за счет краткосрочного кредита и нормальной кредиторской задолженности (векселей, авансов, предоплаты).</w:t>
      </w:r>
    </w:p>
    <w:p w:rsidR="00BD0941" w:rsidRDefault="003C027D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определить, что основными способами обе</w:t>
      </w:r>
      <w:r w:rsidR="00563D06">
        <w:rPr>
          <w:sz w:val="28"/>
          <w:szCs w:val="28"/>
        </w:rPr>
        <w:t xml:space="preserve">спечения предприятия </w:t>
      </w:r>
      <w:r>
        <w:rPr>
          <w:sz w:val="28"/>
          <w:szCs w:val="28"/>
        </w:rPr>
        <w:t xml:space="preserve"> оборотными средствами являются, увеличение собственного капитала за счет чистой прибыли и привлечение в разумных пределах заемных средств.</w:t>
      </w:r>
    </w:p>
    <w:p w:rsidR="00D813F1" w:rsidRDefault="00D813F1" w:rsidP="00507165">
      <w:pPr>
        <w:spacing w:line="360" w:lineRule="auto"/>
        <w:ind w:firstLine="709"/>
        <w:jc w:val="both"/>
        <w:rPr>
          <w:sz w:val="28"/>
          <w:szCs w:val="28"/>
        </w:rPr>
      </w:pPr>
    </w:p>
    <w:p w:rsidR="00766ECA" w:rsidRDefault="00766ECA" w:rsidP="00507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Показатели эффективности использования оборотных средств</w:t>
      </w:r>
    </w:p>
    <w:p w:rsidR="00766ECA" w:rsidRDefault="00766ECA" w:rsidP="00766E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Важнейшим показателем </w:t>
      </w:r>
      <w:r w:rsidR="00D813F1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использования оборотных средств является скорость их оборачиваемости.</w:t>
      </w:r>
    </w:p>
    <w:p w:rsidR="00766ECA" w:rsidRPr="00FE2CC9" w:rsidRDefault="00766ECA" w:rsidP="00766E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Оборачиваемость оборотных средств- это длительность одного полного кругооборота средств, начиная с первой и </w:t>
      </w:r>
      <w:r w:rsidR="00D813F1">
        <w:rPr>
          <w:sz w:val="28"/>
          <w:szCs w:val="28"/>
        </w:rPr>
        <w:t>заканчивая</w:t>
      </w:r>
      <w:r>
        <w:rPr>
          <w:sz w:val="28"/>
          <w:szCs w:val="28"/>
        </w:rPr>
        <w:t xml:space="preserve"> третьей фазой. Чем быстрее оборотные средства проходят эти фазы, тем больше продукции предприятие может произвести с одной и той же суммой оборотных средств.</w:t>
      </w:r>
      <w:r w:rsidR="00FE2CC9" w:rsidRPr="00FE2CC9">
        <w:rPr>
          <w:sz w:val="28"/>
          <w:szCs w:val="28"/>
        </w:rPr>
        <w:t>[</w:t>
      </w:r>
      <w:r w:rsidR="00721FFD">
        <w:rPr>
          <w:sz w:val="28"/>
          <w:szCs w:val="28"/>
        </w:rPr>
        <w:t>3,с.78</w:t>
      </w:r>
      <w:r w:rsidR="00FE2CC9" w:rsidRPr="00FE2CC9">
        <w:rPr>
          <w:sz w:val="28"/>
          <w:szCs w:val="28"/>
        </w:rPr>
        <w:t>]</w:t>
      </w:r>
    </w:p>
    <w:p w:rsidR="00766ECA" w:rsidRDefault="00766ECA" w:rsidP="00766E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Скорость оборачиваемости оборотных средств исчисляется с помощью трех взаимосвязанных показателей: длительности одного оборота, дней; количества оборотов за год; величины оборотных средств; приходящихся на единицу реализованной продукции.</w:t>
      </w:r>
    </w:p>
    <w:p w:rsidR="00766ECA" w:rsidRDefault="00766ECA" w:rsidP="00766E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Длительность одного оборота в днях определяется по формуле:</w:t>
      </w:r>
      <w:r w:rsidRPr="00EF6C7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E2CC9">
        <w:rPr>
          <w:sz w:val="28"/>
          <w:szCs w:val="28"/>
        </w:rPr>
        <w:t>1</w:t>
      </w:r>
      <w:r>
        <w:rPr>
          <w:sz w:val="28"/>
          <w:szCs w:val="28"/>
        </w:rPr>
        <w:t>.1)</w:t>
      </w:r>
      <w:r w:rsidRPr="00367976">
        <w:rPr>
          <w:sz w:val="28"/>
          <w:szCs w:val="28"/>
        </w:rPr>
        <w:t>[</w:t>
      </w:r>
      <w:r>
        <w:rPr>
          <w:sz w:val="28"/>
          <w:szCs w:val="28"/>
        </w:rPr>
        <w:t>2,с.258</w:t>
      </w:r>
      <w:r w:rsidRPr="00367976">
        <w:rPr>
          <w:sz w:val="28"/>
          <w:szCs w:val="28"/>
        </w:rPr>
        <w:t>]</w:t>
      </w:r>
    </w:p>
    <w:p w:rsidR="00766ECA" w:rsidRDefault="00766ECA" w:rsidP="00766ECA">
      <w:pPr>
        <w:spacing w:line="360" w:lineRule="auto"/>
        <w:ind w:firstLine="709"/>
        <w:rPr>
          <w:sz w:val="28"/>
          <w:szCs w:val="28"/>
        </w:rPr>
      </w:pPr>
      <w:r w:rsidRPr="00926B92">
        <w:rPr>
          <w:position w:val="-24"/>
          <w:sz w:val="28"/>
          <w:szCs w:val="28"/>
        </w:rPr>
        <w:object w:dxaOrig="1080" w:dyaOrig="620">
          <v:shape id="_x0000_i1026" type="#_x0000_t75" style="width:54pt;height:30.75pt" o:ole="">
            <v:imagedata r:id="rId9" o:title=""/>
          </v:shape>
          <o:OLEObject Type="Embed" ProgID="Equation.3" ShapeID="_x0000_i1026" DrawAspect="Content" ObjectID="_1458380360" r:id="rId10"/>
        </w:object>
      </w:r>
      <w:r w:rsidR="00FE2CC9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FE2CC9">
        <w:rPr>
          <w:sz w:val="28"/>
          <w:szCs w:val="28"/>
        </w:rPr>
        <w:t>1</w:t>
      </w:r>
      <w:r>
        <w:rPr>
          <w:sz w:val="28"/>
          <w:szCs w:val="28"/>
        </w:rPr>
        <w:t>.1)</w:t>
      </w:r>
    </w:p>
    <w:p w:rsidR="00766ECA" w:rsidRDefault="00766ECA" w:rsidP="00766E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  <w:t>О -  длительность одного оборота, дней;</w:t>
      </w:r>
    </w:p>
    <w:p w:rsidR="00766ECA" w:rsidRDefault="00766ECA" w:rsidP="00766E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С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остатки оборотных средс</w:t>
      </w:r>
      <w:r w:rsidR="00FE2CC9">
        <w:rPr>
          <w:sz w:val="28"/>
          <w:szCs w:val="28"/>
        </w:rPr>
        <w:t>тв на конец периода, тыс. руб</w:t>
      </w:r>
      <w:r>
        <w:rPr>
          <w:sz w:val="28"/>
          <w:szCs w:val="28"/>
        </w:rPr>
        <w:t>;</w:t>
      </w:r>
    </w:p>
    <w:p w:rsidR="00766ECA" w:rsidRDefault="00766ECA" w:rsidP="00766E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Т – объем продук</w:t>
      </w:r>
      <w:r w:rsidR="00FE2CC9">
        <w:rPr>
          <w:sz w:val="28"/>
          <w:szCs w:val="28"/>
        </w:rPr>
        <w:t>ции по себестоимости, тыс. руб</w:t>
      </w:r>
      <w:r>
        <w:rPr>
          <w:sz w:val="28"/>
          <w:szCs w:val="28"/>
        </w:rPr>
        <w:t>;</w:t>
      </w:r>
    </w:p>
    <w:p w:rsidR="00766ECA" w:rsidRDefault="00766ECA" w:rsidP="00766ECA">
      <w:pPr>
        <w:spacing w:line="360" w:lineRule="auto"/>
        <w:ind w:left="707" w:firstLine="709"/>
        <w:rPr>
          <w:sz w:val="28"/>
          <w:szCs w:val="28"/>
        </w:rPr>
      </w:pPr>
      <w:r>
        <w:rPr>
          <w:sz w:val="28"/>
          <w:szCs w:val="28"/>
        </w:rPr>
        <w:t>Д – число дней в отчетном периоде, дни 365 дней.</w:t>
      </w:r>
    </w:p>
    <w:p w:rsidR="00766ECA" w:rsidRDefault="00766ECA" w:rsidP="00766E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замедлении оборачиваемости оборотных средств возникает необходимость в дополнительном вовлечении средств в оборот, то есть привлечении заемного капитала.</w:t>
      </w:r>
    </w:p>
    <w:p w:rsidR="00766ECA" w:rsidRDefault="00766ECA" w:rsidP="00766E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Коэффициент оборачиваемости показывает количество оборотов, совершаемых оборотными средствами за год, и определяется по формуле:</w:t>
      </w:r>
      <w:r w:rsidRPr="00EF6C73">
        <w:rPr>
          <w:sz w:val="28"/>
          <w:szCs w:val="28"/>
        </w:rPr>
        <w:t xml:space="preserve"> </w:t>
      </w:r>
      <w:r>
        <w:rPr>
          <w:sz w:val="28"/>
          <w:szCs w:val="28"/>
        </w:rPr>
        <w:t>(2.2)</w:t>
      </w:r>
      <w:r w:rsidRPr="00367976">
        <w:rPr>
          <w:sz w:val="28"/>
          <w:szCs w:val="28"/>
        </w:rPr>
        <w:t>[</w:t>
      </w:r>
      <w:r>
        <w:rPr>
          <w:sz w:val="28"/>
          <w:szCs w:val="28"/>
        </w:rPr>
        <w:t>2,с.258</w:t>
      </w:r>
      <w:r w:rsidRPr="00367976">
        <w:rPr>
          <w:sz w:val="28"/>
          <w:szCs w:val="28"/>
        </w:rPr>
        <w:t>]</w:t>
      </w:r>
    </w:p>
    <w:p w:rsidR="00766ECA" w:rsidRDefault="00766ECA" w:rsidP="00766ECA">
      <w:pPr>
        <w:spacing w:line="360" w:lineRule="auto"/>
        <w:ind w:firstLine="709"/>
        <w:rPr>
          <w:sz w:val="28"/>
          <w:szCs w:val="28"/>
        </w:rPr>
      </w:pPr>
      <w:r w:rsidRPr="00A810DD">
        <w:rPr>
          <w:position w:val="-30"/>
          <w:sz w:val="28"/>
          <w:szCs w:val="28"/>
        </w:rPr>
        <w:object w:dxaOrig="900" w:dyaOrig="680">
          <v:shape id="_x0000_i1027" type="#_x0000_t75" style="width:45pt;height:33.75pt" o:ole="">
            <v:imagedata r:id="rId11" o:title=""/>
          </v:shape>
          <o:OLEObject Type="Embed" ProgID="Equation.3" ShapeID="_x0000_i1027" DrawAspect="Content" ObjectID="_1458380361" r:id="rId12"/>
        </w:object>
      </w:r>
      <w:r w:rsidR="00FE2CC9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FE2CC9">
        <w:rPr>
          <w:sz w:val="28"/>
          <w:szCs w:val="28"/>
        </w:rPr>
        <w:t>1</w:t>
      </w:r>
      <w:r>
        <w:rPr>
          <w:sz w:val="28"/>
          <w:szCs w:val="28"/>
        </w:rPr>
        <w:t>.2)</w:t>
      </w:r>
    </w:p>
    <w:p w:rsidR="00766ECA" w:rsidRDefault="00766ECA" w:rsidP="00766E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  <w:t>К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коэффициент оборачиваемости, то есть количество оборотов.</w:t>
      </w:r>
    </w:p>
    <w:p w:rsidR="00766ECA" w:rsidRDefault="00766ECA" w:rsidP="00766E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Коэффициент загрузки оборотный средств (К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) – показатель, обратный коэффициенту оборачиваемости. Он характеризует величину  оборотных средств, приходящихся на единицу реализованной продукции и исчисляется по формуле:(2.3)</w:t>
      </w:r>
      <w:r w:rsidRPr="00AC5AC9">
        <w:rPr>
          <w:sz w:val="28"/>
          <w:szCs w:val="28"/>
        </w:rPr>
        <w:t>[</w:t>
      </w:r>
      <w:r>
        <w:rPr>
          <w:sz w:val="28"/>
          <w:szCs w:val="28"/>
        </w:rPr>
        <w:t>3,с.258</w:t>
      </w:r>
      <w:r w:rsidRPr="00AC5AC9">
        <w:rPr>
          <w:sz w:val="28"/>
          <w:szCs w:val="28"/>
        </w:rPr>
        <w:t>]</w:t>
      </w:r>
    </w:p>
    <w:p w:rsidR="00766ECA" w:rsidRDefault="00766ECA" w:rsidP="00766ECA">
      <w:pPr>
        <w:spacing w:line="360" w:lineRule="auto"/>
        <w:ind w:firstLine="709"/>
        <w:rPr>
          <w:sz w:val="28"/>
          <w:szCs w:val="28"/>
        </w:rPr>
      </w:pPr>
      <w:r w:rsidRPr="002C0A44">
        <w:rPr>
          <w:position w:val="-24"/>
          <w:sz w:val="28"/>
          <w:szCs w:val="28"/>
        </w:rPr>
        <w:object w:dxaOrig="900" w:dyaOrig="620">
          <v:shape id="_x0000_i1028" type="#_x0000_t75" style="width:45pt;height:30.75pt" o:ole="">
            <v:imagedata r:id="rId13" o:title=""/>
          </v:shape>
          <o:OLEObject Type="Embed" ProgID="Equation.3" ShapeID="_x0000_i1028" DrawAspect="Content" ObjectID="_1458380362" r:id="rId14"/>
        </w:object>
      </w:r>
      <w:r w:rsidR="00FE2CC9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FE2CC9">
        <w:rPr>
          <w:sz w:val="28"/>
          <w:szCs w:val="28"/>
        </w:rPr>
        <w:t>1</w:t>
      </w:r>
      <w:r>
        <w:rPr>
          <w:sz w:val="28"/>
          <w:szCs w:val="28"/>
        </w:rPr>
        <w:t>.3)</w:t>
      </w:r>
    </w:p>
    <w:p w:rsidR="00FE2CC9" w:rsidRDefault="00FE2CC9" w:rsidP="00766E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Далее в курсовой работе на конкретном примере проанализируем рассмотренные выше показатели. </w:t>
      </w:r>
    </w:p>
    <w:p w:rsidR="00766ECA" w:rsidRDefault="00766ECA" w:rsidP="00766ECA">
      <w:pPr>
        <w:spacing w:line="360" w:lineRule="auto"/>
        <w:ind w:firstLine="709"/>
        <w:rPr>
          <w:sz w:val="28"/>
          <w:szCs w:val="28"/>
        </w:rPr>
      </w:pPr>
    </w:p>
    <w:p w:rsidR="00766ECA" w:rsidRDefault="00766ECA" w:rsidP="00766ECA">
      <w:pPr>
        <w:spacing w:line="360" w:lineRule="auto"/>
        <w:ind w:left="707" w:firstLine="709"/>
        <w:rPr>
          <w:sz w:val="28"/>
          <w:szCs w:val="28"/>
        </w:rPr>
      </w:pPr>
    </w:p>
    <w:p w:rsidR="00766ECA" w:rsidRDefault="00766ECA" w:rsidP="00507165">
      <w:pPr>
        <w:spacing w:line="360" w:lineRule="auto"/>
        <w:ind w:firstLine="709"/>
        <w:jc w:val="both"/>
        <w:rPr>
          <w:sz w:val="28"/>
          <w:szCs w:val="28"/>
        </w:rPr>
      </w:pPr>
    </w:p>
    <w:p w:rsidR="00766ECA" w:rsidRDefault="00766ECA" w:rsidP="00507165">
      <w:pPr>
        <w:spacing w:line="360" w:lineRule="auto"/>
        <w:ind w:firstLine="709"/>
        <w:jc w:val="both"/>
        <w:rPr>
          <w:sz w:val="28"/>
          <w:szCs w:val="28"/>
        </w:rPr>
      </w:pPr>
    </w:p>
    <w:p w:rsidR="00EA3FD6" w:rsidRPr="00EA3FD6" w:rsidRDefault="00EA3FD6" w:rsidP="009F5D39">
      <w:pPr>
        <w:spacing w:line="360" w:lineRule="auto"/>
        <w:ind w:firstLine="709"/>
        <w:jc w:val="both"/>
        <w:rPr>
          <w:sz w:val="28"/>
          <w:szCs w:val="28"/>
        </w:rPr>
      </w:pPr>
    </w:p>
    <w:p w:rsidR="00D96A3A" w:rsidRDefault="00BD0941" w:rsidP="0058406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2 </w:t>
      </w:r>
      <w:r w:rsidR="00584066">
        <w:rPr>
          <w:sz w:val="28"/>
          <w:szCs w:val="28"/>
        </w:rPr>
        <w:t xml:space="preserve">РАСЧЕТ ЭФФЕКТИВНОСТИ ИСПОЛЬЗОВАНИЯ ОБОРОТНЫХ СРЕДСТВ НА ПРИМЕРЕ </w:t>
      </w:r>
      <w:r>
        <w:rPr>
          <w:sz w:val="28"/>
          <w:szCs w:val="28"/>
        </w:rPr>
        <w:t xml:space="preserve"> «ТЕРИТОРИАЛЬНО</w:t>
      </w:r>
      <w:r w:rsidR="00FE2CC9">
        <w:rPr>
          <w:sz w:val="28"/>
          <w:szCs w:val="28"/>
        </w:rPr>
        <w:t>ГО</w:t>
      </w:r>
      <w:r w:rsidR="00BF2FD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</w:t>
      </w:r>
      <w:r w:rsidR="00FE2CC9">
        <w:rPr>
          <w:sz w:val="28"/>
          <w:szCs w:val="28"/>
        </w:rPr>
        <w:t>ГО</w:t>
      </w:r>
      <w:r>
        <w:rPr>
          <w:sz w:val="28"/>
          <w:szCs w:val="28"/>
        </w:rPr>
        <w:t xml:space="preserve"> САМОУПР</w:t>
      </w:r>
      <w:r w:rsidR="00FE2CC9">
        <w:rPr>
          <w:sz w:val="28"/>
          <w:szCs w:val="28"/>
        </w:rPr>
        <w:t>АВЛЕНИЯ</w:t>
      </w:r>
      <w:r w:rsidR="00BF2FDB">
        <w:rPr>
          <w:sz w:val="28"/>
          <w:szCs w:val="28"/>
        </w:rPr>
        <w:t xml:space="preserve"> ПЕТРОВСКОГО МИКРОРАЙОНА»</w:t>
      </w:r>
    </w:p>
    <w:p w:rsidR="00BF2FDB" w:rsidRDefault="00BF2FDB" w:rsidP="00507165">
      <w:pPr>
        <w:spacing w:line="360" w:lineRule="auto"/>
        <w:ind w:firstLine="709"/>
        <w:jc w:val="center"/>
        <w:rPr>
          <w:sz w:val="28"/>
          <w:szCs w:val="28"/>
        </w:rPr>
      </w:pPr>
    </w:p>
    <w:p w:rsidR="00BF2FDB" w:rsidRDefault="00BF2FDB" w:rsidP="00507165">
      <w:pPr>
        <w:spacing w:line="360" w:lineRule="auto"/>
        <w:ind w:firstLine="709"/>
        <w:jc w:val="center"/>
        <w:rPr>
          <w:sz w:val="28"/>
          <w:szCs w:val="28"/>
        </w:rPr>
      </w:pPr>
    </w:p>
    <w:p w:rsidR="00BF2FDB" w:rsidRDefault="00BF2FDB" w:rsidP="0006757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584066">
        <w:rPr>
          <w:sz w:val="28"/>
          <w:szCs w:val="28"/>
        </w:rPr>
        <w:t xml:space="preserve">Финансово-экономическая характеристика </w:t>
      </w:r>
      <w:r w:rsidR="00FE2CC9">
        <w:rPr>
          <w:sz w:val="28"/>
          <w:szCs w:val="28"/>
        </w:rPr>
        <w:t>ТОС «Петровского микрорайона»</w:t>
      </w:r>
    </w:p>
    <w:p w:rsidR="00BF2FDB" w:rsidRDefault="00507165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Территориальное общественное самоуправление</w:t>
      </w:r>
      <w:r w:rsidR="00BE3350">
        <w:rPr>
          <w:sz w:val="28"/>
          <w:szCs w:val="28"/>
        </w:rPr>
        <w:t xml:space="preserve"> (ТОС)</w:t>
      </w:r>
      <w:r>
        <w:rPr>
          <w:sz w:val="28"/>
          <w:szCs w:val="28"/>
        </w:rPr>
        <w:t xml:space="preserve"> является юридическим лицом внесено в государственный реестр организаций 25 сентября 2002 года</w:t>
      </w:r>
      <w:r w:rsidR="006F3C35">
        <w:rPr>
          <w:sz w:val="28"/>
          <w:szCs w:val="28"/>
        </w:rPr>
        <w:t>. Основным видом деятельности являются самостоятельное осуществление гражданами собственных инициатив по решению вопросов местного значения.</w:t>
      </w:r>
    </w:p>
    <w:p w:rsidR="006F3C35" w:rsidRDefault="006F3C35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самостоятельной реализации гражданами собственных инициатив по решению вопросов местного значения территориальное общественное самоуправление осуществляет свою деятельность в следующих направлениях:</w:t>
      </w:r>
    </w:p>
    <w:p w:rsidR="006F3C35" w:rsidRDefault="006F3C35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защита прав и законных интересов жителей; оказание им помощи;</w:t>
      </w:r>
    </w:p>
    <w:p w:rsidR="006F3C35" w:rsidRDefault="006F3C35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</w:t>
      </w:r>
      <w:r w:rsidR="00617450">
        <w:rPr>
          <w:sz w:val="28"/>
          <w:szCs w:val="28"/>
        </w:rPr>
        <w:t>ие в проведении акций милосердия</w:t>
      </w:r>
      <w:r>
        <w:rPr>
          <w:sz w:val="28"/>
          <w:szCs w:val="28"/>
        </w:rPr>
        <w:t xml:space="preserve"> и благотворительности органами местного самоуправлени</w:t>
      </w:r>
      <w:r w:rsidR="00617450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города Барнаула, благотворительными фондами, участие в распределении гуманитарной и иной помощи;</w:t>
      </w:r>
    </w:p>
    <w:p w:rsidR="006F3C35" w:rsidRDefault="006F3C35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функций заказчика по строительным и ремо</w:t>
      </w:r>
      <w:r w:rsidR="00617450">
        <w:rPr>
          <w:sz w:val="28"/>
          <w:szCs w:val="28"/>
        </w:rPr>
        <w:t>нтным работам, производимы</w:t>
      </w:r>
      <w:r>
        <w:rPr>
          <w:sz w:val="28"/>
          <w:szCs w:val="28"/>
        </w:rPr>
        <w:t xml:space="preserve">м за счет собственных средств </w:t>
      </w:r>
      <w:r w:rsidR="00FC484C">
        <w:rPr>
          <w:sz w:val="28"/>
          <w:szCs w:val="28"/>
        </w:rPr>
        <w:t xml:space="preserve">на объектах, расположенных на территории Петровского </w:t>
      </w:r>
      <w:r w:rsidR="00BE3350">
        <w:rPr>
          <w:sz w:val="28"/>
          <w:szCs w:val="28"/>
        </w:rPr>
        <w:t>микрорайона;</w:t>
      </w:r>
    </w:p>
    <w:p w:rsidR="00BE3350" w:rsidRDefault="00BE335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смет доходов и расходов;</w:t>
      </w:r>
    </w:p>
    <w:p w:rsidR="00BE3350" w:rsidRDefault="00BE335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обеспечению жителей микрорайона услугами общественного питания, торговли и бытового обслуживания, создание условий для расширение рынка сельскохозяйственной продукции, сырья и продовольствия.</w:t>
      </w:r>
    </w:p>
    <w:p w:rsidR="00BE3350" w:rsidRDefault="00BE335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Учредительным документом ТОС является Устав.</w:t>
      </w:r>
    </w:p>
    <w:p w:rsidR="00BE3350" w:rsidRDefault="00BE335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Высшим органом управления ТОС является конференция граждан.</w:t>
      </w:r>
    </w:p>
    <w:p w:rsidR="00BE3350" w:rsidRDefault="00BE335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исключительным полномочиям конференции гражданам относятся:</w:t>
      </w:r>
    </w:p>
    <w:p w:rsidR="00BE3350" w:rsidRDefault="00BE335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 изменений в структуру органов ТОС;</w:t>
      </w:r>
    </w:p>
    <w:p w:rsidR="00BE3350" w:rsidRDefault="00BE335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избрание контрольно- ревизионной комиссии ТОС;</w:t>
      </w:r>
    </w:p>
    <w:p w:rsidR="00BE3350" w:rsidRDefault="003E70A7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270">
        <w:rPr>
          <w:sz w:val="28"/>
          <w:szCs w:val="28"/>
        </w:rPr>
        <w:t xml:space="preserve"> утверждение сметы доходов и расходов ТОС и отчета о ее исполнении;</w:t>
      </w:r>
    </w:p>
    <w:p w:rsidR="00AF6270" w:rsidRDefault="00AF627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прекращении ТОС;</w:t>
      </w:r>
    </w:p>
    <w:p w:rsidR="00AF6270" w:rsidRDefault="00AF627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конференций граждан для Совета ТОС носят обязательный характер.</w:t>
      </w:r>
    </w:p>
    <w:p w:rsidR="00AF6270" w:rsidRDefault="00AF627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избирается сроком на четыре года, он представляет интересы населения, проживающего на данной территории, обеспечивает исполнение решений, принятых на конференции </w:t>
      </w:r>
      <w:r w:rsidR="00766ECA">
        <w:rPr>
          <w:sz w:val="28"/>
          <w:szCs w:val="28"/>
        </w:rPr>
        <w:t xml:space="preserve">граждан. </w:t>
      </w:r>
      <w:r w:rsidR="0087704C">
        <w:rPr>
          <w:sz w:val="28"/>
          <w:szCs w:val="28"/>
        </w:rPr>
        <w:t xml:space="preserve">В данный момент </w:t>
      </w:r>
      <w:r w:rsidR="00766ECA">
        <w:rPr>
          <w:sz w:val="28"/>
          <w:szCs w:val="28"/>
        </w:rPr>
        <w:t xml:space="preserve"> председателем является Юдин Виктор Григорьевич</w:t>
      </w:r>
      <w:r w:rsidR="0087704C">
        <w:rPr>
          <w:sz w:val="28"/>
          <w:szCs w:val="28"/>
        </w:rPr>
        <w:t>, наделен следующими полномочиями:</w:t>
      </w:r>
    </w:p>
    <w:p w:rsidR="00AF6270" w:rsidRDefault="00AF627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-представляет ТОС в суде, в отношениях с органами государственной власти, предприятиями независимо от их форм собственности, а также в отношениях с гражданами, действует без доверенности;</w:t>
      </w:r>
    </w:p>
    <w:p w:rsidR="00AF6270" w:rsidRDefault="00AF627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Совета с правом голоса;</w:t>
      </w:r>
    </w:p>
    <w:p w:rsidR="00AF6270" w:rsidRDefault="00AF627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деятельность Совета и осуществляет руководство;</w:t>
      </w:r>
    </w:p>
    <w:p w:rsidR="00AF6270" w:rsidRDefault="00AF627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распоряжается средствами ТОС, открывает и закрывает расчетные средства;</w:t>
      </w:r>
    </w:p>
    <w:p w:rsidR="00AF6270" w:rsidRDefault="00AF627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выступает от имени работодателя при приеме и увольнении работников Совета ТОС;</w:t>
      </w:r>
    </w:p>
    <w:p w:rsidR="00AF6270" w:rsidRDefault="00AF627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заключает договоры, подписывает решения, протоколы заседаний, издает распоряжения и приказы.</w:t>
      </w:r>
    </w:p>
    <w:p w:rsidR="00AF6270" w:rsidRDefault="00AF627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ТОС имеет в собственности обособленное имущество учитываемое на его самостоятельном балансе. Совет в соответствии с действующим законодательством несет ответственность по своим обязательствам всем принадлежащим ему имуществом.</w:t>
      </w:r>
    </w:p>
    <w:p w:rsidR="00AF6270" w:rsidRDefault="00AF6270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ТОС обеспечивает рациональное разделение труда, создает дейс</w:t>
      </w:r>
      <w:r w:rsidR="00EB6E8E">
        <w:rPr>
          <w:sz w:val="28"/>
          <w:szCs w:val="28"/>
        </w:rPr>
        <w:t>твенный механизм разграничения функций, полномочий и ответственности, четкую регламентацию трудовой деятельности работников.</w:t>
      </w:r>
    </w:p>
    <w:p w:rsidR="0087704C" w:rsidRDefault="0087704C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финансовые показатели деятельности предприятия </w:t>
      </w:r>
      <w:r w:rsidR="007F31FB">
        <w:rPr>
          <w:sz w:val="28"/>
          <w:szCs w:val="28"/>
        </w:rPr>
        <w:t>в динамике отражены в таблице 2.1</w:t>
      </w:r>
    </w:p>
    <w:p w:rsidR="007F31FB" w:rsidRPr="002819D1" w:rsidRDefault="007F31FB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2.1-Вертикальный анализ отчета о Прибылях и Убытках</w:t>
      </w:r>
    </w:p>
    <w:tbl>
      <w:tblPr>
        <w:tblStyle w:val="a6"/>
        <w:tblW w:w="10188" w:type="dxa"/>
        <w:tblLook w:val="01E0" w:firstRow="1" w:lastRow="1" w:firstColumn="1" w:lastColumn="1" w:noHBand="0" w:noVBand="0"/>
      </w:tblPr>
      <w:tblGrid>
        <w:gridCol w:w="4872"/>
        <w:gridCol w:w="1589"/>
        <w:gridCol w:w="1485"/>
        <w:gridCol w:w="2242"/>
      </w:tblGrid>
      <w:tr w:rsidR="007F31FB">
        <w:tc>
          <w:tcPr>
            <w:tcW w:w="5508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62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год</w:t>
            </w:r>
          </w:p>
        </w:tc>
        <w:tc>
          <w:tcPr>
            <w:tcW w:w="144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год</w:t>
            </w:r>
          </w:p>
        </w:tc>
        <w:tc>
          <w:tcPr>
            <w:tcW w:w="162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</w:tr>
      <w:tr w:rsidR="007F31FB">
        <w:trPr>
          <w:trHeight w:val="769"/>
        </w:trPr>
        <w:tc>
          <w:tcPr>
            <w:tcW w:w="5508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Прибыль до налогообложения </w:t>
            </w:r>
          </w:p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</w:t>
            </w:r>
          </w:p>
        </w:tc>
        <w:tc>
          <w:tcPr>
            <w:tcW w:w="144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5997</w:t>
            </w:r>
          </w:p>
        </w:tc>
        <w:tc>
          <w:tcPr>
            <w:tcW w:w="162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7F31FB">
        <w:tc>
          <w:tcPr>
            <w:tcW w:w="5508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Валовая прибыль</w:t>
            </w:r>
          </w:p>
        </w:tc>
        <w:tc>
          <w:tcPr>
            <w:tcW w:w="162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</w:t>
            </w:r>
          </w:p>
        </w:tc>
        <w:tc>
          <w:tcPr>
            <w:tcW w:w="144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3245</w:t>
            </w:r>
          </w:p>
        </w:tc>
        <w:tc>
          <w:tcPr>
            <w:tcW w:w="162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</w:tr>
      <w:tr w:rsidR="007F31FB">
        <w:tc>
          <w:tcPr>
            <w:tcW w:w="5508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от продаж</w:t>
            </w:r>
          </w:p>
        </w:tc>
        <w:tc>
          <w:tcPr>
            <w:tcW w:w="162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2970</w:t>
            </w:r>
          </w:p>
        </w:tc>
        <w:tc>
          <w:tcPr>
            <w:tcW w:w="144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2752</w:t>
            </w:r>
          </w:p>
        </w:tc>
        <w:tc>
          <w:tcPr>
            <w:tcW w:w="162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-218</w:t>
            </w:r>
          </w:p>
        </w:tc>
      </w:tr>
      <w:tr w:rsidR="007F31FB">
        <w:tc>
          <w:tcPr>
            <w:tcW w:w="5508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Себестоимость прочих доходов и расходов</w:t>
            </w:r>
          </w:p>
        </w:tc>
        <w:tc>
          <w:tcPr>
            <w:tcW w:w="162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4650</w:t>
            </w:r>
          </w:p>
        </w:tc>
        <w:tc>
          <w:tcPr>
            <w:tcW w:w="144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4398</w:t>
            </w:r>
          </w:p>
        </w:tc>
        <w:tc>
          <w:tcPr>
            <w:tcW w:w="162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-252</w:t>
            </w:r>
          </w:p>
        </w:tc>
      </w:tr>
      <w:tr w:rsidR="007F31FB">
        <w:tc>
          <w:tcPr>
            <w:tcW w:w="5508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налог на прибыль</w:t>
            </w:r>
          </w:p>
        </w:tc>
        <w:tc>
          <w:tcPr>
            <w:tcW w:w="162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</w:t>
            </w:r>
          </w:p>
        </w:tc>
        <w:tc>
          <w:tcPr>
            <w:tcW w:w="144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3198</w:t>
            </w:r>
          </w:p>
        </w:tc>
        <w:tc>
          <w:tcPr>
            <w:tcW w:w="162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</w:tr>
      <w:tr w:rsidR="007F31FB">
        <w:tc>
          <w:tcPr>
            <w:tcW w:w="5508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 прибыль (убыток)</w:t>
            </w:r>
          </w:p>
        </w:tc>
        <w:tc>
          <w:tcPr>
            <w:tcW w:w="162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</w:t>
            </w:r>
          </w:p>
        </w:tc>
        <w:tc>
          <w:tcPr>
            <w:tcW w:w="144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</w:t>
            </w:r>
          </w:p>
        </w:tc>
        <w:tc>
          <w:tcPr>
            <w:tcW w:w="1620" w:type="dxa"/>
          </w:tcPr>
          <w:p w:rsidR="007F31FB" w:rsidRDefault="007F31FB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</w:p>
        </w:tc>
      </w:tr>
    </w:tbl>
    <w:p w:rsidR="007F31FB" w:rsidRDefault="007F31FB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данную таблицу можно сделать следующий вывод, что за анализируемый период прибыль до налогообложения увеличилась на 197т.р., валовая прибыль увеличилась почти на 50%. Прибыль от продаж уменьшилась на 218т.р., так же уменьшилась себестоимость на 252 т.р. Текущий налог на прибыль на конец отчетного года составил 438 т.р., а чистая прибыль увеличилась почти на половину больше предыдущего года.</w:t>
      </w:r>
    </w:p>
    <w:p w:rsidR="007F31FB" w:rsidRDefault="007F31FB" w:rsidP="004862F7">
      <w:pPr>
        <w:spacing w:line="360" w:lineRule="auto"/>
        <w:ind w:firstLine="709"/>
        <w:jc w:val="both"/>
        <w:rPr>
          <w:sz w:val="28"/>
          <w:szCs w:val="28"/>
        </w:rPr>
      </w:pPr>
    </w:p>
    <w:p w:rsidR="00EB6E8E" w:rsidRDefault="00EB6E8E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584066">
        <w:rPr>
          <w:sz w:val="28"/>
          <w:szCs w:val="28"/>
        </w:rPr>
        <w:t xml:space="preserve">Анализ эффективности использования оборотных средств на примете </w:t>
      </w:r>
      <w:r>
        <w:rPr>
          <w:sz w:val="28"/>
          <w:szCs w:val="28"/>
        </w:rPr>
        <w:t>ТОС</w:t>
      </w:r>
    </w:p>
    <w:p w:rsidR="00EB6E8E" w:rsidRDefault="00EB6E8E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специфику производственной деятельности ТОС, связанную с услугами торговли и бытового обслуживания, расширения рынка сельскохозяйственной продукцией, сырья и продовольствия, вызывает </w:t>
      </w:r>
      <w:r w:rsidR="007F31FB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регулярно</w:t>
      </w:r>
      <w:r w:rsidR="007F31FB">
        <w:rPr>
          <w:sz w:val="28"/>
          <w:szCs w:val="28"/>
        </w:rPr>
        <w:t>го</w:t>
      </w:r>
      <w:r>
        <w:rPr>
          <w:sz w:val="28"/>
          <w:szCs w:val="28"/>
        </w:rPr>
        <w:t xml:space="preserve"> пополне</w:t>
      </w:r>
      <w:r w:rsidR="007F31FB">
        <w:rPr>
          <w:sz w:val="28"/>
          <w:szCs w:val="28"/>
        </w:rPr>
        <w:t>ния</w:t>
      </w:r>
      <w:r>
        <w:rPr>
          <w:sz w:val="28"/>
          <w:szCs w:val="28"/>
        </w:rPr>
        <w:t xml:space="preserve"> оборотных средств за счет привлечения заемного капитала.</w:t>
      </w:r>
    </w:p>
    <w:p w:rsidR="00EB6E8E" w:rsidRDefault="00EB6E8E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ТОС работает на рынке услуг шесть лет и в условиях жесткой конкуренции для формирования </w:t>
      </w:r>
      <w:r w:rsidR="00831019">
        <w:rPr>
          <w:sz w:val="28"/>
          <w:szCs w:val="28"/>
        </w:rPr>
        <w:t>клиентской базы</w:t>
      </w:r>
      <w:r>
        <w:rPr>
          <w:sz w:val="28"/>
          <w:szCs w:val="28"/>
        </w:rPr>
        <w:t xml:space="preserve"> ему необходимо открывать новые торговые павильоны, тем более, что данный вид услуг пользуется большим спросом среди предпринимателей, осуществляющих свою деятельность в малом бизнесе.</w:t>
      </w:r>
    </w:p>
    <w:p w:rsidR="000C1075" w:rsidRDefault="00EB6E8E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стоимость торгового павильона со</w:t>
      </w:r>
      <w:r w:rsidR="003847B1">
        <w:rPr>
          <w:sz w:val="28"/>
          <w:szCs w:val="28"/>
        </w:rPr>
        <w:t xml:space="preserve">ставляет 100 тыс.руб. </w:t>
      </w:r>
      <w:r w:rsidR="00831019">
        <w:rPr>
          <w:sz w:val="28"/>
          <w:szCs w:val="28"/>
        </w:rPr>
        <w:t>Предприятие не в состоянии</w:t>
      </w:r>
      <w:r>
        <w:rPr>
          <w:sz w:val="28"/>
          <w:szCs w:val="28"/>
        </w:rPr>
        <w:t xml:space="preserve"> изъять такую</w:t>
      </w:r>
      <w:r w:rsidR="00831019">
        <w:rPr>
          <w:sz w:val="28"/>
          <w:szCs w:val="28"/>
        </w:rPr>
        <w:t xml:space="preserve"> крупную </w:t>
      </w:r>
      <w:r>
        <w:rPr>
          <w:sz w:val="28"/>
          <w:szCs w:val="28"/>
        </w:rPr>
        <w:t xml:space="preserve">сумму из оборота ТОС позволить себе не может, так как необходимо производить текущие хозяйственные расходы, связанные с выплатой </w:t>
      </w:r>
      <w:r w:rsidR="00A30D0D">
        <w:rPr>
          <w:sz w:val="28"/>
          <w:szCs w:val="28"/>
        </w:rPr>
        <w:t xml:space="preserve">заработной платы, приобретением сырья и продовольственных товаров и т.д. Поэтому необходимо </w:t>
      </w:r>
      <w:r w:rsidR="00831019">
        <w:rPr>
          <w:sz w:val="28"/>
          <w:szCs w:val="28"/>
        </w:rPr>
        <w:t>использовать</w:t>
      </w:r>
      <w:r w:rsidR="00A30D0D">
        <w:rPr>
          <w:sz w:val="28"/>
          <w:szCs w:val="28"/>
        </w:rPr>
        <w:t xml:space="preserve"> </w:t>
      </w:r>
      <w:r w:rsidR="000C1075">
        <w:rPr>
          <w:sz w:val="28"/>
          <w:szCs w:val="28"/>
        </w:rPr>
        <w:t>заемный капитал для пополнения оборотных средств.</w:t>
      </w:r>
    </w:p>
    <w:p w:rsidR="00A30D0D" w:rsidRDefault="00A30D0D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использования оборотных средств характеризуется системой экономических показателей, одним из которых является размещение их в сфере производства и сфере обращения. </w:t>
      </w:r>
      <w:r w:rsidR="00FE7639">
        <w:rPr>
          <w:sz w:val="28"/>
          <w:szCs w:val="28"/>
        </w:rPr>
        <w:t>Чем больше оборотных средств обслуживает сферу производства, тем более рационально они используются. О степени использования оборотных средств можно судить по показателю отдачи оборотных средств, который определяется как отношение прибыли от реализации к остаткам оборотных средств.</w:t>
      </w:r>
    </w:p>
    <w:p w:rsidR="000C1075" w:rsidRDefault="000C1075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 – Анализ эффективности использования оборотных средств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94"/>
        <w:gridCol w:w="3983"/>
        <w:gridCol w:w="1558"/>
        <w:gridCol w:w="1558"/>
        <w:gridCol w:w="2128"/>
      </w:tblGrid>
      <w:tr w:rsidR="000C1075">
        <w:tc>
          <w:tcPr>
            <w:tcW w:w="828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680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показатель</w:t>
            </w:r>
          </w:p>
        </w:tc>
        <w:tc>
          <w:tcPr>
            <w:tcW w:w="1560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4862F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4862F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</w:t>
            </w:r>
          </w:p>
        </w:tc>
      </w:tr>
      <w:tr w:rsidR="000C1075">
        <w:tc>
          <w:tcPr>
            <w:tcW w:w="828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 одного оборота в днях</w:t>
            </w:r>
          </w:p>
        </w:tc>
        <w:tc>
          <w:tcPr>
            <w:tcW w:w="1560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1075">
        <w:tc>
          <w:tcPr>
            <w:tcW w:w="828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оборачиваемости</w:t>
            </w:r>
          </w:p>
        </w:tc>
        <w:tc>
          <w:tcPr>
            <w:tcW w:w="1560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14,42</w:t>
            </w:r>
          </w:p>
        </w:tc>
        <w:tc>
          <w:tcPr>
            <w:tcW w:w="1560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13,37</w:t>
            </w:r>
          </w:p>
        </w:tc>
        <w:tc>
          <w:tcPr>
            <w:tcW w:w="1560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</w:tr>
      <w:tr w:rsidR="000C1075">
        <w:tc>
          <w:tcPr>
            <w:tcW w:w="828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загрузки оборотных средств</w:t>
            </w:r>
          </w:p>
        </w:tc>
        <w:tc>
          <w:tcPr>
            <w:tcW w:w="1560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560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1560" w:type="dxa"/>
          </w:tcPr>
          <w:p w:rsidR="000C1075" w:rsidRDefault="000C1075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</w:tbl>
    <w:p w:rsidR="000C1075" w:rsidRDefault="000C1075" w:rsidP="000C1075">
      <w:pPr>
        <w:jc w:val="center"/>
        <w:rPr>
          <w:sz w:val="28"/>
          <w:szCs w:val="28"/>
        </w:rPr>
      </w:pPr>
    </w:p>
    <w:p w:rsidR="00EF6C73" w:rsidRDefault="000C1075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C73">
        <w:rPr>
          <w:sz w:val="28"/>
          <w:szCs w:val="28"/>
        </w:rPr>
        <w:t xml:space="preserve">Длительность одного оборота в днях </w:t>
      </w:r>
      <w:r w:rsidR="00584066">
        <w:rPr>
          <w:sz w:val="28"/>
          <w:szCs w:val="28"/>
        </w:rPr>
        <w:t>рассчитывается</w:t>
      </w:r>
      <w:r w:rsidR="00EF6C73">
        <w:rPr>
          <w:sz w:val="28"/>
          <w:szCs w:val="28"/>
        </w:rPr>
        <w:t xml:space="preserve"> по формуле:</w:t>
      </w:r>
      <w:r w:rsidR="00EF6C73" w:rsidRPr="00EF6C73">
        <w:rPr>
          <w:sz w:val="28"/>
          <w:szCs w:val="28"/>
        </w:rPr>
        <w:t xml:space="preserve"> </w:t>
      </w:r>
      <w:r w:rsidR="00EF6C73">
        <w:rPr>
          <w:sz w:val="28"/>
          <w:szCs w:val="28"/>
        </w:rPr>
        <w:t>(2.1)</w:t>
      </w:r>
      <w:r w:rsidR="00EF6C73" w:rsidRPr="00367976">
        <w:rPr>
          <w:sz w:val="28"/>
          <w:szCs w:val="28"/>
        </w:rPr>
        <w:t>[</w:t>
      </w:r>
      <w:r w:rsidR="00EF6C73">
        <w:rPr>
          <w:sz w:val="28"/>
          <w:szCs w:val="28"/>
        </w:rPr>
        <w:t>2,с.258</w:t>
      </w:r>
      <w:r w:rsidR="00EF6C73" w:rsidRPr="00367976">
        <w:rPr>
          <w:sz w:val="28"/>
          <w:szCs w:val="28"/>
        </w:rPr>
        <w:t>]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4862F7">
        <w:rPr>
          <w:sz w:val="28"/>
          <w:szCs w:val="28"/>
        </w:rPr>
        <w:t>о</w:t>
      </w:r>
      <w:r>
        <w:rPr>
          <w:sz w:val="28"/>
          <w:szCs w:val="28"/>
        </w:rPr>
        <w:t xml:space="preserve"> =347 тыс. руб;</w:t>
      </w:r>
    </w:p>
    <w:p w:rsidR="00EF6C73" w:rsidRDefault="00584066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C73">
        <w:rPr>
          <w:sz w:val="28"/>
          <w:szCs w:val="28"/>
        </w:rPr>
        <w:t>Т=4638 тыс. руб;</w:t>
      </w:r>
    </w:p>
    <w:p w:rsidR="00EF6C73" w:rsidRDefault="00584066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6C73">
        <w:rPr>
          <w:sz w:val="28"/>
          <w:szCs w:val="28"/>
        </w:rPr>
        <w:t>Д –365 дней.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 w:rsidRPr="004862F7">
        <w:rPr>
          <w:sz w:val="28"/>
          <w:szCs w:val="28"/>
        </w:rPr>
        <w:object w:dxaOrig="1900" w:dyaOrig="620">
          <v:shape id="_x0000_i1029" type="#_x0000_t75" style="width:95.25pt;height:30.75pt" o:ole="">
            <v:imagedata r:id="rId15" o:title=""/>
          </v:shape>
          <o:OLEObject Type="Embed" ProgID="Equation.3" ShapeID="_x0000_i1029" DrawAspect="Content" ObjectID="_1458380363" r:id="rId16"/>
        </w:object>
      </w:r>
      <w:r>
        <w:rPr>
          <w:sz w:val="28"/>
          <w:szCs w:val="28"/>
        </w:rPr>
        <w:t xml:space="preserve"> дней.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сравнения длительность одного оборота оборотных средств за предыдущий период: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 w:rsidRPr="004862F7">
        <w:rPr>
          <w:sz w:val="28"/>
          <w:szCs w:val="28"/>
        </w:rPr>
        <w:object w:dxaOrig="1900" w:dyaOrig="620">
          <v:shape id="_x0000_i1030" type="#_x0000_t75" style="width:95.25pt;height:30.75pt" o:ole="">
            <v:imagedata r:id="rId17" o:title=""/>
          </v:shape>
          <o:OLEObject Type="Embed" ProgID="Equation.3" ShapeID="_x0000_i1030" DrawAspect="Content" ObjectID="_1458380364" r:id="rId18"/>
        </w:object>
      </w:r>
      <w:r>
        <w:rPr>
          <w:sz w:val="28"/>
          <w:szCs w:val="28"/>
        </w:rPr>
        <w:t>дней.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длительность одного оборота оборотных средств увеличилась на 2 дня.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замедлении оборачиваемости оборотных средств возникает необходимость в дополнительном вовлечении средств в оборот, то есть привлечении заемного капитала.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оборачиваемости </w:t>
      </w:r>
      <w:r w:rsidR="00584066">
        <w:rPr>
          <w:sz w:val="28"/>
          <w:szCs w:val="28"/>
        </w:rPr>
        <w:t>рассчитывается</w:t>
      </w:r>
      <w:r>
        <w:rPr>
          <w:sz w:val="28"/>
          <w:szCs w:val="28"/>
        </w:rPr>
        <w:t xml:space="preserve"> по формуле:</w:t>
      </w:r>
      <w:r w:rsidRPr="00EF6C73">
        <w:rPr>
          <w:sz w:val="28"/>
          <w:szCs w:val="28"/>
        </w:rPr>
        <w:t xml:space="preserve"> </w:t>
      </w:r>
      <w:r>
        <w:rPr>
          <w:sz w:val="28"/>
          <w:szCs w:val="28"/>
        </w:rPr>
        <w:t>(2.2)</w:t>
      </w:r>
      <w:r w:rsidRPr="00367976">
        <w:rPr>
          <w:sz w:val="28"/>
          <w:szCs w:val="28"/>
        </w:rPr>
        <w:t>[</w:t>
      </w:r>
      <w:r>
        <w:rPr>
          <w:sz w:val="28"/>
          <w:szCs w:val="28"/>
        </w:rPr>
        <w:t>2,с.258</w:t>
      </w:r>
      <w:r w:rsidRPr="00367976">
        <w:rPr>
          <w:sz w:val="28"/>
          <w:szCs w:val="28"/>
        </w:rPr>
        <w:t>]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год :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 w:rsidRPr="004862F7">
        <w:rPr>
          <w:sz w:val="28"/>
          <w:szCs w:val="28"/>
        </w:rPr>
        <w:object w:dxaOrig="1900" w:dyaOrig="620">
          <v:shape id="_x0000_i1031" type="#_x0000_t75" style="width:95.25pt;height:30.75pt" o:ole="">
            <v:imagedata r:id="rId19" o:title=""/>
          </v:shape>
          <o:OLEObject Type="Embed" ProgID="Equation.3" ShapeID="_x0000_i1031" DrawAspect="Content" ObjectID="_1458380365" r:id="rId20"/>
        </w:objec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предшествующий период: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 w:rsidRPr="004862F7">
        <w:rPr>
          <w:sz w:val="28"/>
          <w:szCs w:val="28"/>
        </w:rPr>
        <w:object w:dxaOrig="1920" w:dyaOrig="620">
          <v:shape id="_x0000_i1032" type="#_x0000_t75" style="width:96pt;height:30.75pt" o:ole="">
            <v:imagedata r:id="rId21" o:title=""/>
          </v:shape>
          <o:OLEObject Type="Embed" ProgID="Equation.3" ShapeID="_x0000_i1032" DrawAspect="Content" ObjectID="_1458380366" r:id="rId22"/>
        </w:object>
      </w:r>
      <w:r>
        <w:rPr>
          <w:sz w:val="28"/>
          <w:szCs w:val="28"/>
        </w:rPr>
        <w:t>.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оборотов оборотных средств в отчетном периоде снизилось на 1,05. Этот показатель означает, что на каждый рубль оборотных средств было реализовано услуг связанных с торговлей и бытовым обслуживанием в 200</w:t>
      </w:r>
      <w:r w:rsidR="000C1075">
        <w:rPr>
          <w:sz w:val="28"/>
          <w:szCs w:val="28"/>
        </w:rPr>
        <w:t>9</w:t>
      </w:r>
      <w:r>
        <w:rPr>
          <w:sz w:val="28"/>
          <w:szCs w:val="28"/>
        </w:rPr>
        <w:t xml:space="preserve"> году 13,37 руб, в 200</w:t>
      </w:r>
      <w:r w:rsidR="000C1075">
        <w:rPr>
          <w:sz w:val="28"/>
          <w:szCs w:val="28"/>
        </w:rPr>
        <w:t>8</w:t>
      </w:r>
      <w:r>
        <w:rPr>
          <w:sz w:val="28"/>
          <w:szCs w:val="28"/>
        </w:rPr>
        <w:t xml:space="preserve"> году – 14,42 руб, таким образом, снижение  реализованных услуг на каждый рубль составляет 1,05. В данной ситуации  необходимо проводить дополнительный анализ с целью выявления причин снижения  данного показателя и принимать соответственные меры.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загрузки </w:t>
      </w:r>
      <w:r w:rsidR="00584066">
        <w:rPr>
          <w:sz w:val="28"/>
          <w:szCs w:val="28"/>
        </w:rPr>
        <w:t xml:space="preserve">рассчитывается </w:t>
      </w:r>
      <w:r>
        <w:rPr>
          <w:sz w:val="28"/>
          <w:szCs w:val="28"/>
        </w:rPr>
        <w:t>по формуле:(2.3)</w:t>
      </w:r>
      <w:r w:rsidRPr="00AC5AC9">
        <w:rPr>
          <w:sz w:val="28"/>
          <w:szCs w:val="28"/>
        </w:rPr>
        <w:t>[</w:t>
      </w:r>
      <w:r>
        <w:rPr>
          <w:sz w:val="28"/>
          <w:szCs w:val="28"/>
        </w:rPr>
        <w:t>3,с.258</w:t>
      </w:r>
      <w:r w:rsidRPr="00AC5AC9">
        <w:rPr>
          <w:sz w:val="28"/>
          <w:szCs w:val="28"/>
        </w:rPr>
        <w:t>]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: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 w:rsidRPr="004862F7">
        <w:rPr>
          <w:sz w:val="28"/>
          <w:szCs w:val="28"/>
        </w:rPr>
        <w:object w:dxaOrig="1800" w:dyaOrig="620">
          <v:shape id="_x0000_i1033" type="#_x0000_t75" style="width:90pt;height:30.75pt" o:ole="">
            <v:imagedata r:id="rId23" o:title=""/>
          </v:shape>
          <o:OLEObject Type="Embed" ProgID="Equation.3" ShapeID="_x0000_i1033" DrawAspect="Content" ObjectID="_1458380367" r:id="rId24"/>
        </w:object>
      </w:r>
      <w:r>
        <w:rPr>
          <w:sz w:val="28"/>
          <w:szCs w:val="28"/>
        </w:rPr>
        <w:t>,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на 1 рубль реализованной услуги приходится 0,07 руб оборотных средств.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предыдущем периоде: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 w:rsidRPr="004862F7">
        <w:rPr>
          <w:sz w:val="28"/>
          <w:szCs w:val="28"/>
        </w:rPr>
        <w:object w:dxaOrig="1800" w:dyaOrig="620">
          <v:shape id="_x0000_i1034" type="#_x0000_t75" style="width:90pt;height:30.75pt" o:ole="">
            <v:imagedata r:id="rId25" o:title=""/>
          </v:shape>
          <o:OLEObject Type="Embed" ProgID="Equation.3" ShapeID="_x0000_i1034" DrawAspect="Content" ObjectID="_1458380368" r:id="rId26"/>
        </w:object>
      </w:r>
      <w:r>
        <w:rPr>
          <w:sz w:val="28"/>
          <w:szCs w:val="28"/>
        </w:rPr>
        <w:t>,</w:t>
      </w:r>
    </w:p>
    <w:p w:rsidR="00EF6C73" w:rsidRDefault="00EF6C7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 на 1 рубль реализованной продукции приходится 0,06 руб оборотных средств. Этот показатель свидетельствует о рациональном, эффективном или наоборот неэффективном использовании оборотных средств лишь в сопоставлении за ряд лет и исходя из динамики коэффициента. В данном случае можно сказать, что просматривается положительная тенденция, и оборотные средства используются в отчетном году более эффективно по сравнению с предыдущим периодом.</w:t>
      </w:r>
    </w:p>
    <w:p w:rsidR="006253C8" w:rsidRDefault="006253C8" w:rsidP="004862F7">
      <w:pPr>
        <w:spacing w:line="360" w:lineRule="auto"/>
        <w:ind w:firstLine="709"/>
        <w:jc w:val="both"/>
        <w:rPr>
          <w:sz w:val="28"/>
          <w:szCs w:val="28"/>
        </w:rPr>
      </w:pPr>
    </w:p>
    <w:p w:rsidR="00584066" w:rsidRDefault="006253C8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2.3-Анализ состава и структуры оборотных средств предприятия</w:t>
      </w:r>
    </w:p>
    <w:tbl>
      <w:tblPr>
        <w:tblStyle w:val="a6"/>
        <w:tblW w:w="10188" w:type="dxa"/>
        <w:tblLook w:val="01E0" w:firstRow="1" w:lastRow="1" w:firstColumn="1" w:lastColumn="1" w:noHBand="0" w:noVBand="0"/>
      </w:tblPr>
      <w:tblGrid>
        <w:gridCol w:w="5322"/>
        <w:gridCol w:w="1616"/>
        <w:gridCol w:w="1555"/>
        <w:gridCol w:w="1695"/>
      </w:tblGrid>
      <w:tr w:rsidR="006253C8">
        <w:tc>
          <w:tcPr>
            <w:tcW w:w="5508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620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год</w:t>
            </w:r>
          </w:p>
        </w:tc>
        <w:tc>
          <w:tcPr>
            <w:tcW w:w="1440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год</w:t>
            </w:r>
          </w:p>
        </w:tc>
        <w:tc>
          <w:tcPr>
            <w:tcW w:w="1620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</w:t>
            </w:r>
          </w:p>
        </w:tc>
      </w:tr>
      <w:tr w:rsidR="006253C8">
        <w:tc>
          <w:tcPr>
            <w:tcW w:w="5508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</w:t>
            </w:r>
          </w:p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440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620" w:type="dxa"/>
          </w:tcPr>
          <w:p w:rsidR="006253C8" w:rsidRDefault="00030899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164,49</w:t>
            </w:r>
          </w:p>
        </w:tc>
      </w:tr>
      <w:tr w:rsidR="006253C8">
        <w:tc>
          <w:tcPr>
            <w:tcW w:w="5508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620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53C8">
        <w:tc>
          <w:tcPr>
            <w:tcW w:w="5508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Краткосрочные финансовые вложения</w:t>
            </w:r>
          </w:p>
        </w:tc>
        <w:tc>
          <w:tcPr>
            <w:tcW w:w="1620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53C8">
        <w:tc>
          <w:tcPr>
            <w:tcW w:w="5508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1620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  <w:tc>
          <w:tcPr>
            <w:tcW w:w="1440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144,3</w:t>
            </w:r>
          </w:p>
        </w:tc>
        <w:tc>
          <w:tcPr>
            <w:tcW w:w="1620" w:type="dxa"/>
          </w:tcPr>
          <w:p w:rsidR="006253C8" w:rsidRDefault="00030899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275,91</w:t>
            </w:r>
          </w:p>
        </w:tc>
      </w:tr>
      <w:tr w:rsidR="006253C8">
        <w:tc>
          <w:tcPr>
            <w:tcW w:w="5508" w:type="dxa"/>
          </w:tcPr>
          <w:p w:rsidR="006253C8" w:rsidRDefault="006253C8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оборотных средств</w:t>
            </w:r>
          </w:p>
        </w:tc>
        <w:tc>
          <w:tcPr>
            <w:tcW w:w="1620" w:type="dxa"/>
          </w:tcPr>
          <w:p w:rsidR="006253C8" w:rsidRDefault="00030899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297,3</w:t>
            </w:r>
          </w:p>
        </w:tc>
        <w:tc>
          <w:tcPr>
            <w:tcW w:w="1440" w:type="dxa"/>
          </w:tcPr>
          <w:p w:rsidR="006253C8" w:rsidRDefault="00030899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547,3</w:t>
            </w:r>
          </w:p>
        </w:tc>
        <w:tc>
          <w:tcPr>
            <w:tcW w:w="1620" w:type="dxa"/>
          </w:tcPr>
          <w:p w:rsidR="006253C8" w:rsidRDefault="00030899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184,09</w:t>
            </w:r>
          </w:p>
        </w:tc>
      </w:tr>
    </w:tbl>
    <w:p w:rsidR="00030899" w:rsidRDefault="00030899" w:rsidP="004862F7">
      <w:pPr>
        <w:spacing w:line="360" w:lineRule="auto"/>
        <w:ind w:firstLine="709"/>
        <w:jc w:val="both"/>
        <w:rPr>
          <w:sz w:val="28"/>
          <w:szCs w:val="28"/>
        </w:rPr>
      </w:pPr>
    </w:p>
    <w:p w:rsidR="00584066" w:rsidRDefault="00030899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</w:t>
      </w:r>
      <w:r w:rsidR="00BE3F0D">
        <w:rPr>
          <w:sz w:val="28"/>
          <w:szCs w:val="28"/>
        </w:rPr>
        <w:t>я</w:t>
      </w:r>
      <w:r>
        <w:rPr>
          <w:sz w:val="28"/>
          <w:szCs w:val="28"/>
        </w:rPr>
        <w:t xml:space="preserve"> данные таблицы можно сделать вывод о том, что наибольшую долю в структуре оборотных средств занимают запасы</w:t>
      </w:r>
      <w:r w:rsidR="00633749">
        <w:rPr>
          <w:sz w:val="28"/>
          <w:szCs w:val="28"/>
        </w:rPr>
        <w:t xml:space="preserve"> (82,4%), а денежные средства (17,5%). За отчетный период запасы увеличились почти на 100%. В свою очередь, денежные средства увеличились на 92%.</w:t>
      </w:r>
    </w:p>
    <w:p w:rsidR="00584066" w:rsidRDefault="00A42407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2.4- Частные показатели оборачиваемости </w:t>
      </w:r>
    </w:p>
    <w:tbl>
      <w:tblPr>
        <w:tblStyle w:val="a6"/>
        <w:tblW w:w="10188" w:type="dxa"/>
        <w:tblLook w:val="01E0" w:firstRow="1" w:lastRow="1" w:firstColumn="1" w:lastColumn="1" w:noHBand="0" w:noVBand="0"/>
      </w:tblPr>
      <w:tblGrid>
        <w:gridCol w:w="4977"/>
        <w:gridCol w:w="1598"/>
        <w:gridCol w:w="1485"/>
        <w:gridCol w:w="2128"/>
      </w:tblGrid>
      <w:tr w:rsidR="00A42407">
        <w:tc>
          <w:tcPr>
            <w:tcW w:w="5508" w:type="dxa"/>
          </w:tcPr>
          <w:p w:rsidR="00A42407" w:rsidRDefault="00A42407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620" w:type="dxa"/>
          </w:tcPr>
          <w:p w:rsidR="00A42407" w:rsidRDefault="00A42407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год</w:t>
            </w:r>
          </w:p>
        </w:tc>
        <w:tc>
          <w:tcPr>
            <w:tcW w:w="1440" w:type="dxa"/>
          </w:tcPr>
          <w:p w:rsidR="00A42407" w:rsidRDefault="00A42407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год</w:t>
            </w:r>
          </w:p>
        </w:tc>
        <w:tc>
          <w:tcPr>
            <w:tcW w:w="1620" w:type="dxa"/>
          </w:tcPr>
          <w:p w:rsidR="00A42407" w:rsidRDefault="00A42407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</w:t>
            </w:r>
          </w:p>
        </w:tc>
      </w:tr>
      <w:tr w:rsidR="00A42407">
        <w:tc>
          <w:tcPr>
            <w:tcW w:w="5508" w:type="dxa"/>
          </w:tcPr>
          <w:p w:rsidR="00A42407" w:rsidRPr="00A42407" w:rsidRDefault="00A42407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Коб </w:t>
            </w:r>
            <w:r w:rsidRPr="0004330E">
              <w:rPr>
                <w:sz w:val="28"/>
                <w:szCs w:val="28"/>
              </w:rPr>
              <w:t>зз</w:t>
            </w:r>
          </w:p>
        </w:tc>
        <w:tc>
          <w:tcPr>
            <w:tcW w:w="1620" w:type="dxa"/>
          </w:tcPr>
          <w:p w:rsidR="00A42407" w:rsidRDefault="00A42407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</w:t>
            </w:r>
          </w:p>
        </w:tc>
        <w:tc>
          <w:tcPr>
            <w:tcW w:w="1440" w:type="dxa"/>
          </w:tcPr>
          <w:p w:rsidR="00A42407" w:rsidRDefault="00A42407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1,24</w:t>
            </w:r>
          </w:p>
        </w:tc>
        <w:tc>
          <w:tcPr>
            <w:tcW w:w="1620" w:type="dxa"/>
          </w:tcPr>
          <w:p w:rsidR="00A42407" w:rsidRDefault="00A42407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</w:tr>
      <w:tr w:rsidR="00A42407">
        <w:tc>
          <w:tcPr>
            <w:tcW w:w="5508" w:type="dxa"/>
          </w:tcPr>
          <w:p w:rsidR="00A42407" w:rsidRPr="00A42407" w:rsidRDefault="00A42407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Коб </w:t>
            </w:r>
            <w:r w:rsidRPr="0004330E">
              <w:rPr>
                <w:sz w:val="28"/>
                <w:szCs w:val="28"/>
              </w:rPr>
              <w:t>зз</w:t>
            </w:r>
            <w:r>
              <w:rPr>
                <w:sz w:val="28"/>
                <w:szCs w:val="28"/>
              </w:rPr>
              <w:t xml:space="preserve"> в днях</w:t>
            </w:r>
          </w:p>
        </w:tc>
        <w:tc>
          <w:tcPr>
            <w:tcW w:w="1620" w:type="dxa"/>
          </w:tcPr>
          <w:p w:rsidR="00A42407" w:rsidRDefault="00A42407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440" w:type="dxa"/>
          </w:tcPr>
          <w:p w:rsidR="00A42407" w:rsidRDefault="00A42407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1620" w:type="dxa"/>
          </w:tcPr>
          <w:p w:rsidR="00A42407" w:rsidRDefault="00A42407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-186</w:t>
            </w:r>
          </w:p>
        </w:tc>
      </w:tr>
      <w:tr w:rsidR="00A42407">
        <w:tc>
          <w:tcPr>
            <w:tcW w:w="5508" w:type="dxa"/>
          </w:tcPr>
          <w:p w:rsidR="00A42407" w:rsidRDefault="00A42407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 дс</w:t>
            </w:r>
          </w:p>
        </w:tc>
        <w:tc>
          <w:tcPr>
            <w:tcW w:w="1620" w:type="dxa"/>
          </w:tcPr>
          <w:p w:rsidR="00A42407" w:rsidRDefault="00583DC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  <w:tc>
          <w:tcPr>
            <w:tcW w:w="1440" w:type="dxa"/>
          </w:tcPr>
          <w:p w:rsidR="00A42407" w:rsidRDefault="00583DC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  <w:tc>
          <w:tcPr>
            <w:tcW w:w="1620" w:type="dxa"/>
          </w:tcPr>
          <w:p w:rsidR="00A42407" w:rsidRDefault="00583DC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</w:tr>
      <w:tr w:rsidR="00A42407">
        <w:tc>
          <w:tcPr>
            <w:tcW w:w="5508" w:type="dxa"/>
          </w:tcPr>
          <w:p w:rsidR="00A42407" w:rsidRPr="00A42407" w:rsidRDefault="00A42407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Коб </w:t>
            </w:r>
            <w:r w:rsidRPr="0004330E">
              <w:rPr>
                <w:sz w:val="28"/>
                <w:szCs w:val="28"/>
              </w:rPr>
              <w:t xml:space="preserve">дс </w:t>
            </w:r>
            <w:r>
              <w:rPr>
                <w:sz w:val="28"/>
                <w:szCs w:val="28"/>
              </w:rPr>
              <w:t>в днях</w:t>
            </w:r>
          </w:p>
        </w:tc>
        <w:tc>
          <w:tcPr>
            <w:tcW w:w="1620" w:type="dxa"/>
          </w:tcPr>
          <w:p w:rsidR="00A42407" w:rsidRDefault="00583DC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</w:t>
            </w:r>
          </w:p>
        </w:tc>
        <w:tc>
          <w:tcPr>
            <w:tcW w:w="1440" w:type="dxa"/>
          </w:tcPr>
          <w:p w:rsidR="00A42407" w:rsidRDefault="00583DC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620" w:type="dxa"/>
          </w:tcPr>
          <w:p w:rsidR="00A42407" w:rsidRDefault="00583DC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-441</w:t>
            </w:r>
          </w:p>
        </w:tc>
      </w:tr>
    </w:tbl>
    <w:p w:rsidR="00583DCE" w:rsidRDefault="00583DCE" w:rsidP="004862F7">
      <w:pPr>
        <w:spacing w:line="360" w:lineRule="auto"/>
        <w:ind w:firstLine="709"/>
        <w:jc w:val="both"/>
        <w:rPr>
          <w:sz w:val="28"/>
          <w:szCs w:val="28"/>
        </w:rPr>
      </w:pPr>
    </w:p>
    <w:p w:rsidR="00583DCE" w:rsidRDefault="00583DCE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таблицу можно сделать следующий вывод, что за анализируемый период коэффициент оборачиваемости запасов увеличились на 0,48, а в днях уменьшились на 186. Коэффициент оборачиваемости денежных средств увеличились на 0,94, а в днях уменьшились на 441.</w:t>
      </w:r>
    </w:p>
    <w:p w:rsidR="00583DCE" w:rsidRDefault="0004330E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2.5- Расчет эффективности использования оборотных средств</w:t>
      </w:r>
    </w:p>
    <w:tbl>
      <w:tblPr>
        <w:tblStyle w:val="a6"/>
        <w:tblW w:w="10188" w:type="dxa"/>
        <w:tblLayout w:type="fixed"/>
        <w:tblLook w:val="01E0" w:firstRow="1" w:lastRow="1" w:firstColumn="1" w:lastColumn="1" w:noHBand="0" w:noVBand="0"/>
      </w:tblPr>
      <w:tblGrid>
        <w:gridCol w:w="3708"/>
        <w:gridCol w:w="1260"/>
        <w:gridCol w:w="20"/>
        <w:gridCol w:w="1240"/>
        <w:gridCol w:w="1260"/>
        <w:gridCol w:w="100"/>
        <w:gridCol w:w="1160"/>
        <w:gridCol w:w="1440"/>
      </w:tblGrid>
      <w:tr w:rsidR="0004330E">
        <w:trPr>
          <w:trHeight w:val="240"/>
        </w:trPr>
        <w:tc>
          <w:tcPr>
            <w:tcW w:w="3708" w:type="dxa"/>
            <w:vMerge w:val="restart"/>
          </w:tcPr>
          <w:p w:rsidR="0004330E" w:rsidRDefault="0004330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520" w:type="dxa"/>
            <w:gridSpan w:val="3"/>
          </w:tcPr>
          <w:p w:rsidR="0004330E" w:rsidRDefault="0004330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период</w:t>
            </w:r>
          </w:p>
        </w:tc>
        <w:tc>
          <w:tcPr>
            <w:tcW w:w="2520" w:type="dxa"/>
            <w:gridSpan w:val="3"/>
          </w:tcPr>
          <w:p w:rsidR="0004330E" w:rsidRDefault="0004330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1440" w:type="dxa"/>
            <w:vMerge w:val="restart"/>
          </w:tcPr>
          <w:p w:rsidR="0004330E" w:rsidRDefault="0004330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04330E">
        <w:trPr>
          <w:trHeight w:val="240"/>
        </w:trPr>
        <w:tc>
          <w:tcPr>
            <w:tcW w:w="3708" w:type="dxa"/>
            <w:vMerge/>
          </w:tcPr>
          <w:p w:rsidR="0004330E" w:rsidRDefault="0004330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04330E" w:rsidRDefault="0004330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</w:p>
          <w:p w:rsidR="0004330E" w:rsidRDefault="0004330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40" w:type="dxa"/>
          </w:tcPr>
          <w:p w:rsidR="0004330E" w:rsidRDefault="0004330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  <w:tc>
          <w:tcPr>
            <w:tcW w:w="1360" w:type="dxa"/>
            <w:gridSpan w:val="2"/>
          </w:tcPr>
          <w:p w:rsidR="0004330E" w:rsidRDefault="0004330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года</w:t>
            </w:r>
          </w:p>
        </w:tc>
        <w:tc>
          <w:tcPr>
            <w:tcW w:w="1160" w:type="dxa"/>
          </w:tcPr>
          <w:p w:rsidR="0004330E" w:rsidRDefault="0004330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</w:p>
        </w:tc>
        <w:tc>
          <w:tcPr>
            <w:tcW w:w="1440" w:type="dxa"/>
            <w:vMerge/>
          </w:tcPr>
          <w:p w:rsidR="0004330E" w:rsidRDefault="0004330E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5971">
        <w:tc>
          <w:tcPr>
            <w:tcW w:w="3708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от реализации</w:t>
            </w:r>
          </w:p>
        </w:tc>
        <w:tc>
          <w:tcPr>
            <w:tcW w:w="2520" w:type="dxa"/>
            <w:gridSpan w:val="3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5997754</w:t>
            </w:r>
          </w:p>
        </w:tc>
        <w:tc>
          <w:tcPr>
            <w:tcW w:w="2520" w:type="dxa"/>
            <w:gridSpan w:val="3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6800234</w:t>
            </w:r>
          </w:p>
        </w:tc>
        <w:tc>
          <w:tcPr>
            <w:tcW w:w="1440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802480</w:t>
            </w:r>
          </w:p>
        </w:tc>
      </w:tr>
      <w:tr w:rsidR="00CE5971">
        <w:tc>
          <w:tcPr>
            <w:tcW w:w="3708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от реализации</w:t>
            </w:r>
          </w:p>
        </w:tc>
        <w:tc>
          <w:tcPr>
            <w:tcW w:w="2520" w:type="dxa"/>
            <w:gridSpan w:val="3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263400</w:t>
            </w:r>
          </w:p>
        </w:tc>
        <w:tc>
          <w:tcPr>
            <w:tcW w:w="2520" w:type="dxa"/>
            <w:gridSpan w:val="3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357400</w:t>
            </w:r>
          </w:p>
        </w:tc>
        <w:tc>
          <w:tcPr>
            <w:tcW w:w="1440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94000</w:t>
            </w:r>
          </w:p>
        </w:tc>
      </w:tr>
      <w:tr w:rsidR="00CE5971">
        <w:tc>
          <w:tcPr>
            <w:tcW w:w="3708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Оборотные средства</w:t>
            </w:r>
          </w:p>
        </w:tc>
        <w:tc>
          <w:tcPr>
            <w:tcW w:w="1260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297300</w:t>
            </w:r>
          </w:p>
        </w:tc>
        <w:tc>
          <w:tcPr>
            <w:tcW w:w="1260" w:type="dxa"/>
            <w:gridSpan w:val="2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547300</w:t>
            </w:r>
          </w:p>
        </w:tc>
        <w:tc>
          <w:tcPr>
            <w:tcW w:w="1260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547300</w:t>
            </w:r>
          </w:p>
        </w:tc>
        <w:tc>
          <w:tcPr>
            <w:tcW w:w="1260" w:type="dxa"/>
            <w:gridSpan w:val="2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568400</w:t>
            </w:r>
          </w:p>
        </w:tc>
        <w:tc>
          <w:tcPr>
            <w:tcW w:w="1440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E5971">
        <w:tc>
          <w:tcPr>
            <w:tcW w:w="3708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Внеоборотные средства</w:t>
            </w:r>
          </w:p>
        </w:tc>
        <w:tc>
          <w:tcPr>
            <w:tcW w:w="1260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462000</w:t>
            </w:r>
          </w:p>
        </w:tc>
        <w:tc>
          <w:tcPr>
            <w:tcW w:w="1260" w:type="dxa"/>
            <w:gridSpan w:val="2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456300</w:t>
            </w:r>
          </w:p>
        </w:tc>
        <w:tc>
          <w:tcPr>
            <w:tcW w:w="1260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456300</w:t>
            </w:r>
          </w:p>
        </w:tc>
        <w:tc>
          <w:tcPr>
            <w:tcW w:w="1260" w:type="dxa"/>
            <w:gridSpan w:val="2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466300</w:t>
            </w:r>
          </w:p>
        </w:tc>
        <w:tc>
          <w:tcPr>
            <w:tcW w:w="1440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E5971">
        <w:tc>
          <w:tcPr>
            <w:tcW w:w="3708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величина оборотных средств</w:t>
            </w:r>
          </w:p>
        </w:tc>
        <w:tc>
          <w:tcPr>
            <w:tcW w:w="2520" w:type="dxa"/>
            <w:gridSpan w:val="3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422300</w:t>
            </w:r>
          </w:p>
        </w:tc>
        <w:tc>
          <w:tcPr>
            <w:tcW w:w="2520" w:type="dxa"/>
            <w:gridSpan w:val="3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557850</w:t>
            </w:r>
          </w:p>
        </w:tc>
        <w:tc>
          <w:tcPr>
            <w:tcW w:w="1440" w:type="dxa"/>
          </w:tcPr>
          <w:p w:rsidR="00CE5971" w:rsidRDefault="00CE5971" w:rsidP="004862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135550</w:t>
            </w:r>
          </w:p>
        </w:tc>
      </w:tr>
      <w:tr w:rsidR="00CE5971">
        <w:tc>
          <w:tcPr>
            <w:tcW w:w="3708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оборачиваемости</w:t>
            </w:r>
          </w:p>
        </w:tc>
        <w:tc>
          <w:tcPr>
            <w:tcW w:w="2520" w:type="dxa"/>
            <w:gridSpan w:val="3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2520" w:type="dxa"/>
            <w:gridSpan w:val="3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  <w:tc>
          <w:tcPr>
            <w:tcW w:w="1440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CE5971">
        <w:tc>
          <w:tcPr>
            <w:tcW w:w="3708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оборачиваемости в днях</w:t>
            </w:r>
          </w:p>
        </w:tc>
        <w:tc>
          <w:tcPr>
            <w:tcW w:w="2520" w:type="dxa"/>
            <w:gridSpan w:val="3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25,35</w:t>
            </w:r>
          </w:p>
        </w:tc>
        <w:tc>
          <w:tcPr>
            <w:tcW w:w="2520" w:type="dxa"/>
            <w:gridSpan w:val="3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22,39</w:t>
            </w:r>
          </w:p>
        </w:tc>
        <w:tc>
          <w:tcPr>
            <w:tcW w:w="1440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-2,96</w:t>
            </w:r>
          </w:p>
        </w:tc>
      </w:tr>
      <w:tr w:rsidR="00CE5971">
        <w:tc>
          <w:tcPr>
            <w:tcW w:w="3708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загрузки</w:t>
            </w:r>
          </w:p>
        </w:tc>
        <w:tc>
          <w:tcPr>
            <w:tcW w:w="2520" w:type="dxa"/>
            <w:gridSpan w:val="3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2520" w:type="dxa"/>
            <w:gridSpan w:val="3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440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</w:tr>
      <w:tr w:rsidR="00CE5971">
        <w:tc>
          <w:tcPr>
            <w:tcW w:w="3708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Относительное привлечение оборотных средств</w:t>
            </w:r>
          </w:p>
        </w:tc>
        <w:tc>
          <w:tcPr>
            <w:tcW w:w="5040" w:type="dxa"/>
            <w:gridSpan w:val="6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-79048</w:t>
            </w:r>
          </w:p>
        </w:tc>
        <w:tc>
          <w:tcPr>
            <w:tcW w:w="1440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E5971">
        <w:tc>
          <w:tcPr>
            <w:tcW w:w="3708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объема продукции за счет ускорения оборачиваемости</w:t>
            </w:r>
          </w:p>
        </w:tc>
        <w:tc>
          <w:tcPr>
            <w:tcW w:w="5040" w:type="dxa"/>
            <w:gridSpan w:val="6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1171485</w:t>
            </w:r>
          </w:p>
        </w:tc>
        <w:tc>
          <w:tcPr>
            <w:tcW w:w="1440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E5971">
        <w:trPr>
          <w:trHeight w:val="1154"/>
        </w:trPr>
        <w:tc>
          <w:tcPr>
            <w:tcW w:w="3708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Приращение прибыли за счет ускорения оборачиваемости</w:t>
            </w:r>
          </w:p>
        </w:tc>
        <w:tc>
          <w:tcPr>
            <w:tcW w:w="5040" w:type="dxa"/>
            <w:gridSpan w:val="6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146854,9</w:t>
            </w:r>
          </w:p>
        </w:tc>
        <w:tc>
          <w:tcPr>
            <w:tcW w:w="1440" w:type="dxa"/>
          </w:tcPr>
          <w:p w:rsidR="00CE5971" w:rsidRDefault="00CE5971" w:rsidP="004862F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330E" w:rsidRDefault="0004330E" w:rsidP="004862F7">
      <w:pPr>
        <w:spacing w:line="360" w:lineRule="auto"/>
        <w:ind w:firstLine="709"/>
        <w:jc w:val="both"/>
        <w:rPr>
          <w:sz w:val="28"/>
          <w:szCs w:val="28"/>
        </w:rPr>
      </w:pPr>
    </w:p>
    <w:p w:rsidR="00CE5971" w:rsidRDefault="00583DCE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5971">
        <w:rPr>
          <w:sz w:val="28"/>
          <w:szCs w:val="28"/>
        </w:rPr>
        <w:t>По данным таблицы можно сделать вывод, что коэффициент оборачиваемости в отчетном периоде увеличился на 2,1%, коэффициент оборачиваемости в днях уменьшились на 2,96%, коэффициент загрузки увеличился на 0,07%.</w:t>
      </w:r>
    </w:p>
    <w:p w:rsidR="00A42407" w:rsidRDefault="00A42407" w:rsidP="004862F7">
      <w:pPr>
        <w:spacing w:line="360" w:lineRule="auto"/>
        <w:ind w:firstLine="709"/>
        <w:jc w:val="both"/>
        <w:rPr>
          <w:sz w:val="28"/>
          <w:szCs w:val="28"/>
        </w:rPr>
      </w:pPr>
    </w:p>
    <w:p w:rsidR="00A42407" w:rsidRDefault="00A42407" w:rsidP="004862F7">
      <w:pPr>
        <w:spacing w:line="360" w:lineRule="auto"/>
        <w:ind w:firstLine="709"/>
        <w:jc w:val="both"/>
        <w:rPr>
          <w:sz w:val="28"/>
          <w:szCs w:val="28"/>
        </w:rPr>
      </w:pPr>
    </w:p>
    <w:p w:rsidR="00A42407" w:rsidRPr="00A42407" w:rsidRDefault="00A42407" w:rsidP="004862F7">
      <w:pPr>
        <w:spacing w:line="360" w:lineRule="auto"/>
        <w:ind w:firstLine="709"/>
        <w:jc w:val="both"/>
        <w:rPr>
          <w:sz w:val="28"/>
          <w:szCs w:val="28"/>
        </w:rPr>
      </w:pPr>
    </w:p>
    <w:p w:rsidR="00584066" w:rsidRDefault="00584066" w:rsidP="009457CA">
      <w:pPr>
        <w:jc w:val="center"/>
        <w:rPr>
          <w:sz w:val="28"/>
          <w:szCs w:val="28"/>
        </w:rPr>
      </w:pPr>
    </w:p>
    <w:p w:rsidR="00584066" w:rsidRDefault="00584066" w:rsidP="009457CA">
      <w:pPr>
        <w:jc w:val="center"/>
        <w:rPr>
          <w:sz w:val="28"/>
          <w:szCs w:val="28"/>
        </w:rPr>
      </w:pPr>
    </w:p>
    <w:p w:rsidR="00584066" w:rsidRDefault="00584066" w:rsidP="009457CA">
      <w:pPr>
        <w:jc w:val="center"/>
        <w:rPr>
          <w:sz w:val="28"/>
          <w:szCs w:val="28"/>
        </w:rPr>
      </w:pPr>
    </w:p>
    <w:p w:rsidR="00584066" w:rsidRDefault="00584066" w:rsidP="009457CA">
      <w:pPr>
        <w:jc w:val="center"/>
        <w:rPr>
          <w:sz w:val="28"/>
          <w:szCs w:val="28"/>
        </w:rPr>
      </w:pPr>
    </w:p>
    <w:p w:rsidR="00584066" w:rsidRDefault="00584066" w:rsidP="009457CA">
      <w:pPr>
        <w:jc w:val="center"/>
        <w:rPr>
          <w:sz w:val="28"/>
          <w:szCs w:val="28"/>
        </w:rPr>
      </w:pPr>
    </w:p>
    <w:p w:rsidR="00584066" w:rsidRDefault="00584066" w:rsidP="009457CA">
      <w:pPr>
        <w:jc w:val="center"/>
        <w:rPr>
          <w:sz w:val="28"/>
          <w:szCs w:val="28"/>
        </w:rPr>
      </w:pPr>
    </w:p>
    <w:p w:rsidR="00584066" w:rsidRDefault="00584066" w:rsidP="009457CA">
      <w:pPr>
        <w:jc w:val="center"/>
        <w:rPr>
          <w:sz w:val="28"/>
          <w:szCs w:val="28"/>
        </w:rPr>
      </w:pPr>
    </w:p>
    <w:p w:rsidR="00584066" w:rsidRDefault="00584066" w:rsidP="009457CA">
      <w:pPr>
        <w:jc w:val="center"/>
        <w:rPr>
          <w:sz w:val="28"/>
          <w:szCs w:val="28"/>
        </w:rPr>
      </w:pPr>
    </w:p>
    <w:p w:rsidR="00584066" w:rsidRDefault="00584066" w:rsidP="009457CA">
      <w:pPr>
        <w:jc w:val="center"/>
        <w:rPr>
          <w:sz w:val="28"/>
          <w:szCs w:val="28"/>
        </w:rPr>
      </w:pPr>
    </w:p>
    <w:p w:rsidR="00584066" w:rsidRDefault="00584066" w:rsidP="009457CA">
      <w:pPr>
        <w:jc w:val="center"/>
        <w:rPr>
          <w:sz w:val="28"/>
          <w:szCs w:val="28"/>
        </w:rPr>
      </w:pPr>
    </w:p>
    <w:p w:rsidR="00584066" w:rsidRDefault="00584066" w:rsidP="009457CA">
      <w:pPr>
        <w:jc w:val="center"/>
        <w:rPr>
          <w:sz w:val="28"/>
          <w:szCs w:val="28"/>
        </w:rPr>
      </w:pPr>
    </w:p>
    <w:p w:rsidR="00584066" w:rsidRDefault="00584066" w:rsidP="009457CA">
      <w:pPr>
        <w:jc w:val="center"/>
        <w:rPr>
          <w:sz w:val="28"/>
          <w:szCs w:val="28"/>
        </w:rPr>
      </w:pPr>
    </w:p>
    <w:p w:rsidR="009B1A67" w:rsidRDefault="004862F7" w:rsidP="00721F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1A67">
        <w:rPr>
          <w:sz w:val="28"/>
          <w:szCs w:val="28"/>
        </w:rPr>
        <w:t xml:space="preserve">3 </w:t>
      </w:r>
      <w:r w:rsidR="00931A10">
        <w:rPr>
          <w:sz w:val="28"/>
          <w:szCs w:val="28"/>
        </w:rPr>
        <w:t xml:space="preserve">ПРОБЛЕМЫ ЭФФЕКТИВНОГО ИСПОЛЬЗОВАНИЯ ОБОРОТНЫХ СРЕДСТВ </w:t>
      </w:r>
      <w:r w:rsidR="004906FB">
        <w:rPr>
          <w:sz w:val="28"/>
          <w:szCs w:val="28"/>
        </w:rPr>
        <w:t xml:space="preserve">ПРЕДПРИЯТИЯ, </w:t>
      </w:r>
      <w:r w:rsidR="00931A10">
        <w:rPr>
          <w:sz w:val="28"/>
          <w:szCs w:val="28"/>
        </w:rPr>
        <w:t xml:space="preserve"> ПУТИ РЕШЕНИЯ</w:t>
      </w:r>
    </w:p>
    <w:p w:rsidR="009B1A67" w:rsidRDefault="009B1A67" w:rsidP="009B1A67">
      <w:pPr>
        <w:jc w:val="center"/>
        <w:rPr>
          <w:sz w:val="28"/>
          <w:szCs w:val="28"/>
        </w:rPr>
      </w:pPr>
    </w:p>
    <w:p w:rsidR="009B1A67" w:rsidRPr="00155A04" w:rsidRDefault="009B1A67" w:rsidP="004862F7">
      <w:pPr>
        <w:jc w:val="both"/>
        <w:rPr>
          <w:sz w:val="28"/>
          <w:szCs w:val="28"/>
        </w:rPr>
      </w:pPr>
    </w:p>
    <w:p w:rsidR="009B1A67" w:rsidRPr="00155A04" w:rsidRDefault="009B1A67" w:rsidP="004862F7">
      <w:pPr>
        <w:spacing w:line="360" w:lineRule="auto"/>
        <w:ind w:firstLine="709"/>
        <w:jc w:val="both"/>
        <w:rPr>
          <w:sz w:val="28"/>
          <w:szCs w:val="28"/>
        </w:rPr>
      </w:pPr>
      <w:r w:rsidRPr="00155A04">
        <w:rPr>
          <w:sz w:val="28"/>
          <w:szCs w:val="28"/>
        </w:rPr>
        <w:t>Эффективность использования оборотных средств зависит от многих факторов. Среди них можно выделить внешние факторы, оказывающие влияние независимо от интересов и деятельности предприятия, и внутренние, на которые предприятие может и должно активно влиять.</w:t>
      </w:r>
    </w:p>
    <w:p w:rsidR="009B1A67" w:rsidRDefault="009B1A67" w:rsidP="004862F7">
      <w:pPr>
        <w:spacing w:line="360" w:lineRule="auto"/>
        <w:ind w:firstLine="709"/>
        <w:jc w:val="both"/>
        <w:rPr>
          <w:sz w:val="28"/>
          <w:szCs w:val="28"/>
        </w:rPr>
      </w:pPr>
      <w:r w:rsidRPr="00155A04">
        <w:rPr>
          <w:sz w:val="28"/>
          <w:szCs w:val="28"/>
        </w:rPr>
        <w:t xml:space="preserve">К внешним факторам относятся: </w:t>
      </w:r>
      <w:r>
        <w:rPr>
          <w:sz w:val="28"/>
          <w:szCs w:val="28"/>
        </w:rPr>
        <w:t>общая экономическая ситуация, особенности налогового законодательства, условия получения кредитов и процентные ставки по ним, возможность целевого финансирования, участие в программах, финансируемых из бюджета. Учитывая эти и другие факторы, предприятие может использовать внутренние резервы рационализации движения оборотных средств.</w:t>
      </w:r>
    </w:p>
    <w:p w:rsidR="009B1A67" w:rsidRDefault="009B1A67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оборотных средств обеспечивается ускорением их оборачиваемости на всех стадиях кругооборота.</w:t>
      </w:r>
    </w:p>
    <w:p w:rsidR="009B1A67" w:rsidRDefault="009B1A67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Значительные резервы повышения эффективности использования оборотных средств заложены непосредственно в самом предприятии. В сфере производства это относится, прежде всего, к производственным запасам. Запасы играют важную роль в обеспечении непрерывности процесса производства, но в то же время они представляют ту часть средств производства, которая временно не участвует в производственном процессе. Эффективная организация производственных запасов является важным условием повышения эффективности использования оборотных средств. Основные пути сокращения производственных запасов сводятся к их рациональному использованию; ликвидации сверхнормативных запасов материалов; совершенствовании нормирования; улучшению организации снабжения в том числе путем установления четких договорных условий поставок и обеспечения их выполнения, оптимального выбора поставщиков, налаженной работы транспорта. Важная роль принадлежит улучшению организации складского хозяйства.</w:t>
      </w:r>
    </w:p>
    <w:p w:rsidR="009B1A67" w:rsidRDefault="009B1A67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времени пребывания оборотных средств в незавершенном производстве достигается путем совершенствования организации производства, улучшения принимаемых техники и технологии, совершенствование использования основных средств, прежде всего их активной части, экономии по всем стадиям движения оборотных средств .</w:t>
      </w:r>
    </w:p>
    <w:p w:rsidR="009B1A67" w:rsidRDefault="009B1A67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обращения оборотные средства не участвуют в создании нового продукта, а лишь обеспечивают его доведение до потребления. Излишнее отвлечение средств в сферу обращения- отрицательное явление. Важнейшими предпосылками сокращения вложений оборотных средств в сферу обращения являются рациональная организация сбыта готовой продукции, применение прогрессивных форм расчетов, своевременное оформление документации и ускорение ее движения, соблюдение договорной и платежной дисциплины.</w:t>
      </w:r>
    </w:p>
    <w:p w:rsidR="009B1A67" w:rsidRPr="00155A04" w:rsidRDefault="009B1A67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Ускорение оборота оборотных средств позволяет высвободить значительные суммы и таким образом увеличить объем производства без дополнительных финансовых ресурсов, а высвобождающиеся средства использовать в соответствии с потребностями предприятия.</w:t>
      </w:r>
    </w:p>
    <w:p w:rsidR="00721FFD" w:rsidRDefault="00721FFD" w:rsidP="004862F7">
      <w:pPr>
        <w:spacing w:line="360" w:lineRule="auto"/>
        <w:jc w:val="both"/>
        <w:rPr>
          <w:sz w:val="28"/>
          <w:szCs w:val="28"/>
        </w:rPr>
      </w:pPr>
    </w:p>
    <w:p w:rsidR="00721FFD" w:rsidRDefault="00721FFD" w:rsidP="004862F7">
      <w:pPr>
        <w:spacing w:line="360" w:lineRule="auto"/>
        <w:jc w:val="both"/>
        <w:rPr>
          <w:sz w:val="28"/>
          <w:szCs w:val="28"/>
        </w:rPr>
      </w:pPr>
    </w:p>
    <w:p w:rsidR="00721FFD" w:rsidRDefault="00721FFD" w:rsidP="004862F7">
      <w:pPr>
        <w:spacing w:line="360" w:lineRule="auto"/>
        <w:jc w:val="both"/>
        <w:rPr>
          <w:sz w:val="28"/>
          <w:szCs w:val="28"/>
        </w:rPr>
      </w:pPr>
    </w:p>
    <w:p w:rsidR="00721FFD" w:rsidRDefault="00721FFD" w:rsidP="004862F7">
      <w:pPr>
        <w:spacing w:line="360" w:lineRule="auto"/>
        <w:jc w:val="both"/>
        <w:rPr>
          <w:sz w:val="28"/>
          <w:szCs w:val="28"/>
        </w:rPr>
      </w:pPr>
    </w:p>
    <w:p w:rsidR="00721FFD" w:rsidRDefault="00721FFD" w:rsidP="004862F7">
      <w:pPr>
        <w:spacing w:line="360" w:lineRule="auto"/>
        <w:jc w:val="both"/>
        <w:rPr>
          <w:sz w:val="28"/>
          <w:szCs w:val="28"/>
        </w:rPr>
      </w:pPr>
    </w:p>
    <w:p w:rsidR="00721FFD" w:rsidRDefault="00721FFD" w:rsidP="004862F7">
      <w:pPr>
        <w:spacing w:line="360" w:lineRule="auto"/>
        <w:jc w:val="both"/>
        <w:rPr>
          <w:sz w:val="28"/>
          <w:szCs w:val="28"/>
        </w:rPr>
      </w:pPr>
    </w:p>
    <w:p w:rsidR="00721FFD" w:rsidRDefault="00721FFD" w:rsidP="004862F7">
      <w:pPr>
        <w:spacing w:line="360" w:lineRule="auto"/>
        <w:jc w:val="both"/>
        <w:rPr>
          <w:sz w:val="28"/>
          <w:szCs w:val="28"/>
        </w:rPr>
      </w:pPr>
    </w:p>
    <w:p w:rsidR="00721FFD" w:rsidRDefault="00721FFD" w:rsidP="004862F7">
      <w:pPr>
        <w:spacing w:line="360" w:lineRule="auto"/>
        <w:jc w:val="both"/>
        <w:rPr>
          <w:sz w:val="28"/>
          <w:szCs w:val="28"/>
        </w:rPr>
      </w:pPr>
    </w:p>
    <w:p w:rsidR="00721FFD" w:rsidRDefault="00721FFD" w:rsidP="004862F7">
      <w:pPr>
        <w:spacing w:line="360" w:lineRule="auto"/>
        <w:jc w:val="both"/>
        <w:rPr>
          <w:sz w:val="28"/>
          <w:szCs w:val="28"/>
        </w:rPr>
      </w:pPr>
    </w:p>
    <w:p w:rsidR="00721FFD" w:rsidRDefault="00721FFD" w:rsidP="00721FFD">
      <w:pPr>
        <w:spacing w:line="360" w:lineRule="auto"/>
        <w:rPr>
          <w:sz w:val="28"/>
          <w:szCs w:val="28"/>
        </w:rPr>
      </w:pPr>
    </w:p>
    <w:p w:rsidR="00721FFD" w:rsidRDefault="00721FFD" w:rsidP="00721FFD">
      <w:pPr>
        <w:spacing w:line="360" w:lineRule="auto"/>
        <w:rPr>
          <w:sz w:val="28"/>
          <w:szCs w:val="28"/>
        </w:rPr>
      </w:pPr>
    </w:p>
    <w:p w:rsidR="00721FFD" w:rsidRDefault="00721FFD" w:rsidP="00721FFD">
      <w:pPr>
        <w:spacing w:line="360" w:lineRule="auto"/>
        <w:rPr>
          <w:sz w:val="28"/>
          <w:szCs w:val="28"/>
        </w:rPr>
      </w:pPr>
    </w:p>
    <w:p w:rsidR="00721FFD" w:rsidRDefault="00721FFD" w:rsidP="00721FFD">
      <w:pPr>
        <w:spacing w:line="360" w:lineRule="auto"/>
        <w:rPr>
          <w:sz w:val="28"/>
          <w:szCs w:val="28"/>
        </w:rPr>
      </w:pPr>
    </w:p>
    <w:p w:rsidR="00721FFD" w:rsidRDefault="00721FFD" w:rsidP="00721FFD">
      <w:pPr>
        <w:spacing w:line="360" w:lineRule="auto"/>
        <w:rPr>
          <w:sz w:val="28"/>
          <w:szCs w:val="28"/>
        </w:rPr>
      </w:pPr>
    </w:p>
    <w:p w:rsidR="00721FFD" w:rsidRDefault="00721FFD" w:rsidP="00721FFD">
      <w:pPr>
        <w:spacing w:line="360" w:lineRule="auto"/>
        <w:rPr>
          <w:sz w:val="28"/>
          <w:szCs w:val="28"/>
        </w:rPr>
      </w:pPr>
    </w:p>
    <w:p w:rsidR="00721FFD" w:rsidRDefault="00721FFD" w:rsidP="00721FFD">
      <w:pPr>
        <w:spacing w:line="360" w:lineRule="auto"/>
        <w:rPr>
          <w:sz w:val="28"/>
          <w:szCs w:val="28"/>
        </w:rPr>
      </w:pPr>
    </w:p>
    <w:p w:rsidR="00721FFD" w:rsidRDefault="00721FFD" w:rsidP="00721FFD">
      <w:pPr>
        <w:spacing w:line="360" w:lineRule="auto"/>
        <w:rPr>
          <w:sz w:val="28"/>
          <w:szCs w:val="28"/>
        </w:rPr>
      </w:pPr>
    </w:p>
    <w:p w:rsidR="00F66E13" w:rsidRDefault="00F66E13" w:rsidP="00721F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66E13" w:rsidRDefault="00F66E13" w:rsidP="00F66E13">
      <w:pPr>
        <w:spacing w:line="360" w:lineRule="auto"/>
        <w:ind w:firstLine="709"/>
        <w:jc w:val="center"/>
        <w:rPr>
          <w:sz w:val="28"/>
          <w:szCs w:val="28"/>
        </w:rPr>
      </w:pPr>
    </w:p>
    <w:p w:rsidR="00106ECE" w:rsidRDefault="00106ECE" w:rsidP="00106ECE">
      <w:pPr>
        <w:spacing w:line="360" w:lineRule="auto"/>
        <w:rPr>
          <w:sz w:val="28"/>
          <w:szCs w:val="28"/>
        </w:rPr>
      </w:pPr>
    </w:p>
    <w:p w:rsidR="00106ECE" w:rsidRDefault="00106ECE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была поставлена исследовать</w:t>
      </w:r>
      <w:r w:rsidRPr="00AB2A87">
        <w:rPr>
          <w:sz w:val="28"/>
          <w:szCs w:val="28"/>
        </w:rPr>
        <w:t xml:space="preserve"> значение оборотных средств</w:t>
      </w:r>
      <w:r>
        <w:rPr>
          <w:sz w:val="28"/>
          <w:szCs w:val="28"/>
        </w:rPr>
        <w:t xml:space="preserve"> в хозяйственной деятельности</w:t>
      </w:r>
      <w:r w:rsidRPr="00AB2A87">
        <w:rPr>
          <w:sz w:val="28"/>
          <w:szCs w:val="28"/>
        </w:rPr>
        <w:t>, рассмотреть вопрос по обеспече</w:t>
      </w:r>
      <w:r>
        <w:rPr>
          <w:sz w:val="28"/>
          <w:szCs w:val="28"/>
        </w:rPr>
        <w:t xml:space="preserve">нию предприятия </w:t>
      </w:r>
      <w:r w:rsidRPr="00AB2A87">
        <w:rPr>
          <w:sz w:val="28"/>
          <w:szCs w:val="28"/>
        </w:rPr>
        <w:t xml:space="preserve"> оборотными средствами, то есть определить источники пополнения оборотных средств хозяйствующего субъекта.</w:t>
      </w:r>
    </w:p>
    <w:p w:rsidR="00E46677" w:rsidRDefault="00106ECE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ее решения мы в первой главе курсовой работе рассмотрели </w:t>
      </w:r>
      <w:r w:rsidR="00E46677">
        <w:rPr>
          <w:sz w:val="28"/>
          <w:szCs w:val="28"/>
        </w:rPr>
        <w:t>экономическую сущность оборотных средств предприятия и их классификацию, источники финансирования, показатели эффективности использования оборотных средств, финансово- экономическую характеристику предприятия, анализ эффективности использования оборотных средств на примере ТОС.</w:t>
      </w:r>
    </w:p>
    <w:p w:rsidR="00F66E13" w:rsidRDefault="00E46677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6E13">
        <w:rPr>
          <w:sz w:val="28"/>
          <w:szCs w:val="28"/>
        </w:rPr>
        <w:t xml:space="preserve">Из рассчитанных показателей </w:t>
      </w:r>
      <w:r>
        <w:rPr>
          <w:sz w:val="28"/>
          <w:szCs w:val="28"/>
        </w:rPr>
        <w:t>можно сделать вывод</w:t>
      </w:r>
      <w:r w:rsidR="00F66E13">
        <w:rPr>
          <w:sz w:val="28"/>
          <w:szCs w:val="28"/>
        </w:rPr>
        <w:t>, что структура оборотных средств обеспечивает своевременность текущих платежей.</w:t>
      </w:r>
    </w:p>
    <w:p w:rsidR="00F66E13" w:rsidRDefault="00F66E1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использования оборотных средств заключается не только в ускорении их оборачиваемости, но и снижении себестоимости продукции за счет экономии натурально-вещественных элементов оборотных средств ( запасов) и </w:t>
      </w:r>
      <w:r w:rsidR="009B19FD">
        <w:rPr>
          <w:sz w:val="28"/>
          <w:szCs w:val="28"/>
        </w:rPr>
        <w:t>издержек</w:t>
      </w:r>
      <w:r>
        <w:rPr>
          <w:sz w:val="28"/>
          <w:szCs w:val="28"/>
        </w:rPr>
        <w:t xml:space="preserve"> обращения.</w:t>
      </w:r>
    </w:p>
    <w:p w:rsidR="00F66E13" w:rsidRDefault="00F66E1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факторами, влияющими на величину и скорость оборота оборотных средств предприятия являются:</w:t>
      </w:r>
    </w:p>
    <w:p w:rsidR="00F66E13" w:rsidRDefault="00F66E1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масштаб деятельности предприятия ( малый бизнес, средний, крупный);</w:t>
      </w:r>
    </w:p>
    <w:p w:rsidR="00F66E13" w:rsidRDefault="00F66E1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 бизнеса или деятельности, то есть отраслевая принадлежность предприятия ( торговля, промышленность, строительство и т.д);</w:t>
      </w:r>
    </w:p>
    <w:p w:rsidR="00F66E13" w:rsidRDefault="00F66E1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-продолжительность производственного цикла ( количество и продолжительность технологических операций по производству продукции, оказании услуг, выполнению работ);</w:t>
      </w:r>
    </w:p>
    <w:p w:rsidR="00F66E13" w:rsidRDefault="00F66E1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 расчетов за товары, работы, услуг;</w:t>
      </w:r>
    </w:p>
    <w:p w:rsidR="00F66E13" w:rsidRDefault="00F66E1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платежеспособность клиентов;</w:t>
      </w:r>
    </w:p>
    <w:p w:rsidR="00F66E13" w:rsidRDefault="00F66E1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темпы роста производства и реализации продукции;</w:t>
      </w:r>
    </w:p>
    <w:p w:rsidR="00F66E13" w:rsidRDefault="00F66E1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учетная политика предприятия;</w:t>
      </w:r>
    </w:p>
    <w:p w:rsidR="00106ECE" w:rsidRDefault="00F66E13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квалификация менеджеров, а также инфляция.</w:t>
      </w:r>
    </w:p>
    <w:p w:rsidR="00E46677" w:rsidRDefault="0078116B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написания курсовой работы были выявлены следующие о</w:t>
      </w:r>
      <w:r w:rsidR="00E46677">
        <w:rPr>
          <w:sz w:val="28"/>
          <w:szCs w:val="28"/>
        </w:rPr>
        <w:t>сновные проблемы эффективного использования оборотных средств:</w:t>
      </w:r>
    </w:p>
    <w:p w:rsidR="00E46677" w:rsidRDefault="00E46677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общая экономическая ситуация;</w:t>
      </w:r>
    </w:p>
    <w:p w:rsidR="00E46677" w:rsidRDefault="00624222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налогового законодательства;</w:t>
      </w:r>
    </w:p>
    <w:p w:rsidR="00624222" w:rsidRDefault="00624222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условия получения кредитов и процентные ставки по ним;</w:t>
      </w:r>
    </w:p>
    <w:p w:rsidR="00624222" w:rsidRDefault="00624222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целевого финансирования;</w:t>
      </w:r>
    </w:p>
    <w:p w:rsidR="00624222" w:rsidRDefault="00624222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программах, финансируемых из бюджета.</w:t>
      </w:r>
    </w:p>
    <w:p w:rsidR="00624222" w:rsidRDefault="00624222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Значительные резервы повышения эффективности использования оборотных средств заложены непосредственно в самом предприятии. В сфере производства это относится, к производственным запасам.</w:t>
      </w:r>
    </w:p>
    <w:p w:rsidR="00624222" w:rsidRDefault="00624222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пути сокращения запасов сводиться:</w:t>
      </w:r>
    </w:p>
    <w:p w:rsidR="00624222" w:rsidRDefault="00624222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их рациональному использованию;</w:t>
      </w:r>
    </w:p>
    <w:p w:rsidR="00624222" w:rsidRDefault="00624222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-ликвидации сверхнормативных запасов материалов;</w:t>
      </w:r>
    </w:p>
    <w:p w:rsidR="00624222" w:rsidRDefault="00624222" w:rsidP="00486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нормирования.</w:t>
      </w:r>
    </w:p>
    <w:p w:rsidR="00624222" w:rsidRDefault="00624222" w:rsidP="004862F7">
      <w:pPr>
        <w:spacing w:line="360" w:lineRule="auto"/>
        <w:ind w:firstLine="709"/>
        <w:jc w:val="both"/>
        <w:rPr>
          <w:sz w:val="28"/>
          <w:szCs w:val="28"/>
        </w:rPr>
      </w:pPr>
    </w:p>
    <w:p w:rsidR="00624222" w:rsidRDefault="00624222" w:rsidP="00106ECE">
      <w:pPr>
        <w:spacing w:line="360" w:lineRule="auto"/>
        <w:ind w:firstLine="709"/>
        <w:jc w:val="center"/>
        <w:rPr>
          <w:sz w:val="28"/>
          <w:szCs w:val="28"/>
        </w:rPr>
      </w:pPr>
    </w:p>
    <w:p w:rsidR="00624222" w:rsidRDefault="00624222" w:rsidP="00106ECE">
      <w:pPr>
        <w:spacing w:line="360" w:lineRule="auto"/>
        <w:ind w:firstLine="709"/>
        <w:jc w:val="center"/>
        <w:rPr>
          <w:sz w:val="28"/>
          <w:szCs w:val="28"/>
        </w:rPr>
      </w:pPr>
    </w:p>
    <w:p w:rsidR="00624222" w:rsidRDefault="00624222" w:rsidP="00106ECE">
      <w:pPr>
        <w:spacing w:line="360" w:lineRule="auto"/>
        <w:ind w:firstLine="709"/>
        <w:jc w:val="center"/>
        <w:rPr>
          <w:sz w:val="28"/>
          <w:szCs w:val="28"/>
        </w:rPr>
      </w:pPr>
    </w:p>
    <w:p w:rsidR="00624222" w:rsidRDefault="00624222" w:rsidP="00106ECE">
      <w:pPr>
        <w:spacing w:line="360" w:lineRule="auto"/>
        <w:ind w:firstLine="709"/>
        <w:jc w:val="center"/>
        <w:rPr>
          <w:sz w:val="28"/>
          <w:szCs w:val="28"/>
        </w:rPr>
      </w:pPr>
    </w:p>
    <w:p w:rsidR="00624222" w:rsidRDefault="00624222" w:rsidP="00106ECE">
      <w:pPr>
        <w:spacing w:line="360" w:lineRule="auto"/>
        <w:ind w:firstLine="709"/>
        <w:jc w:val="center"/>
        <w:rPr>
          <w:sz w:val="28"/>
          <w:szCs w:val="28"/>
        </w:rPr>
      </w:pPr>
    </w:p>
    <w:p w:rsidR="00624222" w:rsidRDefault="00624222" w:rsidP="00106ECE">
      <w:pPr>
        <w:spacing w:line="360" w:lineRule="auto"/>
        <w:ind w:firstLine="709"/>
        <w:jc w:val="center"/>
        <w:rPr>
          <w:sz w:val="28"/>
          <w:szCs w:val="28"/>
        </w:rPr>
      </w:pPr>
    </w:p>
    <w:p w:rsidR="00624222" w:rsidRDefault="00624222" w:rsidP="00106ECE">
      <w:pPr>
        <w:spacing w:line="360" w:lineRule="auto"/>
        <w:ind w:firstLine="709"/>
        <w:jc w:val="center"/>
        <w:rPr>
          <w:sz w:val="28"/>
          <w:szCs w:val="28"/>
        </w:rPr>
      </w:pPr>
    </w:p>
    <w:p w:rsidR="00624222" w:rsidRDefault="00624222" w:rsidP="00106ECE">
      <w:pPr>
        <w:spacing w:line="360" w:lineRule="auto"/>
        <w:ind w:firstLine="709"/>
        <w:jc w:val="center"/>
        <w:rPr>
          <w:sz w:val="28"/>
          <w:szCs w:val="28"/>
        </w:rPr>
      </w:pPr>
    </w:p>
    <w:p w:rsidR="00624222" w:rsidRDefault="00624222" w:rsidP="00106ECE">
      <w:pPr>
        <w:spacing w:line="360" w:lineRule="auto"/>
        <w:ind w:firstLine="709"/>
        <w:jc w:val="center"/>
        <w:rPr>
          <w:sz w:val="28"/>
          <w:szCs w:val="28"/>
        </w:rPr>
      </w:pPr>
    </w:p>
    <w:p w:rsidR="00624222" w:rsidRDefault="00624222" w:rsidP="00106ECE">
      <w:pPr>
        <w:spacing w:line="360" w:lineRule="auto"/>
        <w:ind w:firstLine="709"/>
        <w:jc w:val="center"/>
        <w:rPr>
          <w:sz w:val="28"/>
          <w:szCs w:val="28"/>
        </w:rPr>
      </w:pPr>
    </w:p>
    <w:p w:rsidR="00624222" w:rsidRDefault="00624222" w:rsidP="00106ECE">
      <w:pPr>
        <w:spacing w:line="360" w:lineRule="auto"/>
        <w:ind w:firstLine="709"/>
        <w:jc w:val="center"/>
        <w:rPr>
          <w:sz w:val="28"/>
          <w:szCs w:val="28"/>
        </w:rPr>
      </w:pPr>
    </w:p>
    <w:p w:rsidR="00624222" w:rsidRDefault="00624222" w:rsidP="00106ECE">
      <w:pPr>
        <w:spacing w:line="360" w:lineRule="auto"/>
        <w:ind w:firstLine="709"/>
        <w:jc w:val="center"/>
        <w:rPr>
          <w:sz w:val="28"/>
          <w:szCs w:val="28"/>
        </w:rPr>
      </w:pPr>
    </w:p>
    <w:p w:rsidR="00624222" w:rsidRDefault="00624222" w:rsidP="00106ECE">
      <w:pPr>
        <w:spacing w:line="360" w:lineRule="auto"/>
        <w:ind w:firstLine="709"/>
        <w:jc w:val="center"/>
        <w:rPr>
          <w:sz w:val="28"/>
          <w:szCs w:val="28"/>
        </w:rPr>
      </w:pPr>
    </w:p>
    <w:p w:rsidR="00624222" w:rsidRDefault="00624222" w:rsidP="00106ECE">
      <w:pPr>
        <w:spacing w:line="360" w:lineRule="auto"/>
        <w:ind w:firstLine="709"/>
        <w:jc w:val="center"/>
        <w:rPr>
          <w:sz w:val="28"/>
          <w:szCs w:val="28"/>
        </w:rPr>
      </w:pPr>
    </w:p>
    <w:p w:rsidR="00624222" w:rsidRDefault="00624222" w:rsidP="00106ECE">
      <w:pPr>
        <w:spacing w:line="360" w:lineRule="auto"/>
        <w:ind w:firstLine="709"/>
        <w:jc w:val="center"/>
        <w:rPr>
          <w:sz w:val="28"/>
          <w:szCs w:val="28"/>
        </w:rPr>
      </w:pPr>
    </w:p>
    <w:p w:rsidR="008F5114" w:rsidRPr="002819D1" w:rsidRDefault="002819D1" w:rsidP="00106EC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8F5114" w:rsidRPr="00793E3C" w:rsidRDefault="008F5114" w:rsidP="008F5114">
      <w:pPr>
        <w:jc w:val="center"/>
        <w:rPr>
          <w:sz w:val="28"/>
          <w:szCs w:val="28"/>
        </w:rPr>
      </w:pPr>
    </w:p>
    <w:p w:rsidR="008F5114" w:rsidRPr="00793E3C" w:rsidRDefault="008F5114" w:rsidP="008F5114">
      <w:pPr>
        <w:spacing w:line="360" w:lineRule="auto"/>
        <w:jc w:val="center"/>
        <w:rPr>
          <w:sz w:val="28"/>
          <w:szCs w:val="28"/>
        </w:rPr>
      </w:pPr>
    </w:p>
    <w:p w:rsidR="008F5114" w:rsidRDefault="008F5114" w:rsidP="008F5114">
      <w:pPr>
        <w:spacing w:line="360" w:lineRule="auto"/>
        <w:rPr>
          <w:sz w:val="28"/>
          <w:szCs w:val="28"/>
        </w:rPr>
      </w:pPr>
      <w:r w:rsidRPr="00793E3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93E3C">
        <w:rPr>
          <w:sz w:val="28"/>
          <w:szCs w:val="28"/>
        </w:rPr>
        <w:t xml:space="preserve"> Шуляк П.Н Финансы предприятия: Учебник. 4-е изд., перераб., и доп.- М.: Издательско- торговая корпорация «Дашков и К</w:t>
      </w:r>
      <w:r w:rsidRPr="00793E3C">
        <w:rPr>
          <w:sz w:val="28"/>
          <w:szCs w:val="28"/>
          <w:vertAlign w:val="superscript"/>
        </w:rPr>
        <w:t>0</w:t>
      </w:r>
      <w:r w:rsidRPr="00793E3C">
        <w:rPr>
          <w:sz w:val="28"/>
          <w:szCs w:val="28"/>
        </w:rPr>
        <w:t>»</w:t>
      </w:r>
      <w:r>
        <w:rPr>
          <w:sz w:val="28"/>
          <w:szCs w:val="28"/>
        </w:rPr>
        <w:t>, 2003- 258</w:t>
      </w:r>
      <w:r w:rsidRPr="00793E3C">
        <w:rPr>
          <w:sz w:val="28"/>
          <w:szCs w:val="28"/>
        </w:rPr>
        <w:t xml:space="preserve"> с</w:t>
      </w:r>
    </w:p>
    <w:p w:rsidR="008F5114" w:rsidRDefault="008F5114" w:rsidP="008F51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2.Финансы организаций( предприятий): учебное пособие/ А.Н. Гаврилова, А.А. Попов.- М.: КНОРУС, 2005.-576 с</w:t>
      </w:r>
    </w:p>
    <w:p w:rsidR="008F5114" w:rsidRDefault="008F5114" w:rsidP="008F51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793E3C">
        <w:rPr>
          <w:sz w:val="28"/>
          <w:szCs w:val="28"/>
        </w:rPr>
        <w:t xml:space="preserve"> Волков О.И. Экономика предприятия. Учебник. М.: Инфра-М, 2003, 520 с</w:t>
      </w:r>
    </w:p>
    <w:p w:rsidR="008F5114" w:rsidRPr="002F7B2D" w:rsidRDefault="008F5114" w:rsidP="008F51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2F7B2D">
        <w:rPr>
          <w:sz w:val="28"/>
          <w:szCs w:val="28"/>
        </w:rPr>
        <w:t xml:space="preserve"> ГребневА. И., Баженов Ю. К. Экономика торгового предприятия. М.: Экономика, 2002. 114 с</w:t>
      </w:r>
    </w:p>
    <w:p w:rsidR="008F5114" w:rsidRPr="002F7B2D" w:rsidRDefault="008F5114" w:rsidP="008F5114">
      <w:pPr>
        <w:spacing w:line="360" w:lineRule="auto"/>
        <w:rPr>
          <w:sz w:val="28"/>
          <w:szCs w:val="28"/>
        </w:rPr>
      </w:pPr>
      <w:r w:rsidRPr="002F7B2D">
        <w:rPr>
          <w:sz w:val="28"/>
          <w:szCs w:val="28"/>
        </w:rPr>
        <w:t>5. Зайцев Н.Л. Экономика промышленного предприятия: Учебник. М.: ИНФРА-М, 2003. 247 с</w:t>
      </w:r>
    </w:p>
    <w:p w:rsidR="008F5114" w:rsidRPr="002F7B2D" w:rsidRDefault="008F5114" w:rsidP="008F5114">
      <w:pPr>
        <w:spacing w:line="360" w:lineRule="auto"/>
        <w:rPr>
          <w:sz w:val="28"/>
          <w:szCs w:val="28"/>
        </w:rPr>
      </w:pPr>
      <w:r w:rsidRPr="002F7B2D">
        <w:rPr>
          <w:sz w:val="28"/>
          <w:szCs w:val="28"/>
        </w:rPr>
        <w:t>6. Лебедева С.Н. Экономика торгового предприятия. Мн.: Новое издание, 2002, - 240 с</w:t>
      </w:r>
    </w:p>
    <w:p w:rsidR="008F5114" w:rsidRPr="002F7B2D" w:rsidRDefault="008F5114" w:rsidP="008F5114">
      <w:pPr>
        <w:spacing w:line="360" w:lineRule="auto"/>
        <w:rPr>
          <w:sz w:val="28"/>
          <w:szCs w:val="28"/>
        </w:rPr>
      </w:pPr>
      <w:r w:rsidRPr="002F7B2D">
        <w:rPr>
          <w:sz w:val="28"/>
          <w:szCs w:val="28"/>
        </w:rPr>
        <w:t>7. Общая теория финансов. Дробозина Л.А. М.: Инфра-М, 2004. 268 с</w:t>
      </w:r>
    </w:p>
    <w:p w:rsidR="008F5114" w:rsidRPr="002F7B2D" w:rsidRDefault="008F5114" w:rsidP="008F5114">
      <w:pPr>
        <w:spacing w:line="360" w:lineRule="auto"/>
        <w:rPr>
          <w:sz w:val="28"/>
          <w:szCs w:val="28"/>
        </w:rPr>
      </w:pPr>
      <w:r w:rsidRPr="002F7B2D">
        <w:rPr>
          <w:sz w:val="28"/>
          <w:szCs w:val="28"/>
        </w:rPr>
        <w:t>8. Павлова Л.Н. Финансы предприятий: Учебник для вузов. - М.: Финансы, ЮНИТИ, 2003. 347 с</w:t>
      </w:r>
    </w:p>
    <w:p w:rsidR="008F5114" w:rsidRPr="002F7B2D" w:rsidRDefault="008F5114" w:rsidP="008F5114">
      <w:pPr>
        <w:spacing w:line="360" w:lineRule="auto"/>
        <w:rPr>
          <w:sz w:val="28"/>
          <w:szCs w:val="28"/>
        </w:rPr>
      </w:pPr>
      <w:r w:rsidRPr="002F7B2D">
        <w:rPr>
          <w:sz w:val="28"/>
          <w:szCs w:val="28"/>
        </w:rPr>
        <w:t>9. Савицкая Г.В. Анализ хозяйственной деятельности предприятия. М. 2004. 247 с</w:t>
      </w:r>
    </w:p>
    <w:p w:rsidR="008F5114" w:rsidRPr="002F7B2D" w:rsidRDefault="008F5114" w:rsidP="008F5114">
      <w:pPr>
        <w:spacing w:line="360" w:lineRule="auto"/>
        <w:rPr>
          <w:sz w:val="28"/>
          <w:szCs w:val="28"/>
        </w:rPr>
      </w:pPr>
      <w:r w:rsidRPr="002F7B2D">
        <w:rPr>
          <w:sz w:val="28"/>
          <w:szCs w:val="28"/>
        </w:rPr>
        <w:t>10. Соколов Я.В. Основы теории бухгалтерского учета. М.Финансы и статистика, 2003, 215 с</w:t>
      </w:r>
    </w:p>
    <w:p w:rsidR="008F5114" w:rsidRPr="002F7B2D" w:rsidRDefault="008F5114" w:rsidP="008F5114">
      <w:pPr>
        <w:spacing w:line="360" w:lineRule="auto"/>
        <w:rPr>
          <w:sz w:val="28"/>
          <w:szCs w:val="28"/>
        </w:rPr>
      </w:pPr>
      <w:r w:rsidRPr="002F7B2D">
        <w:rPr>
          <w:sz w:val="28"/>
          <w:szCs w:val="28"/>
        </w:rPr>
        <w:t>11. Финансы предприятий: Учебник / Н.В, Колчина, Г.Б. Поляк, Л.П. Павлова и др.: Под ред.проф. Н.В, Колчиной. - М.: Финансы, ЮНИТИ, 2002. 357 с</w:t>
      </w:r>
    </w:p>
    <w:p w:rsidR="008F5114" w:rsidRPr="002F7B2D" w:rsidRDefault="008F5114" w:rsidP="008F5114">
      <w:pPr>
        <w:spacing w:line="360" w:lineRule="auto"/>
        <w:rPr>
          <w:sz w:val="28"/>
          <w:szCs w:val="28"/>
        </w:rPr>
      </w:pPr>
      <w:r w:rsidRPr="002F7B2D">
        <w:rPr>
          <w:sz w:val="28"/>
          <w:szCs w:val="28"/>
        </w:rPr>
        <w:t>12. Экономика предприятия: Учеб. для вузов / Б. Я. Горфинкель, Е. М. Куприянов, В. П. Прасолова др. М.: Банки и биржи; ЮНИТИ, 2003. 342 с</w:t>
      </w:r>
    </w:p>
    <w:p w:rsidR="008F5114" w:rsidRDefault="008F5114" w:rsidP="008F5114">
      <w:pPr>
        <w:spacing w:line="360" w:lineRule="auto"/>
        <w:rPr>
          <w:sz w:val="28"/>
          <w:szCs w:val="28"/>
        </w:rPr>
      </w:pPr>
      <w:r w:rsidRPr="002F7B2D">
        <w:rPr>
          <w:sz w:val="28"/>
          <w:szCs w:val="28"/>
        </w:rPr>
        <w:t>13. Э</w:t>
      </w:r>
      <w:r>
        <w:rPr>
          <w:sz w:val="28"/>
          <w:szCs w:val="28"/>
        </w:rPr>
        <w:t xml:space="preserve">кономика предприятия: Учебник / </w:t>
      </w:r>
      <w:r w:rsidRPr="002F7B2D">
        <w:rPr>
          <w:sz w:val="28"/>
          <w:szCs w:val="28"/>
        </w:rPr>
        <w:t>Под редакцией проф. С. Ф. Покропывного. - К.: Изд-во "Хвиля-Прес", 2003. 385 с</w:t>
      </w:r>
    </w:p>
    <w:p w:rsidR="008F5114" w:rsidRDefault="008F5114" w:rsidP="008F51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 w:rsidRPr="00ED4A28">
        <w:rPr>
          <w:sz w:val="28"/>
          <w:szCs w:val="28"/>
        </w:rPr>
        <w:t xml:space="preserve"> Экономический анализ в торговле. М.: Финансы и статистика, 2004. - 462 с</w:t>
      </w:r>
    </w:p>
    <w:p w:rsidR="008F5114" w:rsidRDefault="008F5114" w:rsidP="008F51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 w:rsidRPr="00ED4A28">
        <w:rPr>
          <w:sz w:val="28"/>
          <w:szCs w:val="28"/>
        </w:rPr>
        <w:t xml:space="preserve"> Чернов В. А. Экономический анализ. Торговля, общественное питание, туристический бизнес. М.: Юнити-Дана, 2003. - 688 с</w:t>
      </w:r>
    </w:p>
    <w:p w:rsidR="00106ECE" w:rsidRDefault="006939DD" w:rsidP="008F51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610C4E">
        <w:rPr>
          <w:sz w:val="28"/>
          <w:szCs w:val="28"/>
        </w:rPr>
        <w:t>Шеремет А.Д. Теория экономического анализа: учебник.- М.: Инфра-М,2001.</w:t>
      </w:r>
    </w:p>
    <w:p w:rsidR="00610C4E" w:rsidRDefault="00610C4E" w:rsidP="008F51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 Финансовый менеджмент: Учебник / Под редакцией Н.Ф.Симонова. М.: ЭНИТИ,1999.</w:t>
      </w:r>
    </w:p>
    <w:p w:rsidR="00610C4E" w:rsidRDefault="00610C4E" w:rsidP="008F51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18.Управление организацией. Учебник / Под редакцией А.Г. Поршнева, З.П. Румянцевой, Н.А. Соломатина. 2-е изд. М.: ИНФРА-М,1999.</w:t>
      </w:r>
    </w:p>
    <w:p w:rsidR="00610C4E" w:rsidRDefault="00610C4E" w:rsidP="008F51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19.Финансы: Учебное пособие / Под редакцией А.М. Ковалевой. 4-е изд., доп. И переаб. М.: Финансы и статистика,2000.</w:t>
      </w:r>
    </w:p>
    <w:p w:rsidR="00610C4E" w:rsidRPr="002F7B2D" w:rsidRDefault="00610C4E" w:rsidP="008F51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20.</w:t>
      </w:r>
      <w:r w:rsidR="009F2590">
        <w:rPr>
          <w:sz w:val="28"/>
          <w:szCs w:val="28"/>
        </w:rPr>
        <w:t>Волков К.А., Экономика предпритяти. Учебник. М.: ИНФРА-М, 2003.</w:t>
      </w:r>
    </w:p>
    <w:p w:rsidR="00FE7639" w:rsidRPr="00AB2A87" w:rsidRDefault="00FE7639" w:rsidP="00F66E13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FE7639" w:rsidRPr="00AB2A87" w:rsidSect="00013508">
      <w:footerReference w:type="even" r:id="rId27"/>
      <w:footerReference w:type="default" r:id="rId28"/>
      <w:type w:val="continuous"/>
      <w:pgSz w:w="11906" w:h="16838"/>
      <w:pgMar w:top="1134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840" w:rsidRDefault="00D43840">
      <w:r>
        <w:separator/>
      </w:r>
    </w:p>
  </w:endnote>
  <w:endnote w:type="continuationSeparator" w:id="0">
    <w:p w:rsidR="00D43840" w:rsidRDefault="00D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4E" w:rsidRDefault="00610C4E" w:rsidP="000135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C4E" w:rsidRDefault="00610C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4E" w:rsidRDefault="00610C4E" w:rsidP="000135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131A">
      <w:rPr>
        <w:rStyle w:val="a5"/>
        <w:noProof/>
      </w:rPr>
      <w:t>3</w:t>
    </w:r>
    <w:r>
      <w:rPr>
        <w:rStyle w:val="a5"/>
      </w:rPr>
      <w:fldChar w:fldCharType="end"/>
    </w:r>
  </w:p>
  <w:p w:rsidR="00610C4E" w:rsidRDefault="00610C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840" w:rsidRDefault="00D43840">
      <w:r>
        <w:separator/>
      </w:r>
    </w:p>
  </w:footnote>
  <w:footnote w:type="continuationSeparator" w:id="0">
    <w:p w:rsidR="00D43840" w:rsidRDefault="00D4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633D4"/>
    <w:multiLevelType w:val="hybridMultilevel"/>
    <w:tmpl w:val="A2622A76"/>
    <w:lvl w:ilvl="0" w:tplc="5B681608">
      <w:start w:val="1"/>
      <w:numFmt w:val="decimal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E0A"/>
    <w:rsid w:val="00013508"/>
    <w:rsid w:val="00030899"/>
    <w:rsid w:val="0004330E"/>
    <w:rsid w:val="00052958"/>
    <w:rsid w:val="00067571"/>
    <w:rsid w:val="0007543E"/>
    <w:rsid w:val="000B0177"/>
    <w:rsid w:val="000C1075"/>
    <w:rsid w:val="000D51DC"/>
    <w:rsid w:val="000E1367"/>
    <w:rsid w:val="00102E0A"/>
    <w:rsid w:val="001052CA"/>
    <w:rsid w:val="00106ECE"/>
    <w:rsid w:val="00112270"/>
    <w:rsid w:val="001272ED"/>
    <w:rsid w:val="00131FB5"/>
    <w:rsid w:val="00136A17"/>
    <w:rsid w:val="00157013"/>
    <w:rsid w:val="00190B22"/>
    <w:rsid w:val="001C131A"/>
    <w:rsid w:val="001D1A44"/>
    <w:rsid w:val="002447A5"/>
    <w:rsid w:val="002736CA"/>
    <w:rsid w:val="002819D1"/>
    <w:rsid w:val="002F3472"/>
    <w:rsid w:val="00301A67"/>
    <w:rsid w:val="00315C66"/>
    <w:rsid w:val="00326385"/>
    <w:rsid w:val="00347F41"/>
    <w:rsid w:val="00350F58"/>
    <w:rsid w:val="00367976"/>
    <w:rsid w:val="003847B1"/>
    <w:rsid w:val="003C027D"/>
    <w:rsid w:val="003D21DF"/>
    <w:rsid w:val="003E1619"/>
    <w:rsid w:val="003E70A7"/>
    <w:rsid w:val="003F67C7"/>
    <w:rsid w:val="00407DB1"/>
    <w:rsid w:val="004100AE"/>
    <w:rsid w:val="004308DB"/>
    <w:rsid w:val="00443887"/>
    <w:rsid w:val="004551A5"/>
    <w:rsid w:val="0045748B"/>
    <w:rsid w:val="00473341"/>
    <w:rsid w:val="00482590"/>
    <w:rsid w:val="00483832"/>
    <w:rsid w:val="00485DF5"/>
    <w:rsid w:val="004862F7"/>
    <w:rsid w:val="004906FB"/>
    <w:rsid w:val="004A6084"/>
    <w:rsid w:val="004B132A"/>
    <w:rsid w:val="004B6912"/>
    <w:rsid w:val="004D06D7"/>
    <w:rsid w:val="004D0772"/>
    <w:rsid w:val="004F2C96"/>
    <w:rsid w:val="00507165"/>
    <w:rsid w:val="00550F39"/>
    <w:rsid w:val="00563D06"/>
    <w:rsid w:val="00583DCE"/>
    <w:rsid w:val="00584066"/>
    <w:rsid w:val="005A34F3"/>
    <w:rsid w:val="005A6185"/>
    <w:rsid w:val="005A7CAD"/>
    <w:rsid w:val="005B20A4"/>
    <w:rsid w:val="005B5E8B"/>
    <w:rsid w:val="005E5ED6"/>
    <w:rsid w:val="005F75BD"/>
    <w:rsid w:val="00601C47"/>
    <w:rsid w:val="00610C4E"/>
    <w:rsid w:val="00617450"/>
    <w:rsid w:val="00624222"/>
    <w:rsid w:val="006253C8"/>
    <w:rsid w:val="00627DB9"/>
    <w:rsid w:val="00633749"/>
    <w:rsid w:val="00674F65"/>
    <w:rsid w:val="00676704"/>
    <w:rsid w:val="006939DD"/>
    <w:rsid w:val="006B3710"/>
    <w:rsid w:val="006D679C"/>
    <w:rsid w:val="006F3C35"/>
    <w:rsid w:val="007009C1"/>
    <w:rsid w:val="00716725"/>
    <w:rsid w:val="00721FFD"/>
    <w:rsid w:val="00722FBC"/>
    <w:rsid w:val="00735780"/>
    <w:rsid w:val="00766ECA"/>
    <w:rsid w:val="0078116B"/>
    <w:rsid w:val="00794D6F"/>
    <w:rsid w:val="00796C4D"/>
    <w:rsid w:val="007A2D6C"/>
    <w:rsid w:val="007A4910"/>
    <w:rsid w:val="007A5EEB"/>
    <w:rsid w:val="007C61F1"/>
    <w:rsid w:val="007D3D81"/>
    <w:rsid w:val="007F31FB"/>
    <w:rsid w:val="007F5847"/>
    <w:rsid w:val="00802D4B"/>
    <w:rsid w:val="00803C5B"/>
    <w:rsid w:val="00831019"/>
    <w:rsid w:val="00837FE0"/>
    <w:rsid w:val="00843548"/>
    <w:rsid w:val="00861271"/>
    <w:rsid w:val="00877008"/>
    <w:rsid w:val="0087704C"/>
    <w:rsid w:val="00882A20"/>
    <w:rsid w:val="00892D69"/>
    <w:rsid w:val="008F2030"/>
    <w:rsid w:val="008F5114"/>
    <w:rsid w:val="00924355"/>
    <w:rsid w:val="009262A1"/>
    <w:rsid w:val="00931A10"/>
    <w:rsid w:val="009457CA"/>
    <w:rsid w:val="009816C1"/>
    <w:rsid w:val="009902AE"/>
    <w:rsid w:val="009A0004"/>
    <w:rsid w:val="009B19FD"/>
    <w:rsid w:val="009B1A67"/>
    <w:rsid w:val="009F2590"/>
    <w:rsid w:val="009F5D39"/>
    <w:rsid w:val="00A12787"/>
    <w:rsid w:val="00A30D0D"/>
    <w:rsid w:val="00A42407"/>
    <w:rsid w:val="00A868C0"/>
    <w:rsid w:val="00A97F09"/>
    <w:rsid w:val="00AB2A87"/>
    <w:rsid w:val="00AC5AC9"/>
    <w:rsid w:val="00AF6270"/>
    <w:rsid w:val="00B229E1"/>
    <w:rsid w:val="00B429D1"/>
    <w:rsid w:val="00B66408"/>
    <w:rsid w:val="00B8681C"/>
    <w:rsid w:val="00BB3711"/>
    <w:rsid w:val="00BB39B0"/>
    <w:rsid w:val="00BB3BE9"/>
    <w:rsid w:val="00BB4386"/>
    <w:rsid w:val="00BD0941"/>
    <w:rsid w:val="00BE3350"/>
    <w:rsid w:val="00BE3F0D"/>
    <w:rsid w:val="00BF2928"/>
    <w:rsid w:val="00BF2FDB"/>
    <w:rsid w:val="00C01C21"/>
    <w:rsid w:val="00C2694C"/>
    <w:rsid w:val="00C514C4"/>
    <w:rsid w:val="00CA7280"/>
    <w:rsid w:val="00CE241C"/>
    <w:rsid w:val="00CE5971"/>
    <w:rsid w:val="00CE78E3"/>
    <w:rsid w:val="00D044B3"/>
    <w:rsid w:val="00D17CDA"/>
    <w:rsid w:val="00D36767"/>
    <w:rsid w:val="00D43840"/>
    <w:rsid w:val="00D708D7"/>
    <w:rsid w:val="00D724D4"/>
    <w:rsid w:val="00D813F1"/>
    <w:rsid w:val="00D916CA"/>
    <w:rsid w:val="00D96837"/>
    <w:rsid w:val="00D96A3A"/>
    <w:rsid w:val="00DC1AFF"/>
    <w:rsid w:val="00DC5ABE"/>
    <w:rsid w:val="00DD1907"/>
    <w:rsid w:val="00E46677"/>
    <w:rsid w:val="00E81612"/>
    <w:rsid w:val="00E858F9"/>
    <w:rsid w:val="00E9465A"/>
    <w:rsid w:val="00EA3FD6"/>
    <w:rsid w:val="00EB6E8E"/>
    <w:rsid w:val="00EC4689"/>
    <w:rsid w:val="00EF6C73"/>
    <w:rsid w:val="00EF7A0E"/>
    <w:rsid w:val="00F1409E"/>
    <w:rsid w:val="00F3762B"/>
    <w:rsid w:val="00F66E13"/>
    <w:rsid w:val="00F80583"/>
    <w:rsid w:val="00FA266B"/>
    <w:rsid w:val="00FB22E7"/>
    <w:rsid w:val="00FC3FB2"/>
    <w:rsid w:val="00FC484C"/>
    <w:rsid w:val="00FD7CAA"/>
    <w:rsid w:val="00FE2CC9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5CE31193-49A1-4BE3-B75A-E9190B80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6A3A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9816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816C1"/>
  </w:style>
  <w:style w:type="table" w:styleId="a6">
    <w:name w:val="Table Grid"/>
    <w:basedOn w:val="a1"/>
    <w:rsid w:val="00EF6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5249</Words>
  <Characters>29922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Home</Company>
  <LinksUpToDate>false</LinksUpToDate>
  <CharactersWithSpaces>35101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Unknown</dc:creator>
  <cp:keywords/>
  <dc:description/>
  <cp:lastModifiedBy>admin</cp:lastModifiedBy>
  <cp:revision>2</cp:revision>
  <cp:lastPrinted>2009-01-29T16:32:00Z</cp:lastPrinted>
  <dcterms:created xsi:type="dcterms:W3CDTF">2014-04-07T09:53:00Z</dcterms:created>
  <dcterms:modified xsi:type="dcterms:W3CDTF">2014-04-07T09:53:00Z</dcterms:modified>
</cp:coreProperties>
</file>