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F83" w:rsidRDefault="00452FFA">
      <w:pPr>
        <w:pStyle w:val="1"/>
        <w:jc w:val="center"/>
      </w:pPr>
      <w:r>
        <w:t>Галич а. а. - Песни а. галича как исторический источник</w:t>
      </w:r>
    </w:p>
    <w:p w:rsidR="00151F83" w:rsidRPr="00452FFA" w:rsidRDefault="00452FFA">
      <w:pPr>
        <w:pStyle w:val="a3"/>
        <w:spacing w:after="240" w:afterAutospacing="0"/>
      </w:pPr>
      <w:r>
        <w:t>    Источником информации о прошлом может быть практически все: и осколок кувшина, и обглоданная кость, и надпись, высеченная на камне. Хранят в себе память о минувшем и песни. Важна и тема, на которую они написаны, и образы, созданные поэтом, и сам его язык.</w:t>
      </w:r>
      <w:r>
        <w:br/>
        <w:t>    Тому, кого интересует недавнее прошлое нашей страны, очень много могут рассказать песни Александра Галича. Годы его жизни - 1918-1977. Он родился, когда Россия была охвачена пламенем гражданской войны, юношей пережил Великую Отечественную, хорошо помнил сталинское время, в годы “оттепели” стал известным драматургом и сценаристом, в период так называемого “застоя” эмигрировал из СССР. Он не понаслышке знал советскую историю и писал о ней - писал правду. Именно потому расходились по всей стране его песни на магнитофонных кассетах. Именно потому его ненавидели высокие начальники. Они сначала исключили его из Союза писателей, а потом изгнали из страны.</w:t>
      </w:r>
      <w:r>
        <w:br/>
        <w:t>    Что же мы узнаём о русской истории XX века и о современной поэту советской действительности, когда слушаем песни Галича?</w:t>
      </w:r>
      <w:r>
        <w:br/>
        <w:t>    Мы вспоминаем погибших солдат Великой Отечественной:</w:t>
      </w:r>
      <w:r>
        <w:br/>
        <w:t>    </w:t>
      </w:r>
      <w:r>
        <w:br/>
        <w:t>    Где полегла в сорок третьем пехота,</w:t>
      </w:r>
      <w:r>
        <w:br/>
        <w:t>    Пехота, пехота,</w:t>
      </w:r>
      <w:r>
        <w:br/>
        <w:t>    Где полегла в сорок третьем пехота</w:t>
      </w:r>
      <w:r>
        <w:br/>
        <w:t>    Без толку, зазря,</w:t>
      </w:r>
      <w:r>
        <w:br/>
        <w:t>    Там по пороше гуляет охота...</w:t>
      </w:r>
      <w:r>
        <w:br/>
        <w:t>    Трубят егеря!</w:t>
      </w:r>
      <w:r>
        <w:br/>
        <w:t>    ( “Ошибка”)</w:t>
      </w:r>
      <w:r>
        <w:br/>
        <w:t>    </w:t>
      </w:r>
      <w:r>
        <w:br/>
        <w:t>    Мы оказываемся в стране, где чуть не каждый второй - бывший узник:</w:t>
      </w:r>
      <w:r>
        <w:br/>
        <w:t>    </w:t>
      </w:r>
      <w:r>
        <w:br/>
        <w:t>    Я подковой вмерз в санный след,</w:t>
      </w:r>
      <w:r>
        <w:br/>
        <w:t>    В лед, что я кайлом ковырял!</w:t>
      </w:r>
      <w:r>
        <w:br/>
        <w:t>    Ведь недаром я двадцать лет</w:t>
      </w:r>
      <w:r>
        <w:br/>
        <w:t>    Протрубил по тем лагерям.</w:t>
      </w:r>
      <w:r>
        <w:br/>
        <w:t>    (“Облака”)</w:t>
      </w:r>
      <w:r>
        <w:br/>
        <w:t>    </w:t>
      </w:r>
      <w:r>
        <w:br/>
        <w:t>    Но и послевоенная, послесталинская жизнь оказывается вовсе не веселой. Трудно поэту в мире, где личную жизнь граждан “разбирают” на собраниях (“А из зала мне кричат: “Давай подробности!”), касса взаимопомощи не дает человеку денег, потому что “каждый рупь - идет на стройку”, а на столе у палачей “икра и балычок”.</w:t>
      </w:r>
      <w:r>
        <w:br/>
        <w:t>    В песнях Галича пьют водку, играют в домино, скандалят из-за жилплощади - ведут убогую и тусклую жизнь. И эти же люди получают какие-то почетные звания, выступают на собраниях, знают наизусть лозунги. Они окружены, задушены официальной ложью.</w:t>
      </w:r>
      <w:r>
        <w:br/>
        <w:t>    </w:t>
      </w:r>
      <w:r>
        <w:br/>
        <w:t>    Время сеет ветры, мечет молнии,</w:t>
      </w:r>
      <w:r>
        <w:br/>
        <w:t>    Создает советы и комиссии,</w:t>
      </w:r>
      <w:r>
        <w:br/>
        <w:t>    Что ни день - фанфарное безмолвие</w:t>
      </w:r>
      <w:r>
        <w:br/>
        <w:t>    Славит многодумное безмыслие.</w:t>
      </w:r>
      <w:r>
        <w:br/>
        <w:t>    </w:t>
      </w:r>
      <w:r>
        <w:br/>
        <w:t>    Здесь завидуют и сплетничают:</w:t>
      </w:r>
      <w:r>
        <w:br/>
        <w:t>    </w:t>
      </w:r>
      <w:r>
        <w:br/>
        <w:t>    И в кино я не ходил: “Ясно, немец!”</w:t>
      </w:r>
      <w:r>
        <w:br/>
        <w:t>    И на танцах не бывал: “Академик!”</w:t>
      </w:r>
      <w:r>
        <w:br/>
        <w:t>    И в палатке я купил чай и перец:</w:t>
      </w:r>
      <w:r>
        <w:br/>
        <w:t>    “Эко денег у него, эко денег!”</w:t>
      </w:r>
      <w:r>
        <w:br/>
        <w:t>    (“Баллада о стариках и старухах.</w:t>
      </w:r>
      <w:r>
        <w:br/>
        <w:t>    с которыми я вместе жил</w:t>
      </w:r>
      <w:r>
        <w:br/>
        <w:t>    и лечился в санатории</w:t>
      </w:r>
      <w:r>
        <w:br/>
        <w:t>    областного совета...”)</w:t>
      </w:r>
      <w:r>
        <w:br/>
        <w:t>    </w:t>
      </w:r>
      <w:r>
        <w:br/>
        <w:t>    Здесь подслушивают и пишут доносы:</w:t>
      </w:r>
      <w:r>
        <w:br/>
        <w:t>    </w:t>
      </w:r>
      <w:r>
        <w:br/>
        <w:t>    ...Я сижу, гитарой тренькаю.</w:t>
      </w:r>
      <w:r>
        <w:br/>
        <w:t>    Хохот, грохот, гогот, звон...</w:t>
      </w:r>
      <w:r>
        <w:br/>
        <w:t>    И сосед-стукач за стенкою</w:t>
      </w:r>
      <w:r>
        <w:br/>
        <w:t>    Прячет в стол магнитофон...</w:t>
      </w:r>
      <w:r>
        <w:br/>
        <w:t>    (“Желание славы”)</w:t>
      </w:r>
      <w:r>
        <w:br/>
        <w:t>    </w:t>
      </w:r>
      <w:r>
        <w:br/>
        <w:t>    Но сквозь “фанфарное безмолвие” прорывается голос, который говорит, выкрикивает правду. О себе самом, о своих единомышленниках, писавших “в стол”, публиковавшихся в “самиздате” и за границей, о них, рисковавших свободой, но сохранивших совесть и честь, пел Александр Галич:</w:t>
      </w:r>
      <w:r>
        <w:br/>
        <w:t>    </w:t>
      </w:r>
      <w:r>
        <w:br/>
        <w:t>    Я выбираю Свободу, -</w:t>
      </w:r>
      <w:r>
        <w:br/>
        <w:t>    Но не из боя, а в бой,</w:t>
      </w:r>
      <w:r>
        <w:br/>
        <w:t>    Я выбираю Свободу</w:t>
      </w:r>
      <w:r>
        <w:br/>
        <w:t>    Быть просто самим собой.</w:t>
      </w:r>
      <w:r>
        <w:br/>
        <w:t>    (“Я выбираю Свободу”)</w:t>
      </w:r>
      <w:r>
        <w:br/>
        <w:t>    </w:t>
      </w:r>
      <w:r>
        <w:br/>
        <w:t>    И это тоже правда о недавней истории России: одни выбрали ложь и сытость, другие - внутреннюю свободу - и судьбу узников и изгнанников.</w:t>
      </w:r>
      <w:r>
        <w:br/>
        <w:t>    Чтобы открыть книгу Галича, поставить в магнитофон его кассету, нужно мужество. Будет стыдно и горько. Ведь это не чужая, а наша история и наша боль. Чтобы излечиться, надо знать правду. “Спрашивайте, мальчики!” - призывал Александр Галич. И мы продолжаем спрашивать, читая его стихи и слушая песни.</w:t>
      </w:r>
      <w:r>
        <w:br/>
      </w:r>
      <w:r>
        <w:br/>
      </w:r>
      <w:bookmarkStart w:id="0" w:name="_GoBack"/>
      <w:bookmarkEnd w:id="0"/>
    </w:p>
    <w:sectPr w:rsidR="00151F83" w:rsidRPr="00452F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2FFA"/>
    <w:rsid w:val="00040924"/>
    <w:rsid w:val="00151F83"/>
    <w:rsid w:val="0045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8C8F7-C02A-4083-97A0-2337F8FF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548</Words>
  <Characters>3127</Characters>
  <Application>Microsoft Office Word</Application>
  <DocSecurity>0</DocSecurity>
  <Lines>26</Lines>
  <Paragraphs>7</Paragraphs>
  <ScaleCrop>false</ScaleCrop>
  <Company>diakov.net</Company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Галич а. а. - Песни а. галича как исторический источник</dc:title>
  <dc:subject/>
  <dc:creator>Irina</dc:creator>
  <cp:keywords/>
  <dc:description/>
  <cp:lastModifiedBy>Irina</cp:lastModifiedBy>
  <cp:revision>2</cp:revision>
  <dcterms:created xsi:type="dcterms:W3CDTF">2014-07-18T21:44:00Z</dcterms:created>
  <dcterms:modified xsi:type="dcterms:W3CDTF">2014-07-18T21:44:00Z</dcterms:modified>
</cp:coreProperties>
</file>