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25" w:rsidRDefault="009605FE">
      <w:pPr>
        <w:pStyle w:val="1"/>
        <w:jc w:val="center"/>
      </w:pPr>
      <w:r>
        <w:t>Булгаков м. а. - Тема любви и прощения в романе мастер и маргарита</w:t>
      </w:r>
    </w:p>
    <w:p w:rsidR="006C0425" w:rsidRPr="009605FE" w:rsidRDefault="009605FE">
      <w:pPr>
        <w:pStyle w:val="a3"/>
        <w:spacing w:after="240" w:afterAutospacing="0"/>
      </w:pPr>
      <w:r>
        <w:t>В тумане утреннем неверными шагами</w:t>
      </w:r>
      <w:r>
        <w:br/>
        <w:t>Я шел к таинственным и чудным берегам.</w:t>
      </w:r>
      <w:r>
        <w:br/>
        <w:t>Вл. Соловьев</w:t>
      </w:r>
      <w:r>
        <w:br/>
      </w:r>
      <w:r>
        <w:br/>
        <w:t>Любовь, прощение - понятия не столько христианские, сколько общечеловеческие. Именно они составляют основу всякой морали, всякой мировой религии. Для Михаила Булгакова они - смыслообразующие принципы, лежащие в фундаменте здания его романа. Писатель воплощает в прозе идеи, которыми на протяжении пятидесяти лет грезила русская культура. Просто воплощались они в основном в поэтических текстах Тютчева, Соловьева, Блока, Ахматовой. Булгаков первый из прозаиков, кто сумел адекватно, с мастерством гения осмыслить их в своем жанре. Двойственность бытия, двойственность человека, вторичность земного пути по отношению к истине мира, любовь небесная и любовь земная - вся аранжировка предшествующей поэтической традиции присутствует в романе Булгакова. Однако законы жанра и таинственные закономерности созидающего таланта диктовали писателю уникальные, никому не ведомые доселе пути решения этих проблем. Маргарита любит Мастера, Мастер - Маргариту, им помогает Дьявол - все это стало общим местом и не нуждается в комментариях.</w:t>
      </w:r>
      <w:r>
        <w:br/>
        <w:t>Однако нуждается в комментариях следующее удивительное событие романа, замеченное всеми, но никак не объясненное. Для начала цитата: “За мной, читатель! Кто сказал тебе, что нет на свете настоящей, верной, вечной любви? Да отрежут лгуну его гнусный язык!” Дело в том, что настоящая небесная любовь поэтов посещает героев книги в расцвете их земной жизни. Она поселяется в их сердцах, и все последующее не к тому, чтобы спасти ее. Такая любовь слишком могущественна и не нуждается в защите, а влюбленные нуждаются в том, чтобы удержаться друг подле друга. Энергией сцепления питает их роман, который пишет Мастер. Гибнет книга, и любовники теряют друг друга. Воланд возвращает Маргарите рукопись - и возвращается Мастер.</w:t>
      </w:r>
      <w:r>
        <w:br/>
        <w:t>Булгаков не находит места ненависти и отчаянию. Он смешлив, но смех его не саркастичен, а исполнен такого юмора, которым одинаково сподручно осмеивать дураков и умных. Вся ненависть и месть Маргариты, летящей нагишом над Москвой, заключается в затоплении квартиры критика Латунского и в битье стекол. Это никакая не месть, а обыкновенное веселое хулиганство.</w:t>
      </w:r>
      <w:r>
        <w:br/>
        <w:t>Любовь у Булгакова все искупает и все прощает. Всепрощение настигает каждого, неотвратимо, как судьба: и мрачного темно-фиолетового рыцаря, известного под именем Коррвьева-Фагота, и юношу, демона-пажа, который был котом Бегемотом, и Понтия Пилата, и романтического Мастера, и его обворожительную спутницу. Писатель показывает нам, своим читателям, что любовь земная - это любовь небесная, что меняются облик, одежда, эпоха, время жизни и место вечности, но любовь, настигшая вас, возникшая “как убийца из-за угла”, поражает в самое сердце и навсегда. И она неизменна во все времена и во все вечности, которые нам суждено пережить. Она наделяет героев книги энергией всепрощения, той, которую выказывает в романе Мастера Иешуа и о которой две тысячи лет тоскует Понтий Пилат. Булгаков сумел проникнуть в душу человека и увидел, что она то место, где сходятся земля и небо. И тогда он выдумал для любящих и преданных сердец место покоя и бессмертия: “Вот твой дом, вот твой вечный дом”, - говорит Маргарита, и где-то далеко ей вторит голос другого поэта, прошедшего эту дорогу до конца:</w:t>
      </w:r>
      <w:r>
        <w:br/>
      </w:r>
      <w:r>
        <w:br/>
        <w:t>Смерть и Время царят на земле, -</w:t>
      </w:r>
      <w:r>
        <w:br/>
        <w:t>Ты владыками их не зови;</w:t>
      </w:r>
      <w:r>
        <w:br/>
        <w:t>Все, кружась, исчезают во мгле,</w:t>
      </w:r>
      <w:r>
        <w:br/>
        <w:t>Неподвижно лишь солнце любви.</w:t>
      </w:r>
      <w:r>
        <w:br/>
      </w:r>
      <w:bookmarkStart w:id="0" w:name="_GoBack"/>
      <w:bookmarkEnd w:id="0"/>
    </w:p>
    <w:sectPr w:rsidR="006C0425" w:rsidRPr="009605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5FE"/>
    <w:rsid w:val="006C0425"/>
    <w:rsid w:val="009605FE"/>
    <w:rsid w:val="00A2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9A0A7-11CA-47E2-8551-26FFD72B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2951</Characters>
  <Application>Microsoft Office Word</Application>
  <DocSecurity>0</DocSecurity>
  <Lines>24</Lines>
  <Paragraphs>6</Paragraphs>
  <ScaleCrop>false</ScaleCrop>
  <Company>diakov.net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Тема любви и прощения в романе мастер и маргарита</dc:title>
  <dc:subject/>
  <dc:creator>Irina</dc:creator>
  <cp:keywords/>
  <dc:description/>
  <cp:lastModifiedBy>Irina</cp:lastModifiedBy>
  <cp:revision>2</cp:revision>
  <dcterms:created xsi:type="dcterms:W3CDTF">2014-07-18T21:01:00Z</dcterms:created>
  <dcterms:modified xsi:type="dcterms:W3CDTF">2014-07-18T21:01:00Z</dcterms:modified>
</cp:coreProperties>
</file>