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4D" w:rsidRDefault="00DC211A">
      <w:pPr>
        <w:pStyle w:val="1"/>
        <w:jc w:val="center"/>
      </w:pPr>
      <w:r>
        <w:t>Грибоедов а. с. - Молчалин и молчалинство. смешон или страшен молчалин</w:t>
      </w:r>
    </w:p>
    <w:p w:rsidR="0021764D" w:rsidRPr="00DC211A" w:rsidRDefault="00DC211A">
      <w:pPr>
        <w:pStyle w:val="a3"/>
        <w:spacing w:after="240" w:afterAutospacing="0"/>
      </w:pPr>
      <w:r>
        <w:t>Появившаяся в начале XIX века великая комедия А. С. Грибоедова “Горе от ума” открыла новый этап в развитии русской литературы. Все созданные драматургом характеры имеют не только историко-литературное, но и общечеловеческое значение. Одной из безусловных находок автора стал образ Молчалина. Этот персонаж вобрал в себя черты социально-психологического типа, которому, к сожалению, суждена была долгая жизнь на Руси.</w:t>
      </w:r>
      <w:r>
        <w:br/>
        <w:t>Тип Молчалина - один из самых распространенных в русской литературе. Но первая встреча с этим образом происходит в пьесе “Горе от ума”. Заслуга автора - создание литературного типа Молчалина, который стал крупным приобретением общественной мысли. Грибоедов проявил большую силу публицистического обобщения. Маленького чиновника - секретаря Фамусова - автор возвел в символ значительной социально-политической группы, крепко связав “молчалинство” с “фамусовщиной”. Создавая характер Молчалина, Грибоедов показал влияние чиновничьей морали на развитие и поведение человека. С детства героя учили рабскому угодничеству перед сильными мира сего. Выполнение отцовского завета помогло ему и “на-гражденья брать и весело пожить”. Но, с другой стороны, у него как у мелкого провинциального чиновника не было другого выхода. Молчалин - мастер в искусстве поднять платок, смолчать, когда его бранят, он за это получил три награждения, чин асессора, и находится в дружбе со многими влиятельными людьми.</w:t>
      </w:r>
      <w:r>
        <w:br/>
        <w:t>Позднее Д. Писарев писал: “Молчалин сказал себе: “Я хочу составить карьеру”, - и пошел по той дороге, которая ведет к “степеням известным”: пошел и уже не своротит ни вправо, ни влево; умирай его мать в стороне от дороги, зови его любимая женщина в соседнюю рощу, плюй ему весь свет в глаза, чтобы остановить его движение, он все будет идти и дойдет...”</w:t>
      </w:r>
      <w:r>
        <w:br/>
        <w:t>Показывая противостояние Чацкого и Фамусова, А.С.Грибоедов поднимает проблему “века нынешнего” и “века минувшего”. Эти герои - люди разных поколений, в то время как Чацкий и Молчалин - ровесники, но тем резче между ними контраст. Каждый из них показывает один из вариантов пути, который может выбрать молодежь: путь правдоискателей и бунтарей (путь Чацкого) и путь “бессловесных”, которые достигнут “степеней известных” (путь Молчалина).</w:t>
      </w:r>
      <w:r>
        <w:br/>
        <w:t>Молчалин стал нарицательным обозначением подлости, лакейства. Он искренне не осознает, как, являясь мелким чиновником, можно думать и чувствовать самостоятельно. Сочувствуя Чацкому в том, что того постиг “по службе неуспех”, Молчалин пытается помочь ему, если тот в свою очередь пойдет по пути всех молчалиных. Бессловесный и всегда готовый к услужению, он обладает таким капиталом, который при любых обстоятельствах дает ему и его потомкам верный процент: умеренностью и аккуратностью. Есть у него и еще одно свойство - готовность до гроба угождать всякому, кто “кормит и поит, а иногда и чином одарит”. Он, если надо, может принять и вид любовника “в угодность дочери такого человека”. И уж, конечно, Молчалин на стороне “всех” в конфликте с возмутителем спокойствия Чацким. Как раз в диалоге Чацкого с Молчалиным и оформляется окончательно социальное и духовное противостояние между свободно мыслящим человеком и средой умеренности и аккуратности, которое разрешится клеветой на Чацкого и его изгнанием, Грибоедов заставляет Молчалина откровенничать и с каким-то вызовом излагать житейские правило того круга, к которому он приближен. “Умеренность и аккуратность”, “не сочинитель я”, “в мои лета не должно сметь свое суждение иметь”, “ведь надобно ж зависеть от других” - вот основы молчалинского благополучия, от которых он никогда не отступит.</w:t>
      </w:r>
      <w:r>
        <w:br/>
        <w:t>Но Чацкий ошибся в оценке Молчалина, его истинной роли. Для него Молчалин - ничтожество, “жалчайшее создание”. Чацкий презрительно высокомерен. И только. Он никогда не думал, что Молчалин может оказаться его соперником. И даже когда узнает о связи Софьи и Молчалина, не воспринимает это всерьез. Ведь в пору Грибоедова Молчалины вызывали в основном презрение. Они не могли стать достойными противниками передовых дворян. Молчалин был предметом недостойным, он не заслуживал серьезного внимания.</w:t>
      </w:r>
      <w:r>
        <w:br/>
        <w:t>При первом знакомстве, действительно, трудно определить настоящее лицо Молчалина. Мы видим робкого и застенчивого молодого человека. Влюбленная Софья наделяет его массой достоинств. “Герой ее романа” “и вкрадчив и умен”, он “за других себя забыть готов”, “уступчив, скромен, тих”. Однако постепенно мы убеждаемся, что такой Молчалин - лишь плод воображения Софьи. Если Чацкий недооценил Молчалина, то Софья явно его переоценила. Так кто же, наконец, такой Молчалин: смиренный скромник, неуклюжий и смешной в своем угодничестве, или преуспевающий подлец? “Пригретый” Фамусовым, за несколько лет, проведенных в Москве, Молчалин успел сделать неплохую карьеру: получил чин асессора и “три на-гражденья”, зачислен по архивам, сумел установить нужные связи, завязать выгодные знакомства. У него, как и у Скалозуба, “чтобы чины добыть, есть многие каналы”. Молчалин не брезгует ничем:</w:t>
      </w:r>
      <w:r>
        <w:br/>
        <w:t>Там моську вовремя погладит,</w:t>
      </w:r>
      <w:r>
        <w:br/>
        <w:t>Тут в пору карточку вотрет...</w:t>
      </w:r>
      <w:r>
        <w:br/>
        <w:t>Он свято выполняет завет отца “угождать всем людям без изъятья”. Лесть - главное оружие Молчалина. Он льстит всем, кто может быть полезным, и даже готов играть роль влюбленного в расчете на милость Фамусова. Молчалин убежден, что в его лета “не должно сметь свои суждения иметь”. Однако маска смиренника быстро слетает с него, когда он говорит с теми, кого считает ниже себя. С Лизой Молчалин старается выглядеть повесой, забыв о</w:t>
      </w:r>
      <w:r>
        <w:br/>
        <w:t>робости. Он ни во что не ставит Чацкого, поэтому позволяет себе давать последнему советы. В глазах Молчалина Чацкий - неудачник, поэтому с ним можно вести себя презрительно и снисходительно. Казалось бы, перед нами совершенно неприглядная и бесполезная личность, но, увы, л ы вслед за Чацким вынуждены признать, что “Молчалины блаженствуют на свете”.</w:t>
      </w:r>
      <w:r>
        <w:br/>
        <w:t>А между тем уже наступало время молчалиных, эпоха молчалинства. Это время правления Николая I, время чинов и чиновников. И именно тогда приходит ненависть к молчаливым. Она пришла, когда выяснилось, что они-то и есть вечно молодые старички российской истории. Ведь Чацкий сошел со сцены - Молчалин остался. Онегин прошел - Молчалин остался. Печорин погиб - Молчалин остался. Ушли Рудин, Рахметов, Базаров. Молчалин же остался неуязвим. Молчалиных оказалось невозможно одолеть - они были сильны чужой силой, их нельзя было убить презрением, так как их достоинство было в чужом авторитете. И уже в 1833 году К. А. Полевой писал: “... осмотритесь: вы окружены молчалиными”.</w:t>
      </w:r>
      <w:r>
        <w:br/>
        <w:t>Молчалиных нельзя недооценивать, потому что они не так безобидны и смешны в своем угодничестве, как это кажется на первый взгляд. Время показало, что Молчалин живуч и неуязвим. Может быть, страшен не столько сам герой, сколько ситуация, при которой Чацкие страдают, а Молчалины блаженствуют, при которой выигрывают приспособленцы? В конце пьесы Молчалин разоблачен, унижен, испуган. Но надолго ли? Такие, как он, “возрождаются” быстро, и это печально. Подобные люди не раскаиваются, потому что не осознают глубины своего падения. Вот что страшно...</w:t>
      </w:r>
      <w:bookmarkStart w:id="0" w:name="_GoBack"/>
      <w:bookmarkEnd w:id="0"/>
    </w:p>
    <w:sectPr w:rsidR="0021764D" w:rsidRPr="00DC2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11A"/>
    <w:rsid w:val="0021764D"/>
    <w:rsid w:val="00DC211A"/>
    <w:rsid w:val="00D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DD167-3C0A-4760-AF31-5D3B08BD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6003</Characters>
  <Application>Microsoft Office Word</Application>
  <DocSecurity>0</DocSecurity>
  <Lines>50</Lines>
  <Paragraphs>14</Paragraphs>
  <ScaleCrop>false</ScaleCrop>
  <Company>diakov.net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Молчалин и молчалинство. смешон или страшен молчалин</dc:title>
  <dc:subject/>
  <dc:creator>Irina</dc:creator>
  <cp:keywords/>
  <dc:description/>
  <cp:lastModifiedBy>Irina</cp:lastModifiedBy>
  <cp:revision>2</cp:revision>
  <dcterms:created xsi:type="dcterms:W3CDTF">2014-07-18T20:16:00Z</dcterms:created>
  <dcterms:modified xsi:type="dcterms:W3CDTF">2014-07-18T20:16:00Z</dcterms:modified>
</cp:coreProperties>
</file>