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B9C" w:rsidRDefault="00836124">
      <w:pPr>
        <w:pStyle w:val="1"/>
        <w:jc w:val="center"/>
      </w:pPr>
      <w:r>
        <w:t>Тургенев и. с. - у счастья нет завтрашнего дня. .. 3</w:t>
      </w:r>
    </w:p>
    <w:p w:rsidR="00256B9C" w:rsidRPr="00836124" w:rsidRDefault="00836124">
      <w:pPr>
        <w:pStyle w:val="a3"/>
      </w:pPr>
      <w:r>
        <w:t>Наверняка каждый из нас знает, что бывают случаи, когда всего лишь одно слово способно полностью изменить жизнь человека. Именно это и произошло с главным героем повести И. С. Тургенева «Ася».</w:t>
      </w:r>
      <w:r>
        <w:br/>
      </w:r>
      <w:r>
        <w:br/>
        <w:t>Молодой человек Н. Н., путешествуя по Европе, в одном из немецких городков познакомился с братом и сестрой Гагиными. Почувствовав симпатию и расположение друг к другу, юноши быстро подружились. Что касается Аси, то сперва она показалась Н. Н. странной: постоянно дичилась, совершала эксцентричные поступки, не к месту смеялась. Однако, узнав ее ближе, он понял, что она - искренняя, умная, очень чувствительная девушка. Гагин так характеризовал свою сестру: «У ней сердце очень доброе, но голова бедовая».</w:t>
      </w:r>
      <w:r>
        <w:br/>
      </w:r>
      <w:r>
        <w:br/>
        <w:t>Милая простота и обаяние Аси не смогли оставить Н.Н. равнодушным. Он привязался к Асе, и видеть ее каждый день стало для него жизненной необходимостью. Со временем молодой человек понимает, что его привязанность перерастает в совсем иное чувство - в его сердце зарождается любовь. И Ася отвечает взаимностью, но Гагин тревожится за нее, поскольку лучше других понимает свою сестру. Он предостерегает друга от опрометчивых поступков и обещаний, говоря, что у Аси «ни одно чувство не бывает наполовину», она не приемлет фальши и неискренности.</w:t>
      </w:r>
      <w:r>
        <w:br/>
      </w:r>
      <w:r>
        <w:br/>
        <w:t>Герой долго размышляет над создавшимся положением. Он, несомненно, счастлив находиться рядом с Асей, но также понимает, что ему необходимо время, чтобы чувства окрепли. В результате молодой человек принимает решение: «Жениться на семнадцатилетней девочке, с ее нравом, как это можно!» Обо всем этом он и сообщает Асе во время свидания. Увы, ей не нужны были заверения и гарантии, она ждала лишь одно слово, которое так и не было произнесено.</w:t>
      </w:r>
      <w:r>
        <w:br/>
      </w:r>
      <w:r>
        <w:br/>
        <w:t>На следующее утро Ася с братом съехали с квартиры, не оставив адреса. И лишь тогда, осознав невосполнимость своей утраты, Н. Н. понял: «У счастья нет завтрашнего дня; у него нет и вчерашнего; оно не помнит прошедшего, не думает о будущем; у него есть настоящее - и то не день, а мгновенье».</w:t>
      </w:r>
      <w:bookmarkStart w:id="0" w:name="_GoBack"/>
      <w:bookmarkEnd w:id="0"/>
    </w:p>
    <w:sectPr w:rsidR="00256B9C" w:rsidRPr="008361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124"/>
    <w:rsid w:val="00256B9C"/>
    <w:rsid w:val="00836124"/>
    <w:rsid w:val="00F4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C2441-7A18-45C3-931D-842F40E0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1728</Characters>
  <Application>Microsoft Office Word</Application>
  <DocSecurity>0</DocSecurity>
  <Lines>14</Lines>
  <Paragraphs>4</Paragraphs>
  <ScaleCrop>false</ScaleCrop>
  <Company>diakov.net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у счастья нет завтрашнего дня. .. 3</dc:title>
  <dc:subject/>
  <dc:creator>Irina</dc:creator>
  <cp:keywords/>
  <dc:description/>
  <cp:lastModifiedBy>Irina</cp:lastModifiedBy>
  <cp:revision>2</cp:revision>
  <dcterms:created xsi:type="dcterms:W3CDTF">2014-08-31T19:32:00Z</dcterms:created>
  <dcterms:modified xsi:type="dcterms:W3CDTF">2014-08-31T19:32:00Z</dcterms:modified>
</cp:coreProperties>
</file>