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6A" w:rsidRDefault="005F100E">
      <w:pPr>
        <w:pStyle w:val="1"/>
        <w:jc w:val="center"/>
      </w:pPr>
      <w:r>
        <w:t>Крылов-баснописец</w:t>
      </w:r>
    </w:p>
    <w:p w:rsidR="00A44B6A" w:rsidRDefault="005F100E">
      <w:pPr>
        <w:spacing w:after="240"/>
      </w:pPr>
      <w:r>
        <w:t>Русская журнальная сатира XVIII в. нашла свое достойное завершение в периодических изданиях И.А. Крылова. Девиз Кантемира, одного из известнейших поэтов того века – "в стихах смеюсь, а в сердце о злонравных плачу" – был сохранен и будущим баснописцем. За период своего творчества Крылов испробовал много различных литературных жанров, даже сочинял пьесы (преимущественно комедии, комедийные оперы). Это сыграло заметную роль в его творческом росте – в пьесах оттачивалось мастерство диалога, создание характеров, необходимые для будущего басенного жанра. Недаром современники молодого Крылова говорили, что "баснь – это малая комедия".</w:t>
      </w:r>
      <w:r>
        <w:br/>
      </w:r>
      <w:r>
        <w:br/>
        <w:t>Именно в баснях полностью раскрывается сатирический талант Крылова. Как считают исследователи, басня совмещает в себе элементы лирики, эпоса и драмы. Аллегорическая форма басни обеспечивала неоднозначность ее понимания, что очень способствовало в борьбе с цензурой, но, с другой стороны, широта трактовки смысла басни позволяла ей просуществовать до наших времен, но смысл, повод, по которому она была написана, зачастую утрачивается.</w:t>
      </w:r>
      <w:r>
        <w:br/>
      </w:r>
      <w:r>
        <w:br/>
        <w:t>Басня "Кукушка и Петух" была написана по вполне конкретному случаю. Когда она была опубликована в сборнике, рядом поместили карикатуру на писателей Ф. Булгарина и Н. Греча, очень хваливших друг друга в печати. В наше время мы можем узнать это только от исследователей творчества Крылова, и воспринимаем басню как в своем роде житейскую мудрость:</w:t>
      </w:r>
      <w:r>
        <w:br/>
      </w:r>
      <w:r>
        <w:br/>
        <w:t>За что же, не боясь греха,</w:t>
      </w:r>
      <w:r>
        <w:br/>
      </w:r>
      <w:r>
        <w:br/>
        <w:t>Кукушка хвалит Петуха?</w:t>
      </w:r>
      <w:r>
        <w:br/>
      </w:r>
      <w:r>
        <w:br/>
        <w:t>За то, что хвалит он Кукушку.</w:t>
      </w:r>
      <w:r>
        <w:br/>
      </w:r>
      <w:r>
        <w:br/>
        <w:t>В.Г. Белинский писал о Крылове, что он, "как гениальный человек, инстинктивно угадал эстетические законы басни" и "создал русскую басню". Что же навело критика на такие, столь хвалебные, высказывания?</w:t>
      </w:r>
      <w:r>
        <w:br/>
      </w:r>
      <w:r>
        <w:br/>
        <w:t>На то время самым известным баснописцем был И.И. Дмитриев. Основной традицией написания басен тогда была традиция классицизма или сентиментализма. Но Крылов отступил от нее, он сделал ее мораль насущной, не абстрактной, жизненно актуальной.</w:t>
      </w:r>
      <w:r>
        <w:br/>
      </w:r>
      <w:r>
        <w:br/>
        <w:t>Его особенность в том, что он не читает нотаций, не поучает, а наблюдает и предоставляет читателю самому расценивать его наблюдения. Каждая басня – это своего рода нравственный суд над теми или иными видами порока. Хотя мы четко угадываем мнение автора, басня объективна: Крылов не дает оценок своим персонажам, он их просто показывает.</w:t>
      </w:r>
      <w:r>
        <w:br/>
      </w:r>
      <w:r>
        <w:br/>
        <w:t>Многие исследователи считают, что благодаря яркости и живости изображения (ведь каждый персонаж обладает своим собственным языком) басни Крылова можно рассматривать в качестве начала реализма в русском литературном творчестве.</w:t>
      </w:r>
      <w:r>
        <w:br/>
      </w:r>
      <w:r>
        <w:br/>
        <w:t>И.А. Крылов был самым читаемым автором того века. Почему? Потому, что он в легкой и ироничной форме указывал на общечеловеческие недостатки и пороки, но показывал их с точки зрения именно русского человека, с его характером и складом ума. "Его притчи – достояние народное и составляют книгу мудрости самого народа", – писал Н.В. Гоголь.</w:t>
      </w:r>
      <w:r>
        <w:br/>
      </w:r>
      <w:r>
        <w:br/>
        <w:t>Можно выделить и еще одну особенность крыловских басен. Они имеют значительное сходство с народными сказками, их герои – волки, лисицы, медведи, орлы – воспринимаются читателем так же, как и герои сказок: как маски реальных образов и типажей.</w:t>
      </w:r>
      <w:r>
        <w:br/>
      </w:r>
      <w:r>
        <w:br/>
        <w:t>Множество в баснях Крылова элементов фольклора. Так, в них нередко встречаются постоянные эпитеты, такие как "лето красное", "поле чистое", "сыра земля".</w:t>
      </w:r>
      <w:r>
        <w:br/>
      </w:r>
      <w:r>
        <w:br/>
        <w:t>Он очень часто искусно вплетает в ткань басни народные пословицы и поговорки: "Хоть видит око, да зуб неймет", "Бедность не порок", "Не плюй в колодец – пригодится воды напиться". Но помимо этого огромное число собственно авторских афоризмов вошли в разряд крылатых выражений. Афоризмом чаще всего становится, конечно, мораль басни: "А Васька слушает да ест", "А Ларчик просто открывался", "Ай, Моська! знать, она сильна, что лает на Слона!" и многие другие. Иногда им становится само название басни: "Тришкин кафтан", "Демьянова уха". То есть отдельные фразы становятся символами, приобретают аллегорический характер, что и является основной частицей структуры басни.</w:t>
      </w:r>
      <w:r>
        <w:br/>
      </w:r>
      <w:r>
        <w:br/>
        <w:t>На торжественном праздновании столетия Крылова в 1868 г. преосвященный Макарий произнес такие слова в его адрес: "Говорил то, что может говорить человек самого здравого смысла, практический мудрец, и в особенности мудрец русский… Он завещал любовь, безграничную любовь ко всему отечественному, к нашему родному слову, к нашей родной стране и ко всем началам нашей народной жизни…".</w:t>
      </w:r>
      <w:bookmarkStart w:id="0" w:name="_GoBack"/>
      <w:bookmarkEnd w:id="0"/>
    </w:p>
    <w:sectPr w:rsidR="00A44B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100E"/>
    <w:rsid w:val="00235253"/>
    <w:rsid w:val="005F100E"/>
    <w:rsid w:val="00A44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A86FB1-8738-4088-9890-7A242672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644</Words>
  <Characters>3676</Characters>
  <Application>Microsoft Office Word</Application>
  <DocSecurity>0</DocSecurity>
  <Lines>30</Lines>
  <Paragraphs>8</Paragraphs>
  <ScaleCrop>false</ScaleCrop>
  <Company>diakov.net</Company>
  <LinksUpToDate>false</LinksUpToDate>
  <CharactersWithSpaces>4312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Крылов-баснописец</dc:title>
  <dc:subject/>
  <dc:creator>Irina</dc:creator>
  <cp:keywords/>
  <dc:description/>
  <cp:lastModifiedBy>Irina</cp:lastModifiedBy>
  <cp:revision>2</cp:revision>
  <dcterms:created xsi:type="dcterms:W3CDTF">2014-08-30T14:26:00Z</dcterms:created>
  <dcterms:modified xsi:type="dcterms:W3CDTF">2014-08-30T14:26:00Z</dcterms:modified>
</cp:coreProperties>
</file>