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C1" w:rsidRDefault="00A932C1">
      <w:pPr>
        <w:pStyle w:val="2"/>
        <w:jc w:val="both"/>
      </w:pPr>
    </w:p>
    <w:p w:rsidR="00124619" w:rsidRDefault="00124619">
      <w:pPr>
        <w:pStyle w:val="2"/>
        <w:jc w:val="both"/>
      </w:pPr>
      <w:r>
        <w:t>Мотивы русской деревни в современной литературе (по творчеству Н. Рубцова)</w:t>
      </w:r>
    </w:p>
    <w:p w:rsidR="00124619" w:rsidRDefault="0012461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Рубцов Н.М.</w:t>
      </w:r>
    </w:p>
    <w:p w:rsidR="00124619" w:rsidRPr="00A932C1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Молчал, задумавшись, и я,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Привычным взглядом созерцая,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Зловещий праздник бытия,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Смятенный вид родного края.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 Рубцов.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Николай Рубцов одним из первых в современной литературе поддержал традицию русских классиков: Пушкина, Лермонтова, Тургенева, Тютчева, Фета, Есенина, Пришвина, в творчестве которых первозданная природа, ее свежесть и красота занимали не последнее место. Слава Богу, еще зеленеют пушкинские могучие дубы и шелестят на ветру ветвями есенинские красавицы березки. Николай Михайлович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Рубцов своими искренними стихами утверждает эту вечную красоту родных просторов. Читая их, ощущаешь прелесть русской природы, с ее реками, золотистыми лесами и высоким прохладным небом: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покой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Опустился с небес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посетил мою душу.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покой,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Простираясь окрест,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Воды объемлет и сушу...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Рубцов много повидал на своем коротком веку и пришел к выводу, что счастье человек может обрести только среди родной природы, отдавая силы кропотливому крестьянскому труду на родной земле.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Рубцов в основном описывает вологодские края: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Огороды русские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холмом седым.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дороги узкие,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тихие, как дым.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осоковое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брызжет серебром.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Чучело гороховое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Машет рукавом...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по-своему переживает разор деревни. В его стихах нет громогласных обвинений в чей бы то ни было адрес, а есть грусть, которая иной раз действеннее, чем ораторский пафос: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вьюга полночным набегом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заметает кругом,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запорошенный снегом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Стоит у околицы дом...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заброшенный дом символизирует запустение русских деревень в период так называемого “укрупнения” сельских хозяйств, за которое страна заплатила большой потерей поголовья скота, утратой многих исконных крестьянских ремесел и промыслов. Нарушена была и корневая связь рус- ских людей с родной землей, что самое страшное в этой печальной чреде потерь.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Николай Рубцов никогда не терял надежды на торжество светлого начала в мире людей и природы. Об этом его знаменитая “Зимняя песня”: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деревне огни не погашены.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тоску не пророчь!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Светлыми звездами нежно украшена 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Тихая зимняя ночь...</w:t>
      </w:r>
    </w:p>
    <w:p w:rsidR="00124619" w:rsidRDefault="001246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человек никогда не должен забывать, что природа породила его. Хотя бы поэтому мы должны относиться к ней с уважением и любовью, как к матери. Давайте беречь нашу природу — этот чистый и светлый русский дом, — чтобы в его стенах вечно рождались гениальные поэты нашей Родины!</w:t>
      </w:r>
      <w:bookmarkStart w:id="0" w:name="_GoBack"/>
      <w:bookmarkEnd w:id="0"/>
    </w:p>
    <w:sectPr w:rsidR="0012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2C1"/>
    <w:rsid w:val="00124619"/>
    <w:rsid w:val="00312B5D"/>
    <w:rsid w:val="00A932C1"/>
    <w:rsid w:val="00C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54033-D2AF-4631-8D0E-87B206E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Мотивы русской деревни в современной литературе (по творчеству Н. Рубцова) - CoolReferat.com</vt:lpstr>
    </vt:vector>
  </TitlesOfParts>
  <Company>*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Мотивы русской деревни в современной литературе (по творчеству Н. Рубцова) - CoolReferat.com</dc:title>
  <dc:subject/>
  <dc:creator>Admin</dc:creator>
  <cp:keywords/>
  <dc:description/>
  <cp:lastModifiedBy>Irina</cp:lastModifiedBy>
  <cp:revision>2</cp:revision>
  <dcterms:created xsi:type="dcterms:W3CDTF">2014-08-19T12:50:00Z</dcterms:created>
  <dcterms:modified xsi:type="dcterms:W3CDTF">2014-08-19T12:50:00Z</dcterms:modified>
</cp:coreProperties>
</file>