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B4" w:rsidRDefault="00FD2DB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Краткая хронология мирового менеджмента</w:t>
      </w:r>
    </w:p>
    <w:p w:rsidR="00FD2DB4" w:rsidRDefault="00FD2D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Уникальная систематизация истории развития менеджмента с 5000 г. до нашей эры. Идеи управления не всегда были такими, какими мы видим их сегодня, хотя проблемы природы и принципов справедливого управления волновали мыслителей на протяжении многих веков.</w:t>
      </w:r>
    </w:p>
    <w:p w:rsidR="00FD2DB4" w:rsidRDefault="00FD2D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Шведский профессионал-практик Бенгт Карлоф совместно с исследователем Клодом Ст. Джоржем опубликовал в своей работе "Деловая стратегия" уникальную систематизацию истории развития менеджмента с 5000 г. до нашей эры, перевод которой мы представляем здесь. </w:t>
      </w:r>
    </w:p>
    <w:p w:rsidR="00FD2DB4" w:rsidRDefault="00FD2D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Идеи управления не всегда были такими, какими мы видим их сегодня, хотя проблемы природы и принципов справедливого управления волновали мыслителей на протяжении многих веков. 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5580"/>
      </w:tblGrid>
      <w:tr w:rsidR="00FD2DB4" w:rsidRPr="00FD2DB4">
        <w:trPr>
          <w:trHeight w:val="261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6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Индивидуум или этническая группа</w:t>
            </w:r>
          </w:p>
        </w:tc>
        <w:tc>
          <w:tcPr>
            <w:tcW w:w="55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6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Основной вклад в развитие менеджмента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5000 до н.э.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Шумеры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Письменность; регистрация фактов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Египтяне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планирования, организации и контроля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2700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Египтяне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"честной игры". Доверительные беседы – "облегчи свою душу"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Египтяне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Децентрализация в организации управления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Египтяне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письменных запросов. Использование рекомендаций "штаба"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Хаммурапи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свидетелей и письменных документов для контроля; установление минимальной заработной платы; признание недопустимости перекладывания ответственности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Египтяне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Централизация в организации управления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1491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Евреи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Концепции организации, скалярный принцип, принцип исключения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Китайцы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организации, планирования, руководства и контроля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Навуходоносор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Контроль за производством и стимулирование через заработную плату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500—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Менциус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 xml:space="preserve"> 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Китайцы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 xml:space="preserve"> 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Сун Цзы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систем и стандартов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 xml:space="preserve"> 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принципа специализации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 xml:space="preserve"> 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планирования, руководства и организации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Сократ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Формулировка принципа универсальности менеджмента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Ксенофонт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менеджмента как особого вида искусства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ок. 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Кир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необходимости контактов между людьми, проведения исследований мотивации, составления планов и обработки материалов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Греки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научных методов труда и рабочего ритма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Формулировка принципа специализации</w:t>
            </w:r>
          </w:p>
        </w:tc>
      </w:tr>
      <w:tr w:rsidR="00FD2DB4" w:rsidRPr="00FD2DB4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Александр Великий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Создание штаба</w:t>
            </w:r>
          </w:p>
        </w:tc>
      </w:tr>
      <w:tr w:rsidR="00FD2DB4" w:rsidRPr="00FD2DB4">
        <w:trPr>
          <w:trHeight w:val="2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Като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описаний работ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Варрон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рабочих спецификаций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20 н.э.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Иисус Христос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Единоначалие. Золотое правило. Человеческие отношения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Диоклетиан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Делегирование полномочий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Альфа раби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Требования к руководителю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Газали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Требования к менеджеру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A64B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hyperlink r:id="rId5" w:history="1">
              <w:r w:rsidR="00FD2DB4" w:rsidRPr="00FD2DB4">
                <w:rPr>
                  <w:rStyle w:val="a3"/>
                  <w:color w:val="000000"/>
                  <w:sz w:val="24"/>
                  <w:szCs w:val="24"/>
                  <w:u w:val="none"/>
                </w:rPr>
                <w:t>Лука Пачоли</w:t>
              </w:r>
            </w:hyperlink>
            <w:r w:rsidR="00FD2DB4" w:rsidRPr="00FD2DB4">
              <w:rPr>
                <w:color w:val="000000"/>
                <w:sz w:val="24"/>
                <w:szCs w:val="24"/>
              </w:rPr>
              <w:t xml:space="preserve"> (Генуэзец)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Двойная бухгалтерия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1395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Франсиско Ди Марко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Учет издержек производства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Братья Сорансо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журнала доходов и гроссбухов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Барабариго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Формы предпринимательской организации; обработка статистических отчетов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1436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Арсенал Венеции, венецианцы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Учет издержек производства; чеки и балансы для контроля; присваивание номеров при инвентаризации; использование метода конвейера; использование управления кадрами; стандартизация и взаимозаменяемость деталей; контроль товарных запасов; контроль себестоимости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Сэр Томас Мор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Призыв к усилению специализации; анализ недостатков плохого менеджмента и руководства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Никколо Макиавелли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Осознание принципа массового согласия; признание необходимости целеустремленности в организации; определение качества руководителя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1767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Сэр Джеймс Стюарт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Истоки теории власти; исследование влияния автоматизации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1776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Адам Смит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Применение принципа специализации к промышленным рабочим; концепции контроля, расчет оплаты труда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1785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Томас Джефферсон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Обратил внимание на концепцию взаимозаменяемости частей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Эли Уитни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Научные методы; использование методов исчисления себестоимости; контроль качества, концепция взаимозаменяемости частей; признание интервала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Джеймс Уатт, Маттеус Бултон; Сохо, Англия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Стандартные операции; спецификации; рабочие методы; планирование; стимулирование заработной платой; стандартное время; стандартные данные; Рождественские праздники для служащих; Рождественские премии; страховое общество служащих; ревизии баланса и отчетности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Роберт Оуэн, Нью-Ланарк, Шотландия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на практике личного опыта; ответственность за подготовку рабочих; строительство домов с удобствами для рабочих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Джеймс Милл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Анализ и обобщение человеческой мотивации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Чарльз Баббедж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Упор на научный подход; признание особой важности специализации; разделение труда; исследование трудовых движений и затрат времени; влияние различных цветов на эффективность труда; исчисление себестоимости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Маршалл, Логлин и др.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и обсуждение относительной важности функций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Милл и др.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Интервал контроля; единоначалие; контроль труда и материалов; специализация — разделение труда; стимулирование через заработную плату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Пур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Принципы организации, связи и информации в применении к железным дорогам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Даниэль К.МакКаллум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организационных схем для демонстрации структуры менеджмента. Применение систематического менеджмента на железнодорожном транспорте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  <w:lang w:val="en-US"/>
              </w:rPr>
              <w:t>B</w:t>
            </w:r>
            <w:r w:rsidRPr="00FD2DB4">
              <w:rPr>
                <w:color w:val="000000"/>
                <w:sz w:val="24"/>
                <w:szCs w:val="24"/>
              </w:rPr>
              <w:t>.</w:t>
            </w:r>
            <w:r w:rsidRPr="00FD2DB4">
              <w:rPr>
                <w:color w:val="000000"/>
                <w:sz w:val="24"/>
                <w:szCs w:val="24"/>
                <w:lang w:val="en-US"/>
              </w:rPr>
              <w:t>C</w:t>
            </w:r>
            <w:r w:rsidRPr="00FD2DB4">
              <w:rPr>
                <w:color w:val="000000"/>
                <w:sz w:val="24"/>
                <w:szCs w:val="24"/>
              </w:rPr>
              <w:t>. Джевонс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Использовал на практике мотивационные исследования, изучал воздействие различных инструментов на рабочего; исследование усталости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Джозеф Вартон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Разработал для колледжа курс предпринимательского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К. Меткалф</w:t>
            </w:r>
          </w:p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Р. Таун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Искусство менеджмента; наука управления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Р. Таун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Наука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1891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Фредерик Халси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План премиальных выплат, заработной платы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Фредерик У. Тейлор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  <w:lang w:val="en-US"/>
              </w:rPr>
              <w:t>Hay</w:t>
            </w:r>
            <w:r w:rsidRPr="00FD2DB4">
              <w:rPr>
                <w:color w:val="000000"/>
                <w:sz w:val="24"/>
                <w:szCs w:val="24"/>
              </w:rPr>
              <w:t>чный менеджмент; системный подход; кадровый менеджмент; необходимость кооперации между трудом и менеджментом; высокая заработная плата, равноправие между трудом и менеджментом; функциональная организация, принцип исключительности в применении к цехам; система оценки себестоимости; методические исследования; исследования рабочего времени; определение научного менеджмента; упор на работу менеджера; упор на исследования, стандарты, планирование, контроль и кооперацию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Френк Б. Гилберт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Наука мотивационных исследований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Л. Гантт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Задания и система поощрения; гуманный подход к труду; схемы Гантта; ответственность менеджеров за подготовку рабочих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Хьюго Манстерберг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психологии в менеджменте и работе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A64B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hyperlink r:id="rId6" w:history="1">
              <w:r w:rsidR="00FD2DB4" w:rsidRPr="00FD2DB4">
                <w:rPr>
                  <w:rStyle w:val="a3"/>
                  <w:color w:val="000000"/>
                  <w:sz w:val="24"/>
                  <w:szCs w:val="24"/>
                  <w:u w:val="none"/>
                </w:rPr>
                <w:t>Харрингтон Эмерсон</w:t>
              </w:r>
            </w:hyperlink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Эффективный инжениринг; принципы эффективности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Харлоу С. Лерсон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Организовал первую научную конференцию по менеджменту в Соединенных Штатах; научное признание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Дж. К. Дункан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Первый учебник менеджмента для колледжей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Х.Б. Друри и Р.Ф. Хокси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Критика научного менеджмента — утверждение первоначальных идей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Ф.В. Харрис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Модель экономической партии товара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Томас Альва Эдисон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Разработка плана военных маневров в целях обнаружения и уничтожения подводных лодок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Файоль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Первая полная теория менеджмента; функции менеджмента; принципы менеджмента; признание необходимости преподавания менеджмента в учебных заведениях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Александр Г. Черч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Функциональная концепция менеджмента; первый американец, рассмотревший весь комплекс концепций менеджмента и связавший их в единое целое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А. К. Эрланг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Предвосхитил теорию очередностей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У.Г. Леффингвелл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Применил научный менеджмент в ведомствах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К.К. Парсонс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Признал необходимость использования научного менеджмента в ведомствах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Ордвэй Тид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Применение психологии в промышленности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Моррис Л. Кук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Различные области использования научного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Вальтер Д. Скотт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Привнес психологические знания в рекламное дело и работу с кадрами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Оливер Шелдон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Развил философию менеджмента; принципы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Г.Ф. Додж, Г.Г. Ромиг, У.А. Шумарх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Использование статистических выводов и теории вероятностей при проведении инспекций и контроле качества с использованием статистических средств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Рональд А. Фишер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Различные современные статистические методы, включая бейесовскую статистику, теорию проб и разработку экспериментов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Элтон Майо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Социологическая концепция групповых устремлений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Т.К. Фрай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Статистические основы теории обслуживания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Мэри Р. Фоллетт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Философия менеджмента, основанная на индивидуальной мотивации. Групповой подход к решению проблем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Джеймс Д. Муни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Признание универсальности принципов организации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Честер Барнард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Теория организации; социологические аспекты менеджмента; необходимость коммуникации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П. М. С. Блэкетт и др.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Операционные исследования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Линдэлл Урвик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Сведение воедино и корреляция принципов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Макс Вебер, Ренис Ликер, Крис Аргирис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Сделали упор на психологию, социальную психологию и исследования человеческих отношений в теории организации; включение широкосистемной теории организации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Норберт Винер, Клод Шеннон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Сделали упор на системный анализ и теорию информации в менеджменте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Франк Абрамс, Бенджамин М. Селекман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Ввели искусство управления в мышлении менеджеров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Герберт Саймон, Гарольд Дж. Левитт, РобертШляйфер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Придали особое значение поведению человека при принятии решений, которое рассматривалось ими как идентичный, наблюдаемый и измеряемый процесс; повышенное внимание уделяли философии менеджмента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Дуглас Макгрегор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Доказал, что отношение менеджмента к своим подчиненным существенно влияет на их поведение и на рабочий климат в организации. В теории "</w:t>
            </w:r>
            <w:r w:rsidRPr="00FD2DB4">
              <w:rPr>
                <w:color w:val="000000"/>
                <w:sz w:val="24"/>
                <w:szCs w:val="24"/>
                <w:lang w:val="en-US"/>
              </w:rPr>
              <w:t>X</w:t>
            </w:r>
            <w:r w:rsidRPr="00FD2DB4">
              <w:rPr>
                <w:color w:val="000000"/>
                <w:sz w:val="24"/>
                <w:szCs w:val="24"/>
              </w:rPr>
              <w:t>" — утверждение приоритета контролирующего менеджера, в теории "У" — принцип распределения ответственности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Игорь Ансофф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Подверг сомнению прежние методы долгосрочного планирования и предложил модель стратегического планирования Позднее сформулировал этот подход в книге "Стратегический менеджмент"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Фред Фидлер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Продолжил разработку теорий руководства, касающихся ориентации соответственно на задания и отношения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Джейм Томпсон, Джей Гелбрайт, П. Лоренс, Дж. Лорше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Отметили, что не существует единственного, наилучшего пути организации деятельности и провели дальнейшие исследования ситуационных аспектов организационного строительства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Карл Вейк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Исследовал организации как интерпретируемые системы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Вильям Оучи, Оливер Вильямсон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Развитие теории фирмы. Несовершенства рынка — причина существования фирм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Генри Минцберг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Рассмотрел организационные структуры от машинной бюрократии до "адхок"-кратии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Геральд Саланчик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Теории властных структур внутри и между организациями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Розмари Стюард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Альтернативы и ограничения действий менеджера в разнообразных ситуациях и различия между отдельными видами управленческих задач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Джеффри Пфеффер, Мишель Круазье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Теории властных структур внутри и между организациями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Майкл Портер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Выдвинул новые идеи относительно конкурентной стратегии, конкурентоспособности, потребительских качеств продукции и ресурсов, выраженных через себестоимость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Джон Коттер, Джон Габарро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Исследование работы высших руководителей. Различные характеристики и их восприятие во времени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Теренс Дил, Аллан Кеннеди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Создали концепцию корпоративной культуры как важнейшего фактора, влияющего на "организационное поведение" и корпоративное развитие</w:t>
            </w:r>
          </w:p>
        </w:tc>
      </w:tr>
      <w:tr w:rsidR="00FD2DB4" w:rsidRPr="00FD2DB4">
        <w:trPr>
          <w:trHeight w:val="2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Том Петерс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D2DB4" w:rsidRPr="00FD2DB4" w:rsidRDefault="00FD2D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2DB4">
              <w:rPr>
                <w:color w:val="000000"/>
                <w:sz w:val="24"/>
                <w:szCs w:val="24"/>
              </w:rPr>
              <w:t>Отношение к потребителям как к людям, а к персоналу организации — как к важному ресурсу развития бизнеса</w:t>
            </w:r>
          </w:p>
        </w:tc>
      </w:tr>
    </w:tbl>
    <w:p w:rsidR="00FD2DB4" w:rsidRDefault="00FD2DB4">
      <w:bookmarkStart w:id="0" w:name="_GoBack"/>
      <w:bookmarkEnd w:id="0"/>
    </w:p>
    <w:sectPr w:rsidR="00FD2DB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FC"/>
    <w:multiLevelType w:val="hybridMultilevel"/>
    <w:tmpl w:val="3974888C"/>
    <w:lvl w:ilvl="0" w:tplc="FEC2F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CC0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4ED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40A7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78D1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C6E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4D633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C35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D689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AC3B50"/>
    <w:multiLevelType w:val="hybridMultilevel"/>
    <w:tmpl w:val="360E0C4A"/>
    <w:lvl w:ilvl="0" w:tplc="C8BEC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F62B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2E8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AE0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F9600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F3C1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A941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0096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780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2D0548"/>
    <w:multiLevelType w:val="hybridMultilevel"/>
    <w:tmpl w:val="838E8122"/>
    <w:lvl w:ilvl="0" w:tplc="83B0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3C1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6E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003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C04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0DE6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2E34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E62D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406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7626BBC"/>
    <w:multiLevelType w:val="hybridMultilevel"/>
    <w:tmpl w:val="C8D8C43C"/>
    <w:lvl w:ilvl="0" w:tplc="D2E8C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FC4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DFC4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92C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B039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8E8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6A29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D886D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A45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38F15E8"/>
    <w:multiLevelType w:val="hybridMultilevel"/>
    <w:tmpl w:val="0FC6657A"/>
    <w:lvl w:ilvl="0" w:tplc="6C40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90F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0649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940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18B5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8F0F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22681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7EBA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7901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9A553B0"/>
    <w:multiLevelType w:val="hybridMultilevel"/>
    <w:tmpl w:val="A7945D80"/>
    <w:lvl w:ilvl="0" w:tplc="7AAC8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56E1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B68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C21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6E3F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9905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EA1F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30BF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7A0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0C03D2A"/>
    <w:multiLevelType w:val="hybridMultilevel"/>
    <w:tmpl w:val="65DC0042"/>
    <w:lvl w:ilvl="0" w:tplc="41804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6700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A2A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7FEBF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6989C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5AA5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E01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708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F0E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976373"/>
    <w:multiLevelType w:val="hybridMultilevel"/>
    <w:tmpl w:val="F888240C"/>
    <w:lvl w:ilvl="0" w:tplc="585AD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0A3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02C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161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4EE4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FE8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40D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4C22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7FEB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7B36911"/>
    <w:multiLevelType w:val="hybridMultilevel"/>
    <w:tmpl w:val="1B12C6C2"/>
    <w:lvl w:ilvl="0" w:tplc="78528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E9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F2C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9B22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15601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049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D7608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34F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FCF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86D37A0"/>
    <w:multiLevelType w:val="hybridMultilevel"/>
    <w:tmpl w:val="8880FCB4"/>
    <w:lvl w:ilvl="0" w:tplc="27D44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9EC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506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970D2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FA6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005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2E19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F66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D68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1391014"/>
    <w:multiLevelType w:val="hybridMultilevel"/>
    <w:tmpl w:val="2326C342"/>
    <w:lvl w:ilvl="0" w:tplc="5434B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6AB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5A4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98A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E6D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50F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5462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7205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0E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165785E"/>
    <w:multiLevelType w:val="hybridMultilevel"/>
    <w:tmpl w:val="E63066E4"/>
    <w:lvl w:ilvl="0" w:tplc="CFDA5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3E6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C2E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C06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1A8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5A9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1EEC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6A2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7E2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2172739"/>
    <w:multiLevelType w:val="hybridMultilevel"/>
    <w:tmpl w:val="D58877D2"/>
    <w:lvl w:ilvl="0" w:tplc="3BA21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420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D00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8126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4874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56B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8A2B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5E98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663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74B4F33"/>
    <w:multiLevelType w:val="hybridMultilevel"/>
    <w:tmpl w:val="4A9E0DCE"/>
    <w:lvl w:ilvl="0" w:tplc="06565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DA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CB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505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50B8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0E4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3F24B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28F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798F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170"/>
    <w:rsid w:val="00396170"/>
    <w:rsid w:val="00A64B60"/>
    <w:rsid w:val="00F213C3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6D18C2-0894-4A23-9796-C1998E86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tarium.ru/index.php?pid=81&amp;id=763" TargetMode="External"/><Relationship Id="rId5" Type="http://schemas.openxmlformats.org/officeDocument/2006/relationships/hyperlink" Target="http://www.elitarium.ru/index.php?pid=82&amp;id=1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хронология мирового менеджмента</vt:lpstr>
    </vt:vector>
  </TitlesOfParts>
  <Company>PERSONAL COMPUTERS</Company>
  <LinksUpToDate>false</LinksUpToDate>
  <CharactersWithSpaces>11176</CharactersWithSpaces>
  <SharedDoc>false</SharedDoc>
  <HLinks>
    <vt:vector size="18" baseType="variant">
      <vt:variant>
        <vt:i4>2031636</vt:i4>
      </vt:variant>
      <vt:variant>
        <vt:i4>6</vt:i4>
      </vt:variant>
      <vt:variant>
        <vt:i4>0</vt:i4>
      </vt:variant>
      <vt:variant>
        <vt:i4>5</vt:i4>
      </vt:variant>
      <vt:variant>
        <vt:lpwstr>http://www.elitarium.ru/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http://www.elitarium.ru/index.php?pid=81&amp;id=763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http://www.elitarium.ru/index.php?pid=82&amp;id=153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хронология мирового менеджмента</dc:title>
  <dc:subject/>
  <dc:creator>USER</dc:creator>
  <cp:keywords/>
  <dc:description/>
  <cp:lastModifiedBy>admin</cp:lastModifiedBy>
  <cp:revision>2</cp:revision>
  <dcterms:created xsi:type="dcterms:W3CDTF">2014-04-27T05:07:00Z</dcterms:created>
  <dcterms:modified xsi:type="dcterms:W3CDTF">2014-04-27T05:07:00Z</dcterms:modified>
</cp:coreProperties>
</file>