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08" w:rsidRDefault="00411408" w:rsidP="00D2427E">
      <w:pPr>
        <w:jc w:val="center"/>
      </w:pPr>
    </w:p>
    <w:p w:rsidR="00300234" w:rsidRDefault="00F67825" w:rsidP="00D2427E">
      <w:pPr>
        <w:jc w:val="center"/>
      </w:pPr>
      <w:r>
        <w:t>Анализ стихотворения А.</w:t>
      </w:r>
      <w:r w:rsidR="00314363">
        <w:t xml:space="preserve"> Блока «О, весна без конца и без краю…»</w:t>
      </w:r>
    </w:p>
    <w:p w:rsidR="00314363" w:rsidRDefault="00314363"/>
    <w:p w:rsidR="00314363" w:rsidRDefault="00314363" w:rsidP="00314363">
      <w:pPr>
        <w:ind w:left="5670"/>
      </w:pPr>
      <w:r>
        <w:t>Узнаю тебя, жизнь! Принимаю!</w:t>
      </w:r>
    </w:p>
    <w:p w:rsidR="00314363" w:rsidRDefault="00314363" w:rsidP="00314363">
      <w:pPr>
        <w:ind w:left="5670"/>
      </w:pPr>
      <w:r>
        <w:t>И приветствую звоном щита!</w:t>
      </w:r>
    </w:p>
    <w:p w:rsidR="00314363" w:rsidRDefault="00314363" w:rsidP="00314363">
      <w:pPr>
        <w:ind w:left="5670"/>
      </w:pPr>
      <w:r>
        <w:t xml:space="preserve">                                               А. Блок</w:t>
      </w:r>
    </w:p>
    <w:p w:rsidR="00F6766B" w:rsidRDefault="00D2427E" w:rsidP="00314363">
      <w:pPr>
        <w:jc w:val="both"/>
      </w:pPr>
      <w:r>
        <w:t xml:space="preserve">     А.</w:t>
      </w:r>
      <w:r w:rsidR="00F6766B">
        <w:t xml:space="preserve"> Блок – замечательный русский поэт. В 1907 году он создал цикл из 11 стихотворений «Заклятие огнём и мраком». Исследователи творчества поэта отмечают, что для данно</w:t>
      </w:r>
      <w:r>
        <w:t>го цикла</w:t>
      </w:r>
      <w:r w:rsidR="00F6766B">
        <w:t xml:space="preserve"> характерна общая  жизнеутверждающая идея. Рассмотрим это на примере произведения </w:t>
      </w:r>
      <w:r>
        <w:br/>
      </w:r>
      <w:r w:rsidR="00F6766B">
        <w:t>«О, весна без конца и без краю…».</w:t>
      </w:r>
    </w:p>
    <w:p w:rsidR="00F6766B" w:rsidRDefault="00D2427E" w:rsidP="00314363">
      <w:pPr>
        <w:jc w:val="both"/>
      </w:pPr>
      <w:r>
        <w:t xml:space="preserve">     </w:t>
      </w:r>
      <w:r w:rsidR="00F6766B">
        <w:t>Стихотворение можн</w:t>
      </w:r>
      <w:r w:rsidR="00340F18">
        <w:t>о отнести к философской лирике.</w:t>
      </w:r>
      <w:r w:rsidR="00F6766B">
        <w:t xml:space="preserve"> </w:t>
      </w:r>
      <w:r w:rsidR="00340F18">
        <w:t>Это подтверждает тема</w:t>
      </w:r>
      <w:r w:rsidR="00F6766B">
        <w:t xml:space="preserve"> произведения – </w:t>
      </w:r>
      <w:r w:rsidR="00340F18">
        <w:t xml:space="preserve">жизнь человека со всеми её трудностями, удачами и неудачами, «бессонными спорами». Основная мысль произведения, или идея, заключается в том, что лирический герой принимает жизнь такой, какая она есть, считает её прекрасной, </w:t>
      </w:r>
      <w:r w:rsidR="006D3F66">
        <w:t>наслаждается ею:</w:t>
      </w:r>
    </w:p>
    <w:p w:rsidR="006D3F66" w:rsidRDefault="006D3F66" w:rsidP="006D3F66">
      <w:pPr>
        <w:jc w:val="center"/>
      </w:pPr>
      <w:r>
        <w:t>Принимаю тебя, неудача,</w:t>
      </w:r>
    </w:p>
    <w:p w:rsidR="006D3F66" w:rsidRDefault="006D3F66" w:rsidP="006D3F66">
      <w:pPr>
        <w:jc w:val="center"/>
      </w:pPr>
      <w:r>
        <w:t>И удача, тебе мой привет!</w:t>
      </w:r>
    </w:p>
    <w:p w:rsidR="006D3F66" w:rsidRDefault="00D2427E" w:rsidP="006D3F66">
      <w:pPr>
        <w:jc w:val="both"/>
      </w:pPr>
      <w:r>
        <w:t xml:space="preserve">     </w:t>
      </w:r>
      <w:r w:rsidR="006D3F66">
        <w:t xml:space="preserve">Донести до читателя свои мысли А.А. Блоку помогают композиция стихотворения, изобразительно-выразительные средства. Остановимся на построении произведения. </w:t>
      </w:r>
      <w:r w:rsidR="0014647B">
        <w:t xml:space="preserve">Стихотворение состоит из семи строф. Объединяющим все части произведения является слово «принимаю». Оно употребляется в первых четырёх и последнем четверостишии. Во второй, третьей и четвёртой строфах видим анафору: они начинаются одинаково: «Принимаю…». С помощью повтора глагола автор передаёт динамику своих мыслей, своей души. </w:t>
      </w:r>
    </w:p>
    <w:p w:rsidR="0014647B" w:rsidRDefault="00D2427E" w:rsidP="006D3F66">
      <w:pPr>
        <w:jc w:val="both"/>
      </w:pPr>
      <w:r>
        <w:t xml:space="preserve">     </w:t>
      </w:r>
      <w:r w:rsidR="0014647B">
        <w:t xml:space="preserve">Произведение проникнуто чувством радости, душевного подъёма. Символ весны – это символ </w:t>
      </w:r>
      <w:r>
        <w:t xml:space="preserve">жизни, </w:t>
      </w:r>
      <w:r w:rsidR="0014647B">
        <w:t xml:space="preserve">возрождения. Герой стоит перед чем-то новым, лучшим. Он готов бороться, действовать. </w:t>
      </w:r>
    </w:p>
    <w:p w:rsidR="0014647B" w:rsidRDefault="00D2427E" w:rsidP="006D3F66">
      <w:pPr>
        <w:jc w:val="both"/>
      </w:pPr>
      <w:r>
        <w:t xml:space="preserve">     </w:t>
      </w:r>
      <w:r w:rsidR="0014647B">
        <w:t xml:space="preserve">Как сказано выше, большую роль в передаче идеи произведения играют средства художественной выразительности. </w:t>
      </w:r>
      <w:r w:rsidR="003B0C23">
        <w:t>Автор использует повторы («без конца и без краю», «принимаю»),</w:t>
      </w:r>
      <w:r>
        <w:t xml:space="preserve"> </w:t>
      </w:r>
      <w:r w:rsidR="003B0C23">
        <w:t xml:space="preserve"> антонимы («неудача» - «удача», «плача» - «смеха», «пустынные веси» - «колодцы земных городов», «простор поднебесий» - «томления рабских трудов», «ненавидя» - «любя»), символы («весна без конца и без краю» - символ жизни, щит – символ борьбы, действий), эпитеты («буйным ветром», «змеиных кудрях»,  </w:t>
      </w:r>
      <w:r>
        <w:t xml:space="preserve">« </w:t>
      </w:r>
      <w:r w:rsidR="003B0C23">
        <w:t>хмельная мечта»). Следует обратить внимание на восклица</w:t>
      </w:r>
      <w:r>
        <w:t>тельную интонацию стихотворения</w:t>
      </w:r>
      <w:r w:rsidR="003B0C23">
        <w:t>,</w:t>
      </w:r>
      <w:r>
        <w:t xml:space="preserve"> </w:t>
      </w:r>
      <w:r w:rsidR="003B0C23">
        <w:t>которая обеспечивается употреблением восклицательных предложений (</w:t>
      </w:r>
      <w:r>
        <w:t>их в тексте 12). Это придаёт произведению яркую эмоциональную окраску.</w:t>
      </w:r>
    </w:p>
    <w:p w:rsidR="00D2427E" w:rsidRDefault="00D2427E" w:rsidP="006D3F66">
      <w:pPr>
        <w:jc w:val="both"/>
      </w:pPr>
      <w:r>
        <w:t xml:space="preserve">     Стихотворение написано трёхстопным анапестом, рифма перекрестная.</w:t>
      </w:r>
    </w:p>
    <w:p w:rsidR="006D3F66" w:rsidRDefault="00D2427E" w:rsidP="00D2427E">
      <w:pPr>
        <w:jc w:val="both"/>
      </w:pPr>
      <w:r>
        <w:t xml:space="preserve">     Стихотворение А. Блока поразило меня своей жизнерадостностью. Когда читаешь  его, чувствуешь, что строки будто излучают энергию. Произведение звучит как призыв. Призыв жить, бороться, стараться. И пусть бывают неудачи, нужно всё «принимать», радоваться каждой прожитой минуте. </w:t>
      </w:r>
      <w:bookmarkStart w:id="0" w:name="_GoBack"/>
      <w:bookmarkEnd w:id="0"/>
    </w:p>
    <w:sectPr w:rsidR="006D3F66" w:rsidSect="0030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363"/>
    <w:rsid w:val="000B518B"/>
    <w:rsid w:val="0014647B"/>
    <w:rsid w:val="00295BF6"/>
    <w:rsid w:val="00300234"/>
    <w:rsid w:val="00314363"/>
    <w:rsid w:val="00340F18"/>
    <w:rsid w:val="003B0C23"/>
    <w:rsid w:val="00411408"/>
    <w:rsid w:val="006D3F66"/>
    <w:rsid w:val="00A32D06"/>
    <w:rsid w:val="00D2427E"/>
    <w:rsid w:val="00ED4795"/>
    <w:rsid w:val="00F6766B"/>
    <w:rsid w:val="00F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F490-EEDA-4F18-9105-AD3F057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admin</cp:lastModifiedBy>
  <cp:revision>2</cp:revision>
  <dcterms:created xsi:type="dcterms:W3CDTF">2014-04-17T06:08:00Z</dcterms:created>
  <dcterms:modified xsi:type="dcterms:W3CDTF">2014-04-17T06:08:00Z</dcterms:modified>
</cp:coreProperties>
</file>