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F3A" w:rsidRPr="006A3D39" w:rsidRDefault="00B43F3A" w:rsidP="00B43F3A">
      <w:pPr>
        <w:pStyle w:val="ad"/>
        <w:rPr>
          <w:b/>
          <w:sz w:val="24"/>
        </w:rPr>
      </w:pPr>
      <w:r w:rsidRPr="006A3D39">
        <w:rPr>
          <w:b/>
          <w:sz w:val="24"/>
        </w:rPr>
        <w:t>ДЕПАРТАМЕНТ ОБРАЗОВАНИЯ И  НАУКИ КЕМЕРОВСКОЙ ОБЛАСТИ</w:t>
      </w:r>
    </w:p>
    <w:p w:rsidR="00B43F3A" w:rsidRPr="006A3D39" w:rsidRDefault="00B43F3A" w:rsidP="00B43F3A">
      <w:pPr>
        <w:jc w:val="center"/>
        <w:rPr>
          <w:b/>
        </w:rPr>
      </w:pPr>
      <w:r w:rsidRPr="006A3D39">
        <w:rPr>
          <w:b/>
        </w:rPr>
        <w:t xml:space="preserve">ГОСУДАРСТВЕННОЕ ОБРАЗОВАТЕЛЬНОЕ УЧРЕЖДЕНИЕ </w:t>
      </w:r>
    </w:p>
    <w:p w:rsidR="00B43F3A" w:rsidRPr="006A3D39" w:rsidRDefault="00B43F3A" w:rsidP="00B43F3A">
      <w:pPr>
        <w:jc w:val="center"/>
        <w:rPr>
          <w:b/>
        </w:rPr>
      </w:pPr>
      <w:r w:rsidRPr="006A3D39">
        <w:rPr>
          <w:b/>
        </w:rPr>
        <w:t>СРЕДНЕГО ПРОФЕССИОНАЛЬНОГО ОБРАЗОВАНИЯ</w:t>
      </w:r>
    </w:p>
    <w:p w:rsidR="00B43F3A" w:rsidRPr="006A3D39" w:rsidRDefault="00B43F3A" w:rsidP="00B43F3A">
      <w:pPr>
        <w:pStyle w:val="1"/>
        <w:rPr>
          <w:sz w:val="24"/>
          <w:szCs w:val="24"/>
        </w:rPr>
      </w:pPr>
      <w:r w:rsidRPr="006A3D39">
        <w:rPr>
          <w:sz w:val="24"/>
          <w:szCs w:val="24"/>
        </w:rPr>
        <w:t>Кемеровский профессионально-технический колледж</w:t>
      </w: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lang w:val="en-US"/>
        </w:rPr>
      </w:pPr>
    </w:p>
    <w:p w:rsidR="00B43F3A" w:rsidRDefault="00B43F3A" w:rsidP="00B43F3A">
      <w:pPr>
        <w:jc w:val="center"/>
        <w:rPr>
          <w:b/>
          <w:sz w:val="32"/>
          <w:szCs w:val="32"/>
        </w:rPr>
      </w:pPr>
      <w:r w:rsidRPr="00B43F3A">
        <w:rPr>
          <w:b/>
          <w:sz w:val="32"/>
          <w:szCs w:val="32"/>
        </w:rPr>
        <w:t xml:space="preserve">Методические указания </w:t>
      </w:r>
    </w:p>
    <w:p w:rsidR="00AD6005" w:rsidRPr="00B43F3A" w:rsidRDefault="00AD6005" w:rsidP="00B43F3A">
      <w:pPr>
        <w:jc w:val="center"/>
        <w:rPr>
          <w:b/>
          <w:sz w:val="32"/>
          <w:szCs w:val="32"/>
        </w:rPr>
      </w:pPr>
    </w:p>
    <w:p w:rsidR="00F322F1" w:rsidRDefault="00B43F3A" w:rsidP="00B43F3A">
      <w:pPr>
        <w:jc w:val="center"/>
        <w:rPr>
          <w:sz w:val="28"/>
          <w:szCs w:val="28"/>
        </w:rPr>
      </w:pPr>
      <w:r w:rsidRPr="00B43F3A">
        <w:rPr>
          <w:sz w:val="28"/>
          <w:szCs w:val="28"/>
        </w:rPr>
        <w:t xml:space="preserve">по выполнению дипломного проекта </w:t>
      </w:r>
    </w:p>
    <w:p w:rsidR="00AD6005" w:rsidRDefault="00AD6005" w:rsidP="00B43F3A">
      <w:pPr>
        <w:jc w:val="center"/>
        <w:rPr>
          <w:sz w:val="28"/>
          <w:szCs w:val="28"/>
        </w:rPr>
      </w:pPr>
    </w:p>
    <w:p w:rsidR="00B43F3A" w:rsidRPr="00B43F3A" w:rsidRDefault="00AD6005" w:rsidP="00B43F3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</w:t>
      </w:r>
      <w:r w:rsidR="00B43F3A" w:rsidRPr="00B43F3A">
        <w:rPr>
          <w:sz w:val="28"/>
          <w:szCs w:val="28"/>
        </w:rPr>
        <w:t xml:space="preserve"> с</w:t>
      </w:r>
      <w:r>
        <w:rPr>
          <w:sz w:val="28"/>
          <w:szCs w:val="28"/>
        </w:rPr>
        <w:t>пециальностей</w:t>
      </w:r>
      <w:r w:rsidR="00B43F3A" w:rsidRPr="00B43F3A">
        <w:rPr>
          <w:sz w:val="28"/>
          <w:szCs w:val="28"/>
        </w:rPr>
        <w:t xml:space="preserve"> 190604 «Техническое обслуживание и ремонт автомобильного транспорта»</w:t>
      </w:r>
      <w:r>
        <w:rPr>
          <w:sz w:val="28"/>
          <w:szCs w:val="28"/>
        </w:rPr>
        <w:t>,</w:t>
      </w:r>
      <w:r w:rsidR="00B43F3A" w:rsidRPr="00B43F3A">
        <w:rPr>
          <w:sz w:val="28"/>
          <w:szCs w:val="28"/>
        </w:rPr>
        <w:t xml:space="preserve"> 11030</w:t>
      </w:r>
      <w:r w:rsidR="00F322F1">
        <w:rPr>
          <w:sz w:val="28"/>
          <w:szCs w:val="28"/>
        </w:rPr>
        <w:t>1</w:t>
      </w:r>
      <w:r w:rsidR="00B43F3A" w:rsidRPr="00B43F3A">
        <w:rPr>
          <w:sz w:val="28"/>
          <w:szCs w:val="28"/>
        </w:rPr>
        <w:t xml:space="preserve"> «Механизация сельского хозяйства»</w:t>
      </w: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280A52" w:rsidRDefault="00280A52" w:rsidP="00B43F3A">
      <w:pPr>
        <w:jc w:val="center"/>
        <w:rPr>
          <w:sz w:val="36"/>
        </w:rPr>
      </w:pPr>
    </w:p>
    <w:p w:rsidR="00B43F3A" w:rsidRDefault="00B43F3A" w:rsidP="00B43F3A">
      <w:pPr>
        <w:jc w:val="center"/>
        <w:rPr>
          <w:sz w:val="36"/>
        </w:rPr>
      </w:pPr>
    </w:p>
    <w:p w:rsidR="00B43F3A" w:rsidRPr="00280A52" w:rsidRDefault="00B43F3A" w:rsidP="00B43F3A">
      <w:pPr>
        <w:jc w:val="center"/>
        <w:rPr>
          <w:b/>
        </w:rPr>
      </w:pPr>
      <w:r w:rsidRPr="00280A52">
        <w:rPr>
          <w:b/>
        </w:rPr>
        <w:t>Кемерово</w:t>
      </w:r>
      <w:r w:rsidR="00280A52" w:rsidRPr="00280A52">
        <w:rPr>
          <w:b/>
        </w:rPr>
        <w:t xml:space="preserve">, </w:t>
      </w:r>
      <w:r w:rsidRPr="00280A52">
        <w:rPr>
          <w:b/>
        </w:rPr>
        <w:t>2008</w:t>
      </w:r>
    </w:p>
    <w:tbl>
      <w:tblPr>
        <w:tblStyle w:val="a4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106"/>
      </w:tblGrid>
      <w:tr w:rsidR="00AD6005" w:rsidRPr="00940151">
        <w:tc>
          <w:tcPr>
            <w:tcW w:w="10106" w:type="dxa"/>
          </w:tcPr>
          <w:tbl>
            <w:tblPr>
              <w:tblW w:w="9900" w:type="dxa"/>
              <w:tblLook w:val="0000" w:firstRow="0" w:lastRow="0" w:firstColumn="0" w:lastColumn="0" w:noHBand="0" w:noVBand="0"/>
            </w:tblPr>
            <w:tblGrid>
              <w:gridCol w:w="5580"/>
              <w:gridCol w:w="540"/>
              <w:gridCol w:w="3780"/>
            </w:tblGrid>
            <w:tr w:rsidR="00AD6005" w:rsidRPr="00A13476">
              <w:tc>
                <w:tcPr>
                  <w:tcW w:w="5580" w:type="dxa"/>
                </w:tcPr>
                <w:p w:rsidR="00AD6005" w:rsidRPr="00AD6005" w:rsidRDefault="00AD6005" w:rsidP="00380112">
                  <w:pPr>
                    <w:pStyle w:val="a8"/>
                    <w:rPr>
                      <w:b/>
                      <w:sz w:val="18"/>
                      <w:szCs w:val="18"/>
                    </w:rPr>
                  </w:pPr>
                  <w:r w:rsidRPr="00AD6005">
                    <w:rPr>
                      <w:b/>
                      <w:sz w:val="20"/>
                    </w:rPr>
                    <w:lastRenderedPageBreak/>
                    <w:t xml:space="preserve">УДК </w:t>
                  </w:r>
                  <w:r w:rsidRPr="00AD6005">
                    <w:rPr>
                      <w:b/>
                      <w:sz w:val="18"/>
                      <w:szCs w:val="18"/>
                    </w:rPr>
                    <w:t>53 (075.32)</w:t>
                  </w:r>
                </w:p>
                <w:p w:rsidR="00AD6005" w:rsidRPr="00AD6005" w:rsidRDefault="00AD6005" w:rsidP="00380112">
                  <w:pPr>
                    <w:pStyle w:val="a8"/>
                    <w:rPr>
                      <w:b/>
                      <w:sz w:val="18"/>
                      <w:szCs w:val="18"/>
                    </w:rPr>
                  </w:pPr>
                  <w:r w:rsidRPr="00AD6005">
                    <w:rPr>
                      <w:b/>
                      <w:sz w:val="18"/>
                      <w:szCs w:val="18"/>
                    </w:rPr>
                    <w:t>ББК 22.3 я 723</w:t>
                  </w:r>
                </w:p>
                <w:p w:rsidR="00AD6005" w:rsidRPr="00E139CD" w:rsidRDefault="00AD6005" w:rsidP="00380112">
                  <w:pPr>
                    <w:pStyle w:val="a8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</w:t>
                  </w:r>
                  <w:r w:rsidRPr="00E139CD">
                    <w:rPr>
                      <w:b/>
                      <w:sz w:val="18"/>
                      <w:szCs w:val="18"/>
                    </w:rPr>
                    <w:t>-</w:t>
                  </w:r>
                  <w:r>
                    <w:rPr>
                      <w:b/>
                      <w:sz w:val="18"/>
                      <w:szCs w:val="18"/>
                    </w:rPr>
                    <w:t>70</w:t>
                  </w:r>
                </w:p>
              </w:tc>
              <w:tc>
                <w:tcPr>
                  <w:tcW w:w="540" w:type="dxa"/>
                </w:tcPr>
                <w:p w:rsidR="00AD6005" w:rsidRPr="00A13476" w:rsidRDefault="00AD6005" w:rsidP="00380112">
                  <w:pPr>
                    <w:pStyle w:val="6"/>
                    <w:rPr>
                      <w:b w:val="0"/>
                      <w:bCs w:val="0"/>
                      <w:sz w:val="18"/>
                      <w:szCs w:val="18"/>
                    </w:rPr>
                  </w:pPr>
                </w:p>
              </w:tc>
              <w:tc>
                <w:tcPr>
                  <w:tcW w:w="3780" w:type="dxa"/>
                </w:tcPr>
                <w:p w:rsidR="00AD6005" w:rsidRPr="00A13476" w:rsidRDefault="00AD6005" w:rsidP="00380112">
                  <w:pPr>
                    <w:pStyle w:val="a8"/>
                    <w:rPr>
                      <w:sz w:val="18"/>
                      <w:szCs w:val="18"/>
                    </w:rPr>
                  </w:pPr>
                </w:p>
              </w:tc>
            </w:tr>
            <w:tr w:rsidR="00AD6005" w:rsidRPr="00A13476">
              <w:tc>
                <w:tcPr>
                  <w:tcW w:w="5580" w:type="dxa"/>
                </w:tcPr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Рассмотрено</w:t>
                  </w:r>
                </w:p>
                <w:p w:rsidR="00AD6005" w:rsidRPr="00AD6005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на заседании предметно-цикловой комиссии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специальных дисциплин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AD6005">
                    <w:rPr>
                      <w:sz w:val="18"/>
                      <w:szCs w:val="18"/>
                    </w:rPr>
                    <w:t>190604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 xml:space="preserve">протокол № _____                      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от «_____»____________2008г</w:t>
                  </w:r>
                </w:p>
                <w:p w:rsidR="00AD6005" w:rsidRPr="00A13476" w:rsidRDefault="00AD6005" w:rsidP="00AD6005">
                  <w:pPr>
                    <w:pStyle w:val="6"/>
                    <w:spacing w:line="240" w:lineRule="auto"/>
                    <w:ind w:firstLine="0"/>
                    <w:jc w:val="left"/>
                    <w:rPr>
                      <w:sz w:val="18"/>
                      <w:szCs w:val="18"/>
                    </w:rPr>
                  </w:pPr>
                  <w:r w:rsidRPr="00A13476">
                    <w:rPr>
                      <w:b w:val="0"/>
                      <w:bCs w:val="0"/>
                      <w:sz w:val="18"/>
                      <w:szCs w:val="18"/>
                    </w:rPr>
                    <w:t>Председатель</w:t>
                  </w:r>
                  <w:r w:rsidRPr="00A13476">
                    <w:rPr>
                      <w:sz w:val="18"/>
                      <w:szCs w:val="18"/>
                    </w:rPr>
                    <w:t xml:space="preserve"> __________</w:t>
                  </w:r>
                </w:p>
              </w:tc>
              <w:tc>
                <w:tcPr>
                  <w:tcW w:w="540" w:type="dxa"/>
                </w:tcPr>
                <w:p w:rsidR="00AD6005" w:rsidRPr="00A13476" w:rsidRDefault="00AD6005" w:rsidP="00AD6005">
                  <w:pPr>
                    <w:pStyle w:val="6"/>
                    <w:spacing w:line="240" w:lineRule="auto"/>
                    <w:rPr>
                      <w:b w:val="0"/>
                      <w:bCs w:val="0"/>
                      <w:sz w:val="18"/>
                      <w:szCs w:val="18"/>
                    </w:rPr>
                  </w:pPr>
                </w:p>
              </w:tc>
              <w:tc>
                <w:tcPr>
                  <w:tcW w:w="3780" w:type="dxa"/>
                </w:tcPr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Утверждено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заместителем директора по УР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  <w:r w:rsidRPr="00A13476">
                    <w:rPr>
                      <w:sz w:val="18"/>
                      <w:szCs w:val="18"/>
                    </w:rPr>
                    <w:t>Негадаева Н.П.</w:t>
                  </w:r>
                </w:p>
                <w:p w:rsidR="00AD6005" w:rsidRPr="00A13476" w:rsidRDefault="00AD6005" w:rsidP="00AD6005">
                  <w:pPr>
                    <w:rPr>
                      <w:snapToGrid w:val="0"/>
                      <w:sz w:val="18"/>
                      <w:szCs w:val="18"/>
                    </w:rPr>
                  </w:pPr>
                  <w:r w:rsidRPr="00A13476">
                    <w:rPr>
                      <w:snapToGrid w:val="0"/>
                      <w:sz w:val="18"/>
                      <w:szCs w:val="18"/>
                    </w:rPr>
                    <w:t xml:space="preserve">протокол методического Совета </w:t>
                  </w:r>
                </w:p>
                <w:p w:rsidR="00AD6005" w:rsidRPr="00A13476" w:rsidRDefault="00AD6005" w:rsidP="00AD6005">
                  <w:pPr>
                    <w:rPr>
                      <w:snapToGrid w:val="0"/>
                      <w:sz w:val="18"/>
                      <w:szCs w:val="18"/>
                    </w:rPr>
                  </w:pPr>
                  <w:r w:rsidRPr="00A13476">
                    <w:rPr>
                      <w:snapToGrid w:val="0"/>
                      <w:sz w:val="18"/>
                      <w:szCs w:val="18"/>
                    </w:rPr>
                    <w:t>№ __ от «__» __________ 2008г.</w:t>
                  </w:r>
                </w:p>
                <w:p w:rsidR="00AD6005" w:rsidRPr="00A13476" w:rsidRDefault="00AD6005" w:rsidP="00AD6005">
                  <w:pPr>
                    <w:pStyle w:val="a8"/>
                    <w:spacing w:line="240" w:lineRule="auto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AD6005" w:rsidRPr="00940151" w:rsidRDefault="00AD6005" w:rsidP="00380112">
            <w:pPr>
              <w:spacing w:line="360" w:lineRule="auto"/>
            </w:pPr>
          </w:p>
        </w:tc>
      </w:tr>
    </w:tbl>
    <w:p w:rsidR="00B43F3A" w:rsidRDefault="00B43F3A" w:rsidP="00B43F3A"/>
    <w:p w:rsidR="00B43F3A" w:rsidRDefault="00B43F3A" w:rsidP="00B43F3A"/>
    <w:p w:rsidR="00AD6005" w:rsidRPr="00B43F3A" w:rsidRDefault="00AD6005" w:rsidP="00AD6005">
      <w:pPr>
        <w:ind w:firstLine="360"/>
        <w:jc w:val="both"/>
        <w:rPr>
          <w:sz w:val="28"/>
          <w:szCs w:val="28"/>
        </w:rPr>
      </w:pPr>
      <w:r>
        <w:t xml:space="preserve">Одобрено учебно-методическим Советом колледжа в качестве </w:t>
      </w:r>
      <w:r w:rsidRPr="00607C73">
        <w:t xml:space="preserve">методических </w:t>
      </w:r>
      <w:r>
        <w:t xml:space="preserve">указаний по выполнению дипломного проекта </w:t>
      </w:r>
      <w:r w:rsidRPr="00AD6005">
        <w:t>для специальностей 190604 «Техническое обслуживание и ремонт автомобильного транспорта», 110301 «Механизация сельского хозяйства»</w:t>
      </w:r>
      <w:r>
        <w:t>.</w:t>
      </w:r>
    </w:p>
    <w:p w:rsidR="00AD6005" w:rsidRDefault="00AD6005" w:rsidP="00AD6005">
      <w:pPr>
        <w:jc w:val="center"/>
        <w:rPr>
          <w:sz w:val="36"/>
        </w:rPr>
      </w:pPr>
    </w:p>
    <w:p w:rsidR="00AD6005" w:rsidRDefault="00AD6005" w:rsidP="00AD6005">
      <w:pPr>
        <w:jc w:val="both"/>
      </w:pPr>
      <w:r>
        <w:t>Протокол № ___ от « ___ » __________ 200_</w:t>
      </w:r>
      <w:r w:rsidRPr="007472B1">
        <w:t xml:space="preserve"> </w:t>
      </w:r>
      <w:r>
        <w:t>года.</w:t>
      </w:r>
    </w:p>
    <w:p w:rsidR="00AD6005" w:rsidRPr="00182A54" w:rsidRDefault="00AD6005" w:rsidP="00AD6005">
      <w:pPr>
        <w:pStyle w:val="a8"/>
        <w:rPr>
          <w:b/>
          <w:sz w:val="20"/>
        </w:rPr>
      </w:pPr>
    </w:p>
    <w:p w:rsidR="00AD6005" w:rsidRPr="00182A54" w:rsidRDefault="00AD6005" w:rsidP="00AD6005">
      <w:pPr>
        <w:ind w:firstLine="360"/>
        <w:jc w:val="both"/>
      </w:pPr>
      <w:r>
        <w:rPr>
          <w:bCs/>
        </w:rPr>
        <w:t>Коос</w:t>
      </w:r>
      <w:r w:rsidRPr="00182A54">
        <w:rPr>
          <w:bCs/>
        </w:rPr>
        <w:t xml:space="preserve">, </w:t>
      </w:r>
      <w:r>
        <w:rPr>
          <w:bCs/>
        </w:rPr>
        <w:t>А</w:t>
      </w:r>
      <w:r w:rsidRPr="00182A54">
        <w:rPr>
          <w:bCs/>
        </w:rPr>
        <w:t>.</w:t>
      </w:r>
      <w:r>
        <w:rPr>
          <w:bCs/>
        </w:rPr>
        <w:t>К</w:t>
      </w:r>
      <w:r w:rsidRPr="00182A54">
        <w:rPr>
          <w:bCs/>
        </w:rPr>
        <w:t xml:space="preserve">. </w:t>
      </w:r>
      <w:r>
        <w:rPr>
          <w:bCs/>
        </w:rPr>
        <w:t>М</w:t>
      </w:r>
      <w:r w:rsidRPr="00607C73">
        <w:t>етодически</w:t>
      </w:r>
      <w:r>
        <w:t>е</w:t>
      </w:r>
      <w:r w:rsidRPr="00607C73">
        <w:t xml:space="preserve"> </w:t>
      </w:r>
      <w:r>
        <w:t xml:space="preserve">указания по выполнению дипломного проекта </w:t>
      </w:r>
      <w:r w:rsidRPr="00AD6005">
        <w:t>для специальностей 190604 «Техническое обслуживание и ремонт автомобильного транспорта», 110301 «Механизация сельского хозяйства»</w:t>
      </w:r>
      <w:r>
        <w:t xml:space="preserve"> </w:t>
      </w:r>
      <w:r w:rsidRPr="00182A54">
        <w:t>[Текст]/</w:t>
      </w:r>
      <w:r>
        <w:t>А</w:t>
      </w:r>
      <w:r w:rsidRPr="00182A54">
        <w:t>.</w:t>
      </w:r>
      <w:r>
        <w:t>К</w:t>
      </w:r>
      <w:r w:rsidRPr="00182A54">
        <w:t>.</w:t>
      </w:r>
      <w:r>
        <w:t xml:space="preserve"> Коос</w:t>
      </w:r>
      <w:r w:rsidRPr="00182A54">
        <w:t>. – Кемерово: КПТК, 200</w:t>
      </w:r>
      <w:r>
        <w:t>8. – 48</w:t>
      </w:r>
      <w:r w:rsidRPr="00182A54">
        <w:t>с.</w:t>
      </w:r>
    </w:p>
    <w:p w:rsidR="00AD6005" w:rsidRPr="00182A54" w:rsidRDefault="00AD6005" w:rsidP="00AD6005">
      <w:pPr>
        <w:pStyle w:val="a8"/>
        <w:tabs>
          <w:tab w:val="left" w:pos="540"/>
          <w:tab w:val="left" w:pos="4860"/>
        </w:tabs>
        <w:rPr>
          <w:bCs w:val="0"/>
        </w:rPr>
      </w:pPr>
    </w:p>
    <w:p w:rsidR="003218B0" w:rsidRPr="00B43F3A" w:rsidRDefault="00AD6005" w:rsidP="003218B0">
      <w:pPr>
        <w:ind w:firstLine="360"/>
        <w:jc w:val="both"/>
        <w:rPr>
          <w:sz w:val="28"/>
          <w:szCs w:val="28"/>
        </w:rPr>
      </w:pPr>
      <w:r w:rsidRPr="00182A54">
        <w:rPr>
          <w:bCs/>
        </w:rPr>
        <w:t xml:space="preserve">Методические </w:t>
      </w:r>
      <w:r w:rsidRPr="00FA67AA">
        <w:t>указания</w:t>
      </w:r>
      <w:r w:rsidRPr="00182A54">
        <w:rPr>
          <w:bCs/>
        </w:rPr>
        <w:t xml:space="preserve"> позволяют обеспечить выполнение государственных требований к минимуму содержания и уровню подготовки выпускников по специальност</w:t>
      </w:r>
      <w:r w:rsidR="004C7507">
        <w:rPr>
          <w:bCs/>
        </w:rPr>
        <w:t>ям</w:t>
      </w:r>
      <w:r w:rsidRPr="00182A54">
        <w:rPr>
          <w:bCs/>
        </w:rPr>
        <w:t xml:space="preserve"> </w:t>
      </w:r>
      <w:r w:rsidR="003218B0" w:rsidRPr="00AD6005">
        <w:t>190604 «Техническое обслуживание и ремонт автомобильного транспорта», 110301 «Механизация сельского хозяйства»</w:t>
      </w:r>
      <w:r w:rsidR="003218B0">
        <w:t>.</w:t>
      </w:r>
    </w:p>
    <w:p w:rsidR="003218B0" w:rsidRPr="00B43F3A" w:rsidRDefault="00AD6005" w:rsidP="003218B0">
      <w:pPr>
        <w:ind w:firstLine="360"/>
        <w:jc w:val="both"/>
        <w:rPr>
          <w:sz w:val="28"/>
          <w:szCs w:val="28"/>
        </w:rPr>
      </w:pPr>
      <w:r w:rsidRPr="00182A54">
        <w:t xml:space="preserve">Данные методические </w:t>
      </w:r>
      <w:r w:rsidRPr="00FA67AA">
        <w:t>указания</w:t>
      </w:r>
      <w:r w:rsidRPr="00182A54">
        <w:t xml:space="preserve"> предназначены для студентов ССУЗов, обучающихся по специальност</w:t>
      </w:r>
      <w:r w:rsidR="003218B0">
        <w:t xml:space="preserve">ям </w:t>
      </w:r>
      <w:r w:rsidR="003218B0" w:rsidRPr="00AD6005">
        <w:t>190604 «Техническое обслуживание и ремонт автомобильного транспорта», 110301 «Механизация сельского хозяйства»</w:t>
      </w:r>
      <w:r w:rsidR="003218B0">
        <w:t>.</w:t>
      </w:r>
    </w:p>
    <w:p w:rsidR="00AD6005" w:rsidRDefault="00AD6005" w:rsidP="00AD6005">
      <w:pPr>
        <w:tabs>
          <w:tab w:val="left" w:pos="0"/>
          <w:tab w:val="center" w:pos="4677"/>
          <w:tab w:val="right" w:pos="9360"/>
        </w:tabs>
        <w:ind w:firstLine="720"/>
        <w:rPr>
          <w:sz w:val="20"/>
          <w:szCs w:val="20"/>
        </w:rPr>
      </w:pPr>
    </w:p>
    <w:p w:rsidR="00AD6005" w:rsidRPr="00872D57" w:rsidRDefault="00AD6005" w:rsidP="00AD6005">
      <w:pPr>
        <w:jc w:val="both"/>
        <w:rPr>
          <w:b/>
        </w:rPr>
      </w:pPr>
      <w:r w:rsidRPr="00872D57">
        <w:rPr>
          <w:b/>
        </w:rPr>
        <w:t>Составитель</w:t>
      </w:r>
    </w:p>
    <w:p w:rsidR="00AD6005" w:rsidRDefault="00AD6005" w:rsidP="00AD6005">
      <w:pPr>
        <w:jc w:val="both"/>
      </w:pPr>
      <w:r>
        <w:t>Коос А.К., преподаватель специальных дисциплин высшей         квалификационной категории ГОУ СПО КПТК</w:t>
      </w:r>
    </w:p>
    <w:p w:rsidR="00AD6005" w:rsidRDefault="00AD6005" w:rsidP="00AD6005">
      <w:pPr>
        <w:jc w:val="both"/>
      </w:pPr>
    </w:p>
    <w:p w:rsidR="00AD6005" w:rsidRPr="00872D57" w:rsidRDefault="00AD6005" w:rsidP="00AD6005">
      <w:pPr>
        <w:jc w:val="both"/>
        <w:rPr>
          <w:b/>
        </w:rPr>
      </w:pPr>
      <w:r w:rsidRPr="00872D57">
        <w:rPr>
          <w:b/>
        </w:rPr>
        <w:t>Рецензенты</w:t>
      </w:r>
    </w:p>
    <w:p w:rsidR="00AD6005" w:rsidRDefault="00AD6005" w:rsidP="00AD6005">
      <w:r>
        <w:t>Васильченко А.М., преподаватель Кем. СХИ, к.т.н.</w:t>
      </w:r>
    </w:p>
    <w:p w:rsidR="00AD6005" w:rsidRDefault="00AD6005" w:rsidP="00AD6005">
      <w:r>
        <w:t>Артемьев А.С., преподаватель спец. дисциплин Куз.ТАГИС, почетный работник СПО.</w:t>
      </w:r>
    </w:p>
    <w:p w:rsidR="00AD6005" w:rsidRDefault="00AD6005" w:rsidP="00AD6005">
      <w:pPr>
        <w:jc w:val="both"/>
      </w:pPr>
    </w:p>
    <w:p w:rsidR="00AD6005" w:rsidRDefault="00AD6005" w:rsidP="00AD6005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781"/>
        <w:gridCol w:w="2325"/>
      </w:tblGrid>
      <w:tr w:rsidR="00AD6005">
        <w:tc>
          <w:tcPr>
            <w:tcW w:w="7848" w:type="dxa"/>
          </w:tcPr>
          <w:p w:rsidR="00AD6005" w:rsidRDefault="00AD6005" w:rsidP="00380112">
            <w:pPr>
              <w:spacing w:line="276" w:lineRule="auto"/>
              <w:rPr>
                <w:i/>
                <w:sz w:val="18"/>
                <w:szCs w:val="18"/>
              </w:rPr>
            </w:pPr>
            <w:r w:rsidRPr="00782B19">
              <w:rPr>
                <w:i/>
                <w:sz w:val="18"/>
                <w:szCs w:val="18"/>
              </w:rPr>
              <w:t>Охраняется законами об авторских правах,</w:t>
            </w:r>
          </w:p>
          <w:p w:rsidR="00AD6005" w:rsidRDefault="00AD6005" w:rsidP="00380112">
            <w:pPr>
              <w:spacing w:line="276" w:lineRule="auto"/>
              <w:rPr>
                <w:i/>
                <w:sz w:val="18"/>
                <w:szCs w:val="18"/>
              </w:rPr>
            </w:pPr>
            <w:r w:rsidRPr="00782B19">
              <w:rPr>
                <w:i/>
                <w:sz w:val="18"/>
                <w:szCs w:val="18"/>
              </w:rPr>
              <w:t>не может быть использовано</w:t>
            </w:r>
          </w:p>
          <w:p w:rsidR="00AD6005" w:rsidRDefault="00AD6005" w:rsidP="00380112">
            <w:pPr>
              <w:spacing w:line="276" w:lineRule="auto"/>
              <w:rPr>
                <w:i/>
                <w:sz w:val="18"/>
                <w:szCs w:val="18"/>
              </w:rPr>
            </w:pPr>
            <w:r w:rsidRPr="00782B19">
              <w:rPr>
                <w:i/>
                <w:sz w:val="18"/>
                <w:szCs w:val="18"/>
              </w:rPr>
              <w:t xml:space="preserve">любым незаконным способом </w:t>
            </w:r>
          </w:p>
          <w:p w:rsidR="00AD6005" w:rsidRPr="00782B19" w:rsidRDefault="00AD6005" w:rsidP="00380112">
            <w:pPr>
              <w:spacing w:line="276" w:lineRule="auto"/>
              <w:rPr>
                <w:i/>
                <w:sz w:val="18"/>
                <w:szCs w:val="18"/>
              </w:rPr>
            </w:pPr>
            <w:r w:rsidRPr="00782B19">
              <w:rPr>
                <w:i/>
                <w:sz w:val="18"/>
                <w:szCs w:val="18"/>
              </w:rPr>
              <w:t>без письменного договора</w:t>
            </w:r>
            <w:r>
              <w:rPr>
                <w:i/>
                <w:sz w:val="18"/>
                <w:szCs w:val="18"/>
              </w:rPr>
              <w:t xml:space="preserve">                                                     </w:t>
            </w:r>
          </w:p>
          <w:p w:rsidR="00AD6005" w:rsidRDefault="00AD6005" w:rsidP="00380112">
            <w:pPr>
              <w:spacing w:line="276" w:lineRule="auto"/>
              <w:rPr>
                <w:b/>
              </w:rPr>
            </w:pPr>
          </w:p>
        </w:tc>
        <w:tc>
          <w:tcPr>
            <w:tcW w:w="2340" w:type="dxa"/>
          </w:tcPr>
          <w:p w:rsidR="00AD6005" w:rsidRPr="00AD6005" w:rsidRDefault="00AD6005" w:rsidP="00AD6005">
            <w:pPr>
              <w:pStyle w:val="a8"/>
              <w:rPr>
                <w:sz w:val="18"/>
                <w:szCs w:val="18"/>
              </w:rPr>
            </w:pPr>
            <w:r w:rsidRPr="00AD6005">
              <w:rPr>
                <w:sz w:val="20"/>
              </w:rPr>
              <w:t xml:space="preserve">УДК </w:t>
            </w:r>
            <w:r w:rsidRPr="00AD6005">
              <w:rPr>
                <w:sz w:val="18"/>
                <w:szCs w:val="18"/>
              </w:rPr>
              <w:t>53 (075.32)</w:t>
            </w:r>
          </w:p>
          <w:p w:rsidR="00AD6005" w:rsidRPr="00AD6005" w:rsidRDefault="00AD6005" w:rsidP="00AD6005">
            <w:pPr>
              <w:pStyle w:val="a8"/>
              <w:rPr>
                <w:sz w:val="18"/>
                <w:szCs w:val="18"/>
              </w:rPr>
            </w:pPr>
            <w:r w:rsidRPr="00AD6005">
              <w:rPr>
                <w:sz w:val="18"/>
                <w:szCs w:val="18"/>
              </w:rPr>
              <w:t>ББК 22.3 я 723</w:t>
            </w:r>
          </w:p>
          <w:p w:rsidR="00AD6005" w:rsidRDefault="00AD6005" w:rsidP="00380112">
            <w:pPr>
              <w:spacing w:line="276" w:lineRule="auto"/>
              <w:rPr>
                <w:sz w:val="20"/>
              </w:rPr>
            </w:pPr>
          </w:p>
          <w:p w:rsidR="00AD6005" w:rsidRPr="00782B19" w:rsidRDefault="00AD6005" w:rsidP="00380112">
            <w:pPr>
              <w:spacing w:line="276" w:lineRule="auto"/>
              <w:rPr>
                <w:sz w:val="20"/>
              </w:rPr>
            </w:pPr>
          </w:p>
          <w:p w:rsidR="00AD6005" w:rsidRDefault="00AD6005" w:rsidP="00380112">
            <w:pPr>
              <w:spacing w:line="276" w:lineRule="auto"/>
              <w:rPr>
                <w:b/>
              </w:rPr>
            </w:pPr>
            <w:r w:rsidRPr="00782B19">
              <w:rPr>
                <w:sz w:val="20"/>
              </w:rPr>
              <w:t>© КПТК, 200</w:t>
            </w:r>
            <w:r>
              <w:rPr>
                <w:sz w:val="20"/>
              </w:rPr>
              <w:t>8</w:t>
            </w:r>
          </w:p>
        </w:tc>
      </w:tr>
    </w:tbl>
    <w:p w:rsidR="00AD6005" w:rsidRDefault="00AD6005" w:rsidP="00AD6005">
      <w:pPr>
        <w:jc w:val="both"/>
      </w:pPr>
    </w:p>
    <w:p w:rsidR="00AD6005" w:rsidRDefault="00AD6005" w:rsidP="00AD6005">
      <w:pPr>
        <w:jc w:val="right"/>
      </w:pPr>
    </w:p>
    <w:p w:rsidR="00AD6005" w:rsidRDefault="00AD6005" w:rsidP="00AD6005">
      <w:pPr>
        <w:pStyle w:val="ae"/>
        <w:tabs>
          <w:tab w:val="clear" w:pos="4677"/>
          <w:tab w:val="clear" w:pos="9355"/>
        </w:tabs>
      </w:pPr>
    </w:p>
    <w:p w:rsidR="00B43F3A" w:rsidRDefault="00B43F3A" w:rsidP="00B43F3A"/>
    <w:p w:rsidR="00B43F3A" w:rsidRDefault="00B43F3A" w:rsidP="00B43F3A"/>
    <w:p w:rsidR="00B43F3A" w:rsidRDefault="00B43F3A" w:rsidP="00B43F3A"/>
    <w:p w:rsidR="00B43F3A" w:rsidRDefault="00B43F3A" w:rsidP="00B43F3A"/>
    <w:p w:rsidR="00B43F3A" w:rsidRDefault="00B43F3A" w:rsidP="00B43F3A"/>
    <w:p w:rsidR="00601834" w:rsidRDefault="00601834" w:rsidP="004276AA">
      <w:pPr>
        <w:pStyle w:val="1"/>
        <w:spacing w:line="360" w:lineRule="auto"/>
        <w:ind w:left="900" w:hanging="192"/>
        <w:rPr>
          <w:sz w:val="28"/>
          <w:szCs w:val="28"/>
        </w:rPr>
      </w:pPr>
      <w:r w:rsidRPr="004276AA">
        <w:rPr>
          <w:sz w:val="28"/>
          <w:szCs w:val="28"/>
        </w:rPr>
        <w:t>Содержание</w:t>
      </w:r>
    </w:p>
    <w:p w:rsidR="004276AA" w:rsidRPr="004276AA" w:rsidRDefault="004276AA" w:rsidP="004276AA">
      <w:pPr>
        <w:spacing w:line="360" w:lineRule="auto"/>
      </w:pPr>
    </w:p>
    <w:p w:rsidR="00601834" w:rsidRPr="00E447F2" w:rsidRDefault="00601834" w:rsidP="004276AA">
      <w:pPr>
        <w:tabs>
          <w:tab w:val="left" w:pos="3280"/>
        </w:tabs>
        <w:spacing w:line="360" w:lineRule="auto"/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</w:r>
    </w:p>
    <w:tbl>
      <w:tblPr>
        <w:tblStyle w:val="a4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8"/>
        <w:gridCol w:w="540"/>
      </w:tblGrid>
      <w:tr w:rsidR="00601834" w:rsidRPr="00E447F2">
        <w:trPr>
          <w:trHeight w:val="477"/>
        </w:trPr>
        <w:tc>
          <w:tcPr>
            <w:tcW w:w="9648" w:type="dxa"/>
          </w:tcPr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Введе</w:t>
            </w:r>
            <w:r w:rsidR="00B47F0B" w:rsidRPr="00E447F2">
              <w:rPr>
                <w:sz w:val="28"/>
                <w:szCs w:val="28"/>
              </w:rPr>
              <w:t>ние………………………………………………………………</w:t>
            </w:r>
            <w:r w:rsidRPr="00E447F2">
              <w:rPr>
                <w:sz w:val="28"/>
                <w:szCs w:val="28"/>
              </w:rPr>
              <w:t>…</w:t>
            </w:r>
            <w:r w:rsidR="004276AA">
              <w:rPr>
                <w:sz w:val="28"/>
                <w:szCs w:val="28"/>
              </w:rPr>
              <w:t>…………..</w:t>
            </w:r>
          </w:p>
        </w:tc>
        <w:tc>
          <w:tcPr>
            <w:tcW w:w="540" w:type="dxa"/>
          </w:tcPr>
          <w:p w:rsidR="00601834" w:rsidRPr="00E447F2" w:rsidRDefault="008900C0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01834" w:rsidRPr="00E447F2">
        <w:trPr>
          <w:trHeight w:val="492"/>
        </w:trPr>
        <w:tc>
          <w:tcPr>
            <w:tcW w:w="9648" w:type="dxa"/>
          </w:tcPr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1. </w:t>
            </w:r>
            <w:r w:rsidR="00B47F0B" w:rsidRPr="00E447F2">
              <w:rPr>
                <w:sz w:val="28"/>
                <w:szCs w:val="28"/>
              </w:rPr>
              <w:t>Организация дипломного проектирования……………………….......</w:t>
            </w:r>
            <w:r w:rsidR="004276AA">
              <w:rPr>
                <w:sz w:val="28"/>
                <w:szCs w:val="28"/>
              </w:rPr>
              <w:t>...............</w:t>
            </w:r>
          </w:p>
        </w:tc>
        <w:tc>
          <w:tcPr>
            <w:tcW w:w="540" w:type="dxa"/>
          </w:tcPr>
          <w:p w:rsidR="00601834" w:rsidRPr="00E447F2" w:rsidRDefault="008900C0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01834" w:rsidRPr="00E447F2">
        <w:trPr>
          <w:trHeight w:val="477"/>
        </w:trPr>
        <w:tc>
          <w:tcPr>
            <w:tcW w:w="9648" w:type="dxa"/>
          </w:tcPr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2. </w:t>
            </w:r>
            <w:r w:rsidR="00B47F0B" w:rsidRPr="00E447F2">
              <w:rPr>
                <w:sz w:val="28"/>
                <w:szCs w:val="28"/>
              </w:rPr>
              <w:t>Тематика дипломного проектирования………………………...…......</w:t>
            </w:r>
            <w:r w:rsidR="004276AA">
              <w:rPr>
                <w:sz w:val="28"/>
                <w:szCs w:val="28"/>
              </w:rPr>
              <w:t>...............</w:t>
            </w:r>
          </w:p>
        </w:tc>
        <w:tc>
          <w:tcPr>
            <w:tcW w:w="540" w:type="dxa"/>
          </w:tcPr>
          <w:p w:rsidR="00601834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1834" w:rsidRPr="00E447F2">
        <w:trPr>
          <w:trHeight w:val="427"/>
        </w:trPr>
        <w:tc>
          <w:tcPr>
            <w:tcW w:w="9648" w:type="dxa"/>
          </w:tcPr>
          <w:p w:rsidR="00601834" w:rsidRPr="004276AA" w:rsidRDefault="004276AA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="00032741" w:rsidRPr="00E447F2">
              <w:rPr>
                <w:sz w:val="28"/>
                <w:szCs w:val="28"/>
              </w:rPr>
              <w:t xml:space="preserve">Основные требования к содержанию и объему дипломного </w:t>
            </w:r>
            <w:r>
              <w:rPr>
                <w:sz w:val="28"/>
                <w:szCs w:val="28"/>
              </w:rPr>
              <w:t>п</w:t>
            </w:r>
            <w:r w:rsidR="00032741" w:rsidRPr="00E447F2">
              <w:rPr>
                <w:sz w:val="28"/>
                <w:szCs w:val="28"/>
              </w:rPr>
              <w:t>роекта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540" w:type="dxa"/>
          </w:tcPr>
          <w:p w:rsidR="00032741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32741" w:rsidRPr="00E447F2">
        <w:trPr>
          <w:trHeight w:val="477"/>
        </w:trPr>
        <w:tc>
          <w:tcPr>
            <w:tcW w:w="9648" w:type="dxa"/>
          </w:tcPr>
          <w:p w:rsidR="00032741" w:rsidRPr="00E447F2" w:rsidRDefault="00032741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3.1.  Общие положения………………………………………………...</w:t>
            </w:r>
            <w:r w:rsidR="004276AA">
              <w:rPr>
                <w:sz w:val="28"/>
                <w:szCs w:val="28"/>
              </w:rPr>
              <w:t>....................</w:t>
            </w:r>
          </w:p>
        </w:tc>
        <w:tc>
          <w:tcPr>
            <w:tcW w:w="540" w:type="dxa"/>
          </w:tcPr>
          <w:p w:rsidR="00032741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032741" w:rsidRPr="00E447F2">
        <w:trPr>
          <w:trHeight w:val="611"/>
        </w:trPr>
        <w:tc>
          <w:tcPr>
            <w:tcW w:w="9648" w:type="dxa"/>
          </w:tcPr>
          <w:p w:rsidR="00032741" w:rsidRPr="00E447F2" w:rsidRDefault="00032741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3.2.  Примерная структура расчетно-пояснительной записки дипломного проекта………………………………………………………</w:t>
            </w:r>
            <w:r w:rsidR="004276AA">
              <w:rPr>
                <w:sz w:val="28"/>
                <w:szCs w:val="28"/>
              </w:rPr>
              <w:t>……………………….</w:t>
            </w:r>
          </w:p>
        </w:tc>
        <w:tc>
          <w:tcPr>
            <w:tcW w:w="540" w:type="dxa"/>
          </w:tcPr>
          <w:p w:rsidR="00032741" w:rsidRPr="00E447F2" w:rsidRDefault="00032741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032741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01834" w:rsidRPr="00E447F2">
        <w:trPr>
          <w:trHeight w:val="673"/>
        </w:trPr>
        <w:tc>
          <w:tcPr>
            <w:tcW w:w="9648" w:type="dxa"/>
          </w:tcPr>
          <w:p w:rsidR="00601834" w:rsidRPr="00E447F2" w:rsidRDefault="004276AA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032741" w:rsidRPr="00E447F2">
              <w:rPr>
                <w:sz w:val="28"/>
                <w:szCs w:val="28"/>
              </w:rPr>
              <w:t>Требования к расположению текстового материала в расчетно-пояснительной записке..</w:t>
            </w:r>
            <w:r w:rsidR="00601834" w:rsidRPr="00E447F2">
              <w:rPr>
                <w:sz w:val="28"/>
                <w:szCs w:val="28"/>
              </w:rPr>
              <w:t>…………………………………………………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540" w:type="dxa"/>
          </w:tcPr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</w:p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  <w:r w:rsidR="00E01398">
              <w:rPr>
                <w:sz w:val="28"/>
                <w:szCs w:val="28"/>
              </w:rPr>
              <w:t>3</w:t>
            </w:r>
          </w:p>
        </w:tc>
      </w:tr>
      <w:tr w:rsidR="00601834" w:rsidRPr="00E447F2">
        <w:trPr>
          <w:trHeight w:val="477"/>
        </w:trPr>
        <w:tc>
          <w:tcPr>
            <w:tcW w:w="9648" w:type="dxa"/>
          </w:tcPr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5. </w:t>
            </w:r>
            <w:r w:rsidR="00032741" w:rsidRPr="00E447F2">
              <w:rPr>
                <w:sz w:val="28"/>
                <w:szCs w:val="28"/>
              </w:rPr>
              <w:t>Условные обозначения в дипломном проекте……………...</w:t>
            </w:r>
            <w:r w:rsidR="004276AA">
              <w:rPr>
                <w:sz w:val="28"/>
                <w:szCs w:val="28"/>
              </w:rPr>
              <w:t>….………….........</w:t>
            </w:r>
          </w:p>
        </w:tc>
        <w:tc>
          <w:tcPr>
            <w:tcW w:w="540" w:type="dxa"/>
          </w:tcPr>
          <w:p w:rsidR="006B4608" w:rsidRPr="00E447F2" w:rsidRDefault="00032741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  <w:r w:rsidR="00E01398">
              <w:rPr>
                <w:sz w:val="28"/>
                <w:szCs w:val="28"/>
              </w:rPr>
              <w:t>6</w:t>
            </w:r>
          </w:p>
        </w:tc>
      </w:tr>
      <w:tr w:rsidR="00601834" w:rsidRPr="00E447F2">
        <w:trPr>
          <w:trHeight w:val="3850"/>
        </w:trPr>
        <w:tc>
          <w:tcPr>
            <w:tcW w:w="9648" w:type="dxa"/>
          </w:tcPr>
          <w:p w:rsidR="004276AA" w:rsidRPr="004276AA" w:rsidRDefault="006B4608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6. Требования к графической части проекта …………………………...</w:t>
            </w:r>
            <w:r w:rsidR="004276AA">
              <w:rPr>
                <w:sz w:val="28"/>
                <w:szCs w:val="28"/>
              </w:rPr>
              <w:t>................</w:t>
            </w:r>
          </w:p>
          <w:p w:rsidR="006B4608" w:rsidRPr="00E447F2" w:rsidRDefault="006B4608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6.1. Спецификации ……………………………………………………</w:t>
            </w:r>
            <w:r w:rsidR="004276AA">
              <w:rPr>
                <w:sz w:val="28"/>
                <w:szCs w:val="28"/>
              </w:rPr>
              <w:t>…………….</w:t>
            </w:r>
          </w:p>
          <w:p w:rsidR="006B4608" w:rsidRPr="00E447F2" w:rsidRDefault="006B4608" w:rsidP="004276AA">
            <w:pPr>
              <w:tabs>
                <w:tab w:val="left" w:pos="3280"/>
              </w:tabs>
              <w:spacing w:line="360" w:lineRule="auto"/>
              <w:ind w:right="-828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6.2. Оформление сборочных чертежей……………………………</w:t>
            </w:r>
            <w:r w:rsidR="008E1D6E" w:rsidRPr="00E447F2">
              <w:rPr>
                <w:sz w:val="28"/>
                <w:szCs w:val="28"/>
              </w:rPr>
              <w:t>…</w:t>
            </w:r>
            <w:r w:rsidR="004276AA">
              <w:rPr>
                <w:sz w:val="28"/>
                <w:szCs w:val="28"/>
              </w:rPr>
              <w:t>………..……</w:t>
            </w:r>
            <w:r w:rsidR="00F903E9" w:rsidRPr="00E447F2">
              <w:rPr>
                <w:sz w:val="28"/>
                <w:szCs w:val="28"/>
              </w:rPr>
              <w:t xml:space="preserve">    </w:t>
            </w:r>
          </w:p>
          <w:p w:rsidR="006B4608" w:rsidRPr="00E447F2" w:rsidRDefault="006B4608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7. Отзыв руководителя и рецензии на дипломный проект ……………</w:t>
            </w:r>
            <w:r w:rsidR="004276AA">
              <w:rPr>
                <w:sz w:val="28"/>
                <w:szCs w:val="28"/>
              </w:rPr>
              <w:t>…………</w:t>
            </w:r>
          </w:p>
          <w:p w:rsidR="006B4608" w:rsidRPr="00E447F2" w:rsidRDefault="006B4608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8. Организация защиты дипломных проектов …………………………</w:t>
            </w:r>
            <w:r w:rsidR="004276AA">
              <w:rPr>
                <w:sz w:val="28"/>
                <w:szCs w:val="28"/>
              </w:rPr>
              <w:t>…………</w:t>
            </w:r>
          </w:p>
          <w:p w:rsidR="006B4608" w:rsidRPr="00E447F2" w:rsidRDefault="006B4608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8.1. Критерии оценки дипломных проектов …………………………</w:t>
            </w:r>
            <w:r w:rsidR="004276AA">
              <w:rPr>
                <w:sz w:val="28"/>
                <w:szCs w:val="28"/>
              </w:rPr>
              <w:t>……...........</w:t>
            </w:r>
          </w:p>
          <w:p w:rsidR="006B4608" w:rsidRPr="00E447F2" w:rsidRDefault="00001776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</w:t>
            </w:r>
            <w:r w:rsidR="00FE0A79">
              <w:rPr>
                <w:sz w:val="28"/>
                <w:szCs w:val="28"/>
              </w:rPr>
              <w:t xml:space="preserve"> литературы………………………………………………………</w:t>
            </w:r>
            <w:r w:rsidR="004276AA">
              <w:rPr>
                <w:sz w:val="28"/>
                <w:szCs w:val="28"/>
              </w:rPr>
              <w:t>……….</w:t>
            </w:r>
            <w:r w:rsidR="006B4608" w:rsidRPr="00E447F2">
              <w:rPr>
                <w:sz w:val="28"/>
                <w:szCs w:val="28"/>
              </w:rPr>
              <w:t xml:space="preserve">   </w:t>
            </w:r>
          </w:p>
          <w:p w:rsidR="00601834" w:rsidRPr="00E447F2" w:rsidRDefault="00601834" w:rsidP="004276AA">
            <w:pPr>
              <w:tabs>
                <w:tab w:val="left" w:pos="328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При</w:t>
            </w:r>
            <w:r w:rsidR="00032741" w:rsidRPr="00E447F2">
              <w:rPr>
                <w:sz w:val="28"/>
                <w:szCs w:val="28"/>
              </w:rPr>
              <w:t>ложения……………………………………………………………</w:t>
            </w:r>
            <w:r w:rsidRPr="00E447F2">
              <w:rPr>
                <w:sz w:val="28"/>
                <w:szCs w:val="28"/>
              </w:rPr>
              <w:t>…</w:t>
            </w:r>
            <w:r w:rsidR="004276AA">
              <w:rPr>
                <w:sz w:val="28"/>
                <w:szCs w:val="28"/>
              </w:rPr>
              <w:t>………….</w:t>
            </w:r>
          </w:p>
        </w:tc>
        <w:tc>
          <w:tcPr>
            <w:tcW w:w="540" w:type="dxa"/>
          </w:tcPr>
          <w:p w:rsidR="00601834" w:rsidRPr="00E447F2" w:rsidRDefault="00F903E9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  <w:r w:rsidR="00E01398">
              <w:rPr>
                <w:sz w:val="28"/>
                <w:szCs w:val="28"/>
              </w:rPr>
              <w:t>8</w:t>
            </w:r>
          </w:p>
          <w:p w:rsidR="006B4608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903E9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8E1D6E" w:rsidRPr="00E447F2" w:rsidRDefault="00E01398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8E1D6E" w:rsidRPr="00E447F2" w:rsidRDefault="00001776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8E1D6E" w:rsidRPr="00E447F2" w:rsidRDefault="00001776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8E1D6E" w:rsidRPr="00E447F2" w:rsidRDefault="00001776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E1D6E" w:rsidRPr="00E447F2" w:rsidRDefault="008E1D6E" w:rsidP="004276AA">
            <w:pPr>
              <w:tabs>
                <w:tab w:val="left" w:pos="3280"/>
              </w:tabs>
              <w:spacing w:line="360" w:lineRule="auto"/>
              <w:jc w:val="right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</w:t>
            </w:r>
            <w:r w:rsidR="00001776">
              <w:rPr>
                <w:sz w:val="28"/>
                <w:szCs w:val="28"/>
              </w:rPr>
              <w:t>3</w:t>
            </w:r>
          </w:p>
        </w:tc>
      </w:tr>
    </w:tbl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01834" w:rsidRPr="00E447F2" w:rsidRDefault="00601834" w:rsidP="00E40537">
      <w:pPr>
        <w:pStyle w:val="1"/>
        <w:jc w:val="both"/>
        <w:rPr>
          <w:b w:val="0"/>
          <w:sz w:val="28"/>
          <w:szCs w:val="28"/>
        </w:rPr>
      </w:pPr>
    </w:p>
    <w:p w:rsidR="00601834" w:rsidRPr="00FE0A79" w:rsidRDefault="00601834" w:rsidP="00E40537">
      <w:pPr>
        <w:pStyle w:val="1"/>
        <w:jc w:val="both"/>
        <w:rPr>
          <w:b w:val="0"/>
          <w:sz w:val="28"/>
          <w:szCs w:val="28"/>
        </w:rPr>
      </w:pPr>
    </w:p>
    <w:p w:rsidR="00E447F2" w:rsidRPr="00FE0A79" w:rsidRDefault="00E447F2" w:rsidP="00E40537">
      <w:pPr>
        <w:jc w:val="both"/>
      </w:pPr>
    </w:p>
    <w:p w:rsidR="00E447F2" w:rsidRPr="00FE0A79" w:rsidRDefault="00E447F2" w:rsidP="00E40537">
      <w:pPr>
        <w:jc w:val="both"/>
      </w:pPr>
    </w:p>
    <w:p w:rsidR="00E447F2" w:rsidRPr="00FE0A79" w:rsidRDefault="00E447F2" w:rsidP="00E40537">
      <w:pPr>
        <w:jc w:val="both"/>
      </w:pPr>
    </w:p>
    <w:p w:rsidR="00E447F2" w:rsidRPr="00FE0A79" w:rsidRDefault="00E447F2" w:rsidP="00E40537">
      <w:pPr>
        <w:jc w:val="both"/>
      </w:pPr>
    </w:p>
    <w:p w:rsidR="00E447F2" w:rsidRPr="00FE0A79" w:rsidRDefault="00E447F2" w:rsidP="00E40537">
      <w:pPr>
        <w:jc w:val="both"/>
      </w:pPr>
    </w:p>
    <w:p w:rsidR="00E447F2" w:rsidRPr="00FE0A79" w:rsidRDefault="00E447F2" w:rsidP="00E40537">
      <w:pPr>
        <w:jc w:val="both"/>
      </w:pPr>
    </w:p>
    <w:p w:rsidR="00601834" w:rsidRPr="00E447F2" w:rsidRDefault="00601834" w:rsidP="00E40537">
      <w:pPr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3280"/>
        </w:tabs>
        <w:jc w:val="both"/>
        <w:rPr>
          <w:sz w:val="28"/>
          <w:szCs w:val="28"/>
        </w:rPr>
      </w:pPr>
    </w:p>
    <w:p w:rsidR="006D6017" w:rsidRPr="00FE0A79" w:rsidRDefault="006D6017" w:rsidP="004276AA">
      <w:pPr>
        <w:tabs>
          <w:tab w:val="left" w:pos="3825"/>
          <w:tab w:val="center" w:pos="4535"/>
        </w:tabs>
        <w:ind w:left="720"/>
        <w:jc w:val="center"/>
        <w:outlineLvl w:val="0"/>
        <w:rPr>
          <w:b/>
          <w:sz w:val="28"/>
          <w:szCs w:val="28"/>
        </w:rPr>
      </w:pPr>
      <w:r w:rsidRPr="00E447F2">
        <w:rPr>
          <w:b/>
          <w:sz w:val="28"/>
          <w:szCs w:val="28"/>
        </w:rPr>
        <w:t>Введение</w:t>
      </w:r>
    </w:p>
    <w:p w:rsidR="00E447F2" w:rsidRPr="00FE0A79" w:rsidRDefault="00E447F2" w:rsidP="00E40537">
      <w:pPr>
        <w:tabs>
          <w:tab w:val="left" w:pos="3825"/>
          <w:tab w:val="center" w:pos="4535"/>
        </w:tabs>
        <w:jc w:val="both"/>
        <w:outlineLvl w:val="0"/>
        <w:rPr>
          <w:b/>
          <w:sz w:val="28"/>
          <w:szCs w:val="28"/>
        </w:rPr>
      </w:pPr>
    </w:p>
    <w:p w:rsidR="006D6017" w:rsidRPr="00E447F2" w:rsidRDefault="006D6017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Целью настоящих методических</w:t>
      </w:r>
      <w:r w:rsidR="00F91CA7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указаний</w:t>
      </w:r>
      <w:r w:rsidR="00F91CA7" w:rsidRPr="00E447F2">
        <w:rPr>
          <w:sz w:val="28"/>
          <w:szCs w:val="28"/>
        </w:rPr>
        <w:t xml:space="preserve"> является оказание помощи студентам механического отделения в быстрой ориентации в большом количестве вопросов подготовки материалов, требований к содержанию, оформлению и представления выпускной квалификационной работы</w:t>
      </w:r>
      <w:r w:rsidR="00D37D1C" w:rsidRPr="00E447F2">
        <w:rPr>
          <w:sz w:val="28"/>
          <w:szCs w:val="28"/>
        </w:rPr>
        <w:t>,</w:t>
      </w:r>
      <w:r w:rsidR="00F91CA7" w:rsidRPr="00E447F2">
        <w:rPr>
          <w:sz w:val="28"/>
          <w:szCs w:val="28"/>
        </w:rPr>
        <w:t xml:space="preserve"> т. е. дипломного</w:t>
      </w:r>
      <w:r w:rsidR="005B4B1B" w:rsidRPr="00E447F2">
        <w:rPr>
          <w:sz w:val="28"/>
          <w:szCs w:val="28"/>
        </w:rPr>
        <w:t xml:space="preserve"> проекта.</w:t>
      </w:r>
    </w:p>
    <w:p w:rsidR="006507BF" w:rsidRPr="00E447F2" w:rsidRDefault="005B4B1B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Дипломный проект является заключительным этапом изучения дисциплин и обучения студента и представляет собой его творческую, самостоятельную работу, по результатам защиты которой Государственная аттестационная комиссия принимает решение о присвоении ему квалификации техника</w:t>
      </w:r>
      <w:r w:rsidR="009A293A" w:rsidRPr="00E447F2">
        <w:rPr>
          <w:sz w:val="28"/>
          <w:szCs w:val="28"/>
        </w:rPr>
        <w:t xml:space="preserve">. В процессе защиты выявляется подготовленность студента к работе в условиях современного производства, оценивается его умение применять достижения науки, техники и передового опыта при выполнении проектного задания, способность анализировать возможные варианты технических, технологических и организационных решений с учетом их экономической целесообразности. Поэтому в процессе дипломного </w:t>
      </w:r>
      <w:r w:rsidR="00D37D1C" w:rsidRPr="00E447F2">
        <w:rPr>
          <w:sz w:val="28"/>
          <w:szCs w:val="28"/>
        </w:rPr>
        <w:t>проектирования решаются следующие задачи</w:t>
      </w:r>
      <w:r w:rsidR="006507BF" w:rsidRPr="00E447F2">
        <w:rPr>
          <w:sz w:val="28"/>
          <w:szCs w:val="28"/>
        </w:rPr>
        <w:t>:</w:t>
      </w:r>
    </w:p>
    <w:p w:rsidR="006507BF" w:rsidRPr="00E447F2" w:rsidRDefault="006507BF" w:rsidP="00E40537">
      <w:pPr>
        <w:numPr>
          <w:ilvl w:val="0"/>
          <w:numId w:val="2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Закрепление, систематизация и расширение теоретических и практических знаний по специальности и применение этих знаний для решения конкретных научных, технических, технологических и организационно-экономических задач;</w:t>
      </w:r>
    </w:p>
    <w:p w:rsidR="00464772" w:rsidRPr="00E447F2" w:rsidRDefault="00464772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Развитие навыков самостоятельной работы и овладение методикой исследования при выполнении проектных заданий.</w:t>
      </w:r>
    </w:p>
    <w:p w:rsidR="00D860F6" w:rsidRPr="00E447F2" w:rsidRDefault="000E0631" w:rsidP="00E40537">
      <w:pPr>
        <w:ind w:left="180" w:firstLine="52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Тематика дипломных проектов должна соответствовать характеру сферы профессиональной деятельности выпускника, определённой Государственным образовательным стандартом по специальности, отражать новые достижения науки и техники</w:t>
      </w:r>
      <w:r w:rsidR="00D860F6" w:rsidRPr="00E447F2">
        <w:rPr>
          <w:sz w:val="28"/>
          <w:szCs w:val="28"/>
        </w:rPr>
        <w:t>, передовые приёмы и методы организации труда. Предпочтение отдаётся темам, выполняемым по заявкам производства. Особую ценность представляют дипломные проекты, содержащие результаты научно-исследовательской работы, выполненной студентом, конструкторские разработки по усовершенствованию различных машин и механизмов для механизации технологических операций.</w:t>
      </w:r>
    </w:p>
    <w:p w:rsidR="00EC742F" w:rsidRPr="00E447F2" w:rsidRDefault="00D860F6" w:rsidP="00E40537">
      <w:pPr>
        <w:ind w:left="180" w:firstLine="52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Предлагаемые методические указания включают рекомендации по структуре, содержанию и оформлению дипломных проектов, организации проектирования,</w:t>
      </w:r>
      <w:r w:rsidR="00AA0684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защите проектов на заседании ГАК.</w:t>
      </w:r>
    </w:p>
    <w:p w:rsidR="00EC742F" w:rsidRPr="00E447F2" w:rsidRDefault="00EC742F" w:rsidP="00E40537">
      <w:pPr>
        <w:ind w:left="180" w:firstLine="528"/>
        <w:jc w:val="both"/>
        <w:rPr>
          <w:sz w:val="28"/>
          <w:szCs w:val="28"/>
        </w:rPr>
      </w:pPr>
    </w:p>
    <w:p w:rsidR="00EC742F" w:rsidRPr="00E447F2" w:rsidRDefault="00EC742F" w:rsidP="00E40537">
      <w:pPr>
        <w:ind w:left="180" w:firstLine="528"/>
        <w:jc w:val="both"/>
        <w:rPr>
          <w:sz w:val="28"/>
          <w:szCs w:val="28"/>
        </w:rPr>
      </w:pPr>
    </w:p>
    <w:p w:rsidR="00EC742F" w:rsidRPr="00E447F2" w:rsidRDefault="00EC742F" w:rsidP="00E40537">
      <w:pPr>
        <w:ind w:left="180" w:firstLine="528"/>
        <w:jc w:val="both"/>
        <w:rPr>
          <w:sz w:val="28"/>
          <w:szCs w:val="28"/>
        </w:rPr>
      </w:pPr>
    </w:p>
    <w:p w:rsidR="00EC742F" w:rsidRPr="00E40537" w:rsidRDefault="00EC742F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E447F2" w:rsidRPr="00E40537" w:rsidRDefault="00E447F2" w:rsidP="00E40537">
      <w:pPr>
        <w:ind w:left="180" w:firstLine="528"/>
        <w:jc w:val="both"/>
        <w:rPr>
          <w:sz w:val="28"/>
          <w:szCs w:val="28"/>
        </w:rPr>
      </w:pPr>
    </w:p>
    <w:p w:rsidR="00AA0684" w:rsidRPr="00E447F2" w:rsidRDefault="00EC742F" w:rsidP="004276AA">
      <w:pPr>
        <w:ind w:firstLine="708"/>
        <w:jc w:val="center"/>
        <w:outlineLvl w:val="0"/>
        <w:rPr>
          <w:b/>
          <w:sz w:val="28"/>
          <w:szCs w:val="28"/>
        </w:rPr>
      </w:pPr>
      <w:r w:rsidRPr="00E447F2">
        <w:rPr>
          <w:b/>
          <w:sz w:val="28"/>
          <w:szCs w:val="28"/>
        </w:rPr>
        <w:t xml:space="preserve">1. </w:t>
      </w:r>
      <w:r w:rsidR="00AA0684" w:rsidRPr="00E447F2">
        <w:rPr>
          <w:b/>
          <w:sz w:val="28"/>
          <w:szCs w:val="28"/>
        </w:rPr>
        <w:t>Организация дипломного проектирования</w:t>
      </w:r>
    </w:p>
    <w:p w:rsidR="00AA0684" w:rsidRPr="00E447F2" w:rsidRDefault="00AA0684" w:rsidP="00E40537">
      <w:pPr>
        <w:ind w:left="1140"/>
        <w:jc w:val="both"/>
        <w:rPr>
          <w:sz w:val="28"/>
          <w:szCs w:val="28"/>
        </w:rPr>
      </w:pPr>
    </w:p>
    <w:p w:rsidR="00196823" w:rsidRPr="00E447F2" w:rsidRDefault="00AA0684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Темы дипломных проектов  разрабатываются на отделении</w:t>
      </w:r>
      <w:r w:rsidR="00196823" w:rsidRPr="00E447F2">
        <w:rPr>
          <w:sz w:val="28"/>
          <w:szCs w:val="28"/>
        </w:rPr>
        <w:t xml:space="preserve"> примерно за 10 месяцев до начала дипломного проектирования и доводятся до сведения студентов.</w:t>
      </w:r>
    </w:p>
    <w:p w:rsidR="00AA0684" w:rsidRPr="00E447F2" w:rsidRDefault="00196823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Дипломные проекты, чаще всего, представляют собой сложные инженерные задачи. Их темы могут быть предложены студентам в период работы над курсовыми проект</w:t>
      </w:r>
      <w:r w:rsidR="003176E1" w:rsidRPr="00E447F2">
        <w:rPr>
          <w:sz w:val="28"/>
          <w:szCs w:val="28"/>
        </w:rPr>
        <w:t>ами по специальным дисциплинам (</w:t>
      </w:r>
      <w:r w:rsidRPr="00E447F2">
        <w:rPr>
          <w:sz w:val="28"/>
          <w:szCs w:val="28"/>
        </w:rPr>
        <w:t>эксплуатация машинно-тракторного парка, техническое обслуживание и ремонт машин,</w:t>
      </w:r>
      <w:r w:rsidR="00901CFB" w:rsidRPr="00E447F2">
        <w:rPr>
          <w:sz w:val="28"/>
          <w:szCs w:val="28"/>
        </w:rPr>
        <w:t xml:space="preserve"> ремонт автомобилей, техническое обслуживание автомобилей).</w:t>
      </w:r>
    </w:p>
    <w:p w:rsidR="00901CFB" w:rsidRPr="00E447F2" w:rsidRDefault="00901CFB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Студенты, распоряжением по отделению, предварительно закрепляются за преподавателями – будущими руководителями, с которыми должны обсуждать возможные темы проектов.</w:t>
      </w:r>
    </w:p>
    <w:p w:rsidR="00B57B39" w:rsidRPr="00E447F2" w:rsidRDefault="00901CFB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Тематика дипломных проектов обсуждается, утверждается</w:t>
      </w:r>
      <w:r w:rsidR="00B57B39" w:rsidRPr="00E447F2">
        <w:rPr>
          <w:sz w:val="28"/>
          <w:szCs w:val="28"/>
        </w:rPr>
        <w:t xml:space="preserve"> на заседаниях ПЦК и представляется на одобрение  и утверждение в Совет колледжа (</w:t>
      </w:r>
      <w:r w:rsidR="003176E1" w:rsidRPr="00E447F2">
        <w:rPr>
          <w:sz w:val="28"/>
          <w:szCs w:val="28"/>
        </w:rPr>
        <w:t>техникума</w:t>
      </w:r>
      <w:r w:rsidR="00B57B39" w:rsidRPr="00E447F2">
        <w:rPr>
          <w:sz w:val="28"/>
          <w:szCs w:val="28"/>
        </w:rPr>
        <w:t>).</w:t>
      </w:r>
    </w:p>
    <w:p w:rsidR="00B57B39" w:rsidRPr="00E447F2" w:rsidRDefault="00B57B39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 соответствии с темой руководитель дипломного проекта выдает студенту задание на дипломный проект, которое утверждается председателем ПЦК, и определяет вопросы по сбору необходимого материала в период преддипломной практики.</w:t>
      </w:r>
    </w:p>
    <w:p w:rsidR="00901CFB" w:rsidRPr="00E447F2" w:rsidRDefault="00B57B39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В установленные сроки, на отделении </w:t>
      </w:r>
      <w:r w:rsidR="00D45BD7" w:rsidRPr="00E447F2">
        <w:rPr>
          <w:sz w:val="28"/>
          <w:szCs w:val="28"/>
        </w:rPr>
        <w:t>готовится приказ о закреплении тем и руководителей дипломных проектов и о направлении дипломников на преддипломную практику.</w:t>
      </w:r>
      <w:r w:rsidRPr="00E447F2">
        <w:rPr>
          <w:sz w:val="28"/>
          <w:szCs w:val="28"/>
        </w:rPr>
        <w:t xml:space="preserve">  </w:t>
      </w:r>
      <w:r w:rsidR="00901CFB" w:rsidRPr="00E447F2">
        <w:rPr>
          <w:sz w:val="28"/>
          <w:szCs w:val="28"/>
        </w:rPr>
        <w:t xml:space="preserve"> </w:t>
      </w:r>
    </w:p>
    <w:p w:rsidR="00E017D3" w:rsidRPr="00E447F2" w:rsidRDefault="00E017D3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Преддипломная практика ставит своей целью </w:t>
      </w:r>
      <w:r w:rsidR="00EA74CA" w:rsidRPr="00E447F2">
        <w:rPr>
          <w:sz w:val="28"/>
          <w:szCs w:val="28"/>
        </w:rPr>
        <w:t>изучение предприятия, для которого ведётся проектирование. В ходе практики студенту необходимо подробно изучить производственно-хозяйственную деятельность, показатели производства, специфические особенности техники и технологий на предприятии, провести анализ показателей в соответствующей отрасли, собрать необходимые материалы для экономического анализа, технологических разработок проекта, для разработки раздела по безопасности жизнедеятельности.</w:t>
      </w:r>
    </w:p>
    <w:p w:rsidR="00DE61DE" w:rsidRPr="00E447F2" w:rsidRDefault="00DE61DE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Приказ об утверждении тем дипломных проектов, руководителей и рецензентов формируется в течение месяца после преддипломной практики. Руководитель дипломного проекта, как правило, назначается из числа ведущих преподавателей отделения. В порядке исключения руководителями могут быть назначены высококвалифицированные специалисты предприятий, преподаватели других учебных заведений, имеющих родственную специальность</w:t>
      </w:r>
      <w:r w:rsidR="00FD7280" w:rsidRPr="00E447F2">
        <w:rPr>
          <w:sz w:val="28"/>
          <w:szCs w:val="28"/>
        </w:rPr>
        <w:t>.</w:t>
      </w:r>
    </w:p>
    <w:p w:rsidR="00FD7280" w:rsidRPr="00E447F2" w:rsidRDefault="00FD7280" w:rsidP="00E40537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Руководитель оказывает студенту помощь в разработке календарного плана на весь период дипломного проектирования, рекомендует необходимую литературу, справочные материалы, проводит систематические консультации и проверяет выполнение разделов дипломного проекта.</w:t>
      </w:r>
    </w:p>
    <w:p w:rsidR="00FD7280" w:rsidRPr="00E447F2" w:rsidRDefault="00FD7280" w:rsidP="00E40537">
      <w:pPr>
        <w:ind w:firstLine="106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Законченный и подписанный у консультантов дипломный проект, включающий расчётно-пояснительную записку,</w:t>
      </w:r>
      <w:r w:rsidR="00E676BE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графический</w:t>
      </w:r>
      <w:r w:rsidR="00E676BE" w:rsidRPr="00E447F2">
        <w:rPr>
          <w:sz w:val="28"/>
          <w:szCs w:val="28"/>
        </w:rPr>
        <w:t xml:space="preserve"> и иллюстративный материал, передаётся дипломником руководителю. После просмотра и одобрения руководитель составляет письменный отзыв и назначает дату предварительной защиты дипломного проекта.</w:t>
      </w:r>
      <w:r w:rsidR="00441884" w:rsidRPr="00E447F2">
        <w:rPr>
          <w:sz w:val="28"/>
          <w:szCs w:val="28"/>
        </w:rPr>
        <w:t xml:space="preserve"> </w:t>
      </w:r>
    </w:p>
    <w:p w:rsidR="006D5C71" w:rsidRPr="00E447F2" w:rsidRDefault="00441884" w:rsidP="00E40537">
      <w:pPr>
        <w:ind w:firstLine="106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Дипломный проект, допущенный к защите, направляется на рецензию. В случае положительной рецензии заведующий отделением направляет дипломный проект в ГАК для его защиты</w:t>
      </w:r>
      <w:r w:rsidR="006D5C71" w:rsidRPr="00E447F2">
        <w:rPr>
          <w:sz w:val="28"/>
          <w:szCs w:val="28"/>
        </w:rPr>
        <w:t>.</w:t>
      </w:r>
    </w:p>
    <w:p w:rsidR="006D5C71" w:rsidRPr="00E447F2" w:rsidRDefault="006D5C71" w:rsidP="00E40537">
      <w:pPr>
        <w:ind w:firstLine="106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После защиты дипломный проект хранится в архиве колледжа в течение пяти лет, а затем уничтожается в присутствии комиссии, о чём составляется акт, который подписывается членами комиссии и утверждается директором.</w:t>
      </w:r>
    </w:p>
    <w:p w:rsidR="00441884" w:rsidRPr="00E447F2" w:rsidRDefault="006D5C71" w:rsidP="00E40537">
      <w:pPr>
        <w:ind w:firstLine="106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 необходимости передачи материалов дипломных проектов предприятию, с него снимается копия и составляется акт пере</w:t>
      </w:r>
      <w:r w:rsidR="002A43B6" w:rsidRPr="00E447F2">
        <w:rPr>
          <w:sz w:val="28"/>
          <w:szCs w:val="28"/>
        </w:rPr>
        <w:t>дачи, который хранится в архиве.</w:t>
      </w:r>
    </w:p>
    <w:p w:rsidR="002A43B6" w:rsidRPr="00E447F2" w:rsidRDefault="002A43B6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0537" w:rsidRDefault="00EC742F" w:rsidP="00E40537">
      <w:pPr>
        <w:ind w:firstLine="1068"/>
        <w:jc w:val="both"/>
        <w:rPr>
          <w:sz w:val="28"/>
          <w:szCs w:val="28"/>
        </w:rPr>
      </w:pPr>
    </w:p>
    <w:p w:rsidR="00E447F2" w:rsidRPr="00E40537" w:rsidRDefault="00E447F2" w:rsidP="00E40537">
      <w:pPr>
        <w:ind w:firstLine="1068"/>
        <w:jc w:val="both"/>
        <w:rPr>
          <w:sz w:val="28"/>
          <w:szCs w:val="28"/>
        </w:rPr>
      </w:pPr>
    </w:p>
    <w:p w:rsidR="00E447F2" w:rsidRPr="00E40537" w:rsidRDefault="00E447F2" w:rsidP="00E40537">
      <w:pPr>
        <w:ind w:firstLine="1068"/>
        <w:jc w:val="both"/>
        <w:rPr>
          <w:sz w:val="28"/>
          <w:szCs w:val="28"/>
        </w:rPr>
      </w:pPr>
    </w:p>
    <w:p w:rsidR="00E447F2" w:rsidRPr="00E40537" w:rsidRDefault="00E447F2" w:rsidP="00E40537">
      <w:pPr>
        <w:ind w:firstLine="1068"/>
        <w:jc w:val="both"/>
        <w:rPr>
          <w:sz w:val="28"/>
          <w:szCs w:val="28"/>
        </w:rPr>
      </w:pPr>
    </w:p>
    <w:p w:rsidR="00E447F2" w:rsidRPr="00E40537" w:rsidRDefault="00E447F2" w:rsidP="00E40537">
      <w:pPr>
        <w:ind w:firstLine="1068"/>
        <w:jc w:val="both"/>
        <w:rPr>
          <w:sz w:val="28"/>
          <w:szCs w:val="28"/>
        </w:rPr>
      </w:pPr>
    </w:p>
    <w:p w:rsidR="00E447F2" w:rsidRPr="00E40537" w:rsidRDefault="00E447F2" w:rsidP="00E40537">
      <w:pPr>
        <w:ind w:firstLine="1068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068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068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EC742F" w:rsidRPr="00E447F2" w:rsidRDefault="00EC742F" w:rsidP="00E40537">
      <w:pPr>
        <w:ind w:firstLine="1068"/>
        <w:jc w:val="both"/>
        <w:rPr>
          <w:sz w:val="28"/>
          <w:szCs w:val="28"/>
        </w:rPr>
      </w:pPr>
    </w:p>
    <w:p w:rsidR="00D62C9D" w:rsidRPr="00E447F2" w:rsidRDefault="00D62C9D" w:rsidP="004276AA">
      <w:pPr>
        <w:ind w:firstLine="708"/>
        <w:jc w:val="center"/>
        <w:outlineLvl w:val="0"/>
        <w:rPr>
          <w:b/>
          <w:sz w:val="28"/>
          <w:szCs w:val="28"/>
        </w:rPr>
      </w:pPr>
      <w:r w:rsidRPr="00E447F2">
        <w:rPr>
          <w:b/>
          <w:sz w:val="28"/>
          <w:szCs w:val="28"/>
        </w:rPr>
        <w:t>2</w:t>
      </w:r>
      <w:r w:rsidR="00EC742F" w:rsidRPr="00E447F2">
        <w:rPr>
          <w:b/>
          <w:sz w:val="28"/>
          <w:szCs w:val="28"/>
        </w:rPr>
        <w:t>.</w:t>
      </w:r>
      <w:r w:rsidRPr="00E447F2">
        <w:rPr>
          <w:b/>
          <w:sz w:val="28"/>
          <w:szCs w:val="28"/>
        </w:rPr>
        <w:t xml:space="preserve"> Тематика дипломного проектирования</w:t>
      </w:r>
    </w:p>
    <w:p w:rsidR="00D62C9D" w:rsidRPr="00E447F2" w:rsidRDefault="00D62C9D" w:rsidP="00E40537">
      <w:pPr>
        <w:ind w:firstLine="1068"/>
        <w:jc w:val="both"/>
        <w:rPr>
          <w:sz w:val="28"/>
          <w:szCs w:val="28"/>
        </w:rPr>
      </w:pPr>
    </w:p>
    <w:p w:rsidR="00D62C9D" w:rsidRPr="00E447F2" w:rsidRDefault="00D62C9D" w:rsidP="00E40537">
      <w:pPr>
        <w:ind w:firstLine="106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Тематика дипломного проектирования может быть посвящена следующим вопросам:</w:t>
      </w:r>
    </w:p>
    <w:p w:rsidR="00D62C9D" w:rsidRPr="00E447F2" w:rsidRDefault="00DE1AF4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Проектирование комплексной механизации производственных процессов в растениеводстве и кормопроизводстве; механизации возделывания отдельных сельскохозяйственных культур по интенсивным технологиям с разработкой или модернизацией сельскохозяйственных машин и агрегатов</w:t>
      </w:r>
      <w:r w:rsidR="00C8621A" w:rsidRPr="00E447F2">
        <w:rPr>
          <w:sz w:val="28"/>
          <w:szCs w:val="28"/>
        </w:rPr>
        <w:t>;</w:t>
      </w:r>
    </w:p>
    <w:p w:rsidR="00C8621A" w:rsidRPr="00E447F2" w:rsidRDefault="00C8621A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Обоснование оптимального состава машинно-тракторного парка для конкретной машинно-технологической станции ( МТС ); уборочно-транспортного комплекса ( отряда ); размеров, технологий и средств механизации для фермерских хозяйств;</w:t>
      </w:r>
    </w:p>
    <w:p w:rsidR="00B03D18" w:rsidRPr="00E447F2" w:rsidRDefault="00C8621A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Разработка эффективной системы хранения машин</w:t>
      </w:r>
      <w:r w:rsidR="00B854DC" w:rsidRPr="00E447F2">
        <w:rPr>
          <w:sz w:val="28"/>
          <w:szCs w:val="28"/>
        </w:rPr>
        <w:t xml:space="preserve"> в хозяйстве; нефтехозяйства; пункта технического обслуживания; цехов и участков по производству высокоресурсных рабочих органов для сельскохозяйственных машин; технологии: изготовления, восстановления, упрочнения деталей и рабочих органов сельскохозяйственной техники в условиях цеха,  участка, мастерской;</w:t>
      </w:r>
    </w:p>
    <w:p w:rsidR="00B03D18" w:rsidRPr="00E447F2" w:rsidRDefault="00B03D18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Проектирование: ремонтной мастерской или реконструкции существующей для сельскохозяйственного предприятия или предприятий, обслуживающих сельское хозяйство; реконструкции цехов и участков по производству запасных частей, ремонту узлов и агрегатов сельскохозяйственной техники.</w:t>
      </w:r>
    </w:p>
    <w:p w:rsidR="00624C5A" w:rsidRPr="00E447F2" w:rsidRDefault="00624C5A" w:rsidP="00E40537">
      <w:pPr>
        <w:numPr>
          <w:ilvl w:val="0"/>
          <w:numId w:val="5"/>
        </w:num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Организация: проведения технического обслуживания автомобилей (автобусов) в условиях автотранспортного предприятия с разработкой пункта ТО (технологии ТО); ремонта деталей, узлов, агрегатов.</w:t>
      </w:r>
    </w:p>
    <w:p w:rsidR="00E73B6E" w:rsidRPr="00E447F2" w:rsidRDefault="00B03D18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В перечень включаются темы исходя из региональных особенностей </w:t>
      </w:r>
      <w:r w:rsidR="00E73B6E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сельскохозяйственного</w:t>
      </w:r>
      <w:r w:rsidR="00E73B6E" w:rsidRPr="00E447F2">
        <w:rPr>
          <w:sz w:val="28"/>
          <w:szCs w:val="28"/>
        </w:rPr>
        <w:t xml:space="preserve"> производства </w:t>
      </w:r>
      <w:r w:rsidR="00624C5A" w:rsidRPr="00E447F2">
        <w:rPr>
          <w:sz w:val="28"/>
          <w:szCs w:val="28"/>
        </w:rPr>
        <w:t xml:space="preserve">и автопредприятий  </w:t>
      </w:r>
      <w:r w:rsidR="00E73B6E" w:rsidRPr="00E447F2">
        <w:rPr>
          <w:sz w:val="28"/>
          <w:szCs w:val="28"/>
        </w:rPr>
        <w:t>Кузбасса.</w:t>
      </w:r>
    </w:p>
    <w:p w:rsidR="00E73B6E" w:rsidRPr="00E447F2" w:rsidRDefault="00E73B6E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По своему содержанию темы дипломных проектов должны отражать современный уровень науки и техники, реальные проблемы предприятий агропромышленного комплекса, удовлетворять целям и задачам дипломного проектирования.</w:t>
      </w:r>
    </w:p>
    <w:p w:rsidR="00DE2889" w:rsidRPr="00E447F2" w:rsidRDefault="00E73B6E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Тематика дипломных проектов должна соответствовать задачам профессиональной деятельности выпускников, содержащимся в Государственном образовательном стандарте</w:t>
      </w:r>
      <w:r w:rsidR="00DE2889" w:rsidRPr="00E447F2">
        <w:rPr>
          <w:sz w:val="28"/>
          <w:szCs w:val="28"/>
        </w:rPr>
        <w:t>, ежегодно пересматриваться и обновляться с учётом изменений в производстве, достижений науки и техники.</w:t>
      </w:r>
    </w:p>
    <w:p w:rsidR="00DE2889" w:rsidRPr="00E447F2" w:rsidRDefault="00DE2889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Основная часть тем должна быть ориентирована на конкретное направление инженерной деятельности: эксплуатационное, ремонтное, технологическое, научно-исследовательское.</w:t>
      </w:r>
    </w:p>
    <w:p w:rsidR="007E1175" w:rsidRPr="00E447F2" w:rsidRDefault="00DE2889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Объектами проектирования могут быть реально существующие или перспективные производства, машины, технологии, устройства.</w:t>
      </w:r>
    </w:p>
    <w:p w:rsidR="006B06AB" w:rsidRPr="00E447F2" w:rsidRDefault="007E1175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По сложным конструктивным разработкам могут быть предложены комплексные темы, которые обычно разрабатываются несколькими (от двух до трёх) выпускниками.</w:t>
      </w:r>
    </w:p>
    <w:p w:rsidR="00903228" w:rsidRPr="00E447F2" w:rsidRDefault="006B06AB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Выполнение дипломного проекта осуществляется в сроки, установленные графиком учебного процесса специальности. В процессе работы над дипломным проектом руководителем устанавливаются</w:t>
      </w:r>
      <w:r w:rsidR="00903228" w:rsidRPr="00E447F2">
        <w:rPr>
          <w:sz w:val="28"/>
          <w:szCs w:val="28"/>
        </w:rPr>
        <w:t xml:space="preserve"> сроки представления соответствующих разделов и частей проекта, т.е. график выполнения проекта.</w:t>
      </w:r>
    </w:p>
    <w:p w:rsidR="00903228" w:rsidRPr="00E447F2" w:rsidRDefault="00903228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 процессе дипломного проектирования выпускник самостоятельно принимает все инженерно-технические решения, выполняет необходимые технико-экономические сравнения и обоснования, расчёты и конструирование.</w:t>
      </w:r>
      <w:r w:rsidR="002E3A9D" w:rsidRPr="00E447F2">
        <w:rPr>
          <w:sz w:val="28"/>
          <w:szCs w:val="28"/>
        </w:rPr>
        <w:t xml:space="preserve"> Он несёт ответственность за своевременность выполнения, качество и глубину проработки проекта, а также грамотное оформление чертежей и пояснительной записки.</w:t>
      </w:r>
    </w:p>
    <w:p w:rsidR="002E3A9D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</w: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0537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E447F2" w:rsidRPr="00E40537" w:rsidRDefault="00E447F2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3390"/>
        </w:tabs>
        <w:ind w:firstLine="780"/>
        <w:jc w:val="both"/>
        <w:rPr>
          <w:sz w:val="28"/>
          <w:szCs w:val="28"/>
        </w:rPr>
      </w:pPr>
    </w:p>
    <w:p w:rsidR="002E3A9D" w:rsidRPr="004276AA" w:rsidRDefault="002E3A9D" w:rsidP="004276AA">
      <w:pPr>
        <w:spacing w:line="360" w:lineRule="auto"/>
        <w:ind w:firstLine="708"/>
        <w:jc w:val="center"/>
        <w:rPr>
          <w:sz w:val="28"/>
          <w:szCs w:val="28"/>
        </w:rPr>
      </w:pPr>
      <w:r w:rsidRPr="00E447F2">
        <w:rPr>
          <w:b/>
          <w:sz w:val="28"/>
          <w:szCs w:val="28"/>
        </w:rPr>
        <w:t>3</w:t>
      </w:r>
      <w:r w:rsidR="008024CC" w:rsidRPr="00E447F2">
        <w:rPr>
          <w:b/>
          <w:sz w:val="28"/>
          <w:szCs w:val="28"/>
        </w:rPr>
        <w:t xml:space="preserve">. </w:t>
      </w:r>
      <w:r w:rsidRPr="004276AA">
        <w:rPr>
          <w:sz w:val="28"/>
          <w:szCs w:val="28"/>
        </w:rPr>
        <w:t>Основные требования к содержанию и объёму дипломного проекта</w:t>
      </w:r>
    </w:p>
    <w:p w:rsidR="002E3A9D" w:rsidRPr="004276AA" w:rsidRDefault="002E3A9D" w:rsidP="004276AA">
      <w:pPr>
        <w:spacing w:line="360" w:lineRule="auto"/>
        <w:ind w:firstLine="780"/>
        <w:jc w:val="center"/>
        <w:rPr>
          <w:sz w:val="28"/>
          <w:szCs w:val="28"/>
        </w:rPr>
      </w:pPr>
      <w:r w:rsidRPr="004276AA">
        <w:rPr>
          <w:sz w:val="28"/>
          <w:szCs w:val="28"/>
        </w:rPr>
        <w:t>3.1 Общие положения</w:t>
      </w:r>
    </w:p>
    <w:p w:rsidR="00E447F2" w:rsidRPr="00E40537" w:rsidRDefault="00E447F2" w:rsidP="00E40537">
      <w:pPr>
        <w:ind w:firstLine="780"/>
        <w:jc w:val="both"/>
        <w:rPr>
          <w:b/>
          <w:sz w:val="28"/>
          <w:szCs w:val="28"/>
        </w:rPr>
      </w:pPr>
    </w:p>
    <w:p w:rsidR="00D41A2A" w:rsidRPr="00E447F2" w:rsidRDefault="002E3A9D" w:rsidP="00E40537">
      <w:pPr>
        <w:ind w:firstLine="78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Дипломный проект  включает в себя расчётно</w:t>
      </w:r>
      <w:r w:rsidR="006F1487" w:rsidRPr="00E447F2">
        <w:rPr>
          <w:sz w:val="28"/>
          <w:szCs w:val="28"/>
        </w:rPr>
        <w:t>-</w:t>
      </w:r>
      <w:r w:rsidRPr="00E447F2">
        <w:rPr>
          <w:sz w:val="28"/>
          <w:szCs w:val="28"/>
        </w:rPr>
        <w:t>пояснительную записку</w:t>
      </w:r>
      <w:r w:rsidR="006F1487" w:rsidRPr="00E447F2">
        <w:rPr>
          <w:sz w:val="28"/>
          <w:szCs w:val="28"/>
        </w:rPr>
        <w:t xml:space="preserve"> в объёме 50-70 страниц рукописного текста или 35-40 страниц текста компьюте</w:t>
      </w:r>
      <w:r w:rsidR="00E447F2">
        <w:rPr>
          <w:sz w:val="28"/>
          <w:szCs w:val="28"/>
        </w:rPr>
        <w:t>рной версии формата А4 и 4 листа</w:t>
      </w:r>
      <w:r w:rsidR="006F1487" w:rsidRPr="00E447F2">
        <w:rPr>
          <w:sz w:val="28"/>
          <w:szCs w:val="28"/>
        </w:rPr>
        <w:t xml:space="preserve"> графического материала формата А1, из которых 2 листа представляют чертежи конструкторской разработки.</w:t>
      </w:r>
      <w:r w:rsidR="0073677A" w:rsidRPr="00E447F2">
        <w:rPr>
          <w:sz w:val="28"/>
          <w:szCs w:val="28"/>
        </w:rPr>
        <w:t xml:space="preserve"> На остальных листах</w:t>
      </w:r>
      <w:r w:rsidR="00A40FE9" w:rsidRPr="00E447F2">
        <w:rPr>
          <w:sz w:val="28"/>
          <w:szCs w:val="28"/>
        </w:rPr>
        <w:t xml:space="preserve"> </w:t>
      </w:r>
      <w:r w:rsidR="0073677A" w:rsidRPr="00E447F2">
        <w:rPr>
          <w:sz w:val="28"/>
          <w:szCs w:val="28"/>
        </w:rPr>
        <w:t>(иллюстрированных плакатах) может располагаться следующий возможный материал</w:t>
      </w:r>
      <w:r w:rsidR="00D41A2A" w:rsidRPr="00E447F2">
        <w:rPr>
          <w:sz w:val="28"/>
          <w:szCs w:val="28"/>
        </w:rPr>
        <w:t>: план ремонтной мастерской</w:t>
      </w:r>
      <w:r w:rsidR="00A40FE9" w:rsidRPr="00E447F2">
        <w:rPr>
          <w:sz w:val="28"/>
          <w:szCs w:val="28"/>
        </w:rPr>
        <w:t xml:space="preserve"> </w:t>
      </w:r>
      <w:r w:rsidR="00D41A2A" w:rsidRPr="00E447F2">
        <w:rPr>
          <w:sz w:val="28"/>
          <w:szCs w:val="28"/>
        </w:rPr>
        <w:t>(участка), графики, схемы, относящиеся к технологической части проекта; технологические карты на возделывание культуры или на ремонт детали  (рабочего органа).</w:t>
      </w:r>
    </w:p>
    <w:p w:rsidR="002E3A9D" w:rsidRPr="00E447F2" w:rsidRDefault="00D41A2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Указанный объём проекта является примерным и в зависимости от сложности проекта и необходимости более глубокой проработки его разделов может быть изменён по согласованию с руководителем проекта.  </w:t>
      </w:r>
      <w:r w:rsidR="006F1487" w:rsidRPr="00E447F2">
        <w:rPr>
          <w:sz w:val="28"/>
          <w:szCs w:val="28"/>
        </w:rPr>
        <w:t xml:space="preserve"> </w:t>
      </w:r>
    </w:p>
    <w:p w:rsidR="00C8621A" w:rsidRPr="00E447F2" w:rsidRDefault="00D35EB3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Расчётно-пояснительная записка и графическая часть проекта должны выполняться в соответствии с требованиями</w:t>
      </w:r>
      <w:r w:rsidR="00903228" w:rsidRPr="00E447F2">
        <w:rPr>
          <w:sz w:val="28"/>
          <w:szCs w:val="28"/>
        </w:rPr>
        <w:t xml:space="preserve"> </w:t>
      </w:r>
      <w:r w:rsidR="00B03D18" w:rsidRPr="00E447F2">
        <w:rPr>
          <w:sz w:val="28"/>
          <w:szCs w:val="28"/>
        </w:rPr>
        <w:t xml:space="preserve">  </w:t>
      </w:r>
      <w:r w:rsidR="00C8621A" w:rsidRPr="00E447F2">
        <w:rPr>
          <w:sz w:val="28"/>
          <w:szCs w:val="28"/>
        </w:rPr>
        <w:t xml:space="preserve"> </w:t>
      </w:r>
      <w:r w:rsidR="00117665" w:rsidRPr="00E447F2">
        <w:rPr>
          <w:sz w:val="28"/>
          <w:szCs w:val="28"/>
        </w:rPr>
        <w:t>действующих в настоящее время нормативных документов: Единой системы конструкторской документации (ЕСКД); Международной системы единиц (СИ); Единой системы допусков и посадок (ЕСДП); Единой системы технологической подготовки производства (ЕСТПП);</w:t>
      </w:r>
      <w:r w:rsidR="00D11479" w:rsidRPr="00E447F2">
        <w:rPr>
          <w:sz w:val="28"/>
          <w:szCs w:val="28"/>
        </w:rPr>
        <w:t xml:space="preserve"> Системы стандартов  по информационно-библиографической документации (ССИБИД); Системы стандартов безопасности труда (ССБТ); настоящих методических указаний по дипломному проектированию для студентов механического отделения КПТК.</w:t>
      </w:r>
    </w:p>
    <w:p w:rsidR="008024CC" w:rsidRPr="00E447F2" w:rsidRDefault="008024CC" w:rsidP="00E40537">
      <w:pPr>
        <w:jc w:val="both"/>
        <w:rPr>
          <w:sz w:val="28"/>
          <w:szCs w:val="28"/>
        </w:rPr>
      </w:pPr>
    </w:p>
    <w:p w:rsidR="004276AA" w:rsidRDefault="004A0CD8" w:rsidP="004276AA">
      <w:pPr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4276AA">
        <w:rPr>
          <w:b/>
          <w:sz w:val="28"/>
          <w:szCs w:val="28"/>
        </w:rPr>
        <w:t xml:space="preserve">Примерная структура расчётно-пояснительной </w:t>
      </w:r>
    </w:p>
    <w:p w:rsidR="004A0CD8" w:rsidRPr="004276AA" w:rsidRDefault="004A0CD8" w:rsidP="004276AA">
      <w:pPr>
        <w:jc w:val="center"/>
        <w:rPr>
          <w:b/>
          <w:sz w:val="28"/>
          <w:szCs w:val="28"/>
        </w:rPr>
      </w:pPr>
      <w:r w:rsidRPr="004276AA">
        <w:rPr>
          <w:b/>
          <w:sz w:val="28"/>
          <w:szCs w:val="28"/>
        </w:rPr>
        <w:t>записки дипломног</w:t>
      </w:r>
      <w:r w:rsidR="00BC32CE" w:rsidRPr="004276AA">
        <w:rPr>
          <w:b/>
          <w:sz w:val="28"/>
          <w:szCs w:val="28"/>
        </w:rPr>
        <w:t>о проекта</w:t>
      </w:r>
    </w:p>
    <w:p w:rsidR="00BC32CE" w:rsidRPr="00E447F2" w:rsidRDefault="00BC32CE" w:rsidP="00E40537">
      <w:pPr>
        <w:ind w:left="708"/>
        <w:jc w:val="both"/>
        <w:rPr>
          <w:sz w:val="28"/>
          <w:szCs w:val="28"/>
        </w:rPr>
      </w:pPr>
    </w:p>
    <w:p w:rsidR="00D204F7" w:rsidRPr="00E447F2" w:rsidRDefault="00BC32CE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Расчётно-пояснительная записка к дипломному проекту должна раскрывать творческий замысел проекта; содержать необходимые сведения для обоснования проекта; цели и задачи проектирования; описания принятых технологических и конструкторских решений и мероприятий, методов исследований, проведё</w:t>
      </w:r>
      <w:r w:rsidR="00D204F7" w:rsidRPr="00E447F2">
        <w:rPr>
          <w:sz w:val="28"/>
          <w:szCs w:val="28"/>
        </w:rPr>
        <w:t>нных экспериментов; соответствующие расчёты, анализ результатов, технико-экономическую оценку сравниваемых вариантов; выводы; необходимые иллюстрации (графики,  эскизы, чертежи, диаграммы, схемы, фотографии) и таблицы.</w:t>
      </w:r>
    </w:p>
    <w:p w:rsidR="006D0385" w:rsidRPr="00E447F2" w:rsidRDefault="00D204F7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Примерная общая </w:t>
      </w:r>
      <w:r w:rsidR="006D0385" w:rsidRPr="00E447F2">
        <w:rPr>
          <w:sz w:val="28"/>
          <w:szCs w:val="28"/>
        </w:rPr>
        <w:t>структура расчётно-пояснительной записки дипломного проекта: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Титульный лист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Задание на дипломный проект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Аннотация</w:t>
      </w:r>
    </w:p>
    <w:p w:rsidR="006D0385" w:rsidRPr="00E447F2" w:rsidRDefault="006D0385" w:rsidP="00E40537">
      <w:pPr>
        <w:tabs>
          <w:tab w:val="left" w:pos="1995"/>
        </w:tabs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Содержание</w:t>
      </w:r>
      <w:r w:rsidR="008024CC" w:rsidRPr="00E447F2">
        <w:rPr>
          <w:sz w:val="28"/>
          <w:szCs w:val="28"/>
        </w:rPr>
        <w:tab/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Введение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1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Обоснование проекта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2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Технологическая часть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3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Конструкторская часть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4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Безопасность жизнедеятельности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5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Экологическая безопасность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6</w:t>
      </w:r>
      <w:r w:rsidR="00A40FE9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Экономическая часть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Заключение</w:t>
      </w:r>
    </w:p>
    <w:p w:rsidR="006D0385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Список литературы</w:t>
      </w:r>
    </w:p>
    <w:p w:rsidR="00650126" w:rsidRPr="00E447F2" w:rsidRDefault="006D0385" w:rsidP="00E40537">
      <w:pPr>
        <w:ind w:left="72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Приложения</w:t>
      </w:r>
    </w:p>
    <w:p w:rsidR="00650126" w:rsidRPr="00E447F2" w:rsidRDefault="0065012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Форма титульного листа РПЗ приведена в приложении 1.</w:t>
      </w:r>
    </w:p>
    <w:p w:rsidR="00491C46" w:rsidRPr="00E447F2" w:rsidRDefault="0065012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Задание на дипломный проект (форма задания в приложении 2) выдаёт руководитель, который определяет круг вопросов, подлежащих разработке в соответствии с темой. Задание должно быть выдано студенту до начала преддипломной практики. Календарный план заполняется при выдаче задания</w:t>
      </w:r>
      <w:r w:rsidR="003F1601" w:rsidRPr="00E447F2">
        <w:rPr>
          <w:sz w:val="28"/>
          <w:szCs w:val="28"/>
        </w:rPr>
        <w:t xml:space="preserve"> с указанием сроков выполнения отдельных разделов.</w:t>
      </w:r>
    </w:p>
    <w:p w:rsidR="00033638" w:rsidRPr="00E447F2" w:rsidRDefault="00491C4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Аннотация должна в кратком виде, в объёме до одной страницы, отражать цель и объект проектирования, полученные результаты и новизну, степень внедрения и область применения, данные об объёме работы, количестве разделов, иллюстраций, таблиц, приложений, использованных источников.</w:t>
      </w:r>
    </w:p>
    <w:p w:rsidR="00751346" w:rsidRPr="00E447F2" w:rsidRDefault="00033638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Содержание включает в себя только номера названия разделов и подразделов с указанием страниц.</w:t>
      </w:r>
      <w:r w:rsidR="001B7F62" w:rsidRPr="00E447F2">
        <w:rPr>
          <w:sz w:val="28"/>
          <w:szCs w:val="28"/>
        </w:rPr>
        <w:t xml:space="preserve"> Пункты и подпункты в оглавление не включаются. Заголовок </w:t>
      </w:r>
      <w:r w:rsidR="00DA647D" w:rsidRPr="00E447F2">
        <w:rPr>
          <w:sz w:val="28"/>
          <w:szCs w:val="28"/>
        </w:rPr>
        <w:t>«Содержание</w:t>
      </w:r>
      <w:r w:rsidR="00751346" w:rsidRPr="00E447F2">
        <w:rPr>
          <w:sz w:val="28"/>
          <w:szCs w:val="28"/>
        </w:rPr>
        <w:t>» выполняется строчными (кроме первой заглавной) буквами. Заголовки содержания должны точно повторять заголовки в тексте. На «Содержании» внизу на первой странице помещается основная надпись по форме 2 (согласно ГОСТ 2. 104-68. ЕСКД).</w:t>
      </w:r>
    </w:p>
    <w:p w:rsidR="000D16E6" w:rsidRPr="00E447F2" w:rsidRDefault="0075134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 xml:space="preserve">Введение. Во введении обосновывается выбор темы, </w:t>
      </w:r>
      <w:r w:rsidR="00AA2404" w:rsidRPr="00E447F2">
        <w:rPr>
          <w:sz w:val="28"/>
          <w:szCs w:val="28"/>
        </w:rPr>
        <w:t>определяемый её актуальностью, формируются проблема</w:t>
      </w:r>
      <w:r w:rsidRPr="00E447F2">
        <w:rPr>
          <w:sz w:val="28"/>
          <w:szCs w:val="28"/>
        </w:rPr>
        <w:t xml:space="preserve"> </w:t>
      </w:r>
      <w:r w:rsidR="00AA2404" w:rsidRPr="00E447F2">
        <w:rPr>
          <w:sz w:val="28"/>
          <w:szCs w:val="28"/>
        </w:rPr>
        <w:t>и круг вопросов необходимых для её решения, определяется  цель проекта и комплекс задач, подлежащих решению, для раскрытия темы, указывается объект исследования и литературные источники. Введение не включается в число разделов проекта.</w:t>
      </w:r>
    </w:p>
    <w:p w:rsidR="00DC0323" w:rsidRPr="00E447F2" w:rsidRDefault="000D16E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</w:r>
      <w:r w:rsidR="00E55403" w:rsidRPr="00E447F2">
        <w:rPr>
          <w:sz w:val="28"/>
          <w:szCs w:val="28"/>
        </w:rPr>
        <w:t>Обоснование проекта составляет примерно 10% объёма расчётно-пояснительной записки. В этом разделе приводится краткая производственная характеристика предприятия, анализируется состояние производства, техники или технологий.</w:t>
      </w:r>
      <w:r w:rsidR="00751346" w:rsidRPr="00E447F2">
        <w:rPr>
          <w:sz w:val="28"/>
          <w:szCs w:val="28"/>
        </w:rPr>
        <w:t xml:space="preserve">          </w:t>
      </w:r>
      <w:r w:rsidR="001B7F62" w:rsidRPr="00E447F2">
        <w:rPr>
          <w:sz w:val="28"/>
          <w:szCs w:val="28"/>
        </w:rPr>
        <w:t xml:space="preserve"> </w:t>
      </w:r>
      <w:r w:rsidR="003E28D9" w:rsidRPr="00E447F2">
        <w:rPr>
          <w:sz w:val="28"/>
          <w:szCs w:val="28"/>
        </w:rPr>
        <w:tab/>
        <w:t>Анализ отдельных показателей деятельности конкретных предприятий рекомендуется выполнять на базе показателей, указанных в годовых отчётах, производственных и финансовых планах и первичных документах. Результаты анализа излагаются в записке  в виде таблиц с пояснениями. Для отражения динамики показателей анализ желательно проводить</w:t>
      </w:r>
      <w:r w:rsidR="00DC0323" w:rsidRPr="00E447F2">
        <w:rPr>
          <w:sz w:val="28"/>
          <w:szCs w:val="28"/>
        </w:rPr>
        <w:t xml:space="preserve"> не менее чем за три последних года.</w:t>
      </w:r>
    </w:p>
    <w:p w:rsidR="00D363ED" w:rsidRPr="00E447F2" w:rsidRDefault="00DC0323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 xml:space="preserve">Вместе со специалистами предприятия устанавливаются причины выявленных недостатков и намечаются пути их </w:t>
      </w:r>
    </w:p>
    <w:p w:rsidR="00DC0323" w:rsidRPr="00E447F2" w:rsidRDefault="00DC0323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устранения.</w:t>
      </w:r>
    </w:p>
    <w:p w:rsidR="00F92AAA" w:rsidRPr="00E447F2" w:rsidRDefault="00DC0323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П</w:t>
      </w:r>
      <w:r w:rsidR="00F079B9" w:rsidRPr="00E447F2">
        <w:rPr>
          <w:sz w:val="28"/>
          <w:szCs w:val="28"/>
        </w:rPr>
        <w:t>о</w:t>
      </w:r>
      <w:r w:rsidRPr="00E447F2">
        <w:rPr>
          <w:sz w:val="28"/>
          <w:szCs w:val="28"/>
        </w:rPr>
        <w:t xml:space="preserve"> литературным данным выпускник проводит анализ существующих методов, технологий, способов решения аналогичных задач в России и за рубежом. В расчётно-пояснительной записке указываются ссылки на использованные источники в квадратных скобках с порядковым номером источника</w:t>
      </w:r>
      <w:r w:rsidR="00C94E61" w:rsidRPr="00E447F2">
        <w:rPr>
          <w:sz w:val="28"/>
          <w:szCs w:val="28"/>
        </w:rPr>
        <w:t xml:space="preserve">, приведённого в списке литературы. В результате проведённого анализа формулируются конкретные задачи проекта.  </w:t>
      </w:r>
      <w:r w:rsidRPr="00E447F2">
        <w:rPr>
          <w:sz w:val="28"/>
          <w:szCs w:val="28"/>
        </w:rPr>
        <w:t xml:space="preserve"> </w:t>
      </w:r>
      <w:r w:rsidR="003E28D9" w:rsidRPr="00E447F2">
        <w:rPr>
          <w:sz w:val="28"/>
          <w:szCs w:val="28"/>
        </w:rPr>
        <w:t xml:space="preserve"> </w:t>
      </w:r>
      <w:r w:rsidR="00D363ED" w:rsidRPr="00E447F2">
        <w:rPr>
          <w:sz w:val="28"/>
          <w:szCs w:val="28"/>
        </w:rPr>
        <w:tab/>
        <w:t>Технологическая часть по объёму составляет около 30%. В зависимости от темы проекта она содержит решения основных</w:t>
      </w:r>
      <w:r w:rsidR="00D567A4" w:rsidRPr="00E447F2">
        <w:rPr>
          <w:sz w:val="28"/>
          <w:szCs w:val="28"/>
        </w:rPr>
        <w:t xml:space="preserve"> производственно-технологических, организационно-управленческих, экспериментальных, исследовательских и проектно-технологических задач. Например, в проектах, связанных с технологией возделывания сельскохозяйственных культур, в этой части анализируются существующие технологии</w:t>
      </w:r>
      <w:r w:rsidR="00F92AAA" w:rsidRPr="00E447F2">
        <w:rPr>
          <w:sz w:val="28"/>
          <w:szCs w:val="28"/>
        </w:rPr>
        <w:t>, разрабатывается прогрессивная технология механизированных работ</w:t>
      </w:r>
      <w:r w:rsidR="00A40FE9" w:rsidRPr="00E447F2">
        <w:rPr>
          <w:sz w:val="28"/>
          <w:szCs w:val="28"/>
        </w:rPr>
        <w:t>,</w:t>
      </w:r>
      <w:r w:rsidR="00F92AAA" w:rsidRPr="00E447F2">
        <w:rPr>
          <w:sz w:val="28"/>
          <w:szCs w:val="28"/>
        </w:rPr>
        <w:t xml:space="preserve"> обосновывается комплекс машин и оборудования, составляется годовой план его использования, разрабатывается график технического обслуживания машинно-тракторного парка (МТП).</w:t>
      </w:r>
    </w:p>
    <w:p w:rsidR="00883FA1" w:rsidRPr="00E447F2" w:rsidRDefault="00F92AA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</w:r>
      <w:r w:rsidR="000746E1" w:rsidRPr="00E447F2">
        <w:rPr>
          <w:sz w:val="28"/>
          <w:szCs w:val="28"/>
        </w:rPr>
        <w:t>Если проект связан с организацией технического обслуживания и ремонта МТП, в технологической части разрабатывается прогрессивная технология диагностирования, технического обслуживания, ремонта машин, восстановления изношенных деталей; выбирается и обосновывается метрологическое обеспечение технологического процесса; рассчитывается трудоёмкость работ, численность работающих, чи</w:t>
      </w:r>
      <w:r w:rsidR="00CB659A" w:rsidRPr="00E447F2">
        <w:rPr>
          <w:sz w:val="28"/>
          <w:szCs w:val="28"/>
        </w:rPr>
        <w:t>с</w:t>
      </w:r>
      <w:r w:rsidR="000746E1" w:rsidRPr="00E447F2">
        <w:rPr>
          <w:sz w:val="28"/>
          <w:szCs w:val="28"/>
        </w:rPr>
        <w:t>ло рабочих мест</w:t>
      </w:r>
      <w:r w:rsidR="00CB659A" w:rsidRPr="00E447F2">
        <w:rPr>
          <w:sz w:val="28"/>
          <w:szCs w:val="28"/>
        </w:rPr>
        <w:t>, оборудования, выполняется расчёт площадей, компоновка производственных корпусов, планировка производственных участков; обосновывается система внутреннего транспорта и энергохозяйства (электро-, тепло-, водоснабжения, отопление, вентиляция).</w:t>
      </w:r>
    </w:p>
    <w:p w:rsidR="00CB659A" w:rsidRPr="00E447F2" w:rsidRDefault="00883FA1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Конструкторская часть должна быть увязана с технологической частью проекта и направлена на инженерное</w:t>
      </w:r>
      <w:r w:rsidR="00CB659A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 xml:space="preserve"> решение по модернизации серийных машин и их сборочных единиц, по разработке и проектированию новых машин, устройств, стендов, приспособлений.</w:t>
      </w:r>
    </w:p>
    <w:p w:rsidR="003851DB" w:rsidRPr="00E447F2" w:rsidRDefault="003851DB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Разработки ведутся в направлении усовершенствования машин и механизмов на основе анализа опыта их использования и результатов исследований. Основой для данного раздела может служить патентная информация или материалы из соответствующих журналов (земледелие, техника в сельском хозяйстве, сельский механизатор, техника и оборудование для села, тракторы и сельскохозяйственные машины</w:t>
      </w:r>
      <w:r w:rsidR="003661F1" w:rsidRPr="00E447F2">
        <w:rPr>
          <w:sz w:val="28"/>
          <w:szCs w:val="28"/>
        </w:rPr>
        <w:t xml:space="preserve"> и др.), а также рационализаторские предложения производственников, информационные листки.</w:t>
      </w:r>
    </w:p>
    <w:p w:rsidR="003661F1" w:rsidRPr="00E447F2" w:rsidRDefault="003661F1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Конструкторская часть может содержать следующие чертежи: общий вид конструкции, сборочный чертёж разрабатываемого узла или приспособления</w:t>
      </w:r>
      <w:r w:rsidR="002C2F55" w:rsidRPr="00E447F2">
        <w:rPr>
          <w:sz w:val="28"/>
          <w:szCs w:val="28"/>
        </w:rPr>
        <w:t>, чертежи оригинальных и ответственных деталей.</w:t>
      </w:r>
    </w:p>
    <w:p w:rsidR="00080092" w:rsidRPr="00E447F2" w:rsidRDefault="002C2F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Безопасность жизнедеятельности (8% по объёму). В этом разделе разрабатываются мероприятия и предложения по организации безопасной работы по приня0той технологии, машины, аппарата</w:t>
      </w:r>
      <w:r w:rsidR="00080092" w:rsidRPr="00E447F2">
        <w:rPr>
          <w:sz w:val="28"/>
          <w:szCs w:val="28"/>
        </w:rPr>
        <w:t>,</w:t>
      </w:r>
      <w:r w:rsidRPr="00E447F2">
        <w:rPr>
          <w:sz w:val="28"/>
          <w:szCs w:val="28"/>
        </w:rPr>
        <w:t xml:space="preserve"> стенда,</w:t>
      </w:r>
      <w:r w:rsidR="00080092" w:rsidRPr="00E447F2">
        <w:rPr>
          <w:sz w:val="28"/>
          <w:szCs w:val="28"/>
        </w:rPr>
        <w:t xml:space="preserve"> по улучшению условий труда на проектируемом объекте.</w:t>
      </w:r>
    </w:p>
    <w:p w:rsidR="002C2F55" w:rsidRPr="00E447F2" w:rsidRDefault="00080092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 xml:space="preserve">Раздел включает анализ состояния охраны труда, противопожарных, санитарных условий на предприятии, инженерно-технические мероприятия по улучшению охраны труда на предприятии. В разделе должны быть изложены правила безопасной эксплуатации наиболее сложных механизмов, оборудования, указаны необходимые </w:t>
      </w:r>
      <w:r w:rsidR="004D7AC3" w:rsidRPr="00E447F2">
        <w:rPr>
          <w:sz w:val="28"/>
          <w:szCs w:val="28"/>
        </w:rPr>
        <w:t>средства пожаротушения, оказания первой помощи и места их хранения, приведена информация</w:t>
      </w:r>
      <w:r w:rsidRPr="00E447F2">
        <w:rPr>
          <w:sz w:val="28"/>
          <w:szCs w:val="28"/>
        </w:rPr>
        <w:t xml:space="preserve"> </w:t>
      </w:r>
      <w:r w:rsidR="002C2F55" w:rsidRPr="00E447F2">
        <w:rPr>
          <w:sz w:val="28"/>
          <w:szCs w:val="28"/>
        </w:rPr>
        <w:t xml:space="preserve"> </w:t>
      </w:r>
      <w:r w:rsidR="004D7AC3" w:rsidRPr="00E447F2">
        <w:rPr>
          <w:sz w:val="28"/>
          <w:szCs w:val="28"/>
        </w:rPr>
        <w:t>по молниезащитным устройствам.</w:t>
      </w:r>
    </w:p>
    <w:p w:rsidR="004D7AC3" w:rsidRPr="00E447F2" w:rsidRDefault="004D7AC3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Все мероприятия должны быть увязаны с темой дипломного проекта и носить конкретный характер.</w:t>
      </w:r>
    </w:p>
    <w:p w:rsidR="00F92AAA" w:rsidRPr="00E447F2" w:rsidRDefault="00CB659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   </w:t>
      </w:r>
      <w:r w:rsidR="000746E1" w:rsidRPr="00E447F2">
        <w:rPr>
          <w:sz w:val="28"/>
          <w:szCs w:val="28"/>
        </w:rPr>
        <w:t xml:space="preserve"> </w:t>
      </w:r>
    </w:p>
    <w:p w:rsidR="00E049C1" w:rsidRPr="00E447F2" w:rsidRDefault="004B44B4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Экологическая безопасность (около 5% по объёму). В данном разделе необходимо провести анализ влияния деятельности конкретного предприятия на окружающую среду (реки, почву, атмосферу, флору, фауну, и т. д.). О</w:t>
      </w:r>
      <w:r w:rsidR="00E049C1" w:rsidRPr="00E447F2">
        <w:rPr>
          <w:sz w:val="28"/>
          <w:szCs w:val="28"/>
        </w:rPr>
        <w:t>собое внимание следует обратить на хранение и использование нефтепродуктов, удобрений, токсичных, радиоактивных веществ. На основе анализа разработать и предусмотреть организационные и технические мероприятия, обеспечивающие защиту окружающей среды от загрязнения, рациональное использование водных и земельных ресурсов.</w:t>
      </w:r>
    </w:p>
    <w:p w:rsidR="00E422BD" w:rsidRPr="00E447F2" w:rsidRDefault="00E049C1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Для решения этих вопросов целесообразно предусмотреть технологии, работающие по замкнутому циклу, системы хранения и утилизации</w:t>
      </w:r>
      <w:r w:rsidR="00E422BD" w:rsidRPr="00E447F2">
        <w:rPr>
          <w:sz w:val="28"/>
          <w:szCs w:val="28"/>
        </w:rPr>
        <w:t xml:space="preserve"> отходов производства, указать современные средства экологического контроля.</w:t>
      </w:r>
    </w:p>
    <w:p w:rsidR="00451506" w:rsidRPr="00E447F2" w:rsidRDefault="00E422BD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Содержание раздела должно быть тесно увязано с разрабатываемой в проекте инженерной задачей.</w:t>
      </w:r>
    </w:p>
    <w:p w:rsidR="005C16A0" w:rsidRPr="00E447F2" w:rsidRDefault="00451506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 xml:space="preserve">Экономическая часть. Раздел (10% по объёму) содержит экономическое обоснование проектных предложений. Даётся сравнительный анализ проектных предложений по технико-экономическим показателям. Для этого используются типовые или </w:t>
      </w:r>
      <w:r w:rsidR="005C16A0" w:rsidRPr="00E447F2">
        <w:rPr>
          <w:sz w:val="28"/>
          <w:szCs w:val="28"/>
        </w:rPr>
        <w:t>наиболее совершенные технологии (устройства) из существующих. Желательно  указать источники финансирования для реализации проектных предложений.</w:t>
      </w:r>
    </w:p>
    <w:p w:rsidR="003A6D55" w:rsidRPr="00E447F2" w:rsidRDefault="005C16A0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Расчёты выполняются с использованием методик определения экономической эффективности технологий и сельскохозяйственной техники и методических рекомендаций по составлению бизнес-планов, внедрения технологий и техники для сельского хозяйства и отраслей её обслуживающих</w:t>
      </w:r>
      <w:r w:rsidR="00E713CB" w:rsidRPr="00E447F2">
        <w:rPr>
          <w:sz w:val="28"/>
          <w:szCs w:val="28"/>
        </w:rPr>
        <w:t>.</w:t>
      </w:r>
    </w:p>
    <w:p w:rsidR="003A6D55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Заключение (объёмом не более страницы) должно содержать:</w:t>
      </w:r>
    </w:p>
    <w:p w:rsidR="003A6D55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-краткие основные выводы, обобщающие инженерные разработки проекта;</w:t>
      </w:r>
    </w:p>
    <w:p w:rsidR="003A6D55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-оценку полноты решений задач, поставленных в проекте;</w:t>
      </w:r>
    </w:p>
    <w:p w:rsidR="003A6D55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-оценку технико-экономической эффективности проекта;</w:t>
      </w:r>
    </w:p>
    <w:p w:rsidR="003A6D55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-возможную область применения инженерных разработок проекта;</w:t>
      </w:r>
    </w:p>
    <w:p w:rsidR="00822EEF" w:rsidRPr="00E447F2" w:rsidRDefault="003A6D55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-техническую (народнохозяйственную,</w:t>
      </w:r>
      <w:r w:rsidR="00730FDF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научную</w:t>
      </w:r>
      <w:r w:rsidR="00730FDF" w:rsidRPr="00E447F2">
        <w:rPr>
          <w:sz w:val="28"/>
          <w:szCs w:val="28"/>
        </w:rPr>
        <w:t xml:space="preserve"> и т. д.) значимость выполненного проекта.</w:t>
      </w:r>
    </w:p>
    <w:p w:rsidR="00D82C39" w:rsidRPr="00E447F2" w:rsidRDefault="00822EEF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Список литературы. Библиографическое описание учебника, журнальной статьи, патента или любого  другого документа – это совокупность библиографических сведений о документе</w:t>
      </w:r>
      <w:r w:rsidR="00D82C39" w:rsidRPr="00E447F2">
        <w:rPr>
          <w:sz w:val="28"/>
          <w:szCs w:val="28"/>
        </w:rPr>
        <w:t>, приведённых по определённым правилам, необходимых и достаточных для общей характеристики и идентификации документа.</w:t>
      </w:r>
    </w:p>
    <w:p w:rsidR="00D82C39" w:rsidRPr="00E447F2" w:rsidRDefault="00D82C39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Построение списка литературы в дипломных проектах рекомендуется осуществлять по алфавитному принципу или в порядке появления ссылок по тексту расчётно-пояснительной записки.</w:t>
      </w:r>
    </w:p>
    <w:p w:rsidR="00964770" w:rsidRPr="00E447F2" w:rsidRDefault="00D82C39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Содержание библиографического описания книги должны включать фамилию и инициалы автора, загла</w:t>
      </w:r>
      <w:r w:rsidR="00F52D4B" w:rsidRPr="00E447F2">
        <w:rPr>
          <w:sz w:val="28"/>
          <w:szCs w:val="28"/>
        </w:rPr>
        <w:t>вие книги, место издания, издате</w:t>
      </w:r>
      <w:r w:rsidRPr="00E447F2">
        <w:rPr>
          <w:sz w:val="28"/>
          <w:szCs w:val="28"/>
        </w:rPr>
        <w:t>льство,</w:t>
      </w:r>
      <w:r w:rsidR="00F52D4B" w:rsidRPr="00E447F2">
        <w:rPr>
          <w:sz w:val="28"/>
          <w:szCs w:val="28"/>
        </w:rPr>
        <w:t xml:space="preserve"> год издания, количество страниц.</w:t>
      </w:r>
      <w:r w:rsidR="003A6D55" w:rsidRPr="00E447F2">
        <w:rPr>
          <w:sz w:val="28"/>
          <w:szCs w:val="28"/>
        </w:rPr>
        <w:t xml:space="preserve"> </w:t>
      </w:r>
      <w:r w:rsidR="004B44B4" w:rsidRPr="00E447F2">
        <w:rPr>
          <w:sz w:val="28"/>
          <w:szCs w:val="28"/>
        </w:rPr>
        <w:t xml:space="preserve">       </w:t>
      </w:r>
      <w:r w:rsidR="006D0385" w:rsidRPr="00E447F2">
        <w:rPr>
          <w:sz w:val="28"/>
          <w:szCs w:val="28"/>
        </w:rPr>
        <w:tab/>
      </w:r>
      <w:r w:rsidR="006D0385" w:rsidRPr="00E447F2">
        <w:rPr>
          <w:sz w:val="28"/>
          <w:szCs w:val="28"/>
        </w:rPr>
        <w:tab/>
      </w:r>
      <w:r w:rsidR="00964770" w:rsidRPr="00E447F2">
        <w:rPr>
          <w:sz w:val="28"/>
          <w:szCs w:val="28"/>
        </w:rPr>
        <w:tab/>
        <w:t>Наименование места издания указывают полностью в именительном падеже, допуская сокращения только трёх городов: Москва (М.), Ленинград (Л.), Санкт-Петербург (СПб.).</w:t>
      </w:r>
    </w:p>
    <w:p w:rsidR="00692030" w:rsidRPr="00E447F2" w:rsidRDefault="00964770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При отсутствии сведений о месте изданий следует употреблять слова</w:t>
      </w:r>
      <w:r w:rsidR="006C0B5A" w:rsidRPr="00E447F2">
        <w:rPr>
          <w:sz w:val="28"/>
          <w:szCs w:val="28"/>
        </w:rPr>
        <w:t>: Б.м. (без места). Наименование издательства приводят в именительном падеже и</w:t>
      </w:r>
      <w:r w:rsidR="00692030" w:rsidRPr="00E447F2">
        <w:rPr>
          <w:sz w:val="28"/>
          <w:szCs w:val="28"/>
        </w:rPr>
        <w:t>,</w:t>
      </w:r>
      <w:r w:rsidR="006C0B5A" w:rsidRPr="00E447F2">
        <w:rPr>
          <w:sz w:val="28"/>
          <w:szCs w:val="28"/>
        </w:rPr>
        <w:t xml:space="preserve"> при необходимости допускается сокращённая запись. При наличии двух издательств, приводят наименование обоих. Год издания обозначают арабскими цифрами, при этом слово «год» не пишется</w:t>
      </w:r>
      <w:r w:rsidR="00692030" w:rsidRPr="00E447F2">
        <w:rPr>
          <w:sz w:val="28"/>
          <w:szCs w:val="28"/>
        </w:rPr>
        <w:t>.</w:t>
      </w:r>
    </w:p>
    <w:p w:rsidR="00692030" w:rsidRPr="00E447F2" w:rsidRDefault="00692030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Содержание и правильность написания библиографических описаний приводятся в приложении.</w:t>
      </w:r>
    </w:p>
    <w:p w:rsidR="00FB1F3B" w:rsidRPr="00E447F2" w:rsidRDefault="00692030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Приложения. Приложениями могут быть формы различных документов, таблицы, программы расчётов, иллюстрации (рисунки), фотографии, распечатки ПК, спецификации,</w:t>
      </w:r>
      <w:r w:rsidR="007F1C53" w:rsidRPr="00E447F2">
        <w:rPr>
          <w:sz w:val="28"/>
          <w:szCs w:val="28"/>
        </w:rPr>
        <w:t xml:space="preserve"> а также тексты вспомогательного характера (например, техническая характеристика, описание чего либо и т.д.). Каждое приложение должно иметь номер и заголовок. Нумерация страниц приложений и записки должна быть общей, за исключением спецификаций, которые имеют собственную нумерацию. Все приложения с их заголовками приводятся в «СОДЕРЖАНИИ» </w:t>
      </w:r>
      <w:r w:rsidR="00FB1F3B" w:rsidRPr="00E447F2">
        <w:rPr>
          <w:sz w:val="28"/>
          <w:szCs w:val="28"/>
        </w:rPr>
        <w:t>расчетно-пояснительной записки.</w:t>
      </w:r>
    </w:p>
    <w:p w:rsidR="00FB1F3B" w:rsidRPr="00E447F2" w:rsidRDefault="00FB1F3B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0537" w:rsidRDefault="00F079B9" w:rsidP="00E40537">
      <w:pPr>
        <w:jc w:val="both"/>
        <w:rPr>
          <w:sz w:val="28"/>
          <w:szCs w:val="28"/>
        </w:rPr>
      </w:pPr>
    </w:p>
    <w:p w:rsidR="00E67E0A" w:rsidRDefault="00E67E0A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Default="00E447F2" w:rsidP="00E40537">
      <w:pPr>
        <w:jc w:val="both"/>
        <w:rPr>
          <w:sz w:val="28"/>
          <w:szCs w:val="28"/>
        </w:rPr>
      </w:pPr>
    </w:p>
    <w:p w:rsidR="00E447F2" w:rsidRPr="00E447F2" w:rsidRDefault="00E447F2" w:rsidP="00E40537">
      <w:pPr>
        <w:jc w:val="both"/>
        <w:rPr>
          <w:sz w:val="28"/>
          <w:szCs w:val="28"/>
        </w:rPr>
      </w:pPr>
    </w:p>
    <w:p w:rsidR="00E67E0A" w:rsidRPr="00E40537" w:rsidRDefault="00E67E0A" w:rsidP="00E40537">
      <w:pPr>
        <w:jc w:val="both"/>
        <w:rPr>
          <w:sz w:val="28"/>
          <w:szCs w:val="28"/>
        </w:rPr>
      </w:pPr>
    </w:p>
    <w:p w:rsidR="00E67E0A" w:rsidRPr="00E40537" w:rsidRDefault="00E67E0A" w:rsidP="00E40537">
      <w:pPr>
        <w:jc w:val="both"/>
        <w:rPr>
          <w:sz w:val="28"/>
          <w:szCs w:val="28"/>
        </w:rPr>
      </w:pPr>
    </w:p>
    <w:p w:rsidR="00E67E0A" w:rsidRPr="00E40537" w:rsidRDefault="00E67E0A" w:rsidP="00E40537">
      <w:pPr>
        <w:jc w:val="both"/>
        <w:rPr>
          <w:sz w:val="28"/>
          <w:szCs w:val="28"/>
        </w:rPr>
      </w:pPr>
    </w:p>
    <w:p w:rsidR="00E67E0A" w:rsidRPr="00E40537" w:rsidRDefault="00E67E0A" w:rsidP="00E40537">
      <w:pPr>
        <w:jc w:val="both"/>
        <w:rPr>
          <w:sz w:val="28"/>
          <w:szCs w:val="28"/>
        </w:rPr>
      </w:pPr>
    </w:p>
    <w:p w:rsidR="00E67E0A" w:rsidRPr="00E40537" w:rsidRDefault="00E67E0A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F079B9" w:rsidRPr="00E447F2" w:rsidRDefault="00F079B9" w:rsidP="00E40537">
      <w:pPr>
        <w:jc w:val="both"/>
        <w:rPr>
          <w:sz w:val="28"/>
          <w:szCs w:val="28"/>
        </w:rPr>
      </w:pPr>
    </w:p>
    <w:p w:rsidR="006D0385" w:rsidRPr="00E447F2" w:rsidRDefault="00FB1F3B" w:rsidP="004276AA">
      <w:pPr>
        <w:ind w:firstLine="708"/>
        <w:jc w:val="center"/>
        <w:rPr>
          <w:b/>
          <w:sz w:val="28"/>
          <w:szCs w:val="28"/>
        </w:rPr>
      </w:pPr>
      <w:r w:rsidRPr="00E447F2">
        <w:rPr>
          <w:b/>
          <w:sz w:val="28"/>
          <w:szCs w:val="28"/>
        </w:rPr>
        <w:t>4</w:t>
      </w:r>
      <w:r w:rsidR="008024CC" w:rsidRPr="00E447F2">
        <w:rPr>
          <w:b/>
          <w:sz w:val="28"/>
          <w:szCs w:val="28"/>
        </w:rPr>
        <w:t>.</w:t>
      </w:r>
      <w:r w:rsidRPr="00E447F2">
        <w:rPr>
          <w:b/>
          <w:sz w:val="28"/>
          <w:szCs w:val="28"/>
        </w:rPr>
        <w:t xml:space="preserve"> Требования к расположению текстового материала в расчётно-пояснительной записке</w:t>
      </w:r>
    </w:p>
    <w:p w:rsidR="00FB1F3B" w:rsidRPr="00E447F2" w:rsidRDefault="00FB1F3B" w:rsidP="00E40537">
      <w:pPr>
        <w:jc w:val="both"/>
        <w:rPr>
          <w:sz w:val="28"/>
          <w:szCs w:val="28"/>
        </w:rPr>
      </w:pPr>
    </w:p>
    <w:p w:rsidR="00FB1F3B" w:rsidRPr="00E447F2" w:rsidRDefault="00FB1F3B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>Расчётно-пояснительная записка оформляется на плотной (не менее 65 г/м</w:t>
      </w:r>
      <w:r w:rsidR="009A3E93" w:rsidRPr="00E447F2">
        <w:rPr>
          <w:sz w:val="28"/>
          <w:szCs w:val="28"/>
        </w:rPr>
        <w:t xml:space="preserve">) писчей бумаге хорошего </w:t>
      </w:r>
      <w:r w:rsidR="00C4547C" w:rsidRPr="00E447F2">
        <w:rPr>
          <w:sz w:val="28"/>
          <w:szCs w:val="28"/>
        </w:rPr>
        <w:t xml:space="preserve">качества. Формат бумаги А4 (297х </w:t>
      </w:r>
      <w:r w:rsidR="009A3E93" w:rsidRPr="00E447F2">
        <w:rPr>
          <w:sz w:val="28"/>
          <w:szCs w:val="28"/>
        </w:rPr>
        <w:t>210)</w:t>
      </w:r>
      <w:r w:rsidR="00C4547C" w:rsidRPr="00E447F2">
        <w:rPr>
          <w:sz w:val="28"/>
          <w:szCs w:val="28"/>
        </w:rPr>
        <w:t xml:space="preserve"> на одной стороне листа.</w:t>
      </w:r>
    </w:p>
    <w:p w:rsidR="00C4547C" w:rsidRPr="00E447F2" w:rsidRDefault="00C4547C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  <w:t xml:space="preserve">Текст, выполняемый рукописным способом, должен быть написан чётким разборчивым почерком, приближённым к чертёжному шрифту, высотой не менее </w:t>
      </w:r>
      <w:smartTag w:uri="urn:schemas-microsoft-com:office:smarttags" w:element="metricconverter">
        <w:smartTagPr>
          <w:attr w:name="ProductID" w:val="2,5 мм"/>
        </w:smartTagPr>
        <w:r w:rsidRPr="00E447F2">
          <w:rPr>
            <w:sz w:val="28"/>
            <w:szCs w:val="28"/>
          </w:rPr>
          <w:t>2,5 мм</w:t>
        </w:r>
      </w:smartTag>
      <w:r w:rsidRPr="00E447F2">
        <w:rPr>
          <w:sz w:val="28"/>
          <w:szCs w:val="28"/>
        </w:rPr>
        <w:t>. Цифры и буквы необходимо писать черными чернилами</w:t>
      </w:r>
      <w:r w:rsidR="0026303C" w:rsidRPr="00E447F2">
        <w:rPr>
          <w:sz w:val="28"/>
          <w:szCs w:val="28"/>
        </w:rPr>
        <w:t xml:space="preserve"> (допускается синими), пастой или тушью.</w:t>
      </w:r>
      <w:r w:rsidRPr="00E447F2">
        <w:rPr>
          <w:sz w:val="28"/>
          <w:szCs w:val="28"/>
        </w:rPr>
        <w:t xml:space="preserve"> </w:t>
      </w:r>
    </w:p>
    <w:p w:rsidR="006D0385" w:rsidRPr="00E447F2" w:rsidRDefault="0035493A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 </w:t>
      </w:r>
      <w:r w:rsidR="00593F9D" w:rsidRPr="00E447F2">
        <w:rPr>
          <w:sz w:val="28"/>
          <w:szCs w:val="28"/>
        </w:rPr>
        <w:t xml:space="preserve">выполняется кеглем № 14 и шрифтом </w:t>
      </w:r>
      <w:r w:rsidR="00593F9D" w:rsidRPr="00E447F2">
        <w:rPr>
          <w:sz w:val="28"/>
          <w:szCs w:val="28"/>
          <w:lang w:val="en-US"/>
        </w:rPr>
        <w:t>Times</w:t>
      </w:r>
      <w:r w:rsidR="00593F9D" w:rsidRPr="00E447F2">
        <w:rPr>
          <w:sz w:val="28"/>
          <w:szCs w:val="28"/>
        </w:rPr>
        <w:t xml:space="preserve"> </w:t>
      </w:r>
      <w:r w:rsidR="00593F9D" w:rsidRPr="00E447F2">
        <w:rPr>
          <w:sz w:val="28"/>
          <w:szCs w:val="28"/>
          <w:lang w:val="en-US"/>
        </w:rPr>
        <w:t>New</w:t>
      </w:r>
      <w:r w:rsidR="00593F9D" w:rsidRPr="00E447F2">
        <w:rPr>
          <w:sz w:val="28"/>
          <w:szCs w:val="28"/>
        </w:rPr>
        <w:t xml:space="preserve"> </w:t>
      </w:r>
      <w:r w:rsidR="00593F9D" w:rsidRPr="00E447F2">
        <w:rPr>
          <w:sz w:val="28"/>
          <w:szCs w:val="28"/>
          <w:lang w:val="en-US"/>
        </w:rPr>
        <w:t>Roman</w:t>
      </w:r>
      <w:r w:rsidR="00593F9D" w:rsidRPr="00E447F2">
        <w:rPr>
          <w:sz w:val="28"/>
          <w:szCs w:val="28"/>
        </w:rPr>
        <w:t xml:space="preserve"> через 1,5 интервала (ГОСТ 2.004-88).</w:t>
      </w:r>
    </w:p>
    <w:p w:rsidR="0083437B" w:rsidRPr="00E447F2" w:rsidRDefault="00593F9D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Вписывать в текстовый материал пояснительной записки, изготовленный в компьютерной версии</w:t>
      </w:r>
      <w:r w:rsidR="0083437B" w:rsidRPr="00E447F2">
        <w:rPr>
          <w:sz w:val="28"/>
          <w:szCs w:val="28"/>
        </w:rPr>
        <w:t>, отдельные слова, формулы, условные знаки ( рукописным способом ), а также выполнять иллюстрации следует черными чернилами, пастой или тушью.</w:t>
      </w:r>
    </w:p>
    <w:p w:rsidR="00BE097A" w:rsidRPr="00E447F2" w:rsidRDefault="0083437B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Опечатки, описки и графические неточности, обнаруженные в процессе выполнения записки, допускается исправлять подчисткой</w:t>
      </w:r>
      <w:r w:rsidR="00593F9D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 xml:space="preserve">или закрашиванием белой краской и нанесением на том же месте </w:t>
      </w:r>
      <w:r w:rsidR="00BE097A" w:rsidRPr="00E447F2">
        <w:rPr>
          <w:sz w:val="28"/>
          <w:szCs w:val="28"/>
        </w:rPr>
        <w:t xml:space="preserve">исправленного текста   (графики) </w:t>
      </w:r>
      <w:r w:rsidRPr="00E447F2">
        <w:rPr>
          <w:sz w:val="28"/>
          <w:szCs w:val="28"/>
        </w:rPr>
        <w:t xml:space="preserve"> черными чернилами</w:t>
      </w:r>
      <w:r w:rsidR="00BE097A" w:rsidRPr="00E447F2">
        <w:rPr>
          <w:sz w:val="28"/>
          <w:szCs w:val="28"/>
        </w:rPr>
        <w:t>, пастой или тушью рукописным способом.</w:t>
      </w:r>
    </w:p>
    <w:p w:rsidR="004A7E91" w:rsidRPr="00E447F2" w:rsidRDefault="00BE097A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На каждом листе записки выполняется внутренняя рамка на расстоянии </w:t>
      </w:r>
      <w:smartTag w:uri="urn:schemas-microsoft-com:office:smarttags" w:element="metricconverter">
        <w:smartTagPr>
          <w:attr w:name="ProductID" w:val="20 мм"/>
        </w:smartTagPr>
        <w:r w:rsidRPr="00E447F2">
          <w:rPr>
            <w:sz w:val="28"/>
            <w:szCs w:val="28"/>
          </w:rPr>
          <w:t>20 мм</w:t>
        </w:r>
      </w:smartTag>
      <w:r w:rsidRPr="00E447F2">
        <w:rPr>
          <w:sz w:val="28"/>
          <w:szCs w:val="28"/>
        </w:rPr>
        <w:t xml:space="preserve"> от левой продольной стороны и на расстоянии </w:t>
      </w:r>
      <w:smartTag w:uri="urn:schemas-microsoft-com:office:smarttags" w:element="metricconverter">
        <w:smartTagPr>
          <w:attr w:name="ProductID" w:val="5 мм"/>
        </w:smartTagPr>
        <w:r w:rsidRPr="00E447F2">
          <w:rPr>
            <w:sz w:val="28"/>
            <w:szCs w:val="28"/>
          </w:rPr>
          <w:t>5 мм</w:t>
        </w:r>
      </w:smartTag>
      <w:r w:rsidRPr="00E447F2">
        <w:rPr>
          <w:sz w:val="28"/>
          <w:szCs w:val="28"/>
        </w:rPr>
        <w:t xml:space="preserve"> от трех остальных сторон с основной надписью для первого и последующих листов</w:t>
      </w:r>
      <w:r w:rsidR="00A5491C" w:rsidRPr="00E447F2">
        <w:rPr>
          <w:sz w:val="28"/>
          <w:szCs w:val="28"/>
        </w:rPr>
        <w:t>.</w:t>
      </w:r>
    </w:p>
    <w:p w:rsidR="0035493A" w:rsidRPr="00E447F2" w:rsidRDefault="004A7E91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На одной странице записки должно располагаться 28-30 строк текста. Расположение текста слева и справа от внутренней рамки должно быть 3 …5 мм.</w:t>
      </w:r>
    </w:p>
    <w:p w:rsidR="0035493A" w:rsidRPr="00E447F2" w:rsidRDefault="0035493A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Текст записки делится на разделы, подразделы, а при необходимости и на пункты и подпункты (образец расположения текста, заголовков разделов и подразделов на страницах пояснительной записки представлен в приложении).</w:t>
      </w:r>
    </w:p>
    <w:p w:rsidR="008724A2" w:rsidRPr="00E447F2" w:rsidRDefault="0035493A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Заголовки разделов пишутся строчными буквами (кроме первой прописной</w:t>
      </w:r>
      <w:r w:rsidR="008724A2" w:rsidRPr="00E447F2">
        <w:rPr>
          <w:sz w:val="28"/>
          <w:szCs w:val="28"/>
        </w:rPr>
        <w:t>) с абзацного отступа  и нумеруются арабскими цифрами без точки (1, 2, 3, 4, 5, 6) в пределах всей записки. Если заголовок состоит из двух предложений, то их разделяют точкой. Переносы слов в заголовке запрещены. Каждый раздел следует начинать с новой страницы. В конце номера и названия раздела точка не ставится.</w:t>
      </w:r>
    </w:p>
    <w:p w:rsidR="0076203C" w:rsidRPr="00E447F2" w:rsidRDefault="008724A2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Подразделы составляют</w:t>
      </w:r>
      <w:r w:rsidR="00A74A19" w:rsidRPr="00E447F2">
        <w:rPr>
          <w:sz w:val="28"/>
          <w:szCs w:val="28"/>
        </w:rPr>
        <w:t xml:space="preserve"> часть раздела и имеют порядковые номера в пределах каждого раздела. Номер подраздела состоит из номера раздела и номера подраздела (например, 1.2), которые разделяются точкой. Заголовок подраздела пишется строчными буквами (кроме первой прописной) с абзацного отступа. В конце второй цифры номера подраздела и названия подраздела точка не ставится.</w:t>
      </w:r>
    </w:p>
    <w:p w:rsidR="00E47BFB" w:rsidRPr="00E447F2" w:rsidRDefault="0076203C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Пункты подраздела нумеруются</w:t>
      </w:r>
      <w:r w:rsidR="00E47BFB" w:rsidRPr="00E447F2">
        <w:rPr>
          <w:sz w:val="28"/>
          <w:szCs w:val="28"/>
        </w:rPr>
        <w:t xml:space="preserve"> в пределах подраздела и состоят из номера подраздела и номера пункта (например, 1.2.1). Заголовок подраздела пишется строчными буквами (кроме первой прописной) с абзацного отступа. В конце третьей цифры номера и названия подраздела точка не ставится.</w:t>
      </w:r>
    </w:p>
    <w:p w:rsidR="00663397" w:rsidRPr="00E447F2" w:rsidRDefault="00E47BFB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Подпункты состоят из номеров раздела, пункта и подпункта, </w:t>
      </w:r>
      <w:r w:rsidR="005B47CD" w:rsidRPr="00E447F2">
        <w:rPr>
          <w:sz w:val="28"/>
          <w:szCs w:val="28"/>
        </w:rPr>
        <w:t>[</w:t>
      </w:r>
      <w:r w:rsidR="00D06DFF" w:rsidRPr="00E447F2">
        <w:rPr>
          <w:sz w:val="28"/>
          <w:szCs w:val="28"/>
        </w:rPr>
        <w:t>номера и названия подпунктов точка не ставится.</w:t>
      </w:r>
    </w:p>
    <w:p w:rsidR="003C7FF2" w:rsidRPr="00E447F2" w:rsidRDefault="00663397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Содержащиеся внутри пунктов подпунктов перечисления требований, указаний, положений обозначают дефисом или, при необходимости ссылки в тексте на одно из перечислений, строчной буквой, после которой ставится скобка. Для дальнейшей детализации перечислений необходимо использовать арабские цифры</w:t>
      </w:r>
      <w:r w:rsidR="00F04962" w:rsidRPr="00E447F2">
        <w:rPr>
          <w:sz w:val="28"/>
          <w:szCs w:val="28"/>
        </w:rPr>
        <w:t>, после которых ставится скобка (например, а), б), 1), 2) и т.д.). При ссылке на разделы, подразделы, пункты, перечисления следует указывать их порядковый номер, например, «в разд. 2», « в подразд. 2.4», « по п. 2.4.б», «…перечисление б)». Перечисления записываются</w:t>
      </w:r>
      <w:r w:rsidR="00217F9C" w:rsidRPr="00E447F2">
        <w:rPr>
          <w:sz w:val="28"/>
          <w:szCs w:val="28"/>
        </w:rPr>
        <w:t xml:space="preserve"> со строчной буквы и в конце каждого перечисления ставят точку с запятой, а в конце последнего – точку.</w:t>
      </w:r>
    </w:p>
    <w:p w:rsidR="00593F9D" w:rsidRPr="00E447F2" w:rsidRDefault="003C7FF2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Каждый подпункт, перечисление записывают с абзацного отступа (и никак из текста, в отличие от разделов, подразделов и пунктов, не выделяют). </w:t>
      </w:r>
      <w:r w:rsidR="00F04962" w:rsidRPr="00E447F2">
        <w:rPr>
          <w:sz w:val="28"/>
          <w:szCs w:val="28"/>
        </w:rPr>
        <w:t xml:space="preserve"> </w:t>
      </w:r>
      <w:r w:rsidR="00663397" w:rsidRPr="00E447F2">
        <w:rPr>
          <w:sz w:val="28"/>
          <w:szCs w:val="28"/>
        </w:rPr>
        <w:t xml:space="preserve"> </w:t>
      </w:r>
      <w:r w:rsidR="00E47BFB" w:rsidRPr="00E447F2">
        <w:rPr>
          <w:sz w:val="28"/>
          <w:szCs w:val="28"/>
        </w:rPr>
        <w:t xml:space="preserve">  </w:t>
      </w:r>
      <w:r w:rsidR="00A74A19" w:rsidRPr="00E447F2">
        <w:rPr>
          <w:sz w:val="28"/>
          <w:szCs w:val="28"/>
        </w:rPr>
        <w:t xml:space="preserve"> </w:t>
      </w:r>
      <w:r w:rsidR="008724A2" w:rsidRPr="00E447F2">
        <w:rPr>
          <w:sz w:val="28"/>
          <w:szCs w:val="28"/>
        </w:rPr>
        <w:t xml:space="preserve"> </w:t>
      </w:r>
      <w:r w:rsidR="0035493A" w:rsidRPr="00E447F2">
        <w:rPr>
          <w:sz w:val="28"/>
          <w:szCs w:val="28"/>
        </w:rPr>
        <w:t xml:space="preserve">  </w:t>
      </w:r>
      <w:r w:rsidR="004A7E91" w:rsidRPr="00E447F2">
        <w:rPr>
          <w:sz w:val="28"/>
          <w:szCs w:val="28"/>
        </w:rPr>
        <w:t xml:space="preserve"> </w:t>
      </w:r>
      <w:r w:rsidR="00BE097A" w:rsidRPr="00E447F2">
        <w:rPr>
          <w:sz w:val="28"/>
          <w:szCs w:val="28"/>
        </w:rPr>
        <w:t xml:space="preserve">   </w:t>
      </w:r>
    </w:p>
    <w:p w:rsidR="000E498C" w:rsidRPr="00E447F2" w:rsidRDefault="00141D52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Фор</w:t>
      </w:r>
      <w:r w:rsidR="005B47CD" w:rsidRPr="00E447F2">
        <w:rPr>
          <w:sz w:val="28"/>
          <w:szCs w:val="28"/>
        </w:rPr>
        <w:t>мулы, коэффициенты, нормативные величины должны сопровождаться ссылкой на литературный источник, порядковый номер которого указывают в квадратных скобках, например,</w:t>
      </w:r>
      <w:r w:rsidR="000E498C" w:rsidRPr="00E447F2">
        <w:rPr>
          <w:sz w:val="28"/>
          <w:szCs w:val="28"/>
        </w:rPr>
        <w:t xml:space="preserve"> «</w:t>
      </w:r>
      <w:r w:rsidR="005B47CD" w:rsidRPr="00E447F2">
        <w:rPr>
          <w:sz w:val="28"/>
          <w:szCs w:val="28"/>
        </w:rPr>
        <w:t xml:space="preserve"> [8]</w:t>
      </w:r>
      <w:r w:rsidR="00FA53C9" w:rsidRPr="00E447F2">
        <w:rPr>
          <w:sz w:val="28"/>
          <w:szCs w:val="28"/>
        </w:rPr>
        <w:t xml:space="preserve">», или </w:t>
      </w:r>
      <w:r w:rsidR="000E498C" w:rsidRPr="00E447F2">
        <w:rPr>
          <w:sz w:val="28"/>
          <w:szCs w:val="28"/>
        </w:rPr>
        <w:t xml:space="preserve"> « </w:t>
      </w:r>
      <w:r w:rsidR="00FA53C9" w:rsidRPr="00E447F2">
        <w:rPr>
          <w:sz w:val="28"/>
          <w:szCs w:val="28"/>
        </w:rPr>
        <w:t>[8, с. 53, табл. 2.15]», или «По [8. с. 67] производительность выгрузного шнека должна быть на 3…8% больше, чем загрузочного», или ( при повторной ссылке на источник )</w:t>
      </w:r>
      <w:r w:rsidR="00D53DD1" w:rsidRPr="00E447F2">
        <w:rPr>
          <w:sz w:val="28"/>
          <w:szCs w:val="28"/>
        </w:rPr>
        <w:t xml:space="preserve"> «[там же, с. 54]»</w:t>
      </w:r>
      <w:r w:rsidR="000E498C" w:rsidRPr="00E447F2">
        <w:rPr>
          <w:sz w:val="28"/>
          <w:szCs w:val="28"/>
        </w:rPr>
        <w:t>.</w:t>
      </w:r>
    </w:p>
    <w:p w:rsidR="00616D28" w:rsidRPr="00E447F2" w:rsidRDefault="000E498C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Номер формулы состоит из номера раздела и порядкового номера формулы, разделённых точкой, например, «(3.12)». Допускается сквозная нумерация</w:t>
      </w:r>
      <w:r w:rsidR="00616D28" w:rsidRPr="00E447F2">
        <w:rPr>
          <w:sz w:val="28"/>
          <w:szCs w:val="28"/>
        </w:rPr>
        <w:t xml:space="preserve"> формул в пределах всей записки.</w:t>
      </w:r>
    </w:p>
    <w:p w:rsidR="00616D28" w:rsidRPr="00E447F2" w:rsidRDefault="00616D2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   Ссылку в тексте на формулу делают следующим образом: «общие затраты на изготовление конструкции определены по формуле (1.5)».</w:t>
      </w:r>
    </w:p>
    <w:p w:rsidR="00616D28" w:rsidRPr="00E447F2" w:rsidRDefault="00616D2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Пример оформления формул приведён в приложении.</w:t>
      </w:r>
    </w:p>
    <w:p w:rsidR="005C6FD8" w:rsidRPr="00E447F2" w:rsidRDefault="00616D2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Иллюстрации. Для пояснения текста его иллюстрируют схемами, графиками, диаграммами, фотографиями и т. п. Количество иллюстраций </w:t>
      </w:r>
      <w:r w:rsidR="001E5C0D" w:rsidRPr="00E447F2">
        <w:rPr>
          <w:sz w:val="28"/>
          <w:szCs w:val="28"/>
        </w:rPr>
        <w:t>должно быть достаточным для пояснения излагаемого текста. Иллюстрации выполняют тушью или чёрными чернилами, пастой (допускается исполнение иллюстраций  с использованием оргтехники и прикладных программ компьютеров) на бумаге пояснительной записки.</w:t>
      </w:r>
      <w:r w:rsidR="00E22922" w:rsidRPr="00E447F2">
        <w:rPr>
          <w:sz w:val="28"/>
          <w:szCs w:val="28"/>
        </w:rPr>
        <w:t xml:space="preserve"> Размер иллюстраций не должен превышать размеров формата А3 (297х </w:t>
      </w:r>
      <w:smartTag w:uri="urn:schemas-microsoft-com:office:smarttags" w:element="metricconverter">
        <w:smartTagPr>
          <w:attr w:name="ProductID" w:val="420 мм"/>
        </w:smartTagPr>
        <w:r w:rsidR="00E22922" w:rsidRPr="00E447F2">
          <w:rPr>
            <w:sz w:val="28"/>
            <w:szCs w:val="28"/>
          </w:rPr>
          <w:t>420 мм</w:t>
        </w:r>
      </w:smartTag>
      <w:r w:rsidR="00E22922" w:rsidRPr="00E447F2">
        <w:rPr>
          <w:sz w:val="28"/>
          <w:szCs w:val="28"/>
        </w:rPr>
        <w:t xml:space="preserve">). Иллюстрации могут быть расположены, кА по тексту записки, так и в конце его или даны в приложении. Все иллюстрации </w:t>
      </w:r>
      <w:r w:rsidR="00E80607" w:rsidRPr="00E447F2">
        <w:rPr>
          <w:sz w:val="28"/>
          <w:szCs w:val="28"/>
        </w:rPr>
        <w:t>нумеруют арабскими цифрами в пределах раздела (допускается сквозная нумерация по всему тексту расчётно-пояснительной записки). По ГОСТ 2.105-95 номер и наименование иллюстрации помещают под иллюстрацией (симметрично её формату) после  пояснительных данных. Однако на практике рекомендуется (как в книгах) вначале поместить наименование иллюстрации с абзацного отступа, например, «Рисунок 1.2-</w:t>
      </w:r>
      <w:r w:rsidR="009B2E58" w:rsidRPr="00E447F2">
        <w:rPr>
          <w:sz w:val="28"/>
          <w:szCs w:val="28"/>
        </w:rPr>
        <w:t>Схема технологического процесса зернотуковой сеялки СЗП-4», а ниже после двоеточия пояснительные данные по левому краю текста, например, «1-рама; 2-гидроцилиндр ;» и т.д. (см. приложение).</w:t>
      </w:r>
    </w:p>
    <w:p w:rsidR="005C6FD8" w:rsidRPr="00E447F2" w:rsidRDefault="005C6FD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 ссылке в тексте на рисунок следует указывать его номер, например, «показан на рисунке 1.2». Повторные ссылки на рисунки дают следующим образом: «(см. рисунок 1.2)».</w:t>
      </w:r>
    </w:p>
    <w:p w:rsidR="002D6BF8" w:rsidRPr="00E447F2" w:rsidRDefault="005C6FD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Таблицы. Цифровой материал оформляют в виде таблиц и помещают сразу же после первого упоминания о ней в тексте. Таблица должна иметь</w:t>
      </w:r>
      <w:r w:rsidR="002D6BF8" w:rsidRPr="00E447F2">
        <w:rPr>
          <w:sz w:val="28"/>
          <w:szCs w:val="28"/>
        </w:rPr>
        <w:t xml:space="preserve"> свой номер и тематический заголовок.</w:t>
      </w:r>
    </w:p>
    <w:p w:rsidR="002D6BF8" w:rsidRPr="00E447F2" w:rsidRDefault="002D6BF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 Все таблицы, если их несколько, должны быть пронумерованы арабскими цифрами в пределах всей записки или её раздела. Заголовок таблицы выполняют строчными буквами, кроме первой прописной, и размещают рядом со словом «Таблица» (пример оформления таблицы см. в приложении)</w:t>
      </w:r>
    </w:p>
    <w:p w:rsidR="00B0618B" w:rsidRPr="00E447F2" w:rsidRDefault="002D6BF8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При переносе таблицы на другой лист тематический заголовок помещают только под первой частью таблицы,</w:t>
      </w:r>
      <w:r w:rsidR="00BF5576" w:rsidRPr="00E447F2">
        <w:rPr>
          <w:sz w:val="28"/>
          <w:szCs w:val="28"/>
        </w:rPr>
        <w:t xml:space="preserve"> а над последующими частями пишут слова «Продолжение таблицы 1.2». Шапку таблицы допускается не повторять, а вместо неё помещать только строку с нумерацией столбцов (граф).</w:t>
      </w:r>
    </w:p>
    <w:p w:rsidR="003F0F2E" w:rsidRPr="00E447F2" w:rsidRDefault="00B0618B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Графы «№ п/п» и «Единицы измерения» в таблицу не включают. Ссылки на таблицы следует указывать их порядковым номером, например, «в таблице 4.12».</w:t>
      </w:r>
    </w:p>
    <w:p w:rsidR="00941554" w:rsidRPr="00E447F2" w:rsidRDefault="003F0F2E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Расчёты в пояснительной записке выполняют по общим требованиям к текстовым документам.</w:t>
      </w:r>
      <w:r w:rsidR="002D6BF8" w:rsidRPr="00E447F2">
        <w:rPr>
          <w:sz w:val="28"/>
          <w:szCs w:val="28"/>
        </w:rPr>
        <w:t xml:space="preserve">  </w:t>
      </w:r>
    </w:p>
    <w:p w:rsidR="00941554" w:rsidRPr="00E447F2" w:rsidRDefault="00941554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Расчёт в общем случае должен содержать: наименование расчёта; цель расчёта; расчётную схему (в произвольном масштабе);  исходные данные для расчёта, условия расчёта; расчёты; вывод по результатам расчёта.</w:t>
      </w:r>
    </w:p>
    <w:p w:rsidR="006D0385" w:rsidRPr="00E447F2" w:rsidRDefault="00941554" w:rsidP="00E40537">
      <w:pPr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Если расчёт ведётся с применением компь</w:t>
      </w:r>
      <w:r w:rsidR="00165BE3" w:rsidRPr="00E447F2">
        <w:rPr>
          <w:sz w:val="28"/>
          <w:szCs w:val="28"/>
        </w:rPr>
        <w:t>ю</w:t>
      </w:r>
      <w:r w:rsidRPr="00E447F2">
        <w:rPr>
          <w:sz w:val="28"/>
          <w:szCs w:val="28"/>
        </w:rPr>
        <w:t>тера, в пояснительной записке приводятся исходные данные</w:t>
      </w:r>
      <w:r w:rsidR="00165BE3" w:rsidRPr="00E447F2">
        <w:rPr>
          <w:sz w:val="28"/>
          <w:szCs w:val="28"/>
        </w:rPr>
        <w:t xml:space="preserve"> для расчёта, расчётные величины и формулы, конечный результат (распечатка) и выводы по результатам расчёта. Результаты расчёта помещаются в том виде, в каком они выданы компьютером, без исправлений и дополнений на формате А4 (или совпадающим по высоте А4, а линия сгиба совпадала бы с правым краем листа</w:t>
      </w:r>
      <w:r w:rsidR="00C20343" w:rsidRPr="00E447F2">
        <w:rPr>
          <w:sz w:val="28"/>
          <w:szCs w:val="28"/>
        </w:rPr>
        <w:t xml:space="preserve"> записки).</w:t>
      </w:r>
    </w:p>
    <w:p w:rsidR="003941E8" w:rsidRPr="00E447F2" w:rsidRDefault="003941E8" w:rsidP="00E40537">
      <w:pPr>
        <w:ind w:left="-180" w:firstLine="888"/>
        <w:jc w:val="both"/>
        <w:rPr>
          <w:sz w:val="28"/>
          <w:szCs w:val="28"/>
        </w:rPr>
      </w:pPr>
    </w:p>
    <w:p w:rsidR="003941E8" w:rsidRPr="00E447F2" w:rsidRDefault="008024CC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ab/>
      </w:r>
    </w:p>
    <w:p w:rsidR="008024CC" w:rsidRPr="00E447F2" w:rsidRDefault="008024CC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601834" w:rsidRPr="00E40537" w:rsidRDefault="00601834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67E0A" w:rsidRDefault="00E67E0A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447F2" w:rsidRPr="00E447F2" w:rsidRDefault="00E447F2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67E0A" w:rsidRPr="00E40537" w:rsidRDefault="00E67E0A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67E0A" w:rsidRPr="00E40537" w:rsidRDefault="00E67E0A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67E0A" w:rsidRPr="00E40537" w:rsidRDefault="00E67E0A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E67E0A" w:rsidRPr="00E40537" w:rsidRDefault="00E67E0A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601834" w:rsidRPr="00E447F2" w:rsidRDefault="00601834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8024CC" w:rsidRPr="00E447F2" w:rsidRDefault="008024CC" w:rsidP="00E40537">
      <w:pPr>
        <w:tabs>
          <w:tab w:val="left" w:pos="4185"/>
        </w:tabs>
        <w:ind w:left="-180" w:firstLine="888"/>
        <w:jc w:val="both"/>
        <w:rPr>
          <w:sz w:val="28"/>
          <w:szCs w:val="28"/>
        </w:rPr>
      </w:pPr>
    </w:p>
    <w:p w:rsidR="003941E8" w:rsidRPr="00E447F2" w:rsidRDefault="003941E8" w:rsidP="00E40537">
      <w:pPr>
        <w:ind w:left="-180" w:firstLine="888"/>
        <w:jc w:val="both"/>
        <w:rPr>
          <w:sz w:val="28"/>
          <w:szCs w:val="28"/>
        </w:rPr>
      </w:pPr>
    </w:p>
    <w:p w:rsidR="00BC32CE" w:rsidRPr="00FE0A79" w:rsidRDefault="003941E8" w:rsidP="004276AA">
      <w:pPr>
        <w:ind w:left="-180" w:firstLine="888"/>
        <w:jc w:val="center"/>
        <w:rPr>
          <w:b/>
          <w:sz w:val="28"/>
          <w:szCs w:val="28"/>
        </w:rPr>
      </w:pPr>
      <w:r w:rsidRPr="00FE0A79">
        <w:rPr>
          <w:b/>
          <w:sz w:val="28"/>
          <w:szCs w:val="28"/>
        </w:rPr>
        <w:t>5</w:t>
      </w:r>
      <w:r w:rsidR="008024CC" w:rsidRPr="00FE0A79">
        <w:rPr>
          <w:b/>
          <w:sz w:val="28"/>
          <w:szCs w:val="28"/>
        </w:rPr>
        <w:t>.</w:t>
      </w:r>
      <w:r w:rsidRPr="00FE0A79">
        <w:rPr>
          <w:b/>
          <w:sz w:val="28"/>
          <w:szCs w:val="28"/>
        </w:rPr>
        <w:t xml:space="preserve"> Условные обозначения в дипломн</w:t>
      </w:r>
      <w:r w:rsidR="008024CC" w:rsidRPr="00FE0A79">
        <w:rPr>
          <w:b/>
          <w:sz w:val="28"/>
          <w:szCs w:val="28"/>
        </w:rPr>
        <w:t>ом проекте</w:t>
      </w:r>
    </w:p>
    <w:p w:rsidR="00AA0684" w:rsidRPr="00E447F2" w:rsidRDefault="00AA0684" w:rsidP="00E40537">
      <w:pPr>
        <w:ind w:left="1140"/>
        <w:jc w:val="both"/>
        <w:rPr>
          <w:sz w:val="28"/>
          <w:szCs w:val="28"/>
        </w:rPr>
      </w:pPr>
    </w:p>
    <w:p w:rsidR="00E017D3" w:rsidRPr="00E447F2" w:rsidRDefault="003941E8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Для расчётно –пояснительной записки (в графе (2) основной надписи</w:t>
      </w:r>
      <w:r w:rsidR="000563FC" w:rsidRPr="00E447F2">
        <w:rPr>
          <w:sz w:val="28"/>
          <w:szCs w:val="28"/>
        </w:rPr>
        <w:t xml:space="preserve">); </w:t>
      </w:r>
      <w:r w:rsidR="00404993" w:rsidRPr="00E447F2">
        <w:rPr>
          <w:sz w:val="28"/>
          <w:szCs w:val="28"/>
        </w:rPr>
        <w:t>ДП 00.00.00.ЗП</w:t>
      </w:r>
      <w:r w:rsidRPr="00E447F2">
        <w:rPr>
          <w:sz w:val="28"/>
          <w:szCs w:val="28"/>
        </w:rPr>
        <w:t xml:space="preserve"> </w:t>
      </w:r>
    </w:p>
    <w:p w:rsidR="000563FC" w:rsidRPr="00E447F2" w:rsidRDefault="00404993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ДП - шифр дипломного проекта;</w:t>
      </w:r>
    </w:p>
    <w:p w:rsidR="00404993" w:rsidRPr="00E447F2" w:rsidRDefault="003D2EB1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первая группа 00</w:t>
      </w:r>
      <w:r w:rsidR="00404993" w:rsidRPr="00E447F2">
        <w:rPr>
          <w:sz w:val="28"/>
          <w:szCs w:val="28"/>
        </w:rPr>
        <w:t xml:space="preserve"> – две последние цифры года выпуска (защиты);</w:t>
      </w:r>
    </w:p>
    <w:p w:rsidR="00404993" w:rsidRPr="00E447F2" w:rsidRDefault="003D2EB1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вторая группа 00 – шифр специальности: 110301  «Механизация сельского хозяйства»; 190604 «Техническое обслуживание е ремонт автомобильного транспорта»;</w:t>
      </w:r>
    </w:p>
    <w:p w:rsidR="003D2EB1" w:rsidRPr="00E447F2" w:rsidRDefault="003D2EB1" w:rsidP="00E40537">
      <w:pPr>
        <w:ind w:firstLine="11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третья группа 00 </w:t>
      </w:r>
      <w:r w:rsidR="005674D5" w:rsidRPr="00E447F2">
        <w:rPr>
          <w:sz w:val="28"/>
          <w:szCs w:val="28"/>
        </w:rPr>
        <w:t>– номер раздела расчётно-пояснительной записки  (01, 02, 03…..07)</w:t>
      </w:r>
    </w:p>
    <w:p w:rsidR="004A5380" w:rsidRPr="00E447F2" w:rsidRDefault="005674D5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в графе (2) основной надписи ( «Форма 2») на содержании и основной надписи ( «Форма 2а») на последующих листах расчётно-пояснительной записки ДП.07.110301.00.ЗП</w:t>
      </w:r>
      <w:r w:rsidR="004D0956" w:rsidRPr="00E447F2">
        <w:rPr>
          <w:sz w:val="28"/>
          <w:szCs w:val="28"/>
        </w:rPr>
        <w:t xml:space="preserve"> – читается так: дипломный проект, выпуск 2007 года, выполнен по специальности «Механизация сельского хозяйства», записка расчётно-пояснительная.</w:t>
      </w:r>
    </w:p>
    <w:p w:rsidR="00D214C8" w:rsidRPr="00E447F2" w:rsidRDefault="004A5380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Для чертежей общего вида, сборочного и чертежей деталей:</w:t>
      </w:r>
      <w:r w:rsidR="00D214C8" w:rsidRPr="00E447F2">
        <w:rPr>
          <w:sz w:val="28"/>
          <w:szCs w:val="28"/>
        </w:rPr>
        <w:t xml:space="preserve"> ДП 00.00.00.00.0.00.ХХ</w:t>
      </w:r>
    </w:p>
    <w:p w:rsidR="005674D5" w:rsidRPr="00E447F2" w:rsidRDefault="004A12C1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 п</w:t>
      </w:r>
      <w:r w:rsidR="00D214C8" w:rsidRPr="00E447F2">
        <w:rPr>
          <w:sz w:val="28"/>
          <w:szCs w:val="28"/>
        </w:rPr>
        <w:t xml:space="preserve">ервая группа 00 – две последние цифры года выпуска; </w:t>
      </w:r>
      <w:r w:rsidR="004A5380" w:rsidRPr="00E447F2">
        <w:rPr>
          <w:sz w:val="28"/>
          <w:szCs w:val="28"/>
        </w:rPr>
        <w:t xml:space="preserve"> </w:t>
      </w:r>
      <w:r w:rsidR="005674D5" w:rsidRPr="00E447F2">
        <w:rPr>
          <w:sz w:val="28"/>
          <w:szCs w:val="28"/>
        </w:rPr>
        <w:t xml:space="preserve"> </w:t>
      </w:r>
    </w:p>
    <w:p w:rsidR="004A12C1" w:rsidRPr="00E447F2" w:rsidRDefault="004A12C1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вторая группа 00 – шифр специальности</w:t>
      </w:r>
    </w:p>
    <w:p w:rsidR="002168F5" w:rsidRPr="00E447F2" w:rsidRDefault="004A12C1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третья группа 00 –номер разде</w:t>
      </w:r>
      <w:r w:rsidR="002168F5" w:rsidRPr="00E447F2">
        <w:rPr>
          <w:sz w:val="28"/>
          <w:szCs w:val="28"/>
        </w:rPr>
        <w:t>ла расчётно-пояснительной записки:</w:t>
      </w:r>
    </w:p>
    <w:p w:rsidR="00AF644B" w:rsidRPr="00E447F2" w:rsidRDefault="002168F5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четвёртая группа 00.0 – первые две – номер сборочной единицы (01</w:t>
      </w:r>
      <w:r w:rsidR="00D17C06" w:rsidRPr="00E447F2">
        <w:rPr>
          <w:sz w:val="28"/>
          <w:szCs w:val="28"/>
        </w:rPr>
        <w:t>, 02, … 12 и т. д.); третья – номер малой сборочной единицы, входящей в основную</w:t>
      </w:r>
      <w:r w:rsidR="00AF644B" w:rsidRPr="00E447F2">
        <w:rPr>
          <w:sz w:val="28"/>
          <w:szCs w:val="28"/>
        </w:rPr>
        <w:t xml:space="preserve"> сборочную единицу(1, 2,…,9);</w:t>
      </w:r>
    </w:p>
    <w:p w:rsidR="00AF644B" w:rsidRPr="00E447F2" w:rsidRDefault="00AF644B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пятая группа 00 – номер детали основной или малой сборочной единицы (1, 2,…, 99);</w:t>
      </w:r>
    </w:p>
    <w:p w:rsidR="00AF644B" w:rsidRPr="00E447F2" w:rsidRDefault="00AF644B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шестая группа 00 – аббревиатура вида чертежа (ВО –чертёж общего вида; СБ – сборочный чертёж.      </w:t>
      </w:r>
    </w:p>
    <w:p w:rsidR="002C0A19" w:rsidRPr="00E447F2" w:rsidRDefault="00AF644B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Для иллюстрированных листов (к разделам РПЗ, кроме</w:t>
      </w:r>
      <w:r w:rsidR="002C0A19" w:rsidRPr="00E447F2">
        <w:rPr>
          <w:sz w:val="28"/>
          <w:szCs w:val="28"/>
        </w:rPr>
        <w:t xml:space="preserve"> раздела «Конструкторская разработка»);</w:t>
      </w:r>
    </w:p>
    <w:p w:rsidR="002C0A19" w:rsidRPr="00E447F2" w:rsidRDefault="002C0A19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ДП 00.00.00.ХХ</w:t>
      </w:r>
    </w:p>
    <w:p w:rsidR="002C0A19" w:rsidRPr="00E447F2" w:rsidRDefault="002C0A19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первая группа 00 –две последние цифры года выпуска;</w:t>
      </w:r>
    </w:p>
    <w:p w:rsidR="002C0A19" w:rsidRPr="00E447F2" w:rsidRDefault="002C0A19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вторая группа 00 – шифр специальности;</w:t>
      </w:r>
    </w:p>
    <w:p w:rsidR="002C0A19" w:rsidRPr="00E447F2" w:rsidRDefault="002C0A19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третья группа 00 – номер раздела расчётно-пояснительной записки;</w:t>
      </w:r>
    </w:p>
    <w:p w:rsidR="003D2EB1" w:rsidRPr="00E447F2" w:rsidRDefault="002C0A19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четвёртая группа ХХ – аббревиатура вида схемы графика и т.д.</w:t>
      </w:r>
      <w:r w:rsidR="004A12C1" w:rsidRPr="00E447F2">
        <w:rPr>
          <w:sz w:val="28"/>
          <w:szCs w:val="28"/>
        </w:rPr>
        <w:t xml:space="preserve"> </w:t>
      </w:r>
    </w:p>
    <w:p w:rsidR="00AF0537" w:rsidRPr="00E447F2" w:rsidRDefault="00AF0537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на чертежах общего вида ДП.07. 110301.03.00.0.00.ВО –</w:t>
      </w:r>
      <w:r w:rsidR="00D30387"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t>читается так: дипломный проект, выпуск 2007 года, выполнен по специальности «Механизация сельс</w:t>
      </w:r>
      <w:r w:rsidR="00234E5A" w:rsidRPr="00E447F2">
        <w:rPr>
          <w:sz w:val="28"/>
          <w:szCs w:val="28"/>
        </w:rPr>
        <w:t>ког</w:t>
      </w:r>
      <w:r w:rsidRPr="00E447F2">
        <w:rPr>
          <w:sz w:val="28"/>
          <w:szCs w:val="28"/>
        </w:rPr>
        <w:t>о</w:t>
      </w:r>
      <w:r w:rsidR="00234E5A" w:rsidRPr="00E447F2">
        <w:rPr>
          <w:sz w:val="28"/>
          <w:szCs w:val="28"/>
        </w:rPr>
        <w:t xml:space="preserve"> хо</w:t>
      </w:r>
      <w:r w:rsidRPr="00E447F2">
        <w:rPr>
          <w:sz w:val="28"/>
          <w:szCs w:val="28"/>
        </w:rPr>
        <w:t>зяйств</w:t>
      </w:r>
      <w:r w:rsidR="00234E5A" w:rsidRPr="00E447F2">
        <w:rPr>
          <w:sz w:val="28"/>
          <w:szCs w:val="28"/>
        </w:rPr>
        <w:t>а</w:t>
      </w:r>
      <w:r w:rsidRPr="00E447F2">
        <w:rPr>
          <w:sz w:val="28"/>
          <w:szCs w:val="28"/>
        </w:rPr>
        <w:t>», третий раздел</w:t>
      </w:r>
      <w:r w:rsidR="00D30387" w:rsidRPr="00E447F2">
        <w:rPr>
          <w:sz w:val="28"/>
          <w:szCs w:val="28"/>
        </w:rPr>
        <w:t xml:space="preserve"> РПЗ, чертёж вида общего конструкторской разработки.</w:t>
      </w:r>
      <w:r w:rsidRPr="00E447F2">
        <w:rPr>
          <w:sz w:val="28"/>
          <w:szCs w:val="28"/>
        </w:rPr>
        <w:t xml:space="preserve"> </w:t>
      </w:r>
    </w:p>
    <w:p w:rsidR="00DF6F55" w:rsidRPr="00E447F2" w:rsidRDefault="007F7F4C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Запись на чертежах основных сборочных единиц ДП.07.110301.03.02.0.00.СБ – читается так: </w:t>
      </w:r>
      <w:r w:rsidR="00234E5A" w:rsidRPr="00E447F2">
        <w:rPr>
          <w:sz w:val="28"/>
          <w:szCs w:val="28"/>
        </w:rPr>
        <w:t>дипломный проект, выпуск 2007 года, выполнен по специальности «Механизация сельского хозяйства», третий раздел РПЗ, чертёж основной сборочной единицы под номером 2 с вида общего конструкторской ра</w:t>
      </w:r>
      <w:r w:rsidR="00260C5D" w:rsidRPr="00E447F2">
        <w:rPr>
          <w:sz w:val="28"/>
          <w:szCs w:val="28"/>
        </w:rPr>
        <w:t>зработки.</w:t>
      </w:r>
    </w:p>
    <w:p w:rsidR="00234E5A" w:rsidRPr="00E447F2" w:rsidRDefault="00DF6F55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на чертежах малых сборочных единиц ДП.07.110301.03.02.1.00  - читается так: дипломный проект, выпуск 2007 года, выполнен по специальности</w:t>
      </w:r>
      <w:r w:rsidR="00586A0A" w:rsidRPr="00E447F2">
        <w:rPr>
          <w:sz w:val="28"/>
          <w:szCs w:val="28"/>
        </w:rPr>
        <w:t xml:space="preserve"> «Механизация сельского хозяйства», третий раздел РПЗ, чертёж малой сборочной единицы</w:t>
      </w:r>
      <w:r w:rsidR="00234E5A" w:rsidRPr="00E447F2">
        <w:rPr>
          <w:sz w:val="28"/>
          <w:szCs w:val="28"/>
        </w:rPr>
        <w:t xml:space="preserve">  </w:t>
      </w:r>
      <w:r w:rsidR="00556C4D" w:rsidRPr="00E447F2">
        <w:rPr>
          <w:sz w:val="28"/>
          <w:szCs w:val="28"/>
        </w:rPr>
        <w:t>под номером 1 с чертежа основной сборочной единицы под номером 2 на виде общем конструкторской разработки.</w:t>
      </w:r>
    </w:p>
    <w:p w:rsidR="00234E5A" w:rsidRPr="00E447F2" w:rsidRDefault="007C2127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на чертежах деталей ДП.07.110301.03.00.0.05 – читается так: дипломный проект, выпуск 2007 года, выполнен по специальности «Механизация сельского хозяйства», третий раздел РПЗ,</w:t>
      </w:r>
      <w:r w:rsidR="00294CBB" w:rsidRPr="00E447F2">
        <w:rPr>
          <w:sz w:val="28"/>
          <w:szCs w:val="28"/>
        </w:rPr>
        <w:t xml:space="preserve"> чертёж детали под номером 5 с вида общего конструкторской разработки</w:t>
      </w:r>
      <w:r w:rsidR="001D40CC" w:rsidRPr="00E447F2">
        <w:rPr>
          <w:sz w:val="28"/>
          <w:szCs w:val="28"/>
        </w:rPr>
        <w:t>.</w:t>
      </w:r>
    </w:p>
    <w:p w:rsidR="00C865BC" w:rsidRPr="00E447F2" w:rsidRDefault="00E96D44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на чертежах деталей ДП.07.110301.03.02.0.02 – читается так: дипломный проект, выпуск 2007 года, выполнен по специальности «Механизация сельского хозяйства»,</w:t>
      </w:r>
      <w:r w:rsidR="00BC364C" w:rsidRPr="00E447F2">
        <w:rPr>
          <w:sz w:val="28"/>
          <w:szCs w:val="28"/>
        </w:rPr>
        <w:t xml:space="preserve"> третий раздел РПЗ, чертёж детали под номером 2 со сборочной единицы под номером 2 с вида общего конструкторской разработки.</w:t>
      </w:r>
    </w:p>
    <w:p w:rsidR="00E96D44" w:rsidRPr="00E447F2" w:rsidRDefault="00C865BC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Другой вариант записи на чертежах деталей ДП.07.110301.03.02.1.</w:t>
      </w:r>
      <w:r w:rsidR="000F24AC" w:rsidRPr="00E447F2">
        <w:rPr>
          <w:sz w:val="28"/>
          <w:szCs w:val="28"/>
        </w:rPr>
        <w:t>05 – читается так: дипломный проект, выпуск 2007 года, выполнен по специальности «Механизация сельского хозяйства», третий раздел РПЗ, чертёж детали под номером 5 с малой сборочной единицы под номером 1 с чертежа основной сборочной единицы</w:t>
      </w:r>
      <w:r w:rsidR="000D6B30" w:rsidRPr="00E447F2">
        <w:rPr>
          <w:sz w:val="28"/>
          <w:szCs w:val="28"/>
        </w:rPr>
        <w:t xml:space="preserve"> </w:t>
      </w:r>
      <w:r w:rsidR="00E96D44" w:rsidRPr="00E447F2">
        <w:rPr>
          <w:sz w:val="28"/>
          <w:szCs w:val="28"/>
        </w:rPr>
        <w:t xml:space="preserve"> </w:t>
      </w:r>
      <w:r w:rsidR="000F24AC" w:rsidRPr="00E447F2">
        <w:rPr>
          <w:sz w:val="28"/>
          <w:szCs w:val="28"/>
        </w:rPr>
        <w:t>под номером 2 с вида общего конструкторской разработки.</w:t>
      </w:r>
    </w:p>
    <w:p w:rsidR="00A1506D" w:rsidRPr="00E447F2" w:rsidRDefault="00A1506D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Запись на иллюстрированном листе ДП.07.110301.</w:t>
      </w:r>
      <w:r w:rsidR="0087520B" w:rsidRPr="00E447F2">
        <w:rPr>
          <w:sz w:val="28"/>
          <w:szCs w:val="28"/>
        </w:rPr>
        <w:t>02ГП – читается так: дипломный проект, выпуск 2007 года, выполнен по специальности «Механизация сельского хозяйства», иллюстрированный лист к разделу 2 РПЗ «Проектная часть», генеральный план.</w:t>
      </w:r>
    </w:p>
    <w:p w:rsidR="0087520B" w:rsidRPr="00E447F2" w:rsidRDefault="0087520B" w:rsidP="004276AA">
      <w:pPr>
        <w:ind w:firstLine="540"/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Примечание: на иллюстрированных листах общий заголовок вверху не следует оформлять. Название листа указывается в графе1 основной надписи </w:t>
      </w:r>
      <w:r w:rsidR="003960A7" w:rsidRPr="00E447F2">
        <w:rPr>
          <w:sz w:val="28"/>
          <w:szCs w:val="28"/>
        </w:rPr>
        <w:t>«Форма 1».</w:t>
      </w: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7A6C09" w:rsidRPr="00E40537" w:rsidRDefault="007A6C09" w:rsidP="00E40537">
      <w:pPr>
        <w:ind w:firstLine="1140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140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140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140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140"/>
        <w:jc w:val="both"/>
        <w:rPr>
          <w:sz w:val="28"/>
          <w:szCs w:val="28"/>
        </w:rPr>
      </w:pPr>
    </w:p>
    <w:p w:rsidR="00E67E0A" w:rsidRPr="00E40537" w:rsidRDefault="00E67E0A" w:rsidP="00E40537">
      <w:pPr>
        <w:ind w:firstLine="1140"/>
        <w:jc w:val="both"/>
        <w:rPr>
          <w:sz w:val="28"/>
          <w:szCs w:val="28"/>
        </w:rPr>
      </w:pPr>
    </w:p>
    <w:p w:rsidR="007A6C09" w:rsidRDefault="007A6C09" w:rsidP="00E40537">
      <w:pPr>
        <w:ind w:firstLine="1140"/>
        <w:jc w:val="both"/>
        <w:rPr>
          <w:sz w:val="28"/>
          <w:szCs w:val="28"/>
        </w:rPr>
      </w:pPr>
    </w:p>
    <w:p w:rsidR="00E447F2" w:rsidRDefault="00E447F2" w:rsidP="00E40537">
      <w:pPr>
        <w:ind w:firstLine="1140"/>
        <w:jc w:val="both"/>
        <w:rPr>
          <w:sz w:val="28"/>
          <w:szCs w:val="28"/>
        </w:rPr>
      </w:pPr>
    </w:p>
    <w:p w:rsidR="00E447F2" w:rsidRDefault="00E447F2" w:rsidP="00E40537">
      <w:pPr>
        <w:ind w:firstLine="1140"/>
        <w:jc w:val="both"/>
        <w:rPr>
          <w:sz w:val="28"/>
          <w:szCs w:val="28"/>
        </w:rPr>
      </w:pPr>
    </w:p>
    <w:p w:rsidR="00E447F2" w:rsidRDefault="00E447F2" w:rsidP="00E40537">
      <w:pPr>
        <w:ind w:firstLine="1140"/>
        <w:jc w:val="both"/>
        <w:rPr>
          <w:sz w:val="28"/>
          <w:szCs w:val="28"/>
        </w:rPr>
      </w:pPr>
    </w:p>
    <w:p w:rsidR="00E447F2" w:rsidRDefault="00E447F2" w:rsidP="00E40537">
      <w:pPr>
        <w:ind w:firstLine="1140"/>
        <w:jc w:val="both"/>
        <w:rPr>
          <w:sz w:val="28"/>
          <w:szCs w:val="28"/>
        </w:rPr>
      </w:pPr>
    </w:p>
    <w:p w:rsidR="00E447F2" w:rsidRPr="00E447F2" w:rsidRDefault="00E447F2" w:rsidP="00E40537">
      <w:pPr>
        <w:ind w:firstLine="1140"/>
        <w:jc w:val="both"/>
        <w:rPr>
          <w:sz w:val="28"/>
          <w:szCs w:val="28"/>
        </w:rPr>
      </w:pPr>
    </w:p>
    <w:p w:rsidR="007A6C09" w:rsidRDefault="007A6C09" w:rsidP="00E40537">
      <w:pPr>
        <w:ind w:firstLine="1140"/>
        <w:jc w:val="both"/>
        <w:rPr>
          <w:sz w:val="28"/>
          <w:szCs w:val="28"/>
        </w:rPr>
      </w:pPr>
    </w:p>
    <w:p w:rsidR="004276AA" w:rsidRDefault="004276AA" w:rsidP="00E40537">
      <w:pPr>
        <w:ind w:firstLine="1140"/>
        <w:jc w:val="both"/>
        <w:rPr>
          <w:sz w:val="28"/>
          <w:szCs w:val="28"/>
        </w:rPr>
      </w:pPr>
    </w:p>
    <w:p w:rsidR="004276AA" w:rsidRPr="00E447F2" w:rsidRDefault="004276AA" w:rsidP="00E40537">
      <w:pPr>
        <w:ind w:firstLine="1140"/>
        <w:jc w:val="both"/>
        <w:rPr>
          <w:sz w:val="28"/>
          <w:szCs w:val="28"/>
        </w:rPr>
      </w:pPr>
    </w:p>
    <w:p w:rsidR="007A6C09" w:rsidRPr="00E447F2" w:rsidRDefault="007A6C09" w:rsidP="00E40537">
      <w:pPr>
        <w:ind w:firstLine="1140"/>
        <w:jc w:val="both"/>
        <w:rPr>
          <w:sz w:val="28"/>
          <w:szCs w:val="28"/>
        </w:rPr>
      </w:pPr>
    </w:p>
    <w:p w:rsidR="00E67E0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E447F2">
        <w:rPr>
          <w:b/>
          <w:bCs/>
          <w:color w:val="000000"/>
          <w:sz w:val="28"/>
          <w:szCs w:val="28"/>
        </w:rPr>
        <w:t>6</w:t>
      </w:r>
      <w:r w:rsidR="00E447F2" w:rsidRPr="00E447F2">
        <w:rPr>
          <w:b/>
          <w:bCs/>
          <w:color w:val="000000"/>
          <w:sz w:val="28"/>
          <w:szCs w:val="28"/>
        </w:rPr>
        <w:t>.</w:t>
      </w:r>
      <w:r w:rsidRPr="00E447F2">
        <w:rPr>
          <w:b/>
          <w:bCs/>
          <w:color w:val="000000"/>
          <w:sz w:val="28"/>
          <w:szCs w:val="28"/>
        </w:rPr>
        <w:t xml:space="preserve"> Требования к графической части дипломного проекта</w:t>
      </w:r>
    </w:p>
    <w:p w:rsidR="00E447F2" w:rsidRPr="00E447F2" w:rsidRDefault="00E447F2" w:rsidP="00E40537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Графический материал выполняется на чертежной бумаге формата А1 (594x841 мм) карандашом или тушью или  с использованием прикладных компьютерных программ и распечаткой на множительной технике.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 xml:space="preserve">При выполнении чертежей толщина сплошной основной линии должна быть в пределах от 0,7 до </w:t>
      </w:r>
      <w:smartTag w:uri="urn:schemas-microsoft-com:office:smarttags" w:element="metricconverter">
        <w:smartTagPr>
          <w:attr w:name="ProductID" w:val="1,0 мм"/>
        </w:smartTagPr>
        <w:r w:rsidRPr="00E447F2">
          <w:rPr>
            <w:color w:val="000000"/>
            <w:sz w:val="28"/>
            <w:szCs w:val="28"/>
          </w:rPr>
          <w:t>1,0 мм</w:t>
        </w:r>
      </w:smartTag>
      <w:r w:rsidRPr="00E447F2">
        <w:rPr>
          <w:color w:val="000000"/>
          <w:sz w:val="28"/>
          <w:szCs w:val="28"/>
        </w:rPr>
        <w:t xml:space="preserve">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Масштабы при выполнении графических изображений:</w:t>
      </w:r>
    </w:p>
    <w:p w:rsidR="00E67E0A" w:rsidRPr="00E447F2" w:rsidRDefault="00E67E0A" w:rsidP="00E40537">
      <w:pPr>
        <w:shd w:val="clear" w:color="auto" w:fill="FFFFFF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1) уменьшения – 1:2; 1:2,5; 1:4; 1:5; 1:10; 1:15; 1:20;1:25;</w:t>
      </w:r>
    </w:p>
    <w:p w:rsidR="00E67E0A" w:rsidRPr="00E447F2" w:rsidRDefault="00E67E0A" w:rsidP="00E40537">
      <w:pPr>
        <w:shd w:val="clear" w:color="auto" w:fill="FFFFFF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2) увеличения – 2:1; 2,5:1; 4:1; 5:1; 10:1; 20:1; 40:1; 50:1.</w:t>
      </w:r>
    </w:p>
    <w:p w:rsidR="00E67E0A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Форматы: А0 (841х1189); А1 (594х841); А2 (420х594); А3 (297х420); А4 (210х297).</w:t>
      </w:r>
    </w:p>
    <w:p w:rsidR="00E40537" w:rsidRPr="00E447F2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6.1 Формы основной надписи</w:t>
      </w:r>
    </w:p>
    <w:p w:rsidR="00E67E0A" w:rsidRPr="00E447F2" w:rsidRDefault="00964D74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159pt">
            <v:imagedata r:id="rId7" o:title="Чертеж1" croptop="10133f" cropbottom="6120f" cropleft="2405f" cropright="1979f" gain="2147483647f" blacklevel="-19660f"/>
          </v:shape>
        </w:pic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Рисунок 1 – Форма 1 основной надписи</w:t>
      </w:r>
    </w:p>
    <w:p w:rsidR="00E67E0A" w:rsidRPr="00E447F2" w:rsidRDefault="00964D74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pict>
          <v:shape id="_x0000_i1026" type="#_x0000_t75" style="width:450.75pt;height:159pt">
            <v:imagedata r:id="rId8" o:title="Чертеж2" cropbottom="4369f" gain="2147483647f" blacklevel="-19660f"/>
          </v:shape>
        </w:pic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Рисунок 2 – Форма 2 основной надписи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964D74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pict>
          <v:shape id="_x0000_s1028" type="#_x0000_t75" style="position:absolute;left:0;text-align:left;margin-left:36pt;margin-top:3.25pt;width:378pt;height:90pt;z-index:251656192">
            <v:imagedata r:id="rId9" o:title="рамка 20 мм" gain="126031f" blacklevel="-9830f"/>
          </v:shape>
        </w:pic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Рисунок 3 – Форма 2а основной надписи</w:t>
      </w:r>
    </w:p>
    <w:p w:rsidR="00E67E0A" w:rsidRPr="00E447F2" w:rsidRDefault="00E67E0A" w:rsidP="00E40537">
      <w:pPr>
        <w:shd w:val="clear" w:color="auto" w:fill="FFFFFF"/>
        <w:spacing w:before="200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Форма 1 (размеры 55х185 мм) – для чертежей и иллюстративных листов).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Форма 2 (размеры 40х185 мм) – для текстовых документов (на содержании расчетно-пояснительной записки (РПЗ); на первом листе спецификации на сборочный чертеж и экспликации на общий вид конструкторской разработки).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Форма 2а (размеры 15х185 мм) – упрощенная форма для последующих листов текстовых документов (РПЗ) и графических (спецификаций, экспликаций).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right="-110"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Для формы 1 основной надписи на чертежах и иллюстративных листах:</w:t>
      </w:r>
    </w:p>
    <w:p w:rsidR="00E67E0A" w:rsidRPr="00E447F2" w:rsidRDefault="00E67E0A" w:rsidP="00E40537">
      <w:pPr>
        <w:shd w:val="clear" w:color="auto" w:fill="FFFFFF"/>
        <w:ind w:right="-110"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(1) – указывается наименование изделия (например, «Мойка корнеклубнеплодов» для чертежа общего вида; «Узел моющий» для чертежа сборочной единицы; «Вал промежуточный» для чертежа детали). Для иллюстративных листов в этой графе записывается наименование листа (например, «Технико-экономические показатели»; «Генеральный план»; «Краткая характеристика СПК «Береговой»; «Безопасность жизнедеятельности»; «Патентный обзор прототипов»; «Схема технологического процесса»; «Схема электрическая»; «Карта технологическая» и т. п.).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(2) – записывается обозначение (шифр) документа (шифры см. в разделе 5 «</w:t>
      </w:r>
      <w:r w:rsidRPr="00E447F2">
        <w:rPr>
          <w:bCs/>
          <w:sz w:val="28"/>
          <w:szCs w:val="28"/>
        </w:rPr>
        <w:t>Условные обозначения в дипломных проектах» на странице 23-24). Содержание этой графы, повернутое на 90</w:t>
      </w:r>
      <w:r w:rsidRPr="00E447F2">
        <w:rPr>
          <w:bCs/>
          <w:sz w:val="28"/>
          <w:szCs w:val="28"/>
          <w:vertAlign w:val="superscript"/>
        </w:rPr>
        <w:t>0</w:t>
      </w:r>
      <w:r w:rsidRPr="00E447F2">
        <w:rPr>
          <w:bCs/>
          <w:sz w:val="28"/>
          <w:szCs w:val="28"/>
        </w:rPr>
        <w:t xml:space="preserve"> или 180</w:t>
      </w:r>
      <w:r w:rsidRPr="00E447F2">
        <w:rPr>
          <w:bCs/>
          <w:sz w:val="28"/>
          <w:szCs w:val="28"/>
          <w:vertAlign w:val="superscript"/>
        </w:rPr>
        <w:t>0</w:t>
      </w:r>
      <w:r w:rsidRPr="00E447F2">
        <w:rPr>
          <w:bCs/>
          <w:sz w:val="28"/>
          <w:szCs w:val="28"/>
        </w:rPr>
        <w:t xml:space="preserve">, повторяется в правом верхнем или левом верхнем углу чертежа (иллюстративного листа) в зависимости от вертикального или горизонтального расположения формата (в рамке размером 14х70 мм).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(3) – на чертежах деталей указывается марка и стандарт материала из которого изготовлена деталь.</w:t>
      </w:r>
    </w:p>
    <w:p w:rsidR="00E67E0A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Сталь 45 ГОСТ 1050-88 – сталь углеродистая качественная конструкционная по ГОСТ 1050-88 с содержанием углерода 0,45%.</w:t>
      </w:r>
    </w:p>
    <w:p w:rsidR="00E40537" w:rsidRPr="00E447F2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0537">
        <w:rPr>
          <w:b/>
          <w:bCs/>
          <w:color w:val="000000"/>
          <w:position w:val="-20"/>
          <w:sz w:val="28"/>
          <w:szCs w:val="28"/>
        </w:rPr>
        <w:object w:dxaOrig="2640" w:dyaOrig="520">
          <v:shape id="_x0000_i1027" type="#_x0000_t75" style="width:132pt;height:26.25pt" o:ole="">
            <v:imagedata r:id="rId10" o:title=""/>
          </v:shape>
          <o:OLEObject Type="Embed" ProgID="Equation.3" ShapeID="_x0000_i1027" DrawAspect="Content" ObjectID="_1468501371" r:id="rId11"/>
        </w:object>
      </w:r>
      <w:r w:rsidRPr="00E447F2">
        <w:rPr>
          <w:bCs/>
          <w:color w:val="000000"/>
          <w:sz w:val="28"/>
          <w:szCs w:val="28"/>
        </w:rPr>
        <w:t xml:space="preserve"> - сталь горячекатаная круглая обычной точности прокатки диаметром </w:t>
      </w:r>
      <w:smartTag w:uri="urn:schemas-microsoft-com:office:smarttags" w:element="metricconverter">
        <w:smartTagPr>
          <w:attr w:name="ProductID" w:val="20 мм"/>
        </w:smartTagPr>
        <w:r w:rsidRPr="00E447F2">
          <w:rPr>
            <w:bCs/>
            <w:color w:val="000000"/>
            <w:sz w:val="28"/>
            <w:szCs w:val="28"/>
          </w:rPr>
          <w:t>20 мм</w:t>
        </w:r>
      </w:smartTag>
      <w:r w:rsidRPr="00E447F2">
        <w:rPr>
          <w:bCs/>
          <w:color w:val="000000"/>
          <w:sz w:val="28"/>
          <w:szCs w:val="28"/>
        </w:rPr>
        <w:t xml:space="preserve"> по ГОСТу 2590-71 марки Ст3, поставленная по техническим требованиям ГОСТа 380-88.</w:t>
      </w:r>
    </w:p>
    <w:p w:rsidR="00E40537" w:rsidRPr="00E447F2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0537">
        <w:rPr>
          <w:b/>
          <w:bCs/>
          <w:color w:val="000000"/>
          <w:position w:val="-18"/>
          <w:sz w:val="28"/>
          <w:szCs w:val="28"/>
        </w:rPr>
        <w:object w:dxaOrig="3280" w:dyaOrig="499">
          <v:shape id="_x0000_i1028" type="#_x0000_t75" style="width:164.25pt;height:24.75pt" o:ole="">
            <v:imagedata r:id="rId12" o:title=""/>
          </v:shape>
          <o:OLEObject Type="Embed" ProgID="Equation.3" ShapeID="_x0000_i1028" DrawAspect="Content" ObjectID="_1468501372" r:id="rId13"/>
        </w:object>
      </w:r>
      <w:r w:rsidRPr="00E447F2">
        <w:rPr>
          <w:bCs/>
          <w:color w:val="000000"/>
          <w:sz w:val="28"/>
          <w:szCs w:val="28"/>
        </w:rPr>
        <w:t xml:space="preserve"> - труба стальная бесшовная по ГОСТу 8732-78 с внутренним диаметром </w:t>
      </w:r>
      <w:smartTag w:uri="urn:schemas-microsoft-com:office:smarttags" w:element="metricconverter">
        <w:smartTagPr>
          <w:attr w:name="ProductID" w:val="70 мм"/>
        </w:smartTagPr>
        <w:r w:rsidRPr="00E447F2">
          <w:rPr>
            <w:bCs/>
            <w:color w:val="000000"/>
            <w:sz w:val="28"/>
            <w:szCs w:val="28"/>
          </w:rPr>
          <w:t>70 мм</w:t>
        </w:r>
      </w:smartTag>
      <w:r w:rsidRPr="00E447F2">
        <w:rPr>
          <w:bCs/>
          <w:color w:val="000000"/>
          <w:sz w:val="28"/>
          <w:szCs w:val="28"/>
        </w:rPr>
        <w:t xml:space="preserve">, толщиной стенки </w:t>
      </w:r>
      <w:smartTag w:uri="urn:schemas-microsoft-com:office:smarttags" w:element="metricconverter">
        <w:smartTagPr>
          <w:attr w:name="ProductID" w:val="16 мм"/>
        </w:smartTagPr>
        <w:r w:rsidRPr="00E447F2">
          <w:rPr>
            <w:bCs/>
            <w:color w:val="000000"/>
            <w:sz w:val="28"/>
            <w:szCs w:val="28"/>
          </w:rPr>
          <w:t>16 мм</w:t>
        </w:r>
      </w:smartTag>
      <w:r w:rsidRPr="00E447F2">
        <w:rPr>
          <w:bCs/>
          <w:color w:val="000000"/>
          <w:sz w:val="28"/>
          <w:szCs w:val="28"/>
        </w:rPr>
        <w:t>, немерной длины, из стали марки 20 категории 1, изготовленной по группе А (ГОСТ 8734-74).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В графе (4) – указывается литер (к какой стадии относится документ). В дипломном проекте указываются две буквы ДП (дипломный проект), для чего графа на три равные части по </w:t>
      </w:r>
      <w:smartTag w:uri="urn:schemas-microsoft-com:office:smarttags" w:element="metricconverter">
        <w:smartTagPr>
          <w:attr w:name="ProductID" w:val="5 мм"/>
        </w:smartTagPr>
        <w:r w:rsidRPr="00E447F2">
          <w:rPr>
            <w:bCs/>
            <w:color w:val="000000"/>
            <w:sz w:val="28"/>
            <w:szCs w:val="28"/>
          </w:rPr>
          <w:t>5 мм</w:t>
        </w:r>
      </w:smartTag>
      <w:r w:rsidRPr="00E447F2">
        <w:rPr>
          <w:bCs/>
          <w:color w:val="000000"/>
          <w:sz w:val="28"/>
          <w:szCs w:val="28"/>
        </w:rPr>
        <w:t xml:space="preserve"> не делится.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(5) – указывается масса изделия. В дипломных проектах допускается эту графу не заполнять при отсутствии точных данных.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В графе (6) – указывается масштаб, в котором представлен чертеж общего вида, сборочного или детали согласно рекомендуемому диапазону.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В графе (7) – указывается порядковый номер листа (от 1 до 11) из общего числа представленных к защите листов чертежей и иллюстративного материала. В случае, если общий вид или сборочный чертеж расположены на двух или трех листах (формата А1), то их порядковый номер ставится через косую линию (например, лист 4/1; лист 4/2; лист 4/3).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На листах чертежей деталей (малых сборочных единиц) на каждом чертеже ставится сверху слева на право: например, лист 5/1; лист 5/2 … лист 5/</w:t>
      </w:r>
      <w:r w:rsidRPr="00E447F2">
        <w:rPr>
          <w:bCs/>
          <w:color w:val="000000"/>
          <w:sz w:val="28"/>
          <w:szCs w:val="28"/>
          <w:lang w:val="en-US"/>
        </w:rPr>
        <w:t>N</w:t>
      </w:r>
      <w:r w:rsidRPr="00E447F2">
        <w:rPr>
          <w:bCs/>
          <w:color w:val="000000"/>
          <w:sz w:val="28"/>
          <w:szCs w:val="28"/>
        </w:rPr>
        <w:t xml:space="preserve">, где </w:t>
      </w:r>
      <w:r w:rsidRPr="00E447F2">
        <w:rPr>
          <w:bCs/>
          <w:color w:val="000000"/>
          <w:sz w:val="28"/>
          <w:szCs w:val="28"/>
          <w:lang w:val="en-US"/>
        </w:rPr>
        <w:t>N</w:t>
      </w:r>
      <w:r w:rsidRPr="00E447F2">
        <w:rPr>
          <w:bCs/>
          <w:color w:val="000000"/>
          <w:sz w:val="28"/>
          <w:szCs w:val="28"/>
        </w:rPr>
        <w:t xml:space="preserve"> – номер последнего нижнего справа чертежа детали (малой сборочной единицы).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(8) – указывается общее количество листов проекта (9, 10 или 11). В случае, если общий вид или сборочный чертеж расположены на двух или трех листах, то их общее количество ставится через косую линию (например, листов 9/1, 9/2 или листов 9/3). На листах чертежей деталей (малых сборочных единиц) на каждом чертеже ставится: листов 9.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(9) – указывается сокращенное наименование колледжа (КПТК).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10 – указывается фамилия: студента-дипломника (Разраб.), руководителя (Провер.), нормо-контролера кафедры (Н.контр.), зав. кафедрой (Утв.). При необходимости указывается фамилия технического контролера (Т.контр.). На иллюстративных листах по безопасности жизнедеятельности и экономической части проекта в свободной строке между (Т.контр.) и (Н.контр.) записывается слово «Консульт.), а справа фамилия консультанта (по безопасности жизнедеятельности или экономической части). В случае, если одновременно защищаются на курсе два и более дипломников с одинаковой фамилией, то желательно каждому из них после фамилии поставить инициалы.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(11) – все вышеуказанные лица ставят свои подписи.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(12) – ставятся даты окончания работы над документом, проверки, утверждения.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Для формы 2 основной надписи на содержании расчетно-пояснительной записки и спецификациях (экспликациях):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(1) – в основной надписи на содержании указывается тема проекта; на спецификации – наименование сборочной единицы или машины (устройства) на общем виде конструкции; в спецификации слова «Вид общий» и «Сборочный чертеж» не пишут, так как это понятно из записи в графе (2).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(2) – указываются условные обозначения: расчетно-пояснительной записки (на содержании), вида общего и сборочного чертежа (на спецификации, экспликации) (см. раздел 5).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Для формы 2а основной надписи на листах РПЗ и последующих листах спецификаций, экспликаций: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(2) – указываются условные обозначения: расчетно-пояснительной записки (на всех листах, кроме первого на содержании), на спецификации, экспликации (см. раздел 5).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4276A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6.1 Спецификации</w:t>
      </w:r>
    </w:p>
    <w:p w:rsidR="00E67E0A" w:rsidRPr="00E447F2" w:rsidRDefault="00E67E0A" w:rsidP="00E40537">
      <w:pPr>
        <w:shd w:val="clear" w:color="auto" w:fill="FFFFFF"/>
        <w:spacing w:before="200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На вид общий конструкторской разработки составляется экспликация, а на чертежи основных и малых сборочных единиц – спецификации.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Экспликация отличается от спецификации тем, что в ней отсутствуют графы «Формат» и «Зона».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Примеры заполнения этих документов представлены в приложении 23.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Спецификации (экспликацию) составляют на отдельных листах формата А4 по ГОСТ 2.106-96 и прикладывают в конце расчетно-пояснительной записки в виде приложения.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Спецификация сборочных единиц в дипломных проектах состоит из следующих разделов: документация, сборочные единицы, детали, стандартные изделия.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«Формат» указывают обозначения формата (А1, А2, А3, А4), на котором выполнен в данном проекте этот документ (вид общий, сборочный чертеж, деталь). Для сборочных единиц и деталей, на которые не разработаны чертежи в проекте в данной графе указывают БЧ (без чертежа). Эта графа не заполняется для разделов «Документация» и «Стандартные изделия».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Графа «Зона» в учебных проектах может не заполняется.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«Поз.» (позиция) указывают позиции составных частей (сборочных единиц, деталей), присвоенных им на чертежах (вид общий, сборочный чертеж). Для раздела «Документация» эта графа не заполняется.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«Обозначение» для разделов «Документация» (вид общий или сборочный чертеж), «Сборочные единицы» и «Детали» указывают шифры согласно раздела 5 данных методических указаний (см. также приложение 22). Для раздела «Стандартные изделия» графа не заполняется.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«Наименование» записывают краткое наименование документа (вид общий, сборочный чертеж), сборочных единиц, деталей и стандартных изделий. При двух и более слов на первое место ставят имя существительное, например: «Кольцо уплотнительное», «Вал промежуточный», «Рамка съемная» и т. д.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«Кол.» (количество) указывают количество составных частей (сборочных единиц, деталей, стандартных изделий).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графе «Примеч.» (примечание) приводят при необходимости дополнительные сведения о той или иной составной части изделия.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4276A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6.2 Оформление рабочих чертежей</w:t>
      </w:r>
    </w:p>
    <w:p w:rsidR="00E67E0A" w:rsidRPr="004276AA" w:rsidRDefault="00E67E0A" w:rsidP="004276AA">
      <w:pPr>
        <w:shd w:val="clear" w:color="auto" w:fill="FFFFFF"/>
        <w:spacing w:before="200"/>
        <w:ind w:firstLine="720"/>
        <w:jc w:val="center"/>
        <w:rPr>
          <w:b/>
          <w:bCs/>
          <w:color w:val="000000"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6.2.1 Общие сведения</w:t>
      </w:r>
    </w:p>
    <w:p w:rsidR="00E67E0A" w:rsidRPr="00E447F2" w:rsidRDefault="00E67E0A" w:rsidP="00E40537">
      <w:pPr>
        <w:shd w:val="clear" w:color="auto" w:fill="FFFFFF"/>
        <w:spacing w:before="200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Общие требования к рабочим чертежам и требования к отдельным их разновидностям содержатся в перечне ГОСТов, представленных в приложении 19.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Следует учесть, что на чертежах общего вида (в двух или трех проекциях), проставляются номера позиций составных частей, габаритные размеры, размеры с допусками между осями валов и рабочих отверстий, расстояния от осей до базовых поверхностей устройства, а также посадки с допусками на основные сопрягаемые детали конструкции, пределы рабочих ходов подвижных элементов.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На чертеже могут быть виды, разрезы, сечения, позволяющие понять его конструкцию, взаимодействие частей и принцип работы.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На чертеже общего вида текстом указывается техническая характеристика устройства, а также технические требования на сборку, регулировку и испытания конструкции. На отдельных листах вычерчиваются отдельные узлы конструкции, а также кинематическая, электрическая и другие схемы или выполняется деталировка одного из узлов устройства.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Сборочный чертеж должен содержать: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1) изображение сборочной единицы, обеспечивающее ясное представление о взаимном расположении составных частей (сборочных единиц, деталей) изделия;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2) размеры, предельные отклонения и требования, которые необходимо выполнить или проконтролировать при сборке;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3) указания о характере соединений, если точность последних обеспечивается не предельными отклонениями, а подбором, подгонкой и т. п.;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4) указания о способе получения неразъемных соединений (клепка, клейка, сварка и т. п.);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5) номера позиций составных частей;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6) габаритные, установочные и присоединительные размеры;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7) при необходимости, изображения соседних деталей и техническая характеристика изделия.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На сборочных чертежах допускается не изображать отдельные мелкие элементы конструкции деталей (фаски, углубления, выступы, накатки, насечки, зазоры между стержнем и отверстием и т. п.).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Допускается изображать упрощенно (контурными очертаниями):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1) составные части изделия, являющиеся покупными или типовыми, а также составные части, на которые выполнены самостоятельные сборочные чертежи;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2) повторяющиеся одинаковые составные части, одна из которых показана подробно.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Порядок простановки позиций составных частей: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1) номера позиций берутся из спецификации (экспликации);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2) от каждой составной части сборочной единицы проводится выносная линия (сплошная тонкая), которая начинается точкой на ее изображении и заканчивается полкой (сплошной тонкой линией длиной 8…10 мм) для указания позиции;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3) выносные линии не должны пересекаться между собой, пересекать размерные линии и, по возможности, другие составные части;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4) полки номеров позиций располагают вне контура изображения, соблюдая графический порядок;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5) позиция составной части указывается один раз, при необходимости повторного указания позиции ее размещают на полке, выполненной двойной линией.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Сборочный чертеж несложной сборочной единицы может быть выполнен на формате А4. В этом случае (при наличии места) допускается спецификацию совместить с чертежом, располагая ее над основной надписью. В шифровке буквенное обозначение СБ в этом случае не указывается. Изделие, являющееся неразъемным соединением двух или более деталей, считается сборочной единицей и требует выполнения сборочного чертежа и спецификации (это сварные конструкции).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Рабочий чертеж детали является основным конструкторским документом детали и, следовательно, включает все необходимые данные для ее производства и контроля. Чертеж должен содержать: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1) минимум изображений детали, обеспечивающих полное и однозначное понимание ее конструкции;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2) размеры с предельными отклонениями и допуски формы и расположения поверхностей детали;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3) обозначения шероховатости поверхностей детали;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4) указания о материале, из которого выполняется деталь (в основной надписи);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5) технические требования (текстовые указания), содержащие все графически не изображаемые, но необходимые требования к готовой детали.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Технические требования: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- требования, предъявляемые к материалу заготовки, термообработке и свойствам материала готовой детали; указание заменителей материала;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- требования к качеству поверхности; указания к их отделке, покрытию;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- размеры, предельные отклонения размеров, допуски формы и взаимного расположения поверхностей.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Технические требования имеют сквозную нумерацию и располагаются над основной надписью чертежа. Каждое требование начинают с новой строки, а заголовок «Технические требования» не пишут.</w:t>
      </w:r>
    </w:p>
    <w:p w:rsidR="00E67E0A" w:rsidRPr="004276AA" w:rsidRDefault="00E67E0A" w:rsidP="00E40537">
      <w:pPr>
        <w:shd w:val="clear" w:color="auto" w:fill="FFFFFF"/>
        <w:ind w:firstLine="720"/>
        <w:jc w:val="both"/>
        <w:rPr>
          <w:b/>
          <w:bCs/>
          <w:color w:val="000000"/>
          <w:sz w:val="28"/>
          <w:szCs w:val="28"/>
        </w:rPr>
      </w:pPr>
    </w:p>
    <w:p w:rsidR="00E67E0A" w:rsidRPr="004276A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6.2.2 Обозначения допусков формы и расположения поверхностей</w:t>
      </w:r>
    </w:p>
    <w:p w:rsidR="00E67E0A" w:rsidRPr="00E447F2" w:rsidRDefault="00E67E0A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Таблица 1 – Условные графические знаки допусков формы и расположения поверхностей </w:t>
      </w:r>
    </w:p>
    <w:tbl>
      <w:tblPr>
        <w:tblStyle w:val="a4"/>
        <w:tblW w:w="972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120"/>
        <w:gridCol w:w="3600"/>
      </w:tblGrid>
      <w:tr w:rsidR="00E67E0A" w:rsidRPr="00E447F2">
        <w:tc>
          <w:tcPr>
            <w:tcW w:w="6120" w:type="dxa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Допуск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Знак</w: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 xml:space="preserve">Круглости  </w:t>
            </w:r>
          </w:p>
        </w:tc>
        <w:tc>
          <w:tcPr>
            <w:tcW w:w="3600" w:type="dxa"/>
            <w:tcBorders>
              <w:top w:val="single" w:sz="4" w:space="0" w:color="auto"/>
            </w:tcBorders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9" type="#_x0000_t75" style="width:102pt;height:62.25pt">
                  <v:imagedata r:id="rId14" o:title="1" croptop="18933f" cropbottom="25743f" cropleft="14335f" cropright="27858f" gain="112993f" blacklevel="-7864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Цилиндричности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0" type="#_x0000_t75" style="width:118.5pt;height:60pt">
                  <v:imagedata r:id="rId15" o:title="2" croptop="33498f" cropbottom="15413f" cropleft="5905f" cropright="42768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Соосности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1" type="#_x0000_t75" style="width:113.25pt;height:44.25pt">
                  <v:imagedata r:id="rId16" o:title="3" croptop="22186f" cropbottom="30803f" cropleft="14564f" cropright="30761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Параллельности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2" type="#_x0000_t75" style="width:84.75pt;height:66pt">
                  <v:imagedata r:id="rId17" o:title="4" croptop="16207f" cropbottom="26818f" cropleft="15216f" cropright="32595f" gain="126031f" blacklevel="-9830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Перпендикулярности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3" type="#_x0000_t75" style="width:82.5pt;height:46.5pt">
                  <v:imagedata r:id="rId18" o:title="5" croptop="17252f" cropbottom="31092f" cropleft="14396f" cropright="32762f" gain="1.5625" blacklevel="-7864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Радиального биения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4" type="#_x0000_t75" style="width:80.25pt;height:58.5pt">
                  <v:imagedata r:id="rId19" o:title="6" croptop="19231f" cropbottom="33029f" cropleft="14764f" cropright="39326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Симметричности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5" type="#_x0000_t75" style="width:75pt;height:60.75pt">
                  <v:imagedata r:id="rId20" o:title="7" croptop="18019f" cropbottom="27589f" cropleft="14764f" cropright="33982f" gain="112993f" blacklevel="-7864f"/>
                </v:shape>
              </w:pict>
            </w:r>
          </w:p>
        </w:tc>
      </w:tr>
      <w:tr w:rsidR="00E67E0A" w:rsidRPr="00E447F2">
        <w:tc>
          <w:tcPr>
            <w:tcW w:w="6120" w:type="dxa"/>
            <w:vAlign w:val="center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Позиционный</w:t>
            </w:r>
          </w:p>
        </w:tc>
        <w:tc>
          <w:tcPr>
            <w:tcW w:w="3600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pict>
                <v:shape id="_x0000_i1036" type="#_x0000_t75" style="width:113.25pt;height:54.75pt">
                  <v:imagedata r:id="rId21" o:title="8" croptop="20381f" cropbottom="33355f" cropleft="14764f" cropright="33982f"/>
                </v:shape>
              </w:pict>
            </w:r>
          </w:p>
        </w:tc>
      </w:tr>
    </w:tbl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Базовые оси и поверхности обозначают на чертежах (см. приложение 22) равносторонним зачерненным треугольником (с высотой 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5 мм"/>
        </w:smartTagPr>
        <w:r w:rsidRPr="00E447F2">
          <w:rPr>
            <w:bCs/>
            <w:color w:val="000000"/>
            <w:sz w:val="28"/>
            <w:szCs w:val="28"/>
          </w:rPr>
          <w:t>3,5 мм</w:t>
        </w:r>
      </w:smartTag>
      <w:r w:rsidRPr="00E447F2">
        <w:rPr>
          <w:bCs/>
          <w:color w:val="000000"/>
          <w:sz w:val="28"/>
          <w:szCs w:val="28"/>
        </w:rPr>
        <w:t>), соединенным с рамкой (квадрат со стороной 2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), в которой записывают обозначение базы заглавной буквой (А, В, С, </w:t>
      </w:r>
      <w:r w:rsidRPr="00E447F2">
        <w:rPr>
          <w:bCs/>
          <w:color w:val="000000"/>
          <w:sz w:val="28"/>
          <w:szCs w:val="28"/>
          <w:lang w:val="en-US"/>
        </w:rPr>
        <w:t>D</w:t>
      </w:r>
      <w:r w:rsidRPr="00E447F2">
        <w:rPr>
          <w:bCs/>
          <w:color w:val="000000"/>
          <w:sz w:val="28"/>
          <w:szCs w:val="28"/>
        </w:rPr>
        <w:t>…).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Допуск формы и расположения поверхностей при условии его обозначения на чертеже указывают в прямоугольной рамке (высотой 2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>), которая  вычерчивается тонкой линией, разделенной на две и более частей, в которых помещают: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первой – знак вида допуска;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- во второй – числовое значение допуска в миллиметрах;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- в третьей (и последующих частях) – буквенное обозначение базы или буквенное обозначение поверхности, с которой связан допуск расположения.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Высота знака, числа и буквы равна 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5 мм"/>
        </w:smartTagPr>
        <w:r w:rsidRPr="00E447F2">
          <w:rPr>
            <w:bCs/>
            <w:color w:val="000000"/>
            <w:sz w:val="28"/>
            <w:szCs w:val="28"/>
          </w:rPr>
          <w:t>3,5 мм</w:t>
        </w:r>
      </w:smartTag>
      <w:r w:rsidRPr="00E447F2">
        <w:rPr>
          <w:bCs/>
          <w:color w:val="000000"/>
          <w:sz w:val="28"/>
          <w:szCs w:val="28"/>
        </w:rPr>
        <w:t>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Рамка располагается горизонтально и соединяется с элементом, допуск формы или расположения которого хотят показать тонкой линией, оканчивающейся стрелкой.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6.2.3 Обозначения шероховатости поверхностей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В учебных проектах предпочтительным является применение параметра высоты неровностей профиля по десяти точкам – </w:t>
      </w:r>
      <w:r w:rsidRPr="00E447F2">
        <w:rPr>
          <w:bCs/>
          <w:color w:val="000000"/>
          <w:sz w:val="28"/>
          <w:szCs w:val="28"/>
          <w:lang w:val="en-US"/>
        </w:rPr>
        <w:t>R</w:t>
      </w:r>
      <w:r w:rsidRPr="00E447F2">
        <w:rPr>
          <w:bCs/>
          <w:color w:val="000000"/>
          <w:sz w:val="28"/>
          <w:szCs w:val="28"/>
          <w:vertAlign w:val="subscript"/>
          <w:lang w:val="en-US"/>
        </w:rPr>
        <w:t>z</w:t>
      </w:r>
      <w:r w:rsidRPr="00E447F2">
        <w:rPr>
          <w:bCs/>
          <w:color w:val="000000"/>
          <w:sz w:val="28"/>
          <w:szCs w:val="28"/>
        </w:rPr>
        <w:t xml:space="preserve"> и среднего арифметического отклонения профиля - </w:t>
      </w:r>
      <w:r w:rsidRPr="00E447F2">
        <w:rPr>
          <w:bCs/>
          <w:color w:val="000000"/>
          <w:sz w:val="28"/>
          <w:szCs w:val="28"/>
          <w:lang w:val="en-US"/>
        </w:rPr>
        <w:t>R</w:t>
      </w:r>
      <w:r w:rsidRPr="00E447F2">
        <w:rPr>
          <w:bCs/>
          <w:color w:val="000000"/>
          <w:sz w:val="28"/>
          <w:szCs w:val="28"/>
          <w:vertAlign w:val="subscript"/>
        </w:rPr>
        <w:t>а</w:t>
      </w:r>
      <w:r w:rsidRPr="00E447F2">
        <w:rPr>
          <w:bCs/>
          <w:color w:val="000000"/>
          <w:sz w:val="28"/>
          <w:szCs w:val="28"/>
        </w:rPr>
        <w:t xml:space="preserve"> 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964D74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6pt;margin-top:29.55pt;width:369pt;height:3in;z-index:251655168" filled="f" stroked="f" strokecolor="#333">
            <v:textbox style="mso-next-textbox:#_x0000_s1026">
              <w:txbxContent>
                <w:p w:rsidR="00E67E0A" w:rsidRDefault="00E67E0A" w:rsidP="00E67E0A">
                  <w:r>
                    <w:t>а) вид обработки конструктором не устанавливается</w:t>
                  </w:r>
                </w:p>
                <w:p w:rsidR="00E67E0A" w:rsidRDefault="00E67E0A" w:rsidP="00E67E0A">
                  <w:r>
                    <w:t>(наиболее предпочтительный знак);</w:t>
                  </w:r>
                </w:p>
                <w:p w:rsidR="00E67E0A" w:rsidRDefault="00E67E0A" w:rsidP="00E67E0A"/>
                <w:p w:rsidR="00E67E0A" w:rsidRDefault="00E67E0A" w:rsidP="00E67E0A"/>
                <w:p w:rsidR="00E67E0A" w:rsidRDefault="00E67E0A" w:rsidP="00E67E0A">
                  <w:r>
                    <w:t>б) вид обработки, установленной конструктором с удалением слоя металла;</w:t>
                  </w:r>
                </w:p>
                <w:p w:rsidR="00E67E0A" w:rsidRDefault="00E67E0A" w:rsidP="00E67E0A"/>
                <w:p w:rsidR="00E67E0A" w:rsidRDefault="00E67E0A" w:rsidP="00E67E0A"/>
                <w:p w:rsidR="00E67E0A" w:rsidRDefault="00E67E0A" w:rsidP="00E67E0A"/>
                <w:p w:rsidR="00E67E0A" w:rsidRDefault="00E67E0A" w:rsidP="00E67E0A">
                  <w:r>
                    <w:t>в) поверхности, образуемые без удаления металла (литье, ковка, прокат), а также поверхности, не обрабатываемые по данному чертежу. В этом случае числовое значение параметра не указывается</w:t>
                  </w:r>
                </w:p>
                <w:p w:rsidR="00E67E0A" w:rsidRDefault="00E67E0A" w:rsidP="00E67E0A"/>
              </w:txbxContent>
            </v:textbox>
          </v:shape>
        </w:pict>
      </w:r>
      <w:r>
        <w:rPr>
          <w:sz w:val="28"/>
          <w:szCs w:val="28"/>
        </w:rPr>
        <w:pict>
          <v:shape id="_x0000_i1037" type="#_x0000_t75" style="width:126pt;height:255pt">
            <v:imagedata r:id="rId22" o:title="12" croptop="12112f" cropbottom="10931f" cropleft="13085f" cropright="34126f" gain="142470f" blacklevel="-11796f"/>
          </v:shape>
        </w:pic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Рисунок 4 – Знаки обозначения шероховатости поверхности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На рисунке 4 высота 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,5 мм"/>
        </w:smartTagPr>
        <w:r w:rsidRPr="00E447F2">
          <w:rPr>
            <w:bCs/>
            <w:color w:val="000000"/>
            <w:sz w:val="28"/>
            <w:szCs w:val="28"/>
          </w:rPr>
          <w:t>3,5 мм</w:t>
        </w:r>
      </w:smartTag>
      <w:r w:rsidRPr="00E447F2">
        <w:rPr>
          <w:bCs/>
          <w:color w:val="000000"/>
          <w:sz w:val="28"/>
          <w:szCs w:val="28"/>
        </w:rPr>
        <w:t xml:space="preserve">, а 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 = (1,5…2,0)</w:t>
      </w:r>
      <w:r w:rsidRPr="00E447F2">
        <w:rPr>
          <w:bCs/>
          <w:color w:val="000000"/>
          <w:sz w:val="28"/>
          <w:szCs w:val="28"/>
          <w:lang w:val="en-US"/>
        </w:rPr>
        <w:t>h</w:t>
      </w:r>
      <w:r w:rsidRPr="00E447F2">
        <w:rPr>
          <w:bCs/>
          <w:color w:val="000000"/>
          <w:sz w:val="28"/>
          <w:szCs w:val="28"/>
        </w:rPr>
        <w:t xml:space="preserve"> – в зависимости от объема записи.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Если вид обработки поверхности конструктор не устанавливает, то применяют знак по рисунку 4, 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Если требуется, чтобы поверхность была образована обязательно удалением слоя материала, например точением, шлифованием, полированием и пр., применяют знак по рисунку 4, б.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Если важно, чтобы поверхность была образована без удаления слоя материала (чеканка, накатывание роликами и пр.), применяют знак по рисунку 4, в. Такой же знак применяют для обозначения шероховатости поверхностей, не обрабатываемых по данному чертежу.</w:t>
      </w:r>
    </w:p>
    <w:p w:rsidR="00E67E0A" w:rsidRPr="00E447F2" w:rsidRDefault="00E67E0A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Таблица 2 – Примеры нанесения шероховатости поверхности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E67E0A" w:rsidRPr="00E447F2">
        <w:tc>
          <w:tcPr>
            <w:tcW w:w="4926" w:type="dxa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 xml:space="preserve">а) обозначение шероховатости, когда все поверхности имеют одинаковую шероховатость </w:t>
            </w:r>
          </w:p>
        </w:tc>
        <w:tc>
          <w:tcPr>
            <w:tcW w:w="4927" w:type="dxa"/>
          </w:tcPr>
          <w:p w:rsidR="00E67E0A" w:rsidRPr="00E447F2" w:rsidRDefault="00964D74" w:rsidP="00E405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8" type="#_x0000_t75" style="width:147pt;height:87.75pt">
                  <v:imagedata r:id="rId23" o:title="" gain="142470f" blacklevel="-7864f"/>
                </v:shape>
              </w:pict>
            </w:r>
          </w:p>
        </w:tc>
      </w:tr>
      <w:tr w:rsidR="00E67E0A" w:rsidRPr="00E447F2">
        <w:tc>
          <w:tcPr>
            <w:tcW w:w="4926" w:type="dxa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б) обозначение шероховатости, когда все поверхности, кроме указанных, имеют одинаковую шероховатость</w:t>
            </w:r>
          </w:p>
        </w:tc>
        <w:tc>
          <w:tcPr>
            <w:tcW w:w="4927" w:type="dxa"/>
          </w:tcPr>
          <w:p w:rsidR="00E67E0A" w:rsidRPr="00E447F2" w:rsidRDefault="00964D74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188.25pt;height:111.75pt">
                  <v:imagedata r:id="rId24" o:title="" gain="2.5" blacklevel="-9830f"/>
                </v:shape>
              </w:pict>
            </w:r>
          </w:p>
        </w:tc>
      </w:tr>
      <w:tr w:rsidR="00E67E0A" w:rsidRPr="00E447F2">
        <w:tc>
          <w:tcPr>
            <w:tcW w:w="4926" w:type="dxa"/>
          </w:tcPr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в) обозначение шероховатости, когда все поверхности, кроме указанных, не обрабатываются по данному чертежу</w:t>
            </w:r>
          </w:p>
        </w:tc>
        <w:tc>
          <w:tcPr>
            <w:tcW w:w="4927" w:type="dxa"/>
          </w:tcPr>
          <w:p w:rsidR="00E67E0A" w:rsidRPr="00E447F2" w:rsidRDefault="00964D74" w:rsidP="00E4053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0" type="#_x0000_t75" style="width:169.5pt;height:96pt">
                  <v:imagedata r:id="rId25" o:title="" croptop="5886f" cropbottom="2982f" cropright="2931f" gain="234057f" blacklevel="-9830f"/>
                </v:shape>
              </w:pict>
            </w:r>
          </w:p>
        </w:tc>
      </w:tr>
    </w:tbl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Обозначение преобладающей шероховатости показывают в правом верхнем углу поля чертежа (таблица 2,а). Толщина линий и высота знака, заключенного в скобки, такая же, как в изображении на чертеже, а перед скобкой – в 1,5 раза больше.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Если преобладающее число поверхностей не обрабатывают по данному чертежу, то шероховатость их показывают в правом верхнем углу поля чертежа (таблица 5, б и в). Рекомендации по применению параметров шероховатости приведены в приложении 15-18.</w:t>
      </w:r>
    </w:p>
    <w:p w:rsidR="00E67E0A" w:rsidRPr="004276A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E67E0A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6.2.4 Правила обозначения сварных соединений</w:t>
      </w:r>
    </w:p>
    <w:p w:rsidR="004276AA" w:rsidRPr="004276AA" w:rsidRDefault="004276A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Все швы на чертеже снабжаются односторонней стрелкой, переходящей в линию-выноску, которая заканчивается полкой для обозначения шва.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обозначение сварного шва входят: ГОСТ вида сварки; буквенно-цифровое обозначение шва; способ получения шва; размеры шва; вспомогательные условные графические знаки (см. рисунок 5)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ГОСТы на виды сварки: ГОСТ 5264 «Ручная электродуговая сварка»; ГОСТ 115830 «Автоматическая и полуавтоматическая сварка под флюсом»; ГОСТ 14806 «Дуговая сварка алюминия и алюминиевых сплавов»; ГОСТ 15164 «Электрошлаковая сварка» и др.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Виды швов: стыковые (С); угловые (У); тавровые (Т); внахлестку (Н).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 размеры шва входят: катет шва (для У, Т, Н); диаметр точки (при точечной сварке) и шаг точечного шва; длина провариваемого участка (для прерывистых швов) и шаг шва, равный сумме длины провариваемого участка и длины промежутка.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Вспомогательные условные графические знаки:</w:t>
      </w:r>
    </w:p>
    <w:p w:rsidR="00E67E0A" w:rsidRPr="00E447F2" w:rsidRDefault="00964D74" w:rsidP="00E40537">
      <w:pPr>
        <w:shd w:val="clear" w:color="auto" w:fill="FFFFFF"/>
        <w:ind w:left="11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pict>
          <v:shape id="_x0000_i1041" type="#_x0000_t75" style="width:14.25pt;height:15.75pt">
            <v:imagedata r:id="rId26" o:title="Знаки8"/>
          </v:shape>
        </w:pict>
      </w:r>
      <w:r w:rsidR="00E67E0A" w:rsidRPr="00E447F2">
        <w:rPr>
          <w:bCs/>
          <w:color w:val="000000"/>
          <w:sz w:val="28"/>
          <w:szCs w:val="28"/>
        </w:rPr>
        <w:tab/>
        <w:t>- шов выполнен по замкнутому контуру;</w:t>
      </w:r>
    </w:p>
    <w:p w:rsidR="00E67E0A" w:rsidRPr="00E447F2" w:rsidRDefault="00964D74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15.75pt;height:18pt" o:bullet="t">
            <v:imagedata r:id="rId27" o:title="Знаки1"/>
          </v:shape>
        </w:pict>
      </w:r>
      <w:r w:rsidR="00E67E0A" w:rsidRPr="00E447F2">
        <w:rPr>
          <w:bCs/>
          <w:color w:val="000000"/>
          <w:sz w:val="28"/>
          <w:szCs w:val="28"/>
        </w:rPr>
        <w:tab/>
        <w:t>- шов монтажный;</w:t>
      </w:r>
    </w:p>
    <w:p w:rsidR="00E67E0A" w:rsidRPr="00E447F2" w:rsidRDefault="00964D74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27pt;height:16.5pt" o:bullet="t">
            <v:imagedata r:id="rId28" o:title="Знаки2"/>
          </v:shape>
        </w:pict>
      </w:r>
      <w:r w:rsidR="00E67E0A" w:rsidRPr="00E447F2">
        <w:rPr>
          <w:bCs/>
          <w:color w:val="000000"/>
          <w:sz w:val="28"/>
          <w:szCs w:val="28"/>
        </w:rPr>
        <w:tab/>
        <w:t>- катет шва в мм;</w:t>
      </w:r>
    </w:p>
    <w:p w:rsidR="00E67E0A" w:rsidRPr="00E447F2" w:rsidRDefault="00964D74" w:rsidP="00E40537">
      <w:pPr>
        <w:shd w:val="clear" w:color="auto" w:fill="FFFFFF"/>
        <w:ind w:left="1605" w:hanging="87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27pt;height:9pt" o:bullet="t">
            <v:imagedata r:id="rId29" o:title="Знаки3"/>
          </v:shape>
        </w:pict>
      </w:r>
      <w:r w:rsidR="00E67E0A" w:rsidRPr="00E447F2">
        <w:rPr>
          <w:bCs/>
          <w:color w:val="000000"/>
          <w:sz w:val="28"/>
          <w:szCs w:val="28"/>
        </w:rPr>
        <w:t xml:space="preserve"> - знак прерывистого шва или параллельных прерывистых швов с цепным расположением провариваемых участков;</w:t>
      </w:r>
    </w:p>
    <w:p w:rsidR="00E67E0A" w:rsidRPr="00E447F2" w:rsidRDefault="00964D74" w:rsidP="00E40537">
      <w:pPr>
        <w:shd w:val="clear" w:color="auto" w:fill="FFFFFF"/>
        <w:ind w:left="1656" w:hanging="936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27pt;height:15.75pt" o:bullet="t">
            <v:imagedata r:id="rId30" o:title="Знаки4"/>
          </v:shape>
        </w:pict>
      </w:r>
      <w:r w:rsidR="00E67E0A" w:rsidRPr="00E447F2">
        <w:rPr>
          <w:sz w:val="28"/>
          <w:szCs w:val="28"/>
        </w:rPr>
        <w:t xml:space="preserve"> - параллельные прерывистые швы с шахматным расположением провариваемых участков;</w:t>
      </w:r>
    </w:p>
    <w:p w:rsidR="00E67E0A" w:rsidRPr="00E447F2" w:rsidRDefault="00964D74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27pt;height:14.25pt" o:bullet="t">
            <v:imagedata r:id="rId31" o:title="Знаки5"/>
          </v:shape>
        </w:pict>
      </w:r>
      <w:r w:rsidR="00E67E0A" w:rsidRPr="00E447F2">
        <w:rPr>
          <w:bCs/>
          <w:color w:val="000000"/>
          <w:sz w:val="28"/>
          <w:szCs w:val="28"/>
        </w:rPr>
        <w:t xml:space="preserve">  -  усиление шва необходимо снять;</w:t>
      </w:r>
    </w:p>
    <w:p w:rsidR="00E67E0A" w:rsidRPr="00E447F2" w:rsidRDefault="00964D74" w:rsidP="00E40537">
      <w:pPr>
        <w:shd w:val="clear" w:color="auto" w:fill="FFFFFF"/>
        <w:ind w:left="1599" w:hanging="879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27pt;height:9.75pt" o:bullet="t">
            <v:imagedata r:id="rId32" o:title="Знаки6"/>
          </v:shape>
        </w:pict>
      </w:r>
      <w:r w:rsidR="00E67E0A" w:rsidRPr="00E447F2">
        <w:rPr>
          <w:sz w:val="28"/>
          <w:szCs w:val="28"/>
        </w:rPr>
        <w:t xml:space="preserve"> </w:t>
      </w:r>
      <w:r w:rsidR="00E67E0A" w:rsidRPr="00E447F2">
        <w:rPr>
          <w:bCs/>
          <w:color w:val="000000"/>
          <w:sz w:val="28"/>
          <w:szCs w:val="28"/>
        </w:rPr>
        <w:t>- наплывы  и  неровности  обработать  до плавного перехода к основному металлу;</w:t>
      </w:r>
    </w:p>
    <w:p w:rsidR="00E67E0A" w:rsidRPr="00E447F2" w:rsidRDefault="00964D74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27pt;height:14.25pt" o:bullet="t">
            <v:imagedata r:id="rId33" o:title="Знаки7"/>
          </v:shape>
        </w:pict>
      </w:r>
      <w:r w:rsidR="00E67E0A" w:rsidRPr="00E447F2">
        <w:rPr>
          <w:bCs/>
          <w:color w:val="000000"/>
          <w:sz w:val="28"/>
          <w:szCs w:val="28"/>
        </w:rPr>
        <w:tab/>
        <w:t>-  шов по незамкнутому контуру.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tbl>
      <w:tblPr>
        <w:tblStyle w:val="a4"/>
        <w:tblW w:w="0" w:type="auto"/>
        <w:tblInd w:w="108" w:type="dxa"/>
        <w:tblLook w:val="01E0" w:firstRow="1" w:lastRow="1" w:firstColumn="1" w:lastColumn="1" w:noHBand="0" w:noVBand="0"/>
      </w:tblPr>
      <w:tblGrid>
        <w:gridCol w:w="5040"/>
        <w:gridCol w:w="4680"/>
      </w:tblGrid>
      <w:tr w:rsidR="00E67E0A" w:rsidRPr="00E447F2">
        <w:tc>
          <w:tcPr>
            <w:tcW w:w="5040" w:type="dxa"/>
          </w:tcPr>
          <w:p w:rsidR="00E67E0A" w:rsidRPr="00E447F2" w:rsidRDefault="00964D74" w:rsidP="00E40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9" type="#_x0000_t75" style="width:150.75pt;height:101.25pt">
                  <v:imagedata r:id="rId34" o:title="13" croptop="18547f" cropbottom="29941f" cropleft="12014f" cropright="31583f"/>
                </v:shape>
              </w:pict>
            </w:r>
          </w:p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а) (лицевая)</w:t>
            </w:r>
          </w:p>
        </w:tc>
        <w:tc>
          <w:tcPr>
            <w:tcW w:w="4680" w:type="dxa"/>
          </w:tcPr>
          <w:p w:rsidR="00E67E0A" w:rsidRPr="00E447F2" w:rsidRDefault="00964D74" w:rsidP="00E40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0" type="#_x0000_t75" style="width:152.25pt;height:95.25pt">
                  <v:imagedata r:id="rId35" o:title="" gain="142470f" blacklevel="-7864f"/>
                </v:shape>
              </w:pict>
            </w:r>
          </w:p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б) (обратная сторона)</w:t>
            </w:r>
          </w:p>
        </w:tc>
      </w:tr>
      <w:tr w:rsidR="00E67E0A" w:rsidRPr="00E447F2">
        <w:trPr>
          <w:trHeight w:val="3286"/>
        </w:trPr>
        <w:tc>
          <w:tcPr>
            <w:tcW w:w="5040" w:type="dxa"/>
          </w:tcPr>
          <w:p w:rsidR="00E67E0A" w:rsidRPr="00E447F2" w:rsidRDefault="00964D74" w:rsidP="00E40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1" type="#_x0000_t75" style="width:150.75pt;height:150.75pt">
                  <v:imagedata r:id="rId36" o:title="9"/>
                </v:shape>
              </w:pict>
            </w:r>
            <w:r w:rsidR="00E67E0A" w:rsidRPr="00E447F2">
              <w:rPr>
                <w:sz w:val="28"/>
                <w:szCs w:val="28"/>
              </w:rPr>
              <w:t xml:space="preserve"> в)</w:t>
            </w:r>
          </w:p>
        </w:tc>
        <w:tc>
          <w:tcPr>
            <w:tcW w:w="4680" w:type="dxa"/>
            <w:vAlign w:val="center"/>
          </w:tcPr>
          <w:p w:rsidR="00E67E0A" w:rsidRPr="00E447F2" w:rsidRDefault="00964D74" w:rsidP="00E405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52" type="#_x0000_t75" style="width:216.75pt;height:111.75pt">
                  <v:imagedata r:id="rId37" o:title="" gain="192753f" blacklevel="-13762f"/>
                </v:shape>
              </w:pic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г)</w:t>
            </w:r>
          </w:p>
        </w:tc>
      </w:tr>
    </w:tbl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Рисунок 5 – Примеры обозначения сварных швов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Расшифровка условных обозначений сварных швов на рисунке </w:t>
      </w:r>
      <w:r w:rsidR="00E40537">
        <w:rPr>
          <w:bCs/>
          <w:color w:val="000000"/>
          <w:sz w:val="28"/>
          <w:szCs w:val="28"/>
        </w:rPr>
        <w:t>5</w:t>
      </w:r>
      <w:r w:rsidRPr="00E447F2">
        <w:rPr>
          <w:bCs/>
          <w:color w:val="000000"/>
          <w:sz w:val="28"/>
          <w:szCs w:val="28"/>
        </w:rPr>
        <w:t>: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 xml:space="preserve">а) и б)- шов выполняется при монтаже изделия; шов для сварки деталей из углеродистой стали ручной дуговой сваркой по ГОСТ 5264-80; С18 – стыковой двухсторонний шов со скосом двух кромок; знаки указывают, что усиление шва снято с обеих сторон; шероховатость поверхности шва: с лицевой стороны – </w:t>
      </w:r>
      <w:r w:rsidRPr="00E447F2">
        <w:rPr>
          <w:bCs/>
          <w:color w:val="000000"/>
          <w:sz w:val="28"/>
          <w:szCs w:val="28"/>
          <w:lang w:val="en-US"/>
        </w:rPr>
        <w:t>R</w:t>
      </w:r>
      <w:r w:rsidRPr="00E447F2">
        <w:rPr>
          <w:bCs/>
          <w:color w:val="000000"/>
          <w:sz w:val="28"/>
          <w:szCs w:val="28"/>
          <w:vertAlign w:val="subscript"/>
          <w:lang w:val="en-US"/>
        </w:rPr>
        <w:t>z</w:t>
      </w:r>
      <w:r w:rsidRPr="00E447F2">
        <w:rPr>
          <w:bCs/>
          <w:color w:val="000000"/>
          <w:sz w:val="28"/>
          <w:szCs w:val="28"/>
        </w:rPr>
        <w:t xml:space="preserve">80, с обратной - </w:t>
      </w:r>
      <w:r w:rsidRPr="00E447F2">
        <w:rPr>
          <w:bCs/>
          <w:color w:val="000000"/>
          <w:sz w:val="28"/>
          <w:szCs w:val="28"/>
          <w:lang w:val="en-US"/>
        </w:rPr>
        <w:t>R</w:t>
      </w:r>
      <w:r w:rsidRPr="00E447F2">
        <w:rPr>
          <w:bCs/>
          <w:color w:val="000000"/>
          <w:sz w:val="28"/>
          <w:szCs w:val="28"/>
          <w:vertAlign w:val="subscript"/>
          <w:lang w:val="en-US"/>
        </w:rPr>
        <w:t>z</w:t>
      </w:r>
      <w:r w:rsidRPr="00E447F2">
        <w:rPr>
          <w:bCs/>
          <w:color w:val="000000"/>
          <w:sz w:val="28"/>
          <w:szCs w:val="28"/>
        </w:rPr>
        <w:t>20;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в) – шов выполнен по замкнутому контуру; шов для сварки алюминия по ГОСТ 14806-80; Т5 – тавровый двухсторонний шахматный шов без скоса кромок; Р</w:t>
      </w:r>
      <w:r w:rsidRPr="00E447F2">
        <w:rPr>
          <w:bCs/>
          <w:color w:val="000000"/>
          <w:sz w:val="28"/>
          <w:szCs w:val="28"/>
          <w:vertAlign w:val="subscript"/>
        </w:rPr>
        <w:t>н</w:t>
      </w:r>
      <w:r w:rsidRPr="00E447F2">
        <w:rPr>
          <w:bCs/>
          <w:color w:val="000000"/>
          <w:sz w:val="28"/>
          <w:szCs w:val="28"/>
        </w:rPr>
        <w:t xml:space="preserve">3 – ручная сварка наплавляющимся электродом в защитных газах (допускается не указывать);  6 – катет шва </w:t>
      </w:r>
      <w:smartTag w:uri="urn:schemas-microsoft-com:office:smarttags" w:element="metricconverter">
        <w:smartTagPr>
          <w:attr w:name="ProductID" w:val="6 мм"/>
        </w:smartTagPr>
        <w:r w:rsidRPr="00E447F2">
          <w:rPr>
            <w:bCs/>
            <w:color w:val="000000"/>
            <w:sz w:val="28"/>
            <w:szCs w:val="28"/>
          </w:rPr>
          <w:t>6 мм</w:t>
        </w:r>
      </w:smartTag>
      <w:r w:rsidRPr="00E447F2">
        <w:rPr>
          <w:bCs/>
          <w:color w:val="000000"/>
          <w:sz w:val="28"/>
          <w:szCs w:val="28"/>
        </w:rPr>
        <w:t xml:space="preserve">; длина провариваемого участка </w:t>
      </w:r>
      <w:smartTag w:uri="urn:schemas-microsoft-com:office:smarttags" w:element="metricconverter">
        <w:smartTagPr>
          <w:attr w:name="ProductID" w:val="50 мм"/>
        </w:smartTagPr>
        <w:r w:rsidRPr="00E447F2">
          <w:rPr>
            <w:bCs/>
            <w:color w:val="000000"/>
            <w:sz w:val="28"/>
            <w:szCs w:val="28"/>
          </w:rPr>
          <w:t>50 мм</w:t>
        </w:r>
      </w:smartTag>
      <w:r w:rsidRPr="00E447F2">
        <w:rPr>
          <w:bCs/>
          <w:color w:val="000000"/>
          <w:sz w:val="28"/>
          <w:szCs w:val="28"/>
        </w:rPr>
        <w:t xml:space="preserve">; шаг </w:t>
      </w:r>
      <w:smartTag w:uri="urn:schemas-microsoft-com:office:smarttags" w:element="metricconverter">
        <w:smartTagPr>
          <w:attr w:name="ProductID" w:val="100 мм"/>
        </w:smartTagPr>
        <w:r w:rsidRPr="00E447F2">
          <w:rPr>
            <w:bCs/>
            <w:color w:val="000000"/>
            <w:sz w:val="28"/>
            <w:szCs w:val="28"/>
          </w:rPr>
          <w:t>100 мм</w:t>
        </w:r>
      </w:smartTag>
      <w:r w:rsidRPr="00E447F2">
        <w:rPr>
          <w:bCs/>
          <w:color w:val="000000"/>
          <w:sz w:val="28"/>
          <w:szCs w:val="28"/>
        </w:rPr>
        <w:t>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г) – обозначение одинаковых швов.</w:t>
      </w:r>
    </w:p>
    <w:p w:rsidR="00E67E0A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p w:rsidR="00E67E0A" w:rsidRPr="00E40537" w:rsidRDefault="00E67E0A" w:rsidP="004276AA">
      <w:pPr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E40537">
        <w:rPr>
          <w:b/>
          <w:bCs/>
          <w:color w:val="000000"/>
          <w:sz w:val="28"/>
          <w:szCs w:val="28"/>
        </w:rPr>
        <w:t>7</w:t>
      </w:r>
      <w:r w:rsidR="00E40537" w:rsidRPr="00E40537">
        <w:rPr>
          <w:b/>
          <w:bCs/>
          <w:color w:val="000000"/>
          <w:sz w:val="28"/>
          <w:szCs w:val="28"/>
        </w:rPr>
        <w:t>.</w:t>
      </w:r>
      <w:r w:rsidRPr="00E40537">
        <w:rPr>
          <w:b/>
          <w:bCs/>
          <w:color w:val="000000"/>
          <w:sz w:val="28"/>
          <w:szCs w:val="28"/>
        </w:rPr>
        <w:t xml:space="preserve"> Отзыв руководителя и рецензия на дипломный проект</w:t>
      </w:r>
    </w:p>
    <w:p w:rsidR="00E67E0A" w:rsidRPr="00E40537" w:rsidRDefault="00E67E0A" w:rsidP="00E40537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В отзыве руководитель отмечает проявленную студентом инициативу, творческую активность, личный вклад студента в разработку оригинальных решений, степень самостоятельности при выполнении проекта, умение решать инженерные задачи, работать с технической литературой, другими источниками информации, включая компьютерные базы данных.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Проекты, выполненные по заявкам предприятий, должны иметь отзыв предприятия (заверенный печатью) с оценкой качества выполнения дипломного проекта и возможности внедрения проектных разработок в производство.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Рецензия должна содержать объективный анализ дипломного проекта и отражать следующие вопросы: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актуальность темы проекта;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критический анализ содержания расчетно-пояснительной записки;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оценку качества и полноты выполнения расчетов;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оценку качества и полноты выполнения графического материала;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замечания и недостатки по проекту;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мнение о возможности внедрения проектных разработок;</w:t>
      </w:r>
    </w:p>
    <w:p w:rsidR="00E67E0A" w:rsidRPr="00E447F2" w:rsidRDefault="00E67E0A" w:rsidP="00E40537">
      <w:pPr>
        <w:widowControl w:val="0"/>
        <w:numPr>
          <w:ilvl w:val="0"/>
          <w:numId w:val="1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заключение по проекту с его оценкой.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 xml:space="preserve">Внешняя рецензия заверяется печатью предприятия, на котором работает рецензент. 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Если рецензия не отвечает этим требованиям, то декан вправе направить дипломный проект на повторное рецензирование.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Руководитель и автор проекта знакомятся с содержанием рецензии, чтобы последний имел возможность аргументировано ответить на замечания рецензента в процессе защиты в ГАК.</w:t>
      </w:r>
    </w:p>
    <w:p w:rsidR="00E67E0A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40537" w:rsidRPr="00E447F2" w:rsidRDefault="00E40537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67E0A" w:rsidRPr="00E40537" w:rsidRDefault="00E67E0A" w:rsidP="004276AA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E40537">
        <w:rPr>
          <w:b/>
          <w:bCs/>
          <w:color w:val="000000"/>
          <w:sz w:val="28"/>
          <w:szCs w:val="28"/>
        </w:rPr>
        <w:t>8</w:t>
      </w:r>
      <w:r w:rsidR="00E40537" w:rsidRPr="00E40537">
        <w:rPr>
          <w:b/>
          <w:bCs/>
          <w:color w:val="000000"/>
          <w:sz w:val="28"/>
          <w:szCs w:val="28"/>
        </w:rPr>
        <w:t>.</w:t>
      </w:r>
      <w:r w:rsidRPr="00E40537">
        <w:rPr>
          <w:b/>
          <w:bCs/>
          <w:color w:val="000000"/>
          <w:sz w:val="28"/>
          <w:szCs w:val="28"/>
        </w:rPr>
        <w:t xml:space="preserve"> Организация защиты дипломных проектов</w:t>
      </w:r>
    </w:p>
    <w:p w:rsidR="00E67E0A" w:rsidRPr="00E447F2" w:rsidRDefault="00E67E0A" w:rsidP="00E40537">
      <w:pPr>
        <w:shd w:val="clear" w:color="auto" w:fill="FFFFFF"/>
        <w:spacing w:before="200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Итоговая государственная аттестация по специальности осуществляется государственной аттестационной комиссией (ГАК), в состав которой могут входить несколько экзаменационных комиссий.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ГАК возглавляет председатель, который может контролировать деятельность всех экзаменационных комиссий по соответствующей специальности, обеспечивает единство требований, предъявляемых к выпускникам.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Экзаменационные комиссии формируются из педагогического персонала отделения и приглашаемых из учреждений АПК авторитетных специалистов предприятий (организаций). Состав комиссий утверждается приказом директора колледжа.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График работы ГАК утверждается зам.директора  по учебной работе по представлению заведующего отделением и доводится до общего сведения не позднее, чем за месяц до начала защиты.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Защита дипломных проектов проводится на открытых заседаниях экзаменационной комиссии с участием не менее двух третей ее состава.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К началу защиты проектов деканатом в ГАК представляются следующие документы: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приказ о составе ГАК;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приказ о закреплении тем дипломных проектов, руководителей и о составе рецензентов;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критерии оценки дипломных проектов;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списки студентов, допущенных к защите;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справка о выполнении студентом учебного плана и полученных им оценках;</w:t>
      </w:r>
    </w:p>
    <w:p w:rsidR="00E67E0A" w:rsidRPr="00E447F2" w:rsidRDefault="00E67E0A" w:rsidP="00E40537">
      <w:pPr>
        <w:widowControl w:val="0"/>
        <w:numPr>
          <w:ilvl w:val="0"/>
          <w:numId w:val="13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дипломный проект;</w:t>
      </w:r>
    </w:p>
    <w:p w:rsidR="00E67E0A" w:rsidRPr="00E447F2" w:rsidRDefault="00E67E0A" w:rsidP="00E40537">
      <w:pPr>
        <w:widowControl w:val="0"/>
        <w:numPr>
          <w:ilvl w:val="0"/>
          <w:numId w:val="15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отзыв руководителя;</w:t>
      </w:r>
    </w:p>
    <w:p w:rsidR="00E67E0A" w:rsidRPr="00E447F2" w:rsidRDefault="00E67E0A" w:rsidP="00E40537">
      <w:pPr>
        <w:widowControl w:val="0"/>
        <w:numPr>
          <w:ilvl w:val="0"/>
          <w:numId w:val="15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рецензия на дипломный проект;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Рекомендуется предоставлять в комиссию другие материалы, характеризующие научную и практическую ценность выполненного проекта (изготовленные образцы, заявки и отзывы с производства, авторские свидетельства, акты о внедрении, научные статьи и т. д.).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На заседании комиссии могут присутствовать, задавать вопросы и высказывать свое мнение преподаватели, представители производства, студенты. Целесообразно присутствие руководителя проекта.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Председатель комиссии объявляет фамилию студента, тему проекта, звание и фамилию руководителя. Перед этим каждому члену экзаменационной комиссии желательно выдавать карточку, где он проставляет свою оценку за дипломный проект и записывает вопросы, заданные студенту. Вопросы заносятся в протокол заседания комиссии по каждому студенту отдельно. Протокол ведет технический секретарь комиссии, назначаемый из числа преподавателей или опытных методистов.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iCs/>
          <w:color w:val="000000"/>
          <w:sz w:val="28"/>
          <w:szCs w:val="28"/>
        </w:rPr>
        <w:t xml:space="preserve">Примерная схема доклада выпускника: </w:t>
      </w:r>
      <w:r w:rsidRPr="00E447F2">
        <w:rPr>
          <w:color w:val="000000"/>
          <w:sz w:val="28"/>
          <w:szCs w:val="28"/>
        </w:rPr>
        <w:t>актуальность темы; характеристика предприятия; цель и задачи проекта; краткий обзор существующих решений задачи; сущность проектной разработки; содержание технологической части; конструкторской разработки; мероприятия по обеспечению безопасности жизнедеятельности и экологии; технико-экономические показатели проектных решений; выводы и предложения.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Время доклада - не более 15 мин, общее время одной защиты - до 30 мин.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При защите комплексных проектов руководитель предварительно дает о них информацию.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После доклада члены комиссии задают вопросы, позволяющие оценить качество решения инженерной задачи и уровень владения выпускником материалом, представленным в дипломном проекте.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В конце защиты зачитывают отзыв руководителя, рецензию на проект и заслушивают ответы дипломника на замечания рецензента.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После публичной защиты проектов в тот же день на закрытом заседании экзаменационной комиссии обсуждаются результаты, и выносится решение об оценке, присвоении квалификации, выдаче диплома с отличием, рекомендации к внедрению в производство работы или ее части, а также рекомендации для поступления выпускника в ВУЗ.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Решение принимается открытым голосованием простым большинством членов экзаменационной комиссии, участвующих в заседании. При равном числе голосов голос председателя является решающим. Заседание экзаменационной комиссии протоколируется в специальной книге протоколов.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После закрытого заседания экзаменационной комиссии председатель в торжественной обстановке объявляет решение о присвоении каждому выпускнику квалификации, выдаче диплома о высшем образовании и оглашает оценку за защиту проекта.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Студентам, не защищавшим дипломный проект по уважительной причине, директором колледжа может быть продлен срок обучения до следующего периода работы ГАК.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67E0A" w:rsidRPr="004276AA" w:rsidRDefault="00E67E0A" w:rsidP="004276AA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4276AA">
        <w:rPr>
          <w:b/>
          <w:bCs/>
          <w:color w:val="000000"/>
          <w:sz w:val="28"/>
          <w:szCs w:val="28"/>
        </w:rPr>
        <w:t>8.1 Критерии оценки дипломных проектов</w:t>
      </w:r>
    </w:p>
    <w:p w:rsidR="00E67E0A" w:rsidRPr="00E447F2" w:rsidRDefault="00E67E0A" w:rsidP="00E40537">
      <w:pPr>
        <w:shd w:val="clear" w:color="auto" w:fill="FFFFFF"/>
        <w:spacing w:before="200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Членам экзаменационной комиссии рекомендуется оценивать дипломные проекты по следующим критериям: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соответствие содержания теме проекта;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обоснованность выбора методов решения поставленной задачи;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наличие и качество исследовательской части;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оригинальность конструкторского решения;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уровень выполнения инженерных расчетов;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достоверность полученных результатов;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практическая ценность работы и возможности внедрения;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применение информационных технологий при проектировании</w:t>
      </w:r>
    </w:p>
    <w:p w:rsidR="00E67E0A" w:rsidRPr="00E447F2" w:rsidRDefault="00E67E0A" w:rsidP="00E40537">
      <w:pPr>
        <w:shd w:val="clear" w:color="auto" w:fill="FFFFFF"/>
        <w:tabs>
          <w:tab w:val="left" w:pos="533"/>
        </w:tabs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-качество оформления и соответствие чертежей требованиям стандартов;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качество доклада о выполненном проекте;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правильность и полнота ответов на вопросы;</w:t>
      </w:r>
    </w:p>
    <w:p w:rsidR="00E67E0A" w:rsidRPr="00E447F2" w:rsidRDefault="00E67E0A" w:rsidP="00E40537">
      <w:pPr>
        <w:widowControl w:val="0"/>
        <w:numPr>
          <w:ilvl w:val="0"/>
          <w:numId w:val="1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447F2">
        <w:rPr>
          <w:color w:val="000000"/>
          <w:sz w:val="28"/>
          <w:szCs w:val="28"/>
        </w:rPr>
        <w:t>наличие заявки предприятия на проект.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Более высоко оцениваются проекты, направленные на решение реальных задач применительно к сельскохозяйственным предприятиям, организациям, фирмам по тематике региона, содержащие результаты НИР студента, связанные с разработкой новой техники, технологий, материалов, способов.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>Рекомендуется учитывать наличие у студента знаний и умений пользоваться научными методами познания, творческого подхода к решению инженерной задачи, владения навыками находить теоретическим путем ответы на сложные вопросы производства.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 xml:space="preserve">Оценку </w:t>
      </w:r>
      <w:r w:rsidRPr="00E447F2">
        <w:rPr>
          <w:iCs/>
          <w:color w:val="000000"/>
          <w:sz w:val="28"/>
          <w:szCs w:val="28"/>
        </w:rPr>
        <w:t xml:space="preserve">«отлично» </w:t>
      </w:r>
      <w:r w:rsidRPr="00E447F2">
        <w:rPr>
          <w:color w:val="000000"/>
          <w:sz w:val="28"/>
          <w:szCs w:val="28"/>
        </w:rPr>
        <w:t>рекомендуется выставлять дипломнику, если проект выполнен на актуальную тему, разделы разработаны грамотно, инженерные решения обоснованы и подтверждены расчетами. Содержание проекта отличается новизной и оригинальностью, чертежи и пояснительная записка выполнены качественно. Дипломник сделал логичный доклад, раскрыл особенности проекта, проявил большую эрудицию, аргументировано ответил на 90... 100</w:t>
      </w:r>
      <w:r w:rsidRPr="00E447F2">
        <w:rPr>
          <w:iCs/>
          <w:color w:val="000000"/>
          <w:sz w:val="28"/>
          <w:szCs w:val="28"/>
        </w:rPr>
        <w:t xml:space="preserve">% </w:t>
      </w:r>
      <w:r w:rsidRPr="00E447F2">
        <w:rPr>
          <w:color w:val="000000"/>
          <w:sz w:val="28"/>
          <w:szCs w:val="28"/>
        </w:rPr>
        <w:t>вопросов, заданных членами ГАК.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 xml:space="preserve">Оценка </w:t>
      </w:r>
      <w:r w:rsidRPr="00E447F2">
        <w:rPr>
          <w:iCs/>
          <w:color w:val="000000"/>
          <w:sz w:val="28"/>
          <w:szCs w:val="28"/>
        </w:rPr>
        <w:t xml:space="preserve">«хорошо» </w:t>
      </w:r>
      <w:r w:rsidRPr="00E447F2">
        <w:rPr>
          <w:color w:val="000000"/>
          <w:sz w:val="28"/>
          <w:szCs w:val="28"/>
        </w:rPr>
        <w:t>выставляется дипломнику, если проект выполнен в соответствии с заданием, расчеты выполнены грамотно, но большинство решений типовые или их обоснование не является достаточно глубоким. При этом ошибки не носят принципиальный характер, а проект оформлен в соответствии с установленными требованиями с небольшими отклонениями. Дипломник сделал хороший доклад и правильно ответил на 70...80% вопросов, заданных членами ГАК.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  <w:r w:rsidRPr="00E447F2">
        <w:rPr>
          <w:color w:val="000000"/>
          <w:sz w:val="28"/>
          <w:szCs w:val="28"/>
        </w:rPr>
        <w:t xml:space="preserve">Оценка </w:t>
      </w:r>
      <w:r w:rsidRPr="00E447F2">
        <w:rPr>
          <w:iCs/>
          <w:color w:val="000000"/>
          <w:sz w:val="28"/>
          <w:szCs w:val="28"/>
        </w:rPr>
        <w:t xml:space="preserve">«удовлетворительно» </w:t>
      </w:r>
      <w:r w:rsidRPr="00E447F2">
        <w:rPr>
          <w:color w:val="000000"/>
          <w:sz w:val="28"/>
          <w:szCs w:val="28"/>
        </w:rPr>
        <w:t>выставляется, если проект выполнен в полном объеме, но содержит недостаточно убедительное обоснование, типовые решения и существенные технические ошибки, свидетельствующие о пробелах в знаниях студента, но в целом не ставящие под сомнение его  подготовку. При этом графическая часть и пояснительная записка выполнены небрежно. Дипломник не раскрыл основные положения своего проекта, ответил правильно на 50...60% вопросов, заданных членами ГАК, показал минимум теоретических и практических знаний, которые, тем не менее, позволяют выпускнику вы</w:t>
      </w:r>
      <w:r w:rsidR="00E40537">
        <w:rPr>
          <w:color w:val="000000"/>
          <w:sz w:val="28"/>
          <w:szCs w:val="28"/>
        </w:rPr>
        <w:t>полнять обязанности специалиста</w:t>
      </w:r>
      <w:r w:rsidRPr="00E447F2">
        <w:rPr>
          <w:color w:val="000000"/>
          <w:sz w:val="28"/>
          <w:szCs w:val="28"/>
        </w:rPr>
        <w:t>, а также самостоятельно повышать свою квалификацию.</w:t>
      </w:r>
    </w:p>
    <w:p w:rsidR="00E67E0A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  <w:r w:rsidRPr="00E447F2">
        <w:rPr>
          <w:color w:val="000000"/>
          <w:sz w:val="28"/>
          <w:szCs w:val="28"/>
        </w:rPr>
        <w:t xml:space="preserve">Оценка </w:t>
      </w:r>
      <w:r w:rsidRPr="00E447F2">
        <w:rPr>
          <w:iCs/>
          <w:color w:val="000000"/>
          <w:sz w:val="28"/>
          <w:szCs w:val="28"/>
        </w:rPr>
        <w:t xml:space="preserve">«неудовлетворительно» </w:t>
      </w:r>
      <w:r w:rsidRPr="00E447F2">
        <w:rPr>
          <w:color w:val="000000"/>
          <w:sz w:val="28"/>
          <w:szCs w:val="28"/>
        </w:rPr>
        <w:t>выставляется, если проект содержит грубые ошибки в расчетах и принятии инженерных решений, количество и характер которых указывает на недостаточную подготовку выпускника. Доклад сделан неудовлетворительно, содержание основных разделов проекта не раскрыто; качество оформления проекта низкое, дипломник неправильно ответил на большинство вопросов, показал слабую  профессиональную подготовку.</w:t>
      </w:r>
    </w:p>
    <w:p w:rsidR="009264E9" w:rsidRDefault="009264E9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</w:p>
    <w:p w:rsidR="009264E9" w:rsidRDefault="009264E9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</w:p>
    <w:p w:rsidR="009264E9" w:rsidRDefault="009264E9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</w:p>
    <w:p w:rsidR="009264E9" w:rsidRDefault="009264E9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</w:p>
    <w:p w:rsidR="009264E9" w:rsidRDefault="009264E9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  <w:lang w:val="en-US"/>
        </w:rPr>
      </w:pPr>
    </w:p>
    <w:p w:rsidR="009264E9" w:rsidRPr="00001776" w:rsidRDefault="004276AA" w:rsidP="004276AA">
      <w:pPr>
        <w:shd w:val="clear" w:color="auto" w:fill="FFFFFF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Список</w:t>
      </w:r>
      <w:r w:rsidR="009264E9" w:rsidRPr="00001776">
        <w:rPr>
          <w:b/>
          <w:color w:val="000000"/>
          <w:sz w:val="28"/>
          <w:szCs w:val="28"/>
        </w:rPr>
        <w:t xml:space="preserve"> литературы</w:t>
      </w:r>
    </w:p>
    <w:p w:rsidR="009264E9" w:rsidRPr="00001776" w:rsidRDefault="009264E9" w:rsidP="00E40537">
      <w:pPr>
        <w:shd w:val="clear" w:color="auto" w:fill="FFFFFF"/>
        <w:ind w:firstLine="720"/>
        <w:jc w:val="both"/>
        <w:rPr>
          <w:b/>
          <w:color w:val="000000"/>
          <w:sz w:val="28"/>
          <w:szCs w:val="28"/>
        </w:rPr>
      </w:pPr>
    </w:p>
    <w:p w:rsidR="009264E9" w:rsidRDefault="00DD74B4" w:rsidP="006D762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9264E9">
        <w:rPr>
          <w:color w:val="000000"/>
          <w:sz w:val="28"/>
          <w:szCs w:val="28"/>
        </w:rPr>
        <w:t xml:space="preserve">Брамнец, Н.В. Курсовое и дипломное проектирование по механизации животноводства </w:t>
      </w:r>
      <w:r w:rsidR="009264E9" w:rsidRPr="009264E9">
        <w:rPr>
          <w:color w:val="000000"/>
          <w:sz w:val="28"/>
          <w:szCs w:val="28"/>
        </w:rPr>
        <w:t>[</w:t>
      </w:r>
      <w:r w:rsidR="009264E9">
        <w:rPr>
          <w:color w:val="000000"/>
          <w:sz w:val="28"/>
          <w:szCs w:val="28"/>
        </w:rPr>
        <w:t>Текст</w:t>
      </w:r>
      <w:r w:rsidR="009264E9" w:rsidRPr="009264E9">
        <w:rPr>
          <w:color w:val="000000"/>
          <w:sz w:val="28"/>
          <w:szCs w:val="28"/>
        </w:rPr>
        <w:t>]</w:t>
      </w:r>
      <w:r w:rsidR="009264E9">
        <w:rPr>
          <w:color w:val="000000"/>
          <w:sz w:val="28"/>
          <w:szCs w:val="28"/>
        </w:rPr>
        <w:t>: 3-е изд., перераб. и доп.</w:t>
      </w:r>
      <w:r w:rsidR="009264E9" w:rsidRPr="009264E9">
        <w:rPr>
          <w:color w:val="000000"/>
          <w:sz w:val="28"/>
          <w:szCs w:val="28"/>
        </w:rPr>
        <w:t xml:space="preserve">/ </w:t>
      </w:r>
      <w:r w:rsidR="009264E9">
        <w:rPr>
          <w:color w:val="000000"/>
          <w:sz w:val="28"/>
          <w:szCs w:val="28"/>
        </w:rPr>
        <w:t>Н.В. Брагинец, Д.А. Палишкин. – М.</w:t>
      </w:r>
      <w:r w:rsidR="003E76BF">
        <w:rPr>
          <w:color w:val="000000"/>
          <w:sz w:val="28"/>
          <w:szCs w:val="28"/>
        </w:rPr>
        <w:t>: Агропромиздат, 1991.-191с.</w:t>
      </w:r>
    </w:p>
    <w:p w:rsidR="003E76BF" w:rsidRDefault="00DD74B4" w:rsidP="006D762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3E76BF">
        <w:rPr>
          <w:color w:val="000000"/>
          <w:sz w:val="28"/>
          <w:szCs w:val="28"/>
        </w:rPr>
        <w:t>Иофинов, С.А. Курсовое и дипломное проектирование по эксплуа</w:t>
      </w:r>
      <w:r w:rsidR="004276AA">
        <w:rPr>
          <w:color w:val="000000"/>
          <w:sz w:val="28"/>
          <w:szCs w:val="28"/>
        </w:rPr>
        <w:t>тации машинно-тракторного парка</w:t>
      </w:r>
      <w:r w:rsidR="003E76BF">
        <w:rPr>
          <w:color w:val="000000"/>
          <w:sz w:val="28"/>
          <w:szCs w:val="28"/>
        </w:rPr>
        <w:t xml:space="preserve"> </w:t>
      </w:r>
      <w:r w:rsidR="003E76BF" w:rsidRPr="003E76BF">
        <w:rPr>
          <w:color w:val="000000"/>
          <w:sz w:val="28"/>
          <w:szCs w:val="28"/>
        </w:rPr>
        <w:t>[</w:t>
      </w:r>
      <w:r w:rsidR="003E76BF">
        <w:rPr>
          <w:color w:val="000000"/>
          <w:sz w:val="28"/>
          <w:szCs w:val="28"/>
        </w:rPr>
        <w:t>Текст</w:t>
      </w:r>
      <w:r w:rsidR="003E76BF" w:rsidRPr="003E76BF">
        <w:rPr>
          <w:color w:val="000000"/>
          <w:sz w:val="28"/>
          <w:szCs w:val="28"/>
        </w:rPr>
        <w:t>]</w:t>
      </w:r>
      <w:r w:rsidR="004276AA">
        <w:rPr>
          <w:color w:val="000000"/>
          <w:sz w:val="28"/>
          <w:szCs w:val="28"/>
        </w:rPr>
        <w:t xml:space="preserve"> </w:t>
      </w:r>
      <w:r w:rsidR="003E76BF" w:rsidRPr="003E76BF">
        <w:rPr>
          <w:color w:val="000000"/>
          <w:sz w:val="28"/>
          <w:szCs w:val="28"/>
        </w:rPr>
        <w:t xml:space="preserve">/ </w:t>
      </w:r>
      <w:r w:rsidR="003E76BF">
        <w:rPr>
          <w:color w:val="000000"/>
          <w:sz w:val="28"/>
          <w:szCs w:val="28"/>
        </w:rPr>
        <w:t>С.А.Иофинов, Г.П. Лышко, Р.Ш. Хабанов. - М.:</w:t>
      </w:r>
      <w:r w:rsidR="004276AA">
        <w:rPr>
          <w:color w:val="000000"/>
          <w:sz w:val="28"/>
          <w:szCs w:val="28"/>
        </w:rPr>
        <w:t xml:space="preserve"> </w:t>
      </w:r>
      <w:r w:rsidR="003E76BF">
        <w:rPr>
          <w:color w:val="000000"/>
          <w:sz w:val="28"/>
          <w:szCs w:val="28"/>
        </w:rPr>
        <w:t>Агропромиздат, 1991-174с.</w:t>
      </w:r>
    </w:p>
    <w:p w:rsidR="003E76BF" w:rsidRDefault="00DD74B4" w:rsidP="006D762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3E76BF">
        <w:rPr>
          <w:color w:val="000000"/>
          <w:sz w:val="28"/>
          <w:szCs w:val="28"/>
        </w:rPr>
        <w:t xml:space="preserve">Методические указания по дипломному проектированию для студентов специальности 311300 «Механизация сельского хозяйства» </w:t>
      </w:r>
      <w:r w:rsidR="003E76BF" w:rsidRPr="003E76BF">
        <w:rPr>
          <w:color w:val="000000"/>
          <w:sz w:val="28"/>
          <w:szCs w:val="28"/>
        </w:rPr>
        <w:t>[</w:t>
      </w:r>
      <w:r w:rsidR="003E76BF">
        <w:rPr>
          <w:color w:val="000000"/>
          <w:sz w:val="28"/>
          <w:szCs w:val="28"/>
        </w:rPr>
        <w:t>Текст</w:t>
      </w:r>
      <w:r w:rsidR="003E76BF" w:rsidRPr="003E76BF">
        <w:rPr>
          <w:color w:val="000000"/>
          <w:sz w:val="28"/>
          <w:szCs w:val="28"/>
        </w:rPr>
        <w:t xml:space="preserve">]/ </w:t>
      </w:r>
      <w:r w:rsidR="003E76BF">
        <w:rPr>
          <w:color w:val="000000"/>
          <w:sz w:val="28"/>
          <w:szCs w:val="28"/>
        </w:rPr>
        <w:t>сост. В.Е.Гребенюк, Н.В. Чибряков, Ю.Н. Дементьев и др.: Кемеровский СХИ. – АНО ИПЦ «Перспектива», 2001-56с.</w:t>
      </w:r>
    </w:p>
    <w:p w:rsidR="003E76BF" w:rsidRDefault="00DD74B4" w:rsidP="006D762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3E76BF">
        <w:rPr>
          <w:color w:val="000000"/>
          <w:sz w:val="28"/>
          <w:szCs w:val="28"/>
        </w:rPr>
        <w:t xml:space="preserve">Сельскохозяйственные машины. Механизация и технология животноводства: методические указания по курсовому и дипломному проектированию </w:t>
      </w:r>
      <w:r w:rsidR="003E76BF" w:rsidRPr="003E76BF">
        <w:rPr>
          <w:color w:val="000000"/>
          <w:sz w:val="28"/>
          <w:szCs w:val="28"/>
        </w:rPr>
        <w:t>[</w:t>
      </w:r>
      <w:r w:rsidR="003E76BF">
        <w:rPr>
          <w:color w:val="000000"/>
          <w:sz w:val="28"/>
          <w:szCs w:val="28"/>
        </w:rPr>
        <w:t>Текст</w:t>
      </w:r>
      <w:r w:rsidR="003E76BF" w:rsidRPr="003E76BF">
        <w:rPr>
          <w:color w:val="000000"/>
          <w:sz w:val="28"/>
          <w:szCs w:val="28"/>
        </w:rPr>
        <w:t>]</w:t>
      </w:r>
      <w:r w:rsidR="004276AA" w:rsidRPr="003E76BF">
        <w:rPr>
          <w:color w:val="000000"/>
          <w:sz w:val="28"/>
          <w:szCs w:val="28"/>
        </w:rPr>
        <w:t xml:space="preserve"> </w:t>
      </w:r>
      <w:r w:rsidR="003E76BF" w:rsidRPr="003E76BF">
        <w:rPr>
          <w:color w:val="000000"/>
          <w:sz w:val="28"/>
          <w:szCs w:val="28"/>
        </w:rPr>
        <w:t>/</w:t>
      </w:r>
      <w:r w:rsidR="003E76BF">
        <w:rPr>
          <w:color w:val="000000"/>
          <w:sz w:val="28"/>
          <w:szCs w:val="28"/>
        </w:rPr>
        <w:t xml:space="preserve"> сост. Ю.Н. Дементьев, В.Е. Гребенюк, В.И. Миленко и др.: Кемеровский ГСХИ.- АНО ИПЦ «Перспектива», 2004-74с.</w:t>
      </w:r>
    </w:p>
    <w:p w:rsidR="003E76BF" w:rsidRPr="009264E9" w:rsidRDefault="00DD74B4" w:rsidP="006D762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3E76BF">
        <w:rPr>
          <w:color w:val="000000"/>
          <w:sz w:val="28"/>
          <w:szCs w:val="28"/>
        </w:rPr>
        <w:t xml:space="preserve">Туревский, И.С. Дипломное проектирование автотранспортных предприятий </w:t>
      </w:r>
      <w:r w:rsidR="003E76BF" w:rsidRPr="003E76BF">
        <w:rPr>
          <w:color w:val="000000"/>
          <w:sz w:val="28"/>
          <w:szCs w:val="28"/>
        </w:rPr>
        <w:t>[</w:t>
      </w:r>
      <w:r w:rsidR="003E76BF">
        <w:rPr>
          <w:color w:val="000000"/>
          <w:sz w:val="28"/>
          <w:szCs w:val="28"/>
        </w:rPr>
        <w:t>Текст</w:t>
      </w:r>
      <w:r w:rsidR="003E76BF" w:rsidRPr="003E76BF">
        <w:rPr>
          <w:color w:val="000000"/>
          <w:sz w:val="28"/>
          <w:szCs w:val="28"/>
        </w:rPr>
        <w:t>]</w:t>
      </w:r>
      <w:r w:rsidR="003E76BF">
        <w:rPr>
          <w:color w:val="000000"/>
          <w:sz w:val="28"/>
          <w:szCs w:val="28"/>
        </w:rPr>
        <w:t>: учебн. пособие</w:t>
      </w:r>
      <w:r w:rsidR="003E76BF" w:rsidRPr="003E76BF">
        <w:rPr>
          <w:color w:val="000000"/>
          <w:sz w:val="28"/>
          <w:szCs w:val="28"/>
        </w:rPr>
        <w:t>/</w:t>
      </w:r>
      <w:r w:rsidR="003E76BF">
        <w:rPr>
          <w:color w:val="000000"/>
          <w:sz w:val="28"/>
          <w:szCs w:val="28"/>
        </w:rPr>
        <w:t xml:space="preserve"> И.С. Туревский – М.: ИД «ФОРУМ»: ИНФРА-М, 2007 – 240с.</w:t>
      </w:r>
    </w:p>
    <w:p w:rsidR="00E67E0A" w:rsidRDefault="00E67E0A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DB02A3" w:rsidRDefault="00DB02A3" w:rsidP="00E4053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caps/>
          <w:szCs w:val="28"/>
        </w:rPr>
      </w:pP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caps/>
          <w:szCs w:val="28"/>
        </w:rPr>
      </w:pPr>
    </w:p>
    <w:p w:rsidR="00E67E0A" w:rsidRPr="00E447F2" w:rsidRDefault="009264E9" w:rsidP="004276AA">
      <w:pPr>
        <w:pStyle w:val="a7"/>
        <w:tabs>
          <w:tab w:val="left" w:pos="9720"/>
        </w:tabs>
        <w:ind w:left="-360" w:right="381"/>
        <w:jc w:val="left"/>
        <w:rPr>
          <w:caps/>
          <w:szCs w:val="28"/>
        </w:rPr>
      </w:pPr>
      <w:r>
        <w:rPr>
          <w:caps/>
          <w:szCs w:val="28"/>
        </w:rPr>
        <w:br w:type="page"/>
      </w:r>
      <w:r w:rsidR="00E67E0A" w:rsidRPr="00E447F2">
        <w:rPr>
          <w:szCs w:val="28"/>
        </w:rPr>
        <w:t>Приложение 1</w:t>
      </w:r>
      <w:r w:rsidR="00E67E0A" w:rsidRPr="00E447F2">
        <w:rPr>
          <w:caps/>
          <w:szCs w:val="28"/>
        </w:rPr>
        <w:t xml:space="preserve"> 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caps/>
          <w:szCs w:val="28"/>
        </w:rPr>
      </w:pPr>
    </w:p>
    <w:p w:rsidR="00E67E0A" w:rsidRPr="00E447F2" w:rsidRDefault="00964D74" w:rsidP="00E40537">
      <w:pPr>
        <w:pStyle w:val="a7"/>
        <w:tabs>
          <w:tab w:val="left" w:pos="9720"/>
        </w:tabs>
        <w:ind w:left="-360" w:right="381"/>
        <w:jc w:val="both"/>
        <w:rPr>
          <w:caps/>
          <w:szCs w:val="28"/>
        </w:rPr>
      </w:pPr>
      <w:r>
        <w:rPr>
          <w:caps/>
          <w:noProof/>
          <w:szCs w:val="28"/>
        </w:rPr>
        <w:pict>
          <v:group id="_x0000_s1029" style="position:absolute;left:0;text-align:left;margin-left:37.35pt;margin-top:21.6pt;width:518.8pt;height:810.4pt;z-index:251657216;mso-position-horizontal-relative:page;mso-position-vertical-relative:page" coordsize="20000,20000">
            <v:rect id="_x0000_s1030" style="position:absolute;width:20000;height:20000" filled="f" strokeweight="2pt"/>
            <v:line id="_x0000_s1031" style="position:absolute" from="1093,18949" to="1095,19989" strokeweight="2pt"/>
            <v:line id="_x0000_s1032" style="position:absolute" from="10,18941" to="19977,18942" strokeweight="2pt"/>
            <v:line id="_x0000_s1033" style="position:absolute" from="2186,18949" to="2188,19989" strokeweight="2pt"/>
            <v:line id="_x0000_s1034" style="position:absolute" from="4919,18949" to="4921,19989" strokeweight="2pt"/>
            <v:line id="_x0000_s1035" style="position:absolute" from="6557,18959" to="6559,19989" strokeweight="2pt"/>
            <v:line id="_x0000_s1036" style="position:absolute" from="7650,18949" to="7652,19979" strokeweight="2pt"/>
            <v:line id="_x0000_s1037" style="position:absolute" from="18905,18949" to="18909,19989" strokeweight="2pt"/>
            <v:line id="_x0000_s1038" style="position:absolute" from="10,19293" to="7631,19295" strokeweight="1pt"/>
            <v:line id="_x0000_s1039" style="position:absolute" from="10,19646" to="7631,19647" strokeweight="2pt"/>
            <v:line id="_x0000_s1040" style="position:absolute" from="18919,19296" to="19990,19297" strokeweight="1pt"/>
            <v:rect id="_x0000_s1041" style="position:absolute;left:54;top:19660;width:1000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042" style="position:absolute;left:1139;top:19660;width:1001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3" style="position:absolute;left:2267;top:19660;width:2573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044" style="position:absolute;left:4983;top:19660;width:1534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045" style="position:absolute;left:6604;top:19660;width:1000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046" style="position:absolute;left:18949;top:18977;width:1001;height:309" filled="f" stroked="f" strokeweight=".25pt">
              <v:textbox inset="1pt,1pt,1pt,1pt">
                <w:txbxContent>
                  <w:p w:rsidR="00E67E0A" w:rsidRDefault="00E67E0A" w:rsidP="00E67E0A">
                    <w:pPr>
                      <w:pStyle w:val="ab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047" style="position:absolute;left:18949;top:19435;width:1001;height:423" filled="f" stroked="f" strokeweight=".25pt">
              <v:textbox inset="1pt,1pt,1pt,1pt">
                <w:txbxContent>
                  <w:p w:rsidR="00E67E0A" w:rsidRPr="00335788" w:rsidRDefault="00E67E0A" w:rsidP="00E67E0A"/>
                </w:txbxContent>
              </v:textbox>
            </v:rect>
            <v:rect id="_x0000_s1048" style="position:absolute;left:7745;top:19221;width:11075;height:477" filled="f" stroked="f" strokeweight=".25pt">
              <v:textbox inset="1pt,1pt,1pt,1pt">
                <w:txbxContent>
                  <w:p w:rsidR="00E67E0A" w:rsidRPr="00335788" w:rsidRDefault="00E67E0A" w:rsidP="00E67E0A">
                    <w:pPr>
                      <w:pStyle w:val="ab"/>
                      <w:jc w:val="center"/>
                      <w:rPr>
                        <w:rFonts w:ascii="Times New Roman" w:hAnsi="Times New Roman"/>
                        <w:b/>
                        <w:lang w:val="ru-RU"/>
                      </w:rPr>
                    </w:pPr>
                    <w:r w:rsidRPr="00335788">
                      <w:rPr>
                        <w:rFonts w:ascii="Times New Roman" w:hAnsi="Times New Roman"/>
                        <w:b/>
                        <w:lang w:val="ru-RU"/>
                      </w:rPr>
                      <w:t>ДП.06.29.00.ЗП</w:t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E67E0A" w:rsidRPr="00E447F2">
        <w:rPr>
          <w:caps/>
          <w:szCs w:val="28"/>
        </w:rPr>
        <w:t>2</w:t>
      </w:r>
      <w:r w:rsidR="00E67E0A" w:rsidRPr="00E447F2">
        <w:rPr>
          <w:caps/>
          <w:color w:val="FFFFFF"/>
          <w:szCs w:val="28"/>
        </w:rPr>
        <w:t>.</w:t>
      </w:r>
      <w:r w:rsidR="00E67E0A" w:rsidRPr="00E447F2">
        <w:rPr>
          <w:szCs w:val="28"/>
        </w:rPr>
        <w:t>Технологическая часть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  <w:r w:rsidRPr="00E447F2">
        <w:rPr>
          <w:szCs w:val="28"/>
        </w:rPr>
        <w:t>2.1 Требования к кормам, способы и схемы их приготовления</w:t>
      </w:r>
    </w:p>
    <w:p w:rsidR="00E67E0A" w:rsidRPr="00E447F2" w:rsidRDefault="00E67E0A" w:rsidP="00E40537">
      <w:pPr>
        <w:pStyle w:val="a7"/>
        <w:tabs>
          <w:tab w:val="left" w:pos="9720"/>
        </w:tabs>
        <w:spacing w:before="200"/>
        <w:ind w:left="-360" w:right="381"/>
        <w:jc w:val="both"/>
        <w:rPr>
          <w:szCs w:val="28"/>
        </w:rPr>
      </w:pPr>
      <w:r w:rsidRPr="00E447F2">
        <w:rPr>
          <w:szCs w:val="28"/>
        </w:rPr>
        <w:t>Основные корма имеют растительное происхождение. Различают корма грубые (солома, сено, мякина), сочные (силос, бахчёвые, корнеплоды), зелёные (травы, ботва), концентрированные (зерно, жмых, сухой жом и др.)………..</w:t>
      </w:r>
    </w:p>
    <w:p w:rsidR="00E67E0A" w:rsidRPr="00E447F2" w:rsidRDefault="00E67E0A" w:rsidP="00E40537">
      <w:pPr>
        <w:pStyle w:val="a7"/>
        <w:tabs>
          <w:tab w:val="left" w:pos="9720"/>
        </w:tabs>
        <w:spacing w:before="200"/>
        <w:ind w:left="-360" w:right="381"/>
        <w:jc w:val="both"/>
        <w:rPr>
          <w:szCs w:val="28"/>
        </w:rPr>
      </w:pPr>
      <w:r w:rsidRPr="00E447F2">
        <w:rPr>
          <w:szCs w:val="28"/>
        </w:rPr>
        <w:t xml:space="preserve">2.1.1 Расчет годовой потребности в кормах </w:t>
      </w:r>
    </w:p>
    <w:p w:rsidR="00E67E0A" w:rsidRPr="00E447F2" w:rsidRDefault="00E67E0A" w:rsidP="00E40537">
      <w:pPr>
        <w:pStyle w:val="a7"/>
        <w:tabs>
          <w:tab w:val="left" w:pos="9720"/>
        </w:tabs>
        <w:spacing w:before="200"/>
        <w:ind w:left="-360" w:right="381"/>
        <w:jc w:val="both"/>
        <w:rPr>
          <w:szCs w:val="28"/>
        </w:rPr>
      </w:pPr>
      <w:r w:rsidRPr="00E447F2">
        <w:rPr>
          <w:szCs w:val="28"/>
        </w:rPr>
        <w:t>Так как кормоцех отсутствует только для молочного комплекса на 400 голов, то расчёт производим для этого поголовья.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  <w:r w:rsidRPr="00E447F2">
        <w:rPr>
          <w:szCs w:val="28"/>
        </w:rPr>
        <w:t xml:space="preserve">Кормовой рацион принимаем для Сибирской зоны при производстве </w:t>
      </w:r>
      <w:smartTag w:uri="urn:schemas-microsoft-com:office:smarttags" w:element="metricconverter">
        <w:smartTagPr>
          <w:attr w:name="ProductID" w:val="8 кг"/>
        </w:smartTagPr>
        <w:r w:rsidRPr="00E447F2">
          <w:rPr>
            <w:szCs w:val="28"/>
          </w:rPr>
          <w:t>8 кг</w:t>
        </w:r>
      </w:smartTag>
      <w:r w:rsidRPr="00E447F2">
        <w:rPr>
          <w:szCs w:val="28"/>
        </w:rPr>
        <w:t xml:space="preserve"> молока [17]. Виды корма и его количество приведены в таблице 3.7.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</w:p>
    <w:p w:rsidR="00E67E0A" w:rsidRPr="00E447F2" w:rsidRDefault="00E67E0A" w:rsidP="00E40537">
      <w:pPr>
        <w:pStyle w:val="a7"/>
        <w:tabs>
          <w:tab w:val="left" w:pos="9720"/>
        </w:tabs>
        <w:ind w:left="-360" w:right="381" w:firstLine="0"/>
        <w:jc w:val="both"/>
        <w:rPr>
          <w:szCs w:val="28"/>
        </w:rPr>
      </w:pPr>
      <w:r w:rsidRPr="00E447F2">
        <w:rPr>
          <w:szCs w:val="28"/>
        </w:rPr>
        <w:t>Таблица 3.7 - Кормовой рацион животных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 w:firstLine="0"/>
        <w:jc w:val="both"/>
        <w:rPr>
          <w:szCs w:val="28"/>
        </w:rPr>
      </w:pP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4860"/>
      </w:tblGrid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Вид корма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Количество корма на голову в сутки, кг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Сено бобово-злаковое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3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Силос кукурузный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25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Сенаж бобово-злаковый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9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Корнеплоды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8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Смесь концентратов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4,4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 w:firstLine="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Минеральная подкормка: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соль поваренная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0,09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фосфаты</w:t>
            </w:r>
          </w:p>
        </w:tc>
        <w:tc>
          <w:tcPr>
            <w:tcW w:w="4860" w:type="dxa"/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0,07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right="380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Итого: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E67E0A" w:rsidRPr="00E447F2" w:rsidRDefault="00E67E0A" w:rsidP="00E40537">
            <w:pPr>
              <w:pStyle w:val="a7"/>
              <w:tabs>
                <w:tab w:val="left" w:pos="9720"/>
              </w:tabs>
              <w:ind w:left="-360" w:right="381"/>
              <w:jc w:val="both"/>
              <w:rPr>
                <w:szCs w:val="28"/>
              </w:rPr>
            </w:pPr>
            <w:r w:rsidRPr="00E447F2">
              <w:rPr>
                <w:szCs w:val="28"/>
              </w:rPr>
              <w:t>49,56</w:t>
            </w:r>
          </w:p>
        </w:tc>
      </w:tr>
    </w:tbl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  <w:r w:rsidRPr="00E447F2">
        <w:rPr>
          <w:szCs w:val="28"/>
        </w:rPr>
        <w:t>2.2 Составление графика распределения кормов по выдачам</w:t>
      </w:r>
    </w:p>
    <w:p w:rsidR="00E67E0A" w:rsidRPr="00E447F2" w:rsidRDefault="00E67E0A" w:rsidP="00E40537">
      <w:pPr>
        <w:pStyle w:val="a7"/>
        <w:tabs>
          <w:tab w:val="left" w:pos="9720"/>
        </w:tabs>
        <w:ind w:left="-360" w:right="381"/>
        <w:jc w:val="both"/>
        <w:rPr>
          <w:szCs w:val="28"/>
        </w:rPr>
      </w:pPr>
      <w:r w:rsidRPr="00E447F2">
        <w:rPr>
          <w:szCs w:val="28"/>
        </w:rPr>
        <w:t xml:space="preserve">Для правильного использования кормов, входящих в рационы для животных, составляют график расхода кормов по выдачам 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E67E0A" w:rsidRPr="00E40537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E67E0A" w:rsidRPr="00E40537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E67E0A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E40537" w:rsidRPr="00E40537" w:rsidRDefault="00E40537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E67E0A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DB02A3" w:rsidRPr="00E40537" w:rsidRDefault="00DB02A3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</w:p>
    <w:p w:rsidR="00E67E0A" w:rsidRPr="00E447F2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  <w:r w:rsidRPr="00E447F2">
        <w:rPr>
          <w:szCs w:val="28"/>
        </w:rPr>
        <w:t>Приложение 2</w:t>
      </w:r>
    </w:p>
    <w:p w:rsidR="00E67E0A" w:rsidRPr="00E447F2" w:rsidRDefault="00E67E0A" w:rsidP="00E40537">
      <w:pPr>
        <w:pStyle w:val="a7"/>
        <w:tabs>
          <w:tab w:val="left" w:pos="9720"/>
        </w:tabs>
        <w:spacing w:before="200"/>
        <w:jc w:val="both"/>
        <w:rPr>
          <w:szCs w:val="28"/>
        </w:rPr>
      </w:pPr>
      <w:r w:rsidRPr="00E447F2">
        <w:rPr>
          <w:szCs w:val="28"/>
        </w:rPr>
        <w:t>Примеры оформления рисунков</w:t>
      </w:r>
    </w:p>
    <w:p w:rsidR="00E67E0A" w:rsidRPr="00E447F2" w:rsidRDefault="00E67E0A" w:rsidP="00E40537">
      <w:pPr>
        <w:pStyle w:val="a7"/>
        <w:ind w:left="360" w:firstLine="720"/>
        <w:jc w:val="both"/>
        <w:rPr>
          <w:szCs w:val="28"/>
        </w:rPr>
      </w:pPr>
      <w:r w:rsidRPr="00E447F2">
        <w:rPr>
          <w:szCs w:val="28"/>
        </w:rPr>
        <w:object w:dxaOrig="9360" w:dyaOrig="3660">
          <v:shape id="_x0000_i1053" type="#_x0000_t75" style="width:468pt;height:183pt" o:ole="">
            <v:imagedata r:id="rId38" o:title=""/>
          </v:shape>
          <o:OLEObject Type="Embed" ProgID="MSGraph.Chart.8" ShapeID="_x0000_i1053" DrawAspect="Content" ObjectID="_1468501373" r:id="rId39">
            <o:FieldCodes>\s</o:FieldCodes>
          </o:OLEObject>
        </w:object>
      </w:r>
      <w:r w:rsidRPr="00E447F2">
        <w:rPr>
          <w:szCs w:val="28"/>
        </w:rPr>
        <w:tab/>
        <w:t>Рисунок 2.1 - График расходования кормов по часам</w:t>
      </w:r>
    </w:p>
    <w:p w:rsidR="00E67E0A" w:rsidRPr="00E447F2" w:rsidRDefault="00E67E0A" w:rsidP="00E40537">
      <w:pPr>
        <w:pStyle w:val="a7"/>
        <w:ind w:left="360" w:firstLine="720"/>
        <w:jc w:val="both"/>
        <w:rPr>
          <w:szCs w:val="28"/>
        </w:rPr>
      </w:pPr>
    </w:p>
    <w:p w:rsidR="00E67E0A" w:rsidRPr="00E447F2" w:rsidRDefault="00964D74" w:rsidP="00E40537">
      <w:pPr>
        <w:pStyle w:val="a7"/>
        <w:ind w:left="360" w:firstLine="720"/>
        <w:jc w:val="both"/>
        <w:rPr>
          <w:szCs w:val="28"/>
        </w:rPr>
      </w:pPr>
      <w:r>
        <w:rPr>
          <w:szCs w:val="28"/>
        </w:rPr>
        <w:pict>
          <v:shape id="_x0000_i1054" type="#_x0000_t75" style="width:307.5pt;height:300pt">
            <v:imagedata r:id="rId40" o:title="Untitled-4 copy" gain="86232f" blacklevel="-3932f"/>
          </v:shape>
        </w:pict>
      </w:r>
    </w:p>
    <w:p w:rsidR="00E67E0A" w:rsidRPr="00E447F2" w:rsidRDefault="00E67E0A" w:rsidP="00E40537">
      <w:pPr>
        <w:pStyle w:val="a7"/>
        <w:ind w:left="360" w:right="-442" w:firstLine="720"/>
        <w:jc w:val="both"/>
        <w:rPr>
          <w:szCs w:val="28"/>
        </w:rPr>
      </w:pPr>
      <w:r w:rsidRPr="00E447F2">
        <w:rPr>
          <w:szCs w:val="28"/>
        </w:rPr>
        <w:t>Рисунок 3.1 - Технологическая схема измельчителя ИКС-5М:</w:t>
      </w:r>
    </w:p>
    <w:p w:rsidR="00E67E0A" w:rsidRPr="00E447F2" w:rsidRDefault="00E67E0A" w:rsidP="00E40537">
      <w:pPr>
        <w:pStyle w:val="a7"/>
        <w:ind w:left="360" w:right="-79" w:firstLine="0"/>
        <w:jc w:val="both"/>
        <w:rPr>
          <w:szCs w:val="28"/>
        </w:rPr>
      </w:pPr>
      <w:r w:rsidRPr="00E447F2">
        <w:rPr>
          <w:szCs w:val="28"/>
        </w:rPr>
        <w:t>1-загрузочный бункер; 2-шнек; 3-напорная труба; 4-патрубки с распределителями; 5-редуктор; 6-цепная передача; 7, 9, 11 – клиноремённые передачи;  8 – измельчающий аппарат;  10-электродвигатель;  12-фильтр; 13-насос; 14 – сетка; 15 – ванна</w:t>
      </w:r>
    </w:p>
    <w:p w:rsidR="00E67E0A" w:rsidRPr="00E447F2" w:rsidRDefault="00E67E0A" w:rsidP="00E40537">
      <w:pPr>
        <w:pStyle w:val="a7"/>
        <w:ind w:left="360" w:right="-79" w:firstLine="720"/>
        <w:jc w:val="both"/>
        <w:rPr>
          <w:szCs w:val="28"/>
        </w:rPr>
      </w:pPr>
    </w:p>
    <w:p w:rsidR="00E67E0A" w:rsidRDefault="00E67E0A" w:rsidP="00E40537">
      <w:pPr>
        <w:ind w:left="360" w:firstLine="720"/>
        <w:jc w:val="both"/>
        <w:rPr>
          <w:sz w:val="28"/>
          <w:szCs w:val="28"/>
        </w:rPr>
      </w:pPr>
    </w:p>
    <w:p w:rsidR="00DB02A3" w:rsidRDefault="00DB02A3" w:rsidP="00E40537">
      <w:pPr>
        <w:ind w:left="360" w:firstLine="720"/>
        <w:jc w:val="both"/>
        <w:rPr>
          <w:sz w:val="28"/>
          <w:szCs w:val="28"/>
        </w:rPr>
      </w:pPr>
    </w:p>
    <w:p w:rsidR="00DB02A3" w:rsidRPr="00E447F2" w:rsidRDefault="00DB02A3" w:rsidP="00E40537">
      <w:pPr>
        <w:ind w:left="360" w:firstLine="720"/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3</w:t>
      </w: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Примеры оформления формул</w:t>
      </w:r>
    </w:p>
    <w:p w:rsidR="00E67E0A" w:rsidRPr="00E447F2" w:rsidRDefault="00E67E0A" w:rsidP="00E40537">
      <w:pPr>
        <w:pStyle w:val="5"/>
        <w:ind w:firstLine="709"/>
        <w:jc w:val="both"/>
        <w:rPr>
          <w:b w:val="0"/>
          <w:i w:val="0"/>
          <w:sz w:val="28"/>
          <w:szCs w:val="28"/>
        </w:rPr>
      </w:pPr>
      <w:r w:rsidRPr="00E447F2">
        <w:rPr>
          <w:b w:val="0"/>
          <w:i w:val="0"/>
          <w:sz w:val="28"/>
          <w:szCs w:val="28"/>
        </w:rPr>
        <w:t xml:space="preserve">1) Общее сопротивление плуга </w:t>
      </w:r>
      <w:r w:rsidRPr="00E447F2">
        <w:rPr>
          <w:b w:val="0"/>
          <w:i w:val="0"/>
          <w:iCs w:val="0"/>
          <w:sz w:val="28"/>
          <w:szCs w:val="28"/>
        </w:rPr>
        <w:t>Р</w:t>
      </w:r>
      <w:r w:rsidRPr="00E447F2">
        <w:rPr>
          <w:b w:val="0"/>
          <w:i w:val="0"/>
          <w:sz w:val="28"/>
          <w:szCs w:val="28"/>
        </w:rPr>
        <w:t xml:space="preserve"> определяется по формуле </w:t>
      </w:r>
      <w:r w:rsidRPr="00E447F2">
        <w:rPr>
          <w:b w:val="0"/>
          <w:i w:val="0"/>
          <w:sz w:val="28"/>
          <w:szCs w:val="28"/>
        </w:rPr>
        <w:sym w:font="Symbol" w:char="F05B"/>
      </w:r>
      <w:r w:rsidRPr="00E447F2">
        <w:rPr>
          <w:b w:val="0"/>
          <w:i w:val="0"/>
          <w:sz w:val="28"/>
          <w:szCs w:val="28"/>
        </w:rPr>
        <w:t>8</w:t>
      </w:r>
      <w:r w:rsidRPr="00E447F2">
        <w:rPr>
          <w:b w:val="0"/>
          <w:i w:val="0"/>
          <w:sz w:val="28"/>
          <w:szCs w:val="28"/>
        </w:rPr>
        <w:sym w:font="Symbol" w:char="F05D"/>
      </w:r>
    </w:p>
    <w:p w:rsidR="00E67E0A" w:rsidRPr="00E447F2" w:rsidRDefault="00E67E0A" w:rsidP="00E40537">
      <w:pPr>
        <w:jc w:val="both"/>
        <w:rPr>
          <w:iCs/>
          <w:sz w:val="28"/>
          <w:szCs w:val="28"/>
        </w:rPr>
      </w:pPr>
      <w:r w:rsidRPr="00E447F2">
        <w:rPr>
          <w:iCs/>
          <w:sz w:val="28"/>
          <w:szCs w:val="28"/>
        </w:rPr>
        <w:t xml:space="preserve">Р = </w:t>
      </w:r>
      <w:r w:rsidRPr="00E447F2">
        <w:rPr>
          <w:iCs/>
          <w:sz w:val="28"/>
          <w:szCs w:val="28"/>
          <w:lang w:val="en-US"/>
        </w:rPr>
        <w:t>fG</w:t>
      </w:r>
      <w:r w:rsidRPr="00E447F2">
        <w:rPr>
          <w:iCs/>
          <w:sz w:val="28"/>
          <w:szCs w:val="28"/>
        </w:rPr>
        <w:t xml:space="preserve"> + </w:t>
      </w:r>
      <w:r w:rsidRPr="00E447F2">
        <w:rPr>
          <w:iCs/>
          <w:sz w:val="28"/>
          <w:szCs w:val="28"/>
          <w:lang w:val="en-US"/>
        </w:rPr>
        <w:t>kabn</w:t>
      </w:r>
      <w:r w:rsidRPr="00E447F2">
        <w:rPr>
          <w:iCs/>
          <w:sz w:val="28"/>
          <w:szCs w:val="28"/>
        </w:rPr>
        <w:t xml:space="preserve"> + </w:t>
      </w:r>
      <w:r w:rsidRPr="00E447F2">
        <w:rPr>
          <w:iCs/>
          <w:sz w:val="28"/>
          <w:szCs w:val="28"/>
          <w:lang w:val="en-US"/>
        </w:rPr>
        <w:t>εabnv</w:t>
      </w:r>
      <w:r w:rsidRPr="00E447F2">
        <w:rPr>
          <w:iCs/>
          <w:sz w:val="28"/>
          <w:szCs w:val="28"/>
          <w:vertAlign w:val="superscript"/>
        </w:rPr>
        <w:t>2</w:t>
      </w:r>
      <w:r w:rsidRPr="00E447F2">
        <w:rPr>
          <w:iCs/>
          <w:sz w:val="28"/>
          <w:szCs w:val="28"/>
        </w:rPr>
        <w:t>,</w:t>
      </w:r>
      <w:r w:rsidRPr="00E447F2">
        <w:rPr>
          <w:iCs/>
          <w:sz w:val="28"/>
          <w:szCs w:val="28"/>
        </w:rPr>
        <w:tab/>
        <w:t xml:space="preserve">  </w:t>
      </w:r>
      <w:r w:rsidRPr="00E447F2">
        <w:rPr>
          <w:iCs/>
          <w:sz w:val="28"/>
          <w:szCs w:val="28"/>
        </w:rPr>
        <w:tab/>
      </w:r>
      <w:r w:rsidRPr="00E447F2">
        <w:rPr>
          <w:iCs/>
          <w:sz w:val="28"/>
          <w:szCs w:val="28"/>
        </w:rPr>
        <w:tab/>
      </w:r>
      <w:r w:rsidRPr="00E447F2">
        <w:rPr>
          <w:iCs/>
          <w:sz w:val="28"/>
          <w:szCs w:val="28"/>
        </w:rPr>
        <w:tab/>
        <w:t xml:space="preserve">      </w:t>
      </w:r>
      <w:r w:rsidRPr="00E447F2">
        <w:rPr>
          <w:sz w:val="28"/>
          <w:szCs w:val="28"/>
        </w:rPr>
        <w:t>(4.11)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 xml:space="preserve">где     </w:t>
      </w:r>
      <w:r w:rsidRPr="00E447F2">
        <w:rPr>
          <w:iCs/>
          <w:sz w:val="28"/>
          <w:szCs w:val="28"/>
          <w:lang w:val="en-US"/>
        </w:rPr>
        <w:t>f</w:t>
      </w:r>
      <w:r w:rsidRPr="00E447F2">
        <w:rPr>
          <w:sz w:val="28"/>
          <w:szCs w:val="28"/>
        </w:rPr>
        <w:t xml:space="preserve"> - коэффициент пропорциональности ( </w:t>
      </w:r>
      <w:r w:rsidRPr="00E447F2">
        <w:rPr>
          <w:iCs/>
          <w:sz w:val="28"/>
          <w:szCs w:val="28"/>
          <w:lang w:val="en-US"/>
        </w:rPr>
        <w:t>f</w:t>
      </w:r>
      <w:r w:rsidRPr="00E447F2">
        <w:rPr>
          <w:iCs/>
          <w:sz w:val="28"/>
          <w:szCs w:val="28"/>
        </w:rPr>
        <w:t xml:space="preserve"> </w:t>
      </w:r>
      <w:r w:rsidRPr="00E447F2">
        <w:rPr>
          <w:sz w:val="28"/>
          <w:szCs w:val="28"/>
        </w:rPr>
        <w:t xml:space="preserve">= 0,2...0,5 </w:t>
      </w:r>
      <w:r w:rsidRPr="00E447F2">
        <w:rPr>
          <w:sz w:val="28"/>
          <w:szCs w:val="28"/>
        </w:rPr>
        <w:sym w:font="Symbol" w:char="F05B"/>
      </w:r>
      <w:r w:rsidRPr="00E447F2">
        <w:rPr>
          <w:sz w:val="28"/>
          <w:szCs w:val="28"/>
        </w:rPr>
        <w:t>8, с.58, табл. 2.17</w:t>
      </w:r>
      <w:r w:rsidRPr="00E447F2">
        <w:rPr>
          <w:sz w:val="28"/>
          <w:szCs w:val="28"/>
        </w:rPr>
        <w:sym w:font="Symbol" w:char="F05D"/>
      </w:r>
      <w:r w:rsidRPr="00E447F2">
        <w:rPr>
          <w:sz w:val="28"/>
          <w:szCs w:val="28"/>
        </w:rPr>
        <w:t xml:space="preserve">);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  <w:lang w:val="en-US"/>
        </w:rPr>
        <w:t>G</w:t>
      </w:r>
      <w:r w:rsidRPr="00E447F2">
        <w:rPr>
          <w:sz w:val="28"/>
          <w:szCs w:val="28"/>
        </w:rPr>
        <w:t xml:space="preserve"> - сила тяжести плуга, кН;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  <w:lang w:val="en-US"/>
        </w:rPr>
        <w:t>k</w:t>
      </w:r>
      <w:r w:rsidRPr="00E447F2">
        <w:rPr>
          <w:sz w:val="28"/>
          <w:szCs w:val="28"/>
        </w:rPr>
        <w:t xml:space="preserve"> - удельное сопротивление почвы, кН/м</w:t>
      </w:r>
      <w:r w:rsidRPr="00E447F2">
        <w:rPr>
          <w:sz w:val="28"/>
          <w:szCs w:val="28"/>
          <w:vertAlign w:val="superscript"/>
        </w:rPr>
        <w:t>2</w:t>
      </w:r>
      <w:r w:rsidRPr="00E447F2">
        <w:rPr>
          <w:sz w:val="28"/>
          <w:szCs w:val="28"/>
        </w:rPr>
        <w:t xml:space="preserve"> (</w:t>
      </w:r>
      <w:r w:rsidRPr="00E447F2">
        <w:rPr>
          <w:iCs/>
          <w:sz w:val="28"/>
          <w:szCs w:val="28"/>
          <w:lang w:val="en-US"/>
        </w:rPr>
        <w:t>k</w:t>
      </w:r>
      <w:r w:rsidRPr="00E447F2">
        <w:rPr>
          <w:sz w:val="28"/>
          <w:szCs w:val="28"/>
        </w:rPr>
        <w:t>=55·кН/м</w:t>
      </w:r>
      <w:r w:rsidRPr="00E447F2">
        <w:rPr>
          <w:sz w:val="28"/>
          <w:szCs w:val="28"/>
          <w:vertAlign w:val="superscript"/>
        </w:rPr>
        <w:t>2</w:t>
      </w:r>
      <w:r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sym w:font="Symbol" w:char="F05B"/>
      </w:r>
      <w:r w:rsidRPr="00E447F2">
        <w:rPr>
          <w:sz w:val="28"/>
          <w:szCs w:val="28"/>
        </w:rPr>
        <w:t>там же, с. 59</w:t>
      </w:r>
      <w:r w:rsidRPr="00E447F2">
        <w:rPr>
          <w:sz w:val="28"/>
          <w:szCs w:val="28"/>
        </w:rPr>
        <w:sym w:font="Symbol" w:char="F05D"/>
      </w:r>
      <w:r w:rsidRPr="00E447F2">
        <w:rPr>
          <w:sz w:val="28"/>
          <w:szCs w:val="28"/>
        </w:rPr>
        <w:t xml:space="preserve">);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</w:rPr>
        <w:t>а</w:t>
      </w:r>
      <w:r w:rsidRPr="00E447F2">
        <w:rPr>
          <w:sz w:val="28"/>
          <w:szCs w:val="28"/>
        </w:rPr>
        <w:t xml:space="preserve"> – глубина обработки, м;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  <w:lang w:val="en-US"/>
        </w:rPr>
        <w:t>b</w:t>
      </w:r>
      <w:r w:rsidRPr="00E447F2">
        <w:rPr>
          <w:sz w:val="28"/>
          <w:szCs w:val="28"/>
        </w:rPr>
        <w:t xml:space="preserve"> - ширина захвата корпуса плуга, м;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  <w:lang w:val="en-US"/>
        </w:rPr>
        <w:t>n</w:t>
      </w:r>
      <w:r w:rsidRPr="00E447F2">
        <w:rPr>
          <w:sz w:val="28"/>
          <w:szCs w:val="28"/>
        </w:rPr>
        <w:t xml:space="preserve"> - число корпусов;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iCs/>
          <w:sz w:val="28"/>
          <w:szCs w:val="28"/>
          <w:lang w:val="en-US"/>
        </w:rPr>
        <w:t>ε</w:t>
      </w:r>
      <w:r w:rsidRPr="00E447F2">
        <w:rPr>
          <w:sz w:val="28"/>
          <w:szCs w:val="28"/>
        </w:rPr>
        <w:t xml:space="preserve"> –коэффициент, характеризующий форму лемешно-отвальной поверхности и свойства почвы, Н·с/м</w:t>
      </w:r>
      <w:r w:rsidRPr="00E447F2">
        <w:rPr>
          <w:sz w:val="28"/>
          <w:szCs w:val="28"/>
          <w:vertAlign w:val="superscript"/>
        </w:rPr>
        <w:t>4</w:t>
      </w:r>
      <w:r w:rsidRPr="00E447F2">
        <w:rPr>
          <w:sz w:val="28"/>
          <w:szCs w:val="28"/>
        </w:rPr>
        <w:t xml:space="preserve"> (</w:t>
      </w:r>
      <w:r w:rsidRPr="00E447F2">
        <w:rPr>
          <w:iCs/>
          <w:sz w:val="28"/>
          <w:szCs w:val="28"/>
          <w:lang w:val="en-US"/>
        </w:rPr>
        <w:t>ε</w:t>
      </w:r>
      <w:r w:rsidRPr="00E447F2">
        <w:rPr>
          <w:sz w:val="28"/>
          <w:szCs w:val="28"/>
        </w:rPr>
        <w:t xml:space="preserve"> =1…2·кН·с/м</w:t>
      </w:r>
      <w:r w:rsidRPr="00E447F2">
        <w:rPr>
          <w:sz w:val="28"/>
          <w:szCs w:val="28"/>
          <w:vertAlign w:val="superscript"/>
        </w:rPr>
        <w:t>4</w:t>
      </w:r>
      <w:r w:rsidRPr="00E447F2">
        <w:rPr>
          <w:sz w:val="28"/>
          <w:szCs w:val="28"/>
        </w:rPr>
        <w:t xml:space="preserve"> </w:t>
      </w:r>
      <w:r w:rsidRPr="00E447F2">
        <w:rPr>
          <w:sz w:val="28"/>
          <w:szCs w:val="28"/>
        </w:rPr>
        <w:sym w:font="Symbol" w:char="F05B"/>
      </w:r>
      <w:r w:rsidRPr="00E447F2">
        <w:rPr>
          <w:sz w:val="28"/>
          <w:szCs w:val="28"/>
        </w:rPr>
        <w:t>там же, с.59</w:t>
      </w:r>
      <w:r w:rsidRPr="00E447F2">
        <w:rPr>
          <w:sz w:val="28"/>
          <w:szCs w:val="28"/>
        </w:rPr>
        <w:sym w:font="Symbol" w:char="F05D"/>
      </w:r>
      <w:r w:rsidRPr="00E447F2">
        <w:rPr>
          <w:sz w:val="28"/>
          <w:szCs w:val="28"/>
        </w:rPr>
        <w:t>);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  <w:lang w:val="en-US"/>
        </w:rPr>
        <w:t>v</w:t>
      </w:r>
      <w:r w:rsidRPr="00E447F2">
        <w:rPr>
          <w:sz w:val="28"/>
          <w:szCs w:val="28"/>
        </w:rPr>
        <w:t xml:space="preserve"> - скорость движения агрегата, м/с.</w:t>
      </w:r>
    </w:p>
    <w:p w:rsidR="00E67E0A" w:rsidRPr="00E447F2" w:rsidRDefault="00E67E0A" w:rsidP="00E40537">
      <w:pPr>
        <w:pStyle w:val="a7"/>
        <w:jc w:val="both"/>
        <w:rPr>
          <w:szCs w:val="28"/>
        </w:rPr>
      </w:pPr>
      <w:r w:rsidRPr="00E447F2">
        <w:rPr>
          <w:szCs w:val="28"/>
        </w:rPr>
        <w:t>2) Производительность технологической линии приготовления кормов определяем (</w:t>
      </w:r>
      <w:r w:rsidRPr="00E447F2">
        <w:rPr>
          <w:iCs/>
          <w:szCs w:val="28"/>
          <w:lang w:val="en-US"/>
        </w:rPr>
        <w:t>W</w:t>
      </w:r>
      <w:r w:rsidRPr="00E447F2">
        <w:rPr>
          <w:iCs/>
          <w:szCs w:val="28"/>
          <w:vertAlign w:val="subscript"/>
        </w:rPr>
        <w:t>Т.Л</w:t>
      </w:r>
      <w:r w:rsidRPr="00E447F2">
        <w:rPr>
          <w:szCs w:val="28"/>
          <w:vertAlign w:val="subscript"/>
        </w:rPr>
        <w:t>.</w:t>
      </w:r>
      <w:r w:rsidRPr="00E447F2">
        <w:rPr>
          <w:szCs w:val="28"/>
        </w:rPr>
        <w:t xml:space="preserve">) по формуле (3.1) </w:t>
      </w:r>
      <w:r w:rsidRPr="00E447F2">
        <w:rPr>
          <w:szCs w:val="28"/>
        </w:rPr>
        <w:sym w:font="Symbol" w:char="F05B"/>
      </w:r>
      <w:r w:rsidRPr="00E447F2">
        <w:rPr>
          <w:szCs w:val="28"/>
        </w:rPr>
        <w:t>12</w:t>
      </w:r>
      <w:r w:rsidRPr="00E447F2">
        <w:rPr>
          <w:szCs w:val="28"/>
        </w:rPr>
        <w:sym w:font="Symbol" w:char="F05D"/>
      </w:r>
    </w:p>
    <w:p w:rsidR="00E67E0A" w:rsidRPr="00E447F2" w:rsidRDefault="00E67E0A" w:rsidP="00E40537">
      <w:pPr>
        <w:pStyle w:val="a7"/>
        <w:jc w:val="both"/>
        <w:rPr>
          <w:szCs w:val="28"/>
        </w:rPr>
      </w:pPr>
      <w:r w:rsidRPr="00E447F2">
        <w:rPr>
          <w:position w:val="-24"/>
          <w:szCs w:val="28"/>
          <w:lang w:val="en-US"/>
        </w:rPr>
        <w:object w:dxaOrig="1560" w:dyaOrig="620">
          <v:shape id="_x0000_i1055" type="#_x0000_t75" style="width:78pt;height:30.75pt" o:ole="">
            <v:imagedata r:id="rId41" o:title=""/>
          </v:shape>
          <o:OLEObject Type="Embed" ProgID="Equation.3" ShapeID="_x0000_i1055" DrawAspect="Content" ObjectID="_1468501374" r:id="rId42"/>
        </w:object>
      </w:r>
      <w:r w:rsidRPr="00E447F2">
        <w:rPr>
          <w:szCs w:val="28"/>
        </w:rPr>
        <w:tab/>
      </w:r>
      <w:r w:rsidRPr="00E447F2">
        <w:rPr>
          <w:szCs w:val="28"/>
        </w:rPr>
        <w:tab/>
      </w:r>
      <w:r w:rsidRPr="00E447F2">
        <w:rPr>
          <w:szCs w:val="28"/>
        </w:rPr>
        <w:tab/>
      </w:r>
      <w:r w:rsidRPr="00E447F2">
        <w:rPr>
          <w:szCs w:val="28"/>
        </w:rPr>
        <w:tab/>
      </w:r>
      <w:r w:rsidRPr="00E447F2">
        <w:rPr>
          <w:szCs w:val="28"/>
        </w:rPr>
        <w:tab/>
      </w:r>
      <w:r w:rsidRPr="00E447F2">
        <w:rPr>
          <w:szCs w:val="28"/>
        </w:rPr>
        <w:tab/>
        <w:t>(3.1)</w:t>
      </w:r>
    </w:p>
    <w:p w:rsidR="00E67E0A" w:rsidRPr="00E447F2" w:rsidRDefault="00E67E0A" w:rsidP="00E40537">
      <w:pPr>
        <w:pStyle w:val="a7"/>
        <w:ind w:firstLine="0"/>
        <w:jc w:val="both"/>
        <w:rPr>
          <w:szCs w:val="28"/>
        </w:rPr>
      </w:pPr>
      <w:r w:rsidRPr="00E447F2">
        <w:rPr>
          <w:szCs w:val="28"/>
        </w:rPr>
        <w:t>где</w:t>
      </w:r>
      <w:r w:rsidRPr="00E447F2">
        <w:rPr>
          <w:szCs w:val="28"/>
        </w:rPr>
        <w:tab/>
      </w:r>
      <w:r w:rsidRPr="00E447F2">
        <w:rPr>
          <w:iCs/>
          <w:szCs w:val="28"/>
        </w:rPr>
        <w:t>Р</w:t>
      </w:r>
      <w:r w:rsidRPr="00E447F2">
        <w:rPr>
          <w:iCs/>
          <w:szCs w:val="28"/>
          <w:vertAlign w:val="subscript"/>
        </w:rPr>
        <w:t>ко.</w:t>
      </w:r>
      <w:r w:rsidRPr="00E447F2">
        <w:rPr>
          <w:szCs w:val="28"/>
        </w:rPr>
        <w:t xml:space="preserve">- количество необходимого корма в сутки, </w:t>
      </w:r>
      <w:r w:rsidRPr="00E447F2">
        <w:rPr>
          <w:iCs/>
          <w:szCs w:val="28"/>
        </w:rPr>
        <w:t>кг;</w:t>
      </w:r>
    </w:p>
    <w:p w:rsidR="00E67E0A" w:rsidRPr="00E447F2" w:rsidRDefault="00E67E0A" w:rsidP="00E40537">
      <w:pPr>
        <w:pStyle w:val="a7"/>
        <w:ind w:firstLine="708"/>
        <w:jc w:val="both"/>
        <w:rPr>
          <w:szCs w:val="28"/>
        </w:rPr>
      </w:pPr>
      <w:r w:rsidRPr="00E447F2">
        <w:rPr>
          <w:szCs w:val="28"/>
        </w:rPr>
        <w:sym w:font="Symbol" w:char="F074"/>
      </w:r>
      <w:r w:rsidRPr="00E447F2">
        <w:rPr>
          <w:szCs w:val="28"/>
        </w:rPr>
        <w:t xml:space="preserve"> - коэффициент использования времени смены (</w:t>
      </w:r>
      <w:r w:rsidRPr="00E447F2">
        <w:rPr>
          <w:szCs w:val="28"/>
        </w:rPr>
        <w:sym w:font="Symbol" w:char="F074"/>
      </w:r>
      <w:r w:rsidRPr="00E447F2">
        <w:rPr>
          <w:szCs w:val="28"/>
        </w:rPr>
        <w:t xml:space="preserve">=0,8; </w:t>
      </w:r>
      <w:r w:rsidRPr="00E447F2">
        <w:rPr>
          <w:szCs w:val="28"/>
        </w:rPr>
        <w:sym w:font="Symbol" w:char="F05B"/>
      </w:r>
      <w:r w:rsidRPr="00E447F2">
        <w:rPr>
          <w:szCs w:val="28"/>
        </w:rPr>
        <w:t>12, с.58, табл. 2.6</w:t>
      </w:r>
      <w:r w:rsidRPr="00E447F2">
        <w:rPr>
          <w:szCs w:val="28"/>
        </w:rPr>
        <w:sym w:font="Symbol" w:char="F05D"/>
      </w:r>
      <w:r w:rsidRPr="00E447F2">
        <w:rPr>
          <w:szCs w:val="28"/>
        </w:rPr>
        <w:t>);</w:t>
      </w:r>
    </w:p>
    <w:p w:rsidR="00E67E0A" w:rsidRPr="00E447F2" w:rsidRDefault="00E67E0A" w:rsidP="00E40537">
      <w:pPr>
        <w:pStyle w:val="a7"/>
        <w:jc w:val="both"/>
        <w:rPr>
          <w:szCs w:val="28"/>
        </w:rPr>
      </w:pPr>
      <w:r w:rsidRPr="00E447F2">
        <w:rPr>
          <w:szCs w:val="28"/>
          <w:lang w:val="en-US"/>
        </w:rPr>
        <w:t>t</w:t>
      </w:r>
      <w:r w:rsidRPr="00E447F2">
        <w:rPr>
          <w:szCs w:val="28"/>
        </w:rPr>
        <w:t xml:space="preserve"> – время работы технологической линии, </w:t>
      </w:r>
      <w:r w:rsidRPr="00E447F2">
        <w:rPr>
          <w:iCs/>
          <w:szCs w:val="28"/>
        </w:rPr>
        <w:t>ч</w:t>
      </w:r>
    </w:p>
    <w:p w:rsidR="00E67E0A" w:rsidRPr="00E447F2" w:rsidRDefault="00E67E0A" w:rsidP="00E40537">
      <w:pPr>
        <w:pStyle w:val="a7"/>
        <w:jc w:val="both"/>
        <w:rPr>
          <w:szCs w:val="28"/>
        </w:rPr>
      </w:pPr>
      <w:r w:rsidRPr="00E447F2">
        <w:rPr>
          <w:position w:val="-10"/>
          <w:szCs w:val="28"/>
        </w:rPr>
        <w:object w:dxaOrig="180" w:dyaOrig="340">
          <v:shape id="_x0000_i1056" type="#_x0000_t75" style="width:9pt;height:17.25pt" o:ole="">
            <v:imagedata r:id="rId43" o:title=""/>
          </v:shape>
          <o:OLEObject Type="Embed" ProgID="Equation.3" ShapeID="_x0000_i1056" DrawAspect="Content" ObjectID="_1468501375" r:id="rId44"/>
        </w:object>
      </w:r>
      <w:r w:rsidRPr="00E447F2">
        <w:rPr>
          <w:position w:val="-24"/>
          <w:szCs w:val="28"/>
        </w:rPr>
        <w:object w:dxaOrig="2760" w:dyaOrig="620">
          <v:shape id="_x0000_i1057" type="#_x0000_t75" style="width:138pt;height:30.75pt" o:ole="">
            <v:imagedata r:id="rId45" o:title=""/>
          </v:shape>
          <o:OLEObject Type="Embed" ProgID="Equation.3" ShapeID="_x0000_i1057" DrawAspect="Content" ObjectID="_1468501376" r:id="rId46"/>
        </w:object>
      </w:r>
      <w:r w:rsidRPr="00E447F2">
        <w:rPr>
          <w:szCs w:val="28"/>
        </w:rPr>
        <w:t>кг/ч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  <w:sectPr w:rsidR="00E67E0A" w:rsidRPr="00E447F2" w:rsidSect="004C7507">
          <w:headerReference w:type="even" r:id="rId47"/>
          <w:headerReference w:type="default" r:id="rId48"/>
          <w:pgSz w:w="11906" w:h="16838" w:code="9"/>
          <w:pgMar w:top="1152" w:right="864" w:bottom="1152" w:left="1152" w:header="720" w:footer="720" w:gutter="0"/>
          <w:pgNumType w:start="1"/>
          <w:cols w:space="708"/>
          <w:titlePg/>
          <w:docGrid w:linePitch="360"/>
        </w:sect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4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Примеры производных единиц СИ,</w:t>
      </w:r>
      <w:r w:rsidRPr="00E447F2">
        <w:rPr>
          <w:sz w:val="28"/>
          <w:szCs w:val="28"/>
        </w:rPr>
        <w:t xml:space="preserve"> </w:t>
      </w:r>
      <w:r w:rsidRPr="00E447F2">
        <w:rPr>
          <w:bCs/>
          <w:color w:val="000000"/>
          <w:sz w:val="28"/>
          <w:szCs w:val="28"/>
        </w:rPr>
        <w:t>наименования которых образованы из наименований основных, дополнительных и имеющих специальные наименования   единиц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0"/>
        <w:gridCol w:w="3960"/>
        <w:gridCol w:w="1620"/>
      </w:tblGrid>
      <w:tr w:rsidR="00E67E0A" w:rsidRPr="00E447F2">
        <w:trPr>
          <w:trHeight w:hRule="exact" w:val="34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Величина</w:t>
            </w:r>
          </w:p>
        </w:tc>
        <w:tc>
          <w:tcPr>
            <w:tcW w:w="55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Единица</w:t>
            </w:r>
          </w:p>
        </w:tc>
      </w:tr>
      <w:tr w:rsidR="00E67E0A" w:rsidRPr="00E447F2">
        <w:trPr>
          <w:trHeight w:hRule="exact" w:val="350"/>
        </w:trPr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Размерность</w:t>
            </w:r>
          </w:p>
        </w:tc>
      </w:tr>
      <w:tr w:rsidR="00E67E0A" w:rsidRPr="00E447F2">
        <w:trPr>
          <w:trHeight w:hRule="exact" w:val="37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Скорость (линейная)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метр в секунду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м/с</w:t>
            </w:r>
          </w:p>
        </w:tc>
      </w:tr>
      <w:tr w:rsidR="00E67E0A" w:rsidRPr="00E447F2">
        <w:trPr>
          <w:trHeight w:hRule="exact" w:val="352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Ускорение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метр на секунду в квадрате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м/с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</w:tr>
      <w:tr w:rsidR="00E67E0A" w:rsidRPr="00E447F2">
        <w:trPr>
          <w:trHeight w:hRule="exact" w:val="384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Частота вращения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секунда в минус первой степени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с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-1</w:t>
            </w:r>
          </w:p>
        </w:tc>
      </w:tr>
      <w:tr w:rsidR="00E67E0A" w:rsidRPr="00E447F2">
        <w:trPr>
          <w:trHeight w:hRule="exact" w:val="33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Плотность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килограмм на кубический метр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кг/м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E67E0A" w:rsidRPr="00E447F2">
        <w:trPr>
          <w:trHeight w:hRule="exact" w:val="355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Сила, сила тяжести (вес)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ньютон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Н</w:t>
            </w:r>
          </w:p>
        </w:tc>
      </w:tr>
      <w:tr w:rsidR="00E67E0A" w:rsidRPr="00E447F2">
        <w:trPr>
          <w:trHeight w:hRule="exact" w:val="364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Момент силы, момент пары сил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ньютон-метр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Н·м</w:t>
            </w:r>
          </w:p>
        </w:tc>
      </w:tr>
      <w:tr w:rsidR="00E67E0A" w:rsidRPr="00E447F2">
        <w:trPr>
          <w:trHeight w:hRule="exact" w:val="34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Давление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паскаль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</w:t>
            </w:r>
          </w:p>
        </w:tc>
      </w:tr>
      <w:tr w:rsidR="00E67E0A" w:rsidRPr="00E447F2">
        <w:trPr>
          <w:trHeight w:hRule="exact" w:val="357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Нормальное напряжение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паскаль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</w:t>
            </w:r>
          </w:p>
        </w:tc>
      </w:tr>
      <w:tr w:rsidR="00E67E0A" w:rsidRPr="00E447F2">
        <w:trPr>
          <w:trHeight w:hRule="exact" w:val="352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Касательное напряжение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паскаль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</w:t>
            </w:r>
          </w:p>
        </w:tc>
      </w:tr>
      <w:tr w:rsidR="00E67E0A" w:rsidRPr="00E447F2">
        <w:trPr>
          <w:trHeight w:hRule="exact" w:val="377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Модуль продольной упругости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паскаль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</w:t>
            </w:r>
          </w:p>
        </w:tc>
      </w:tr>
      <w:tr w:rsidR="00E67E0A" w:rsidRPr="00E447F2">
        <w:trPr>
          <w:trHeight w:hRule="exact" w:val="359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Момент инерции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метр в четвертой степени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4</w:t>
            </w:r>
          </w:p>
        </w:tc>
      </w:tr>
      <w:tr w:rsidR="00E67E0A" w:rsidRPr="00E447F2">
        <w:trPr>
          <w:trHeight w:hRule="exact" w:val="354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Динамическая вязкость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паскаль-секунда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Па·с</w:t>
            </w:r>
          </w:p>
        </w:tc>
      </w:tr>
      <w:tr w:rsidR="00E67E0A" w:rsidRPr="00E447F2">
        <w:trPr>
          <w:trHeight w:hRule="exact" w:val="35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Кинематическая вязкость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квадратный метр на секунду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м</w:t>
            </w:r>
            <w:r w:rsidRPr="00E447F2">
              <w:rPr>
                <w:bCs/>
                <w:color w:val="000000"/>
                <w:sz w:val="28"/>
                <w:szCs w:val="28"/>
                <w:vertAlign w:val="superscript"/>
              </w:rPr>
              <w:t>2</w:t>
            </w:r>
            <w:r w:rsidRPr="00E447F2">
              <w:rPr>
                <w:bCs/>
                <w:color w:val="000000"/>
                <w:sz w:val="28"/>
                <w:szCs w:val="28"/>
              </w:rPr>
              <w:t>/с</w:t>
            </w:r>
          </w:p>
        </w:tc>
      </w:tr>
      <w:tr w:rsidR="00E67E0A" w:rsidRPr="00E447F2">
        <w:trPr>
          <w:trHeight w:hRule="exact" w:val="374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Работа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джоуль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</w:t>
            </w:r>
          </w:p>
        </w:tc>
      </w:tr>
      <w:tr w:rsidR="00E67E0A" w:rsidRPr="00E447F2">
        <w:trPr>
          <w:trHeight w:hRule="exact" w:val="42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Мощность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ватт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Вт</w:t>
            </w:r>
          </w:p>
        </w:tc>
      </w:tr>
      <w:tr w:rsidR="00E67E0A" w:rsidRPr="00E447F2">
        <w:trPr>
          <w:trHeight w:hRule="exact" w:val="367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Температура Цельсия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градус Цельсия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°С</w:t>
            </w:r>
          </w:p>
        </w:tc>
      </w:tr>
      <w:tr w:rsidR="00E67E0A" w:rsidRPr="00E447F2">
        <w:trPr>
          <w:trHeight w:hRule="exact" w:val="362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Теплота, количество теплоты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джоуль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</w:t>
            </w:r>
          </w:p>
        </w:tc>
      </w:tr>
      <w:tr w:rsidR="00E67E0A" w:rsidRPr="00E447F2">
        <w:trPr>
          <w:trHeight w:hRule="exact" w:val="358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Теплопроводность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ватт на метр-кельвин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Вт/(м·К)</w:t>
            </w:r>
          </w:p>
        </w:tc>
      </w:tr>
      <w:tr w:rsidR="00E67E0A" w:rsidRPr="00E447F2">
        <w:trPr>
          <w:trHeight w:hRule="exact" w:val="374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Теплоемкость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джоуль на кельвин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Дж/К</w:t>
            </w:r>
          </w:p>
        </w:tc>
      </w:tr>
      <w:tr w:rsidR="00E67E0A" w:rsidRPr="00E447F2">
        <w:trPr>
          <w:trHeight w:hRule="exact" w:val="33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Удельная теплоемкость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джоуль на килограмм-кельвин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Дж/(кг·К)</w:t>
            </w:r>
          </w:p>
        </w:tc>
      </w:tr>
      <w:tr w:rsidR="00E67E0A" w:rsidRPr="00E447F2">
        <w:trPr>
          <w:trHeight w:hRule="exact" w:val="346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Электрическое напряжение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вольт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В</w:t>
            </w:r>
          </w:p>
        </w:tc>
      </w:tr>
      <w:tr w:rsidR="00E67E0A" w:rsidRPr="00E447F2">
        <w:trPr>
          <w:trHeight w:hRule="exact" w:val="371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Электрическая емкость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фарад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Ф</w:t>
            </w:r>
          </w:p>
        </w:tc>
      </w:tr>
      <w:tr w:rsidR="00E67E0A" w:rsidRPr="00E447F2">
        <w:trPr>
          <w:trHeight w:hRule="exact" w:val="352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Индуктивность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генри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Гн</w:t>
            </w:r>
          </w:p>
        </w:tc>
      </w:tr>
      <w:tr w:rsidR="00E67E0A" w:rsidRPr="00E447F2">
        <w:trPr>
          <w:trHeight w:hRule="exact" w:val="363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Электрическое сопротивление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ом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Ом</w:t>
            </w:r>
          </w:p>
        </w:tc>
      </w:tr>
      <w:tr w:rsidR="00E67E0A" w:rsidRPr="00E447F2">
        <w:trPr>
          <w:trHeight w:hRule="exact" w:val="358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Активная мощность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ватт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Вт</w:t>
            </w:r>
          </w:p>
        </w:tc>
      </w:tr>
      <w:tr w:rsidR="00E67E0A" w:rsidRPr="00E447F2">
        <w:trPr>
          <w:trHeight w:hRule="exact" w:val="368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Световой поток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люмен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Лм</w:t>
            </w:r>
          </w:p>
        </w:tc>
      </w:tr>
      <w:tr w:rsidR="00E67E0A" w:rsidRPr="00E447F2">
        <w:trPr>
          <w:trHeight w:hRule="exact" w:val="351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Освещенность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люкс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Лк</w:t>
            </w:r>
          </w:p>
        </w:tc>
      </w:tr>
    </w:tbl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5</w:t>
      </w:r>
    </w:p>
    <w:p w:rsidR="00E67E0A" w:rsidRPr="00E447F2" w:rsidRDefault="00E67E0A" w:rsidP="00E40537">
      <w:pPr>
        <w:shd w:val="clear" w:color="auto" w:fill="FFFFFF"/>
        <w:ind w:firstLine="720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Соотношение замененных единиц с единицами СИ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3640"/>
        <w:gridCol w:w="2180"/>
        <w:gridCol w:w="1740"/>
      </w:tblGrid>
      <w:tr w:rsidR="00E67E0A" w:rsidRPr="00E447F2">
        <w:trPr>
          <w:trHeight w:hRule="exact" w:val="340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Величина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Заменяемая единица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Соотношение с единицей СИ</w:t>
            </w: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E67E0A" w:rsidRPr="00E447F2">
        <w:trPr>
          <w:trHeight w:hRule="exact" w:val="351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Обозначение</w:t>
            </w:r>
          </w:p>
        </w:tc>
        <w:tc>
          <w:tcPr>
            <w:tcW w:w="1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E67E0A" w:rsidRPr="00E447F2">
        <w:trPr>
          <w:trHeight w:hRule="exact" w:val="375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минута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60 с</w:t>
            </w:r>
          </w:p>
        </w:tc>
      </w:tr>
      <w:tr w:rsidR="00E67E0A" w:rsidRPr="00E447F2">
        <w:trPr>
          <w:trHeight w:hRule="exact" w:val="356"/>
        </w:trPr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ind w:firstLine="64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3600 с</w:t>
            </w:r>
          </w:p>
        </w:tc>
      </w:tr>
      <w:tr w:rsidR="00E67E0A" w:rsidRPr="00E447F2">
        <w:trPr>
          <w:trHeight w:hRule="exact" w:val="353"/>
        </w:trPr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сутки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сут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86400 с</w:t>
            </w:r>
          </w:p>
        </w:tc>
      </w:tr>
      <w:tr w:rsidR="00E67E0A" w:rsidRPr="00E447F2">
        <w:trPr>
          <w:trHeight w:hRule="exact" w:val="34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Давление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техническая атмосфера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ат</w:t>
            </w:r>
          </w:p>
        </w:tc>
        <w:tc>
          <w:tcPr>
            <w:tcW w:w="17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98066,5 Па (точно)</w:t>
            </w:r>
          </w:p>
        </w:tc>
      </w:tr>
      <w:tr w:rsidR="00E67E0A" w:rsidRPr="00E447F2">
        <w:trPr>
          <w:trHeight w:hRule="exact" w:val="732"/>
        </w:trPr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килограмм-сила на квадратный сантиметр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кгс/см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E67E0A" w:rsidRPr="00E447F2">
        <w:trPr>
          <w:trHeight w:hRule="exact" w:val="355"/>
        </w:trPr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физическая атмосфера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атм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101325 Па</w:t>
            </w:r>
          </w:p>
        </w:tc>
      </w:tr>
      <w:tr w:rsidR="00E67E0A" w:rsidRPr="00E447F2">
        <w:trPr>
          <w:trHeight w:hRule="exact" w:val="350"/>
        </w:trPr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миллиметр водяного столба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мм вод. ст.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9,81 Па</w:t>
            </w:r>
          </w:p>
        </w:tc>
      </w:tr>
      <w:tr w:rsidR="00E67E0A" w:rsidRPr="00E447F2">
        <w:trPr>
          <w:trHeight w:hRule="exact" w:val="384"/>
        </w:trPr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миллиметр ртутного столба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мм рт. ст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133,332 Па</w:t>
            </w:r>
          </w:p>
        </w:tc>
      </w:tr>
      <w:tr w:rsidR="00E67E0A" w:rsidRPr="00E447F2">
        <w:trPr>
          <w:trHeight w:hRule="exact" w:val="674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Объем,      </w:t>
            </w: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вместимость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литр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sz w:val="28"/>
                <w:szCs w:val="28"/>
              </w:rPr>
              <w:t>10</w:t>
            </w:r>
            <w:r w:rsidRPr="00E447F2">
              <w:rPr>
                <w:sz w:val="28"/>
                <w:szCs w:val="28"/>
                <w:vertAlign w:val="superscript"/>
              </w:rPr>
              <w:t>-</w:t>
            </w:r>
            <w:smartTag w:uri="urn:schemas-microsoft-com:office:smarttags" w:element="metricconverter">
              <w:smartTagPr>
                <w:attr w:name="ProductID" w:val="3 м3"/>
              </w:smartTagPr>
              <w:r w:rsidRPr="00E447F2">
                <w:rPr>
                  <w:sz w:val="28"/>
                  <w:szCs w:val="28"/>
                  <w:vertAlign w:val="superscript"/>
                </w:rPr>
                <w:t>3</w:t>
              </w:r>
              <w:r w:rsidRPr="00E447F2">
                <w:rPr>
                  <w:sz w:val="28"/>
                  <w:szCs w:val="28"/>
                </w:rPr>
                <w:t xml:space="preserve"> м</w:t>
              </w:r>
              <w:r w:rsidRPr="00E447F2">
                <w:rPr>
                  <w:sz w:val="28"/>
                  <w:szCs w:val="28"/>
                  <w:vertAlign w:val="superscript"/>
                </w:rPr>
                <w:t>3</w:t>
              </w:r>
            </w:smartTag>
          </w:p>
        </w:tc>
      </w:tr>
      <w:tr w:rsidR="00E67E0A" w:rsidRPr="00E447F2">
        <w:trPr>
          <w:trHeight w:hRule="exact" w:val="35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Частота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оборот в секунду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об/с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1 с</w:t>
            </w:r>
            <w:r w:rsidRPr="00E447F2">
              <w:rPr>
                <w:bCs/>
                <w:color w:val="000000"/>
                <w:sz w:val="28"/>
                <w:szCs w:val="28"/>
                <w:vertAlign w:val="superscript"/>
              </w:rPr>
              <w:t>-1</w:t>
            </w:r>
          </w:p>
        </w:tc>
      </w:tr>
      <w:tr w:rsidR="00E67E0A" w:rsidRPr="00E447F2">
        <w:trPr>
          <w:trHeight w:hRule="exact" w:val="640"/>
        </w:trPr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оборот в минуту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об/мин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1/60 с-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 xml:space="preserve">1 </w:t>
            </w: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0,016 с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-1</w:t>
            </w:r>
          </w:p>
        </w:tc>
      </w:tr>
      <w:tr w:rsidR="00E67E0A" w:rsidRPr="00E447F2">
        <w:trPr>
          <w:trHeight w:hRule="exact" w:val="509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Напряжение 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килограмм-сила на квадратный миллиметр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color w:val="000000"/>
                <w:sz w:val="28"/>
                <w:szCs w:val="28"/>
              </w:rPr>
              <w:t>кгс/мм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9,81- 10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6</w:t>
            </w:r>
            <w:r w:rsidRPr="00E447F2">
              <w:rPr>
                <w:color w:val="000000"/>
                <w:sz w:val="28"/>
                <w:szCs w:val="28"/>
              </w:rPr>
              <w:t>Па</w:t>
            </w:r>
          </w:p>
        </w:tc>
      </w:tr>
      <w:tr w:rsidR="00E67E0A" w:rsidRPr="00E447F2">
        <w:trPr>
          <w:trHeight w:hRule="exact" w:val="41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Работа,    энергия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киловатт-час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кВт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1</w:t>
            </w:r>
            <w:r w:rsidRPr="00E447F2">
              <w:rPr>
                <w:color w:val="000000"/>
                <w:sz w:val="28"/>
                <w:szCs w:val="28"/>
              </w:rPr>
              <w:t xml:space="preserve"> ч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3,6- 10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6</w:t>
            </w:r>
            <w:r w:rsidRPr="00E447F2">
              <w:rPr>
                <w:color w:val="000000"/>
                <w:sz w:val="28"/>
                <w:szCs w:val="28"/>
              </w:rPr>
              <w:t>Дж</w:t>
            </w:r>
          </w:p>
        </w:tc>
      </w:tr>
      <w:tr w:rsidR="00E67E0A" w:rsidRPr="00E447F2">
        <w:trPr>
          <w:trHeight w:hRule="exact" w:val="364"/>
        </w:trPr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ватт-час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Вт ч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3600 Дж</w:t>
            </w:r>
          </w:p>
        </w:tc>
      </w:tr>
      <w:tr w:rsidR="00E67E0A" w:rsidRPr="00E447F2">
        <w:trPr>
          <w:trHeight w:hRule="exact" w:val="646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Динамическая вязкость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пуаз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0,1 Па с</w:t>
            </w:r>
          </w:p>
        </w:tc>
      </w:tr>
      <w:tr w:rsidR="00E67E0A" w:rsidRPr="00E447F2">
        <w:trPr>
          <w:trHeight w:hRule="exact" w:val="707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Кинематическая вязкость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стокс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Ст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10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-4</w:t>
            </w:r>
            <w:r w:rsidRPr="00E447F2">
              <w:rPr>
                <w:color w:val="000000"/>
                <w:sz w:val="28"/>
                <w:szCs w:val="28"/>
              </w:rPr>
              <w:t xml:space="preserve"> 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E447F2">
              <w:rPr>
                <w:color w:val="000000"/>
                <w:sz w:val="28"/>
                <w:szCs w:val="28"/>
              </w:rPr>
              <w:t>/с</w:t>
            </w:r>
          </w:p>
        </w:tc>
      </w:tr>
      <w:tr w:rsidR="00E67E0A" w:rsidRPr="00E447F2">
        <w:trPr>
          <w:trHeight w:hRule="exact" w:val="636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Удельное электрическое сопротивление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ом-квадратный миллиметр на метр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Ом мм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E447F2">
              <w:rPr>
                <w:color w:val="000000"/>
                <w:sz w:val="28"/>
                <w:szCs w:val="28"/>
              </w:rPr>
              <w:t>/м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10</w:t>
            </w:r>
            <w:r w:rsidRPr="00E447F2">
              <w:rPr>
                <w:color w:val="000000"/>
                <w:sz w:val="28"/>
                <w:szCs w:val="28"/>
                <w:vertAlign w:val="superscript"/>
              </w:rPr>
              <w:t>-6</w:t>
            </w:r>
            <w:r w:rsidRPr="00E447F2">
              <w:rPr>
                <w:color w:val="000000"/>
                <w:sz w:val="28"/>
                <w:szCs w:val="28"/>
              </w:rPr>
              <w:t xml:space="preserve"> Ом м</w:t>
            </w:r>
          </w:p>
        </w:tc>
      </w:tr>
      <w:tr w:rsidR="00E67E0A" w:rsidRPr="00E447F2">
        <w:trPr>
          <w:trHeight w:hRule="exact" w:val="401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Урожайность</w:t>
            </w:r>
          </w:p>
        </w:tc>
        <w:tc>
          <w:tcPr>
            <w:tcW w:w="3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центнер с одного гектара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ц/га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0,1Па</w:t>
            </w:r>
          </w:p>
        </w:tc>
      </w:tr>
    </w:tbl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6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Основные и дополнительные единицы Международной системы СИ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60"/>
        <w:gridCol w:w="2520"/>
        <w:gridCol w:w="2160"/>
      </w:tblGrid>
      <w:tr w:rsidR="00E67E0A" w:rsidRPr="00E447F2">
        <w:trPr>
          <w:trHeight w:val="272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Величина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Обозначение</w:t>
            </w:r>
          </w:p>
        </w:tc>
      </w:tr>
      <w:tr w:rsidR="00E67E0A" w:rsidRPr="00E447F2">
        <w:trPr>
          <w:trHeight w:val="20"/>
        </w:trPr>
        <w:tc>
          <w:tcPr>
            <w:tcW w:w="9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iCs/>
                <w:color w:val="000000"/>
                <w:sz w:val="28"/>
                <w:szCs w:val="28"/>
              </w:rPr>
              <w:t>Основные единицы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Длина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метр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м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Масса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килограмм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кг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секунда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Сила электрического тока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ампер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А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Термодинамическая температура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кельвин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Количество вещества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моль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моль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Сила света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кандела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кд</w:t>
            </w:r>
          </w:p>
        </w:tc>
      </w:tr>
      <w:tr w:rsidR="00E67E0A" w:rsidRPr="00E447F2">
        <w:trPr>
          <w:trHeight w:val="20"/>
        </w:trPr>
        <w:tc>
          <w:tcPr>
            <w:tcW w:w="95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iCs/>
                <w:color w:val="000000"/>
                <w:sz w:val="28"/>
                <w:szCs w:val="28"/>
              </w:rPr>
              <w:t>Дополнительные единицы</w:t>
            </w:r>
          </w:p>
        </w:tc>
      </w:tr>
      <w:tr w:rsidR="00E67E0A" w:rsidRPr="00E447F2">
        <w:trPr>
          <w:trHeight w:val="20"/>
        </w:trPr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Плоский угол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радиан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рад</w:t>
            </w:r>
          </w:p>
        </w:tc>
      </w:tr>
    </w:tbl>
    <w:p w:rsidR="00FE0A79" w:rsidRDefault="00FE0A79" w:rsidP="00E40537">
      <w:pPr>
        <w:jc w:val="both"/>
        <w:rPr>
          <w:b/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7</w:t>
      </w:r>
    </w:p>
    <w:p w:rsidR="00E67E0A" w:rsidRPr="00E447F2" w:rsidRDefault="00E67E0A" w:rsidP="00E40537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E447F2">
        <w:rPr>
          <w:bCs/>
          <w:color w:val="000000"/>
          <w:sz w:val="28"/>
          <w:szCs w:val="28"/>
        </w:rPr>
        <w:t>Внесистемные единицы, допускаемые к применению наравне с единиц</w:t>
      </w:r>
      <w:r w:rsidRPr="00E447F2">
        <w:rPr>
          <w:color w:val="000000"/>
          <w:sz w:val="28"/>
          <w:szCs w:val="28"/>
        </w:rPr>
        <w:t xml:space="preserve">ами </w:t>
      </w:r>
      <w:r w:rsidRPr="00E447F2">
        <w:rPr>
          <w:bCs/>
          <w:color w:val="000000"/>
          <w:sz w:val="28"/>
          <w:szCs w:val="28"/>
        </w:rPr>
        <w:t>СИ</w:t>
      </w:r>
    </w:p>
    <w:tbl>
      <w:tblPr>
        <w:tblW w:w="95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0"/>
        <w:gridCol w:w="3478"/>
        <w:gridCol w:w="2282"/>
      </w:tblGrid>
      <w:tr w:rsidR="00E67E0A" w:rsidRPr="00E447F2">
        <w:trPr>
          <w:trHeight w:hRule="exact" w:val="312"/>
        </w:trPr>
        <w:tc>
          <w:tcPr>
            <w:tcW w:w="37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Величина</w:t>
            </w: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Единица</w:t>
            </w:r>
          </w:p>
        </w:tc>
      </w:tr>
      <w:tr w:rsidR="00E67E0A" w:rsidRPr="00E447F2">
        <w:trPr>
          <w:trHeight w:hRule="exact" w:val="448"/>
        </w:trPr>
        <w:tc>
          <w:tcPr>
            <w:tcW w:w="37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Обозначение</w:t>
            </w:r>
          </w:p>
        </w:tc>
      </w:tr>
      <w:tr w:rsidR="00E67E0A" w:rsidRPr="00E447F2">
        <w:trPr>
          <w:trHeight w:hRule="exact" w:val="418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Масса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тонна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т</w:t>
            </w:r>
          </w:p>
        </w:tc>
      </w:tr>
      <w:tr w:rsidR="00E67E0A" w:rsidRPr="00E447F2">
        <w:trPr>
          <w:trHeight w:hRule="exact" w:val="359"/>
        </w:trPr>
        <w:tc>
          <w:tcPr>
            <w:tcW w:w="37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Время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минута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мин</w:t>
            </w:r>
          </w:p>
        </w:tc>
      </w:tr>
      <w:tr w:rsidR="00E67E0A" w:rsidRPr="00E447F2">
        <w:trPr>
          <w:trHeight w:hRule="exact" w:val="369"/>
        </w:trPr>
        <w:tc>
          <w:tcPr>
            <w:tcW w:w="37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bCs/>
                <w:color w:val="000000"/>
                <w:sz w:val="28"/>
                <w:szCs w:val="28"/>
              </w:rPr>
              <w:t>ч</w:t>
            </w:r>
          </w:p>
        </w:tc>
      </w:tr>
      <w:tr w:rsidR="00E67E0A" w:rsidRPr="00E447F2">
        <w:trPr>
          <w:trHeight w:hRule="exact" w:val="350"/>
        </w:trPr>
        <w:tc>
          <w:tcPr>
            <w:tcW w:w="37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сутки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сут</w:t>
            </w:r>
          </w:p>
        </w:tc>
      </w:tr>
      <w:tr w:rsidR="00E67E0A" w:rsidRPr="00E447F2">
        <w:trPr>
          <w:trHeight w:hRule="exact" w:val="361"/>
        </w:trPr>
        <w:tc>
          <w:tcPr>
            <w:tcW w:w="37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Плоский угол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градус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sz w:val="28"/>
                <w:szCs w:val="28"/>
              </w:rPr>
              <w:t>…</w:t>
            </w:r>
            <w:r w:rsidRPr="00E447F2">
              <w:rPr>
                <w:sz w:val="28"/>
                <w:szCs w:val="28"/>
                <w:vertAlign w:val="superscript"/>
              </w:rPr>
              <w:t>о</w:t>
            </w:r>
          </w:p>
        </w:tc>
      </w:tr>
      <w:tr w:rsidR="00E67E0A" w:rsidRPr="00E447F2">
        <w:trPr>
          <w:trHeight w:hRule="exact" w:val="356"/>
        </w:trPr>
        <w:tc>
          <w:tcPr>
            <w:tcW w:w="37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минута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sz w:val="28"/>
                <w:szCs w:val="28"/>
              </w:rPr>
              <w:t>…</w:t>
            </w:r>
            <w:r w:rsidRPr="00E447F2">
              <w:rPr>
                <w:sz w:val="28"/>
                <w:szCs w:val="28"/>
                <w:vertAlign w:val="superscript"/>
              </w:rPr>
              <w:t>´</w:t>
            </w:r>
          </w:p>
        </w:tc>
      </w:tr>
      <w:tr w:rsidR="00E67E0A" w:rsidRPr="00E447F2">
        <w:trPr>
          <w:trHeight w:hRule="exact" w:val="366"/>
        </w:trPr>
        <w:tc>
          <w:tcPr>
            <w:tcW w:w="37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секунда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  <w:vertAlign w:val="superscript"/>
              </w:rPr>
            </w:pPr>
            <w:r w:rsidRPr="00E447F2">
              <w:rPr>
                <w:sz w:val="28"/>
                <w:szCs w:val="28"/>
              </w:rPr>
              <w:t>…</w:t>
            </w:r>
            <w:r w:rsidRPr="00E447F2">
              <w:rPr>
                <w:sz w:val="28"/>
                <w:szCs w:val="28"/>
                <w:vertAlign w:val="superscript"/>
              </w:rPr>
              <w:t>´´</w:t>
            </w:r>
          </w:p>
        </w:tc>
      </w:tr>
      <w:tr w:rsidR="00E67E0A" w:rsidRPr="00E447F2">
        <w:trPr>
          <w:trHeight w:hRule="exact" w:val="363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Объем, вместимость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литр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л</w:t>
            </w:r>
          </w:p>
        </w:tc>
      </w:tr>
      <w:tr w:rsidR="00E67E0A" w:rsidRPr="00E447F2">
        <w:trPr>
          <w:trHeight w:hRule="exact" w:val="363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Наработка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мото-часов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мото-ч</w:t>
            </w: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67E0A" w:rsidRPr="00E447F2">
        <w:trPr>
          <w:trHeight w:hRule="exact" w:val="363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 xml:space="preserve">     Трудоемкость</w:t>
            </w:r>
          </w:p>
        </w:tc>
        <w:tc>
          <w:tcPr>
            <w:tcW w:w="3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человеко-часов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E447F2">
              <w:rPr>
                <w:color w:val="000000"/>
                <w:sz w:val="28"/>
                <w:szCs w:val="28"/>
              </w:rPr>
              <w:t>чел.-ч</w:t>
            </w:r>
          </w:p>
          <w:p w:rsidR="00E67E0A" w:rsidRPr="00E447F2" w:rsidRDefault="00E67E0A" w:rsidP="00E40537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67E0A" w:rsidRPr="00E447F2" w:rsidRDefault="00E67E0A" w:rsidP="00E4053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8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Точность обработки и шероховатость поверхностей после различных видов обработки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3038"/>
        <w:gridCol w:w="1306"/>
        <w:gridCol w:w="1318"/>
        <w:gridCol w:w="1466"/>
        <w:gridCol w:w="1475"/>
        <w:gridCol w:w="1503"/>
      </w:tblGrid>
      <w:tr w:rsidR="00E67E0A" w:rsidRPr="00E447F2">
        <w:trPr>
          <w:trHeight w:val="375"/>
          <w:jc w:val="center"/>
        </w:trPr>
        <w:tc>
          <w:tcPr>
            <w:tcW w:w="3052" w:type="dxa"/>
            <w:vMerge w:val="restart"/>
            <w:vAlign w:val="center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Вид обработки</w:t>
            </w:r>
          </w:p>
        </w:tc>
        <w:tc>
          <w:tcPr>
            <w:tcW w:w="1065" w:type="dxa"/>
            <w:vMerge w:val="restart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Класс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точности</w:t>
            </w:r>
          </w:p>
        </w:tc>
        <w:tc>
          <w:tcPr>
            <w:tcW w:w="1067" w:type="dxa"/>
            <w:vMerge w:val="restart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Квалитет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9" w:type="dxa"/>
            <w:vMerge w:val="restart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Класс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шерохова-тости</w:t>
            </w:r>
          </w:p>
        </w:tc>
        <w:tc>
          <w:tcPr>
            <w:tcW w:w="2993" w:type="dxa"/>
            <w:gridSpan w:val="2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Параметр  шероховатости</w:t>
            </w:r>
          </w:p>
        </w:tc>
      </w:tr>
      <w:tr w:rsidR="00E67E0A" w:rsidRPr="00E447F2">
        <w:trPr>
          <w:trHeight w:val="315"/>
          <w:jc w:val="center"/>
        </w:trPr>
        <w:tc>
          <w:tcPr>
            <w:tcW w:w="3052" w:type="dxa"/>
            <w:vMerge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65" w:type="dxa"/>
            <w:vMerge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09" w:type="dxa"/>
            <w:vMerge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  <w:vertAlign w:val="subscript"/>
              </w:rPr>
            </w:pP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  <w:lang w:val="en-US"/>
              </w:rPr>
              <w:t>z</w:t>
            </w:r>
            <w:r w:rsidRPr="00E447F2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</w:rPr>
              <w:t>а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Зенкерование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3…8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8…15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3…6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50; 25; 12,5; 6,3;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 3,2; 1,6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Сверление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4…7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11…14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3…4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50; 25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Фрезерование цилиндрическое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3…7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8…14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3…7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50; 25; 12,5; 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6,3; 4,0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 3,2; 1,6; 0,80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Фрезерование торцевое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3…7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8…14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50; 25; 12,5; 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6,3; 4,0; 2,0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 3,2; 1,6; 0,80; 0,40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Строгание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3…7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8…14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Растачивание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2…9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7…16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Точение наружное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2…9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7…16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200; 100; 50;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25; 12,5;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50; 25;12,5; 6,3; 3,2; 1,6; 0,80; 0,40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Развертывание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2…3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7…8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5…9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2,0; 1,0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3,2; 1,6; 0,80; 0,40; 0,20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Протягивание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2…3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7…8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5…10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 4,0; 2,0; 1,0; 0,50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3,2; 1,6; 0,80; 0,40; 0,20; 0,10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Шлифование круглое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2…4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7…11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4…1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25; 12,5;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2,0; 1,0; 0,25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6,3; 3,2; 1,6; 0,80; 0,40; 0,20; 0,10; 0,05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Шлифование плоское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2…3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7…8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6…9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2,0; 1,0;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1,6; 0,80; 0,40; 0,20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Полирование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1…2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5…6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7…12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2,0; 1,0; 0,25; 0,125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0,80; 0,40; 0,20; 0,10; 0,05; 0,025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Хонингование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1…2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5…6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8…13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2,0; 1,0; 0,25; 0,125; 0,063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0,40; 0,20; 0,10; 0,05; 0,025; 0,0125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Нарезание резьбы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1…3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5…8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12,5;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3,2; 1,6; 0,80; 0,40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Обработка зубьев шестерни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1…4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5…1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6…10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6,3; 4,0; 2,0;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 1,0; 0,50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1,6; 0,80; 0,40; 0,20; 0,10</w:t>
            </w:r>
          </w:p>
        </w:tc>
      </w:tr>
      <w:tr w:rsidR="00E67E0A" w:rsidRPr="00E447F2">
        <w:trPr>
          <w:jc w:val="center"/>
        </w:trPr>
        <w:tc>
          <w:tcPr>
            <w:tcW w:w="3052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Подрезка торцев</w:t>
            </w:r>
          </w:p>
        </w:tc>
        <w:tc>
          <w:tcPr>
            <w:tcW w:w="1065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-</w:t>
            </w:r>
          </w:p>
        </w:tc>
        <w:tc>
          <w:tcPr>
            <w:tcW w:w="1067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-</w:t>
            </w:r>
          </w:p>
        </w:tc>
        <w:tc>
          <w:tcPr>
            <w:tcW w:w="11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1…8</w:t>
            </w:r>
          </w:p>
        </w:tc>
        <w:tc>
          <w:tcPr>
            <w:tcW w:w="1484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200; 100; 50;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25; 12,5; 6,3;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4,0; 2,0</w:t>
            </w:r>
          </w:p>
        </w:tc>
        <w:tc>
          <w:tcPr>
            <w:tcW w:w="150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50; 25;12,5; 6,3; 3,2; 1,6; 0,80; 0,40</w:t>
            </w:r>
          </w:p>
        </w:tc>
      </w:tr>
    </w:tbl>
    <w:p w:rsidR="00FE0A79" w:rsidRDefault="00FE0A79" w:rsidP="00E40537">
      <w:pPr>
        <w:jc w:val="both"/>
        <w:rPr>
          <w:b/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9</w:t>
      </w:r>
    </w:p>
    <w:p w:rsidR="00E67E0A" w:rsidRPr="00E447F2" w:rsidRDefault="00E67E0A" w:rsidP="00E40537">
      <w:pPr>
        <w:jc w:val="both"/>
        <w:rPr>
          <w:sz w:val="28"/>
          <w:szCs w:val="28"/>
          <w:lang w:val="en-US"/>
        </w:rPr>
      </w:pPr>
      <w:r w:rsidRPr="00E447F2">
        <w:rPr>
          <w:sz w:val="28"/>
          <w:szCs w:val="28"/>
        </w:rPr>
        <w:t xml:space="preserve">Применение параметров шероховатости </w:t>
      </w:r>
      <w:r w:rsidRPr="00E447F2">
        <w:rPr>
          <w:sz w:val="28"/>
          <w:szCs w:val="28"/>
          <w:lang w:val="en-US"/>
        </w:rPr>
        <w:t>R</w:t>
      </w:r>
      <w:r w:rsidRPr="00E447F2">
        <w:rPr>
          <w:sz w:val="28"/>
          <w:szCs w:val="28"/>
          <w:vertAlign w:val="subscript"/>
          <w:lang w:val="en-US"/>
        </w:rPr>
        <w:t>z</w:t>
      </w:r>
    </w:p>
    <w:p w:rsidR="00E67E0A" w:rsidRPr="00E447F2" w:rsidRDefault="00E67E0A" w:rsidP="00E40537">
      <w:pPr>
        <w:jc w:val="both"/>
        <w:rPr>
          <w:sz w:val="28"/>
          <w:szCs w:val="28"/>
          <w:lang w:val="en-US"/>
        </w:rPr>
      </w:pPr>
    </w:p>
    <w:tbl>
      <w:tblPr>
        <w:tblStyle w:val="a4"/>
        <w:tblW w:w="9288" w:type="dxa"/>
        <w:tblLayout w:type="fixed"/>
        <w:tblLook w:val="01E0" w:firstRow="1" w:lastRow="1" w:firstColumn="1" w:lastColumn="1" w:noHBand="0" w:noVBand="0"/>
      </w:tblPr>
      <w:tblGrid>
        <w:gridCol w:w="1368"/>
        <w:gridCol w:w="1800"/>
        <w:gridCol w:w="2631"/>
        <w:gridCol w:w="3489"/>
      </w:tblGrid>
      <w:tr w:rsidR="00E67E0A" w:rsidRPr="00E447F2">
        <w:tc>
          <w:tcPr>
            <w:tcW w:w="1368" w:type="dxa"/>
            <w:vAlign w:val="center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Класс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Величина </w:t>
            </w: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  <w:lang w:val="en-US"/>
              </w:rPr>
              <w:t>z</w:t>
            </w:r>
            <w:r w:rsidRPr="00E447F2">
              <w:rPr>
                <w:sz w:val="28"/>
                <w:szCs w:val="28"/>
              </w:rPr>
              <w:t>,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мкм</w:t>
            </w:r>
          </w:p>
        </w:tc>
        <w:tc>
          <w:tcPr>
            <w:tcW w:w="2631" w:type="dxa"/>
            <w:vAlign w:val="center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Вид поверхности</w:t>
            </w:r>
          </w:p>
        </w:tc>
        <w:tc>
          <w:tcPr>
            <w:tcW w:w="3489" w:type="dxa"/>
            <w:vAlign w:val="center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Назначение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320; 250; 200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 заметными следами обработки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Несоприкасающиеся внешние обработанные поверхности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160; 125; 100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Поверхности, находящиеся на очень близком расстоянии от смежных деталей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80; 62; 50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Грубо соприкасающиеся поверхности, например, привалочные поверхности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40; 32; 25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 едва заметными следами обработки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Тщательно обработанные несоприкасающиеся поверхности</w:t>
            </w:r>
          </w:p>
        </w:tc>
      </w:tr>
      <w:tr w:rsidR="00E67E0A" w:rsidRPr="00E447F2">
        <w:tc>
          <w:tcPr>
            <w:tcW w:w="13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</w:t>
            </w:r>
          </w:p>
        </w:tc>
        <w:tc>
          <w:tcPr>
            <w:tcW w:w="180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20; 16; 12,5; 10</w:t>
            </w:r>
          </w:p>
        </w:tc>
        <w:tc>
          <w:tcPr>
            <w:tcW w:w="2631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 же</w:t>
            </w:r>
          </w:p>
        </w:tc>
        <w:tc>
          <w:tcPr>
            <w:tcW w:w="3489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Неподвижно скрепленные, плотно пригнанные одна к другой</w:t>
            </w:r>
          </w:p>
        </w:tc>
      </w:tr>
    </w:tbl>
    <w:p w:rsidR="00E67E0A" w:rsidRPr="00E447F2" w:rsidRDefault="00E67E0A" w:rsidP="00E40537">
      <w:pPr>
        <w:jc w:val="both"/>
        <w:rPr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FE0A79" w:rsidRDefault="00FE0A79" w:rsidP="00E40537">
      <w:pPr>
        <w:jc w:val="both"/>
        <w:rPr>
          <w:b/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10</w:t>
      </w:r>
    </w:p>
    <w:p w:rsidR="00E67E0A" w:rsidRPr="00E447F2" w:rsidRDefault="00E67E0A" w:rsidP="00E40537">
      <w:pPr>
        <w:jc w:val="both"/>
        <w:rPr>
          <w:sz w:val="28"/>
          <w:szCs w:val="28"/>
          <w:vertAlign w:val="subscript"/>
        </w:rPr>
      </w:pPr>
      <w:r w:rsidRPr="00E447F2">
        <w:rPr>
          <w:sz w:val="28"/>
          <w:szCs w:val="28"/>
        </w:rPr>
        <w:t xml:space="preserve">Применение параметров шероховатости </w:t>
      </w:r>
      <w:r w:rsidRPr="00E447F2">
        <w:rPr>
          <w:sz w:val="28"/>
          <w:szCs w:val="28"/>
          <w:lang w:val="en-US"/>
        </w:rPr>
        <w:t>R</w:t>
      </w:r>
      <w:r w:rsidRPr="00E447F2">
        <w:rPr>
          <w:sz w:val="28"/>
          <w:szCs w:val="28"/>
          <w:vertAlign w:val="subscript"/>
        </w:rPr>
        <w:t>а</w:t>
      </w:r>
    </w:p>
    <w:p w:rsidR="00E67E0A" w:rsidRPr="00E447F2" w:rsidRDefault="00E67E0A" w:rsidP="00E40537">
      <w:pPr>
        <w:jc w:val="both"/>
        <w:rPr>
          <w:sz w:val="28"/>
          <w:szCs w:val="28"/>
          <w:vertAlign w:val="subscript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08"/>
        <w:gridCol w:w="1080"/>
        <w:gridCol w:w="1620"/>
        <w:gridCol w:w="2160"/>
        <w:gridCol w:w="3986"/>
      </w:tblGrid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Класс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Разряд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 xml:space="preserve">Величина </w:t>
            </w: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</w:rPr>
              <w:t>а</w:t>
            </w:r>
            <w:r w:rsidRPr="00E447F2">
              <w:rPr>
                <w:sz w:val="28"/>
                <w:szCs w:val="28"/>
              </w:rPr>
              <w:t>,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мкм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Вид поверхности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Назначение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5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6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2,5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2,0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1,6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 едва заметными следами обработки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Вращающиеся или скользящие одна в другой поверхности с небольшим зазором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1,25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1,00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0,80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Без заметных следов обработки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Вращающиеся или скользящие одна в другой поверхности с минимальным зазором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0,63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0,50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0,40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Чистая гладкая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Входящие одна в другую поверхности без зазора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0,32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0,25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0,20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Без заметных следов обработки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Поверхности деталей, входящие одна в другую с минимальным зазором</w:t>
            </w:r>
          </w:p>
        </w:tc>
      </w:tr>
      <w:tr w:rsidR="00E67E0A" w:rsidRPr="00E447F2">
        <w:tc>
          <w:tcPr>
            <w:tcW w:w="100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а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б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в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0,160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0,125</w:t>
            </w:r>
          </w:p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0,100</w:t>
            </w:r>
          </w:p>
        </w:tc>
        <w:tc>
          <w:tcPr>
            <w:tcW w:w="216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Следы обработки можно заметить только в лупу</w:t>
            </w:r>
          </w:p>
        </w:tc>
        <w:tc>
          <w:tcPr>
            <w:tcW w:w="398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Поверхности деталей, входящие одна в другую с натягом</w:t>
            </w:r>
          </w:p>
        </w:tc>
      </w:tr>
    </w:tbl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>Приложение 11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Ориентировочные числовые значения параметров шероховатости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6768"/>
        <w:gridCol w:w="1620"/>
        <w:gridCol w:w="1466"/>
      </w:tblGrid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Характеристика поверхностей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</w:rPr>
              <w:t>а</w:t>
            </w:r>
            <w:r w:rsidRPr="00E447F2">
              <w:rPr>
                <w:sz w:val="28"/>
                <w:szCs w:val="28"/>
              </w:rPr>
              <w:t>, мкм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  <w:lang w:val="en-US"/>
              </w:rPr>
              <w:t>R</w:t>
            </w:r>
            <w:r w:rsidRPr="00E447F2">
              <w:rPr>
                <w:sz w:val="28"/>
                <w:szCs w:val="28"/>
                <w:vertAlign w:val="subscript"/>
                <w:lang w:val="en-US"/>
              </w:rPr>
              <w:t>z</w:t>
            </w:r>
            <w:r w:rsidRPr="00E447F2">
              <w:rPr>
                <w:sz w:val="28"/>
                <w:szCs w:val="28"/>
              </w:rPr>
              <w:t>, мкм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Опорные поверхности оснований станин, стоек, кронштейнов и т.п., не являющихся точными сборочными базами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80-10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320-40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Сверленые отверстия под болты и винты, гнезда и выемки под головки болта и винтов, нерабочая канавка, нерабочие поверхности валов и других деталей без покрытия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20-5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80-20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Плоскости для плотных соединений с мягкими прокладками (резина, мягкие пластмассы, картон, асбест и др.)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20-2,5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80-10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Посадочные поверхности отверстий и валов для неподвижных соединений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10-0,63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40-3,2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Торцевые трущиеся поверхности для вращающихся соединений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2,5-0,16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10-0,8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Рабочие поверхности зубьев зубчатых колес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2,5-0,63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10-3,2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Цилиндрические и конические поверхности скольжения валов, штоков и отверстий под них; направляющие поверхности для скользящих соединений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0,63-0,16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3,2-0,8</w:t>
            </w:r>
          </w:p>
        </w:tc>
      </w:tr>
      <w:tr w:rsidR="00E67E0A" w:rsidRPr="00E447F2">
        <w:tc>
          <w:tcPr>
            <w:tcW w:w="6768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Цилиндрические поверхности золотников, плунжеров и отверстий для них в пневматических и гидравлических устройствах</w:t>
            </w:r>
          </w:p>
        </w:tc>
        <w:tc>
          <w:tcPr>
            <w:tcW w:w="1620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0,63-0,04</w:t>
            </w:r>
          </w:p>
        </w:tc>
        <w:tc>
          <w:tcPr>
            <w:tcW w:w="1466" w:type="dxa"/>
          </w:tcPr>
          <w:p w:rsidR="00E67E0A" w:rsidRPr="00E447F2" w:rsidRDefault="00E67E0A" w:rsidP="00E40537">
            <w:pPr>
              <w:jc w:val="both"/>
              <w:rPr>
                <w:sz w:val="28"/>
                <w:szCs w:val="28"/>
              </w:rPr>
            </w:pPr>
            <w:r w:rsidRPr="00E447F2">
              <w:rPr>
                <w:sz w:val="28"/>
                <w:szCs w:val="28"/>
              </w:rPr>
              <w:t>3,2-0,2</w:t>
            </w:r>
          </w:p>
        </w:tc>
      </w:tr>
    </w:tbl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DB02A3" w:rsidRDefault="00E67E0A" w:rsidP="00E40537">
      <w:pPr>
        <w:jc w:val="both"/>
        <w:rPr>
          <w:b/>
          <w:sz w:val="28"/>
          <w:szCs w:val="28"/>
        </w:rPr>
      </w:pPr>
      <w:r w:rsidRPr="00DB02A3">
        <w:rPr>
          <w:b/>
          <w:sz w:val="28"/>
          <w:szCs w:val="28"/>
        </w:rPr>
        <w:t xml:space="preserve"> Приложение 12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Перечень основных ГОСТов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2.001-93.</w:t>
      </w:r>
      <w:r w:rsidRPr="00E447F2">
        <w:rPr>
          <w:sz w:val="28"/>
          <w:szCs w:val="28"/>
        </w:rPr>
        <w:tab/>
        <w:t>ЕСКД. Общие положения.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2.004-88.</w:t>
      </w:r>
      <w:r w:rsidRPr="00E447F2">
        <w:rPr>
          <w:sz w:val="28"/>
          <w:szCs w:val="28"/>
        </w:rPr>
        <w:tab/>
        <w:t>ЕСКД. Общие требования к выполнению конструкторских и технологических документов на печатающих и графических устройствах вывода ЭВМ.</w:t>
      </w:r>
    </w:p>
    <w:p w:rsidR="00E67E0A" w:rsidRPr="00E447F2" w:rsidRDefault="00E67E0A" w:rsidP="00E40537">
      <w:pPr>
        <w:pStyle w:val="21"/>
        <w:widowControl/>
        <w:ind w:firstLine="709"/>
        <w:rPr>
          <w:bCs/>
          <w:sz w:val="28"/>
          <w:szCs w:val="28"/>
        </w:rPr>
      </w:pPr>
      <w:r w:rsidRPr="00E447F2">
        <w:rPr>
          <w:bCs/>
          <w:sz w:val="28"/>
          <w:szCs w:val="28"/>
        </w:rPr>
        <w:t>ГОСТ 2.104-68.</w:t>
      </w:r>
      <w:r w:rsidRPr="00E447F2">
        <w:rPr>
          <w:bCs/>
          <w:sz w:val="28"/>
          <w:szCs w:val="28"/>
        </w:rPr>
        <w:tab/>
        <w:t>ЕСКД. Основные надписи.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2.105-95.</w:t>
      </w:r>
      <w:r w:rsidRPr="00E447F2">
        <w:rPr>
          <w:color w:val="FF0000"/>
          <w:sz w:val="28"/>
          <w:szCs w:val="28"/>
        </w:rPr>
        <w:tab/>
      </w:r>
      <w:r w:rsidRPr="00E447F2">
        <w:rPr>
          <w:sz w:val="28"/>
          <w:szCs w:val="28"/>
        </w:rPr>
        <w:t xml:space="preserve">ЕСКД. Общие требования к текстовым документам. 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2.106-96.</w:t>
      </w:r>
      <w:r w:rsidRPr="00E447F2">
        <w:rPr>
          <w:sz w:val="28"/>
          <w:szCs w:val="28"/>
        </w:rPr>
        <w:tab/>
        <w:t>ЕСКД. Текстовые документы.</w:t>
      </w:r>
    </w:p>
    <w:p w:rsidR="00E67E0A" w:rsidRPr="00E447F2" w:rsidRDefault="00E67E0A" w:rsidP="00E40537">
      <w:pPr>
        <w:pStyle w:val="21"/>
        <w:widowControl/>
        <w:ind w:firstLine="709"/>
        <w:rPr>
          <w:bCs/>
          <w:sz w:val="28"/>
          <w:szCs w:val="28"/>
        </w:rPr>
      </w:pPr>
      <w:r w:rsidRPr="00E447F2">
        <w:rPr>
          <w:bCs/>
          <w:sz w:val="28"/>
          <w:szCs w:val="28"/>
        </w:rPr>
        <w:t>ГОСТ 2.109-73.</w:t>
      </w:r>
      <w:r w:rsidRPr="00E447F2">
        <w:rPr>
          <w:bCs/>
          <w:sz w:val="28"/>
          <w:szCs w:val="28"/>
        </w:rPr>
        <w:tab/>
        <w:t>ЕСКД. Основные требования к чертежам.</w:t>
      </w:r>
    </w:p>
    <w:p w:rsidR="00E67E0A" w:rsidRPr="00E447F2" w:rsidRDefault="00E67E0A" w:rsidP="00E40537">
      <w:pPr>
        <w:pStyle w:val="21"/>
        <w:widowControl/>
        <w:ind w:firstLine="709"/>
        <w:rPr>
          <w:bCs/>
          <w:sz w:val="28"/>
          <w:szCs w:val="28"/>
        </w:rPr>
      </w:pPr>
      <w:r w:rsidRPr="00E447F2">
        <w:rPr>
          <w:bCs/>
          <w:sz w:val="28"/>
          <w:szCs w:val="28"/>
        </w:rPr>
        <w:t>ГОСТ 2.301-68.</w:t>
      </w:r>
      <w:r w:rsidRPr="00E447F2">
        <w:rPr>
          <w:bCs/>
          <w:sz w:val="28"/>
          <w:szCs w:val="28"/>
        </w:rPr>
        <w:tab/>
        <w:t>ЕСКД. Форматы.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2.303-68.</w:t>
      </w:r>
      <w:r w:rsidRPr="00E447F2">
        <w:rPr>
          <w:sz w:val="28"/>
          <w:szCs w:val="28"/>
        </w:rPr>
        <w:tab/>
        <w:t>ЕСКД. Линии.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2.304-81.</w:t>
      </w:r>
      <w:r w:rsidRPr="00E447F2">
        <w:rPr>
          <w:sz w:val="28"/>
          <w:szCs w:val="28"/>
        </w:rPr>
        <w:tab/>
        <w:t>ЕСКД. Шрифты чертежные.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2.305-68.</w:t>
      </w:r>
      <w:r w:rsidRPr="00E447F2">
        <w:rPr>
          <w:sz w:val="28"/>
          <w:szCs w:val="28"/>
        </w:rPr>
        <w:tab/>
        <w:t>ЕСКД. Изображения, виды, разрезы, сечения.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2.306-68.</w:t>
      </w:r>
      <w:r w:rsidRPr="00E447F2">
        <w:rPr>
          <w:sz w:val="28"/>
          <w:szCs w:val="28"/>
        </w:rPr>
        <w:tab/>
        <w:t>ЕСКД. Обозначения графические материалов и правила их нанесения на чертежах.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2.307-68.</w:t>
      </w:r>
      <w:r w:rsidRPr="00E447F2">
        <w:rPr>
          <w:sz w:val="28"/>
          <w:szCs w:val="28"/>
        </w:rPr>
        <w:tab/>
        <w:t>ЕСКД. Нанесение размеров и предельных отклонений.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2.308-79.</w:t>
      </w:r>
      <w:r w:rsidRPr="00E447F2">
        <w:rPr>
          <w:sz w:val="28"/>
          <w:szCs w:val="28"/>
        </w:rPr>
        <w:tab/>
        <w:t>ЕСКД. Указание на чертежах допусков формы и расположения поверхностей.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2.309-73.</w:t>
      </w:r>
      <w:r w:rsidRPr="00E447F2">
        <w:rPr>
          <w:sz w:val="28"/>
          <w:szCs w:val="28"/>
        </w:rPr>
        <w:tab/>
        <w:t>ЕСКД. Обозначение шероховатости поверхностей.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2..310-68.</w:t>
      </w:r>
      <w:r w:rsidRPr="00E447F2">
        <w:rPr>
          <w:sz w:val="28"/>
          <w:szCs w:val="28"/>
        </w:rPr>
        <w:tab/>
        <w:t>ЕСКД. Нанесение на чертежах обозначений покрытий, термической и других видов обработки.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2.311-68.</w:t>
      </w:r>
      <w:r w:rsidRPr="00E447F2">
        <w:rPr>
          <w:sz w:val="28"/>
          <w:szCs w:val="28"/>
        </w:rPr>
        <w:tab/>
        <w:t>ЕСКД. Изображение резьбы.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2.312-72.</w:t>
      </w:r>
      <w:r w:rsidRPr="00E447F2">
        <w:rPr>
          <w:sz w:val="28"/>
          <w:szCs w:val="28"/>
        </w:rPr>
        <w:tab/>
        <w:t>ЕСКД. Условные изображения и обозначения швов сварных соединений.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2.313-82.</w:t>
      </w:r>
      <w:r w:rsidRPr="00E447F2">
        <w:rPr>
          <w:sz w:val="28"/>
          <w:szCs w:val="28"/>
        </w:rPr>
        <w:tab/>
        <w:t>ЕСКД. Условные изображения и обозначения неразъемных соединений.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2.315-68.</w:t>
      </w:r>
      <w:r w:rsidRPr="00E447F2">
        <w:rPr>
          <w:sz w:val="28"/>
          <w:szCs w:val="28"/>
        </w:rPr>
        <w:tab/>
        <w:t>ЕСКД. Изображения упрощенные и условные крепежных деталей.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2.316-68.</w:t>
      </w:r>
      <w:r w:rsidRPr="00E447F2">
        <w:rPr>
          <w:sz w:val="28"/>
          <w:szCs w:val="28"/>
        </w:rPr>
        <w:tab/>
        <w:t>ЕСКД. Правила нанесения на чертежах надписей, технических требований и таблиц.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2.318-81.</w:t>
      </w:r>
      <w:r w:rsidRPr="00E447F2">
        <w:rPr>
          <w:sz w:val="28"/>
          <w:szCs w:val="28"/>
        </w:rPr>
        <w:tab/>
        <w:t>ЕСКД. Правила упрощенного нанесения отверстий.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2.321-84.</w:t>
      </w:r>
      <w:r w:rsidRPr="00E447F2">
        <w:rPr>
          <w:sz w:val="28"/>
          <w:szCs w:val="28"/>
        </w:rPr>
        <w:tab/>
        <w:t>ЕСКД. Обозначения буквенные.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2.401-68.</w:t>
      </w:r>
      <w:r w:rsidRPr="00E447F2">
        <w:rPr>
          <w:sz w:val="28"/>
          <w:szCs w:val="28"/>
        </w:rPr>
        <w:tab/>
        <w:t>ЕСКД. Правила выполнения чертежей пружин.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2.402-68.</w:t>
      </w:r>
      <w:r w:rsidRPr="00E447F2">
        <w:rPr>
          <w:sz w:val="28"/>
          <w:szCs w:val="28"/>
        </w:rPr>
        <w:tab/>
        <w:t>ЕСКД. Условные обозначения зубчатых колес, реек, червяков и звездочек цепных передач.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2.403-75.</w:t>
      </w:r>
      <w:r w:rsidRPr="00E447F2">
        <w:rPr>
          <w:sz w:val="28"/>
          <w:szCs w:val="28"/>
        </w:rPr>
        <w:tab/>
        <w:t>ЕСКД. Правила выполнения чертежей цилиндрических зубчатых колес.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2.404-75.</w:t>
      </w:r>
      <w:r w:rsidRPr="00E447F2">
        <w:rPr>
          <w:sz w:val="28"/>
          <w:szCs w:val="28"/>
        </w:rPr>
        <w:tab/>
        <w:t>ЕСКД Правила выполнения чертежей зубчатых реек.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2.405-75.</w:t>
      </w:r>
      <w:r w:rsidRPr="00E447F2">
        <w:rPr>
          <w:sz w:val="28"/>
          <w:szCs w:val="28"/>
        </w:rPr>
        <w:tab/>
        <w:t>ЕСКД Правила выполнения чертежей конических зубчатых колес.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2.406-76.</w:t>
      </w:r>
      <w:r w:rsidRPr="00E447F2">
        <w:rPr>
          <w:sz w:val="28"/>
          <w:szCs w:val="28"/>
        </w:rPr>
        <w:tab/>
        <w:t>ЕСКД. Правила выполнения чертежей цилиндрических червяков и червячных колес.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2.407-75.</w:t>
      </w:r>
      <w:r w:rsidRPr="00E447F2">
        <w:rPr>
          <w:sz w:val="28"/>
          <w:szCs w:val="28"/>
        </w:rPr>
        <w:tab/>
        <w:t>ЕСКД. Правила выполнения чертежей червяков и колес глобоидных передач.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2.408-68.</w:t>
      </w:r>
      <w:r w:rsidRPr="00E447F2">
        <w:rPr>
          <w:sz w:val="28"/>
          <w:szCs w:val="28"/>
        </w:rPr>
        <w:tab/>
        <w:t>ЕСКД. Правила выполнения рабочих чертежей звездочек приводных роликовых и втулочных цепей.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2.409-74.</w:t>
      </w:r>
      <w:r w:rsidRPr="00E447F2">
        <w:rPr>
          <w:sz w:val="28"/>
          <w:szCs w:val="28"/>
        </w:rPr>
        <w:tab/>
        <w:t>ЕСКД. Правила выполнения чертежей зубчатых (шлицевых) соединений.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2.420-69.</w:t>
      </w:r>
      <w:r w:rsidRPr="00E447F2">
        <w:rPr>
          <w:sz w:val="28"/>
          <w:szCs w:val="28"/>
        </w:rPr>
        <w:tab/>
        <w:t>ЕСКД. Упрощенные изображения подшипников качения на сборочных чертежах.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2.702-75.</w:t>
      </w:r>
      <w:r w:rsidRPr="00E447F2">
        <w:rPr>
          <w:sz w:val="28"/>
          <w:szCs w:val="28"/>
        </w:rPr>
        <w:tab/>
        <w:t>ЕСКД. Правила выполнения электрических схем.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2.703-68.</w:t>
      </w:r>
      <w:r w:rsidRPr="00E447F2">
        <w:rPr>
          <w:sz w:val="28"/>
          <w:szCs w:val="28"/>
        </w:rPr>
        <w:tab/>
        <w:t>ЕСКД. Правила выполнения кинематических схем.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2.704-76.</w:t>
      </w:r>
      <w:r w:rsidRPr="00E447F2">
        <w:rPr>
          <w:sz w:val="28"/>
          <w:szCs w:val="28"/>
        </w:rPr>
        <w:tab/>
        <w:t>ЕСКД. Правила выполнения гидравлических и пневматических схем.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2.797-81.</w:t>
      </w:r>
      <w:r w:rsidRPr="00E447F2">
        <w:rPr>
          <w:sz w:val="28"/>
          <w:szCs w:val="28"/>
        </w:rPr>
        <w:tab/>
        <w:t>ЕСКД. Правила выполнения вакуумных схем.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2789-73.</w:t>
      </w:r>
      <w:r w:rsidRPr="00E447F2">
        <w:rPr>
          <w:sz w:val="28"/>
          <w:szCs w:val="28"/>
        </w:rPr>
        <w:tab/>
        <w:t>Шероховатость поверхности. Параметры и характеристики.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24643-81.</w:t>
      </w:r>
      <w:r w:rsidRPr="00E447F2">
        <w:rPr>
          <w:sz w:val="28"/>
          <w:szCs w:val="28"/>
        </w:rPr>
        <w:tab/>
        <w:t>Основные нормы взаимозаменяемости. Допуски формы и расположения поверхностей.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25347-82.</w:t>
      </w:r>
      <w:r w:rsidRPr="00E447F2">
        <w:rPr>
          <w:sz w:val="28"/>
          <w:szCs w:val="28"/>
        </w:rPr>
        <w:tab/>
        <w:t>ЕСДП. Поля допусков и рекомендуемые посадки.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25670-83.</w:t>
      </w:r>
      <w:r w:rsidRPr="00E447F2">
        <w:rPr>
          <w:sz w:val="28"/>
          <w:szCs w:val="28"/>
        </w:rPr>
        <w:tab/>
        <w:t>ЕСДП. Предельные отклонения, оговариваемые общей надписью.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5-78Е.</w:t>
      </w:r>
      <w:r w:rsidRPr="00E447F2">
        <w:rPr>
          <w:sz w:val="28"/>
          <w:szCs w:val="28"/>
        </w:rPr>
        <w:tab/>
        <w:t>Текстолит и асботекстолит конструкционные. технические условия.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380-88.</w:t>
      </w:r>
      <w:r w:rsidRPr="00E447F2">
        <w:rPr>
          <w:sz w:val="28"/>
          <w:szCs w:val="28"/>
        </w:rPr>
        <w:tab/>
        <w:t>Сталь углеродистая обыкновенного качества. Марки.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1050-88.</w:t>
      </w:r>
      <w:r w:rsidRPr="00E447F2">
        <w:rPr>
          <w:sz w:val="28"/>
          <w:szCs w:val="28"/>
        </w:rPr>
        <w:tab/>
        <w:t>Сталь углеродистая качественная конструкци-онная. Технические условия.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1215-79.</w:t>
      </w:r>
      <w:r w:rsidRPr="00E447F2">
        <w:rPr>
          <w:sz w:val="28"/>
          <w:szCs w:val="28"/>
        </w:rPr>
        <w:tab/>
        <w:t>Отливки из ковкого чугуна. Общие технические условия.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1435-90.</w:t>
      </w:r>
      <w:r w:rsidRPr="00E447F2">
        <w:rPr>
          <w:sz w:val="28"/>
          <w:szCs w:val="28"/>
        </w:rPr>
        <w:tab/>
        <w:t>Сталь нелегированная инструментальная. Технические условия.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2685-75.</w:t>
      </w:r>
      <w:r w:rsidRPr="00E447F2">
        <w:rPr>
          <w:sz w:val="28"/>
          <w:szCs w:val="28"/>
        </w:rPr>
        <w:tab/>
        <w:t>Сплавы алюминиевые литейные. Марки, технические требования и методы испытаний.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2748-77.</w:t>
      </w:r>
      <w:r w:rsidRPr="00E447F2">
        <w:rPr>
          <w:sz w:val="28"/>
          <w:szCs w:val="28"/>
        </w:rPr>
        <w:tab/>
        <w:t>Пластины, стержни, трубки эбонитовые электрические. технические условия.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2856-79.</w:t>
      </w:r>
      <w:r w:rsidRPr="00E447F2">
        <w:rPr>
          <w:sz w:val="28"/>
          <w:szCs w:val="28"/>
        </w:rPr>
        <w:tab/>
        <w:t>Сплавы магниевые литейные. Марки.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4784-74.</w:t>
      </w:r>
      <w:r w:rsidRPr="00E447F2">
        <w:rPr>
          <w:sz w:val="28"/>
          <w:szCs w:val="28"/>
        </w:rPr>
        <w:tab/>
        <w:t>Алюминий и сплавы алюминиевые деформируемые. Марки.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5017-74.</w:t>
      </w:r>
      <w:r w:rsidRPr="00E447F2">
        <w:rPr>
          <w:sz w:val="28"/>
          <w:szCs w:val="28"/>
        </w:rPr>
        <w:tab/>
        <w:t>Бронзы оловянные, обрабатываемые давлением. Марки.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15527-70.</w:t>
      </w:r>
      <w:r w:rsidRPr="00E447F2">
        <w:rPr>
          <w:sz w:val="28"/>
          <w:szCs w:val="28"/>
        </w:rPr>
        <w:tab/>
        <w:t>Сплавы медно-цинковые (латуни), обрабатываемые давлением. Марки.</w:t>
      </w: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ГОСТ 15809-70Е</w:t>
      </w:r>
      <w:r w:rsidRPr="00E447F2">
        <w:rPr>
          <w:sz w:val="28"/>
          <w:szCs w:val="28"/>
        </w:rPr>
        <w:tab/>
        <w:t>Стекло органическое конструкционное. Технические условия.</w:t>
      </w:r>
    </w:p>
    <w:p w:rsidR="00E67E0A" w:rsidRPr="00E447F2" w:rsidRDefault="00E67E0A" w:rsidP="00E40537">
      <w:pPr>
        <w:pStyle w:val="21"/>
        <w:widowControl/>
        <w:ind w:firstLine="709"/>
        <w:rPr>
          <w:bCs/>
          <w:sz w:val="28"/>
          <w:szCs w:val="28"/>
        </w:rPr>
      </w:pPr>
      <w:r w:rsidRPr="00E447F2">
        <w:rPr>
          <w:bCs/>
          <w:sz w:val="28"/>
          <w:szCs w:val="28"/>
        </w:rPr>
        <w:t>ГОСТ 7.1-2003. ССИБИД. Библиографическое описание документа. Общие требования и правила составления.</w:t>
      </w:r>
    </w:p>
    <w:p w:rsidR="00E67E0A" w:rsidRPr="006E4E5C" w:rsidRDefault="00E67E0A" w:rsidP="00E40537">
      <w:pPr>
        <w:jc w:val="both"/>
        <w:rPr>
          <w:b/>
          <w:sz w:val="28"/>
          <w:szCs w:val="28"/>
        </w:rPr>
      </w:pPr>
      <w:r w:rsidRPr="006E4E5C">
        <w:rPr>
          <w:b/>
          <w:sz w:val="28"/>
          <w:szCs w:val="28"/>
        </w:rPr>
        <w:t>Приложение 13</w:t>
      </w:r>
    </w:p>
    <w:p w:rsidR="00E67E0A" w:rsidRPr="00E447F2" w:rsidRDefault="00E67E0A" w:rsidP="006E4E5C">
      <w:pPr>
        <w:ind w:firstLine="708"/>
        <w:jc w:val="both"/>
        <w:rPr>
          <w:sz w:val="28"/>
          <w:szCs w:val="28"/>
        </w:rPr>
      </w:pPr>
      <w:r w:rsidRPr="00E447F2">
        <w:rPr>
          <w:sz w:val="28"/>
          <w:szCs w:val="28"/>
        </w:rPr>
        <w:t>В приложении представлены в качестве образцов  чертежи:   вала, крышки подшипника и двухрядной звездочки.</w:t>
      </w:r>
    </w:p>
    <w:p w:rsidR="00E67E0A" w:rsidRPr="00E447F2" w:rsidRDefault="00964D74" w:rsidP="00E4053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75" style="position:absolute;left:0;text-align:left;margin-left:-5.2pt;margin-top:11.15pt;width:494.6pt;height:681.25pt;z-index:251658240;mso-wrap-distance-left:504.05pt;mso-wrap-distance-top:2.85pt;mso-wrap-distance-right:504.05pt;mso-wrap-distance-bottom:2.85pt;mso-position-horizontal-relative:margin">
            <v:imagedata r:id="rId49" o:title="" gain="218453f" blacklevel="-7209f"/>
            <w10:wrap anchorx="margin"/>
          </v:shape>
        </w:pict>
      </w:r>
    </w:p>
    <w:p w:rsidR="00E67E0A" w:rsidRPr="00E447F2" w:rsidRDefault="00E67E0A" w:rsidP="00E40537">
      <w:pPr>
        <w:jc w:val="both"/>
        <w:rPr>
          <w:sz w:val="28"/>
          <w:szCs w:val="28"/>
        </w:rPr>
      </w:pPr>
    </w:p>
    <w:p w:rsidR="00E67E0A" w:rsidRPr="00E447F2" w:rsidRDefault="00E67E0A" w:rsidP="00E40537">
      <w:pPr>
        <w:jc w:val="both"/>
        <w:rPr>
          <w:sz w:val="28"/>
          <w:szCs w:val="28"/>
        </w:rPr>
        <w:sectPr w:rsidR="00E67E0A" w:rsidRPr="00E447F2" w:rsidSect="00E447F2">
          <w:headerReference w:type="default" r:id="rId50"/>
          <w:pgSz w:w="11906" w:h="16838" w:code="9"/>
          <w:pgMar w:top="1152" w:right="864" w:bottom="1152" w:left="1152" w:header="709" w:footer="709" w:gutter="0"/>
          <w:cols w:space="708"/>
          <w:docGrid w:linePitch="360"/>
        </w:sect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Продолжение приложения13</w:t>
      </w:r>
    </w:p>
    <w:p w:rsidR="00E67E0A" w:rsidRPr="00E447F2" w:rsidRDefault="00964D74" w:rsidP="00E4053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75" style="position:absolute;left:0;text-align:left;margin-left:10.95pt;margin-top:1.8pt;width:482.05pt;height:713.4pt;z-index:251659264;mso-wrap-distance-left:504.05pt;mso-wrap-distance-top:2.85pt;mso-wrap-distance-right:504.05pt;mso-wrap-distance-bottom:2.85pt;mso-position-horizontal-relative:margin">
            <v:imagedata r:id="rId51" o:title="" gain="192753f" blacklevel="-6554f"/>
            <w10:wrap anchorx="margin"/>
          </v:shape>
        </w:pict>
      </w:r>
    </w:p>
    <w:p w:rsidR="00E67E0A" w:rsidRPr="00E447F2" w:rsidRDefault="00E67E0A" w:rsidP="00E40537">
      <w:pPr>
        <w:jc w:val="both"/>
        <w:rPr>
          <w:sz w:val="28"/>
          <w:szCs w:val="28"/>
        </w:rPr>
        <w:sectPr w:rsidR="00E67E0A" w:rsidRPr="00E447F2" w:rsidSect="00E447F2">
          <w:pgSz w:w="11906" w:h="16838" w:code="9"/>
          <w:pgMar w:top="1152" w:right="864" w:bottom="1152" w:left="1152" w:header="709" w:footer="709" w:gutter="0"/>
          <w:cols w:space="708"/>
          <w:docGrid w:linePitch="360"/>
        </w:sectPr>
      </w:pPr>
    </w:p>
    <w:p w:rsidR="00E67E0A" w:rsidRPr="00E447F2" w:rsidRDefault="00E67E0A" w:rsidP="00E40537">
      <w:pPr>
        <w:jc w:val="both"/>
        <w:rPr>
          <w:sz w:val="28"/>
          <w:szCs w:val="28"/>
        </w:rPr>
      </w:pPr>
      <w:r w:rsidRPr="00E447F2">
        <w:rPr>
          <w:sz w:val="28"/>
          <w:szCs w:val="28"/>
        </w:rPr>
        <w:t>Продолжение приложения 13</w:t>
      </w:r>
    </w:p>
    <w:p w:rsidR="00E67E0A" w:rsidRPr="00E447F2" w:rsidRDefault="00964D74" w:rsidP="00E40537">
      <w:pPr>
        <w:jc w:val="both"/>
        <w:rPr>
          <w:sz w:val="28"/>
          <w:szCs w:val="28"/>
        </w:rPr>
        <w:sectPr w:rsidR="00E67E0A" w:rsidRPr="00E447F2" w:rsidSect="00E447F2">
          <w:pgSz w:w="11906" w:h="16838" w:code="9"/>
          <w:pgMar w:top="1152" w:right="864" w:bottom="1152" w:left="1152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pict>
          <v:shape id="_x0000_s1051" type="#_x0000_t75" style="position:absolute;left:0;text-align:left;margin-left:-25.55pt;margin-top:10.8pt;width:517pt;height:695.4pt;z-index:251660288;mso-wrap-distance-left:504.05pt;mso-wrap-distance-top:2.85pt;mso-wrap-distance-right:504.05pt;mso-wrap-distance-bottom:2.85pt;mso-position-horizontal-relative:margin">
            <v:imagedata r:id="rId52" o:title="" gain="192753f" blacklevel="-6554f"/>
            <w10:wrap anchorx="margin"/>
          </v:shape>
        </w:pict>
      </w:r>
    </w:p>
    <w:p w:rsidR="00821165" w:rsidRPr="00E447F2" w:rsidRDefault="00821165" w:rsidP="00DB02A3">
      <w:pPr>
        <w:jc w:val="both"/>
      </w:pPr>
      <w:bookmarkStart w:id="0" w:name="_GoBack"/>
      <w:bookmarkEnd w:id="0"/>
    </w:p>
    <w:sectPr w:rsidR="00821165" w:rsidRPr="00E447F2" w:rsidSect="00E447F2">
      <w:headerReference w:type="even" r:id="rId53"/>
      <w:headerReference w:type="default" r:id="rId54"/>
      <w:pgSz w:w="11906" w:h="16838"/>
      <w:pgMar w:top="1152" w:right="864" w:bottom="1152" w:left="11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112" w:rsidRDefault="00380112">
      <w:r>
        <w:separator/>
      </w:r>
    </w:p>
  </w:endnote>
  <w:endnote w:type="continuationSeparator" w:id="0">
    <w:p w:rsidR="00380112" w:rsidRDefault="0038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112" w:rsidRDefault="00380112">
      <w:r>
        <w:separator/>
      </w:r>
    </w:p>
  </w:footnote>
  <w:footnote w:type="continuationSeparator" w:id="0">
    <w:p w:rsidR="00380112" w:rsidRDefault="00380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E0A" w:rsidRDefault="00E67E0A" w:rsidP="008900C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67E0A" w:rsidRDefault="00E67E0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E0A" w:rsidRDefault="00E67E0A" w:rsidP="008900C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3C36">
      <w:rPr>
        <w:rStyle w:val="a6"/>
        <w:noProof/>
      </w:rPr>
      <w:t>3</w:t>
    </w:r>
    <w:r>
      <w:rPr>
        <w:rStyle w:val="a6"/>
      </w:rPr>
      <w:fldChar w:fldCharType="end"/>
    </w:r>
  </w:p>
  <w:p w:rsidR="00E67E0A" w:rsidRDefault="00E67E0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E0A" w:rsidRDefault="00E67E0A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3E9" w:rsidRDefault="00F903E9" w:rsidP="001E363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903E9" w:rsidRDefault="00F903E9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3E9" w:rsidRDefault="00F903E9" w:rsidP="001E363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93C36">
      <w:rPr>
        <w:rStyle w:val="a6"/>
        <w:noProof/>
      </w:rPr>
      <w:t>48</w:t>
    </w:r>
    <w:r>
      <w:rPr>
        <w:rStyle w:val="a6"/>
      </w:rPr>
      <w:fldChar w:fldCharType="end"/>
    </w:r>
  </w:p>
  <w:p w:rsidR="00F903E9" w:rsidRDefault="00F903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09E7F4C"/>
    <w:lvl w:ilvl="0">
      <w:numFmt w:val="decimal"/>
      <w:lvlText w:val="*"/>
      <w:lvlJc w:val="left"/>
    </w:lvl>
  </w:abstractNum>
  <w:abstractNum w:abstractNumId="1">
    <w:nsid w:val="023F4881"/>
    <w:multiLevelType w:val="hybridMultilevel"/>
    <w:tmpl w:val="8990E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3E42D8"/>
    <w:multiLevelType w:val="multilevel"/>
    <w:tmpl w:val="ABA6AD8A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>
    <w:nsid w:val="057877CC"/>
    <w:multiLevelType w:val="singleLevel"/>
    <w:tmpl w:val="FDCAEDF2"/>
    <w:lvl w:ilvl="0">
      <w:start w:val="1"/>
      <w:numFmt w:val="decimal"/>
      <w:lvlText w:val="%1"/>
      <w:legacy w:legacy="1" w:legacySpace="0" w:legacyIndent="139"/>
      <w:lvlJc w:val="left"/>
      <w:rPr>
        <w:rFonts w:ascii="Times New Roman" w:hAnsi="Times New Roman" w:cs="Times New Roman" w:hint="default"/>
      </w:rPr>
    </w:lvl>
  </w:abstractNum>
  <w:abstractNum w:abstractNumId="4">
    <w:nsid w:val="08606BFD"/>
    <w:multiLevelType w:val="hybridMultilevel"/>
    <w:tmpl w:val="417A38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890F20"/>
    <w:multiLevelType w:val="hybridMultilevel"/>
    <w:tmpl w:val="FE7C7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835FD6"/>
    <w:multiLevelType w:val="singleLevel"/>
    <w:tmpl w:val="77A0CA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0FDC2129"/>
    <w:multiLevelType w:val="hybridMultilevel"/>
    <w:tmpl w:val="E2046EAE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126D2092"/>
    <w:multiLevelType w:val="hybridMultilevel"/>
    <w:tmpl w:val="743C95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9A1234"/>
    <w:multiLevelType w:val="multilevel"/>
    <w:tmpl w:val="6A9EC0C8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25654C29"/>
    <w:multiLevelType w:val="hybridMultilevel"/>
    <w:tmpl w:val="7D42B16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0421FA2"/>
    <w:multiLevelType w:val="hybridMultilevel"/>
    <w:tmpl w:val="6A9EC0C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2">
    <w:nsid w:val="36104A4F"/>
    <w:multiLevelType w:val="multilevel"/>
    <w:tmpl w:val="6A9EC0C8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>
    <w:nsid w:val="37C40CB8"/>
    <w:multiLevelType w:val="hybridMultilevel"/>
    <w:tmpl w:val="2BD27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1E1F85"/>
    <w:multiLevelType w:val="multilevel"/>
    <w:tmpl w:val="6876115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3B7E0AB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CA83074"/>
    <w:multiLevelType w:val="multilevel"/>
    <w:tmpl w:val="F36AE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60"/>
        </w:tabs>
        <w:ind w:left="42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25"/>
        </w:tabs>
        <w:ind w:left="53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90"/>
        </w:tabs>
        <w:ind w:left="63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95"/>
        </w:tabs>
        <w:ind w:left="70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60"/>
        </w:tabs>
        <w:ind w:left="8160" w:hanging="2520"/>
      </w:pPr>
      <w:rPr>
        <w:rFonts w:hint="default"/>
      </w:rPr>
    </w:lvl>
  </w:abstractNum>
  <w:abstractNum w:abstractNumId="17">
    <w:nsid w:val="3CD45B9A"/>
    <w:multiLevelType w:val="hybridMultilevel"/>
    <w:tmpl w:val="6A1E7A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3F2C0B"/>
    <w:multiLevelType w:val="hybridMultilevel"/>
    <w:tmpl w:val="B680DC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8B77C3"/>
    <w:multiLevelType w:val="hybridMultilevel"/>
    <w:tmpl w:val="62F003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8449F2"/>
    <w:multiLevelType w:val="hybridMultilevel"/>
    <w:tmpl w:val="A66E5CEA"/>
    <w:lvl w:ilvl="0" w:tplc="C79C4E48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7E76EDA"/>
    <w:multiLevelType w:val="hybridMultilevel"/>
    <w:tmpl w:val="F33861D6"/>
    <w:lvl w:ilvl="0" w:tplc="AD66A8F2">
      <w:start w:val="1"/>
      <w:numFmt w:val="decimal"/>
      <w:lvlText w:val="%1)"/>
      <w:lvlJc w:val="left"/>
      <w:pPr>
        <w:tabs>
          <w:tab w:val="num" w:pos="915"/>
        </w:tabs>
        <w:ind w:left="915" w:hanging="555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250392"/>
    <w:multiLevelType w:val="hybridMultilevel"/>
    <w:tmpl w:val="6268CF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75FA49E3"/>
    <w:multiLevelType w:val="hybridMultilevel"/>
    <w:tmpl w:val="EE98C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E56390"/>
    <w:multiLevelType w:val="hybridMultilevel"/>
    <w:tmpl w:val="B3368C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12"/>
  </w:num>
  <w:num w:numId="5">
    <w:abstractNumId w:val="7"/>
  </w:num>
  <w:num w:numId="6">
    <w:abstractNumId w:val="2"/>
  </w:num>
  <w:num w:numId="7">
    <w:abstractNumId w:val="14"/>
  </w:num>
  <w:num w:numId="8">
    <w:abstractNumId w:val="6"/>
  </w:num>
  <w:num w:numId="9">
    <w:abstractNumId w:val="15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0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23"/>
  </w:num>
  <w:num w:numId="18">
    <w:abstractNumId w:val="13"/>
  </w:num>
  <w:num w:numId="19">
    <w:abstractNumId w:val="21"/>
  </w:num>
  <w:num w:numId="20">
    <w:abstractNumId w:val="10"/>
  </w:num>
  <w:num w:numId="21">
    <w:abstractNumId w:val="18"/>
  </w:num>
  <w:num w:numId="22">
    <w:abstractNumId w:val="24"/>
  </w:num>
  <w:num w:numId="23">
    <w:abstractNumId w:val="5"/>
  </w:num>
  <w:num w:numId="24">
    <w:abstractNumId w:val="17"/>
  </w:num>
  <w:num w:numId="25">
    <w:abstractNumId w:val="4"/>
  </w:num>
  <w:num w:numId="26">
    <w:abstractNumId w:val="22"/>
  </w:num>
  <w:num w:numId="27">
    <w:abstractNumId w:val="19"/>
  </w:num>
  <w:num w:numId="28">
    <w:abstractNumId w:val="1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0CA"/>
    <w:rsid w:val="00001776"/>
    <w:rsid w:val="00032741"/>
    <w:rsid w:val="00033638"/>
    <w:rsid w:val="000563FC"/>
    <w:rsid w:val="000746E1"/>
    <w:rsid w:val="00080092"/>
    <w:rsid w:val="000D16E6"/>
    <w:rsid w:val="000D6B30"/>
    <w:rsid w:val="000E0631"/>
    <w:rsid w:val="000E498C"/>
    <w:rsid w:val="000F24AC"/>
    <w:rsid w:val="000F710F"/>
    <w:rsid w:val="001130FF"/>
    <w:rsid w:val="00117665"/>
    <w:rsid w:val="00141D52"/>
    <w:rsid w:val="00156B8A"/>
    <w:rsid w:val="00164587"/>
    <w:rsid w:val="00165BE3"/>
    <w:rsid w:val="00196823"/>
    <w:rsid w:val="001B5B03"/>
    <w:rsid w:val="001B7F62"/>
    <w:rsid w:val="001D40CC"/>
    <w:rsid w:val="001E363F"/>
    <w:rsid w:val="001E5C0D"/>
    <w:rsid w:val="002168F5"/>
    <w:rsid w:val="00217F9C"/>
    <w:rsid w:val="00234E5A"/>
    <w:rsid w:val="00260C5D"/>
    <w:rsid w:val="0026303C"/>
    <w:rsid w:val="00280A52"/>
    <w:rsid w:val="00294CBB"/>
    <w:rsid w:val="002A19EE"/>
    <w:rsid w:val="002A43B6"/>
    <w:rsid w:val="002B2ACA"/>
    <w:rsid w:val="002C0A19"/>
    <w:rsid w:val="002C2F55"/>
    <w:rsid w:val="002D6BF8"/>
    <w:rsid w:val="002E3A9D"/>
    <w:rsid w:val="003176E1"/>
    <w:rsid w:val="003218B0"/>
    <w:rsid w:val="00326C5F"/>
    <w:rsid w:val="0035493A"/>
    <w:rsid w:val="003661F1"/>
    <w:rsid w:val="00380112"/>
    <w:rsid w:val="003851DB"/>
    <w:rsid w:val="003936F4"/>
    <w:rsid w:val="003941E8"/>
    <w:rsid w:val="003960A7"/>
    <w:rsid w:val="003A6D55"/>
    <w:rsid w:val="003C7FF2"/>
    <w:rsid w:val="003D2EB1"/>
    <w:rsid w:val="003E28D9"/>
    <w:rsid w:val="003E76BF"/>
    <w:rsid w:val="003F0F2E"/>
    <w:rsid w:val="003F1601"/>
    <w:rsid w:val="003F2824"/>
    <w:rsid w:val="00404993"/>
    <w:rsid w:val="004276AA"/>
    <w:rsid w:val="00441884"/>
    <w:rsid w:val="00451506"/>
    <w:rsid w:val="00464772"/>
    <w:rsid w:val="00480E25"/>
    <w:rsid w:val="00491C46"/>
    <w:rsid w:val="004A09B9"/>
    <w:rsid w:val="004A0CD8"/>
    <w:rsid w:val="004A12C1"/>
    <w:rsid w:val="004A5380"/>
    <w:rsid w:val="004A7E91"/>
    <w:rsid w:val="004B44B4"/>
    <w:rsid w:val="004C7507"/>
    <w:rsid w:val="004D0956"/>
    <w:rsid w:val="004D7AC3"/>
    <w:rsid w:val="00556C4D"/>
    <w:rsid w:val="005674D5"/>
    <w:rsid w:val="00586A0A"/>
    <w:rsid w:val="00593F9D"/>
    <w:rsid w:val="005B47CD"/>
    <w:rsid w:val="005B4B1B"/>
    <w:rsid w:val="005C16A0"/>
    <w:rsid w:val="005C6FD8"/>
    <w:rsid w:val="005D2133"/>
    <w:rsid w:val="00601834"/>
    <w:rsid w:val="00616D28"/>
    <w:rsid w:val="006228A0"/>
    <w:rsid w:val="00624C5A"/>
    <w:rsid w:val="00650126"/>
    <w:rsid w:val="006507BF"/>
    <w:rsid w:val="00663397"/>
    <w:rsid w:val="00692030"/>
    <w:rsid w:val="006A3D39"/>
    <w:rsid w:val="006B06AB"/>
    <w:rsid w:val="006B4608"/>
    <w:rsid w:val="006C0B5A"/>
    <w:rsid w:val="006D0385"/>
    <w:rsid w:val="006D5C71"/>
    <w:rsid w:val="006D6017"/>
    <w:rsid w:val="006D7624"/>
    <w:rsid w:val="006E4E5C"/>
    <w:rsid w:val="006F1487"/>
    <w:rsid w:val="00730FDF"/>
    <w:rsid w:val="00734116"/>
    <w:rsid w:val="0073677A"/>
    <w:rsid w:val="00751346"/>
    <w:rsid w:val="0076203C"/>
    <w:rsid w:val="007A6C09"/>
    <w:rsid w:val="007C2127"/>
    <w:rsid w:val="007E1175"/>
    <w:rsid w:val="007F1C53"/>
    <w:rsid w:val="007F7F4C"/>
    <w:rsid w:val="008024CC"/>
    <w:rsid w:val="0082087F"/>
    <w:rsid w:val="00821165"/>
    <w:rsid w:val="00822EEF"/>
    <w:rsid w:val="0083437B"/>
    <w:rsid w:val="00862899"/>
    <w:rsid w:val="008724A2"/>
    <w:rsid w:val="0087520B"/>
    <w:rsid w:val="00883FA1"/>
    <w:rsid w:val="008900C0"/>
    <w:rsid w:val="008E1D6E"/>
    <w:rsid w:val="00901CFB"/>
    <w:rsid w:val="00903228"/>
    <w:rsid w:val="009264E9"/>
    <w:rsid w:val="00941554"/>
    <w:rsid w:val="009532D0"/>
    <w:rsid w:val="00964770"/>
    <w:rsid w:val="00964D74"/>
    <w:rsid w:val="00993C36"/>
    <w:rsid w:val="009A293A"/>
    <w:rsid w:val="009A3E93"/>
    <w:rsid w:val="009B2E58"/>
    <w:rsid w:val="00A1506D"/>
    <w:rsid w:val="00A2183C"/>
    <w:rsid w:val="00A40FE9"/>
    <w:rsid w:val="00A5491C"/>
    <w:rsid w:val="00A66128"/>
    <w:rsid w:val="00A74A19"/>
    <w:rsid w:val="00AA0684"/>
    <w:rsid w:val="00AA2404"/>
    <w:rsid w:val="00AB6D0F"/>
    <w:rsid w:val="00AD6005"/>
    <w:rsid w:val="00AF0537"/>
    <w:rsid w:val="00AF644B"/>
    <w:rsid w:val="00B03D18"/>
    <w:rsid w:val="00B0618B"/>
    <w:rsid w:val="00B43F3A"/>
    <w:rsid w:val="00B47F0B"/>
    <w:rsid w:val="00B57B39"/>
    <w:rsid w:val="00B854DC"/>
    <w:rsid w:val="00BA3D7B"/>
    <w:rsid w:val="00BC32CE"/>
    <w:rsid w:val="00BC364C"/>
    <w:rsid w:val="00BE097A"/>
    <w:rsid w:val="00BE10CA"/>
    <w:rsid w:val="00BF5576"/>
    <w:rsid w:val="00C20343"/>
    <w:rsid w:val="00C26C74"/>
    <w:rsid w:val="00C4547C"/>
    <w:rsid w:val="00C8621A"/>
    <w:rsid w:val="00C865BC"/>
    <w:rsid w:val="00C94E61"/>
    <w:rsid w:val="00CB3677"/>
    <w:rsid w:val="00CB659A"/>
    <w:rsid w:val="00D06DFF"/>
    <w:rsid w:val="00D11479"/>
    <w:rsid w:val="00D17C06"/>
    <w:rsid w:val="00D204F7"/>
    <w:rsid w:val="00D214C8"/>
    <w:rsid w:val="00D30387"/>
    <w:rsid w:val="00D35EB3"/>
    <w:rsid w:val="00D363ED"/>
    <w:rsid w:val="00D37D1C"/>
    <w:rsid w:val="00D41A2A"/>
    <w:rsid w:val="00D45BD7"/>
    <w:rsid w:val="00D53DD1"/>
    <w:rsid w:val="00D567A4"/>
    <w:rsid w:val="00D62C9D"/>
    <w:rsid w:val="00D82C39"/>
    <w:rsid w:val="00D860F6"/>
    <w:rsid w:val="00DA647D"/>
    <w:rsid w:val="00DB02A3"/>
    <w:rsid w:val="00DC0323"/>
    <w:rsid w:val="00DD74B4"/>
    <w:rsid w:val="00DE1AF4"/>
    <w:rsid w:val="00DE2889"/>
    <w:rsid w:val="00DE61DE"/>
    <w:rsid w:val="00DF6F55"/>
    <w:rsid w:val="00E01398"/>
    <w:rsid w:val="00E017D3"/>
    <w:rsid w:val="00E049C1"/>
    <w:rsid w:val="00E22922"/>
    <w:rsid w:val="00E30F57"/>
    <w:rsid w:val="00E40537"/>
    <w:rsid w:val="00E422BD"/>
    <w:rsid w:val="00E447F2"/>
    <w:rsid w:val="00E47BFB"/>
    <w:rsid w:val="00E55403"/>
    <w:rsid w:val="00E676BE"/>
    <w:rsid w:val="00E67E0A"/>
    <w:rsid w:val="00E713CB"/>
    <w:rsid w:val="00E73B6E"/>
    <w:rsid w:val="00E80607"/>
    <w:rsid w:val="00E96D44"/>
    <w:rsid w:val="00EA74CA"/>
    <w:rsid w:val="00EC742F"/>
    <w:rsid w:val="00EE2AAA"/>
    <w:rsid w:val="00F04962"/>
    <w:rsid w:val="00F079B9"/>
    <w:rsid w:val="00F322F1"/>
    <w:rsid w:val="00F52D4B"/>
    <w:rsid w:val="00F903E9"/>
    <w:rsid w:val="00F91CA7"/>
    <w:rsid w:val="00F92AAA"/>
    <w:rsid w:val="00FA4458"/>
    <w:rsid w:val="00FA53C9"/>
    <w:rsid w:val="00FB1F3B"/>
    <w:rsid w:val="00FC000D"/>
    <w:rsid w:val="00FC2235"/>
    <w:rsid w:val="00FD3819"/>
    <w:rsid w:val="00FD7280"/>
    <w:rsid w:val="00FE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6"/>
    <o:shapelayout v:ext="edit">
      <o:idmap v:ext="edit" data="1"/>
    </o:shapelayout>
  </w:shapeDefaults>
  <w:decimalSymbol w:val=","/>
  <w:listSeparator w:val=";"/>
  <w15:chartTrackingRefBased/>
  <w15:docId w15:val="{ECBA72A6-FFA0-46A6-A393-33310372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005"/>
    <w:rPr>
      <w:sz w:val="24"/>
      <w:szCs w:val="24"/>
    </w:rPr>
  </w:style>
  <w:style w:type="paragraph" w:styleId="1">
    <w:name w:val="heading 1"/>
    <w:basedOn w:val="a"/>
    <w:next w:val="a"/>
    <w:qFormat/>
    <w:rsid w:val="00601834"/>
    <w:pPr>
      <w:keepNext/>
      <w:jc w:val="center"/>
      <w:outlineLvl w:val="0"/>
    </w:pPr>
    <w:rPr>
      <w:b/>
      <w:iCs/>
      <w:sz w:val="32"/>
      <w:szCs w:val="32"/>
    </w:rPr>
  </w:style>
  <w:style w:type="paragraph" w:styleId="2">
    <w:name w:val="heading 2"/>
    <w:basedOn w:val="a"/>
    <w:next w:val="a"/>
    <w:qFormat/>
    <w:rsid w:val="00E67E0A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E67E0A"/>
    <w:pPr>
      <w:keepNext/>
      <w:ind w:firstLine="567"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qFormat/>
    <w:rsid w:val="00E67E0A"/>
    <w:pPr>
      <w:keepNext/>
      <w:ind w:firstLine="720"/>
      <w:jc w:val="both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qFormat/>
    <w:rsid w:val="00E67E0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67E0A"/>
    <w:pPr>
      <w:keepNext/>
      <w:spacing w:line="360" w:lineRule="auto"/>
      <w:ind w:firstLine="720"/>
      <w:jc w:val="center"/>
      <w:outlineLvl w:val="5"/>
    </w:pPr>
    <w:rPr>
      <w:b/>
      <w:bCs/>
      <w:sz w:val="28"/>
      <w:szCs w:val="20"/>
    </w:rPr>
  </w:style>
  <w:style w:type="paragraph" w:styleId="7">
    <w:name w:val="heading 7"/>
    <w:basedOn w:val="a"/>
    <w:next w:val="a"/>
    <w:qFormat/>
    <w:rsid w:val="00E67E0A"/>
    <w:pPr>
      <w:keepNext/>
      <w:spacing w:line="360" w:lineRule="auto"/>
      <w:ind w:firstLine="709"/>
      <w:jc w:val="center"/>
      <w:outlineLvl w:val="6"/>
    </w:pPr>
    <w:rPr>
      <w:b/>
      <w:szCs w:val="20"/>
    </w:rPr>
  </w:style>
  <w:style w:type="paragraph" w:styleId="8">
    <w:name w:val="heading 8"/>
    <w:basedOn w:val="a"/>
    <w:next w:val="a"/>
    <w:qFormat/>
    <w:rsid w:val="00E67E0A"/>
    <w:pPr>
      <w:keepNext/>
      <w:spacing w:line="360" w:lineRule="auto"/>
      <w:ind w:firstLine="709"/>
      <w:jc w:val="center"/>
      <w:outlineLvl w:val="7"/>
    </w:pPr>
    <w:rPr>
      <w:bCs/>
      <w:sz w:val="40"/>
      <w:szCs w:val="20"/>
    </w:rPr>
  </w:style>
  <w:style w:type="paragraph" w:styleId="9">
    <w:name w:val="heading 9"/>
    <w:basedOn w:val="a"/>
    <w:next w:val="a"/>
    <w:qFormat/>
    <w:rsid w:val="00E67E0A"/>
    <w:pPr>
      <w:keepNext/>
      <w:spacing w:line="360" w:lineRule="auto"/>
      <w:ind w:left="705"/>
      <w:jc w:val="center"/>
      <w:outlineLvl w:val="8"/>
    </w:pPr>
    <w:rPr>
      <w:bCs/>
      <w:sz w:val="7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4547C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4">
    <w:name w:val="Table Grid"/>
    <w:basedOn w:val="a1"/>
    <w:rsid w:val="006018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60183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01834"/>
  </w:style>
  <w:style w:type="paragraph" w:styleId="a7">
    <w:name w:val="Body Text Indent"/>
    <w:basedOn w:val="a"/>
    <w:rsid w:val="00E67E0A"/>
    <w:pPr>
      <w:ind w:firstLine="709"/>
      <w:jc w:val="center"/>
    </w:pPr>
    <w:rPr>
      <w:bCs/>
      <w:sz w:val="28"/>
      <w:szCs w:val="20"/>
    </w:rPr>
  </w:style>
  <w:style w:type="paragraph" w:styleId="a8">
    <w:name w:val="Body Text"/>
    <w:basedOn w:val="a"/>
    <w:rsid w:val="00E67E0A"/>
    <w:pPr>
      <w:spacing w:line="360" w:lineRule="auto"/>
      <w:jc w:val="both"/>
    </w:pPr>
    <w:rPr>
      <w:bCs/>
      <w:sz w:val="28"/>
      <w:szCs w:val="20"/>
    </w:rPr>
  </w:style>
  <w:style w:type="paragraph" w:styleId="30">
    <w:name w:val="Body Text Indent 3"/>
    <w:basedOn w:val="a"/>
    <w:rsid w:val="00E67E0A"/>
    <w:pPr>
      <w:ind w:firstLine="720"/>
      <w:jc w:val="both"/>
    </w:pPr>
    <w:rPr>
      <w:sz w:val="28"/>
      <w:szCs w:val="20"/>
    </w:rPr>
  </w:style>
  <w:style w:type="paragraph" w:styleId="20">
    <w:name w:val="Body Text Indent 2"/>
    <w:basedOn w:val="a"/>
    <w:rsid w:val="00E67E0A"/>
    <w:pPr>
      <w:spacing w:line="360" w:lineRule="auto"/>
      <w:ind w:firstLine="709"/>
      <w:jc w:val="both"/>
    </w:pPr>
    <w:rPr>
      <w:b/>
      <w:sz w:val="28"/>
      <w:szCs w:val="20"/>
    </w:rPr>
  </w:style>
  <w:style w:type="paragraph" w:customStyle="1" w:styleId="a9">
    <w:name w:val="Переменные"/>
    <w:basedOn w:val="a8"/>
    <w:rsid w:val="00E67E0A"/>
    <w:pPr>
      <w:tabs>
        <w:tab w:val="left" w:pos="482"/>
      </w:tabs>
      <w:spacing w:line="336" w:lineRule="auto"/>
      <w:ind w:left="482" w:hanging="482"/>
    </w:pPr>
    <w:rPr>
      <w:bCs w:val="0"/>
      <w:lang w:val="uk-UA"/>
    </w:rPr>
  </w:style>
  <w:style w:type="paragraph" w:customStyle="1" w:styleId="aa">
    <w:name w:val="Формула"/>
    <w:basedOn w:val="a8"/>
    <w:rsid w:val="00E67E0A"/>
    <w:pPr>
      <w:tabs>
        <w:tab w:val="center" w:pos="4536"/>
        <w:tab w:val="right" w:pos="9356"/>
      </w:tabs>
      <w:spacing w:line="336" w:lineRule="auto"/>
    </w:pPr>
    <w:rPr>
      <w:bCs w:val="0"/>
      <w:lang w:val="uk-UA"/>
    </w:rPr>
  </w:style>
  <w:style w:type="paragraph" w:customStyle="1" w:styleId="ab">
    <w:name w:val="Чертежный"/>
    <w:rsid w:val="00E67E0A"/>
    <w:pPr>
      <w:jc w:val="both"/>
    </w:pPr>
    <w:rPr>
      <w:rFonts w:ascii="ISOCPEUR" w:hAnsi="ISOCPEUR"/>
      <w:i/>
      <w:sz w:val="28"/>
      <w:lang w:val="uk-UA"/>
    </w:rPr>
  </w:style>
  <w:style w:type="paragraph" w:customStyle="1" w:styleId="ac">
    <w:name w:val="Листинг программы"/>
    <w:rsid w:val="00E67E0A"/>
    <w:pPr>
      <w:suppressAutoHyphens/>
    </w:pPr>
    <w:rPr>
      <w:noProof/>
    </w:rPr>
  </w:style>
  <w:style w:type="paragraph" w:styleId="ad">
    <w:name w:val="Title"/>
    <w:basedOn w:val="a"/>
    <w:qFormat/>
    <w:rsid w:val="00E67E0A"/>
    <w:pPr>
      <w:spacing w:line="360" w:lineRule="auto"/>
      <w:jc w:val="center"/>
    </w:pPr>
    <w:rPr>
      <w:caps/>
      <w:sz w:val="28"/>
    </w:rPr>
  </w:style>
  <w:style w:type="paragraph" w:styleId="ae">
    <w:name w:val="footer"/>
    <w:basedOn w:val="a"/>
    <w:rsid w:val="00E67E0A"/>
    <w:pPr>
      <w:tabs>
        <w:tab w:val="center" w:pos="4677"/>
        <w:tab w:val="right" w:pos="9355"/>
      </w:tabs>
      <w:ind w:firstLine="709"/>
      <w:jc w:val="both"/>
    </w:pPr>
    <w:rPr>
      <w:bCs/>
      <w:sz w:val="28"/>
      <w:szCs w:val="20"/>
    </w:rPr>
  </w:style>
  <w:style w:type="paragraph" w:styleId="21">
    <w:name w:val="Body Text 2"/>
    <w:basedOn w:val="a"/>
    <w:rsid w:val="00E67E0A"/>
    <w:pPr>
      <w:widowControl w:val="0"/>
      <w:jc w:val="both"/>
    </w:pPr>
    <w:rPr>
      <w:szCs w:val="20"/>
    </w:rPr>
  </w:style>
  <w:style w:type="paragraph" w:styleId="31">
    <w:name w:val="Body Text 3"/>
    <w:basedOn w:val="a"/>
    <w:rsid w:val="00E67E0A"/>
    <w:pPr>
      <w:jc w:val="center"/>
    </w:pPr>
    <w:rPr>
      <w:sz w:val="28"/>
    </w:rPr>
  </w:style>
  <w:style w:type="paragraph" w:styleId="af">
    <w:name w:val="Block Text"/>
    <w:basedOn w:val="a"/>
    <w:rsid w:val="00E67E0A"/>
    <w:pPr>
      <w:spacing w:line="360" w:lineRule="auto"/>
      <w:ind w:left="180" w:right="-442" w:firstLine="708"/>
      <w:jc w:val="both"/>
    </w:pPr>
    <w:rPr>
      <w:bCs/>
      <w:sz w:val="28"/>
      <w:szCs w:val="20"/>
    </w:rPr>
  </w:style>
  <w:style w:type="paragraph" w:styleId="af0">
    <w:name w:val="Subtitle"/>
    <w:basedOn w:val="a"/>
    <w:qFormat/>
    <w:rsid w:val="00E67E0A"/>
    <w:pPr>
      <w:framePr w:wrap="around" w:vAnchor="page" w:hAnchor="page" w:x="1162" w:y="728"/>
      <w:ind w:left="113" w:right="113"/>
    </w:pPr>
    <w:rPr>
      <w:rFonts w:ascii="ISOCPEUR" w:hAnsi="ISOCPEUR"/>
      <w:bCs/>
      <w:i/>
      <w:iCs/>
      <w:sz w:val="20"/>
      <w:szCs w:val="20"/>
    </w:rPr>
  </w:style>
  <w:style w:type="paragraph" w:customStyle="1" w:styleId="af1">
    <w:name w:val="Знак"/>
    <w:basedOn w:val="a"/>
    <w:rsid w:val="00AD600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3.bin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oleObject" Target="embeddings/oleObject4.bin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image" Target="media/image34.wmf"/><Relationship Id="rId53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5.bin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wmf"/><Relationship Id="rId48" Type="http://schemas.openxmlformats.org/officeDocument/2006/relationships/header" Target="header2.xm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oleObject" Target="embeddings/oleObject6.bin"/><Relationship Id="rId20" Type="http://schemas.openxmlformats.org/officeDocument/2006/relationships/image" Target="media/image12.jpeg"/><Relationship Id="rId41" Type="http://schemas.openxmlformats.org/officeDocument/2006/relationships/image" Target="media/image32.wmf"/><Relationship Id="rId54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11166</Words>
  <Characters>63652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telephone.ru</Company>
  <LinksUpToDate>false</LinksUpToDate>
  <CharactersWithSpaces>74669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Путин В.В.</dc:creator>
  <cp:keywords/>
  <dc:description/>
  <cp:lastModifiedBy>Irina</cp:lastModifiedBy>
  <cp:revision>2</cp:revision>
  <cp:lastPrinted>2009-01-13T13:07:00Z</cp:lastPrinted>
  <dcterms:created xsi:type="dcterms:W3CDTF">2014-08-02T13:16:00Z</dcterms:created>
  <dcterms:modified xsi:type="dcterms:W3CDTF">2014-08-02T13:16:00Z</dcterms:modified>
</cp:coreProperties>
</file>