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BA8" w:rsidRDefault="002B7BA8" w:rsidP="001C50D2">
      <w:pPr>
        <w:jc w:val="center"/>
        <w:rPr>
          <w:sz w:val="28"/>
        </w:rPr>
      </w:pPr>
      <w:r>
        <w:rPr>
          <w:sz w:val="28"/>
        </w:rPr>
        <w:t>МИНИСТЕРСТВО ЗДРАВООХРАНЕНИЯ УКРАИНЫ</w:t>
      </w:r>
    </w:p>
    <w:p w:rsidR="00F66C3A" w:rsidRPr="002B7BA8" w:rsidRDefault="002B7BA8" w:rsidP="001C50D2">
      <w:pPr>
        <w:jc w:val="center"/>
        <w:rPr>
          <w:sz w:val="28"/>
          <w:szCs w:val="28"/>
        </w:rPr>
      </w:pPr>
      <w:r>
        <w:rPr>
          <w:sz w:val="28"/>
          <w:szCs w:val="28"/>
        </w:rPr>
        <w:t>ХАРЬКОВСКИЙ ГОСУДАРСТВЕННЫЙ МЕДИЦИНСКИЙ УНИВЕРСИТЕТ</w:t>
      </w:r>
    </w:p>
    <w:p w:rsidR="00F66C3A" w:rsidRPr="00B06DD8" w:rsidRDefault="00F66C3A" w:rsidP="001C50D2">
      <w:pPr>
        <w:jc w:val="center"/>
        <w:rPr>
          <w:sz w:val="28"/>
          <w:szCs w:val="28"/>
        </w:rPr>
      </w:pPr>
    </w:p>
    <w:p w:rsidR="00F66C3A" w:rsidRPr="00B06DD8" w:rsidRDefault="00F66C3A" w:rsidP="001C50D2">
      <w:pPr>
        <w:jc w:val="center"/>
        <w:rPr>
          <w:sz w:val="28"/>
          <w:szCs w:val="28"/>
        </w:rPr>
      </w:pPr>
    </w:p>
    <w:p w:rsidR="00F66C3A" w:rsidRPr="00B06DD8" w:rsidRDefault="00F66C3A" w:rsidP="001C50D2">
      <w:pPr>
        <w:jc w:val="center"/>
        <w:rPr>
          <w:sz w:val="28"/>
          <w:szCs w:val="28"/>
        </w:rPr>
      </w:pPr>
    </w:p>
    <w:p w:rsidR="00F66C3A" w:rsidRPr="00B06DD8" w:rsidRDefault="00F66C3A" w:rsidP="001C50D2">
      <w:pPr>
        <w:jc w:val="center"/>
        <w:rPr>
          <w:sz w:val="28"/>
          <w:szCs w:val="28"/>
        </w:rPr>
      </w:pPr>
    </w:p>
    <w:p w:rsidR="00F66C3A" w:rsidRPr="00B06DD8" w:rsidRDefault="00F66C3A" w:rsidP="001C50D2">
      <w:pPr>
        <w:jc w:val="center"/>
        <w:rPr>
          <w:sz w:val="28"/>
          <w:szCs w:val="28"/>
        </w:rPr>
      </w:pPr>
    </w:p>
    <w:p w:rsidR="00F66C3A" w:rsidRPr="00B06DD8" w:rsidRDefault="00F66C3A" w:rsidP="001C50D2">
      <w:pPr>
        <w:jc w:val="center"/>
        <w:rPr>
          <w:sz w:val="28"/>
          <w:szCs w:val="28"/>
        </w:rPr>
      </w:pPr>
    </w:p>
    <w:p w:rsidR="00F66C3A" w:rsidRPr="00B06DD8" w:rsidRDefault="00F66C3A" w:rsidP="001C50D2">
      <w:pPr>
        <w:jc w:val="center"/>
        <w:rPr>
          <w:sz w:val="28"/>
          <w:szCs w:val="28"/>
        </w:rPr>
      </w:pPr>
    </w:p>
    <w:p w:rsidR="00F66C3A" w:rsidRPr="00B06DD8" w:rsidRDefault="00F66C3A" w:rsidP="001C50D2">
      <w:pPr>
        <w:jc w:val="center"/>
        <w:rPr>
          <w:sz w:val="28"/>
          <w:szCs w:val="28"/>
        </w:rPr>
      </w:pPr>
    </w:p>
    <w:p w:rsidR="00F66C3A" w:rsidRPr="00B06DD8" w:rsidRDefault="00F66C3A" w:rsidP="001C50D2">
      <w:pPr>
        <w:jc w:val="center"/>
        <w:rPr>
          <w:sz w:val="28"/>
          <w:szCs w:val="28"/>
        </w:rPr>
      </w:pPr>
    </w:p>
    <w:p w:rsidR="00F66C3A" w:rsidRPr="00B06DD8" w:rsidRDefault="00F66C3A" w:rsidP="001C50D2">
      <w:pPr>
        <w:jc w:val="center"/>
        <w:rPr>
          <w:sz w:val="44"/>
          <w:szCs w:val="44"/>
        </w:rPr>
      </w:pPr>
    </w:p>
    <w:p w:rsidR="00F66C3A" w:rsidRPr="00B06DD8" w:rsidRDefault="00F66C3A" w:rsidP="001C50D2">
      <w:pPr>
        <w:spacing w:line="360" w:lineRule="auto"/>
        <w:jc w:val="center"/>
        <w:rPr>
          <w:b/>
          <w:sz w:val="40"/>
          <w:szCs w:val="40"/>
        </w:rPr>
      </w:pPr>
      <w:r w:rsidRPr="00B06DD8">
        <w:rPr>
          <w:b/>
          <w:sz w:val="40"/>
          <w:szCs w:val="40"/>
        </w:rPr>
        <w:t>НАСЛЕДСТВЕННЫЕ БОЛЕЗНИ ОБМЕНА АМИНОКИСЛОТ</w:t>
      </w:r>
    </w:p>
    <w:p w:rsidR="004947E0" w:rsidRDefault="00F66C3A" w:rsidP="001C50D2">
      <w:pPr>
        <w:spacing w:line="360" w:lineRule="auto"/>
        <w:jc w:val="center"/>
        <w:rPr>
          <w:b/>
          <w:i/>
          <w:sz w:val="28"/>
          <w:szCs w:val="28"/>
        </w:rPr>
      </w:pPr>
      <w:r w:rsidRPr="00B06DD8">
        <w:rPr>
          <w:b/>
          <w:i/>
          <w:sz w:val="28"/>
          <w:szCs w:val="28"/>
        </w:rPr>
        <w:t xml:space="preserve">Методические указания для </w:t>
      </w:r>
      <w:r w:rsidR="008F7AA2">
        <w:rPr>
          <w:b/>
          <w:i/>
          <w:sz w:val="28"/>
          <w:szCs w:val="28"/>
        </w:rPr>
        <w:t xml:space="preserve">самостоятельной работы </w:t>
      </w:r>
    </w:p>
    <w:p w:rsidR="004947E0" w:rsidRDefault="004947E0" w:rsidP="001C50D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</w:t>
      </w:r>
      <w:r w:rsidR="00F66C3A" w:rsidRPr="00B06DD8">
        <w:rPr>
          <w:b/>
          <w:i/>
          <w:sz w:val="28"/>
          <w:szCs w:val="28"/>
        </w:rPr>
        <w:t>тудентов</w:t>
      </w:r>
      <w:r>
        <w:rPr>
          <w:b/>
          <w:i/>
          <w:sz w:val="28"/>
          <w:szCs w:val="28"/>
        </w:rPr>
        <w:t xml:space="preserve"> </w:t>
      </w:r>
      <w:r w:rsidR="002B7BA8">
        <w:rPr>
          <w:b/>
          <w:i/>
          <w:sz w:val="28"/>
          <w:szCs w:val="28"/>
        </w:rPr>
        <w:t xml:space="preserve"> </w:t>
      </w:r>
      <w:r w:rsidR="008F7AA2">
        <w:rPr>
          <w:b/>
          <w:i/>
          <w:sz w:val="28"/>
          <w:szCs w:val="28"/>
        </w:rPr>
        <w:t>6 курса</w:t>
      </w:r>
    </w:p>
    <w:p w:rsidR="002B7BA8" w:rsidRDefault="008F7AA2" w:rsidP="001C50D2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по специальности «Педиатрия»</w:t>
      </w:r>
    </w:p>
    <w:p w:rsidR="00F66C3A" w:rsidRPr="00B06DD8" w:rsidRDefault="00F66C3A" w:rsidP="001C50D2">
      <w:pPr>
        <w:rPr>
          <w:b/>
          <w:i/>
          <w:sz w:val="28"/>
          <w:szCs w:val="28"/>
        </w:rPr>
      </w:pPr>
    </w:p>
    <w:p w:rsidR="00F66C3A" w:rsidRPr="00B06DD8" w:rsidRDefault="00F66C3A" w:rsidP="001C50D2">
      <w:pPr>
        <w:rPr>
          <w:b/>
          <w:i/>
          <w:sz w:val="28"/>
          <w:szCs w:val="28"/>
        </w:rPr>
      </w:pPr>
    </w:p>
    <w:p w:rsidR="00F66C3A" w:rsidRPr="00B06DD8" w:rsidRDefault="00F66C3A" w:rsidP="001C50D2">
      <w:pPr>
        <w:rPr>
          <w:b/>
          <w:i/>
          <w:sz w:val="28"/>
          <w:szCs w:val="28"/>
        </w:rPr>
      </w:pPr>
    </w:p>
    <w:p w:rsidR="00F66C3A" w:rsidRPr="00B06DD8" w:rsidRDefault="00F66C3A" w:rsidP="001C50D2">
      <w:pPr>
        <w:rPr>
          <w:b/>
          <w:i/>
          <w:sz w:val="28"/>
          <w:szCs w:val="28"/>
        </w:rPr>
      </w:pPr>
    </w:p>
    <w:p w:rsidR="00F66C3A" w:rsidRPr="00B06DD8" w:rsidRDefault="00F66C3A" w:rsidP="001C50D2">
      <w:pPr>
        <w:tabs>
          <w:tab w:val="left" w:pos="360"/>
        </w:tabs>
        <w:ind w:left="1440"/>
        <w:rPr>
          <w:b/>
          <w:i/>
          <w:sz w:val="28"/>
          <w:szCs w:val="28"/>
        </w:rPr>
      </w:pPr>
    </w:p>
    <w:p w:rsidR="00F66C3A" w:rsidRPr="00B06DD8" w:rsidRDefault="00F66C3A" w:rsidP="001C50D2">
      <w:pPr>
        <w:ind w:left="2310"/>
        <w:rPr>
          <w:b/>
          <w:i/>
          <w:sz w:val="28"/>
          <w:szCs w:val="28"/>
        </w:rPr>
      </w:pPr>
      <w:r w:rsidRPr="00B06DD8">
        <w:rPr>
          <w:b/>
          <w:i/>
          <w:sz w:val="28"/>
          <w:szCs w:val="28"/>
        </w:rPr>
        <w:t xml:space="preserve">                                                                                             </w:t>
      </w:r>
    </w:p>
    <w:p w:rsidR="00F66C3A" w:rsidRPr="00B06DD8" w:rsidRDefault="00F66C3A" w:rsidP="001C50D2">
      <w:pPr>
        <w:tabs>
          <w:tab w:val="left" w:pos="4280"/>
        </w:tabs>
        <w:rPr>
          <w:b/>
          <w:i/>
          <w:sz w:val="28"/>
          <w:szCs w:val="28"/>
        </w:rPr>
      </w:pPr>
      <w:r w:rsidRPr="00B06DD8">
        <w:rPr>
          <w:b/>
          <w:i/>
          <w:sz w:val="28"/>
          <w:szCs w:val="28"/>
        </w:rPr>
        <w:tab/>
      </w:r>
    </w:p>
    <w:p w:rsidR="00F66C3A" w:rsidRPr="00B06DD8" w:rsidRDefault="00F66C3A" w:rsidP="001C50D2">
      <w:pPr>
        <w:rPr>
          <w:b/>
          <w:i/>
          <w:sz w:val="28"/>
          <w:szCs w:val="28"/>
        </w:rPr>
      </w:pPr>
    </w:p>
    <w:p w:rsidR="00F66C3A" w:rsidRPr="00B06DD8" w:rsidRDefault="00F66C3A" w:rsidP="001C50D2">
      <w:pPr>
        <w:rPr>
          <w:b/>
          <w:i/>
          <w:sz w:val="28"/>
          <w:szCs w:val="28"/>
        </w:rPr>
      </w:pPr>
    </w:p>
    <w:p w:rsidR="00F66C3A" w:rsidRDefault="00D42A81" w:rsidP="00D42A81">
      <w:pPr>
        <w:ind w:left="495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Утверждено на методическом заседании кафедры</w:t>
      </w:r>
    </w:p>
    <w:p w:rsidR="00D42A81" w:rsidRPr="00B06DD8" w:rsidRDefault="00D42A81" w:rsidP="00D42A81">
      <w:pPr>
        <w:ind w:left="495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протокол №2 от 30 августа 2007</w:t>
      </w:r>
    </w:p>
    <w:p w:rsidR="00F66C3A" w:rsidRPr="00B06DD8" w:rsidRDefault="00F66C3A" w:rsidP="001C50D2">
      <w:pPr>
        <w:rPr>
          <w:b/>
          <w:i/>
          <w:sz w:val="28"/>
          <w:szCs w:val="28"/>
        </w:rPr>
      </w:pPr>
    </w:p>
    <w:p w:rsidR="00F66C3A" w:rsidRPr="00B06DD8" w:rsidRDefault="00F66C3A" w:rsidP="001C50D2">
      <w:pPr>
        <w:rPr>
          <w:b/>
          <w:i/>
          <w:sz w:val="28"/>
          <w:szCs w:val="28"/>
        </w:rPr>
      </w:pPr>
    </w:p>
    <w:p w:rsidR="00F66C3A" w:rsidRPr="00B06DD8" w:rsidRDefault="00F66C3A" w:rsidP="001C50D2">
      <w:pPr>
        <w:rPr>
          <w:b/>
          <w:i/>
          <w:sz w:val="28"/>
          <w:szCs w:val="28"/>
        </w:rPr>
      </w:pPr>
    </w:p>
    <w:p w:rsidR="00F66C3A" w:rsidRPr="00B06DD8" w:rsidRDefault="00F66C3A" w:rsidP="001C50D2">
      <w:pPr>
        <w:rPr>
          <w:b/>
          <w:i/>
          <w:sz w:val="28"/>
          <w:szCs w:val="28"/>
        </w:rPr>
      </w:pPr>
    </w:p>
    <w:p w:rsidR="00F66C3A" w:rsidRPr="00B06DD8" w:rsidRDefault="00F66C3A" w:rsidP="001C50D2">
      <w:pPr>
        <w:rPr>
          <w:b/>
          <w:i/>
          <w:sz w:val="28"/>
          <w:szCs w:val="28"/>
        </w:rPr>
      </w:pPr>
    </w:p>
    <w:p w:rsidR="00F66C3A" w:rsidRPr="00B06DD8" w:rsidRDefault="00F66C3A" w:rsidP="001C50D2">
      <w:pPr>
        <w:rPr>
          <w:b/>
          <w:i/>
          <w:sz w:val="28"/>
          <w:szCs w:val="28"/>
        </w:rPr>
      </w:pPr>
    </w:p>
    <w:p w:rsidR="00F66C3A" w:rsidRDefault="00F66C3A" w:rsidP="001C50D2">
      <w:pPr>
        <w:rPr>
          <w:b/>
          <w:i/>
          <w:sz w:val="28"/>
          <w:szCs w:val="28"/>
        </w:rPr>
      </w:pPr>
    </w:p>
    <w:p w:rsidR="00873B52" w:rsidRPr="00B06DD8" w:rsidRDefault="00873B52" w:rsidP="001C50D2">
      <w:pPr>
        <w:rPr>
          <w:b/>
          <w:i/>
          <w:sz w:val="28"/>
          <w:szCs w:val="28"/>
        </w:rPr>
      </w:pPr>
    </w:p>
    <w:p w:rsidR="00F66C3A" w:rsidRPr="00B06DD8" w:rsidRDefault="00F66C3A" w:rsidP="001C50D2">
      <w:pPr>
        <w:rPr>
          <w:b/>
          <w:i/>
          <w:sz w:val="28"/>
          <w:szCs w:val="28"/>
        </w:rPr>
      </w:pPr>
    </w:p>
    <w:p w:rsidR="00F66C3A" w:rsidRPr="00B06DD8" w:rsidRDefault="00F66C3A" w:rsidP="001C50D2">
      <w:pPr>
        <w:rPr>
          <w:b/>
          <w:i/>
          <w:sz w:val="28"/>
          <w:szCs w:val="28"/>
        </w:rPr>
      </w:pPr>
    </w:p>
    <w:p w:rsidR="00F66C3A" w:rsidRPr="00B06DD8" w:rsidRDefault="00F66C3A" w:rsidP="001C50D2">
      <w:pPr>
        <w:jc w:val="center"/>
        <w:rPr>
          <w:b/>
          <w:i/>
          <w:sz w:val="28"/>
          <w:szCs w:val="28"/>
        </w:rPr>
      </w:pPr>
      <w:r w:rsidRPr="00B06DD8">
        <w:rPr>
          <w:b/>
          <w:i/>
          <w:sz w:val="28"/>
          <w:szCs w:val="28"/>
        </w:rPr>
        <w:t>Харьков ХГМУ 200</w:t>
      </w:r>
      <w:r w:rsidR="00FC43AD">
        <w:rPr>
          <w:b/>
          <w:i/>
          <w:sz w:val="28"/>
          <w:szCs w:val="28"/>
        </w:rPr>
        <w:t>7</w:t>
      </w:r>
    </w:p>
    <w:p w:rsidR="00CE0C1F" w:rsidRPr="00B362C6" w:rsidRDefault="00F66C3A" w:rsidP="001C50D2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06DD8">
        <w:rPr>
          <w:i/>
          <w:sz w:val="28"/>
          <w:szCs w:val="28"/>
        </w:rPr>
        <w:br w:type="page"/>
      </w:r>
      <w:r w:rsidR="008F7AA2" w:rsidRPr="00B362C6">
        <w:rPr>
          <w:b/>
          <w:sz w:val="28"/>
          <w:szCs w:val="28"/>
        </w:rPr>
        <w:t xml:space="preserve">Раздел </w:t>
      </w:r>
      <w:r w:rsidR="008F7AA2" w:rsidRPr="00B362C6">
        <w:rPr>
          <w:b/>
          <w:sz w:val="28"/>
          <w:szCs w:val="28"/>
          <w:lang w:val="uk-UA"/>
        </w:rPr>
        <w:t>І</w:t>
      </w:r>
    </w:p>
    <w:p w:rsidR="00CE0C1F" w:rsidRPr="00CE0C1F" w:rsidRDefault="008F7AA2" w:rsidP="001C50D2">
      <w:pPr>
        <w:spacing w:line="360" w:lineRule="auto"/>
        <w:jc w:val="center"/>
        <w:rPr>
          <w:b/>
          <w:sz w:val="28"/>
          <w:szCs w:val="28"/>
        </w:rPr>
      </w:pPr>
      <w:r w:rsidRPr="00B362C6">
        <w:rPr>
          <w:b/>
          <w:sz w:val="28"/>
          <w:szCs w:val="28"/>
          <w:lang w:val="uk-UA"/>
        </w:rPr>
        <w:t xml:space="preserve"> </w:t>
      </w:r>
      <w:r w:rsidR="00CE0C1F" w:rsidRPr="00B362C6">
        <w:rPr>
          <w:b/>
          <w:sz w:val="28"/>
          <w:szCs w:val="28"/>
          <w:lang w:val="uk-UA"/>
        </w:rPr>
        <w:t>ОБЩЯ ХАРАКТЕРИСТИКА</w:t>
      </w:r>
      <w:r w:rsidR="00CE0C1F" w:rsidRPr="00CE0C1F">
        <w:rPr>
          <w:b/>
          <w:i/>
          <w:sz w:val="28"/>
          <w:szCs w:val="28"/>
          <w:lang w:val="uk-UA"/>
        </w:rPr>
        <w:t xml:space="preserve"> </w:t>
      </w:r>
      <w:r w:rsidR="00CE0C1F" w:rsidRPr="00CE0C1F">
        <w:rPr>
          <w:b/>
          <w:sz w:val="28"/>
          <w:szCs w:val="28"/>
        </w:rPr>
        <w:t>НАСЛЕДСТВЕННЫ</w:t>
      </w:r>
      <w:r w:rsidR="00CE0C1F">
        <w:rPr>
          <w:b/>
          <w:sz w:val="28"/>
          <w:szCs w:val="28"/>
        </w:rPr>
        <w:t>Х</w:t>
      </w:r>
      <w:r w:rsidR="00CE0C1F" w:rsidRPr="00CE0C1F">
        <w:rPr>
          <w:b/>
          <w:sz w:val="28"/>
          <w:szCs w:val="28"/>
        </w:rPr>
        <w:t xml:space="preserve"> </w:t>
      </w:r>
      <w:r w:rsidR="00CE0C1F">
        <w:rPr>
          <w:b/>
          <w:sz w:val="28"/>
          <w:szCs w:val="28"/>
        </w:rPr>
        <w:t xml:space="preserve">НАРУШЕНИЙ </w:t>
      </w:r>
      <w:r w:rsidR="00CE0C1F" w:rsidRPr="00CE0C1F">
        <w:rPr>
          <w:b/>
          <w:sz w:val="28"/>
          <w:szCs w:val="28"/>
        </w:rPr>
        <w:t>ОБМЕНА АМИНОКИСЛОТ</w:t>
      </w:r>
    </w:p>
    <w:p w:rsidR="00FF5D30" w:rsidRPr="00B06DD8" w:rsidRDefault="00AE6E4D" w:rsidP="001C50D2">
      <w:pPr>
        <w:spacing w:line="360" w:lineRule="auto"/>
        <w:ind w:firstLine="360"/>
        <w:jc w:val="both"/>
        <w:rPr>
          <w:sz w:val="28"/>
          <w:szCs w:val="28"/>
        </w:rPr>
      </w:pPr>
      <w:r w:rsidRPr="00B06DD8">
        <w:rPr>
          <w:b/>
          <w:sz w:val="28"/>
          <w:szCs w:val="28"/>
        </w:rPr>
        <w:t>Наследственные нарушения обмена аминокислот</w:t>
      </w:r>
      <w:r w:rsidR="00C5195F" w:rsidRPr="00B06DD8">
        <w:rPr>
          <w:b/>
          <w:sz w:val="28"/>
          <w:szCs w:val="28"/>
        </w:rPr>
        <w:t xml:space="preserve"> </w:t>
      </w:r>
      <w:r w:rsidR="00C5195F" w:rsidRPr="00B06DD8">
        <w:rPr>
          <w:b/>
          <w:i/>
          <w:sz w:val="28"/>
          <w:szCs w:val="28"/>
        </w:rPr>
        <w:t>(первичные аминоацидопатии)</w:t>
      </w:r>
      <w:r w:rsidRPr="00B06DD8">
        <w:rPr>
          <w:b/>
          <w:sz w:val="28"/>
          <w:szCs w:val="28"/>
        </w:rPr>
        <w:t xml:space="preserve"> </w:t>
      </w:r>
      <w:r w:rsidRPr="00B06DD8">
        <w:rPr>
          <w:sz w:val="28"/>
          <w:szCs w:val="28"/>
        </w:rPr>
        <w:t>— это большая группа врожденных заболеваний, в основе которых лежит генетически обусловленное нарушение синтеза различных ферментов</w:t>
      </w:r>
      <w:r w:rsidR="005946E1" w:rsidRPr="00B06DD8">
        <w:rPr>
          <w:sz w:val="28"/>
          <w:szCs w:val="28"/>
        </w:rPr>
        <w:t>, а</w:t>
      </w:r>
      <w:r w:rsidRPr="00B06DD8">
        <w:rPr>
          <w:sz w:val="28"/>
          <w:szCs w:val="28"/>
        </w:rPr>
        <w:t xml:space="preserve"> </w:t>
      </w:r>
      <w:r w:rsidR="005946E1" w:rsidRPr="00B06DD8">
        <w:rPr>
          <w:sz w:val="28"/>
          <w:szCs w:val="28"/>
        </w:rPr>
        <w:t>основным клиническим проявлением - является метаболическая энцефалопатия.</w:t>
      </w:r>
      <w:r w:rsidR="00AE4F68" w:rsidRPr="00B06DD8">
        <w:rPr>
          <w:sz w:val="28"/>
          <w:szCs w:val="28"/>
        </w:rPr>
        <w:t xml:space="preserve"> Заболевания этой группы моногенного происхождения и имеют аутосомно-рецессивный тип наследования.</w:t>
      </w:r>
    </w:p>
    <w:p w:rsidR="00A016A7" w:rsidRPr="00B06DD8" w:rsidRDefault="00AE6E4D" w:rsidP="001C50D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По данным Харьковского центра клинической генетики, заболеваемость </w:t>
      </w:r>
      <w:r w:rsidR="00C5195F" w:rsidRPr="00B06DD8">
        <w:rPr>
          <w:sz w:val="28"/>
          <w:szCs w:val="28"/>
        </w:rPr>
        <w:t>первичными аминоацидопатиями (</w:t>
      </w:r>
      <w:r w:rsidRPr="00B06DD8">
        <w:rPr>
          <w:sz w:val="28"/>
          <w:szCs w:val="28"/>
        </w:rPr>
        <w:t>ПА</w:t>
      </w:r>
      <w:r w:rsidR="00C5195F" w:rsidRPr="00B06DD8">
        <w:rPr>
          <w:sz w:val="28"/>
          <w:szCs w:val="28"/>
        </w:rPr>
        <w:t>)</w:t>
      </w:r>
      <w:r w:rsidRPr="00B06DD8">
        <w:rPr>
          <w:sz w:val="28"/>
          <w:szCs w:val="28"/>
        </w:rPr>
        <w:t xml:space="preserve"> в нашей области примерно 1 случай на 500 новорожденных</w:t>
      </w:r>
      <w:r w:rsidR="00C5195F" w:rsidRPr="00B06DD8">
        <w:rPr>
          <w:sz w:val="28"/>
          <w:szCs w:val="28"/>
        </w:rPr>
        <w:t xml:space="preserve"> (И. В. Новикова, 200</w:t>
      </w:r>
      <w:r w:rsidR="00A016A7" w:rsidRPr="00B06DD8">
        <w:rPr>
          <w:sz w:val="28"/>
          <w:szCs w:val="28"/>
        </w:rPr>
        <w:t>5</w:t>
      </w:r>
      <w:r w:rsidR="00C5195F" w:rsidRPr="00B06DD8">
        <w:rPr>
          <w:sz w:val="28"/>
          <w:szCs w:val="28"/>
        </w:rPr>
        <w:t>)</w:t>
      </w:r>
      <w:r w:rsidRPr="00B06DD8">
        <w:rPr>
          <w:sz w:val="28"/>
          <w:szCs w:val="28"/>
        </w:rPr>
        <w:t xml:space="preserve">. </w:t>
      </w:r>
    </w:p>
    <w:p w:rsidR="00A016A7" w:rsidRPr="00B06DD8" w:rsidRDefault="00AE6E4D" w:rsidP="001C50D2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i/>
          <w:sz w:val="28"/>
          <w:szCs w:val="28"/>
        </w:rPr>
      </w:pPr>
      <w:r w:rsidRPr="00B06DD8">
        <w:rPr>
          <w:b/>
          <w:i/>
          <w:sz w:val="28"/>
          <w:szCs w:val="28"/>
        </w:rPr>
        <w:t>Наиболее распространенные ПА</w:t>
      </w:r>
      <w:r w:rsidR="00A016A7" w:rsidRPr="00B06DD8">
        <w:rPr>
          <w:b/>
          <w:i/>
          <w:sz w:val="28"/>
          <w:szCs w:val="28"/>
        </w:rPr>
        <w:t>:</w:t>
      </w:r>
    </w:p>
    <w:p w:rsidR="00A016A7" w:rsidRPr="00B06DD8" w:rsidRDefault="00A016A7" w:rsidP="001C50D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>фенилкетонурия</w:t>
      </w:r>
    </w:p>
    <w:p w:rsidR="00A016A7" w:rsidRPr="00B06DD8" w:rsidRDefault="00AE6E4D" w:rsidP="001C50D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 xml:space="preserve">алкаптонурия </w:t>
      </w:r>
    </w:p>
    <w:p w:rsidR="00A016A7" w:rsidRPr="00B06DD8" w:rsidRDefault="00AE6E4D" w:rsidP="001C50D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 xml:space="preserve">цитруллинемия </w:t>
      </w:r>
    </w:p>
    <w:p w:rsidR="00A016A7" w:rsidRPr="00B06DD8" w:rsidRDefault="005946E1" w:rsidP="001C50D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>г</w:t>
      </w:r>
      <w:r w:rsidR="00AE6E4D" w:rsidRPr="00B06DD8">
        <w:rPr>
          <w:b/>
          <w:sz w:val="28"/>
          <w:szCs w:val="28"/>
        </w:rPr>
        <w:t xml:space="preserve">истидинемия </w:t>
      </w:r>
    </w:p>
    <w:p w:rsidR="00EE6BA3" w:rsidRPr="00B06DD8" w:rsidRDefault="00EE6BA3" w:rsidP="001C50D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>гомоцистинурия</w:t>
      </w:r>
    </w:p>
    <w:p w:rsidR="00EE6BA3" w:rsidRPr="00B06DD8" w:rsidRDefault="00EE6BA3" w:rsidP="001C50D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 xml:space="preserve">аргининянтарная ацидурия </w:t>
      </w:r>
    </w:p>
    <w:p w:rsidR="00A016A7" w:rsidRPr="00B06DD8" w:rsidRDefault="00AE6E4D" w:rsidP="001C50D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 xml:space="preserve">тирозинемия </w:t>
      </w:r>
    </w:p>
    <w:p w:rsidR="00EE6BA3" w:rsidRPr="00B06DD8" w:rsidRDefault="00EE6BA3" w:rsidP="001C50D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>лейциноз</w:t>
      </w:r>
    </w:p>
    <w:p w:rsidR="00A016A7" w:rsidRPr="00B06DD8" w:rsidRDefault="00EE6BA3" w:rsidP="001C50D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>некетотическая гипер</w:t>
      </w:r>
      <w:r w:rsidR="00AE6E4D" w:rsidRPr="00B06DD8">
        <w:rPr>
          <w:b/>
          <w:sz w:val="28"/>
          <w:szCs w:val="28"/>
        </w:rPr>
        <w:t xml:space="preserve">глицинемия </w:t>
      </w:r>
    </w:p>
    <w:p w:rsidR="00A016A7" w:rsidRPr="00B06DD8" w:rsidRDefault="00AE6E4D" w:rsidP="001C50D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 xml:space="preserve">цистиноз </w:t>
      </w:r>
    </w:p>
    <w:p w:rsidR="00AE6E4D" w:rsidRPr="00B06DD8" w:rsidRDefault="00AE6E4D" w:rsidP="001C50D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Эти заболевания отличаются большим разнообразием течения, прогноз их различен — от вполне благоприятного, даже без лечения, при алкаптонурии (нарушение обмена тирозина) до тяжелейшей психической и физической патологии при гипервалинемии, цитруллинурии и др.</w:t>
      </w:r>
    </w:p>
    <w:p w:rsidR="00A016A7" w:rsidRPr="00B06DD8" w:rsidRDefault="005946E1" w:rsidP="001C50D2">
      <w:pPr>
        <w:pStyle w:val="a3"/>
        <w:spacing w:before="0" w:beforeAutospacing="0" w:after="0" w:afterAutospacing="0" w:line="360" w:lineRule="auto"/>
        <w:ind w:firstLine="360"/>
        <w:jc w:val="center"/>
        <w:rPr>
          <w:b/>
          <w:i/>
          <w:sz w:val="28"/>
          <w:szCs w:val="28"/>
        </w:rPr>
      </w:pPr>
      <w:r w:rsidRPr="00B06DD8">
        <w:rPr>
          <w:b/>
          <w:i/>
          <w:sz w:val="28"/>
          <w:szCs w:val="28"/>
        </w:rPr>
        <w:t>Этиопатогенез</w:t>
      </w:r>
    </w:p>
    <w:p w:rsidR="005946E1" w:rsidRPr="00B06DD8" w:rsidRDefault="005946E1" w:rsidP="001C50D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На сегодняшний день известно около 90 наследственных дефектов обмена аминокислот. </w:t>
      </w:r>
    </w:p>
    <w:p w:rsidR="00FF5D30" w:rsidRPr="00B06DD8" w:rsidRDefault="00852051" w:rsidP="001C50D2">
      <w:pPr>
        <w:pStyle w:val="a3"/>
        <w:spacing w:before="0" w:beforeAutospacing="0" w:after="0" w:afterAutospacing="0" w:line="360" w:lineRule="auto"/>
        <w:ind w:firstLine="360"/>
        <w:jc w:val="both"/>
        <w:rPr>
          <w:b/>
          <w:i/>
          <w:sz w:val="28"/>
          <w:szCs w:val="28"/>
        </w:rPr>
      </w:pPr>
      <w:r w:rsidRPr="00B06DD8">
        <w:rPr>
          <w:b/>
          <w:i/>
          <w:sz w:val="28"/>
          <w:szCs w:val="28"/>
        </w:rPr>
        <w:t>Патогенетические звенья первичн</w:t>
      </w:r>
      <w:r w:rsidR="00260026" w:rsidRPr="00B06DD8">
        <w:rPr>
          <w:b/>
          <w:i/>
          <w:sz w:val="28"/>
          <w:szCs w:val="28"/>
        </w:rPr>
        <w:t>ых</w:t>
      </w:r>
      <w:r w:rsidRPr="00B06DD8">
        <w:rPr>
          <w:b/>
          <w:i/>
          <w:sz w:val="28"/>
          <w:szCs w:val="28"/>
        </w:rPr>
        <w:t xml:space="preserve"> </w:t>
      </w:r>
      <w:r w:rsidR="00F66C3A" w:rsidRPr="00B06DD8">
        <w:rPr>
          <w:b/>
          <w:i/>
          <w:sz w:val="28"/>
          <w:szCs w:val="28"/>
        </w:rPr>
        <w:t>аминоацидопати</w:t>
      </w:r>
      <w:r w:rsidR="00260026" w:rsidRPr="00B06DD8">
        <w:rPr>
          <w:b/>
          <w:i/>
          <w:sz w:val="28"/>
          <w:szCs w:val="28"/>
        </w:rPr>
        <w:t>й</w:t>
      </w:r>
      <w:r w:rsidR="00FF5D30" w:rsidRPr="00B06DD8">
        <w:rPr>
          <w:b/>
          <w:i/>
          <w:sz w:val="28"/>
          <w:szCs w:val="28"/>
        </w:rPr>
        <w:t>:</w:t>
      </w:r>
    </w:p>
    <w:p w:rsidR="00FF5D30" w:rsidRPr="00B06DD8" w:rsidRDefault="00A016A7" w:rsidP="001C50D2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нарушение поступления в организм той или другой аминокислоты</w:t>
      </w:r>
      <w:r w:rsidR="00FF5D30" w:rsidRPr="00B06DD8">
        <w:rPr>
          <w:sz w:val="28"/>
          <w:szCs w:val="28"/>
        </w:rPr>
        <w:t>;</w:t>
      </w:r>
    </w:p>
    <w:p w:rsidR="005946E1" w:rsidRPr="00B06DD8" w:rsidRDefault="00AE6E4D" w:rsidP="001C50D2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накопление </w:t>
      </w:r>
      <w:r w:rsidR="005946E1" w:rsidRPr="00B06DD8">
        <w:rPr>
          <w:sz w:val="28"/>
          <w:szCs w:val="28"/>
        </w:rPr>
        <w:t xml:space="preserve">и </w:t>
      </w:r>
      <w:r w:rsidRPr="00B06DD8">
        <w:rPr>
          <w:sz w:val="28"/>
          <w:szCs w:val="28"/>
        </w:rPr>
        <w:t>токсическ</w:t>
      </w:r>
      <w:r w:rsidR="005946E1" w:rsidRPr="00B06DD8">
        <w:rPr>
          <w:sz w:val="28"/>
          <w:szCs w:val="28"/>
        </w:rPr>
        <w:t>ое влияние</w:t>
      </w:r>
      <w:r w:rsidRPr="00B06DD8">
        <w:rPr>
          <w:sz w:val="28"/>
          <w:szCs w:val="28"/>
        </w:rPr>
        <w:t xml:space="preserve"> метаболитов нарушенного белкового обмена в органах и тканях (в мозге, печени, коже, мышечной и соединительной ткани, в клетках крови и т. п.)</w:t>
      </w:r>
      <w:r w:rsidR="00852051" w:rsidRPr="00B06DD8">
        <w:rPr>
          <w:sz w:val="28"/>
          <w:szCs w:val="28"/>
        </w:rPr>
        <w:t>;</w:t>
      </w:r>
      <w:r w:rsidRPr="00B06DD8">
        <w:rPr>
          <w:sz w:val="28"/>
          <w:szCs w:val="28"/>
        </w:rPr>
        <w:t xml:space="preserve"> </w:t>
      </w:r>
    </w:p>
    <w:p w:rsidR="00852051" w:rsidRPr="00B06DD8" w:rsidRDefault="00852051" w:rsidP="001C50D2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сбой в звене обменных реакций в случае ограниченного ферментного дефицита.</w:t>
      </w:r>
    </w:p>
    <w:p w:rsidR="00AE6E4D" w:rsidRPr="002F6243" w:rsidRDefault="00AE6E4D" w:rsidP="001C50D2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2F6243">
        <w:rPr>
          <w:b/>
          <w:i/>
          <w:sz w:val="28"/>
          <w:szCs w:val="28"/>
        </w:rPr>
        <w:t>Выявлены следующие варианты нарушения синтеза ферментов:</w:t>
      </w:r>
    </w:p>
    <w:p w:rsidR="00AE6E4D" w:rsidRPr="00B06DD8" w:rsidRDefault="00AE6E4D" w:rsidP="001C50D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полная блокада (при патологии структурных генов); </w:t>
      </w:r>
    </w:p>
    <w:p w:rsidR="00AE6E4D" w:rsidRPr="00B06DD8" w:rsidRDefault="00AE6E4D" w:rsidP="001C50D2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снижение активности фермента (при патологии регуляторных генов), в связи с чем одна и та же нозологическая форма неодинаково протекает у разных больных. </w:t>
      </w:r>
    </w:p>
    <w:p w:rsidR="005946E1" w:rsidRPr="00B06DD8" w:rsidRDefault="005946E1" w:rsidP="001C50D2">
      <w:pPr>
        <w:pStyle w:val="a3"/>
        <w:spacing w:before="0" w:beforeAutospacing="0" w:after="0" w:afterAutospacing="0" w:line="360" w:lineRule="auto"/>
        <w:ind w:firstLine="360"/>
        <w:jc w:val="center"/>
        <w:rPr>
          <w:b/>
          <w:i/>
          <w:sz w:val="28"/>
          <w:szCs w:val="28"/>
        </w:rPr>
      </w:pPr>
      <w:r w:rsidRPr="00B06DD8">
        <w:rPr>
          <w:b/>
          <w:i/>
          <w:sz w:val="28"/>
          <w:szCs w:val="28"/>
        </w:rPr>
        <w:t>Клинические проявления</w:t>
      </w:r>
    </w:p>
    <w:p w:rsidR="00852051" w:rsidRPr="00B06DD8" w:rsidRDefault="005946E1" w:rsidP="001C50D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В</w:t>
      </w:r>
      <w:r w:rsidR="00AE6E4D" w:rsidRPr="00B06DD8">
        <w:rPr>
          <w:sz w:val="28"/>
          <w:szCs w:val="28"/>
        </w:rPr>
        <w:t>се наследственных ферментопати</w:t>
      </w:r>
      <w:r w:rsidRPr="00B06DD8">
        <w:rPr>
          <w:sz w:val="28"/>
          <w:szCs w:val="28"/>
        </w:rPr>
        <w:t>и</w:t>
      </w:r>
      <w:r w:rsidR="00AE6E4D" w:rsidRPr="00B06DD8">
        <w:rPr>
          <w:sz w:val="28"/>
          <w:szCs w:val="28"/>
        </w:rPr>
        <w:t xml:space="preserve"> </w:t>
      </w:r>
      <w:r w:rsidRPr="00B06DD8">
        <w:rPr>
          <w:sz w:val="28"/>
          <w:szCs w:val="28"/>
        </w:rPr>
        <w:t xml:space="preserve">отличаются </w:t>
      </w:r>
      <w:r w:rsidR="00AE6E4D" w:rsidRPr="00B06DD8">
        <w:rPr>
          <w:sz w:val="28"/>
          <w:szCs w:val="28"/>
        </w:rPr>
        <w:t>наличие</w:t>
      </w:r>
      <w:r w:rsidRPr="00B06DD8">
        <w:rPr>
          <w:sz w:val="28"/>
          <w:szCs w:val="28"/>
        </w:rPr>
        <w:t>м</w:t>
      </w:r>
      <w:r w:rsidR="00AE6E4D" w:rsidRPr="00B06DD8">
        <w:rPr>
          <w:sz w:val="28"/>
          <w:szCs w:val="28"/>
        </w:rPr>
        <w:t xml:space="preserve"> скрытого периода, когда болезнь почти не проявляется клинически, но может быть выявлена на основании биохимических, хроматографических и молекулярно-генетических исследований.</w:t>
      </w:r>
      <w:r w:rsidR="00F81CB2" w:rsidRPr="00B06DD8">
        <w:rPr>
          <w:sz w:val="28"/>
          <w:szCs w:val="28"/>
        </w:rPr>
        <w:t xml:space="preserve"> Первым клиническим проявлением, позволяющим заподозрить наличие </w:t>
      </w:r>
      <w:r w:rsidR="00F81CB2" w:rsidRPr="00B06DD8">
        <w:rPr>
          <w:b/>
          <w:i/>
          <w:sz w:val="28"/>
          <w:szCs w:val="28"/>
        </w:rPr>
        <w:t xml:space="preserve">первичной аминоацидопатии, </w:t>
      </w:r>
      <w:r w:rsidR="00F81CB2" w:rsidRPr="00B06DD8">
        <w:rPr>
          <w:sz w:val="28"/>
          <w:szCs w:val="28"/>
        </w:rPr>
        <w:t xml:space="preserve">является  отставанием в психическом развитии ребенка.  Однако степень его проявления может быть различной. Наиболее выраженные изменения присущи некетотической гиперглицинемии, классической форме лейциноза, фенилкетонурии. В случае алкаптонурии, гиперфенилаланинемии и лейциноза интермитирующей формы интеллект практически не страдает. </w:t>
      </w:r>
    </w:p>
    <w:p w:rsidR="00AE6E4D" w:rsidRPr="00B06DD8" w:rsidRDefault="00EE6BA3" w:rsidP="001C50D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Точно поставить диагноз позволяет исследование аминокислотного состава и определение их метаболитов в крови и в моче.</w:t>
      </w:r>
      <w:r w:rsidR="00852051" w:rsidRPr="00B06DD8">
        <w:rPr>
          <w:sz w:val="28"/>
          <w:szCs w:val="28"/>
        </w:rPr>
        <w:t xml:space="preserve"> </w:t>
      </w:r>
      <w:r w:rsidR="00AE6E4D" w:rsidRPr="00B06DD8">
        <w:rPr>
          <w:sz w:val="28"/>
          <w:szCs w:val="28"/>
        </w:rPr>
        <w:t>Важным вкладом в практику медико-генетического консультирования последнего десятилетия стал метод диагностики наследственных заболеваний при амниоцентезе. Исследования амниотической жидкости позволяет диагностировать около 60 наследственных заболеваний обмена в сроки, когда при необходимости можно прервать беременность.</w:t>
      </w:r>
    </w:p>
    <w:p w:rsidR="000310A7" w:rsidRPr="000310A7" w:rsidRDefault="000310A7" w:rsidP="000310A7">
      <w:pPr>
        <w:pStyle w:val="a3"/>
        <w:spacing w:before="0" w:beforeAutospacing="0" w:after="0" w:afterAutospacing="0" w:line="360" w:lineRule="auto"/>
        <w:ind w:firstLine="360"/>
        <w:jc w:val="center"/>
        <w:rPr>
          <w:b/>
          <w:i/>
          <w:sz w:val="28"/>
          <w:szCs w:val="28"/>
        </w:rPr>
      </w:pPr>
      <w:r w:rsidRPr="000310A7">
        <w:rPr>
          <w:b/>
          <w:i/>
          <w:sz w:val="28"/>
          <w:szCs w:val="28"/>
        </w:rPr>
        <w:t>Лечение</w:t>
      </w:r>
    </w:p>
    <w:p w:rsidR="001D35D5" w:rsidRPr="00B06DD8" w:rsidRDefault="001D35D5" w:rsidP="001C50D2">
      <w:pPr>
        <w:pStyle w:val="a3"/>
        <w:spacing w:before="0" w:beforeAutospacing="0" w:after="0" w:afterAutospacing="0" w:line="360" w:lineRule="auto"/>
        <w:ind w:firstLine="36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Один из основных методов коррекции </w:t>
      </w:r>
      <w:r w:rsidR="000310A7" w:rsidRPr="00B06DD8">
        <w:rPr>
          <w:b/>
          <w:i/>
          <w:sz w:val="28"/>
          <w:szCs w:val="28"/>
        </w:rPr>
        <w:t>первичн</w:t>
      </w:r>
      <w:r w:rsidR="000310A7">
        <w:rPr>
          <w:b/>
          <w:i/>
          <w:sz w:val="28"/>
          <w:szCs w:val="28"/>
        </w:rPr>
        <w:t>ых</w:t>
      </w:r>
      <w:r w:rsidR="000310A7" w:rsidRPr="00B06DD8">
        <w:rPr>
          <w:b/>
          <w:i/>
          <w:sz w:val="28"/>
          <w:szCs w:val="28"/>
        </w:rPr>
        <w:t xml:space="preserve"> аминоацидопати</w:t>
      </w:r>
      <w:r w:rsidR="000310A7">
        <w:rPr>
          <w:b/>
          <w:i/>
          <w:sz w:val="28"/>
          <w:szCs w:val="28"/>
        </w:rPr>
        <w:t>й</w:t>
      </w:r>
      <w:r w:rsidR="000310A7" w:rsidRPr="00B06DD8">
        <w:rPr>
          <w:sz w:val="28"/>
          <w:szCs w:val="28"/>
        </w:rPr>
        <w:t xml:space="preserve"> </w:t>
      </w:r>
      <w:r w:rsidRPr="00B06DD8">
        <w:rPr>
          <w:sz w:val="28"/>
          <w:szCs w:val="28"/>
        </w:rPr>
        <w:t>— диетотерапия. Исключение или дозирование продуктов, содержащих аминокислоты, обмен которых нарушен — естественный патогенетический и весьма успешный метод лечения. Однако исключение из рациона грудного ребенка продуктов, богатых белком, неизбежно приведет к нарушению роста и развития. Поэтому в питание добавляются специальные белковые гидролизаты, в которых содержатся все аминокислоты, кроме тех, которые противопоказаны ребенку. Кроме того, в лечении ПА используют различные индукторы или ингибиторы метаболизма, витамины, гормоны и симптоматические препараты.</w:t>
      </w:r>
    </w:p>
    <w:p w:rsidR="00F66502" w:rsidRPr="00B06DD8" w:rsidRDefault="00F66502" w:rsidP="001C50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EE6BA3" w:rsidRPr="00CE0C1F" w:rsidRDefault="00236F80" w:rsidP="001C50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  <w:lang w:val="uk-UA"/>
        </w:rPr>
      </w:pPr>
      <w:r w:rsidRPr="00B06DD8">
        <w:rPr>
          <w:b/>
          <w:i/>
          <w:sz w:val="28"/>
          <w:szCs w:val="28"/>
        </w:rPr>
        <w:t>Тест</w:t>
      </w:r>
      <w:r w:rsidR="00F66502">
        <w:rPr>
          <w:b/>
          <w:i/>
          <w:sz w:val="28"/>
          <w:szCs w:val="28"/>
        </w:rPr>
        <w:t>-контроль</w:t>
      </w:r>
      <w:r w:rsidR="00CE0C1F">
        <w:rPr>
          <w:b/>
          <w:i/>
          <w:sz w:val="28"/>
          <w:szCs w:val="28"/>
        </w:rPr>
        <w:t xml:space="preserve"> </w:t>
      </w:r>
      <w:r w:rsidR="00CE0C1F" w:rsidRPr="00CE0C1F">
        <w:rPr>
          <w:b/>
          <w:i/>
          <w:sz w:val="28"/>
          <w:szCs w:val="28"/>
          <w:u w:val="single"/>
        </w:rPr>
        <w:t xml:space="preserve">к разделу </w:t>
      </w:r>
      <w:r w:rsidR="00CE0C1F" w:rsidRPr="00CE0C1F">
        <w:rPr>
          <w:b/>
          <w:i/>
          <w:sz w:val="28"/>
          <w:szCs w:val="28"/>
          <w:u w:val="single"/>
          <w:lang w:val="uk-UA"/>
        </w:rPr>
        <w:t>І</w:t>
      </w:r>
    </w:p>
    <w:p w:rsidR="000920E2" w:rsidRPr="00B06DD8" w:rsidRDefault="00236F80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>1.</w:t>
      </w:r>
      <w:r w:rsidR="00EE6BA3" w:rsidRPr="00B06DD8">
        <w:rPr>
          <w:b/>
          <w:sz w:val="28"/>
          <w:szCs w:val="28"/>
        </w:rPr>
        <w:t>Наследственными нарушениями обмена аминокислот называ</w:t>
      </w:r>
      <w:r w:rsidR="007030C8" w:rsidRPr="00B06DD8">
        <w:rPr>
          <w:b/>
          <w:sz w:val="28"/>
          <w:szCs w:val="28"/>
        </w:rPr>
        <w:t>ют</w:t>
      </w:r>
      <w:r w:rsidR="00EE6BA3" w:rsidRPr="00B06DD8">
        <w:rPr>
          <w:b/>
          <w:sz w:val="28"/>
          <w:szCs w:val="28"/>
        </w:rPr>
        <w:t>:</w:t>
      </w:r>
    </w:p>
    <w:p w:rsidR="00EE6BA3" w:rsidRPr="00B06DD8" w:rsidRDefault="0026124A" w:rsidP="001C50D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В</w:t>
      </w:r>
      <w:r w:rsidR="00EE6BA3" w:rsidRPr="00B06DD8">
        <w:rPr>
          <w:sz w:val="28"/>
          <w:szCs w:val="28"/>
        </w:rPr>
        <w:t>торичн</w:t>
      </w:r>
      <w:r w:rsidR="000920E2" w:rsidRPr="00B06DD8">
        <w:rPr>
          <w:sz w:val="28"/>
          <w:szCs w:val="28"/>
        </w:rPr>
        <w:t>ые</w:t>
      </w:r>
      <w:r w:rsidR="00EE6BA3" w:rsidRPr="00B06DD8">
        <w:rPr>
          <w:sz w:val="28"/>
          <w:szCs w:val="28"/>
        </w:rPr>
        <w:t xml:space="preserve"> ацидури</w:t>
      </w:r>
      <w:r w:rsidR="000920E2" w:rsidRPr="00B06DD8">
        <w:rPr>
          <w:sz w:val="28"/>
          <w:szCs w:val="28"/>
        </w:rPr>
        <w:t>и</w:t>
      </w:r>
    </w:p>
    <w:p w:rsidR="00EE6BA3" w:rsidRPr="00B06DD8" w:rsidRDefault="0026124A" w:rsidP="001C50D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П</w:t>
      </w:r>
      <w:r w:rsidR="00EE6BA3" w:rsidRPr="00B06DD8">
        <w:rPr>
          <w:sz w:val="28"/>
          <w:szCs w:val="28"/>
        </w:rPr>
        <w:t>ервичн</w:t>
      </w:r>
      <w:r w:rsidR="000920E2" w:rsidRPr="00B06DD8">
        <w:rPr>
          <w:sz w:val="28"/>
          <w:szCs w:val="28"/>
        </w:rPr>
        <w:t>ые</w:t>
      </w:r>
      <w:r w:rsidR="00EE6BA3" w:rsidRPr="00B06DD8">
        <w:rPr>
          <w:sz w:val="28"/>
          <w:szCs w:val="28"/>
        </w:rPr>
        <w:t xml:space="preserve"> аминоацидопати</w:t>
      </w:r>
      <w:r w:rsidR="000920E2" w:rsidRPr="00B06DD8">
        <w:rPr>
          <w:sz w:val="28"/>
          <w:szCs w:val="28"/>
        </w:rPr>
        <w:t>и</w:t>
      </w:r>
    </w:p>
    <w:p w:rsidR="004226C8" w:rsidRDefault="004226C8" w:rsidP="001C50D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Вторичные </w:t>
      </w:r>
      <w:r w:rsidRPr="00B06DD8">
        <w:rPr>
          <w:sz w:val="28"/>
          <w:szCs w:val="28"/>
        </w:rPr>
        <w:t xml:space="preserve">аминоацидопатии </w:t>
      </w:r>
    </w:p>
    <w:p w:rsidR="00EE6BA3" w:rsidRPr="00B06DD8" w:rsidRDefault="0026124A" w:rsidP="001C50D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В</w:t>
      </w:r>
      <w:r w:rsidR="000920E2" w:rsidRPr="00B06DD8">
        <w:rPr>
          <w:sz w:val="28"/>
          <w:szCs w:val="28"/>
        </w:rPr>
        <w:t>нутриклеточные липидозы</w:t>
      </w:r>
    </w:p>
    <w:p w:rsidR="000920E2" w:rsidRPr="00B06DD8" w:rsidRDefault="0026124A" w:rsidP="001C50D2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Г</w:t>
      </w:r>
      <w:r w:rsidR="000920E2" w:rsidRPr="00B06DD8">
        <w:rPr>
          <w:sz w:val="28"/>
          <w:szCs w:val="28"/>
        </w:rPr>
        <w:t xml:space="preserve">ликогенозы </w:t>
      </w:r>
    </w:p>
    <w:p w:rsidR="00236F80" w:rsidRPr="00B06DD8" w:rsidRDefault="00236F80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0920E2" w:rsidRPr="00B06DD8" w:rsidRDefault="00236F80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>2.</w:t>
      </w:r>
      <w:r w:rsidR="000920E2" w:rsidRPr="00B06DD8">
        <w:rPr>
          <w:b/>
          <w:sz w:val="28"/>
          <w:szCs w:val="28"/>
        </w:rPr>
        <w:t>Какие из перечисленных ниже нозологических форм относятся к  наследственным нарушениям обмена аминокислот:</w:t>
      </w:r>
    </w:p>
    <w:p w:rsidR="000920E2" w:rsidRPr="00B06DD8" w:rsidRDefault="0026124A" w:rsidP="001C50D2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Ганглиозидозы, глюкоцереброзидный липидоз, сфингомиелиновый липидоз</w:t>
      </w:r>
    </w:p>
    <w:p w:rsidR="00D62D65" w:rsidRPr="00B06DD8" w:rsidRDefault="0026124A" w:rsidP="001C50D2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А</w:t>
      </w:r>
      <w:r w:rsidR="00D62D65" w:rsidRPr="00B06DD8">
        <w:rPr>
          <w:sz w:val="28"/>
          <w:szCs w:val="28"/>
        </w:rPr>
        <w:t>беталипопротеинемия, анальбуминемия, антрансферинемия</w:t>
      </w:r>
    </w:p>
    <w:p w:rsidR="00D62D65" w:rsidRPr="00B06DD8" w:rsidRDefault="0026124A" w:rsidP="001C50D2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Гистидинемия, цитруллинемия, лейциноз, алкаптонурия, фенилкетонурия </w:t>
      </w:r>
    </w:p>
    <w:p w:rsidR="00D62D65" w:rsidRPr="00B06DD8" w:rsidRDefault="0026124A" w:rsidP="001C50D2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Фруктоземия, галактоземия, целиакия</w:t>
      </w:r>
    </w:p>
    <w:p w:rsidR="0026124A" w:rsidRPr="00B06DD8" w:rsidRDefault="0026124A" w:rsidP="001C50D2">
      <w:pPr>
        <w:pStyle w:val="a3"/>
        <w:numPr>
          <w:ilvl w:val="1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Мукополисахаридозы</w:t>
      </w:r>
    </w:p>
    <w:p w:rsidR="00236F80" w:rsidRPr="00B06DD8" w:rsidRDefault="00236F80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36F80" w:rsidRPr="00B06DD8" w:rsidRDefault="00236F80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>3.Какой тип наследования первичных аминоацидопатий:</w:t>
      </w:r>
    </w:p>
    <w:p w:rsidR="00236F80" w:rsidRPr="00B06DD8" w:rsidRDefault="00236F80" w:rsidP="001C50D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Аутосомно-доминантный</w:t>
      </w:r>
    </w:p>
    <w:p w:rsidR="00236F80" w:rsidRPr="00B06DD8" w:rsidRDefault="00236F80" w:rsidP="001C50D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Аутосомно-рецессивный</w:t>
      </w:r>
    </w:p>
    <w:p w:rsidR="00236F80" w:rsidRPr="00B06DD8" w:rsidRDefault="00236F80" w:rsidP="001C50D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Рецессивный, сцепленный с Х-хромосомой </w:t>
      </w:r>
    </w:p>
    <w:p w:rsidR="00236F80" w:rsidRPr="00B06DD8" w:rsidRDefault="00236F80" w:rsidP="001C50D2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Неизвестный</w:t>
      </w:r>
    </w:p>
    <w:p w:rsidR="00260026" w:rsidRPr="00B06DD8" w:rsidRDefault="00260026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36F80" w:rsidRPr="00B06DD8" w:rsidRDefault="00260026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>4. Патогенетические звенья  развития первичных аминоацидопатий:</w:t>
      </w:r>
    </w:p>
    <w:p w:rsidR="00260026" w:rsidRPr="00B06DD8" w:rsidRDefault="00260026" w:rsidP="001C50D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Нарушение усвоения белкво-липидных комплексов</w:t>
      </w:r>
    </w:p>
    <w:p w:rsidR="00260026" w:rsidRPr="00B06DD8" w:rsidRDefault="00260026" w:rsidP="001C50D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Недостаточность белково-липидных комплексов </w:t>
      </w:r>
    </w:p>
    <w:p w:rsidR="00260026" w:rsidRPr="00B06DD8" w:rsidRDefault="00260026" w:rsidP="001C50D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Накопление ганглиозидов </w:t>
      </w:r>
      <w:r w:rsidRPr="00B06DD8">
        <w:rPr>
          <w:sz w:val="28"/>
          <w:szCs w:val="28"/>
          <w:lang w:val="uk-UA"/>
        </w:rPr>
        <w:t xml:space="preserve">ІІ </w:t>
      </w:r>
      <w:r w:rsidRPr="00B06DD8">
        <w:rPr>
          <w:sz w:val="28"/>
          <w:szCs w:val="28"/>
        </w:rPr>
        <w:t xml:space="preserve">в ткани мозга </w:t>
      </w:r>
    </w:p>
    <w:p w:rsidR="00260026" w:rsidRPr="00B06DD8" w:rsidRDefault="00260026" w:rsidP="001C50D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Распад ганглиозидов </w:t>
      </w:r>
      <w:r w:rsidRPr="00B06DD8">
        <w:rPr>
          <w:sz w:val="28"/>
          <w:szCs w:val="28"/>
          <w:lang w:val="uk-UA"/>
        </w:rPr>
        <w:t xml:space="preserve">ІІ </w:t>
      </w:r>
    </w:p>
    <w:p w:rsidR="00260026" w:rsidRPr="00B06DD8" w:rsidRDefault="00260026" w:rsidP="001C50D2">
      <w:pPr>
        <w:pStyle w:val="a3"/>
        <w:numPr>
          <w:ilvl w:val="0"/>
          <w:numId w:val="8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Нарушение поступления аминокислоты и токсическое влияние ее метаболитов</w:t>
      </w:r>
    </w:p>
    <w:p w:rsidR="000310A7" w:rsidRDefault="000310A7" w:rsidP="001C50D2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</w:p>
    <w:p w:rsidR="0026124A" w:rsidRPr="00CE0C1F" w:rsidRDefault="00CE0C1F" w:rsidP="001C50D2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  <w:lang w:val="uk-UA"/>
        </w:rPr>
      </w:pPr>
      <w:r w:rsidRPr="00CE0C1F">
        <w:rPr>
          <w:b/>
          <w:i/>
          <w:sz w:val="28"/>
          <w:szCs w:val="28"/>
        </w:rPr>
        <w:t xml:space="preserve">Раздел </w:t>
      </w:r>
      <w:r w:rsidRPr="00CE0C1F">
        <w:rPr>
          <w:b/>
          <w:i/>
          <w:sz w:val="28"/>
          <w:szCs w:val="28"/>
          <w:lang w:val="uk-UA"/>
        </w:rPr>
        <w:t>ІІ</w:t>
      </w:r>
    </w:p>
    <w:p w:rsidR="005946E1" w:rsidRPr="00B06DD8" w:rsidRDefault="00236F80" w:rsidP="001C50D2">
      <w:pPr>
        <w:pStyle w:val="a3"/>
        <w:spacing w:before="0" w:beforeAutospacing="0" w:after="0" w:afterAutospacing="0" w:line="360" w:lineRule="auto"/>
        <w:jc w:val="center"/>
        <w:rPr>
          <w:b/>
          <w:bCs/>
          <w:i/>
          <w:sz w:val="28"/>
          <w:szCs w:val="28"/>
        </w:rPr>
      </w:pPr>
      <w:bookmarkStart w:id="0" w:name="1003453-L-103"/>
      <w:r w:rsidRPr="00B06DD8">
        <w:rPr>
          <w:b/>
          <w:bCs/>
          <w:i/>
          <w:sz w:val="28"/>
          <w:szCs w:val="28"/>
        </w:rPr>
        <w:t>Фенилкетонурия</w:t>
      </w:r>
    </w:p>
    <w:p w:rsidR="000310A7" w:rsidRDefault="00AE6E4D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b/>
          <w:bCs/>
          <w:sz w:val="28"/>
          <w:szCs w:val="28"/>
        </w:rPr>
        <w:t>Фенилкетонурия</w:t>
      </w:r>
      <w:r w:rsidR="00FA35AB" w:rsidRPr="00B06DD8">
        <w:rPr>
          <w:b/>
          <w:bCs/>
          <w:sz w:val="28"/>
          <w:szCs w:val="28"/>
        </w:rPr>
        <w:t xml:space="preserve"> (ФКУ)</w:t>
      </w:r>
      <w:r w:rsidRPr="00B06DD8">
        <w:rPr>
          <w:b/>
          <w:bCs/>
          <w:sz w:val="28"/>
          <w:szCs w:val="28"/>
        </w:rPr>
        <w:t xml:space="preserve"> </w:t>
      </w:r>
      <w:bookmarkEnd w:id="0"/>
      <w:r w:rsidRPr="00B06DD8">
        <w:rPr>
          <w:sz w:val="28"/>
          <w:szCs w:val="28"/>
        </w:rPr>
        <w:t>– наследственная задержка психического развития, обусловленная недостаточностью фермента – фенилаланингидроксилазы, необходимой для превращения аминокислоты фенилаланина в тирозин. Накапливающийся фенилаланин</w:t>
      </w:r>
      <w:r w:rsidR="00F57C99" w:rsidRPr="00B06DD8">
        <w:rPr>
          <w:sz w:val="28"/>
          <w:szCs w:val="28"/>
        </w:rPr>
        <w:t xml:space="preserve"> (ФА)</w:t>
      </w:r>
      <w:r w:rsidRPr="00B06DD8">
        <w:rPr>
          <w:sz w:val="28"/>
          <w:szCs w:val="28"/>
        </w:rPr>
        <w:t xml:space="preserve"> оказывает токсическое действие на ткань головного мозга. </w:t>
      </w:r>
    </w:p>
    <w:p w:rsidR="002920A5" w:rsidRPr="00B06DD8" w:rsidRDefault="00AE6E4D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Болезнь впервые была описана в 1934 А.Фёллингом. </w:t>
      </w:r>
      <w:r w:rsidR="002F1EEA" w:rsidRPr="00B06DD8">
        <w:rPr>
          <w:sz w:val="28"/>
          <w:szCs w:val="28"/>
        </w:rPr>
        <w:t xml:space="preserve">Эрвис в 1947 году определил патологический фермент </w:t>
      </w:r>
      <w:r w:rsidR="00F57C99" w:rsidRPr="00B06DD8">
        <w:rPr>
          <w:sz w:val="28"/>
          <w:szCs w:val="28"/>
        </w:rPr>
        <w:t xml:space="preserve">– фенилаланингидроксилазу, который берет участие в гидроксилировании фенилаланина </w:t>
      </w:r>
      <w:r w:rsidR="002F1EEA" w:rsidRPr="00B06DD8">
        <w:rPr>
          <w:sz w:val="28"/>
          <w:szCs w:val="28"/>
        </w:rPr>
        <w:t xml:space="preserve"> </w:t>
      </w:r>
      <w:r w:rsidR="00F57C99" w:rsidRPr="00B06DD8">
        <w:rPr>
          <w:sz w:val="28"/>
          <w:szCs w:val="28"/>
        </w:rPr>
        <w:t>в тирозин. Бикел в 1953 году показал, что ограничение в рационе ФА улучшает психическое развитие.</w:t>
      </w:r>
    </w:p>
    <w:p w:rsidR="000310A7" w:rsidRDefault="002920A5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Частота </w:t>
      </w:r>
      <w:r w:rsidR="008F6FF7" w:rsidRPr="00B06DD8">
        <w:rPr>
          <w:sz w:val="28"/>
          <w:szCs w:val="28"/>
        </w:rPr>
        <w:t xml:space="preserve">случаев </w:t>
      </w:r>
      <w:r w:rsidRPr="00B06DD8">
        <w:rPr>
          <w:b/>
          <w:bCs/>
          <w:sz w:val="28"/>
          <w:szCs w:val="28"/>
        </w:rPr>
        <w:t xml:space="preserve">фенилкетонурии </w:t>
      </w:r>
      <w:r w:rsidRPr="00B06DD8">
        <w:rPr>
          <w:bCs/>
          <w:sz w:val="28"/>
          <w:szCs w:val="28"/>
        </w:rPr>
        <w:t>составляет</w:t>
      </w:r>
      <w:r w:rsidRPr="00B06DD8">
        <w:rPr>
          <w:b/>
          <w:bCs/>
          <w:sz w:val="28"/>
          <w:szCs w:val="28"/>
        </w:rPr>
        <w:t xml:space="preserve"> </w:t>
      </w:r>
      <w:r w:rsidRPr="00B06DD8">
        <w:rPr>
          <w:sz w:val="28"/>
          <w:szCs w:val="28"/>
        </w:rPr>
        <w:t>1:6000</w:t>
      </w:r>
      <w:r w:rsidR="00F57C99" w:rsidRPr="00B06DD8">
        <w:rPr>
          <w:sz w:val="28"/>
          <w:szCs w:val="28"/>
        </w:rPr>
        <w:t xml:space="preserve"> – </w:t>
      </w:r>
      <w:r w:rsidRPr="00B06DD8">
        <w:rPr>
          <w:sz w:val="28"/>
          <w:szCs w:val="28"/>
        </w:rPr>
        <w:t>1:10</w:t>
      </w:r>
      <w:r w:rsidR="00F57C99" w:rsidRPr="00B06DD8">
        <w:rPr>
          <w:sz w:val="28"/>
          <w:szCs w:val="28"/>
        </w:rPr>
        <w:t xml:space="preserve"> </w:t>
      </w:r>
      <w:r w:rsidRPr="00B06DD8">
        <w:rPr>
          <w:sz w:val="28"/>
          <w:szCs w:val="28"/>
        </w:rPr>
        <w:t xml:space="preserve">000 </w:t>
      </w:r>
      <w:r w:rsidR="00AE6E4D" w:rsidRPr="00B06DD8">
        <w:rPr>
          <w:sz w:val="28"/>
          <w:szCs w:val="28"/>
        </w:rPr>
        <w:t xml:space="preserve"> новорожденных</w:t>
      </w:r>
      <w:r w:rsidRPr="00B06DD8">
        <w:rPr>
          <w:sz w:val="28"/>
          <w:szCs w:val="28"/>
        </w:rPr>
        <w:t>,</w:t>
      </w:r>
      <w:r w:rsidR="00AE6E4D" w:rsidRPr="00B06DD8">
        <w:rPr>
          <w:sz w:val="28"/>
          <w:szCs w:val="28"/>
        </w:rPr>
        <w:t xml:space="preserve"> независимо от пола и наиболее распространена среди европейцев. </w:t>
      </w:r>
      <w:r w:rsidR="000310A7">
        <w:rPr>
          <w:sz w:val="28"/>
          <w:szCs w:val="28"/>
        </w:rPr>
        <w:t xml:space="preserve"> Выявлен М</w:t>
      </w:r>
      <w:r w:rsidRPr="00B06DD8">
        <w:rPr>
          <w:sz w:val="28"/>
          <w:szCs w:val="28"/>
        </w:rPr>
        <w:t>утантный ген, который отвечает за синтез фермента фенилаланингидроксилазы</w:t>
      </w:r>
      <w:r w:rsidR="000310A7">
        <w:rPr>
          <w:sz w:val="28"/>
          <w:szCs w:val="28"/>
        </w:rPr>
        <w:t xml:space="preserve">. </w:t>
      </w:r>
    </w:p>
    <w:p w:rsidR="003D097A" w:rsidRPr="00B06DD8" w:rsidRDefault="00FF5B49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Фенилаланин </w:t>
      </w:r>
      <w:r w:rsidR="00001720" w:rsidRPr="00B06DD8">
        <w:rPr>
          <w:sz w:val="28"/>
          <w:szCs w:val="28"/>
        </w:rPr>
        <w:t xml:space="preserve">(ФА) </w:t>
      </w:r>
      <w:r w:rsidRPr="00B06DD8">
        <w:rPr>
          <w:sz w:val="28"/>
          <w:szCs w:val="28"/>
        </w:rPr>
        <w:t xml:space="preserve">принадлежит к числу незаменимых аминокислот. </w:t>
      </w:r>
      <w:r w:rsidR="00001720" w:rsidRPr="00B06DD8">
        <w:rPr>
          <w:sz w:val="28"/>
          <w:szCs w:val="28"/>
        </w:rPr>
        <w:t>Для синтеза белков используется т</w:t>
      </w:r>
      <w:r w:rsidRPr="00B06DD8">
        <w:rPr>
          <w:sz w:val="28"/>
          <w:szCs w:val="28"/>
        </w:rPr>
        <w:t>олько часть ФА</w:t>
      </w:r>
      <w:r w:rsidR="00001720" w:rsidRPr="00B06DD8">
        <w:rPr>
          <w:sz w:val="28"/>
          <w:szCs w:val="28"/>
        </w:rPr>
        <w:t>, а</w:t>
      </w:r>
      <w:r w:rsidRPr="00B06DD8">
        <w:rPr>
          <w:sz w:val="28"/>
          <w:szCs w:val="28"/>
        </w:rPr>
        <w:t xml:space="preserve"> основное количество этой аминокислоты окисляется до тирозина. Если фермент фенилаланингидроксилаза не активен, то ФА не превращается в тирозин, а накапливается в сыворотке крови в больших количествах в виде фенилпировиноградной кислоты (ФПВК), которая выделяется с мочой и потом, вследствие чего от больных исходит</w:t>
      </w:r>
      <w:r w:rsidR="000310A7">
        <w:rPr>
          <w:sz w:val="28"/>
          <w:szCs w:val="28"/>
        </w:rPr>
        <w:t xml:space="preserve"> характерный </w:t>
      </w:r>
      <w:r w:rsidRPr="00B06DD8">
        <w:rPr>
          <w:sz w:val="28"/>
          <w:szCs w:val="28"/>
        </w:rPr>
        <w:t xml:space="preserve"> "мышиный" запах. Высокая концентрация ФПВК приводит к нарушению формирования миелиновой оболочки вокруг аксонов в ЦНС. </w:t>
      </w:r>
    </w:p>
    <w:p w:rsidR="002A35E0" w:rsidRPr="00B06DD8" w:rsidRDefault="00FF5B49" w:rsidP="000310A7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Дети с фенилкетонурией рождаются здоровыми, но в первые же недели жизни у них развиваются клинические проявления заболевания</w:t>
      </w:r>
      <w:r w:rsidR="002A35E0" w:rsidRPr="00B06DD8">
        <w:rPr>
          <w:sz w:val="28"/>
          <w:szCs w:val="28"/>
        </w:rPr>
        <w:t xml:space="preserve"> </w:t>
      </w:r>
      <w:r w:rsidR="002A35E0" w:rsidRPr="00B06DD8">
        <w:rPr>
          <w:b/>
          <w:i/>
          <w:sz w:val="28"/>
          <w:szCs w:val="28"/>
        </w:rPr>
        <w:t>– тетрада признаков</w:t>
      </w:r>
      <w:r w:rsidR="008E4E97" w:rsidRPr="00B06DD8">
        <w:rPr>
          <w:sz w:val="28"/>
          <w:szCs w:val="28"/>
        </w:rPr>
        <w:t>:</w:t>
      </w:r>
      <w:r w:rsidR="00061868">
        <w:rPr>
          <w:sz w:val="28"/>
          <w:szCs w:val="28"/>
        </w:rPr>
        <w:t>1.</w:t>
      </w:r>
      <w:r w:rsidR="002A35E0" w:rsidRPr="00B06DD8">
        <w:rPr>
          <w:sz w:val="28"/>
          <w:szCs w:val="28"/>
        </w:rPr>
        <w:t xml:space="preserve">Задержка психического развития. </w:t>
      </w:r>
    </w:p>
    <w:p w:rsidR="002A35E0" w:rsidRPr="00B06DD8" w:rsidRDefault="00061868" w:rsidP="00061868">
      <w:pPr>
        <w:pStyle w:val="a3"/>
        <w:spacing w:before="0" w:beforeAutospacing="0" w:after="0" w:afterAutospacing="0"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2A35E0" w:rsidRPr="00B06DD8">
        <w:rPr>
          <w:sz w:val="28"/>
          <w:szCs w:val="28"/>
        </w:rPr>
        <w:t xml:space="preserve">Судорожный синдром. </w:t>
      </w:r>
    </w:p>
    <w:p w:rsidR="008E4E97" w:rsidRPr="00B06DD8" w:rsidRDefault="00061868" w:rsidP="00061868">
      <w:pPr>
        <w:pStyle w:val="a3"/>
        <w:spacing w:before="0" w:beforeAutospacing="0" w:after="0" w:afterAutospacing="0"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A35E0" w:rsidRPr="00B06DD8">
        <w:rPr>
          <w:sz w:val="28"/>
          <w:szCs w:val="28"/>
        </w:rPr>
        <w:t xml:space="preserve">Склонность к </w:t>
      </w:r>
      <w:r w:rsidR="00001720" w:rsidRPr="00B06DD8">
        <w:rPr>
          <w:sz w:val="28"/>
          <w:szCs w:val="28"/>
        </w:rPr>
        <w:t xml:space="preserve">развитию </w:t>
      </w:r>
      <w:r w:rsidR="002A35E0" w:rsidRPr="00B06DD8">
        <w:rPr>
          <w:sz w:val="28"/>
          <w:szCs w:val="28"/>
        </w:rPr>
        <w:t>дерматит</w:t>
      </w:r>
      <w:r w:rsidR="00001720" w:rsidRPr="00B06DD8">
        <w:rPr>
          <w:sz w:val="28"/>
          <w:szCs w:val="28"/>
        </w:rPr>
        <w:t>а</w:t>
      </w:r>
      <w:r w:rsidR="002A35E0" w:rsidRPr="00B06DD8">
        <w:rPr>
          <w:sz w:val="28"/>
          <w:szCs w:val="28"/>
        </w:rPr>
        <w:t>.</w:t>
      </w:r>
    </w:p>
    <w:p w:rsidR="008E4E97" w:rsidRPr="00B06DD8" w:rsidRDefault="00061868" w:rsidP="00061868">
      <w:pPr>
        <w:pStyle w:val="a3"/>
        <w:spacing w:before="0" w:beforeAutospacing="0" w:after="0" w:afterAutospacing="0" w:line="360" w:lineRule="auto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A35E0" w:rsidRPr="00B06DD8">
        <w:rPr>
          <w:sz w:val="28"/>
          <w:szCs w:val="28"/>
        </w:rPr>
        <w:t>Нарушение пигментного обмена. Д</w:t>
      </w:r>
      <w:r w:rsidR="00FA35AB" w:rsidRPr="00B06DD8">
        <w:rPr>
          <w:sz w:val="28"/>
          <w:szCs w:val="28"/>
        </w:rPr>
        <w:t>ети с ФКУ с бледной кожей, голубыми глазами</w:t>
      </w:r>
      <w:r w:rsidR="008E4E97" w:rsidRPr="00B06DD8">
        <w:rPr>
          <w:sz w:val="28"/>
          <w:szCs w:val="28"/>
        </w:rPr>
        <w:t>, в результате снижения меланина в коже</w:t>
      </w:r>
      <w:r w:rsidR="002A35E0" w:rsidRPr="00B06DD8">
        <w:rPr>
          <w:sz w:val="28"/>
          <w:szCs w:val="28"/>
        </w:rPr>
        <w:t>.</w:t>
      </w:r>
    </w:p>
    <w:p w:rsidR="002A35E0" w:rsidRPr="00B06DD8" w:rsidRDefault="002A35E0" w:rsidP="001C50D2">
      <w:pPr>
        <w:pStyle w:val="a3"/>
        <w:numPr>
          <w:ilvl w:val="1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От больных с ФКУ исходит специфический «мышиный» запах. </w:t>
      </w:r>
    </w:p>
    <w:p w:rsidR="003D097A" w:rsidRPr="00B06DD8" w:rsidRDefault="002A35E0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Епилептиформные припадки возникают в виде кивательных, тонических и полиморфных судорог, закатывания глаз, вздрагивания. </w:t>
      </w:r>
      <w:r w:rsidR="00D472D6" w:rsidRPr="00B06DD8">
        <w:rPr>
          <w:sz w:val="28"/>
          <w:szCs w:val="28"/>
        </w:rPr>
        <w:t xml:space="preserve">Такие клинические проявления обусловлены нейротропным влиянием </w:t>
      </w:r>
      <w:r w:rsidRPr="00B06DD8">
        <w:rPr>
          <w:sz w:val="28"/>
          <w:szCs w:val="28"/>
        </w:rPr>
        <w:t xml:space="preserve">ФПВК, в результате чего повышаются возбудимость, тонус мышц, развиваются гиперрефлексия, тремор, а также судорожные припадки. В межприступный период </w:t>
      </w:r>
      <w:r w:rsidR="00D472D6" w:rsidRPr="00B06DD8">
        <w:rPr>
          <w:sz w:val="28"/>
          <w:szCs w:val="28"/>
        </w:rPr>
        <w:t xml:space="preserve">ребенок вялый, </w:t>
      </w:r>
      <w:r w:rsidR="000C6B20" w:rsidRPr="00B06DD8">
        <w:rPr>
          <w:sz w:val="28"/>
          <w:szCs w:val="28"/>
        </w:rPr>
        <w:t>отмечается мышечная гипотония.</w:t>
      </w:r>
      <w:r w:rsidR="00D472D6" w:rsidRPr="00B06DD8">
        <w:rPr>
          <w:sz w:val="28"/>
          <w:szCs w:val="28"/>
        </w:rPr>
        <w:t xml:space="preserve"> </w:t>
      </w:r>
      <w:r w:rsidR="000C6B20" w:rsidRPr="00B06DD8">
        <w:rPr>
          <w:sz w:val="28"/>
          <w:szCs w:val="28"/>
        </w:rPr>
        <w:t>К</w:t>
      </w:r>
      <w:r w:rsidR="00D472D6" w:rsidRPr="00B06DD8">
        <w:rPr>
          <w:sz w:val="28"/>
          <w:szCs w:val="28"/>
        </w:rPr>
        <w:t xml:space="preserve"> 3-5 месяцам больной проявляет полное безразличие к окружающим и не узнает родителей.  </w:t>
      </w:r>
      <w:r w:rsidR="005343E2" w:rsidRPr="00B06DD8">
        <w:rPr>
          <w:sz w:val="28"/>
          <w:szCs w:val="28"/>
        </w:rPr>
        <w:t xml:space="preserve">Умственная отсталость достигает степени имбецильности или идиотии, что ведет к инвалидизации. </w:t>
      </w:r>
    </w:p>
    <w:p w:rsidR="00BC3BC5" w:rsidRPr="00B06DD8" w:rsidRDefault="00FB1E4D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В настоящее время выделяют </w:t>
      </w:r>
      <w:r w:rsidR="00BC3BC5" w:rsidRPr="00B06DD8">
        <w:rPr>
          <w:b/>
          <w:sz w:val="28"/>
          <w:szCs w:val="28"/>
        </w:rPr>
        <w:t>5</w:t>
      </w:r>
      <w:r w:rsidRPr="00B06DD8">
        <w:rPr>
          <w:b/>
          <w:sz w:val="28"/>
          <w:szCs w:val="28"/>
        </w:rPr>
        <w:t xml:space="preserve"> нозологически</w:t>
      </w:r>
      <w:r w:rsidR="00BC3BC5" w:rsidRPr="00B06DD8">
        <w:rPr>
          <w:b/>
          <w:sz w:val="28"/>
          <w:szCs w:val="28"/>
        </w:rPr>
        <w:t>х</w:t>
      </w:r>
      <w:r w:rsidRPr="00B06DD8">
        <w:rPr>
          <w:b/>
          <w:sz w:val="28"/>
          <w:szCs w:val="28"/>
        </w:rPr>
        <w:t xml:space="preserve"> </w:t>
      </w:r>
      <w:r w:rsidR="00BC3BC5" w:rsidRPr="00B06DD8">
        <w:rPr>
          <w:b/>
          <w:sz w:val="28"/>
          <w:szCs w:val="28"/>
        </w:rPr>
        <w:t xml:space="preserve">типов </w:t>
      </w:r>
      <w:r w:rsidRPr="00B06DD8">
        <w:rPr>
          <w:b/>
          <w:sz w:val="28"/>
          <w:szCs w:val="28"/>
        </w:rPr>
        <w:t>фенилкетонурии</w:t>
      </w:r>
      <w:r w:rsidRPr="00B06DD8">
        <w:rPr>
          <w:sz w:val="28"/>
          <w:szCs w:val="28"/>
        </w:rPr>
        <w:t>, обусловленные мутацией различных звеньев биосонтеза кофактора фенилаланингидроксилаз</w:t>
      </w:r>
      <w:r w:rsidR="00BC3BC5" w:rsidRPr="00B06DD8">
        <w:rPr>
          <w:sz w:val="28"/>
          <w:szCs w:val="28"/>
        </w:rPr>
        <w:t>ы:</w:t>
      </w:r>
    </w:p>
    <w:p w:rsidR="00BC3BC5" w:rsidRPr="00B06DD8" w:rsidRDefault="00BC3BC5" w:rsidP="001C50D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06DD8">
        <w:rPr>
          <w:b/>
          <w:sz w:val="28"/>
          <w:szCs w:val="28"/>
        </w:rPr>
        <w:t>тип I</w:t>
      </w:r>
      <w:r w:rsidRPr="00B06DD8">
        <w:rPr>
          <w:sz w:val="28"/>
          <w:szCs w:val="28"/>
        </w:rPr>
        <w:t xml:space="preserve"> — классическая ФКУ, при которой фермент фенилаланингидроксилаза отсутствует, в крови определяется повышенное содержание фенилаланина, в моче — фенилаланин и его метаболиты (фенилпируват, фениллактат, О-гидроксифенилацетат); </w:t>
      </w:r>
    </w:p>
    <w:p w:rsidR="00BC3BC5" w:rsidRPr="00B06DD8" w:rsidRDefault="00BC3BC5" w:rsidP="001C50D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06DD8">
        <w:rPr>
          <w:b/>
          <w:sz w:val="28"/>
          <w:szCs w:val="28"/>
        </w:rPr>
        <w:t>тип II</w:t>
      </w:r>
      <w:r w:rsidRPr="00B06DD8">
        <w:rPr>
          <w:sz w:val="28"/>
          <w:szCs w:val="28"/>
        </w:rPr>
        <w:t xml:space="preserve"> — вариантная ФКУ, наблюдается дефект фенилаланингидроксилазы, в крови — повышенное содержание фенилаланина, без метаболитов в моче; </w:t>
      </w:r>
    </w:p>
    <w:p w:rsidR="00BC3BC5" w:rsidRPr="00B06DD8" w:rsidRDefault="00BC3BC5" w:rsidP="001C50D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06DD8">
        <w:rPr>
          <w:b/>
          <w:sz w:val="28"/>
          <w:szCs w:val="28"/>
        </w:rPr>
        <w:t>тип III</w:t>
      </w:r>
      <w:r w:rsidRPr="00B06DD8">
        <w:rPr>
          <w:sz w:val="28"/>
          <w:szCs w:val="28"/>
        </w:rPr>
        <w:t xml:space="preserve"> — транзиторная неонатальная ФКУ с дефектом фенилаланингидроксилазы, избытком фенилаланина в крови, без метаболитов в моче; </w:t>
      </w:r>
    </w:p>
    <w:p w:rsidR="00BC3BC5" w:rsidRPr="00B06DD8" w:rsidRDefault="00BC3BC5" w:rsidP="001C50D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06DD8">
        <w:rPr>
          <w:b/>
          <w:sz w:val="28"/>
          <w:szCs w:val="28"/>
        </w:rPr>
        <w:t>тип IV</w:t>
      </w:r>
      <w:r w:rsidRPr="00B06DD8">
        <w:rPr>
          <w:sz w:val="28"/>
          <w:szCs w:val="28"/>
        </w:rPr>
        <w:t xml:space="preserve"> — при котором отсутствует фермент дигидроптеринредуктаза, в крови повышено содержание фенилаланина, в моче — вариабельные метаболиты; </w:t>
      </w:r>
    </w:p>
    <w:p w:rsidR="00BC3BC5" w:rsidRPr="00B06DD8" w:rsidRDefault="00BC3BC5" w:rsidP="001C50D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B06DD8">
        <w:rPr>
          <w:b/>
          <w:sz w:val="28"/>
          <w:szCs w:val="28"/>
        </w:rPr>
        <w:t>тип V</w:t>
      </w:r>
      <w:r w:rsidRPr="00B06DD8">
        <w:rPr>
          <w:sz w:val="28"/>
          <w:szCs w:val="28"/>
        </w:rPr>
        <w:t> — связанный с генетическим дефектом синтеза биоптерина, в крови — избыток фенилаланина, в моче — вариабельные метаболиты.</w:t>
      </w:r>
    </w:p>
    <w:p w:rsidR="00FB1E4D" w:rsidRPr="00B06DD8" w:rsidRDefault="00FB1E4D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 Каждая форма ФКУ характеризуется умственной отсталостью и тяжелой неврологической симптоматикой. Вариантные формы фенилкетонурии  резистентны</w:t>
      </w:r>
      <w:r w:rsidR="00BC3BC5" w:rsidRPr="00B06DD8">
        <w:rPr>
          <w:sz w:val="28"/>
          <w:szCs w:val="28"/>
        </w:rPr>
        <w:t xml:space="preserve"> к диетотерапии, которая является основой лечения </w:t>
      </w:r>
      <w:r w:rsidRPr="00B06DD8">
        <w:rPr>
          <w:sz w:val="28"/>
          <w:szCs w:val="28"/>
        </w:rPr>
        <w:t xml:space="preserve">классической ФКУ. </w:t>
      </w:r>
    </w:p>
    <w:p w:rsidR="003E224B" w:rsidRPr="00B06DD8" w:rsidRDefault="002F1EEA" w:rsidP="001C50D2">
      <w:pPr>
        <w:spacing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Фенилкетонурия принадлежит к одной из наиболее распространенных аминоацидопатий. Это стимулировало разработку программы массового выявления среди ФКУ новорожденных</w:t>
      </w:r>
      <w:r w:rsidR="003E224B" w:rsidRPr="00B06DD8">
        <w:rPr>
          <w:sz w:val="28"/>
          <w:szCs w:val="28"/>
        </w:rPr>
        <w:t xml:space="preserve">, которое осуществляется в </w:t>
      </w:r>
      <w:r w:rsidR="003E224B" w:rsidRPr="00B06DD8">
        <w:rPr>
          <w:b/>
          <w:i/>
          <w:sz w:val="28"/>
          <w:szCs w:val="28"/>
        </w:rPr>
        <w:t>2 этапа:</w:t>
      </w:r>
      <w:r w:rsidR="003E224B" w:rsidRPr="00B06DD8">
        <w:rPr>
          <w:sz w:val="28"/>
          <w:szCs w:val="28"/>
        </w:rPr>
        <w:t xml:space="preserve"> </w:t>
      </w:r>
    </w:p>
    <w:p w:rsidR="00061868" w:rsidRDefault="003E224B" w:rsidP="001C50D2">
      <w:pPr>
        <w:spacing w:line="360" w:lineRule="auto"/>
        <w:ind w:firstLine="708"/>
        <w:jc w:val="both"/>
        <w:rPr>
          <w:sz w:val="28"/>
          <w:szCs w:val="28"/>
        </w:rPr>
      </w:pPr>
      <w:r w:rsidRPr="00061868">
        <w:rPr>
          <w:b/>
          <w:i/>
          <w:sz w:val="28"/>
          <w:szCs w:val="28"/>
        </w:rPr>
        <w:t>Первый этап</w:t>
      </w:r>
      <w:r w:rsidRPr="00B06DD8">
        <w:rPr>
          <w:b/>
          <w:sz w:val="28"/>
          <w:szCs w:val="28"/>
        </w:rPr>
        <w:t>.</w:t>
      </w:r>
      <w:r w:rsidR="002F1EEA" w:rsidRPr="00B06DD8">
        <w:rPr>
          <w:b/>
          <w:sz w:val="28"/>
          <w:szCs w:val="28"/>
        </w:rPr>
        <w:t xml:space="preserve"> </w:t>
      </w:r>
      <w:r w:rsidR="002F1EEA" w:rsidRPr="00B06DD8">
        <w:rPr>
          <w:sz w:val="28"/>
          <w:szCs w:val="28"/>
        </w:rPr>
        <w:t xml:space="preserve">Скрининговое обследование </w:t>
      </w:r>
    </w:p>
    <w:p w:rsidR="00061868" w:rsidRDefault="00061868" w:rsidP="00061868">
      <w:pPr>
        <w:spacing w:line="360" w:lineRule="auto"/>
        <w:jc w:val="both"/>
        <w:rPr>
          <w:sz w:val="28"/>
          <w:szCs w:val="28"/>
        </w:rPr>
      </w:pPr>
      <w:r w:rsidRPr="00061868">
        <w:rPr>
          <w:b/>
          <w:sz w:val="28"/>
          <w:szCs w:val="28"/>
        </w:rPr>
        <w:t>Методика.</w:t>
      </w:r>
      <w:r>
        <w:rPr>
          <w:sz w:val="28"/>
          <w:szCs w:val="28"/>
        </w:rPr>
        <w:t xml:space="preserve"> В</w:t>
      </w:r>
      <w:r w:rsidR="002F1EEA" w:rsidRPr="00B06DD8">
        <w:rPr>
          <w:sz w:val="28"/>
          <w:szCs w:val="28"/>
        </w:rPr>
        <w:t xml:space="preserve"> роддоме проводится на 1-3</w:t>
      </w:r>
      <w:r w:rsidR="002F1EEA" w:rsidRPr="00B06DD8">
        <w:rPr>
          <w:sz w:val="28"/>
          <w:szCs w:val="28"/>
          <w:vertAlign w:val="superscript"/>
        </w:rPr>
        <w:t>е</w:t>
      </w:r>
      <w:r w:rsidR="002F1EEA" w:rsidRPr="00B06DD8">
        <w:rPr>
          <w:sz w:val="28"/>
          <w:szCs w:val="28"/>
        </w:rPr>
        <w:t xml:space="preserve"> сутки от рождения</w:t>
      </w:r>
      <w:r w:rsidR="00F57C99" w:rsidRPr="00B06DD8">
        <w:rPr>
          <w:sz w:val="28"/>
          <w:szCs w:val="28"/>
        </w:rPr>
        <w:t xml:space="preserve"> в утренние часы (утром уровень ФА наиболее высокий)</w:t>
      </w:r>
      <w:r w:rsidR="002F1EEA" w:rsidRPr="00B06DD8">
        <w:rPr>
          <w:sz w:val="28"/>
          <w:szCs w:val="28"/>
        </w:rPr>
        <w:t xml:space="preserve">.  Местом пункции является латеральная поверхность линии проведенной от промежутка между </w:t>
      </w:r>
      <w:r w:rsidR="002F1EEA" w:rsidRPr="00B06DD8">
        <w:rPr>
          <w:sz w:val="28"/>
          <w:szCs w:val="28"/>
          <w:lang w:val="en-US"/>
        </w:rPr>
        <w:t>IV</w:t>
      </w:r>
      <w:r w:rsidR="002F1EEA" w:rsidRPr="00B06DD8">
        <w:rPr>
          <w:sz w:val="28"/>
          <w:szCs w:val="28"/>
        </w:rPr>
        <w:t xml:space="preserve">-м и </w:t>
      </w:r>
      <w:r w:rsidR="002F1EEA" w:rsidRPr="00B06DD8">
        <w:rPr>
          <w:sz w:val="28"/>
          <w:szCs w:val="28"/>
          <w:lang w:val="en-US"/>
        </w:rPr>
        <w:t>V</w:t>
      </w:r>
      <w:r w:rsidR="002F1EEA" w:rsidRPr="00B06DD8">
        <w:rPr>
          <w:sz w:val="28"/>
          <w:szCs w:val="28"/>
        </w:rPr>
        <w:t xml:space="preserve">-м пальцем и пяткой (не на пяточной кости). Место пункции согревают в течение  3-5мин, не массируя, потом обрабатывают 70% спиртом. Кожу обсушивают и прокалывают скарификатром. Первую каплю крови вытирают, </w:t>
      </w:r>
      <w:r w:rsidR="00353F36" w:rsidRPr="00B06DD8">
        <w:rPr>
          <w:sz w:val="28"/>
          <w:szCs w:val="28"/>
        </w:rPr>
        <w:t xml:space="preserve">а </w:t>
      </w:r>
      <w:r w:rsidR="002F1EEA" w:rsidRPr="00B06DD8">
        <w:rPr>
          <w:sz w:val="28"/>
          <w:szCs w:val="28"/>
        </w:rPr>
        <w:t xml:space="preserve">второй каплей - промачивают </w:t>
      </w:r>
      <w:r w:rsidR="00353F36" w:rsidRPr="00B06DD8">
        <w:rPr>
          <w:sz w:val="28"/>
          <w:szCs w:val="28"/>
        </w:rPr>
        <w:t>хроматографическую бумагу-бланк.</w:t>
      </w:r>
      <w:r w:rsidR="002F1EEA" w:rsidRPr="00B06DD8">
        <w:rPr>
          <w:sz w:val="28"/>
          <w:szCs w:val="28"/>
        </w:rPr>
        <w:t xml:space="preserve"> </w:t>
      </w:r>
      <w:r w:rsidR="00353F36" w:rsidRPr="00B06DD8">
        <w:rPr>
          <w:sz w:val="28"/>
          <w:szCs w:val="28"/>
        </w:rPr>
        <w:t xml:space="preserve">Бланк </w:t>
      </w:r>
      <w:r w:rsidR="002F1EEA" w:rsidRPr="00B06DD8">
        <w:rPr>
          <w:sz w:val="28"/>
          <w:szCs w:val="28"/>
        </w:rPr>
        <w:t xml:space="preserve">высушивают на воздухе и </w:t>
      </w:r>
      <w:r w:rsidR="00353F36" w:rsidRPr="00B06DD8">
        <w:rPr>
          <w:sz w:val="28"/>
          <w:szCs w:val="28"/>
        </w:rPr>
        <w:t xml:space="preserve">после – </w:t>
      </w:r>
      <w:r w:rsidR="002F1EEA" w:rsidRPr="00B06DD8">
        <w:rPr>
          <w:sz w:val="28"/>
          <w:szCs w:val="28"/>
        </w:rPr>
        <w:t xml:space="preserve">пересылают почтой в специальную лабораторию. </w:t>
      </w:r>
    </w:p>
    <w:p w:rsidR="002F1EEA" w:rsidRPr="00B06DD8" w:rsidRDefault="00061868" w:rsidP="00061868">
      <w:pPr>
        <w:spacing w:line="360" w:lineRule="auto"/>
        <w:jc w:val="both"/>
        <w:rPr>
          <w:sz w:val="28"/>
          <w:szCs w:val="28"/>
        </w:rPr>
      </w:pPr>
      <w:r w:rsidRPr="00061868">
        <w:rPr>
          <w:b/>
          <w:sz w:val="28"/>
          <w:szCs w:val="28"/>
        </w:rPr>
        <w:t>Результаты.</w:t>
      </w:r>
      <w:r>
        <w:rPr>
          <w:sz w:val="28"/>
          <w:szCs w:val="28"/>
        </w:rPr>
        <w:t xml:space="preserve"> </w:t>
      </w:r>
      <w:r w:rsidR="002F1EEA" w:rsidRPr="00B06DD8">
        <w:rPr>
          <w:sz w:val="28"/>
          <w:szCs w:val="28"/>
        </w:rPr>
        <w:t>Основным биохимическим маркером всех форм ФКУ является увеличение концентрации фенилаланина более 121</w:t>
      </w:r>
      <w:r w:rsidR="00CE108D" w:rsidRPr="00B06DD8">
        <w:rPr>
          <w:sz w:val="28"/>
          <w:szCs w:val="28"/>
        </w:rPr>
        <w:t xml:space="preserve"> </w:t>
      </w:r>
      <w:r w:rsidR="002F1EEA" w:rsidRPr="00B06DD8">
        <w:rPr>
          <w:sz w:val="28"/>
          <w:szCs w:val="28"/>
        </w:rPr>
        <w:t xml:space="preserve">мкмоль/л, или 2мг%, для диагностики которого используют 3 метода: микробиологический ингибиторный тест Гатри, хроматографию на бумаге и в тонком слое, флюорометрический метод. </w:t>
      </w:r>
      <w:r w:rsidR="00F57C99" w:rsidRPr="00B06DD8">
        <w:rPr>
          <w:sz w:val="28"/>
          <w:szCs w:val="28"/>
        </w:rPr>
        <w:t xml:space="preserve">При уровне ФА выше </w:t>
      </w:r>
      <w:r w:rsidR="003E224B" w:rsidRPr="00B06DD8">
        <w:rPr>
          <w:sz w:val="28"/>
          <w:szCs w:val="28"/>
        </w:rPr>
        <w:t xml:space="preserve">121мкмоль/л, или 2мг% родителей с ребенком вызывают в медико-генетический центр и проводят повторное обследование. </w:t>
      </w:r>
    </w:p>
    <w:p w:rsidR="003E7D1E" w:rsidRPr="00B06DD8" w:rsidRDefault="003E7D1E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en-US"/>
        </w:rPr>
      </w:pPr>
      <w:r w:rsidRPr="00B06DD8">
        <w:rPr>
          <w:sz w:val="28"/>
          <w:szCs w:val="28"/>
        </w:rPr>
        <w:t>В возрасте старше 4 - 6 недель продукт распада фенилаланина можно выявить в моче больного ребенка. В это время проводят еще один скрининг-тест на фенилкетонурию. Мочевой тест проводится после окончания периода новорожденности, причем детям из семей, где имеется больной фенилкетонурией, его следует регулярно повторять в течение первого года жизни.</w:t>
      </w:r>
    </w:p>
    <w:p w:rsidR="00E34928" w:rsidRPr="00B06DD8" w:rsidRDefault="00E34928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061868">
        <w:rPr>
          <w:b/>
          <w:i/>
          <w:sz w:val="28"/>
          <w:szCs w:val="28"/>
        </w:rPr>
        <w:t>Второй этап</w:t>
      </w:r>
      <w:r w:rsidRPr="00B06DD8">
        <w:rPr>
          <w:b/>
          <w:sz w:val="28"/>
          <w:szCs w:val="28"/>
        </w:rPr>
        <w:t>.</w:t>
      </w:r>
      <w:r w:rsidRPr="00B06DD8">
        <w:rPr>
          <w:sz w:val="28"/>
          <w:szCs w:val="28"/>
        </w:rPr>
        <w:t xml:space="preserve"> Диспансерное наблюдения за детьми с фенилкетонурией в медико-генетическом центре и поликлинике.  </w:t>
      </w:r>
    </w:p>
    <w:p w:rsidR="002F1EEA" w:rsidRPr="00B06DD8" w:rsidRDefault="002F1EEA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Важным вкладом в практику медико-генетического консультирования последнего десятилетия стал метод диагностики наследственных заболеваний при амниоцентезе. Исследования амниотической жидкости позволяет диагностировать наследственные заболевания обмена аминокислот в сроки, когда при необходимости можно прервать беременность.</w:t>
      </w:r>
    </w:p>
    <w:p w:rsidR="00353F36" w:rsidRPr="00B06DD8" w:rsidRDefault="002F1EEA" w:rsidP="001C50D2">
      <w:pPr>
        <w:spacing w:line="360" w:lineRule="auto"/>
        <w:ind w:firstLine="708"/>
        <w:jc w:val="both"/>
        <w:rPr>
          <w:sz w:val="28"/>
          <w:szCs w:val="28"/>
        </w:rPr>
      </w:pPr>
      <w:r w:rsidRPr="00B06DD8">
        <w:rPr>
          <w:b/>
          <w:sz w:val="28"/>
          <w:szCs w:val="28"/>
        </w:rPr>
        <w:t>Лечение</w:t>
      </w:r>
      <w:r w:rsidRPr="00B06DD8">
        <w:rPr>
          <w:sz w:val="28"/>
          <w:szCs w:val="28"/>
        </w:rPr>
        <w:t xml:space="preserve"> ФКУ заключается в назначении больному ребенку диеты с низким содержанием фенилаланина.</w:t>
      </w:r>
      <w:r w:rsidR="003E7D1E" w:rsidRPr="00B06DD8">
        <w:rPr>
          <w:sz w:val="28"/>
          <w:szCs w:val="28"/>
        </w:rPr>
        <w:t xml:space="preserve"> Рацион больного ребенка строят по принципу резкого ограничения фенилаланина, поступающего с пищей.</w:t>
      </w:r>
      <w:r w:rsidR="00061868" w:rsidRPr="00061868">
        <w:rPr>
          <w:sz w:val="28"/>
          <w:szCs w:val="28"/>
        </w:rPr>
        <w:t xml:space="preserve"> </w:t>
      </w:r>
      <w:r w:rsidR="00061868" w:rsidRPr="00B06DD8">
        <w:rPr>
          <w:sz w:val="28"/>
          <w:szCs w:val="28"/>
        </w:rPr>
        <w:t>Известно, что один грамм белка содержит приблизительно 50 мг фенилаланина.</w:t>
      </w:r>
    </w:p>
    <w:p w:rsidR="00061868" w:rsidRDefault="003E7D1E" w:rsidP="001C50D2">
      <w:pPr>
        <w:spacing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Кормящей грудью матери больного ребенка молоко нужно сцеживать и давать его с учетом допустимой суточной дозы фенилаланина. Если нет молока, </w:t>
      </w:r>
      <w:r w:rsidR="004226C8">
        <w:rPr>
          <w:sz w:val="28"/>
          <w:szCs w:val="28"/>
        </w:rPr>
        <w:t xml:space="preserve">ребенку дают </w:t>
      </w:r>
      <w:r w:rsidRPr="00B06DD8">
        <w:rPr>
          <w:sz w:val="28"/>
          <w:szCs w:val="28"/>
        </w:rPr>
        <w:t>адаптированную молочную смесь</w:t>
      </w:r>
      <w:r w:rsidR="00353F36" w:rsidRPr="00B06DD8">
        <w:rPr>
          <w:sz w:val="28"/>
          <w:szCs w:val="28"/>
        </w:rPr>
        <w:t xml:space="preserve"> лишенную фенилаланина</w:t>
      </w:r>
      <w:r w:rsidR="004226C8">
        <w:rPr>
          <w:sz w:val="28"/>
          <w:szCs w:val="28"/>
        </w:rPr>
        <w:t>, белковые гидролизаты приготовленные на основе белка и сыворотки крови больного: «Берлофен», «Цимогран»</w:t>
      </w:r>
      <w:r w:rsidRPr="00B06DD8">
        <w:rPr>
          <w:sz w:val="28"/>
          <w:szCs w:val="28"/>
        </w:rPr>
        <w:t>. Постепенно в рацион больного ребенка вводят фруктово-ягодные соки. Сначала дают овощное пюре или плодоовощные консервы без добавления молока. Затем - безмолочную кашу из протертого саго или безбелковой крупки, кисели, муссы с использованием крахмала и фруктового сока. Детям второго полугодия жизни можно давать отваренную безбелковую вермишель. Ее засыпают небольшими порциями в кипящую воду, подсаливают и варят в течение 5 - 6 минут до готовности. Затем откидывают на сито, добавляют сливочное масло.</w:t>
      </w:r>
    </w:p>
    <w:p w:rsidR="003E7D1E" w:rsidRPr="00B06DD8" w:rsidRDefault="003E7D1E" w:rsidP="001C50D2">
      <w:pPr>
        <w:spacing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Овощные пюре для прикорма детей, больных ФКУ, готовят без добавления молока. Очищенные овощи разваривают в небольшом количестве воды, протирают вместе с отваром через сито, добавляют растительное масло и взбивают.</w:t>
      </w:r>
    </w:p>
    <w:p w:rsidR="00061868" w:rsidRDefault="003E7D1E" w:rsidP="001C50D2">
      <w:pPr>
        <w:spacing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Диета детей старшего возраста </w:t>
      </w:r>
      <w:r w:rsidR="00353F36" w:rsidRPr="00B06DD8">
        <w:rPr>
          <w:sz w:val="28"/>
          <w:szCs w:val="28"/>
        </w:rPr>
        <w:t xml:space="preserve">также </w:t>
      </w:r>
      <w:r w:rsidRPr="00B06DD8">
        <w:rPr>
          <w:sz w:val="28"/>
          <w:szCs w:val="28"/>
        </w:rPr>
        <w:t>отличается от диеты здоровых детей. В рационе преобладают овощи и фрукты. В них содержится мало фенилаланина. А также используются специальные безбелковые продукты, изготовленные на основе пшеничного и кукурузного крахмала, безбелковые макаронные изделия, саго, безбелковые хлеб и кондитерские изделия. Из пищи исключаются продукты с высоким содержанием белка</w:t>
      </w:r>
      <w:r w:rsidR="00353F36" w:rsidRPr="00B06DD8">
        <w:rPr>
          <w:sz w:val="28"/>
          <w:szCs w:val="28"/>
        </w:rPr>
        <w:t>:</w:t>
      </w:r>
      <w:r w:rsidRPr="00B06DD8">
        <w:rPr>
          <w:sz w:val="28"/>
          <w:szCs w:val="28"/>
        </w:rPr>
        <w:t xml:space="preserve"> мясо, рыба, колбасы, яйца, творог, хлебобулочные изделия, крупы, орехи, шоколад и др. Молоко, овощи, фрукты вводятся в диету на основании подсчета содержащегося в них фенилаланина. Вводимые в пищу продукты соединяются со специализированными лечебными смесями, лишенными фенилаланина. Они-то и являются основным источником белка для ребенка. Полученную смесь разводят водой, а объем ее определяют в зависимости от возраста ребенка. </w:t>
      </w:r>
    </w:p>
    <w:p w:rsidR="00061868" w:rsidRDefault="003E7D1E" w:rsidP="001C50D2">
      <w:pPr>
        <w:spacing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Для приготовления фруктовых или ягодных муссов используется набухающий крахмал, который не требует тепловой обработки. Он добавляется в свежий или консервированный сок для детского питания. Полученная масса тщательно размешивается и слегка взбивается до приобретения пышной пенообразной консистенции. В рационе должны быть и специализированные продукты, лишенные фенилаланина. </w:t>
      </w:r>
    </w:p>
    <w:p w:rsidR="00CE108D" w:rsidRPr="00B06DD8" w:rsidRDefault="003E7D1E" w:rsidP="001C50D2">
      <w:pPr>
        <w:spacing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Диетическое лечение больных ФКУ детей проводят под строгим контролем за содержани</w:t>
      </w:r>
      <w:r w:rsidR="00B854D5">
        <w:rPr>
          <w:sz w:val="28"/>
          <w:szCs w:val="28"/>
        </w:rPr>
        <w:t>я</w:t>
      </w:r>
      <w:r w:rsidRPr="00B06DD8">
        <w:rPr>
          <w:sz w:val="28"/>
          <w:szCs w:val="28"/>
        </w:rPr>
        <w:t xml:space="preserve"> фенилаланина в сыворотке крови. Этот показатель является главным критерием эффективности лечения. Считается, что для оптимального клинического</w:t>
      </w:r>
      <w:r w:rsidR="00061868">
        <w:rPr>
          <w:sz w:val="28"/>
          <w:szCs w:val="28"/>
        </w:rPr>
        <w:t xml:space="preserve"> </w:t>
      </w:r>
      <w:r w:rsidRPr="00B06DD8">
        <w:rPr>
          <w:sz w:val="28"/>
          <w:szCs w:val="28"/>
        </w:rPr>
        <w:t>течения бо</w:t>
      </w:r>
      <w:r w:rsidR="00CE108D" w:rsidRPr="00B06DD8">
        <w:rPr>
          <w:sz w:val="28"/>
          <w:szCs w:val="28"/>
        </w:rPr>
        <w:t xml:space="preserve">лезни концентрация фенилаланина, должна поддерживаться на уровне 156-468 мкмоль/л, или 3-9мг%. </w:t>
      </w:r>
    </w:p>
    <w:p w:rsidR="00D67126" w:rsidRPr="00B06DD8" w:rsidRDefault="003E7D1E" w:rsidP="001C50D2">
      <w:pPr>
        <w:spacing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Дети, больные ФКУ, </w:t>
      </w:r>
      <w:r w:rsidR="00B854D5">
        <w:rPr>
          <w:sz w:val="28"/>
          <w:szCs w:val="28"/>
        </w:rPr>
        <w:t>со</w:t>
      </w:r>
      <w:r w:rsidRPr="00B06DD8">
        <w:rPr>
          <w:sz w:val="28"/>
          <w:szCs w:val="28"/>
        </w:rPr>
        <w:t>стоят на учете у педиатра и психоневролога. Специалисты контролируют не только питани</w:t>
      </w:r>
      <w:r w:rsidR="00CE108D" w:rsidRPr="00B06DD8">
        <w:rPr>
          <w:sz w:val="28"/>
          <w:szCs w:val="28"/>
        </w:rPr>
        <w:t>е</w:t>
      </w:r>
      <w:r w:rsidRPr="00B06DD8">
        <w:rPr>
          <w:sz w:val="28"/>
          <w:szCs w:val="28"/>
        </w:rPr>
        <w:t xml:space="preserve">, но и умственное и физическое развитие ребенка. Отмену диетического лечения начинают постепенно, не ранее десятилетнего возраста. Особое внимание обращается на девочек, так как в дальнейшем при желании иметь ребенка им рекомендуется соблюдать диету до наступления беременности и в течение всей беременности. Это значительно снизит риск рождения неполноценного ребенка у матери, больной ФКУ. </w:t>
      </w:r>
      <w:r w:rsidRPr="00B06DD8">
        <w:rPr>
          <w:sz w:val="28"/>
          <w:szCs w:val="28"/>
        </w:rPr>
        <w:br/>
      </w:r>
      <w:r w:rsidR="00D67126" w:rsidRPr="00B06DD8">
        <w:rPr>
          <w:sz w:val="28"/>
          <w:szCs w:val="28"/>
        </w:rPr>
        <w:t>Лечение у врача следует проходить с первых дней жизни, что предотвращает поражение центральной нервной системы и тяжелую умственную отсталость. Если же лечение начато после 2 - 3 лет жизни, с его помощью можно только ограничить выраженную повышенную активность и облегчить течение судорожного синдрома.</w:t>
      </w:r>
    </w:p>
    <w:p w:rsidR="002B7BA8" w:rsidRDefault="002B7BA8" w:rsidP="001C50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D67126" w:rsidRPr="00CE0C1F" w:rsidRDefault="00D67126" w:rsidP="001C50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lang w:val="uk-UA"/>
        </w:rPr>
      </w:pPr>
      <w:r w:rsidRPr="00B06DD8">
        <w:rPr>
          <w:b/>
          <w:i/>
          <w:sz w:val="28"/>
          <w:szCs w:val="28"/>
        </w:rPr>
        <w:t>Тест</w:t>
      </w:r>
      <w:r w:rsidR="002B7BA8">
        <w:rPr>
          <w:b/>
          <w:i/>
          <w:sz w:val="28"/>
          <w:szCs w:val="28"/>
        </w:rPr>
        <w:t>-контроль</w:t>
      </w:r>
      <w:r w:rsidR="00CE0C1F">
        <w:rPr>
          <w:b/>
          <w:i/>
          <w:sz w:val="28"/>
          <w:szCs w:val="28"/>
        </w:rPr>
        <w:t xml:space="preserve"> </w:t>
      </w:r>
      <w:r w:rsidR="00CE0C1F" w:rsidRPr="00D711D2">
        <w:rPr>
          <w:b/>
          <w:i/>
          <w:sz w:val="28"/>
          <w:szCs w:val="28"/>
          <w:u w:val="single"/>
        </w:rPr>
        <w:t xml:space="preserve">к разделу </w:t>
      </w:r>
      <w:r w:rsidR="00CE0C1F" w:rsidRPr="00D711D2">
        <w:rPr>
          <w:b/>
          <w:i/>
          <w:sz w:val="28"/>
          <w:szCs w:val="28"/>
          <w:u w:val="single"/>
          <w:lang w:val="uk-UA"/>
        </w:rPr>
        <w:t>ІІ</w:t>
      </w:r>
    </w:p>
    <w:p w:rsidR="00D67126" w:rsidRPr="00B06DD8" w:rsidRDefault="00CE0C1F" w:rsidP="001C50D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val="uk-UA"/>
        </w:rPr>
        <w:t>5</w:t>
      </w:r>
      <w:r w:rsidR="00D67126" w:rsidRPr="00B06DD8">
        <w:rPr>
          <w:b/>
          <w:sz w:val="28"/>
          <w:szCs w:val="28"/>
        </w:rPr>
        <w:t>.</w:t>
      </w:r>
      <w:r w:rsidR="00D67126" w:rsidRPr="00B06DD8">
        <w:rPr>
          <w:b/>
          <w:bCs/>
          <w:sz w:val="28"/>
          <w:szCs w:val="28"/>
        </w:rPr>
        <w:t xml:space="preserve"> Фенилкетонурия обусловлена:</w:t>
      </w:r>
    </w:p>
    <w:p w:rsidR="00D67126" w:rsidRPr="00B06DD8" w:rsidRDefault="00D67126" w:rsidP="001C50D2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Недостаточностью фермента – фенилаланингидроксилазы </w:t>
      </w:r>
    </w:p>
    <w:p w:rsidR="00D67126" w:rsidRPr="00B06DD8" w:rsidRDefault="00D67126" w:rsidP="001C50D2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Высоким уровнем лейцина</w:t>
      </w:r>
    </w:p>
    <w:p w:rsidR="00D67126" w:rsidRPr="00B06DD8" w:rsidRDefault="00D67126" w:rsidP="001C50D2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Низким уровнем фенилаланина </w:t>
      </w:r>
    </w:p>
    <w:p w:rsidR="00D67126" w:rsidRPr="00B06DD8" w:rsidRDefault="00D67126" w:rsidP="001C50D2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Высоким уровнем гомоцистина </w:t>
      </w:r>
    </w:p>
    <w:p w:rsidR="00D67126" w:rsidRPr="00B06DD8" w:rsidRDefault="008F6FF7" w:rsidP="001C50D2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Высоким уровнем аргинина в крови </w:t>
      </w:r>
    </w:p>
    <w:p w:rsidR="008F6FF7" w:rsidRPr="00B06DD8" w:rsidRDefault="008F6FF7" w:rsidP="001C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6FF7" w:rsidRPr="00B06DD8" w:rsidRDefault="00CE0C1F" w:rsidP="001C50D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lang w:val="uk-UA"/>
        </w:rPr>
        <w:t>6</w:t>
      </w:r>
      <w:r w:rsidR="008F6FF7" w:rsidRPr="00B06DD8">
        <w:rPr>
          <w:b/>
          <w:sz w:val="28"/>
          <w:szCs w:val="28"/>
        </w:rPr>
        <w:t>.</w:t>
      </w:r>
      <w:r w:rsidR="008F6FF7" w:rsidRPr="00B06DD8">
        <w:rPr>
          <w:b/>
          <w:bCs/>
          <w:sz w:val="28"/>
          <w:szCs w:val="28"/>
        </w:rPr>
        <w:t xml:space="preserve"> Фенилкетонурия встречается с частотой:</w:t>
      </w:r>
    </w:p>
    <w:p w:rsidR="008F6FF7" w:rsidRPr="00B06DD8" w:rsidRDefault="008F6FF7" w:rsidP="001C50D2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1:600 – 1:1000</w:t>
      </w:r>
    </w:p>
    <w:p w:rsidR="00061868" w:rsidRPr="00B06DD8" w:rsidRDefault="00061868" w:rsidP="00061868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1:6000 – 1:10 000  </w:t>
      </w:r>
    </w:p>
    <w:p w:rsidR="008F6FF7" w:rsidRPr="00B06DD8" w:rsidRDefault="008F6FF7" w:rsidP="001C50D2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1:60000 – 1:100 000  </w:t>
      </w:r>
    </w:p>
    <w:p w:rsidR="008F6FF7" w:rsidRPr="00B06DD8" w:rsidRDefault="008F6FF7" w:rsidP="001C50D2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 1:700000  </w:t>
      </w:r>
    </w:p>
    <w:p w:rsidR="00654BD1" w:rsidRPr="00B06DD8" w:rsidRDefault="00654BD1" w:rsidP="001C50D2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1:1000</w:t>
      </w:r>
    </w:p>
    <w:p w:rsidR="008F6FF7" w:rsidRPr="00B06DD8" w:rsidRDefault="008F6FF7" w:rsidP="001C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6FF7" w:rsidRPr="00B06DD8" w:rsidRDefault="00CE0C1F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7</w:t>
      </w:r>
      <w:r w:rsidR="008F6FF7" w:rsidRPr="00B06DD8">
        <w:rPr>
          <w:b/>
          <w:sz w:val="28"/>
          <w:szCs w:val="28"/>
        </w:rPr>
        <w:t xml:space="preserve">. Тетрада клинических признаков фенилкетонурии:   </w:t>
      </w:r>
    </w:p>
    <w:p w:rsidR="008F6FF7" w:rsidRPr="00B06DD8" w:rsidRDefault="00654BD1" w:rsidP="001C50D2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Гиперакузия, плохой сон, задержка двигательного развития, симптом «вишневой косточки» на глазном дне</w:t>
      </w:r>
    </w:p>
    <w:p w:rsidR="00654BD1" w:rsidRPr="00B06DD8" w:rsidRDefault="00654BD1" w:rsidP="001C50D2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Отставание в психическом развитии, гипогликемия, ацетонурия, гиперлипидемия</w:t>
      </w:r>
    </w:p>
    <w:p w:rsidR="00654BD1" w:rsidRPr="00B06DD8" w:rsidRDefault="00654BD1" w:rsidP="001C50D2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Задержка психического развития, судорожный синдром, дерматит, депигментация кожи </w:t>
      </w:r>
    </w:p>
    <w:p w:rsidR="00654BD1" w:rsidRPr="00B06DD8" w:rsidRDefault="00654BD1" w:rsidP="001C50D2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Гидроцефалия, задержка психического и физического развития, гипотония, повышение сухожильных рефлексов</w:t>
      </w:r>
    </w:p>
    <w:p w:rsidR="00654BD1" w:rsidRPr="00B06DD8" w:rsidRDefault="00654BD1" w:rsidP="001C50D2">
      <w:pPr>
        <w:pStyle w:val="a3"/>
        <w:numPr>
          <w:ilvl w:val="0"/>
          <w:numId w:val="11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Мышечный гипертонус,  повышение рефлекторной возбудимости, олигофрения, склонность к самоповреждениям</w:t>
      </w:r>
    </w:p>
    <w:p w:rsidR="00DA2CB9" w:rsidRPr="00B06DD8" w:rsidRDefault="00DA2CB9" w:rsidP="001C50D2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DA2CB9" w:rsidRPr="00B06DD8" w:rsidRDefault="00CE0C1F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8</w:t>
      </w:r>
      <w:r w:rsidR="00660839" w:rsidRPr="00B06DD8">
        <w:rPr>
          <w:b/>
          <w:sz w:val="28"/>
          <w:szCs w:val="28"/>
        </w:rPr>
        <w:t>.</w:t>
      </w:r>
      <w:r w:rsidR="000C60E9" w:rsidRPr="00B06DD8">
        <w:rPr>
          <w:b/>
          <w:sz w:val="28"/>
          <w:szCs w:val="28"/>
        </w:rPr>
        <w:t xml:space="preserve"> </w:t>
      </w:r>
      <w:r w:rsidR="00DA2CB9" w:rsidRPr="00B06DD8">
        <w:rPr>
          <w:b/>
          <w:sz w:val="28"/>
          <w:szCs w:val="28"/>
        </w:rPr>
        <w:t>Характерный для фенилкетонурии "мышиный" запах обусловлен выделением</w:t>
      </w:r>
      <w:r w:rsidR="000C60E9" w:rsidRPr="00B06DD8">
        <w:rPr>
          <w:b/>
          <w:sz w:val="28"/>
          <w:szCs w:val="28"/>
        </w:rPr>
        <w:t xml:space="preserve"> с мочой</w:t>
      </w:r>
      <w:r w:rsidR="00DA2CB9" w:rsidRPr="00B06DD8">
        <w:rPr>
          <w:b/>
          <w:sz w:val="28"/>
          <w:szCs w:val="28"/>
        </w:rPr>
        <w:t>:</w:t>
      </w:r>
    </w:p>
    <w:p w:rsidR="00DA2CB9" w:rsidRPr="00B06DD8" w:rsidRDefault="00DA2CB9" w:rsidP="001C50D2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Фенилаланина </w:t>
      </w:r>
    </w:p>
    <w:p w:rsidR="000C60E9" w:rsidRPr="00B06DD8" w:rsidRDefault="000C60E9" w:rsidP="001C50D2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Лейцина</w:t>
      </w:r>
    </w:p>
    <w:p w:rsidR="00DA2CB9" w:rsidRPr="00B06DD8" w:rsidRDefault="000C60E9" w:rsidP="001C50D2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Фенилпировиноградной кислоты </w:t>
      </w:r>
    </w:p>
    <w:p w:rsidR="000C60E9" w:rsidRPr="00B06DD8" w:rsidRDefault="000C60E9" w:rsidP="001C50D2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Оксипролина </w:t>
      </w:r>
    </w:p>
    <w:p w:rsidR="000C60E9" w:rsidRPr="00B06DD8" w:rsidRDefault="000C60E9" w:rsidP="001C50D2">
      <w:pPr>
        <w:pStyle w:val="a3"/>
        <w:numPr>
          <w:ilvl w:val="0"/>
          <w:numId w:val="12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Ацетона </w:t>
      </w:r>
    </w:p>
    <w:p w:rsidR="000C60E9" w:rsidRDefault="000C60E9" w:rsidP="001C50D2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0C60E9" w:rsidRPr="00B06DD8" w:rsidRDefault="00CE0C1F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9</w:t>
      </w:r>
      <w:r w:rsidR="000C60E9" w:rsidRPr="00B06DD8">
        <w:rPr>
          <w:b/>
          <w:sz w:val="28"/>
          <w:szCs w:val="28"/>
        </w:rPr>
        <w:t>. Отставание в психическом развитии при фенилкетонурии связано с:</w:t>
      </w:r>
    </w:p>
    <w:p w:rsidR="002300B3" w:rsidRPr="00B06DD8" w:rsidRDefault="008635D2" w:rsidP="001C50D2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Органическим, п</w:t>
      </w:r>
      <w:r w:rsidR="004B0F16" w:rsidRPr="00B06DD8">
        <w:rPr>
          <w:sz w:val="28"/>
          <w:szCs w:val="28"/>
        </w:rPr>
        <w:t>ерина</w:t>
      </w:r>
      <w:r w:rsidRPr="00B06DD8">
        <w:rPr>
          <w:sz w:val="28"/>
          <w:szCs w:val="28"/>
        </w:rPr>
        <w:t>тальным поражением ЦНС</w:t>
      </w:r>
    </w:p>
    <w:p w:rsidR="002300B3" w:rsidRPr="00B06DD8" w:rsidRDefault="008635D2" w:rsidP="001C50D2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Нарушением формирования миелиновой оболочки вокруг аксонов в ЦНС </w:t>
      </w:r>
    </w:p>
    <w:p w:rsidR="008635D2" w:rsidRPr="00B06DD8" w:rsidRDefault="008635D2" w:rsidP="001C50D2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Гипоплазией полушарий мозга</w:t>
      </w:r>
    </w:p>
    <w:p w:rsidR="008635D2" w:rsidRPr="00B06DD8" w:rsidRDefault="008635D2" w:rsidP="001C50D2">
      <w:pPr>
        <w:pStyle w:val="a3"/>
        <w:numPr>
          <w:ilvl w:val="0"/>
          <w:numId w:val="13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Микроцефалией </w:t>
      </w:r>
    </w:p>
    <w:p w:rsidR="00C81EB6" w:rsidRPr="00B06DD8" w:rsidRDefault="00C81EB6" w:rsidP="001C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635D2" w:rsidRPr="00B06DD8" w:rsidRDefault="00CE0C1F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10.</w:t>
      </w:r>
      <w:r w:rsidR="00C3511C" w:rsidRPr="00B06DD8">
        <w:rPr>
          <w:b/>
          <w:sz w:val="28"/>
          <w:szCs w:val="28"/>
        </w:rPr>
        <w:t xml:space="preserve">В каком возрасте проводится скрининг-исследование на ФКУ: </w:t>
      </w:r>
    </w:p>
    <w:p w:rsidR="00C3511C" w:rsidRPr="00B06DD8" w:rsidRDefault="00C3511C" w:rsidP="001C50D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1</w:t>
      </w:r>
      <w:r w:rsidRPr="00B06DD8">
        <w:rPr>
          <w:sz w:val="28"/>
          <w:szCs w:val="28"/>
          <w:vertAlign w:val="superscript"/>
        </w:rPr>
        <w:t>я</w:t>
      </w:r>
      <w:r w:rsidRPr="00B06DD8">
        <w:rPr>
          <w:sz w:val="28"/>
          <w:szCs w:val="28"/>
        </w:rPr>
        <w:t>-2</w:t>
      </w:r>
      <w:r w:rsidRPr="00B06DD8">
        <w:rPr>
          <w:sz w:val="28"/>
          <w:szCs w:val="28"/>
          <w:vertAlign w:val="superscript"/>
        </w:rPr>
        <w:t>я</w:t>
      </w:r>
      <w:r w:rsidRPr="00B06DD8">
        <w:rPr>
          <w:sz w:val="28"/>
          <w:szCs w:val="28"/>
        </w:rPr>
        <w:t xml:space="preserve"> неделя жизни </w:t>
      </w:r>
    </w:p>
    <w:p w:rsidR="00C3511C" w:rsidRPr="00B06DD8" w:rsidRDefault="00C3511C" w:rsidP="001C50D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5</w:t>
      </w:r>
      <w:r w:rsidRPr="00B06DD8">
        <w:rPr>
          <w:sz w:val="28"/>
          <w:szCs w:val="28"/>
          <w:vertAlign w:val="superscript"/>
        </w:rPr>
        <w:t>й</w:t>
      </w:r>
      <w:r w:rsidRPr="00B06DD8">
        <w:rPr>
          <w:sz w:val="28"/>
          <w:szCs w:val="28"/>
        </w:rPr>
        <w:t>-7</w:t>
      </w:r>
      <w:r w:rsidRPr="00B06DD8">
        <w:rPr>
          <w:sz w:val="28"/>
          <w:szCs w:val="28"/>
          <w:vertAlign w:val="superscript"/>
        </w:rPr>
        <w:t>й</w:t>
      </w:r>
      <w:r w:rsidRPr="00B06DD8">
        <w:rPr>
          <w:sz w:val="28"/>
          <w:szCs w:val="28"/>
        </w:rPr>
        <w:t xml:space="preserve"> день жизни </w:t>
      </w:r>
    </w:p>
    <w:p w:rsidR="00C3511C" w:rsidRPr="00B06DD8" w:rsidRDefault="00C3511C" w:rsidP="001C50D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1</w:t>
      </w:r>
      <w:r w:rsidRPr="00B06DD8">
        <w:rPr>
          <w:sz w:val="28"/>
          <w:szCs w:val="28"/>
          <w:vertAlign w:val="superscript"/>
        </w:rPr>
        <w:t>е</w:t>
      </w:r>
      <w:r w:rsidRPr="00B06DD8">
        <w:rPr>
          <w:sz w:val="28"/>
          <w:szCs w:val="28"/>
        </w:rPr>
        <w:t>-3</w:t>
      </w:r>
      <w:r w:rsidRPr="00B06DD8">
        <w:rPr>
          <w:sz w:val="28"/>
          <w:szCs w:val="28"/>
          <w:vertAlign w:val="superscript"/>
        </w:rPr>
        <w:t>е</w:t>
      </w:r>
      <w:r w:rsidRPr="00B06DD8">
        <w:rPr>
          <w:sz w:val="28"/>
          <w:szCs w:val="28"/>
        </w:rPr>
        <w:t xml:space="preserve"> сутки жизни </w:t>
      </w:r>
    </w:p>
    <w:p w:rsidR="00C3511C" w:rsidRPr="00B06DD8" w:rsidRDefault="00C3511C" w:rsidP="001C50D2">
      <w:pPr>
        <w:pStyle w:val="a3"/>
        <w:numPr>
          <w:ilvl w:val="0"/>
          <w:numId w:val="14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1</w:t>
      </w:r>
      <w:r w:rsidR="007030C8" w:rsidRPr="00B06DD8">
        <w:rPr>
          <w:sz w:val="28"/>
          <w:szCs w:val="28"/>
          <w:vertAlign w:val="superscript"/>
        </w:rPr>
        <w:t>й</w:t>
      </w:r>
      <w:r w:rsidRPr="00B06DD8">
        <w:rPr>
          <w:sz w:val="28"/>
          <w:szCs w:val="28"/>
          <w:vertAlign w:val="superscript"/>
        </w:rPr>
        <w:t xml:space="preserve"> </w:t>
      </w:r>
      <w:r w:rsidRPr="00B06DD8">
        <w:rPr>
          <w:sz w:val="28"/>
          <w:szCs w:val="28"/>
        </w:rPr>
        <w:t>месяц жизни</w:t>
      </w:r>
    </w:p>
    <w:p w:rsidR="006129AA" w:rsidRPr="00B06DD8" w:rsidRDefault="006129AA" w:rsidP="001C50D2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C3511C" w:rsidRPr="00B06DD8" w:rsidRDefault="00CE0C1F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11.</w:t>
      </w:r>
      <w:r w:rsidR="00C3511C" w:rsidRPr="00B06DD8">
        <w:rPr>
          <w:b/>
          <w:sz w:val="28"/>
          <w:szCs w:val="28"/>
        </w:rPr>
        <w:t>Для скрининг-исследования на ФКУ проводят:</w:t>
      </w:r>
    </w:p>
    <w:p w:rsidR="00C3511C" w:rsidRPr="00B06DD8" w:rsidRDefault="00C3511C" w:rsidP="001C50D2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Анализ концентрации фенилаланина в моче</w:t>
      </w:r>
    </w:p>
    <w:p w:rsidR="00C3511C" w:rsidRPr="00B06DD8" w:rsidRDefault="00C3511C" w:rsidP="001C50D2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Анализ концентрации фенилпировиноградной кислоты  в моче </w:t>
      </w:r>
    </w:p>
    <w:p w:rsidR="00C3511C" w:rsidRPr="00B06DD8" w:rsidRDefault="00C3511C" w:rsidP="001C50D2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Анализ концентрации фенилпировиноградной кислоты  в </w:t>
      </w:r>
      <w:r w:rsidR="006129AA" w:rsidRPr="00B06DD8">
        <w:rPr>
          <w:sz w:val="28"/>
          <w:szCs w:val="28"/>
        </w:rPr>
        <w:t xml:space="preserve"> венозной крови </w:t>
      </w:r>
    </w:p>
    <w:p w:rsidR="006129AA" w:rsidRPr="00B06DD8" w:rsidRDefault="006129AA" w:rsidP="001C50D2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Анализ концентрации фенилаланина в  венозной крови</w:t>
      </w:r>
    </w:p>
    <w:p w:rsidR="006129AA" w:rsidRPr="00B06DD8" w:rsidRDefault="006129AA" w:rsidP="001C50D2">
      <w:pPr>
        <w:pStyle w:val="a3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Анализ концентрации фенилаланина в  капиллярной крови</w:t>
      </w:r>
    </w:p>
    <w:p w:rsidR="006129AA" w:rsidRPr="00B06DD8" w:rsidRDefault="006129AA" w:rsidP="001C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6129AA" w:rsidRPr="00B06DD8" w:rsidRDefault="00CE0C1F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12.</w:t>
      </w:r>
      <w:r w:rsidR="006129AA" w:rsidRPr="00B06DD8">
        <w:rPr>
          <w:b/>
          <w:sz w:val="28"/>
          <w:szCs w:val="28"/>
        </w:rPr>
        <w:t>Основным биохимическим маркером ФКУ является:</w:t>
      </w:r>
    </w:p>
    <w:p w:rsidR="006129AA" w:rsidRPr="00B06DD8" w:rsidRDefault="006129AA" w:rsidP="001C50D2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Увеличение концентрации фенилаланина </w:t>
      </w:r>
      <w:r w:rsidR="00743277" w:rsidRPr="00B06DD8">
        <w:rPr>
          <w:sz w:val="28"/>
          <w:szCs w:val="28"/>
        </w:rPr>
        <w:t xml:space="preserve">менее </w:t>
      </w:r>
      <w:r w:rsidRPr="00B06DD8">
        <w:rPr>
          <w:sz w:val="28"/>
          <w:szCs w:val="28"/>
        </w:rPr>
        <w:t>1</w:t>
      </w:r>
      <w:r w:rsidR="00743277" w:rsidRPr="00B06DD8">
        <w:rPr>
          <w:sz w:val="28"/>
          <w:szCs w:val="28"/>
        </w:rPr>
        <w:t>10</w:t>
      </w:r>
      <w:r w:rsidRPr="00B06DD8">
        <w:rPr>
          <w:sz w:val="28"/>
          <w:szCs w:val="28"/>
        </w:rPr>
        <w:t xml:space="preserve"> мкмоль/л </w:t>
      </w:r>
    </w:p>
    <w:p w:rsidR="00743277" w:rsidRPr="00B06DD8" w:rsidRDefault="00743277" w:rsidP="001C50D2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Увеличение концентрации фенилаланина более 121 мкмоль/л</w:t>
      </w:r>
    </w:p>
    <w:p w:rsidR="00743277" w:rsidRPr="00B06DD8" w:rsidRDefault="00743277" w:rsidP="001C50D2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Увеличение концентрации фенилаланина более 161 мкмоль/л</w:t>
      </w:r>
    </w:p>
    <w:p w:rsidR="00743277" w:rsidRPr="00B06DD8" w:rsidRDefault="00743277" w:rsidP="001C50D2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Увеличение концентрации фенилаланина менее 100 мкмоль/л</w:t>
      </w:r>
    </w:p>
    <w:p w:rsidR="00743277" w:rsidRPr="00B06DD8" w:rsidRDefault="00743277" w:rsidP="001C50D2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Увеличение концентрации фенилаланина более 131 мкмоль/л</w:t>
      </w:r>
    </w:p>
    <w:p w:rsidR="00743277" w:rsidRPr="00B06DD8" w:rsidRDefault="00743277" w:rsidP="001C50D2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743277" w:rsidRPr="00B06DD8" w:rsidRDefault="00CE0C1F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13.</w:t>
      </w:r>
      <w:r w:rsidR="00743277" w:rsidRPr="00B06DD8">
        <w:rPr>
          <w:b/>
          <w:sz w:val="28"/>
          <w:szCs w:val="28"/>
        </w:rPr>
        <w:t xml:space="preserve">В каком возрасте проводят  мочевой тест детям из семей, где имеется больной фенилкетонурией: </w:t>
      </w:r>
    </w:p>
    <w:p w:rsidR="00743277" w:rsidRPr="00B06DD8" w:rsidRDefault="00743277" w:rsidP="001C50D2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На 1</w:t>
      </w:r>
      <w:r w:rsidRPr="00B06DD8">
        <w:rPr>
          <w:sz w:val="28"/>
          <w:szCs w:val="28"/>
          <w:vertAlign w:val="superscript"/>
        </w:rPr>
        <w:t>е</w:t>
      </w:r>
      <w:r w:rsidRPr="00B06DD8">
        <w:rPr>
          <w:sz w:val="28"/>
          <w:szCs w:val="28"/>
        </w:rPr>
        <w:t>-3</w:t>
      </w:r>
      <w:r w:rsidRPr="00B06DD8">
        <w:rPr>
          <w:sz w:val="28"/>
          <w:szCs w:val="28"/>
          <w:vertAlign w:val="superscript"/>
        </w:rPr>
        <w:t>е</w:t>
      </w:r>
      <w:r w:rsidRPr="00B06DD8">
        <w:rPr>
          <w:sz w:val="28"/>
          <w:szCs w:val="28"/>
        </w:rPr>
        <w:t xml:space="preserve"> сутки жизни</w:t>
      </w:r>
    </w:p>
    <w:p w:rsidR="00743277" w:rsidRPr="00B06DD8" w:rsidRDefault="00743277" w:rsidP="001C50D2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После окончания периода новорожденности </w:t>
      </w:r>
    </w:p>
    <w:p w:rsidR="00743277" w:rsidRPr="00B06DD8" w:rsidRDefault="00743277" w:rsidP="001C50D2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После 1 года жизни</w:t>
      </w:r>
    </w:p>
    <w:p w:rsidR="00743277" w:rsidRPr="00B06DD8" w:rsidRDefault="00743277" w:rsidP="001C50D2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На 1-2 неделе жизни</w:t>
      </w:r>
    </w:p>
    <w:p w:rsidR="00D76255" w:rsidRPr="00B06DD8" w:rsidRDefault="00D76255" w:rsidP="001C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76255" w:rsidRPr="00B06DD8" w:rsidRDefault="00CE0C1F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14.</w:t>
      </w:r>
      <w:r w:rsidR="00D76255" w:rsidRPr="00B06DD8">
        <w:rPr>
          <w:b/>
          <w:sz w:val="28"/>
          <w:szCs w:val="28"/>
        </w:rPr>
        <w:t>Основной метод лечения больного ФКУ:</w:t>
      </w:r>
    </w:p>
    <w:p w:rsidR="00061868" w:rsidRPr="00B06DD8" w:rsidRDefault="00061868" w:rsidP="00061868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Диетотерапия</w:t>
      </w:r>
    </w:p>
    <w:p w:rsidR="00D76255" w:rsidRPr="00B06DD8" w:rsidRDefault="00D76255" w:rsidP="001C50D2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Медикаментозный</w:t>
      </w:r>
    </w:p>
    <w:p w:rsidR="00D76255" w:rsidRPr="00B06DD8" w:rsidRDefault="00D76255" w:rsidP="001C50D2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Соблюдение режима и дозированные физические нагрузки</w:t>
      </w:r>
    </w:p>
    <w:p w:rsidR="00D76255" w:rsidRPr="00B06DD8" w:rsidRDefault="00D76255" w:rsidP="001C50D2">
      <w:pPr>
        <w:pStyle w:val="a3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Физиотерапевтическое лечение </w:t>
      </w:r>
    </w:p>
    <w:p w:rsidR="00D76255" w:rsidRPr="00B06DD8" w:rsidRDefault="00D76255" w:rsidP="001C50D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43277" w:rsidRPr="00B06DD8" w:rsidRDefault="00CE0C1F" w:rsidP="001C50D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15.</w:t>
      </w:r>
      <w:r w:rsidR="00743277" w:rsidRPr="00B06DD8">
        <w:rPr>
          <w:b/>
          <w:sz w:val="28"/>
          <w:szCs w:val="28"/>
        </w:rPr>
        <w:t>Рацион больного ребенка ФКУ строят по принципу:</w:t>
      </w:r>
    </w:p>
    <w:p w:rsidR="006129AA" w:rsidRPr="00B06DD8" w:rsidRDefault="00743277" w:rsidP="001C50D2">
      <w:pPr>
        <w:pStyle w:val="a3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 xml:space="preserve">Ограничения </w:t>
      </w:r>
      <w:r w:rsidR="00D76255" w:rsidRPr="00B06DD8">
        <w:rPr>
          <w:sz w:val="28"/>
          <w:szCs w:val="28"/>
        </w:rPr>
        <w:t>продуктов содержащих фенилаланин</w:t>
      </w:r>
    </w:p>
    <w:p w:rsidR="00D76255" w:rsidRPr="00B06DD8" w:rsidRDefault="00D76255" w:rsidP="001C50D2">
      <w:pPr>
        <w:pStyle w:val="a3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>Обогащения по продуктам</w:t>
      </w:r>
      <w:r w:rsidR="009228D1" w:rsidRPr="00B06DD8">
        <w:rPr>
          <w:sz w:val="28"/>
          <w:szCs w:val="28"/>
        </w:rPr>
        <w:t>,</w:t>
      </w:r>
      <w:r w:rsidRPr="00B06DD8">
        <w:rPr>
          <w:sz w:val="28"/>
          <w:szCs w:val="28"/>
        </w:rPr>
        <w:t xml:space="preserve"> </w:t>
      </w:r>
      <w:r w:rsidR="009228D1" w:rsidRPr="00B06DD8">
        <w:rPr>
          <w:sz w:val="28"/>
          <w:szCs w:val="28"/>
        </w:rPr>
        <w:t xml:space="preserve">которые </w:t>
      </w:r>
      <w:r w:rsidRPr="00B06DD8">
        <w:rPr>
          <w:sz w:val="28"/>
          <w:szCs w:val="28"/>
        </w:rPr>
        <w:t>содержа</w:t>
      </w:r>
      <w:r w:rsidR="009228D1" w:rsidRPr="00B06DD8">
        <w:rPr>
          <w:sz w:val="28"/>
          <w:szCs w:val="28"/>
        </w:rPr>
        <w:t>т</w:t>
      </w:r>
      <w:r w:rsidRPr="00B06DD8">
        <w:rPr>
          <w:sz w:val="28"/>
          <w:szCs w:val="28"/>
        </w:rPr>
        <w:t xml:space="preserve"> фенилаланин </w:t>
      </w:r>
    </w:p>
    <w:p w:rsidR="00743277" w:rsidRPr="00B06DD8" w:rsidRDefault="00D76255" w:rsidP="001C50D2">
      <w:pPr>
        <w:pStyle w:val="a3"/>
        <w:numPr>
          <w:ilvl w:val="0"/>
          <w:numId w:val="18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>Обогащения по белкам</w:t>
      </w:r>
      <w:r w:rsidR="00743277" w:rsidRPr="00B06DD8">
        <w:rPr>
          <w:sz w:val="28"/>
          <w:szCs w:val="28"/>
        </w:rPr>
        <w:t xml:space="preserve"> в рационе</w:t>
      </w:r>
    </w:p>
    <w:p w:rsidR="00743277" w:rsidRPr="00B06DD8" w:rsidRDefault="00D76255" w:rsidP="001C50D2">
      <w:pPr>
        <w:pStyle w:val="a3"/>
        <w:numPr>
          <w:ilvl w:val="0"/>
          <w:numId w:val="18"/>
        </w:numPr>
        <w:spacing w:before="0" w:beforeAutospacing="0" w:after="0" w:afterAutospacing="0" w:line="360" w:lineRule="auto"/>
        <w:rPr>
          <w:sz w:val="28"/>
          <w:szCs w:val="28"/>
        </w:rPr>
      </w:pPr>
      <w:r w:rsidRPr="00B06DD8">
        <w:rPr>
          <w:sz w:val="28"/>
          <w:szCs w:val="28"/>
        </w:rPr>
        <w:t xml:space="preserve">Ограничения овощей и фруктов </w:t>
      </w:r>
    </w:p>
    <w:p w:rsidR="00D76255" w:rsidRPr="00B06DD8" w:rsidRDefault="00CE0C1F" w:rsidP="001C50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>6</w:t>
      </w:r>
      <w:r w:rsidR="00D76255" w:rsidRPr="00CE0C1F">
        <w:rPr>
          <w:b/>
          <w:sz w:val="28"/>
          <w:szCs w:val="28"/>
        </w:rPr>
        <w:t xml:space="preserve">. </w:t>
      </w:r>
      <w:r w:rsidRPr="00CE0C1F">
        <w:rPr>
          <w:b/>
          <w:sz w:val="28"/>
          <w:szCs w:val="28"/>
        </w:rPr>
        <w:t>Биохимическим к</w:t>
      </w:r>
      <w:r w:rsidR="00D76255" w:rsidRPr="00CE0C1F">
        <w:rPr>
          <w:b/>
          <w:sz w:val="28"/>
          <w:szCs w:val="28"/>
        </w:rPr>
        <w:t>ритерием</w:t>
      </w:r>
      <w:r w:rsidR="00D76255" w:rsidRPr="00B06DD8">
        <w:rPr>
          <w:b/>
          <w:sz w:val="28"/>
          <w:szCs w:val="28"/>
        </w:rPr>
        <w:t xml:space="preserve"> эффективности лечения </w:t>
      </w:r>
      <w:r w:rsidR="00C81EB6" w:rsidRPr="00B06DD8">
        <w:rPr>
          <w:b/>
          <w:sz w:val="28"/>
          <w:szCs w:val="28"/>
        </w:rPr>
        <w:t xml:space="preserve">ФКУ </w:t>
      </w:r>
      <w:r w:rsidR="00D76255" w:rsidRPr="00B06DD8">
        <w:rPr>
          <w:b/>
          <w:sz w:val="28"/>
          <w:szCs w:val="28"/>
        </w:rPr>
        <w:t xml:space="preserve">считают: </w:t>
      </w:r>
    </w:p>
    <w:p w:rsidR="00C81EB6" w:rsidRPr="00B06DD8" w:rsidRDefault="00C81EB6" w:rsidP="001C50D2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 xml:space="preserve">Уровень фенилаланина выше 500 мкмоль/л </w:t>
      </w:r>
    </w:p>
    <w:p w:rsidR="00C81EB6" w:rsidRPr="00B06DD8" w:rsidRDefault="00C81EB6" w:rsidP="001C50D2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 xml:space="preserve">Уровень фенилаланина ниже 100 мкмоль/л </w:t>
      </w:r>
    </w:p>
    <w:p w:rsidR="00EE21D6" w:rsidRDefault="00EE21D6" w:rsidP="001C50D2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 xml:space="preserve">Уровень фенилаланина 156-468 мкмоль/л </w:t>
      </w:r>
    </w:p>
    <w:p w:rsidR="00C81EB6" w:rsidRPr="00B06DD8" w:rsidRDefault="00C81EB6" w:rsidP="001C50D2">
      <w:pPr>
        <w:pStyle w:val="a3"/>
        <w:numPr>
          <w:ilvl w:val="0"/>
          <w:numId w:val="20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 xml:space="preserve">Уровень фенилаланина 500-600 мкмоль/л </w:t>
      </w:r>
    </w:p>
    <w:p w:rsidR="009228D1" w:rsidRPr="00B06DD8" w:rsidRDefault="009228D1" w:rsidP="001C50D2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C81EB6" w:rsidRPr="00B06DD8" w:rsidRDefault="00C81EB6" w:rsidP="001C50D2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B06DD8">
        <w:rPr>
          <w:b/>
          <w:sz w:val="28"/>
          <w:szCs w:val="28"/>
        </w:rPr>
        <w:t>1</w:t>
      </w:r>
      <w:r w:rsidR="00CE0C1F">
        <w:rPr>
          <w:b/>
          <w:sz w:val="28"/>
          <w:szCs w:val="28"/>
          <w:lang w:val="uk-UA"/>
        </w:rPr>
        <w:t>7</w:t>
      </w:r>
      <w:r w:rsidRPr="00B06DD8">
        <w:rPr>
          <w:b/>
          <w:sz w:val="28"/>
          <w:szCs w:val="28"/>
        </w:rPr>
        <w:t xml:space="preserve">. </w:t>
      </w:r>
      <w:r w:rsidR="002B7BA8">
        <w:rPr>
          <w:b/>
          <w:sz w:val="28"/>
          <w:szCs w:val="28"/>
        </w:rPr>
        <w:t>Под наблюдением к</w:t>
      </w:r>
      <w:r w:rsidRPr="00B06DD8">
        <w:rPr>
          <w:b/>
          <w:sz w:val="28"/>
          <w:szCs w:val="28"/>
        </w:rPr>
        <w:t>аки</w:t>
      </w:r>
      <w:r w:rsidR="002B7BA8">
        <w:rPr>
          <w:b/>
          <w:sz w:val="28"/>
          <w:szCs w:val="28"/>
        </w:rPr>
        <w:t>х</w:t>
      </w:r>
      <w:r w:rsidRPr="00B06DD8">
        <w:rPr>
          <w:b/>
          <w:sz w:val="28"/>
          <w:szCs w:val="28"/>
        </w:rPr>
        <w:t xml:space="preserve"> специалист</w:t>
      </w:r>
      <w:r w:rsidR="002B7BA8">
        <w:rPr>
          <w:b/>
          <w:sz w:val="28"/>
          <w:szCs w:val="28"/>
        </w:rPr>
        <w:t>ов находятся дети</w:t>
      </w:r>
      <w:r w:rsidRPr="00B06DD8">
        <w:rPr>
          <w:b/>
          <w:sz w:val="28"/>
          <w:szCs w:val="28"/>
        </w:rPr>
        <w:t xml:space="preserve"> с ФКУ:</w:t>
      </w:r>
    </w:p>
    <w:p w:rsidR="00C81EB6" w:rsidRPr="00B06DD8" w:rsidRDefault="00C81EB6" w:rsidP="001C50D2">
      <w:pPr>
        <w:pStyle w:val="a3"/>
        <w:numPr>
          <w:ilvl w:val="0"/>
          <w:numId w:val="21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>Педиатр, психоневролог</w:t>
      </w:r>
    </w:p>
    <w:p w:rsidR="00C81EB6" w:rsidRPr="00B06DD8" w:rsidRDefault="00C81EB6" w:rsidP="001C50D2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Педиатр, психиатр</w:t>
      </w:r>
    </w:p>
    <w:p w:rsidR="00C81EB6" w:rsidRPr="00B06DD8" w:rsidRDefault="00C81EB6" w:rsidP="001C50D2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Дерматолог, психиатр</w:t>
      </w:r>
    </w:p>
    <w:p w:rsidR="00C81EB6" w:rsidRPr="00B06DD8" w:rsidRDefault="00C81EB6" w:rsidP="001C50D2">
      <w:pPr>
        <w:pStyle w:val="a3"/>
        <w:numPr>
          <w:ilvl w:val="0"/>
          <w:numId w:val="21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Невролог, гастроэтеролог</w:t>
      </w:r>
    </w:p>
    <w:p w:rsidR="00C81EB6" w:rsidRDefault="00C81EB6" w:rsidP="001C50D2">
      <w:pPr>
        <w:pStyle w:val="a3"/>
        <w:spacing w:before="0" w:beforeAutospacing="0" w:after="0" w:afterAutospacing="0"/>
        <w:ind w:left="360"/>
        <w:jc w:val="both"/>
        <w:rPr>
          <w:sz w:val="28"/>
          <w:szCs w:val="28"/>
          <w:lang w:val="uk-UA"/>
        </w:rPr>
      </w:pPr>
    </w:p>
    <w:p w:rsidR="00CE0C1F" w:rsidRPr="00CE0C1F" w:rsidRDefault="00CE0C1F" w:rsidP="001C50D2">
      <w:pPr>
        <w:pStyle w:val="a3"/>
        <w:spacing w:before="0" w:beforeAutospacing="0" w:after="0" w:afterAutospacing="0"/>
        <w:ind w:left="360"/>
        <w:jc w:val="center"/>
        <w:rPr>
          <w:b/>
          <w:i/>
          <w:sz w:val="28"/>
          <w:szCs w:val="28"/>
        </w:rPr>
      </w:pPr>
      <w:r w:rsidRPr="00CE0C1F">
        <w:rPr>
          <w:b/>
          <w:i/>
          <w:sz w:val="28"/>
          <w:szCs w:val="28"/>
        </w:rPr>
        <w:t>Раздел ІІІ</w:t>
      </w:r>
    </w:p>
    <w:p w:rsidR="00E13D66" w:rsidRPr="00F66502" w:rsidRDefault="00E13D66" w:rsidP="001C50D2">
      <w:pPr>
        <w:pStyle w:val="a3"/>
        <w:spacing w:before="0" w:beforeAutospacing="0" w:after="0" w:afterAutospacing="0" w:line="360" w:lineRule="auto"/>
        <w:jc w:val="center"/>
        <w:rPr>
          <w:b/>
          <w:i/>
          <w:sz w:val="32"/>
          <w:szCs w:val="32"/>
        </w:rPr>
      </w:pPr>
      <w:r w:rsidRPr="00F66502">
        <w:rPr>
          <w:b/>
          <w:i/>
          <w:sz w:val="32"/>
          <w:szCs w:val="32"/>
        </w:rPr>
        <w:t xml:space="preserve">Ферментопатии обусловленные нарушением синтеза мочевины 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B06DD8">
        <w:rPr>
          <w:b/>
          <w:i/>
          <w:sz w:val="28"/>
          <w:szCs w:val="28"/>
        </w:rPr>
        <w:t>Цитруллинемия</w:t>
      </w:r>
    </w:p>
    <w:p w:rsidR="00E13D66" w:rsidRPr="00B06DD8" w:rsidRDefault="00E13D66" w:rsidP="001C50D2">
      <w:pPr>
        <w:pStyle w:val="3"/>
        <w:spacing w:before="0" w:beforeAutospacing="0" w:after="0" w:afterAutospacing="0" w:line="360" w:lineRule="auto"/>
        <w:ind w:firstLine="708"/>
        <w:jc w:val="both"/>
        <w:rPr>
          <w:b w:val="0"/>
          <w:color w:val="auto"/>
          <w:sz w:val="28"/>
          <w:szCs w:val="28"/>
        </w:rPr>
      </w:pPr>
      <w:r w:rsidRPr="00B06DD8">
        <w:rPr>
          <w:color w:val="auto"/>
          <w:sz w:val="28"/>
          <w:szCs w:val="28"/>
        </w:rPr>
        <w:t xml:space="preserve">Цитруллинемия </w:t>
      </w:r>
      <w:r w:rsidRPr="00B06DD8">
        <w:rPr>
          <w:b w:val="0"/>
          <w:color w:val="auto"/>
          <w:sz w:val="28"/>
          <w:szCs w:val="28"/>
        </w:rPr>
        <w:t xml:space="preserve">(дефицит синтеза аргининянтарной кислоты) (Citrullinaemia). В основе заболевания лежит недостаточность </w:t>
      </w:r>
      <w:r w:rsidRPr="00EE21D6">
        <w:rPr>
          <w:color w:val="auto"/>
          <w:sz w:val="28"/>
          <w:szCs w:val="28"/>
        </w:rPr>
        <w:t>аргининсукцинатсинтетазы</w:t>
      </w:r>
      <w:r w:rsidRPr="00B06DD8">
        <w:rPr>
          <w:b w:val="0"/>
          <w:color w:val="auto"/>
          <w:sz w:val="28"/>
          <w:szCs w:val="28"/>
        </w:rPr>
        <w:t>, в результате чего происходит резкое повышение цитруллина в плазме и усиленное выведение этой аминокислоты с мочой. Встречается редко (частота не установлена).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b/>
          <w:sz w:val="28"/>
          <w:szCs w:val="28"/>
        </w:rPr>
        <w:t>Клиническая картина.</w:t>
      </w:r>
      <w:r w:rsidRPr="00B06DD8">
        <w:rPr>
          <w:sz w:val="28"/>
          <w:szCs w:val="28"/>
        </w:rPr>
        <w:t xml:space="preserve"> Существуют значительный клинический и генетический полиморфизм от бессимптомных форм до</w:t>
      </w:r>
      <w:r w:rsidR="002B7BA8">
        <w:rPr>
          <w:sz w:val="28"/>
          <w:szCs w:val="28"/>
        </w:rPr>
        <w:t xml:space="preserve"> –</w:t>
      </w:r>
      <w:r w:rsidRPr="00B06DD8">
        <w:rPr>
          <w:sz w:val="28"/>
          <w:szCs w:val="28"/>
        </w:rPr>
        <w:t xml:space="preserve"> тяжелых с летальным исходом. Тяжёлая форма заболевания (тип I</w:t>
      </w:r>
      <w:r w:rsidR="002B7BA8">
        <w:rPr>
          <w:sz w:val="28"/>
          <w:szCs w:val="28"/>
        </w:rPr>
        <w:t xml:space="preserve">), которая </w:t>
      </w:r>
      <w:r w:rsidR="002B7BA8" w:rsidRPr="00B06DD8">
        <w:rPr>
          <w:sz w:val="28"/>
          <w:szCs w:val="28"/>
        </w:rPr>
        <w:t xml:space="preserve">манифестирует </w:t>
      </w:r>
      <w:r w:rsidR="002B7BA8">
        <w:rPr>
          <w:sz w:val="28"/>
          <w:szCs w:val="28"/>
        </w:rPr>
        <w:t xml:space="preserve">с </w:t>
      </w:r>
      <w:r w:rsidR="002B7BA8" w:rsidRPr="00B06DD8">
        <w:rPr>
          <w:sz w:val="28"/>
          <w:szCs w:val="28"/>
        </w:rPr>
        <w:t>рождения</w:t>
      </w:r>
      <w:r w:rsidR="002B7BA8">
        <w:rPr>
          <w:sz w:val="28"/>
          <w:szCs w:val="28"/>
        </w:rPr>
        <w:t xml:space="preserve"> и протекает с выраженной клинической симптоматикой со </w:t>
      </w:r>
      <w:r w:rsidRPr="00B06DD8">
        <w:rPr>
          <w:sz w:val="28"/>
          <w:szCs w:val="28"/>
        </w:rPr>
        <w:t>смерт</w:t>
      </w:r>
      <w:r w:rsidR="002B7BA8">
        <w:rPr>
          <w:sz w:val="28"/>
          <w:szCs w:val="28"/>
        </w:rPr>
        <w:t>ельным исходом еще в периоде новорождённости.</w:t>
      </w:r>
      <w:r w:rsidRPr="00B06DD8">
        <w:rPr>
          <w:sz w:val="28"/>
          <w:szCs w:val="28"/>
        </w:rPr>
        <w:t xml:space="preserve"> </w:t>
      </w:r>
      <w:r w:rsidR="00E26778">
        <w:rPr>
          <w:sz w:val="28"/>
          <w:szCs w:val="28"/>
        </w:rPr>
        <w:t xml:space="preserve">Цитруллинемия </w:t>
      </w:r>
      <w:r w:rsidR="00E26778" w:rsidRPr="00B06DD8">
        <w:rPr>
          <w:sz w:val="28"/>
          <w:szCs w:val="28"/>
        </w:rPr>
        <w:t>II тип</w:t>
      </w:r>
      <w:r w:rsidR="00E26778">
        <w:rPr>
          <w:sz w:val="28"/>
          <w:szCs w:val="28"/>
        </w:rPr>
        <w:t>а</w:t>
      </w:r>
      <w:r w:rsidR="00E26778" w:rsidRPr="00B06DD8">
        <w:rPr>
          <w:sz w:val="28"/>
          <w:szCs w:val="28"/>
        </w:rPr>
        <w:t xml:space="preserve"> </w:t>
      </w:r>
      <w:r w:rsidRPr="00B06DD8">
        <w:rPr>
          <w:sz w:val="28"/>
          <w:szCs w:val="28"/>
        </w:rPr>
        <w:t>встречается</w:t>
      </w:r>
      <w:r w:rsidR="00E26778">
        <w:rPr>
          <w:sz w:val="28"/>
          <w:szCs w:val="28"/>
        </w:rPr>
        <w:t xml:space="preserve"> в более поздние сроки и обусловлена снижением </w:t>
      </w:r>
      <w:r w:rsidRPr="00B06DD8">
        <w:rPr>
          <w:sz w:val="28"/>
          <w:szCs w:val="28"/>
        </w:rPr>
        <w:t>активност</w:t>
      </w:r>
      <w:r w:rsidR="00E26778">
        <w:rPr>
          <w:sz w:val="28"/>
          <w:szCs w:val="28"/>
        </w:rPr>
        <w:t>и</w:t>
      </w:r>
      <w:r w:rsidRPr="00B06DD8">
        <w:rPr>
          <w:sz w:val="28"/>
          <w:szCs w:val="28"/>
        </w:rPr>
        <w:t xml:space="preserve"> </w:t>
      </w:r>
      <w:r w:rsidR="00E26778" w:rsidRPr="00EE21D6">
        <w:rPr>
          <w:sz w:val="28"/>
          <w:szCs w:val="28"/>
        </w:rPr>
        <w:t>аргининсукцинатсинтетазы т</w:t>
      </w:r>
      <w:r w:rsidR="00E26778">
        <w:rPr>
          <w:sz w:val="28"/>
          <w:szCs w:val="28"/>
        </w:rPr>
        <w:t xml:space="preserve">олько </w:t>
      </w:r>
      <w:r w:rsidRPr="00B06DD8">
        <w:rPr>
          <w:sz w:val="28"/>
          <w:szCs w:val="28"/>
        </w:rPr>
        <w:t>в печени. Для всех форм характерна умственная отсталость и неврологическая симптоматика. При полном блоке фермента уже в первый день жизни</w:t>
      </w:r>
      <w:r w:rsidR="00E26778">
        <w:rPr>
          <w:sz w:val="28"/>
          <w:szCs w:val="28"/>
        </w:rPr>
        <w:t xml:space="preserve"> на фоне </w:t>
      </w:r>
      <w:r w:rsidRPr="00B06DD8">
        <w:rPr>
          <w:sz w:val="28"/>
          <w:szCs w:val="28"/>
        </w:rPr>
        <w:t xml:space="preserve">кормления грудным молоком наступает заторможенность, гипотония, судороги, кома. Смерть может наступить в первые сутки жизни. При морфологическом исследовании головного мозга умерших детей выявляется нейронная дегенерация и нарушения в миелинизации. 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D8">
        <w:rPr>
          <w:rStyle w:val="a5"/>
          <w:sz w:val="28"/>
          <w:szCs w:val="28"/>
        </w:rPr>
        <w:t>Лабораторная диагностика</w:t>
      </w:r>
      <w:r w:rsidRPr="00B06DD8">
        <w:rPr>
          <w:sz w:val="28"/>
          <w:szCs w:val="28"/>
        </w:rPr>
        <w:t xml:space="preserve">: </w:t>
      </w:r>
    </w:p>
    <w:p w:rsidR="00E26778" w:rsidRDefault="00E13D66" w:rsidP="001C50D2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увеличение в плазме концентрации цитруллина</w:t>
      </w:r>
      <w:r w:rsidR="00E26778">
        <w:rPr>
          <w:sz w:val="28"/>
          <w:szCs w:val="28"/>
        </w:rPr>
        <w:t>;</w:t>
      </w:r>
    </w:p>
    <w:p w:rsidR="00E13D66" w:rsidRPr="00B06DD8" w:rsidRDefault="00E26778" w:rsidP="001C50D2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r w:rsidR="00E13D66" w:rsidRPr="00B06DD8">
        <w:rPr>
          <w:sz w:val="28"/>
          <w:szCs w:val="28"/>
        </w:rPr>
        <w:t xml:space="preserve">активности </w:t>
      </w:r>
      <w:r w:rsidRPr="00B06DD8">
        <w:rPr>
          <w:b/>
          <w:sz w:val="28"/>
          <w:szCs w:val="28"/>
        </w:rPr>
        <w:t>аргининсукцинатсинтетазы</w:t>
      </w:r>
      <w:r w:rsidRPr="00B06DD8">
        <w:rPr>
          <w:sz w:val="28"/>
          <w:szCs w:val="28"/>
        </w:rPr>
        <w:t xml:space="preserve"> </w:t>
      </w:r>
      <w:r w:rsidR="00E13D66" w:rsidRPr="00B06DD8">
        <w:rPr>
          <w:sz w:val="28"/>
          <w:szCs w:val="28"/>
        </w:rPr>
        <w:t xml:space="preserve">в лейкоцитах, фибробластах, клетках печени; </w:t>
      </w:r>
    </w:p>
    <w:p w:rsidR="00E26778" w:rsidRDefault="00E13D66" w:rsidP="001C50D2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гипераммониемия у новорожденных с цитруллинемией обнаруживается не всегда. Клинические симптомы не коррелируют с концентрацией аммиака в плазме крови;</w:t>
      </w:r>
    </w:p>
    <w:p w:rsidR="00E13D66" w:rsidRPr="00B06DD8" w:rsidRDefault="00E26778" w:rsidP="001C50D2">
      <w:pPr>
        <w:numPr>
          <w:ilvl w:val="0"/>
          <w:numId w:val="2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r w:rsidR="00E13D66" w:rsidRPr="00B06DD8">
        <w:rPr>
          <w:sz w:val="28"/>
          <w:szCs w:val="28"/>
        </w:rPr>
        <w:t>ферментной активности</w:t>
      </w:r>
      <w:r w:rsidRPr="00E26778">
        <w:rPr>
          <w:b/>
          <w:sz w:val="28"/>
          <w:szCs w:val="28"/>
        </w:rPr>
        <w:t xml:space="preserve"> </w:t>
      </w:r>
      <w:r w:rsidRPr="00B06DD8">
        <w:rPr>
          <w:b/>
          <w:sz w:val="28"/>
          <w:szCs w:val="28"/>
        </w:rPr>
        <w:t>аргининсукцинатсинтетазы</w:t>
      </w:r>
      <w:r w:rsidR="00E13D66" w:rsidRPr="00B06DD8">
        <w:rPr>
          <w:sz w:val="28"/>
          <w:szCs w:val="28"/>
        </w:rPr>
        <w:t xml:space="preserve"> в культуре амниотической жидкости.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D8">
        <w:rPr>
          <w:rStyle w:val="a5"/>
          <w:sz w:val="28"/>
          <w:szCs w:val="28"/>
        </w:rPr>
        <w:t>Лечение</w:t>
      </w:r>
      <w:r w:rsidRPr="00B06DD8">
        <w:rPr>
          <w:sz w:val="28"/>
          <w:szCs w:val="28"/>
        </w:rPr>
        <w:t xml:space="preserve"> заключается в назначении  малобелковой диеты (от 1,2 до 1,5 г/кг/сут) с добавлением аргинина (0,4-0,7 г/кг). </w:t>
      </w:r>
    </w:p>
    <w:p w:rsidR="00E13D66" w:rsidRPr="00B06DD8" w:rsidRDefault="00E13D66" w:rsidP="001C50D2">
      <w:pPr>
        <w:pStyle w:val="table-text-2"/>
        <w:spacing w:before="0" w:line="360" w:lineRule="auto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Дозу аргинина рассчитывают по одной из 3 формул: аргинин (мэкв) =</w:t>
      </w:r>
    </w:p>
    <w:p w:rsidR="00E13D66" w:rsidRPr="00B06DD8" w:rsidRDefault="00E13D66" w:rsidP="001C50D2">
      <w:pPr>
        <w:pStyle w:val="table-text-3"/>
        <w:spacing w:before="0" w:line="360" w:lineRule="auto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1) 0,2 (л/кг) </w:t>
      </w:r>
      <w:r w:rsidR="002237B2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.5pt;height:4.5pt">
            <v:imagedata r:id="rId7" o:title=""/>
          </v:shape>
        </w:pict>
      </w:r>
      <w:r w:rsidRPr="00B06DD8">
        <w:rPr>
          <w:sz w:val="28"/>
          <w:szCs w:val="28"/>
        </w:rPr>
        <w:t xml:space="preserve"> вес (кг) </w:t>
      </w:r>
      <w:r w:rsidR="002237B2">
        <w:rPr>
          <w:sz w:val="28"/>
          <w:szCs w:val="28"/>
        </w:rPr>
        <w:pict>
          <v:shape id="_x0000_i1035" type="#_x0000_t75" style="width:4.5pt;height:4.5pt">
            <v:imagedata r:id="rId7" o:title=""/>
          </v:shape>
        </w:pict>
      </w:r>
      <w:r w:rsidRPr="00B06DD8">
        <w:rPr>
          <w:sz w:val="28"/>
          <w:szCs w:val="28"/>
        </w:rPr>
        <w:t xml:space="preserve"> {103 – [Cl</w:t>
      </w:r>
      <w:r w:rsidRPr="00B06DD8">
        <w:rPr>
          <w:sz w:val="28"/>
          <w:szCs w:val="28"/>
          <w:vertAlign w:val="superscript"/>
        </w:rPr>
        <w:t>–</w:t>
      </w:r>
      <w:r w:rsidRPr="00B06DD8">
        <w:rPr>
          <w:sz w:val="28"/>
          <w:szCs w:val="28"/>
        </w:rPr>
        <w:t>] (мэкв/л)}.</w:t>
      </w:r>
    </w:p>
    <w:p w:rsidR="00E13D66" w:rsidRPr="00B06DD8" w:rsidRDefault="00E13D66" w:rsidP="001C50D2">
      <w:pPr>
        <w:pStyle w:val="table-text-3"/>
        <w:spacing w:before="0" w:line="360" w:lineRule="auto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2) 0,3 (л/кг) </w:t>
      </w:r>
      <w:r w:rsidR="002237B2">
        <w:rPr>
          <w:sz w:val="28"/>
          <w:szCs w:val="28"/>
        </w:rPr>
        <w:pict>
          <v:shape id="_x0000_i1038" type="#_x0000_t75" style="width:4.5pt;height:4.5pt">
            <v:imagedata r:id="rId7" o:title=""/>
          </v:shape>
        </w:pict>
      </w:r>
      <w:r w:rsidRPr="00B06DD8">
        <w:rPr>
          <w:sz w:val="28"/>
          <w:szCs w:val="28"/>
        </w:rPr>
        <w:t xml:space="preserve"> вес (кг) </w:t>
      </w:r>
      <w:r w:rsidR="002237B2">
        <w:rPr>
          <w:sz w:val="28"/>
          <w:szCs w:val="28"/>
        </w:rPr>
        <w:pict>
          <v:shape id="_x0000_i1041" type="#_x0000_t75" style="width:4.5pt;height:4.5pt">
            <v:imagedata r:id="rId7" o:title=""/>
          </v:shape>
        </w:pict>
      </w:r>
      <w:r w:rsidRPr="00B06DD8">
        <w:rPr>
          <w:sz w:val="28"/>
          <w:szCs w:val="28"/>
        </w:rPr>
        <w:t xml:space="preserve"> BE (мэкв/л).</w:t>
      </w:r>
    </w:p>
    <w:p w:rsidR="00E13D66" w:rsidRPr="00B06DD8" w:rsidRDefault="00E13D66" w:rsidP="001C50D2">
      <w:pPr>
        <w:pStyle w:val="table-text-3"/>
        <w:spacing w:before="0" w:line="360" w:lineRule="auto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3) 0,5 (л/кг) </w:t>
      </w:r>
      <w:r w:rsidR="002237B2">
        <w:rPr>
          <w:sz w:val="28"/>
          <w:szCs w:val="28"/>
        </w:rPr>
        <w:pict>
          <v:shape id="_x0000_i1044" type="#_x0000_t75" style="width:4.5pt;height:4.5pt">
            <v:imagedata r:id="rId7" o:title=""/>
          </v:shape>
        </w:pict>
      </w:r>
      <w:r w:rsidRPr="00B06DD8">
        <w:rPr>
          <w:sz w:val="28"/>
          <w:szCs w:val="28"/>
        </w:rPr>
        <w:t xml:space="preserve"> вес (кг) </w:t>
      </w:r>
      <w:r w:rsidR="002237B2">
        <w:rPr>
          <w:sz w:val="28"/>
          <w:szCs w:val="28"/>
        </w:rPr>
        <w:pict>
          <v:shape id="_x0000_i1047" type="#_x0000_t75" style="width:4.5pt;height:4.5pt">
            <v:imagedata r:id="rId7" o:title=""/>
          </v:shape>
        </w:pict>
      </w:r>
      <w:r w:rsidRPr="00B06DD8">
        <w:rPr>
          <w:sz w:val="28"/>
          <w:szCs w:val="28"/>
        </w:rPr>
        <w:t> {[HCO</w:t>
      </w:r>
      <w:r w:rsidRPr="00B06DD8">
        <w:rPr>
          <w:sz w:val="28"/>
          <w:szCs w:val="28"/>
          <w:vertAlign w:val="subscript"/>
        </w:rPr>
        <w:t>3</w:t>
      </w:r>
      <w:r w:rsidRPr="00B06DD8">
        <w:rPr>
          <w:sz w:val="28"/>
          <w:szCs w:val="28"/>
          <w:vertAlign w:val="superscript"/>
        </w:rPr>
        <w:t>–</w:t>
      </w:r>
      <w:r w:rsidRPr="00B06DD8">
        <w:rPr>
          <w:sz w:val="28"/>
          <w:szCs w:val="28"/>
        </w:rPr>
        <w:t>] (мэкв/л) – 24}.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B06DD8">
        <w:rPr>
          <w:sz w:val="28"/>
          <w:szCs w:val="28"/>
        </w:rPr>
        <w:t>Вводят 1/2—2/3 расчетной дозы; при хорошей переносимости введение продолжают.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D8">
        <w:rPr>
          <w:rStyle w:val="a5"/>
          <w:sz w:val="28"/>
          <w:szCs w:val="28"/>
        </w:rPr>
        <w:t>Прогноз</w:t>
      </w:r>
      <w:r w:rsidRPr="00B06DD8">
        <w:rPr>
          <w:sz w:val="28"/>
          <w:szCs w:val="28"/>
        </w:rPr>
        <w:t>. У новорожденных с выраженными клиническими симптомами заболевания прогноз крайне неблагоприятный. При стертых формах</w:t>
      </w:r>
      <w:r w:rsidR="00E26778">
        <w:rPr>
          <w:sz w:val="28"/>
          <w:szCs w:val="28"/>
        </w:rPr>
        <w:t>, прогноз благоприятный,</w:t>
      </w:r>
      <w:r w:rsidRPr="00B06DD8">
        <w:rPr>
          <w:sz w:val="28"/>
          <w:szCs w:val="28"/>
        </w:rPr>
        <w:t xml:space="preserve"> больные обычно хорошо реагируют на диетотерапию с ограничением белка. 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B06DD8">
        <w:rPr>
          <w:b/>
          <w:i/>
          <w:sz w:val="28"/>
          <w:szCs w:val="28"/>
        </w:rPr>
        <w:t>Аргининянтарная ацидурия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Обусловлена </w:t>
      </w:r>
      <w:r w:rsidRPr="00B06DD8">
        <w:rPr>
          <w:sz w:val="28"/>
          <w:szCs w:val="28"/>
        </w:rPr>
        <w:t>недостаточность</w:t>
      </w:r>
      <w:r>
        <w:rPr>
          <w:sz w:val="28"/>
          <w:szCs w:val="28"/>
        </w:rPr>
        <w:t>ю</w:t>
      </w:r>
      <w:r w:rsidRPr="00B06DD8">
        <w:rPr>
          <w:sz w:val="28"/>
          <w:szCs w:val="28"/>
        </w:rPr>
        <w:t xml:space="preserve"> фермента аргининсукциназы, который катализирует образование аргинина и фумарата из аргининянтарной кислоты. Заболевание впервые описано в 1958 году S. Alan. Мутантный ген локализован на 7-й хромосоме. Частота выявления  1: 60 000.</w:t>
      </w:r>
    </w:p>
    <w:p w:rsidR="00E26778" w:rsidRDefault="00E13D66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Выраженность клинических проявлений и биохимических изменений значительно колеблется. </w:t>
      </w:r>
    </w:p>
    <w:p w:rsidR="002F6243" w:rsidRPr="002F6243" w:rsidRDefault="00E26778" w:rsidP="001C50D2">
      <w:pPr>
        <w:pStyle w:val="a3"/>
        <w:spacing w:before="0" w:beforeAutospacing="0" w:after="0" w:afterAutospacing="0" w:line="360" w:lineRule="auto"/>
        <w:rPr>
          <w:b/>
          <w:sz w:val="28"/>
          <w:szCs w:val="28"/>
          <w:u w:val="single"/>
        </w:rPr>
      </w:pPr>
      <w:r w:rsidRPr="002F6243">
        <w:rPr>
          <w:b/>
          <w:sz w:val="28"/>
          <w:szCs w:val="28"/>
          <w:u w:val="single"/>
        </w:rPr>
        <w:t xml:space="preserve">Выделяют </w:t>
      </w:r>
      <w:r w:rsidR="002F6243" w:rsidRPr="002F6243">
        <w:rPr>
          <w:b/>
          <w:sz w:val="28"/>
          <w:szCs w:val="28"/>
          <w:u w:val="single"/>
        </w:rPr>
        <w:t>2</w:t>
      </w:r>
      <w:r w:rsidRPr="002F6243">
        <w:rPr>
          <w:b/>
          <w:sz w:val="28"/>
          <w:szCs w:val="28"/>
          <w:u w:val="single"/>
        </w:rPr>
        <w:t xml:space="preserve"> клинические формы </w:t>
      </w:r>
      <w:r w:rsidR="002F6243" w:rsidRPr="002F6243">
        <w:rPr>
          <w:b/>
          <w:sz w:val="28"/>
          <w:szCs w:val="28"/>
          <w:u w:val="single"/>
        </w:rPr>
        <w:t>аргининянтарной  ацидурии:</w:t>
      </w:r>
    </w:p>
    <w:p w:rsidR="002F6243" w:rsidRDefault="002F6243" w:rsidP="001C50D2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неонатальная</w:t>
      </w:r>
      <w:r w:rsidRPr="00B06DD8">
        <w:rPr>
          <w:sz w:val="28"/>
          <w:szCs w:val="28"/>
        </w:rPr>
        <w:t xml:space="preserve"> </w:t>
      </w:r>
    </w:p>
    <w:p w:rsidR="002F6243" w:rsidRDefault="002F6243" w:rsidP="001C50D2">
      <w:pPr>
        <w:pStyle w:val="a3"/>
        <w:numPr>
          <w:ilvl w:val="0"/>
          <w:numId w:val="2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подострая  (</w:t>
      </w:r>
      <w:r w:rsidRPr="00B06DD8">
        <w:rPr>
          <w:sz w:val="28"/>
          <w:szCs w:val="28"/>
        </w:rPr>
        <w:t>поздн</w:t>
      </w:r>
      <w:r>
        <w:rPr>
          <w:sz w:val="28"/>
          <w:szCs w:val="28"/>
        </w:rPr>
        <w:t>яя)</w:t>
      </w:r>
      <w:r w:rsidRPr="00B06DD8">
        <w:rPr>
          <w:sz w:val="28"/>
          <w:szCs w:val="28"/>
        </w:rPr>
        <w:t xml:space="preserve"> </w:t>
      </w:r>
    </w:p>
    <w:p w:rsidR="00E26778" w:rsidRDefault="00E13D66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При </w:t>
      </w:r>
      <w:r w:rsidRPr="002F6243">
        <w:rPr>
          <w:sz w:val="28"/>
          <w:szCs w:val="28"/>
          <w:u w:val="single"/>
        </w:rPr>
        <w:t>неонатальной форме</w:t>
      </w:r>
      <w:r w:rsidRPr="00B06DD8">
        <w:rPr>
          <w:sz w:val="28"/>
          <w:szCs w:val="28"/>
        </w:rPr>
        <w:t xml:space="preserve"> заболевания гипераммониемия развивается в течение первых нескольких дней жизни, </w:t>
      </w:r>
      <w:r w:rsidR="00E26778">
        <w:rPr>
          <w:sz w:val="28"/>
          <w:szCs w:val="28"/>
        </w:rPr>
        <w:t>когда п</w:t>
      </w:r>
      <w:r w:rsidRPr="00B06DD8">
        <w:rPr>
          <w:sz w:val="28"/>
          <w:szCs w:val="28"/>
        </w:rPr>
        <w:t>осле короткого бессимптомного периода наблюдается отказ от пищи, анорексия</w:t>
      </w:r>
      <w:r w:rsidR="00E26778">
        <w:rPr>
          <w:sz w:val="28"/>
          <w:szCs w:val="28"/>
        </w:rPr>
        <w:t>,</w:t>
      </w:r>
      <w:r w:rsidR="00E26778" w:rsidRPr="00E26778">
        <w:rPr>
          <w:sz w:val="28"/>
          <w:szCs w:val="28"/>
        </w:rPr>
        <w:t xml:space="preserve"> </w:t>
      </w:r>
      <w:r w:rsidR="00E26778" w:rsidRPr="00B06DD8">
        <w:rPr>
          <w:sz w:val="28"/>
          <w:szCs w:val="28"/>
        </w:rPr>
        <w:t>рвота</w:t>
      </w:r>
      <w:r w:rsidR="00E26778">
        <w:rPr>
          <w:sz w:val="28"/>
          <w:szCs w:val="28"/>
        </w:rPr>
        <w:t>,</w:t>
      </w:r>
      <w:r w:rsidR="00E26778" w:rsidRPr="00B06DD8">
        <w:rPr>
          <w:sz w:val="28"/>
          <w:szCs w:val="28"/>
        </w:rPr>
        <w:t xml:space="preserve"> гепатомегалия,</w:t>
      </w:r>
      <w:r w:rsidR="00E26778">
        <w:rPr>
          <w:sz w:val="28"/>
          <w:szCs w:val="28"/>
        </w:rPr>
        <w:t xml:space="preserve"> </w:t>
      </w:r>
      <w:r w:rsidR="00E26778" w:rsidRPr="00B06DD8">
        <w:rPr>
          <w:sz w:val="28"/>
          <w:szCs w:val="28"/>
        </w:rPr>
        <w:t>респираторные расстройства, мышечная гипотония, судорожный синдром</w:t>
      </w:r>
      <w:r w:rsidRPr="00B06DD8">
        <w:rPr>
          <w:sz w:val="28"/>
          <w:szCs w:val="28"/>
        </w:rPr>
        <w:t>. По</w:t>
      </w:r>
      <w:r>
        <w:rPr>
          <w:sz w:val="28"/>
          <w:szCs w:val="28"/>
        </w:rPr>
        <w:t xml:space="preserve">сле – </w:t>
      </w:r>
      <w:r w:rsidRPr="00B06DD8">
        <w:rPr>
          <w:sz w:val="28"/>
          <w:szCs w:val="28"/>
        </w:rPr>
        <w:t>новорожденные становятся сонливыми, отмечаются признаки угнетения ЦНС, в конечном итоге наступает кома</w:t>
      </w:r>
      <w:r w:rsidR="00E26778">
        <w:rPr>
          <w:sz w:val="28"/>
          <w:szCs w:val="28"/>
        </w:rPr>
        <w:t xml:space="preserve"> и смерть вследствие </w:t>
      </w:r>
      <w:r w:rsidR="00E26778" w:rsidRPr="00B06DD8">
        <w:rPr>
          <w:sz w:val="28"/>
          <w:szCs w:val="28"/>
        </w:rPr>
        <w:t>апноэ и остановк</w:t>
      </w:r>
      <w:r w:rsidR="00E26778">
        <w:rPr>
          <w:sz w:val="28"/>
          <w:szCs w:val="28"/>
        </w:rPr>
        <w:t>и</w:t>
      </w:r>
      <w:r w:rsidR="00E26778" w:rsidRPr="00B06DD8">
        <w:rPr>
          <w:sz w:val="28"/>
          <w:szCs w:val="28"/>
        </w:rPr>
        <w:t xml:space="preserve"> сердца</w:t>
      </w:r>
      <w:r w:rsidRPr="00B06DD8">
        <w:rPr>
          <w:sz w:val="28"/>
          <w:szCs w:val="28"/>
        </w:rPr>
        <w:t xml:space="preserve">. 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При </w:t>
      </w:r>
      <w:r w:rsidRPr="002F6243">
        <w:rPr>
          <w:sz w:val="28"/>
          <w:szCs w:val="28"/>
          <w:u w:val="single"/>
        </w:rPr>
        <w:t>подострых или поздних формах</w:t>
      </w:r>
      <w:r w:rsidRPr="00B06DD8">
        <w:rPr>
          <w:sz w:val="28"/>
          <w:szCs w:val="28"/>
        </w:rPr>
        <w:t xml:space="preserve"> заболевания первые клинические проявления могут возникать в раннем детском возрасте. Важным симптомом являются неврологические нарушения: судороги, транзиторная атаксия, задержка психомоторного развития либо умственная отсталость. Наблюдаются такие признаки, как рвота, гепатомегалия, повышенная ломкость и сухость волос. 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D8">
        <w:rPr>
          <w:rStyle w:val="a5"/>
          <w:sz w:val="28"/>
          <w:szCs w:val="28"/>
        </w:rPr>
        <w:t>Лабораторные данные</w:t>
      </w:r>
      <w:r w:rsidRPr="00B06DD8">
        <w:rPr>
          <w:sz w:val="28"/>
          <w:szCs w:val="28"/>
        </w:rPr>
        <w:t xml:space="preserve">: </w:t>
      </w:r>
    </w:p>
    <w:p w:rsidR="00E13D66" w:rsidRPr="00B06DD8" w:rsidRDefault="00E13D66" w:rsidP="001C50D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увеличение концентрации аргининянтарной кислоты в моче, крови и спинномозговой жидкости; </w:t>
      </w:r>
    </w:p>
    <w:p w:rsidR="00E13D66" w:rsidRPr="002F6243" w:rsidRDefault="00E13D66" w:rsidP="001C50D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2F6243">
        <w:rPr>
          <w:sz w:val="28"/>
          <w:szCs w:val="28"/>
        </w:rPr>
        <w:t xml:space="preserve">умеренное повышение активности печеночных ферментов; </w:t>
      </w:r>
    </w:p>
    <w:p w:rsidR="002F6243" w:rsidRPr="002F6243" w:rsidRDefault="002F6243" w:rsidP="001C50D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2F6243">
        <w:rPr>
          <w:sz w:val="28"/>
          <w:szCs w:val="28"/>
        </w:rPr>
        <w:t xml:space="preserve">повышение </w:t>
      </w:r>
      <w:r w:rsidR="00E13D66" w:rsidRPr="002F6243">
        <w:rPr>
          <w:sz w:val="28"/>
          <w:szCs w:val="28"/>
        </w:rPr>
        <w:t>аргини</w:t>
      </w:r>
      <w:r w:rsidRPr="002F6243">
        <w:rPr>
          <w:sz w:val="28"/>
          <w:szCs w:val="28"/>
        </w:rPr>
        <w:t>нянтарной</w:t>
      </w:r>
      <w:r w:rsidR="00E13D66" w:rsidRPr="002F6243">
        <w:rPr>
          <w:sz w:val="28"/>
          <w:szCs w:val="28"/>
        </w:rPr>
        <w:t xml:space="preserve"> кислот</w:t>
      </w:r>
      <w:r w:rsidRPr="002F6243">
        <w:rPr>
          <w:sz w:val="28"/>
          <w:szCs w:val="28"/>
        </w:rPr>
        <w:t>ы</w:t>
      </w:r>
      <w:r w:rsidR="00E13D66" w:rsidRPr="002F6243">
        <w:rPr>
          <w:sz w:val="28"/>
          <w:szCs w:val="28"/>
        </w:rPr>
        <w:t xml:space="preserve"> в амниотической жидкости </w:t>
      </w:r>
    </w:p>
    <w:p w:rsidR="00E13D66" w:rsidRPr="002F6243" w:rsidRDefault="00E13D66" w:rsidP="001C50D2">
      <w:pPr>
        <w:spacing w:line="360" w:lineRule="auto"/>
        <w:jc w:val="both"/>
        <w:rPr>
          <w:sz w:val="28"/>
          <w:szCs w:val="28"/>
        </w:rPr>
      </w:pPr>
      <w:r w:rsidRPr="002F6243">
        <w:rPr>
          <w:rStyle w:val="a5"/>
          <w:sz w:val="28"/>
          <w:szCs w:val="28"/>
        </w:rPr>
        <w:t>Лечение</w:t>
      </w:r>
      <w:r w:rsidRPr="002F6243">
        <w:rPr>
          <w:sz w:val="28"/>
          <w:szCs w:val="28"/>
        </w:rPr>
        <w:t xml:space="preserve">: основано на ограничении белка. Считается целесообразным применение аргинина на фоне низкобелковой диеты. </w:t>
      </w:r>
    </w:p>
    <w:p w:rsidR="00D21B42" w:rsidRDefault="00D21B42" w:rsidP="001C50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2F6243" w:rsidRPr="00D711D2" w:rsidRDefault="002F6243" w:rsidP="001C50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B06DD8">
        <w:rPr>
          <w:b/>
          <w:i/>
          <w:sz w:val="28"/>
          <w:szCs w:val="28"/>
        </w:rPr>
        <w:t>Тест</w:t>
      </w:r>
      <w:r>
        <w:rPr>
          <w:b/>
          <w:i/>
          <w:sz w:val="28"/>
          <w:szCs w:val="28"/>
        </w:rPr>
        <w:t xml:space="preserve">-контроль </w:t>
      </w:r>
      <w:r w:rsidR="00D711D2">
        <w:rPr>
          <w:b/>
          <w:i/>
          <w:sz w:val="28"/>
          <w:szCs w:val="28"/>
        </w:rPr>
        <w:t xml:space="preserve">к </w:t>
      </w:r>
      <w:r w:rsidR="00D711D2" w:rsidRPr="00D711D2">
        <w:rPr>
          <w:b/>
          <w:i/>
          <w:sz w:val="28"/>
          <w:szCs w:val="28"/>
          <w:u w:val="single"/>
        </w:rPr>
        <w:t xml:space="preserve">разделу </w:t>
      </w:r>
      <w:r w:rsidR="00D711D2" w:rsidRPr="00D711D2">
        <w:rPr>
          <w:b/>
          <w:i/>
          <w:sz w:val="28"/>
          <w:szCs w:val="28"/>
          <w:u w:val="single"/>
          <w:lang w:val="uk-UA"/>
        </w:rPr>
        <w:t>ІІІ</w:t>
      </w:r>
    </w:p>
    <w:p w:rsidR="003E49D1" w:rsidRPr="002F6243" w:rsidRDefault="003E49D1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F6243">
        <w:rPr>
          <w:b/>
          <w:sz w:val="28"/>
          <w:szCs w:val="28"/>
        </w:rPr>
        <w:t>1</w:t>
      </w:r>
      <w:r w:rsidR="00D711D2">
        <w:rPr>
          <w:b/>
          <w:sz w:val="28"/>
          <w:szCs w:val="28"/>
        </w:rPr>
        <w:t>8</w:t>
      </w:r>
      <w:r w:rsidRPr="002F6243">
        <w:rPr>
          <w:b/>
          <w:sz w:val="28"/>
          <w:szCs w:val="28"/>
        </w:rPr>
        <w:t xml:space="preserve">.Какие заболевания относят к числу </w:t>
      </w:r>
      <w:r>
        <w:rPr>
          <w:b/>
          <w:sz w:val="28"/>
          <w:szCs w:val="28"/>
        </w:rPr>
        <w:t>ф</w:t>
      </w:r>
      <w:r w:rsidRPr="002F6243">
        <w:rPr>
          <w:b/>
          <w:sz w:val="28"/>
          <w:szCs w:val="28"/>
        </w:rPr>
        <w:t>ерментопати</w:t>
      </w:r>
      <w:r>
        <w:rPr>
          <w:b/>
          <w:sz w:val="28"/>
          <w:szCs w:val="28"/>
        </w:rPr>
        <w:t>й</w:t>
      </w:r>
      <w:r w:rsidRPr="002F6243">
        <w:rPr>
          <w:b/>
          <w:sz w:val="28"/>
          <w:szCs w:val="28"/>
        </w:rPr>
        <w:t xml:space="preserve"> обусловленны</w:t>
      </w:r>
      <w:r>
        <w:rPr>
          <w:b/>
          <w:sz w:val="28"/>
          <w:szCs w:val="28"/>
        </w:rPr>
        <w:t>х</w:t>
      </w:r>
      <w:r w:rsidRPr="002F6243">
        <w:rPr>
          <w:b/>
          <w:sz w:val="28"/>
          <w:szCs w:val="28"/>
        </w:rPr>
        <w:t xml:space="preserve"> нарушением синтеза мочевины</w:t>
      </w:r>
      <w:r>
        <w:rPr>
          <w:b/>
          <w:sz w:val="28"/>
          <w:szCs w:val="28"/>
        </w:rPr>
        <w:t>:</w:t>
      </w:r>
      <w:r w:rsidRPr="002F6243">
        <w:rPr>
          <w:b/>
          <w:sz w:val="28"/>
          <w:szCs w:val="28"/>
        </w:rPr>
        <w:t xml:space="preserve"> </w:t>
      </w:r>
    </w:p>
    <w:p w:rsidR="003E49D1" w:rsidRPr="003E49D1" w:rsidRDefault="003E49D1" w:rsidP="001C50D2">
      <w:pPr>
        <w:pStyle w:val="a3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Гомоцистинурия</w:t>
      </w:r>
      <w:r w:rsidR="007D52DA">
        <w:rPr>
          <w:sz w:val="28"/>
          <w:szCs w:val="28"/>
        </w:rPr>
        <w:t>;</w:t>
      </w:r>
    </w:p>
    <w:p w:rsidR="003E49D1" w:rsidRPr="003E49D1" w:rsidRDefault="003E49D1" w:rsidP="001C50D2">
      <w:pPr>
        <w:pStyle w:val="a3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bCs/>
          <w:kern w:val="36"/>
          <w:sz w:val="28"/>
          <w:szCs w:val="28"/>
        </w:rPr>
        <w:t xml:space="preserve">Тирозинемия, </w:t>
      </w:r>
      <w:r>
        <w:rPr>
          <w:bCs/>
          <w:kern w:val="36"/>
          <w:sz w:val="28"/>
          <w:szCs w:val="28"/>
        </w:rPr>
        <w:t>а</w:t>
      </w:r>
      <w:r w:rsidRPr="003E49D1">
        <w:rPr>
          <w:sz w:val="28"/>
          <w:szCs w:val="28"/>
        </w:rPr>
        <w:t>лкаптонурия</w:t>
      </w:r>
      <w:r w:rsidR="007D52DA">
        <w:rPr>
          <w:sz w:val="28"/>
          <w:szCs w:val="28"/>
        </w:rPr>
        <w:t>;</w:t>
      </w:r>
    </w:p>
    <w:p w:rsidR="003E49D1" w:rsidRPr="003E49D1" w:rsidRDefault="003E49D1" w:rsidP="001C50D2">
      <w:pPr>
        <w:pStyle w:val="a3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Фенилкетонурия</w:t>
      </w:r>
      <w:r w:rsidR="007D52DA">
        <w:rPr>
          <w:sz w:val="28"/>
          <w:szCs w:val="28"/>
        </w:rPr>
        <w:t>;</w:t>
      </w:r>
    </w:p>
    <w:p w:rsidR="003E49D1" w:rsidRPr="003E49D1" w:rsidRDefault="003E49D1" w:rsidP="001C50D2">
      <w:pPr>
        <w:numPr>
          <w:ilvl w:val="0"/>
          <w:numId w:val="28"/>
        </w:numPr>
        <w:rPr>
          <w:sz w:val="28"/>
          <w:szCs w:val="28"/>
        </w:rPr>
      </w:pPr>
      <w:r w:rsidRPr="003E49D1">
        <w:rPr>
          <w:sz w:val="28"/>
          <w:szCs w:val="28"/>
        </w:rPr>
        <w:t>Лейциноз</w:t>
      </w:r>
      <w:r w:rsidR="007D52DA">
        <w:rPr>
          <w:sz w:val="28"/>
          <w:szCs w:val="28"/>
        </w:rPr>
        <w:t>;</w:t>
      </w:r>
    </w:p>
    <w:p w:rsidR="003E49D1" w:rsidRPr="003E49D1" w:rsidRDefault="003E49D1" w:rsidP="001C50D2">
      <w:pPr>
        <w:pStyle w:val="a3"/>
        <w:numPr>
          <w:ilvl w:val="0"/>
          <w:numId w:val="28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Аргининянтарная ацидурия</w:t>
      </w:r>
      <w:r>
        <w:rPr>
          <w:sz w:val="28"/>
          <w:szCs w:val="28"/>
        </w:rPr>
        <w:t>, ц</w:t>
      </w:r>
      <w:r w:rsidRPr="003E49D1">
        <w:rPr>
          <w:sz w:val="28"/>
          <w:szCs w:val="28"/>
        </w:rPr>
        <w:t>итруллинемия</w:t>
      </w:r>
      <w:r w:rsidR="007D52DA">
        <w:rPr>
          <w:sz w:val="28"/>
          <w:szCs w:val="28"/>
        </w:rPr>
        <w:t>.</w:t>
      </w:r>
    </w:p>
    <w:p w:rsidR="003E49D1" w:rsidRPr="003E49D1" w:rsidRDefault="003E49D1" w:rsidP="001C50D2">
      <w:pPr>
        <w:rPr>
          <w:sz w:val="28"/>
          <w:szCs w:val="28"/>
        </w:rPr>
      </w:pPr>
    </w:p>
    <w:p w:rsidR="003E49D1" w:rsidRPr="003E49D1" w:rsidRDefault="00D711D2" w:rsidP="001C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19</w:t>
      </w:r>
      <w:r w:rsidR="003E49D1" w:rsidRPr="002F6243">
        <w:rPr>
          <w:b/>
          <w:sz w:val="28"/>
          <w:szCs w:val="28"/>
        </w:rPr>
        <w:t>.</w:t>
      </w:r>
      <w:r w:rsidR="003E49D1">
        <w:rPr>
          <w:b/>
          <w:sz w:val="28"/>
          <w:szCs w:val="28"/>
        </w:rPr>
        <w:t>Цитрулинемия обусловлена недостатком (отсутствием) фермента:</w:t>
      </w:r>
    </w:p>
    <w:p w:rsidR="003E49D1" w:rsidRDefault="003E49D1" w:rsidP="001C50D2">
      <w:pPr>
        <w:pStyle w:val="a3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Цитруллиндегидрогеназы</w:t>
      </w:r>
      <w:r w:rsidR="007D52DA">
        <w:rPr>
          <w:sz w:val="28"/>
          <w:szCs w:val="28"/>
        </w:rPr>
        <w:t>;</w:t>
      </w:r>
    </w:p>
    <w:p w:rsidR="00EE21D6" w:rsidRPr="003E49D1" w:rsidRDefault="00EE21D6" w:rsidP="00EE21D6">
      <w:pPr>
        <w:pStyle w:val="a3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Аргининсукцинатсинтетазы</w:t>
      </w:r>
      <w:r>
        <w:rPr>
          <w:sz w:val="28"/>
          <w:szCs w:val="28"/>
        </w:rPr>
        <w:t>;</w:t>
      </w:r>
      <w:r w:rsidRPr="003E49D1">
        <w:rPr>
          <w:sz w:val="28"/>
          <w:szCs w:val="28"/>
        </w:rPr>
        <w:t xml:space="preserve"> </w:t>
      </w:r>
    </w:p>
    <w:p w:rsidR="003E49D1" w:rsidRPr="003E49D1" w:rsidRDefault="003E49D1" w:rsidP="001C50D2">
      <w:pPr>
        <w:pStyle w:val="a3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Цитруллинсинтетазы</w:t>
      </w:r>
      <w:r w:rsidR="007D52DA">
        <w:rPr>
          <w:sz w:val="28"/>
          <w:szCs w:val="28"/>
        </w:rPr>
        <w:t>;</w:t>
      </w:r>
    </w:p>
    <w:p w:rsidR="003E49D1" w:rsidRPr="003E49D1" w:rsidRDefault="003E49D1" w:rsidP="001C50D2">
      <w:pPr>
        <w:pStyle w:val="a3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Цистатионинсинтетазы</w:t>
      </w:r>
      <w:r w:rsidR="007D52DA">
        <w:rPr>
          <w:sz w:val="28"/>
          <w:szCs w:val="28"/>
        </w:rPr>
        <w:t>;</w:t>
      </w:r>
      <w:r w:rsidRPr="003E49D1">
        <w:rPr>
          <w:sz w:val="28"/>
          <w:szCs w:val="28"/>
        </w:rPr>
        <w:t xml:space="preserve"> </w:t>
      </w:r>
    </w:p>
    <w:p w:rsidR="003E49D1" w:rsidRPr="003E49D1" w:rsidRDefault="003E49D1" w:rsidP="001C50D2">
      <w:pPr>
        <w:pStyle w:val="a3"/>
        <w:numPr>
          <w:ilvl w:val="0"/>
          <w:numId w:val="29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Цистатиондегидрогеназы</w:t>
      </w:r>
      <w:r w:rsidR="007D52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E49D1" w:rsidRPr="003E49D1" w:rsidRDefault="003E49D1" w:rsidP="001C50D2">
      <w:pPr>
        <w:jc w:val="both"/>
        <w:outlineLvl w:val="1"/>
        <w:rPr>
          <w:bCs/>
          <w:kern w:val="36"/>
          <w:sz w:val="28"/>
          <w:szCs w:val="28"/>
        </w:rPr>
      </w:pPr>
      <w:r w:rsidRPr="003E49D1">
        <w:rPr>
          <w:bCs/>
          <w:kern w:val="36"/>
          <w:sz w:val="28"/>
          <w:szCs w:val="28"/>
        </w:rPr>
        <w:t xml:space="preserve"> </w:t>
      </w:r>
    </w:p>
    <w:p w:rsidR="00E13D66" w:rsidRDefault="00D711D2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3E49D1" w:rsidRPr="003E49D1">
        <w:rPr>
          <w:b/>
          <w:bCs/>
          <w:sz w:val="28"/>
          <w:szCs w:val="28"/>
        </w:rPr>
        <w:t>.Характерны</w:t>
      </w:r>
      <w:r w:rsidR="00C66CF1">
        <w:rPr>
          <w:b/>
          <w:bCs/>
          <w:sz w:val="28"/>
          <w:szCs w:val="28"/>
        </w:rPr>
        <w:t>ми</w:t>
      </w:r>
      <w:r w:rsidR="003E49D1" w:rsidRPr="003E49D1">
        <w:rPr>
          <w:b/>
          <w:bCs/>
          <w:sz w:val="28"/>
          <w:szCs w:val="28"/>
        </w:rPr>
        <w:t xml:space="preserve"> клинически</w:t>
      </w:r>
      <w:r w:rsidR="00C66CF1">
        <w:rPr>
          <w:b/>
          <w:bCs/>
          <w:sz w:val="28"/>
          <w:szCs w:val="28"/>
        </w:rPr>
        <w:t>м</w:t>
      </w:r>
      <w:r w:rsidR="003E49D1" w:rsidRPr="003E49D1">
        <w:rPr>
          <w:b/>
          <w:bCs/>
          <w:sz w:val="28"/>
          <w:szCs w:val="28"/>
        </w:rPr>
        <w:t xml:space="preserve"> проявления</w:t>
      </w:r>
      <w:r w:rsidR="00C66CF1">
        <w:rPr>
          <w:b/>
          <w:bCs/>
          <w:sz w:val="28"/>
          <w:szCs w:val="28"/>
        </w:rPr>
        <w:t>ми</w:t>
      </w:r>
      <w:r w:rsidR="003E49D1" w:rsidRPr="003E49D1">
        <w:rPr>
          <w:b/>
          <w:bCs/>
          <w:sz w:val="28"/>
          <w:szCs w:val="28"/>
        </w:rPr>
        <w:t xml:space="preserve"> ц</w:t>
      </w:r>
      <w:r w:rsidR="003E49D1" w:rsidRPr="003E49D1">
        <w:rPr>
          <w:b/>
          <w:sz w:val="28"/>
          <w:szCs w:val="28"/>
        </w:rPr>
        <w:t>итру</w:t>
      </w:r>
      <w:r w:rsidR="00400606">
        <w:rPr>
          <w:b/>
          <w:sz w:val="28"/>
          <w:szCs w:val="28"/>
        </w:rPr>
        <w:t>л</w:t>
      </w:r>
      <w:r w:rsidR="003E49D1" w:rsidRPr="003E49D1">
        <w:rPr>
          <w:b/>
          <w:sz w:val="28"/>
          <w:szCs w:val="28"/>
        </w:rPr>
        <w:t>линемии</w:t>
      </w:r>
      <w:r w:rsidR="00C66CF1">
        <w:rPr>
          <w:b/>
          <w:sz w:val="28"/>
          <w:szCs w:val="28"/>
        </w:rPr>
        <w:t xml:space="preserve"> являются</w:t>
      </w:r>
      <w:r w:rsidR="003E49D1">
        <w:rPr>
          <w:b/>
          <w:sz w:val="28"/>
          <w:szCs w:val="28"/>
        </w:rPr>
        <w:t>:</w:t>
      </w:r>
    </w:p>
    <w:p w:rsidR="003E49D1" w:rsidRPr="00D441E3" w:rsidRDefault="00D441E3" w:rsidP="001C50D2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D441E3">
        <w:rPr>
          <w:bCs/>
          <w:sz w:val="28"/>
          <w:szCs w:val="28"/>
        </w:rPr>
        <w:t>Анорексия, угнетение ЦНС</w:t>
      </w:r>
      <w:r w:rsidR="007D52DA">
        <w:rPr>
          <w:bCs/>
          <w:sz w:val="28"/>
          <w:szCs w:val="28"/>
        </w:rPr>
        <w:t>;</w:t>
      </w:r>
      <w:r w:rsidRPr="00D441E3">
        <w:rPr>
          <w:bCs/>
          <w:sz w:val="28"/>
          <w:szCs w:val="28"/>
        </w:rPr>
        <w:t xml:space="preserve"> </w:t>
      </w:r>
    </w:p>
    <w:p w:rsidR="00D441E3" w:rsidRDefault="00D441E3" w:rsidP="001C50D2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Задержка психического развития, судорожный синдром, дерматит, депигментация кожи</w:t>
      </w:r>
      <w:r w:rsidR="007D52DA">
        <w:rPr>
          <w:sz w:val="28"/>
          <w:szCs w:val="28"/>
        </w:rPr>
        <w:t>;</w:t>
      </w:r>
    </w:p>
    <w:p w:rsidR="00D441E3" w:rsidRPr="00D441E3" w:rsidRDefault="00D441E3" w:rsidP="001C50D2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Умственная отсталость, патологическая </w:t>
      </w:r>
      <w:r w:rsidRPr="00B06DD8">
        <w:rPr>
          <w:sz w:val="28"/>
          <w:szCs w:val="28"/>
        </w:rPr>
        <w:t>неврологическая симптоматика</w:t>
      </w:r>
      <w:r>
        <w:rPr>
          <w:sz w:val="28"/>
          <w:szCs w:val="28"/>
        </w:rPr>
        <w:t xml:space="preserve"> в </w:t>
      </w:r>
      <w:r w:rsidRPr="00D441E3">
        <w:rPr>
          <w:sz w:val="28"/>
          <w:szCs w:val="28"/>
        </w:rPr>
        <w:t>виде заторможенности, гипотонии, судорожного синдрома</w:t>
      </w:r>
      <w:r w:rsidR="007D52DA">
        <w:rPr>
          <w:sz w:val="28"/>
          <w:szCs w:val="28"/>
        </w:rPr>
        <w:t>;</w:t>
      </w:r>
    </w:p>
    <w:p w:rsidR="00D441E3" w:rsidRPr="00D21B42" w:rsidRDefault="00D441E3" w:rsidP="001C50D2">
      <w:pPr>
        <w:pStyle w:val="a3"/>
        <w:numPr>
          <w:ilvl w:val="0"/>
          <w:numId w:val="30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D441E3">
        <w:rPr>
          <w:sz w:val="28"/>
          <w:szCs w:val="28"/>
        </w:rPr>
        <w:t>Отставание в физическом и умственном развитии, характерный фенотип: высокий рост, длинные конечности, арахнодактилия, кифосколиоз, деформация грудной клетки, плоскостопие</w:t>
      </w:r>
      <w:r w:rsidR="007D52DA">
        <w:rPr>
          <w:sz w:val="28"/>
          <w:szCs w:val="28"/>
        </w:rPr>
        <w:t>.</w:t>
      </w:r>
      <w:r w:rsidRPr="00D441E3">
        <w:rPr>
          <w:sz w:val="28"/>
          <w:szCs w:val="28"/>
        </w:rPr>
        <w:t xml:space="preserve"> </w:t>
      </w:r>
    </w:p>
    <w:p w:rsidR="00D21B42" w:rsidRPr="00D441E3" w:rsidRDefault="00D21B42" w:rsidP="001C50D2">
      <w:pPr>
        <w:pStyle w:val="a3"/>
        <w:spacing w:before="0" w:beforeAutospacing="0" w:after="0" w:afterAutospacing="0"/>
        <w:ind w:left="360"/>
        <w:jc w:val="both"/>
        <w:rPr>
          <w:b/>
          <w:sz w:val="28"/>
          <w:szCs w:val="28"/>
        </w:rPr>
      </w:pPr>
    </w:p>
    <w:p w:rsidR="00400606" w:rsidRDefault="00D711D2" w:rsidP="001C50D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21.</w:t>
      </w:r>
      <w:r w:rsidR="00400606" w:rsidRPr="00400606">
        <w:rPr>
          <w:b/>
          <w:bCs/>
          <w:sz w:val="28"/>
          <w:szCs w:val="28"/>
        </w:rPr>
        <w:t>Для ц</w:t>
      </w:r>
      <w:r w:rsidR="00400606" w:rsidRPr="00400606">
        <w:rPr>
          <w:b/>
          <w:sz w:val="28"/>
          <w:szCs w:val="28"/>
        </w:rPr>
        <w:t>итруллинемии</w:t>
      </w:r>
      <w:r w:rsidR="00400606" w:rsidRPr="00400606">
        <w:rPr>
          <w:b/>
          <w:bCs/>
          <w:sz w:val="28"/>
          <w:szCs w:val="28"/>
        </w:rPr>
        <w:t xml:space="preserve"> І типа характерно манифестация клинических симптомов:</w:t>
      </w:r>
    </w:p>
    <w:p w:rsidR="00D441E3" w:rsidRPr="00400606" w:rsidRDefault="00400606" w:rsidP="001C50D2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400606">
        <w:rPr>
          <w:bCs/>
          <w:sz w:val="28"/>
          <w:szCs w:val="28"/>
        </w:rPr>
        <w:t xml:space="preserve">С </w:t>
      </w:r>
      <w:r w:rsidR="00EE21D6">
        <w:rPr>
          <w:bCs/>
          <w:sz w:val="28"/>
          <w:szCs w:val="28"/>
        </w:rPr>
        <w:t>первого полугодия жизни</w:t>
      </w:r>
      <w:r w:rsidR="007D52DA">
        <w:rPr>
          <w:bCs/>
          <w:sz w:val="28"/>
          <w:szCs w:val="28"/>
        </w:rPr>
        <w:t>;</w:t>
      </w:r>
      <w:r w:rsidRPr="00400606">
        <w:rPr>
          <w:bCs/>
          <w:sz w:val="28"/>
          <w:szCs w:val="28"/>
        </w:rPr>
        <w:t xml:space="preserve"> </w:t>
      </w:r>
    </w:p>
    <w:p w:rsidR="00400606" w:rsidRPr="00400606" w:rsidRDefault="00400606" w:rsidP="001C50D2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400606">
        <w:rPr>
          <w:bCs/>
          <w:sz w:val="28"/>
          <w:szCs w:val="28"/>
        </w:rPr>
        <w:t>В пубертатном периоде</w:t>
      </w:r>
      <w:r w:rsidR="007D52DA">
        <w:rPr>
          <w:bCs/>
          <w:sz w:val="28"/>
          <w:szCs w:val="28"/>
        </w:rPr>
        <w:t>;</w:t>
      </w:r>
      <w:r w:rsidRPr="00400606">
        <w:rPr>
          <w:bCs/>
          <w:sz w:val="28"/>
          <w:szCs w:val="28"/>
        </w:rPr>
        <w:t xml:space="preserve"> </w:t>
      </w:r>
    </w:p>
    <w:p w:rsidR="00400606" w:rsidRPr="00400606" w:rsidRDefault="00EE21D6" w:rsidP="001C50D2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</w:t>
      </w:r>
      <w:r w:rsidR="00400606" w:rsidRPr="00400606">
        <w:rPr>
          <w:bCs/>
          <w:sz w:val="28"/>
          <w:szCs w:val="28"/>
        </w:rPr>
        <w:t>периода новорожденности</w:t>
      </w:r>
      <w:r w:rsidR="007D52DA">
        <w:rPr>
          <w:bCs/>
          <w:sz w:val="28"/>
          <w:szCs w:val="28"/>
        </w:rPr>
        <w:t>;</w:t>
      </w:r>
    </w:p>
    <w:p w:rsidR="00400606" w:rsidRDefault="00400606" w:rsidP="001C50D2">
      <w:pPr>
        <w:pStyle w:val="a3"/>
        <w:numPr>
          <w:ilvl w:val="0"/>
          <w:numId w:val="31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400606">
        <w:rPr>
          <w:bCs/>
          <w:sz w:val="28"/>
          <w:szCs w:val="28"/>
        </w:rPr>
        <w:t>С первых дней жизни</w:t>
      </w:r>
      <w:r w:rsidR="007D52DA">
        <w:rPr>
          <w:bCs/>
          <w:sz w:val="28"/>
          <w:szCs w:val="28"/>
        </w:rPr>
        <w:t>.</w:t>
      </w:r>
      <w:r w:rsidRPr="00400606">
        <w:rPr>
          <w:bCs/>
          <w:sz w:val="28"/>
          <w:szCs w:val="28"/>
        </w:rPr>
        <w:t xml:space="preserve"> </w:t>
      </w:r>
    </w:p>
    <w:p w:rsidR="00D21B42" w:rsidRDefault="00D21B42" w:rsidP="001C50D2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D21B42" w:rsidRPr="00B06DD8" w:rsidRDefault="00D711D2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22</w:t>
      </w:r>
      <w:r w:rsidR="00400606" w:rsidRPr="00D21B42">
        <w:rPr>
          <w:b/>
          <w:bCs/>
          <w:sz w:val="28"/>
          <w:szCs w:val="28"/>
        </w:rPr>
        <w:t xml:space="preserve">. </w:t>
      </w:r>
      <w:r w:rsidR="00D21B42">
        <w:rPr>
          <w:b/>
          <w:bCs/>
          <w:sz w:val="28"/>
          <w:szCs w:val="28"/>
        </w:rPr>
        <w:t>Биохимически</w:t>
      </w:r>
      <w:r w:rsidR="00C66CF1">
        <w:rPr>
          <w:b/>
          <w:bCs/>
          <w:sz w:val="28"/>
          <w:szCs w:val="28"/>
        </w:rPr>
        <w:t>ми</w:t>
      </w:r>
      <w:r w:rsidR="00D21B42">
        <w:rPr>
          <w:b/>
          <w:bCs/>
          <w:sz w:val="28"/>
          <w:szCs w:val="28"/>
        </w:rPr>
        <w:t xml:space="preserve"> маркер</w:t>
      </w:r>
      <w:r w:rsidR="00C66CF1">
        <w:rPr>
          <w:b/>
          <w:bCs/>
          <w:sz w:val="28"/>
          <w:szCs w:val="28"/>
        </w:rPr>
        <w:t>ами</w:t>
      </w:r>
      <w:r w:rsidR="00D21B42">
        <w:rPr>
          <w:b/>
          <w:bCs/>
          <w:sz w:val="28"/>
          <w:szCs w:val="28"/>
        </w:rPr>
        <w:t xml:space="preserve"> </w:t>
      </w:r>
      <w:r w:rsidR="00D21B42" w:rsidRPr="003E49D1">
        <w:rPr>
          <w:b/>
          <w:bCs/>
          <w:sz w:val="28"/>
          <w:szCs w:val="28"/>
        </w:rPr>
        <w:t>ц</w:t>
      </w:r>
      <w:r w:rsidR="00D21B42" w:rsidRPr="003E49D1">
        <w:rPr>
          <w:b/>
          <w:sz w:val="28"/>
          <w:szCs w:val="28"/>
        </w:rPr>
        <w:t>итру</w:t>
      </w:r>
      <w:r w:rsidR="00D21B42">
        <w:rPr>
          <w:b/>
          <w:sz w:val="28"/>
          <w:szCs w:val="28"/>
        </w:rPr>
        <w:t>л</w:t>
      </w:r>
      <w:r w:rsidR="00D21B42" w:rsidRPr="003E49D1">
        <w:rPr>
          <w:b/>
          <w:sz w:val="28"/>
          <w:szCs w:val="28"/>
        </w:rPr>
        <w:t>линемии</w:t>
      </w:r>
      <w:r w:rsidR="00C66CF1">
        <w:rPr>
          <w:b/>
          <w:sz w:val="28"/>
          <w:szCs w:val="28"/>
        </w:rPr>
        <w:t xml:space="preserve"> считаются</w:t>
      </w:r>
      <w:r w:rsidR="00D21B42" w:rsidRPr="00B06DD8">
        <w:rPr>
          <w:sz w:val="28"/>
          <w:szCs w:val="28"/>
        </w:rPr>
        <w:t xml:space="preserve">: </w:t>
      </w:r>
    </w:p>
    <w:p w:rsidR="00D21B42" w:rsidRDefault="00D21B42" w:rsidP="001C50D2">
      <w:pPr>
        <w:numPr>
          <w:ilvl w:val="1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r w:rsidRPr="00B06DD8">
        <w:rPr>
          <w:sz w:val="28"/>
          <w:szCs w:val="28"/>
        </w:rPr>
        <w:t>концентрации цитруллина</w:t>
      </w:r>
      <w:r w:rsidRPr="00D21B42">
        <w:rPr>
          <w:sz w:val="28"/>
          <w:szCs w:val="28"/>
        </w:rPr>
        <w:t xml:space="preserve"> </w:t>
      </w:r>
      <w:r w:rsidRPr="00B06DD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крови, увеличение </w:t>
      </w:r>
      <w:r w:rsidRPr="00B06DD8">
        <w:rPr>
          <w:sz w:val="28"/>
          <w:szCs w:val="28"/>
        </w:rPr>
        <w:t xml:space="preserve">активности </w:t>
      </w:r>
      <w:r w:rsidRPr="00D21B42">
        <w:rPr>
          <w:sz w:val="28"/>
          <w:szCs w:val="28"/>
        </w:rPr>
        <w:t>аргининсукцинатсинтетазы в</w:t>
      </w:r>
      <w:r w:rsidRPr="00B06DD8">
        <w:rPr>
          <w:sz w:val="28"/>
          <w:szCs w:val="28"/>
        </w:rPr>
        <w:t xml:space="preserve"> лейкоцитах, фибробластах, клетках печени</w:t>
      </w:r>
      <w:r>
        <w:rPr>
          <w:sz w:val="28"/>
          <w:szCs w:val="28"/>
        </w:rPr>
        <w:t>;</w:t>
      </w:r>
    </w:p>
    <w:p w:rsidR="00D21B42" w:rsidRDefault="00D21B42" w:rsidP="001C50D2">
      <w:pPr>
        <w:numPr>
          <w:ilvl w:val="1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r w:rsidRPr="00B06DD8">
        <w:rPr>
          <w:sz w:val="28"/>
          <w:szCs w:val="28"/>
        </w:rPr>
        <w:t>концентрации цитруллина</w:t>
      </w:r>
      <w:r w:rsidRPr="00D21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06DD8">
        <w:rPr>
          <w:sz w:val="28"/>
          <w:szCs w:val="28"/>
        </w:rPr>
        <w:t xml:space="preserve">активности </w:t>
      </w:r>
      <w:r w:rsidRPr="00D21B42">
        <w:rPr>
          <w:sz w:val="28"/>
          <w:szCs w:val="28"/>
        </w:rPr>
        <w:t xml:space="preserve">аргининсукцинатсинтетазы </w:t>
      </w:r>
      <w:r w:rsidRPr="00B06DD8">
        <w:rPr>
          <w:sz w:val="28"/>
          <w:szCs w:val="28"/>
        </w:rPr>
        <w:t xml:space="preserve"> в </w:t>
      </w:r>
      <w:r>
        <w:rPr>
          <w:sz w:val="28"/>
          <w:szCs w:val="28"/>
        </w:rPr>
        <w:t>крови;</w:t>
      </w:r>
    </w:p>
    <w:p w:rsidR="00DA0ECF" w:rsidRPr="00B06DD8" w:rsidRDefault="00DA0ECF" w:rsidP="00DA0ECF">
      <w:pPr>
        <w:numPr>
          <w:ilvl w:val="1"/>
          <w:numId w:val="3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06DD8">
        <w:rPr>
          <w:sz w:val="28"/>
          <w:szCs w:val="28"/>
        </w:rPr>
        <w:t xml:space="preserve">величение в </w:t>
      </w:r>
      <w:r>
        <w:rPr>
          <w:sz w:val="28"/>
          <w:szCs w:val="28"/>
        </w:rPr>
        <w:t xml:space="preserve">крови </w:t>
      </w:r>
      <w:r w:rsidRPr="00B06DD8">
        <w:rPr>
          <w:sz w:val="28"/>
          <w:szCs w:val="28"/>
        </w:rPr>
        <w:t>концентрации цитруллина</w:t>
      </w:r>
      <w:r>
        <w:rPr>
          <w:sz w:val="28"/>
          <w:szCs w:val="28"/>
        </w:rPr>
        <w:t xml:space="preserve">, снижение </w:t>
      </w:r>
      <w:r w:rsidRPr="00B06DD8">
        <w:rPr>
          <w:sz w:val="28"/>
          <w:szCs w:val="28"/>
        </w:rPr>
        <w:t xml:space="preserve">активности </w:t>
      </w:r>
      <w:r w:rsidRPr="00D21B42">
        <w:rPr>
          <w:sz w:val="28"/>
          <w:szCs w:val="28"/>
        </w:rPr>
        <w:t>аргининсукцинатсинтетазы в</w:t>
      </w:r>
      <w:r w:rsidRPr="00B06DD8">
        <w:rPr>
          <w:sz w:val="28"/>
          <w:szCs w:val="28"/>
        </w:rPr>
        <w:t xml:space="preserve"> лейкоцитах, фибробластах, клетках печени; </w:t>
      </w:r>
    </w:p>
    <w:p w:rsidR="00D21B42" w:rsidRPr="00D21B42" w:rsidRDefault="00D21B42" w:rsidP="001C50D2">
      <w:pPr>
        <w:numPr>
          <w:ilvl w:val="1"/>
          <w:numId w:val="3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У</w:t>
      </w:r>
      <w:r w:rsidRPr="00B06DD8">
        <w:rPr>
          <w:sz w:val="28"/>
          <w:szCs w:val="28"/>
        </w:rPr>
        <w:t>величение концентрации цитруллина</w:t>
      </w:r>
      <w:r w:rsidRPr="00D21B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06DD8">
        <w:rPr>
          <w:sz w:val="28"/>
          <w:szCs w:val="28"/>
        </w:rPr>
        <w:t xml:space="preserve">активности </w:t>
      </w:r>
      <w:r w:rsidRPr="00D21B42">
        <w:rPr>
          <w:sz w:val="28"/>
          <w:szCs w:val="28"/>
        </w:rPr>
        <w:t xml:space="preserve">аргининсукцинатсинтетазы </w:t>
      </w:r>
      <w:r w:rsidRPr="00B06DD8">
        <w:rPr>
          <w:sz w:val="28"/>
          <w:szCs w:val="28"/>
        </w:rPr>
        <w:t xml:space="preserve">в </w:t>
      </w:r>
      <w:r>
        <w:rPr>
          <w:sz w:val="28"/>
          <w:szCs w:val="28"/>
        </w:rPr>
        <w:t>крови</w:t>
      </w:r>
    </w:p>
    <w:p w:rsidR="00D21B42" w:rsidRDefault="00D21B42" w:rsidP="001C50D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21B42" w:rsidRPr="00D21B42" w:rsidRDefault="00D711D2" w:rsidP="001C50D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23</w:t>
      </w:r>
      <w:r w:rsidR="00D21B42" w:rsidRPr="00D21B42">
        <w:rPr>
          <w:b/>
          <w:bCs/>
          <w:sz w:val="28"/>
          <w:szCs w:val="28"/>
        </w:rPr>
        <w:t>.</w:t>
      </w:r>
      <w:r w:rsidR="00D21B42" w:rsidRPr="00D21B42">
        <w:rPr>
          <w:b/>
          <w:sz w:val="28"/>
          <w:szCs w:val="28"/>
        </w:rPr>
        <w:t xml:space="preserve"> Аргининянтарная ацидурия обусловлена недостатком (отсутствием</w:t>
      </w:r>
      <w:r w:rsidR="00D21B42">
        <w:rPr>
          <w:b/>
          <w:sz w:val="28"/>
          <w:szCs w:val="28"/>
        </w:rPr>
        <w:t xml:space="preserve">) </w:t>
      </w:r>
      <w:r w:rsidR="00D21B42" w:rsidRPr="00D21B42">
        <w:rPr>
          <w:b/>
          <w:sz w:val="28"/>
          <w:szCs w:val="28"/>
        </w:rPr>
        <w:t>фермента:</w:t>
      </w:r>
    </w:p>
    <w:p w:rsidR="00D21B42" w:rsidRPr="003E49D1" w:rsidRDefault="00D21B42" w:rsidP="001C50D2">
      <w:pPr>
        <w:pStyle w:val="a3"/>
        <w:numPr>
          <w:ilvl w:val="2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Аргининсукцинатсинтетазы</w:t>
      </w:r>
      <w:r w:rsidR="007D52DA">
        <w:rPr>
          <w:sz w:val="28"/>
          <w:szCs w:val="28"/>
        </w:rPr>
        <w:t>;</w:t>
      </w:r>
      <w:r w:rsidRPr="003E49D1">
        <w:rPr>
          <w:sz w:val="28"/>
          <w:szCs w:val="28"/>
        </w:rPr>
        <w:t xml:space="preserve"> </w:t>
      </w:r>
    </w:p>
    <w:p w:rsidR="00D21B42" w:rsidRDefault="00D21B42" w:rsidP="001C50D2">
      <w:pPr>
        <w:pStyle w:val="a3"/>
        <w:numPr>
          <w:ilvl w:val="2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B06DD8">
        <w:rPr>
          <w:sz w:val="28"/>
          <w:szCs w:val="28"/>
        </w:rPr>
        <w:t>ргининсукциназы</w:t>
      </w:r>
      <w:r w:rsidR="007D52DA">
        <w:rPr>
          <w:sz w:val="28"/>
          <w:szCs w:val="28"/>
        </w:rPr>
        <w:t>;</w:t>
      </w:r>
      <w:r w:rsidRPr="003E49D1">
        <w:rPr>
          <w:sz w:val="28"/>
          <w:szCs w:val="28"/>
        </w:rPr>
        <w:t xml:space="preserve"> </w:t>
      </w:r>
    </w:p>
    <w:p w:rsidR="00D21B42" w:rsidRDefault="00D21B42" w:rsidP="001C50D2">
      <w:pPr>
        <w:pStyle w:val="a3"/>
        <w:numPr>
          <w:ilvl w:val="2"/>
          <w:numId w:val="31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Pr="00B06DD8">
        <w:rPr>
          <w:sz w:val="28"/>
          <w:szCs w:val="28"/>
        </w:rPr>
        <w:t>ргинин</w:t>
      </w:r>
      <w:r>
        <w:rPr>
          <w:sz w:val="28"/>
          <w:szCs w:val="28"/>
        </w:rPr>
        <w:t>дегидрогеназы</w:t>
      </w:r>
      <w:r w:rsidR="007D52DA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21B42" w:rsidRPr="003E49D1" w:rsidRDefault="00D21B42" w:rsidP="001C50D2">
      <w:pPr>
        <w:pStyle w:val="a3"/>
        <w:numPr>
          <w:ilvl w:val="2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Цитруллинсинтетазы</w:t>
      </w:r>
      <w:r w:rsidR="007D52DA">
        <w:rPr>
          <w:sz w:val="28"/>
          <w:szCs w:val="28"/>
        </w:rPr>
        <w:t>;</w:t>
      </w:r>
    </w:p>
    <w:p w:rsidR="00D21B42" w:rsidRPr="003E49D1" w:rsidRDefault="00D21B42" w:rsidP="001C50D2">
      <w:pPr>
        <w:pStyle w:val="a3"/>
        <w:numPr>
          <w:ilvl w:val="2"/>
          <w:numId w:val="31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Цистатионинсинтетазы</w:t>
      </w:r>
      <w:r w:rsidR="007D52DA">
        <w:rPr>
          <w:sz w:val="28"/>
          <w:szCs w:val="28"/>
        </w:rPr>
        <w:t>.</w:t>
      </w:r>
      <w:r w:rsidRPr="003E49D1">
        <w:rPr>
          <w:sz w:val="28"/>
          <w:szCs w:val="28"/>
        </w:rPr>
        <w:t xml:space="preserve"> </w:t>
      </w:r>
    </w:p>
    <w:p w:rsidR="00400606" w:rsidRPr="00D21B42" w:rsidRDefault="00D21B42" w:rsidP="001C50D2">
      <w:pPr>
        <w:pStyle w:val="a3"/>
        <w:tabs>
          <w:tab w:val="left" w:pos="4005"/>
        </w:tabs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21B42">
        <w:rPr>
          <w:b/>
          <w:bCs/>
          <w:sz w:val="28"/>
          <w:szCs w:val="28"/>
        </w:rPr>
        <w:tab/>
      </w:r>
    </w:p>
    <w:p w:rsidR="00D441E3" w:rsidRDefault="00D711D2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7D52DA" w:rsidRPr="007D52DA">
        <w:rPr>
          <w:b/>
          <w:bCs/>
          <w:sz w:val="28"/>
          <w:szCs w:val="28"/>
        </w:rPr>
        <w:t xml:space="preserve">. Какие клинические проявления </w:t>
      </w:r>
      <w:r w:rsidR="007D52DA">
        <w:rPr>
          <w:b/>
          <w:bCs/>
          <w:sz w:val="28"/>
          <w:szCs w:val="28"/>
        </w:rPr>
        <w:t xml:space="preserve">наиболее </w:t>
      </w:r>
      <w:r w:rsidR="007D52DA" w:rsidRPr="007D52DA">
        <w:rPr>
          <w:b/>
          <w:bCs/>
          <w:sz w:val="28"/>
          <w:szCs w:val="28"/>
        </w:rPr>
        <w:t>характерны для а</w:t>
      </w:r>
      <w:r w:rsidR="007D52DA" w:rsidRPr="007D52DA">
        <w:rPr>
          <w:b/>
          <w:sz w:val="28"/>
          <w:szCs w:val="28"/>
        </w:rPr>
        <w:t>ргининянтарной</w:t>
      </w:r>
      <w:r w:rsidR="007D52DA">
        <w:rPr>
          <w:b/>
          <w:sz w:val="28"/>
          <w:szCs w:val="28"/>
        </w:rPr>
        <w:t xml:space="preserve"> ацидурии:</w:t>
      </w:r>
    </w:p>
    <w:p w:rsidR="007D52DA" w:rsidRDefault="007D52DA" w:rsidP="001C50D2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Задержка психического развития, судорожный синдром, дерматит, депигментация кожи</w:t>
      </w:r>
      <w:r>
        <w:rPr>
          <w:sz w:val="28"/>
          <w:szCs w:val="28"/>
        </w:rPr>
        <w:t>;</w:t>
      </w:r>
    </w:p>
    <w:p w:rsidR="00DA0ECF" w:rsidRDefault="00DA0ECF" w:rsidP="00DA0ECF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</w:rPr>
      </w:pPr>
      <w:r w:rsidRPr="007D52DA">
        <w:rPr>
          <w:sz w:val="28"/>
          <w:szCs w:val="28"/>
        </w:rPr>
        <w:t>Отказ от пищи, рвота, анорексия, гепатомегалия, признаки угнетения ЦНС, умственная отсталость</w:t>
      </w:r>
      <w:r>
        <w:rPr>
          <w:sz w:val="28"/>
          <w:szCs w:val="28"/>
        </w:rPr>
        <w:t>;</w:t>
      </w:r>
    </w:p>
    <w:p w:rsidR="007D52DA" w:rsidRPr="00D441E3" w:rsidRDefault="007D52DA" w:rsidP="001C50D2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Умственная отсталость, патологическая </w:t>
      </w:r>
      <w:r w:rsidRPr="00B06DD8">
        <w:rPr>
          <w:sz w:val="28"/>
          <w:szCs w:val="28"/>
        </w:rPr>
        <w:t>неврологическая симптоматика</w:t>
      </w:r>
      <w:r>
        <w:rPr>
          <w:sz w:val="28"/>
          <w:szCs w:val="28"/>
        </w:rPr>
        <w:t xml:space="preserve"> в </w:t>
      </w:r>
      <w:r w:rsidRPr="00D441E3">
        <w:rPr>
          <w:sz w:val="28"/>
          <w:szCs w:val="28"/>
        </w:rPr>
        <w:t>виде заторможенности, гипотонии, судорожного синдрома</w:t>
      </w:r>
      <w:r>
        <w:rPr>
          <w:sz w:val="28"/>
          <w:szCs w:val="28"/>
        </w:rPr>
        <w:t>;</w:t>
      </w:r>
    </w:p>
    <w:p w:rsidR="007D52DA" w:rsidRDefault="007D52DA" w:rsidP="001C50D2">
      <w:pPr>
        <w:pStyle w:val="a3"/>
        <w:numPr>
          <w:ilvl w:val="0"/>
          <w:numId w:val="3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2B00D5">
        <w:rPr>
          <w:color w:val="000000"/>
          <w:sz w:val="28"/>
          <w:szCs w:val="28"/>
        </w:rPr>
        <w:t>енерализованные судороги, повышенная возбудимость, резкий</w:t>
      </w:r>
      <w:r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крик, отказ от пищи, упорная рвота, мышечная гипертония</w:t>
      </w:r>
    </w:p>
    <w:p w:rsidR="007D52DA" w:rsidRPr="007D52DA" w:rsidRDefault="007D52DA" w:rsidP="001C50D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D52DA" w:rsidRPr="00B06DD8" w:rsidRDefault="00D711D2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25</w:t>
      </w:r>
      <w:r w:rsidR="007D52DA" w:rsidRPr="00D21B42">
        <w:rPr>
          <w:b/>
          <w:bCs/>
          <w:sz w:val="28"/>
          <w:szCs w:val="28"/>
        </w:rPr>
        <w:t xml:space="preserve">. </w:t>
      </w:r>
      <w:r w:rsidR="007D52DA">
        <w:rPr>
          <w:b/>
          <w:bCs/>
          <w:sz w:val="28"/>
          <w:szCs w:val="28"/>
        </w:rPr>
        <w:t>Биохимически</w:t>
      </w:r>
      <w:r w:rsidR="00C66CF1">
        <w:rPr>
          <w:b/>
          <w:bCs/>
          <w:sz w:val="28"/>
          <w:szCs w:val="28"/>
        </w:rPr>
        <w:t>ми</w:t>
      </w:r>
      <w:r w:rsidR="007D52DA">
        <w:rPr>
          <w:b/>
          <w:bCs/>
          <w:sz w:val="28"/>
          <w:szCs w:val="28"/>
        </w:rPr>
        <w:t xml:space="preserve"> маркер</w:t>
      </w:r>
      <w:r w:rsidR="00C66CF1">
        <w:rPr>
          <w:b/>
          <w:bCs/>
          <w:sz w:val="28"/>
          <w:szCs w:val="28"/>
        </w:rPr>
        <w:t>ами</w:t>
      </w:r>
      <w:r w:rsidR="007D52DA">
        <w:rPr>
          <w:b/>
          <w:bCs/>
          <w:sz w:val="28"/>
          <w:szCs w:val="28"/>
        </w:rPr>
        <w:t xml:space="preserve"> </w:t>
      </w:r>
      <w:r w:rsidR="007D52DA" w:rsidRPr="007D52DA">
        <w:rPr>
          <w:b/>
          <w:bCs/>
          <w:sz w:val="28"/>
          <w:szCs w:val="28"/>
        </w:rPr>
        <w:t>а</w:t>
      </w:r>
      <w:r w:rsidR="007D52DA" w:rsidRPr="007D52DA">
        <w:rPr>
          <w:b/>
          <w:sz w:val="28"/>
          <w:szCs w:val="28"/>
        </w:rPr>
        <w:t>ргининянтарной</w:t>
      </w:r>
      <w:r w:rsidR="007D52DA">
        <w:rPr>
          <w:b/>
          <w:sz w:val="28"/>
          <w:szCs w:val="28"/>
        </w:rPr>
        <w:t xml:space="preserve"> ацидурии</w:t>
      </w:r>
      <w:r w:rsidR="00C66CF1">
        <w:rPr>
          <w:b/>
          <w:sz w:val="28"/>
          <w:szCs w:val="28"/>
        </w:rPr>
        <w:t xml:space="preserve"> являются</w:t>
      </w:r>
      <w:r w:rsidR="007D52DA" w:rsidRPr="00B06DD8">
        <w:rPr>
          <w:sz w:val="28"/>
          <w:szCs w:val="28"/>
        </w:rPr>
        <w:t xml:space="preserve">: </w:t>
      </w:r>
    </w:p>
    <w:p w:rsidR="007D52DA" w:rsidRPr="00B06DD8" w:rsidRDefault="008700C5" w:rsidP="001C50D2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D52DA" w:rsidRPr="00B06DD8">
        <w:rPr>
          <w:sz w:val="28"/>
          <w:szCs w:val="28"/>
        </w:rPr>
        <w:t>величение концентрации аргининянтарной кислоты в моче, крови</w:t>
      </w:r>
      <w:r w:rsidR="007D52DA">
        <w:rPr>
          <w:sz w:val="28"/>
          <w:szCs w:val="28"/>
        </w:rPr>
        <w:t xml:space="preserve">, повышение </w:t>
      </w:r>
      <w:r w:rsidR="007D52DA" w:rsidRPr="002F6243">
        <w:rPr>
          <w:sz w:val="28"/>
          <w:szCs w:val="28"/>
        </w:rPr>
        <w:t>активности печеночных ферментов</w:t>
      </w:r>
      <w:r w:rsidR="007D52DA" w:rsidRPr="00B06DD8">
        <w:rPr>
          <w:sz w:val="28"/>
          <w:szCs w:val="28"/>
        </w:rPr>
        <w:t xml:space="preserve">; </w:t>
      </w:r>
    </w:p>
    <w:p w:rsidR="008700C5" w:rsidRPr="00B06DD8" w:rsidRDefault="008700C5" w:rsidP="001C50D2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06DD8">
        <w:rPr>
          <w:sz w:val="28"/>
          <w:szCs w:val="28"/>
        </w:rPr>
        <w:t xml:space="preserve">величение в </w:t>
      </w:r>
      <w:r>
        <w:rPr>
          <w:sz w:val="28"/>
          <w:szCs w:val="28"/>
        </w:rPr>
        <w:t xml:space="preserve">крови </w:t>
      </w:r>
      <w:r w:rsidRPr="00B06DD8">
        <w:rPr>
          <w:sz w:val="28"/>
          <w:szCs w:val="28"/>
        </w:rPr>
        <w:t>концентрации цитруллина</w:t>
      </w:r>
      <w:r>
        <w:rPr>
          <w:sz w:val="28"/>
          <w:szCs w:val="28"/>
        </w:rPr>
        <w:t xml:space="preserve">, снижение </w:t>
      </w:r>
      <w:r w:rsidRPr="00B06DD8">
        <w:rPr>
          <w:sz w:val="28"/>
          <w:szCs w:val="28"/>
        </w:rPr>
        <w:t xml:space="preserve">активности </w:t>
      </w:r>
      <w:r w:rsidRPr="00D21B42">
        <w:rPr>
          <w:sz w:val="28"/>
          <w:szCs w:val="28"/>
        </w:rPr>
        <w:t>аргининсукцинатсинтетазы в</w:t>
      </w:r>
      <w:r w:rsidRPr="00B06DD8">
        <w:rPr>
          <w:sz w:val="28"/>
          <w:szCs w:val="28"/>
        </w:rPr>
        <w:t xml:space="preserve"> лейкоцитах, фибробластах, клетках печени; </w:t>
      </w:r>
    </w:p>
    <w:p w:rsidR="00DA0ECF" w:rsidRDefault="008700C5" w:rsidP="00DA0ECF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r w:rsidRPr="00B06DD8">
        <w:rPr>
          <w:sz w:val="28"/>
          <w:szCs w:val="28"/>
        </w:rPr>
        <w:t>концентрации аргининянтарной кислоты в моче, крови</w:t>
      </w:r>
      <w:r>
        <w:rPr>
          <w:sz w:val="28"/>
          <w:szCs w:val="28"/>
        </w:rPr>
        <w:t xml:space="preserve">, снижение </w:t>
      </w:r>
      <w:r w:rsidRPr="002F6243">
        <w:rPr>
          <w:sz w:val="28"/>
          <w:szCs w:val="28"/>
        </w:rPr>
        <w:t>активности печеночных ферментов</w:t>
      </w:r>
      <w:r w:rsidR="00DA0ECF">
        <w:rPr>
          <w:sz w:val="28"/>
          <w:szCs w:val="28"/>
        </w:rPr>
        <w:t>;</w:t>
      </w:r>
      <w:r w:rsidR="00DA0ECF" w:rsidRPr="00DA0ECF">
        <w:rPr>
          <w:sz w:val="28"/>
          <w:szCs w:val="28"/>
        </w:rPr>
        <w:t xml:space="preserve"> </w:t>
      </w:r>
    </w:p>
    <w:p w:rsidR="00DA0ECF" w:rsidRPr="00B06DD8" w:rsidRDefault="00DA0ECF" w:rsidP="00DA0ECF">
      <w:pPr>
        <w:numPr>
          <w:ilvl w:val="0"/>
          <w:numId w:val="3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06DD8">
        <w:rPr>
          <w:sz w:val="28"/>
          <w:szCs w:val="28"/>
        </w:rPr>
        <w:t xml:space="preserve">величение концентрации аргининянтарной кислоты в моче, крови </w:t>
      </w:r>
      <w:r>
        <w:rPr>
          <w:sz w:val="28"/>
          <w:szCs w:val="28"/>
        </w:rPr>
        <w:t xml:space="preserve">и снижение </w:t>
      </w:r>
      <w:r w:rsidRPr="002F6243">
        <w:rPr>
          <w:sz w:val="28"/>
          <w:szCs w:val="28"/>
        </w:rPr>
        <w:t>активности печеночных ферментов</w:t>
      </w:r>
      <w:r>
        <w:rPr>
          <w:sz w:val="28"/>
          <w:szCs w:val="28"/>
        </w:rPr>
        <w:t xml:space="preserve">. </w:t>
      </w:r>
    </w:p>
    <w:p w:rsidR="008700C5" w:rsidRDefault="008700C5" w:rsidP="00DA0ECF">
      <w:pPr>
        <w:ind w:left="360"/>
        <w:jc w:val="both"/>
        <w:rPr>
          <w:sz w:val="28"/>
          <w:szCs w:val="28"/>
        </w:rPr>
      </w:pPr>
    </w:p>
    <w:p w:rsidR="008700C5" w:rsidRPr="00B06DD8" w:rsidRDefault="008700C5" w:rsidP="001C50D2">
      <w:pPr>
        <w:ind w:left="36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 xml:space="preserve"> </w:t>
      </w:r>
    </w:p>
    <w:p w:rsidR="00D441E3" w:rsidRDefault="00D711D2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26.</w:t>
      </w:r>
      <w:r w:rsidR="008700C5">
        <w:rPr>
          <w:b/>
          <w:bCs/>
          <w:sz w:val="28"/>
          <w:szCs w:val="28"/>
        </w:rPr>
        <w:t xml:space="preserve">Лечение </w:t>
      </w:r>
      <w:r w:rsidR="008700C5">
        <w:rPr>
          <w:b/>
          <w:sz w:val="28"/>
          <w:szCs w:val="28"/>
        </w:rPr>
        <w:t>ф</w:t>
      </w:r>
      <w:r w:rsidR="008700C5" w:rsidRPr="002F6243">
        <w:rPr>
          <w:b/>
          <w:sz w:val="28"/>
          <w:szCs w:val="28"/>
        </w:rPr>
        <w:t>ерментопати</w:t>
      </w:r>
      <w:r w:rsidR="008700C5">
        <w:rPr>
          <w:b/>
          <w:sz w:val="28"/>
          <w:szCs w:val="28"/>
        </w:rPr>
        <w:t>й</w:t>
      </w:r>
      <w:r w:rsidR="00DA0ECF">
        <w:rPr>
          <w:b/>
          <w:sz w:val="28"/>
          <w:szCs w:val="28"/>
        </w:rPr>
        <w:t>,</w:t>
      </w:r>
      <w:r w:rsidR="008700C5" w:rsidRPr="002F6243">
        <w:rPr>
          <w:b/>
          <w:sz w:val="28"/>
          <w:szCs w:val="28"/>
        </w:rPr>
        <w:t xml:space="preserve"> обусловленны</w:t>
      </w:r>
      <w:r w:rsidR="008700C5">
        <w:rPr>
          <w:b/>
          <w:sz w:val="28"/>
          <w:szCs w:val="28"/>
        </w:rPr>
        <w:t>х</w:t>
      </w:r>
      <w:r w:rsidR="008700C5" w:rsidRPr="002F6243">
        <w:rPr>
          <w:b/>
          <w:sz w:val="28"/>
          <w:szCs w:val="28"/>
        </w:rPr>
        <w:t xml:space="preserve"> нарушением синтеза мочевины</w:t>
      </w:r>
      <w:r w:rsidR="00DA0ECF">
        <w:rPr>
          <w:b/>
          <w:sz w:val="28"/>
          <w:szCs w:val="28"/>
        </w:rPr>
        <w:t>,</w:t>
      </w:r>
      <w:r w:rsidR="008700C5">
        <w:rPr>
          <w:b/>
          <w:sz w:val="28"/>
          <w:szCs w:val="28"/>
        </w:rPr>
        <w:t xml:space="preserve"> основано на назначении:</w:t>
      </w:r>
    </w:p>
    <w:p w:rsidR="008700C5" w:rsidRPr="008700C5" w:rsidRDefault="008700C5" w:rsidP="001C50D2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0C5">
        <w:rPr>
          <w:sz w:val="28"/>
          <w:szCs w:val="28"/>
        </w:rPr>
        <w:t>Малобелковой д</w:t>
      </w:r>
      <w:r w:rsidR="00E25983">
        <w:rPr>
          <w:sz w:val="28"/>
          <w:szCs w:val="28"/>
        </w:rPr>
        <w:t>и</w:t>
      </w:r>
      <w:r w:rsidRPr="008700C5">
        <w:rPr>
          <w:sz w:val="28"/>
          <w:szCs w:val="28"/>
        </w:rPr>
        <w:t>еты с добавлением аргинина</w:t>
      </w:r>
      <w:r>
        <w:rPr>
          <w:sz w:val="28"/>
          <w:szCs w:val="28"/>
        </w:rPr>
        <w:t>;</w:t>
      </w:r>
      <w:r w:rsidRPr="008700C5">
        <w:rPr>
          <w:sz w:val="28"/>
          <w:szCs w:val="28"/>
        </w:rPr>
        <w:t xml:space="preserve"> </w:t>
      </w:r>
    </w:p>
    <w:p w:rsidR="008700C5" w:rsidRPr="008700C5" w:rsidRDefault="008700C5" w:rsidP="001C50D2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0C5">
        <w:rPr>
          <w:sz w:val="28"/>
          <w:szCs w:val="28"/>
        </w:rPr>
        <w:t>Диеты обогащенной белком</w:t>
      </w:r>
      <w:r>
        <w:rPr>
          <w:sz w:val="28"/>
          <w:szCs w:val="28"/>
        </w:rPr>
        <w:t>;</w:t>
      </w:r>
    </w:p>
    <w:p w:rsidR="00DA0ECF" w:rsidRDefault="008700C5" w:rsidP="00DA0ECF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0C5">
        <w:rPr>
          <w:sz w:val="28"/>
          <w:szCs w:val="28"/>
        </w:rPr>
        <w:t>Лечение витаминами группы В</w:t>
      </w:r>
      <w:r w:rsidR="00DA0ECF">
        <w:rPr>
          <w:sz w:val="28"/>
          <w:szCs w:val="28"/>
        </w:rPr>
        <w:t>;</w:t>
      </w:r>
      <w:r w:rsidR="00DA0ECF" w:rsidRPr="00DA0ECF">
        <w:rPr>
          <w:sz w:val="28"/>
          <w:szCs w:val="28"/>
        </w:rPr>
        <w:t xml:space="preserve"> </w:t>
      </w:r>
    </w:p>
    <w:p w:rsidR="00DA0ECF" w:rsidRPr="008700C5" w:rsidRDefault="00DA0ECF" w:rsidP="00DA0ECF">
      <w:pPr>
        <w:pStyle w:val="a3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0C5">
        <w:rPr>
          <w:sz w:val="28"/>
          <w:szCs w:val="28"/>
        </w:rPr>
        <w:t>Малобелковой д</w:t>
      </w:r>
      <w:r>
        <w:rPr>
          <w:sz w:val="28"/>
          <w:szCs w:val="28"/>
        </w:rPr>
        <w:t>и</w:t>
      </w:r>
      <w:r w:rsidRPr="008700C5">
        <w:rPr>
          <w:sz w:val="28"/>
          <w:szCs w:val="28"/>
        </w:rPr>
        <w:t>еты с ограничением аргинина</w:t>
      </w:r>
      <w:r>
        <w:rPr>
          <w:sz w:val="28"/>
          <w:szCs w:val="28"/>
        </w:rPr>
        <w:t>.</w:t>
      </w:r>
      <w:r w:rsidRPr="008700C5">
        <w:rPr>
          <w:sz w:val="28"/>
          <w:szCs w:val="28"/>
        </w:rPr>
        <w:t xml:space="preserve"> </w:t>
      </w:r>
    </w:p>
    <w:p w:rsidR="008700C5" w:rsidRPr="008700C5" w:rsidRDefault="008700C5" w:rsidP="00DA0EC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700C5" w:rsidRPr="007D52DA" w:rsidRDefault="008700C5" w:rsidP="001C50D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8700C5" w:rsidRPr="00D711D2" w:rsidRDefault="00D711D2" w:rsidP="001C50D2">
      <w:pPr>
        <w:pStyle w:val="a3"/>
        <w:spacing w:before="0" w:beforeAutospacing="0" w:after="0" w:afterAutospacing="0"/>
        <w:ind w:left="360"/>
        <w:jc w:val="center"/>
        <w:rPr>
          <w:b/>
          <w:bCs/>
          <w:i/>
          <w:sz w:val="28"/>
          <w:szCs w:val="28"/>
          <w:lang w:val="en-US"/>
        </w:rPr>
      </w:pPr>
      <w:r>
        <w:rPr>
          <w:b/>
          <w:bCs/>
          <w:i/>
          <w:sz w:val="28"/>
          <w:szCs w:val="28"/>
        </w:rPr>
        <w:t xml:space="preserve">Раздел </w:t>
      </w:r>
      <w:r>
        <w:rPr>
          <w:b/>
          <w:bCs/>
          <w:i/>
          <w:sz w:val="28"/>
          <w:szCs w:val="28"/>
          <w:lang w:val="en-US"/>
        </w:rPr>
        <w:t>IV</w:t>
      </w:r>
    </w:p>
    <w:p w:rsidR="00E13D66" w:rsidRPr="00F66502" w:rsidRDefault="00E13D66" w:rsidP="001C50D2">
      <w:pPr>
        <w:pStyle w:val="a3"/>
        <w:spacing w:before="0" w:beforeAutospacing="0" w:after="0" w:afterAutospacing="0"/>
        <w:ind w:left="360"/>
        <w:jc w:val="center"/>
        <w:rPr>
          <w:b/>
          <w:i/>
          <w:sz w:val="32"/>
          <w:szCs w:val="32"/>
        </w:rPr>
      </w:pPr>
      <w:r w:rsidRPr="00F66502">
        <w:rPr>
          <w:b/>
          <w:bCs/>
          <w:i/>
          <w:sz w:val="32"/>
          <w:szCs w:val="32"/>
        </w:rPr>
        <w:t>Аномалии обмена аминокислот, содержащих серу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B06DD8">
        <w:rPr>
          <w:b/>
          <w:i/>
          <w:sz w:val="28"/>
          <w:szCs w:val="28"/>
        </w:rPr>
        <w:t>Гомоцистинурия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b/>
          <w:sz w:val="28"/>
          <w:szCs w:val="28"/>
        </w:rPr>
        <w:t>Гомоцистинурия</w:t>
      </w:r>
      <w:r w:rsidRPr="00B06DD8">
        <w:rPr>
          <w:sz w:val="28"/>
          <w:szCs w:val="28"/>
        </w:rPr>
        <w:t xml:space="preserve"> (</w:t>
      </w:r>
      <w:r w:rsidRPr="00B06DD8">
        <w:rPr>
          <w:i/>
          <w:sz w:val="28"/>
          <w:szCs w:val="28"/>
        </w:rPr>
        <w:t>homocystinuria; гомоцистин</w:t>
      </w:r>
      <w:r w:rsidRPr="00B06DD8">
        <w:rPr>
          <w:sz w:val="28"/>
          <w:szCs w:val="28"/>
        </w:rPr>
        <w:t xml:space="preserve"> + греч. </w:t>
      </w:r>
      <w:r w:rsidRPr="00B06DD8">
        <w:rPr>
          <w:i/>
          <w:sz w:val="28"/>
          <w:szCs w:val="28"/>
        </w:rPr>
        <w:t>uron</w:t>
      </w:r>
      <w:r w:rsidRPr="00B06DD8">
        <w:rPr>
          <w:sz w:val="28"/>
          <w:szCs w:val="28"/>
        </w:rPr>
        <w:t xml:space="preserve"> моча). </w:t>
      </w:r>
      <w:r w:rsidR="008700C5" w:rsidRPr="00B06DD8">
        <w:rPr>
          <w:sz w:val="28"/>
          <w:szCs w:val="28"/>
        </w:rPr>
        <w:t>Заболевание впервые описал Field в 1962 году. Встречается гомоцистинурия с частотой 1: 36 000.</w:t>
      </w:r>
      <w:r w:rsidR="002C5CEE">
        <w:rPr>
          <w:sz w:val="28"/>
          <w:szCs w:val="28"/>
        </w:rPr>
        <w:t xml:space="preserve"> </w:t>
      </w:r>
      <w:r w:rsidRPr="00B06DD8">
        <w:rPr>
          <w:sz w:val="28"/>
          <w:szCs w:val="28"/>
        </w:rPr>
        <w:t xml:space="preserve">В основе заболевания лежит недостаточность фермента </w:t>
      </w:r>
      <w:r w:rsidRPr="00DA0ECF">
        <w:rPr>
          <w:b/>
          <w:sz w:val="28"/>
          <w:szCs w:val="28"/>
        </w:rPr>
        <w:t>цистатионинсинтетазы</w:t>
      </w:r>
      <w:r w:rsidRPr="00B06DD8">
        <w:rPr>
          <w:sz w:val="28"/>
          <w:szCs w:val="28"/>
        </w:rPr>
        <w:t xml:space="preserve">, вследствие чего в крови накапливаются метионин и гомоцистин, оказывающие токсическое действие на организм ребенка. Различают две формы гомоцистинурии: пиридоксинзависимую и пиридоксинрезистентную. 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D8">
        <w:rPr>
          <w:b/>
          <w:sz w:val="28"/>
          <w:szCs w:val="28"/>
        </w:rPr>
        <w:t xml:space="preserve">Клиническая картина. </w:t>
      </w:r>
      <w:r w:rsidRPr="00B06DD8">
        <w:rPr>
          <w:sz w:val="28"/>
          <w:szCs w:val="28"/>
        </w:rPr>
        <w:t>До 2-х лет</w:t>
      </w:r>
      <w:r w:rsidR="008700C5">
        <w:rPr>
          <w:sz w:val="28"/>
          <w:szCs w:val="28"/>
        </w:rPr>
        <w:t>него возраста</w:t>
      </w:r>
      <w:r w:rsidRPr="00B06DD8">
        <w:rPr>
          <w:b/>
          <w:sz w:val="28"/>
          <w:szCs w:val="28"/>
        </w:rPr>
        <w:t xml:space="preserve"> </w:t>
      </w:r>
      <w:r w:rsidRPr="00B06DD8">
        <w:rPr>
          <w:sz w:val="28"/>
          <w:szCs w:val="28"/>
        </w:rPr>
        <w:t>симптомы заболевания могут отсутствовать. Затем появляется некоторое отставание в физическом и умственном развитии. Фенотипически больные отличаются высоким ростом, длинными конечностями, арахнодактилией, кифосколиозом, деформацией грудной клетки и плоскостопием. Характерно наличие вывиха или подвывиха хрусталика глаз, мопии, иногда выявляются катаракты, глаукомы. Могут наблюдаться телеангиэктазии. Со стороны сердечно-сосудистой системы нередки тромбозы, которые могут служить причиной гибели больных.</w:t>
      </w:r>
    </w:p>
    <w:p w:rsidR="008700C5" w:rsidRDefault="008700C5" w:rsidP="001C50D2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Лабораторная д</w:t>
      </w:r>
      <w:r w:rsidR="00E13D66" w:rsidRPr="00B06DD8">
        <w:rPr>
          <w:b/>
          <w:sz w:val="28"/>
          <w:szCs w:val="28"/>
        </w:rPr>
        <w:t>иагно</w:t>
      </w:r>
      <w:r>
        <w:rPr>
          <w:b/>
          <w:sz w:val="28"/>
          <w:szCs w:val="28"/>
        </w:rPr>
        <w:t>стика:</w:t>
      </w:r>
    </w:p>
    <w:p w:rsidR="008700C5" w:rsidRDefault="00E13D66" w:rsidP="001C50D2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высоко</w:t>
      </w:r>
      <w:r w:rsidR="008700C5">
        <w:rPr>
          <w:sz w:val="28"/>
          <w:szCs w:val="28"/>
        </w:rPr>
        <w:t>е</w:t>
      </w:r>
      <w:r w:rsidRPr="00B06DD8">
        <w:rPr>
          <w:sz w:val="28"/>
          <w:szCs w:val="28"/>
        </w:rPr>
        <w:t xml:space="preserve"> содержани</w:t>
      </w:r>
      <w:r w:rsidR="008700C5">
        <w:rPr>
          <w:sz w:val="28"/>
          <w:szCs w:val="28"/>
        </w:rPr>
        <w:t>е</w:t>
      </w:r>
      <w:r w:rsidRPr="00B06DD8">
        <w:rPr>
          <w:sz w:val="28"/>
          <w:szCs w:val="28"/>
        </w:rPr>
        <w:t xml:space="preserve">  гомоцистина</w:t>
      </w:r>
      <w:r w:rsidR="008700C5">
        <w:rPr>
          <w:sz w:val="28"/>
          <w:szCs w:val="28"/>
        </w:rPr>
        <w:t xml:space="preserve"> в моче;</w:t>
      </w:r>
    </w:p>
    <w:p w:rsidR="008E1379" w:rsidRDefault="008700C5" w:rsidP="001C50D2">
      <w:pPr>
        <w:pStyle w:val="a3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</w:t>
      </w:r>
      <w:r w:rsidR="00E13D66" w:rsidRPr="00B06DD8">
        <w:rPr>
          <w:sz w:val="28"/>
          <w:szCs w:val="28"/>
        </w:rPr>
        <w:t xml:space="preserve">ня </w:t>
      </w:r>
      <w:r w:rsidR="00FB2994">
        <w:rPr>
          <w:sz w:val="28"/>
          <w:szCs w:val="28"/>
        </w:rPr>
        <w:t>гомоцистина и метионина в крови;</w:t>
      </w:r>
      <w:r w:rsidR="008E1379">
        <w:rPr>
          <w:sz w:val="28"/>
          <w:szCs w:val="28"/>
        </w:rPr>
        <w:t xml:space="preserve"> </w:t>
      </w:r>
    </w:p>
    <w:p w:rsidR="00FB2994" w:rsidRDefault="00FB2994" w:rsidP="001C50D2">
      <w:pPr>
        <w:pStyle w:val="a3"/>
        <w:numPr>
          <w:ilvl w:val="0"/>
          <w:numId w:val="36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r w:rsidRPr="00B06DD8">
        <w:rPr>
          <w:sz w:val="28"/>
          <w:szCs w:val="28"/>
        </w:rPr>
        <w:t xml:space="preserve">активности цистатионинсинтетазы 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D8">
        <w:rPr>
          <w:b/>
          <w:sz w:val="28"/>
          <w:szCs w:val="28"/>
        </w:rPr>
        <w:t>Лечение</w:t>
      </w:r>
      <w:r w:rsidRPr="00B06DD8">
        <w:rPr>
          <w:sz w:val="28"/>
          <w:szCs w:val="28"/>
        </w:rPr>
        <w:t xml:space="preserve"> зависит от формы гомоцистинурии. При пиридоксинзависимой форме применяется лечение</w:t>
      </w:r>
      <w:r w:rsidR="008E1379">
        <w:rPr>
          <w:sz w:val="28"/>
          <w:szCs w:val="28"/>
        </w:rPr>
        <w:t xml:space="preserve"> пиридоксином</w:t>
      </w:r>
      <w:r w:rsidRPr="00B06DD8">
        <w:rPr>
          <w:sz w:val="28"/>
          <w:szCs w:val="28"/>
        </w:rPr>
        <w:t xml:space="preserve">, оказывающим активизирующее влияние на фермент цистатионинсинтетазу. При пиридоксинрезистентной форме назначается диета со сниженным содержанием метионина, что достигается специальным подбором продуктов, бедных этой аминокислотой. </w:t>
      </w:r>
    </w:p>
    <w:p w:rsidR="00FB2994" w:rsidRDefault="00FB2994" w:rsidP="001C50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FB2994" w:rsidRPr="00C66CF1" w:rsidRDefault="00FB2994" w:rsidP="001C50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B06DD8">
        <w:rPr>
          <w:b/>
          <w:i/>
          <w:sz w:val="28"/>
          <w:szCs w:val="28"/>
        </w:rPr>
        <w:t>Тест</w:t>
      </w:r>
      <w:r>
        <w:rPr>
          <w:b/>
          <w:i/>
          <w:sz w:val="28"/>
          <w:szCs w:val="28"/>
        </w:rPr>
        <w:t xml:space="preserve">-контроль </w:t>
      </w:r>
      <w:r w:rsidR="00C66CF1">
        <w:rPr>
          <w:b/>
          <w:i/>
          <w:sz w:val="28"/>
          <w:szCs w:val="28"/>
        </w:rPr>
        <w:t xml:space="preserve">к </w:t>
      </w:r>
      <w:r w:rsidR="00C66CF1" w:rsidRPr="00C66CF1">
        <w:rPr>
          <w:b/>
          <w:i/>
          <w:sz w:val="28"/>
          <w:szCs w:val="28"/>
          <w:u w:val="single"/>
        </w:rPr>
        <w:t xml:space="preserve">разделу </w:t>
      </w:r>
      <w:r w:rsidR="00C66CF1" w:rsidRPr="00C66CF1">
        <w:rPr>
          <w:b/>
          <w:i/>
          <w:sz w:val="28"/>
          <w:szCs w:val="28"/>
          <w:u w:val="single"/>
          <w:lang w:val="en-US"/>
        </w:rPr>
        <w:t>IV</w:t>
      </w:r>
    </w:p>
    <w:p w:rsidR="00FB2994" w:rsidRPr="00FB2994" w:rsidRDefault="00C66CF1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27</w:t>
      </w:r>
      <w:r w:rsidR="00FB2994" w:rsidRPr="00FB2994">
        <w:rPr>
          <w:b/>
          <w:sz w:val="28"/>
          <w:szCs w:val="28"/>
        </w:rPr>
        <w:t>.Какое заболевание относят к числу ферментопатий обусловленных а</w:t>
      </w:r>
      <w:r w:rsidR="00FB2994" w:rsidRPr="00FB2994">
        <w:rPr>
          <w:b/>
          <w:bCs/>
          <w:sz w:val="28"/>
          <w:szCs w:val="28"/>
        </w:rPr>
        <w:t>номалией обмена аминокислот, содержащих серу</w:t>
      </w:r>
      <w:r w:rsidR="00FB2994" w:rsidRPr="00FB2994">
        <w:rPr>
          <w:b/>
          <w:sz w:val="28"/>
          <w:szCs w:val="28"/>
        </w:rPr>
        <w:t xml:space="preserve">: </w:t>
      </w:r>
    </w:p>
    <w:p w:rsidR="00FB2994" w:rsidRPr="003E49D1" w:rsidRDefault="00FB2994" w:rsidP="001C50D2">
      <w:pPr>
        <w:pStyle w:val="a3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Фенилкетонурия</w:t>
      </w:r>
      <w:r>
        <w:rPr>
          <w:sz w:val="28"/>
          <w:szCs w:val="28"/>
        </w:rPr>
        <w:t>;</w:t>
      </w:r>
    </w:p>
    <w:p w:rsidR="00FB2994" w:rsidRPr="003E49D1" w:rsidRDefault="00FB2994" w:rsidP="001C50D2">
      <w:pPr>
        <w:pStyle w:val="a3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bCs/>
          <w:kern w:val="36"/>
          <w:sz w:val="28"/>
          <w:szCs w:val="28"/>
        </w:rPr>
        <w:t xml:space="preserve">Тирозинемия, </w:t>
      </w:r>
      <w:r>
        <w:rPr>
          <w:bCs/>
          <w:kern w:val="36"/>
          <w:sz w:val="28"/>
          <w:szCs w:val="28"/>
        </w:rPr>
        <w:t>а</w:t>
      </w:r>
      <w:r w:rsidRPr="003E49D1">
        <w:rPr>
          <w:sz w:val="28"/>
          <w:szCs w:val="28"/>
        </w:rPr>
        <w:t>лкаптонурия</w:t>
      </w:r>
      <w:r>
        <w:rPr>
          <w:sz w:val="28"/>
          <w:szCs w:val="28"/>
        </w:rPr>
        <w:t>;</w:t>
      </w:r>
    </w:p>
    <w:p w:rsidR="00FB2994" w:rsidRPr="003E49D1" w:rsidRDefault="00FB2994" w:rsidP="001C50D2">
      <w:pPr>
        <w:pStyle w:val="a3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Гомоцистинурия</w:t>
      </w:r>
      <w:r>
        <w:rPr>
          <w:sz w:val="28"/>
          <w:szCs w:val="28"/>
        </w:rPr>
        <w:t>;</w:t>
      </w:r>
    </w:p>
    <w:p w:rsidR="00FB2994" w:rsidRPr="003E49D1" w:rsidRDefault="00FB2994" w:rsidP="001C50D2">
      <w:pPr>
        <w:numPr>
          <w:ilvl w:val="0"/>
          <w:numId w:val="37"/>
        </w:numPr>
        <w:rPr>
          <w:sz w:val="28"/>
          <w:szCs w:val="28"/>
        </w:rPr>
      </w:pPr>
      <w:r w:rsidRPr="003E49D1">
        <w:rPr>
          <w:sz w:val="28"/>
          <w:szCs w:val="28"/>
        </w:rPr>
        <w:t>Лейциноз</w:t>
      </w:r>
      <w:r>
        <w:rPr>
          <w:sz w:val="28"/>
          <w:szCs w:val="28"/>
        </w:rPr>
        <w:t>;</w:t>
      </w:r>
    </w:p>
    <w:p w:rsidR="00FB2994" w:rsidRPr="003E49D1" w:rsidRDefault="00FB2994" w:rsidP="001C50D2">
      <w:pPr>
        <w:pStyle w:val="a3"/>
        <w:numPr>
          <w:ilvl w:val="0"/>
          <w:numId w:val="37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Аргининянтарная ацидурия</w:t>
      </w:r>
      <w:r>
        <w:rPr>
          <w:sz w:val="28"/>
          <w:szCs w:val="28"/>
        </w:rPr>
        <w:t>, ц</w:t>
      </w:r>
      <w:r w:rsidRPr="003E49D1">
        <w:rPr>
          <w:sz w:val="28"/>
          <w:szCs w:val="28"/>
        </w:rPr>
        <w:t>итруллинемия</w:t>
      </w:r>
      <w:r>
        <w:rPr>
          <w:sz w:val="28"/>
          <w:szCs w:val="28"/>
        </w:rPr>
        <w:t>.</w:t>
      </w:r>
    </w:p>
    <w:p w:rsidR="00FB2994" w:rsidRDefault="00FB2994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B2994" w:rsidRPr="00FB2994" w:rsidRDefault="00FB2994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FB2994">
        <w:rPr>
          <w:b/>
          <w:sz w:val="28"/>
          <w:szCs w:val="28"/>
        </w:rPr>
        <w:t>2</w:t>
      </w:r>
      <w:r w:rsidR="00C66CF1">
        <w:rPr>
          <w:b/>
          <w:sz w:val="28"/>
          <w:szCs w:val="28"/>
        </w:rPr>
        <w:t>8</w:t>
      </w:r>
      <w:r w:rsidRPr="00FB2994">
        <w:rPr>
          <w:b/>
          <w:sz w:val="28"/>
          <w:szCs w:val="28"/>
        </w:rPr>
        <w:t>. Гомоцистинурия обусловлена недостатком (отсутствием) фермента:</w:t>
      </w:r>
    </w:p>
    <w:p w:rsidR="00FB2994" w:rsidRPr="003E49D1" w:rsidRDefault="00FB2994" w:rsidP="001C50D2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Цитруллинсинтетазы</w:t>
      </w:r>
      <w:r>
        <w:rPr>
          <w:sz w:val="28"/>
          <w:szCs w:val="28"/>
        </w:rPr>
        <w:t>;</w:t>
      </w:r>
    </w:p>
    <w:p w:rsidR="00FB2994" w:rsidRDefault="00FB2994" w:rsidP="001C50D2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Цитруллиндегидрогеназы</w:t>
      </w:r>
      <w:r>
        <w:rPr>
          <w:sz w:val="28"/>
          <w:szCs w:val="28"/>
        </w:rPr>
        <w:t>;</w:t>
      </w:r>
    </w:p>
    <w:p w:rsidR="00FB2994" w:rsidRPr="003E49D1" w:rsidRDefault="00FB2994" w:rsidP="001C50D2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Аргининсукцинатсинтетазы</w:t>
      </w:r>
      <w:r>
        <w:rPr>
          <w:sz w:val="28"/>
          <w:szCs w:val="28"/>
        </w:rPr>
        <w:t>;</w:t>
      </w:r>
      <w:r w:rsidRPr="003E49D1">
        <w:rPr>
          <w:sz w:val="28"/>
          <w:szCs w:val="28"/>
        </w:rPr>
        <w:t xml:space="preserve"> </w:t>
      </w:r>
    </w:p>
    <w:p w:rsidR="00FB2994" w:rsidRDefault="00FB2994" w:rsidP="001C50D2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Цистатионинсинтетазы</w:t>
      </w:r>
      <w:r>
        <w:rPr>
          <w:sz w:val="28"/>
          <w:szCs w:val="28"/>
        </w:rPr>
        <w:t>;</w:t>
      </w:r>
      <w:r w:rsidRPr="00FB2994">
        <w:rPr>
          <w:sz w:val="28"/>
          <w:szCs w:val="28"/>
        </w:rPr>
        <w:t xml:space="preserve"> </w:t>
      </w:r>
    </w:p>
    <w:p w:rsidR="00FB2994" w:rsidRPr="003E49D1" w:rsidRDefault="00FB2994" w:rsidP="001C50D2">
      <w:pPr>
        <w:pStyle w:val="a3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Цистатиондегидрогеназы</w:t>
      </w:r>
      <w:r>
        <w:rPr>
          <w:sz w:val="28"/>
          <w:szCs w:val="28"/>
        </w:rPr>
        <w:t xml:space="preserve">. </w:t>
      </w:r>
    </w:p>
    <w:p w:rsidR="00FB2994" w:rsidRPr="003E49D1" w:rsidRDefault="00FB2994" w:rsidP="001C50D2">
      <w:pPr>
        <w:jc w:val="both"/>
        <w:outlineLvl w:val="1"/>
        <w:rPr>
          <w:bCs/>
          <w:kern w:val="36"/>
          <w:sz w:val="28"/>
          <w:szCs w:val="28"/>
        </w:rPr>
      </w:pPr>
      <w:r w:rsidRPr="003E49D1">
        <w:rPr>
          <w:bCs/>
          <w:kern w:val="36"/>
          <w:sz w:val="28"/>
          <w:szCs w:val="28"/>
        </w:rPr>
        <w:t xml:space="preserve"> </w:t>
      </w:r>
    </w:p>
    <w:p w:rsidR="00FB2994" w:rsidRDefault="00C66CF1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29</w:t>
      </w:r>
      <w:r w:rsidR="00FB2994" w:rsidRPr="003E49D1">
        <w:rPr>
          <w:b/>
          <w:bCs/>
          <w:sz w:val="28"/>
          <w:szCs w:val="28"/>
        </w:rPr>
        <w:t>.Характерные клинические проявления</w:t>
      </w:r>
      <w:r w:rsidR="00FB2994">
        <w:rPr>
          <w:b/>
          <w:bCs/>
          <w:sz w:val="28"/>
          <w:szCs w:val="28"/>
        </w:rPr>
        <w:t xml:space="preserve"> г</w:t>
      </w:r>
      <w:r w:rsidR="00FB2994" w:rsidRPr="00FB2994">
        <w:rPr>
          <w:b/>
          <w:sz w:val="28"/>
          <w:szCs w:val="28"/>
        </w:rPr>
        <w:t>омоцистинури</w:t>
      </w:r>
      <w:r w:rsidR="00FB2994">
        <w:rPr>
          <w:b/>
          <w:sz w:val="28"/>
          <w:szCs w:val="28"/>
        </w:rPr>
        <w:t>и:</w:t>
      </w:r>
    </w:p>
    <w:p w:rsidR="00FB2994" w:rsidRPr="00D441E3" w:rsidRDefault="00FB2994" w:rsidP="001C50D2">
      <w:pPr>
        <w:pStyle w:val="a3"/>
        <w:numPr>
          <w:ilvl w:val="0"/>
          <w:numId w:val="39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2B00D5">
        <w:rPr>
          <w:color w:val="000000"/>
          <w:sz w:val="28"/>
          <w:szCs w:val="28"/>
        </w:rPr>
        <w:t>енерализованные судороги, повышенная возбудимость, резкий</w:t>
      </w:r>
      <w:r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крик, отказ от пищи, упорная рвота, мышечная гипертония</w:t>
      </w:r>
      <w:r>
        <w:rPr>
          <w:bCs/>
          <w:sz w:val="28"/>
          <w:szCs w:val="28"/>
        </w:rPr>
        <w:t>;</w:t>
      </w:r>
      <w:r w:rsidRPr="00D441E3">
        <w:rPr>
          <w:bCs/>
          <w:sz w:val="28"/>
          <w:szCs w:val="28"/>
        </w:rPr>
        <w:t xml:space="preserve"> </w:t>
      </w:r>
    </w:p>
    <w:p w:rsidR="00FB2994" w:rsidRDefault="00FB2994" w:rsidP="001C50D2">
      <w:pPr>
        <w:pStyle w:val="a3"/>
        <w:numPr>
          <w:ilvl w:val="0"/>
          <w:numId w:val="39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Задержка психического развития, судорожный синдром, дерматит, депигментация кожи</w:t>
      </w:r>
      <w:r>
        <w:rPr>
          <w:sz w:val="28"/>
          <w:szCs w:val="28"/>
        </w:rPr>
        <w:t>;</w:t>
      </w:r>
    </w:p>
    <w:p w:rsidR="00FB2994" w:rsidRPr="00FB2994" w:rsidRDefault="00FB2994" w:rsidP="001C50D2">
      <w:pPr>
        <w:pStyle w:val="a3"/>
        <w:numPr>
          <w:ilvl w:val="0"/>
          <w:numId w:val="39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441E3">
        <w:rPr>
          <w:sz w:val="28"/>
          <w:szCs w:val="28"/>
        </w:rPr>
        <w:t>Отставание в физическом и умственном развитии, характерный фенотип: высокий рост, длинные конечности, арахнодактилия, кифосколиоз, деформация грудной клетки, плоскостопие</w:t>
      </w:r>
      <w:r>
        <w:rPr>
          <w:sz w:val="28"/>
          <w:szCs w:val="28"/>
        </w:rPr>
        <w:t xml:space="preserve">; </w:t>
      </w:r>
    </w:p>
    <w:p w:rsidR="00FB2994" w:rsidRPr="00D441E3" w:rsidRDefault="00FB2994" w:rsidP="001C50D2">
      <w:pPr>
        <w:pStyle w:val="a3"/>
        <w:numPr>
          <w:ilvl w:val="0"/>
          <w:numId w:val="39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Умственная отсталость, патологическая </w:t>
      </w:r>
      <w:r w:rsidRPr="00B06DD8">
        <w:rPr>
          <w:sz w:val="28"/>
          <w:szCs w:val="28"/>
        </w:rPr>
        <w:t>неврологическая симптоматика</w:t>
      </w:r>
      <w:r>
        <w:rPr>
          <w:sz w:val="28"/>
          <w:szCs w:val="28"/>
        </w:rPr>
        <w:t xml:space="preserve"> в </w:t>
      </w:r>
      <w:r w:rsidRPr="00D441E3">
        <w:rPr>
          <w:sz w:val="28"/>
          <w:szCs w:val="28"/>
        </w:rPr>
        <w:t>виде заторможенности, гипотонии, судорожного синдрома</w:t>
      </w:r>
      <w:r>
        <w:rPr>
          <w:sz w:val="28"/>
          <w:szCs w:val="28"/>
        </w:rPr>
        <w:t>.</w:t>
      </w:r>
    </w:p>
    <w:p w:rsidR="00FB2994" w:rsidRPr="00D21B42" w:rsidRDefault="00FB2994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B2994" w:rsidRDefault="00C66CF1" w:rsidP="001C50D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="008E1379" w:rsidRPr="008E1379">
        <w:rPr>
          <w:b/>
          <w:bCs/>
          <w:sz w:val="28"/>
          <w:szCs w:val="28"/>
        </w:rPr>
        <w:t xml:space="preserve">.Какие формы гомоцистинурии принято выделять: </w:t>
      </w:r>
    </w:p>
    <w:p w:rsidR="008E1379" w:rsidRPr="008E1379" w:rsidRDefault="008E1379" w:rsidP="001C50D2">
      <w:pPr>
        <w:pStyle w:val="a3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</w:rPr>
      </w:pPr>
      <w:r w:rsidRPr="008E1379">
        <w:rPr>
          <w:sz w:val="28"/>
          <w:szCs w:val="28"/>
        </w:rPr>
        <w:t>Неонатальная, подострая</w:t>
      </w:r>
      <w:r>
        <w:rPr>
          <w:sz w:val="28"/>
          <w:szCs w:val="28"/>
        </w:rPr>
        <w:t>;</w:t>
      </w:r>
      <w:r w:rsidRPr="008E1379">
        <w:rPr>
          <w:sz w:val="28"/>
          <w:szCs w:val="28"/>
        </w:rPr>
        <w:t xml:space="preserve">  </w:t>
      </w:r>
    </w:p>
    <w:p w:rsidR="008E1379" w:rsidRDefault="008E1379" w:rsidP="001C50D2">
      <w:pPr>
        <w:pStyle w:val="a3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</w:rPr>
      </w:pPr>
      <w:r w:rsidRPr="008E1379">
        <w:rPr>
          <w:sz w:val="28"/>
          <w:szCs w:val="28"/>
        </w:rPr>
        <w:t>Пиридоксинзависимая, пиридоксинрезистентная</w:t>
      </w:r>
      <w:r>
        <w:rPr>
          <w:sz w:val="28"/>
          <w:szCs w:val="28"/>
        </w:rPr>
        <w:t>;</w:t>
      </w:r>
      <w:r w:rsidRPr="008E1379">
        <w:rPr>
          <w:sz w:val="28"/>
          <w:szCs w:val="28"/>
        </w:rPr>
        <w:t xml:space="preserve"> </w:t>
      </w:r>
    </w:p>
    <w:p w:rsidR="008E1379" w:rsidRPr="008E1379" w:rsidRDefault="008E1379" w:rsidP="001C50D2">
      <w:pPr>
        <w:pStyle w:val="a3"/>
        <w:numPr>
          <w:ilvl w:val="0"/>
          <w:numId w:val="41"/>
        </w:numPr>
        <w:spacing w:before="0" w:beforeAutospacing="0" w:after="0" w:afterAutospacing="0"/>
        <w:jc w:val="both"/>
        <w:rPr>
          <w:sz w:val="28"/>
          <w:szCs w:val="28"/>
        </w:rPr>
      </w:pPr>
      <w:r w:rsidRPr="008E1379">
        <w:rPr>
          <w:sz w:val="28"/>
          <w:szCs w:val="28"/>
        </w:rPr>
        <w:t>Классическая, интермиттирующая, промежуточная, тиаминзависимая</w:t>
      </w:r>
      <w:r>
        <w:rPr>
          <w:sz w:val="28"/>
          <w:szCs w:val="28"/>
        </w:rPr>
        <w:t>;</w:t>
      </w:r>
    </w:p>
    <w:p w:rsidR="008E1379" w:rsidRPr="008E1379" w:rsidRDefault="008E1379" w:rsidP="001C50D2">
      <w:pPr>
        <w:pStyle w:val="a3"/>
        <w:numPr>
          <w:ilvl w:val="0"/>
          <w:numId w:val="41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І, ІІ, ІІІ – тип</w:t>
      </w:r>
      <w:r>
        <w:rPr>
          <w:bCs/>
          <w:sz w:val="28"/>
          <w:szCs w:val="28"/>
        </w:rPr>
        <w:t>ы.</w:t>
      </w:r>
    </w:p>
    <w:p w:rsidR="002C5CEE" w:rsidRDefault="002C5CEE" w:rsidP="001C50D2">
      <w:pPr>
        <w:pStyle w:val="a3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</w:p>
    <w:p w:rsidR="00FB2994" w:rsidRPr="00B06DD8" w:rsidRDefault="00C66CF1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31</w:t>
      </w:r>
      <w:r w:rsidR="00FB2994" w:rsidRPr="00D21B42">
        <w:rPr>
          <w:b/>
          <w:bCs/>
          <w:sz w:val="28"/>
          <w:szCs w:val="28"/>
        </w:rPr>
        <w:t xml:space="preserve">. </w:t>
      </w:r>
      <w:r w:rsidR="00FB2994">
        <w:rPr>
          <w:b/>
          <w:bCs/>
          <w:sz w:val="28"/>
          <w:szCs w:val="28"/>
        </w:rPr>
        <w:t>Биохимические маркеры г</w:t>
      </w:r>
      <w:r w:rsidR="00FB2994" w:rsidRPr="00FB2994">
        <w:rPr>
          <w:b/>
          <w:sz w:val="28"/>
          <w:szCs w:val="28"/>
        </w:rPr>
        <w:t>омоцистинури</w:t>
      </w:r>
      <w:r w:rsidR="00FB2994">
        <w:rPr>
          <w:b/>
          <w:sz w:val="28"/>
          <w:szCs w:val="28"/>
        </w:rPr>
        <w:t>и</w:t>
      </w:r>
      <w:r w:rsidR="00FB2994" w:rsidRPr="00B06DD8">
        <w:rPr>
          <w:sz w:val="28"/>
          <w:szCs w:val="28"/>
        </w:rPr>
        <w:t xml:space="preserve">: </w:t>
      </w:r>
    </w:p>
    <w:p w:rsidR="00FB2994" w:rsidRDefault="008E1379" w:rsidP="001C50D2">
      <w:pPr>
        <w:pStyle w:val="a3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B2994">
        <w:rPr>
          <w:sz w:val="28"/>
          <w:szCs w:val="28"/>
        </w:rPr>
        <w:t xml:space="preserve">нижение </w:t>
      </w:r>
      <w:r w:rsidR="00FB2994" w:rsidRPr="00B06DD8">
        <w:rPr>
          <w:sz w:val="28"/>
          <w:szCs w:val="28"/>
        </w:rPr>
        <w:t xml:space="preserve"> концентрации гомоцистина</w:t>
      </w:r>
      <w:r w:rsidR="00FB2994">
        <w:rPr>
          <w:sz w:val="28"/>
          <w:szCs w:val="28"/>
        </w:rPr>
        <w:t xml:space="preserve"> в моче и  крови, </w:t>
      </w:r>
      <w:r>
        <w:rPr>
          <w:sz w:val="28"/>
          <w:szCs w:val="28"/>
        </w:rPr>
        <w:t xml:space="preserve">повышение </w:t>
      </w:r>
      <w:r w:rsidR="00FB2994" w:rsidRPr="00B06DD8">
        <w:rPr>
          <w:sz w:val="28"/>
          <w:szCs w:val="28"/>
        </w:rPr>
        <w:t xml:space="preserve">активности цистатионинсинтетазы </w:t>
      </w:r>
    </w:p>
    <w:p w:rsidR="008E1379" w:rsidRDefault="008E1379" w:rsidP="001C50D2">
      <w:pPr>
        <w:pStyle w:val="a3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r w:rsidRPr="00B06DD8">
        <w:rPr>
          <w:sz w:val="28"/>
          <w:szCs w:val="28"/>
        </w:rPr>
        <w:t xml:space="preserve"> концентрации гомоцистина</w:t>
      </w:r>
      <w:r>
        <w:rPr>
          <w:sz w:val="28"/>
          <w:szCs w:val="28"/>
        </w:rPr>
        <w:t xml:space="preserve"> в моче и  крови, а также </w:t>
      </w:r>
      <w:r w:rsidRPr="00B06DD8">
        <w:rPr>
          <w:sz w:val="28"/>
          <w:szCs w:val="28"/>
        </w:rPr>
        <w:t xml:space="preserve">активности цистатионинсинтетазы </w:t>
      </w:r>
    </w:p>
    <w:p w:rsidR="008E1379" w:rsidRDefault="008E1379" w:rsidP="001C50D2">
      <w:pPr>
        <w:pStyle w:val="a3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06DD8">
        <w:rPr>
          <w:sz w:val="28"/>
          <w:szCs w:val="28"/>
        </w:rPr>
        <w:t>величение концентрации гомоцистина</w:t>
      </w:r>
      <w:r>
        <w:rPr>
          <w:sz w:val="28"/>
          <w:szCs w:val="28"/>
        </w:rPr>
        <w:t xml:space="preserve"> в моче и  крови, снижение </w:t>
      </w:r>
      <w:r w:rsidRPr="00B06DD8">
        <w:rPr>
          <w:sz w:val="28"/>
          <w:szCs w:val="28"/>
        </w:rPr>
        <w:t xml:space="preserve">активности цистатионинсинтетазы </w:t>
      </w:r>
    </w:p>
    <w:p w:rsidR="008E1379" w:rsidRDefault="008E1379" w:rsidP="001C50D2">
      <w:pPr>
        <w:pStyle w:val="a3"/>
        <w:numPr>
          <w:ilvl w:val="0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06DD8">
        <w:rPr>
          <w:sz w:val="28"/>
          <w:szCs w:val="28"/>
        </w:rPr>
        <w:t>величение концентрации гомоцистина</w:t>
      </w:r>
      <w:r>
        <w:rPr>
          <w:sz w:val="28"/>
          <w:szCs w:val="28"/>
        </w:rPr>
        <w:t xml:space="preserve"> в моче и  крови, а также </w:t>
      </w:r>
      <w:r w:rsidRPr="00B06DD8">
        <w:rPr>
          <w:sz w:val="28"/>
          <w:szCs w:val="28"/>
        </w:rPr>
        <w:t xml:space="preserve">активности цистатионинсинтетазы </w:t>
      </w:r>
    </w:p>
    <w:p w:rsidR="008E1379" w:rsidRDefault="008E1379" w:rsidP="001C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B2994" w:rsidRPr="008E1379" w:rsidRDefault="00C66CF1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32</w:t>
      </w:r>
      <w:r w:rsidR="008E1379" w:rsidRPr="008E1379">
        <w:rPr>
          <w:b/>
          <w:sz w:val="28"/>
          <w:szCs w:val="28"/>
        </w:rPr>
        <w:t xml:space="preserve">. Лечение </w:t>
      </w:r>
      <w:r w:rsidR="008E1379" w:rsidRPr="008E1379">
        <w:rPr>
          <w:b/>
          <w:bCs/>
          <w:sz w:val="28"/>
          <w:szCs w:val="28"/>
        </w:rPr>
        <w:t>г</w:t>
      </w:r>
      <w:r w:rsidR="008E1379" w:rsidRPr="008E1379">
        <w:rPr>
          <w:b/>
          <w:sz w:val="28"/>
          <w:szCs w:val="28"/>
        </w:rPr>
        <w:t xml:space="preserve">омоцистинурии заключается в </w:t>
      </w:r>
      <w:r w:rsidR="008E1379">
        <w:rPr>
          <w:b/>
          <w:sz w:val="28"/>
          <w:szCs w:val="28"/>
        </w:rPr>
        <w:t>назначении:</w:t>
      </w:r>
    </w:p>
    <w:p w:rsidR="008E1379" w:rsidRPr="008700C5" w:rsidRDefault="00E25983" w:rsidP="001C50D2">
      <w:pPr>
        <w:pStyle w:val="a3"/>
        <w:numPr>
          <w:ilvl w:val="1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Ди</w:t>
      </w:r>
      <w:r w:rsidR="008E1379" w:rsidRPr="008700C5">
        <w:rPr>
          <w:sz w:val="28"/>
          <w:szCs w:val="28"/>
        </w:rPr>
        <w:t xml:space="preserve">еты </w:t>
      </w:r>
      <w:r w:rsidRPr="00B06DD8">
        <w:rPr>
          <w:sz w:val="28"/>
          <w:szCs w:val="28"/>
        </w:rPr>
        <w:t>со сниженным содержанием метионина</w:t>
      </w:r>
      <w:r>
        <w:rPr>
          <w:sz w:val="28"/>
          <w:szCs w:val="28"/>
        </w:rPr>
        <w:t xml:space="preserve"> или назначени</w:t>
      </w:r>
      <w:r w:rsidR="001702DA">
        <w:rPr>
          <w:sz w:val="28"/>
          <w:szCs w:val="28"/>
        </w:rPr>
        <w:t>и</w:t>
      </w:r>
      <w:r>
        <w:rPr>
          <w:sz w:val="28"/>
          <w:szCs w:val="28"/>
        </w:rPr>
        <w:t xml:space="preserve"> пиридоксина</w:t>
      </w:r>
      <w:r w:rsidR="008E1379">
        <w:rPr>
          <w:sz w:val="28"/>
          <w:szCs w:val="28"/>
        </w:rPr>
        <w:t>;</w:t>
      </w:r>
      <w:r w:rsidR="008E1379" w:rsidRPr="008700C5">
        <w:rPr>
          <w:sz w:val="28"/>
          <w:szCs w:val="28"/>
        </w:rPr>
        <w:t xml:space="preserve"> </w:t>
      </w:r>
    </w:p>
    <w:p w:rsidR="008E1379" w:rsidRPr="008700C5" w:rsidRDefault="008E1379" w:rsidP="001C50D2">
      <w:pPr>
        <w:pStyle w:val="a3"/>
        <w:numPr>
          <w:ilvl w:val="1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0C5">
        <w:rPr>
          <w:sz w:val="28"/>
          <w:szCs w:val="28"/>
        </w:rPr>
        <w:t>Малобелковой д</w:t>
      </w:r>
      <w:r w:rsidR="00E25983">
        <w:rPr>
          <w:sz w:val="28"/>
          <w:szCs w:val="28"/>
        </w:rPr>
        <w:t>и</w:t>
      </w:r>
      <w:r w:rsidRPr="008700C5">
        <w:rPr>
          <w:sz w:val="28"/>
          <w:szCs w:val="28"/>
        </w:rPr>
        <w:t>еты с добавлением</w:t>
      </w:r>
      <w:r w:rsidR="00E25983">
        <w:rPr>
          <w:sz w:val="28"/>
          <w:szCs w:val="28"/>
        </w:rPr>
        <w:t xml:space="preserve"> </w:t>
      </w:r>
      <w:r w:rsidR="00E25983" w:rsidRPr="00B06DD8">
        <w:rPr>
          <w:sz w:val="28"/>
          <w:szCs w:val="28"/>
        </w:rPr>
        <w:t>метионина</w:t>
      </w:r>
      <w:r>
        <w:rPr>
          <w:sz w:val="28"/>
          <w:szCs w:val="28"/>
        </w:rPr>
        <w:t>;</w:t>
      </w:r>
      <w:r w:rsidRPr="008700C5">
        <w:rPr>
          <w:sz w:val="28"/>
          <w:szCs w:val="28"/>
        </w:rPr>
        <w:t xml:space="preserve"> </w:t>
      </w:r>
    </w:p>
    <w:p w:rsidR="008E1379" w:rsidRPr="008700C5" w:rsidRDefault="008E1379" w:rsidP="001C50D2">
      <w:pPr>
        <w:pStyle w:val="a3"/>
        <w:numPr>
          <w:ilvl w:val="1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0C5">
        <w:rPr>
          <w:sz w:val="28"/>
          <w:szCs w:val="28"/>
        </w:rPr>
        <w:t>Диеты обогащенной белком</w:t>
      </w:r>
      <w:r>
        <w:rPr>
          <w:sz w:val="28"/>
          <w:szCs w:val="28"/>
        </w:rPr>
        <w:t>;</w:t>
      </w:r>
    </w:p>
    <w:p w:rsidR="008E1379" w:rsidRPr="00F66502" w:rsidRDefault="008E1379" w:rsidP="001C50D2">
      <w:pPr>
        <w:pStyle w:val="a3"/>
        <w:numPr>
          <w:ilvl w:val="1"/>
          <w:numId w:val="40"/>
        </w:numPr>
        <w:spacing w:before="0" w:beforeAutospacing="0" w:after="0" w:afterAutospacing="0"/>
        <w:jc w:val="both"/>
        <w:rPr>
          <w:sz w:val="28"/>
          <w:szCs w:val="28"/>
        </w:rPr>
      </w:pPr>
      <w:r w:rsidRPr="00F66502">
        <w:rPr>
          <w:sz w:val="28"/>
          <w:szCs w:val="28"/>
        </w:rPr>
        <w:t>Лечение</w:t>
      </w:r>
      <w:r w:rsidR="00F66502" w:rsidRPr="00F66502">
        <w:rPr>
          <w:sz w:val="28"/>
          <w:szCs w:val="28"/>
        </w:rPr>
        <w:t xml:space="preserve"> пиридоксином всех форм </w:t>
      </w:r>
      <w:r w:rsidR="00F66502" w:rsidRPr="00F66502">
        <w:rPr>
          <w:bCs/>
          <w:sz w:val="28"/>
          <w:szCs w:val="28"/>
        </w:rPr>
        <w:t>г</w:t>
      </w:r>
      <w:r w:rsidR="00F66502" w:rsidRPr="00F66502">
        <w:rPr>
          <w:sz w:val="28"/>
          <w:szCs w:val="28"/>
        </w:rPr>
        <w:t>омоцистинурии</w:t>
      </w:r>
      <w:r w:rsidRPr="00F66502">
        <w:rPr>
          <w:sz w:val="28"/>
          <w:szCs w:val="28"/>
        </w:rPr>
        <w:t>.</w:t>
      </w:r>
    </w:p>
    <w:p w:rsidR="00FB2994" w:rsidRDefault="00FB2994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C66CF1" w:rsidRPr="00C66CF1" w:rsidRDefault="00C66CF1" w:rsidP="001C50D2">
      <w:pPr>
        <w:pStyle w:val="a3"/>
        <w:spacing w:before="0" w:beforeAutospacing="0" w:after="0" w:afterAutospacing="0" w:line="360" w:lineRule="auto"/>
        <w:jc w:val="center"/>
        <w:rPr>
          <w:b/>
          <w:i/>
          <w:sz w:val="28"/>
          <w:szCs w:val="28"/>
          <w:lang w:val="en-US"/>
        </w:rPr>
      </w:pPr>
      <w:r w:rsidRPr="00C66CF1">
        <w:rPr>
          <w:b/>
          <w:i/>
          <w:sz w:val="28"/>
          <w:szCs w:val="28"/>
        </w:rPr>
        <w:t xml:space="preserve">Раздел </w:t>
      </w:r>
      <w:r w:rsidRPr="00C66CF1">
        <w:rPr>
          <w:b/>
          <w:i/>
          <w:sz w:val="28"/>
          <w:szCs w:val="28"/>
          <w:lang w:val="en-US"/>
        </w:rPr>
        <w:t>V</w:t>
      </w:r>
    </w:p>
    <w:p w:rsidR="00E13D66" w:rsidRPr="00F66502" w:rsidRDefault="00E13D66" w:rsidP="001C50D2">
      <w:pPr>
        <w:pStyle w:val="a3"/>
        <w:spacing w:before="0" w:beforeAutospacing="0" w:after="0" w:afterAutospacing="0" w:line="360" w:lineRule="auto"/>
        <w:jc w:val="center"/>
        <w:rPr>
          <w:b/>
          <w:i/>
          <w:sz w:val="32"/>
          <w:szCs w:val="32"/>
        </w:rPr>
      </w:pPr>
      <w:r w:rsidRPr="00F66502">
        <w:rPr>
          <w:b/>
          <w:bCs/>
          <w:i/>
          <w:sz w:val="32"/>
          <w:szCs w:val="32"/>
        </w:rPr>
        <w:t>Аномалии обмена тирозина, гистидина</w:t>
      </w:r>
    </w:p>
    <w:p w:rsidR="00AD2725" w:rsidRPr="00AD2725" w:rsidRDefault="00AD2725" w:rsidP="001C50D2">
      <w:pPr>
        <w:spacing w:line="360" w:lineRule="auto"/>
        <w:jc w:val="center"/>
        <w:outlineLvl w:val="1"/>
        <w:rPr>
          <w:b/>
          <w:bCs/>
          <w:i/>
          <w:kern w:val="36"/>
          <w:sz w:val="28"/>
          <w:szCs w:val="28"/>
        </w:rPr>
      </w:pPr>
      <w:r w:rsidRPr="00AD2725">
        <w:rPr>
          <w:b/>
          <w:bCs/>
          <w:i/>
          <w:kern w:val="36"/>
          <w:sz w:val="28"/>
          <w:szCs w:val="28"/>
        </w:rPr>
        <w:t>Тирозинемия</w:t>
      </w:r>
    </w:p>
    <w:p w:rsidR="00F26B14" w:rsidRDefault="00AD2725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9B1F77">
        <w:rPr>
          <w:b/>
          <w:sz w:val="28"/>
          <w:szCs w:val="28"/>
        </w:rPr>
        <w:t>Тирозинемия</w:t>
      </w:r>
      <w:r w:rsidR="009B1F77" w:rsidRPr="009B1F77">
        <w:rPr>
          <w:b/>
          <w:sz w:val="28"/>
          <w:szCs w:val="28"/>
        </w:rPr>
        <w:t>.</w:t>
      </w:r>
      <w:r w:rsidR="009B1F77">
        <w:rPr>
          <w:sz w:val="28"/>
          <w:szCs w:val="28"/>
        </w:rPr>
        <w:t xml:space="preserve"> В основе заболевания лежит </w:t>
      </w:r>
      <w:r w:rsidRPr="00AD2725">
        <w:rPr>
          <w:sz w:val="28"/>
          <w:szCs w:val="28"/>
        </w:rPr>
        <w:t xml:space="preserve"> повышенн</w:t>
      </w:r>
      <w:r w:rsidR="009B1F77">
        <w:rPr>
          <w:sz w:val="28"/>
          <w:szCs w:val="28"/>
        </w:rPr>
        <w:t>ая</w:t>
      </w:r>
      <w:r w:rsidRPr="00AD2725">
        <w:rPr>
          <w:sz w:val="28"/>
          <w:szCs w:val="28"/>
        </w:rPr>
        <w:t xml:space="preserve"> концентрация тирозина в крови</w:t>
      </w:r>
      <w:r w:rsidR="009B1F77">
        <w:rPr>
          <w:sz w:val="28"/>
          <w:szCs w:val="28"/>
        </w:rPr>
        <w:t xml:space="preserve">, что </w:t>
      </w:r>
      <w:r w:rsidRPr="00AD2725">
        <w:rPr>
          <w:sz w:val="28"/>
          <w:szCs w:val="28"/>
        </w:rPr>
        <w:t>приводит к увеличению выделения с мочой соединений</w:t>
      </w:r>
      <w:r w:rsidR="002C5CEE">
        <w:rPr>
          <w:sz w:val="28"/>
          <w:szCs w:val="28"/>
        </w:rPr>
        <w:t xml:space="preserve"> </w:t>
      </w:r>
      <w:r w:rsidRPr="00AD2725">
        <w:rPr>
          <w:sz w:val="28"/>
          <w:szCs w:val="28"/>
        </w:rPr>
        <w:t>тирозина</w:t>
      </w:r>
      <w:r w:rsidR="009B1F77">
        <w:rPr>
          <w:sz w:val="28"/>
          <w:szCs w:val="28"/>
        </w:rPr>
        <w:t>.</w:t>
      </w:r>
      <w:r w:rsidRPr="00AD2725">
        <w:rPr>
          <w:sz w:val="28"/>
          <w:szCs w:val="28"/>
        </w:rPr>
        <w:t xml:space="preserve"> Тирозинемия и экскреция тирози</w:t>
      </w:r>
      <w:r w:rsidR="009B1F77">
        <w:rPr>
          <w:sz w:val="28"/>
          <w:szCs w:val="28"/>
        </w:rPr>
        <w:t>л</w:t>
      </w:r>
      <w:r w:rsidRPr="00AD2725">
        <w:rPr>
          <w:sz w:val="28"/>
          <w:szCs w:val="28"/>
        </w:rPr>
        <w:t>а возникают при ряде наследуемых (р) ферментопатий: недостаточности фумарилацетоацетазы (тип I), тирозин аминотрансферазы (тип II), 4-гидроксифенилпируват гидроксилазы (тип III).</w:t>
      </w:r>
      <w:r w:rsidR="009B1F77" w:rsidRPr="009B1F77">
        <w:rPr>
          <w:sz w:val="28"/>
          <w:szCs w:val="28"/>
        </w:rPr>
        <w:t xml:space="preserve"> </w:t>
      </w:r>
    </w:p>
    <w:p w:rsidR="001C704D" w:rsidRDefault="00AD2725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B14">
        <w:rPr>
          <w:b/>
          <w:sz w:val="28"/>
          <w:szCs w:val="28"/>
          <w:u w:val="single"/>
        </w:rPr>
        <w:t>Тирозинемия типа I</w:t>
      </w:r>
      <w:r w:rsidRPr="00AD2725">
        <w:rPr>
          <w:sz w:val="28"/>
          <w:szCs w:val="28"/>
        </w:rPr>
        <w:t xml:space="preserve"> (г</w:t>
      </w:r>
      <w:r w:rsidR="009B1F77">
        <w:rPr>
          <w:sz w:val="28"/>
          <w:szCs w:val="28"/>
        </w:rPr>
        <w:t>епаторенальная т</w:t>
      </w:r>
      <w:r w:rsidRPr="00AD2725">
        <w:rPr>
          <w:sz w:val="28"/>
          <w:szCs w:val="28"/>
        </w:rPr>
        <w:t xml:space="preserve">ирозинемия) возникает при недостаточности фумарилацетоацетазы (*276700, B-дикетоназа, КФ 3.7.1.2, 15q23-q25, 10 аллелей, ген РАН). </w:t>
      </w:r>
      <w:r w:rsidRPr="009B1F77">
        <w:rPr>
          <w:sz w:val="28"/>
          <w:szCs w:val="28"/>
        </w:rPr>
        <w:t>Клиническ</w:t>
      </w:r>
      <w:r w:rsidR="009B1F77" w:rsidRPr="009B1F77">
        <w:rPr>
          <w:sz w:val="28"/>
          <w:szCs w:val="28"/>
        </w:rPr>
        <w:t xml:space="preserve">ие проявления развиваются в </w:t>
      </w:r>
      <w:r w:rsidR="009B1F77">
        <w:rPr>
          <w:sz w:val="28"/>
          <w:szCs w:val="28"/>
        </w:rPr>
        <w:t>п</w:t>
      </w:r>
      <w:r w:rsidR="009B1F77" w:rsidRPr="009B1F77">
        <w:rPr>
          <w:sz w:val="28"/>
          <w:szCs w:val="28"/>
        </w:rPr>
        <w:t>ериод новорожденности</w:t>
      </w:r>
      <w:r w:rsidR="009B1F77">
        <w:rPr>
          <w:sz w:val="28"/>
          <w:szCs w:val="28"/>
        </w:rPr>
        <w:t>, и проявляются г</w:t>
      </w:r>
      <w:r w:rsidR="009B1F77" w:rsidRPr="009B1F77">
        <w:rPr>
          <w:sz w:val="28"/>
          <w:szCs w:val="28"/>
        </w:rPr>
        <w:t>епаторенальны</w:t>
      </w:r>
      <w:r w:rsidR="009B1F77">
        <w:rPr>
          <w:sz w:val="28"/>
          <w:szCs w:val="28"/>
        </w:rPr>
        <w:t>м</w:t>
      </w:r>
      <w:r w:rsidR="009B1F77" w:rsidRPr="009B1F77">
        <w:rPr>
          <w:sz w:val="28"/>
          <w:szCs w:val="28"/>
        </w:rPr>
        <w:t xml:space="preserve"> синдром</w:t>
      </w:r>
      <w:r w:rsidR="009B1F77">
        <w:rPr>
          <w:sz w:val="28"/>
          <w:szCs w:val="28"/>
        </w:rPr>
        <w:t>ом, поражением нервной системы. Новорожденный ребенок о</w:t>
      </w:r>
      <w:r w:rsidR="009B1F77" w:rsidRPr="009B1F77">
        <w:rPr>
          <w:sz w:val="28"/>
          <w:szCs w:val="28"/>
        </w:rPr>
        <w:t>тста</w:t>
      </w:r>
      <w:r w:rsidR="009B1F77">
        <w:rPr>
          <w:sz w:val="28"/>
          <w:szCs w:val="28"/>
        </w:rPr>
        <w:t>ет</w:t>
      </w:r>
      <w:r w:rsidR="009B1F77" w:rsidRPr="009B1F77">
        <w:rPr>
          <w:sz w:val="28"/>
          <w:szCs w:val="28"/>
        </w:rPr>
        <w:t xml:space="preserve"> в физическом и (в меньшей степени) в нервно-психическом развитии</w:t>
      </w:r>
      <w:r w:rsidR="001C704D">
        <w:rPr>
          <w:sz w:val="28"/>
          <w:szCs w:val="28"/>
        </w:rPr>
        <w:t>; о</w:t>
      </w:r>
      <w:r w:rsidR="009B1F77">
        <w:rPr>
          <w:sz w:val="28"/>
          <w:szCs w:val="28"/>
        </w:rPr>
        <w:t xml:space="preserve">тмечается общее возбуждение сменяющееся </w:t>
      </w:r>
      <w:r w:rsidR="009B1F77" w:rsidRPr="009B1F77">
        <w:rPr>
          <w:sz w:val="28"/>
          <w:szCs w:val="28"/>
        </w:rPr>
        <w:t xml:space="preserve"> сомнолентность</w:t>
      </w:r>
      <w:r w:rsidR="001C704D">
        <w:rPr>
          <w:sz w:val="28"/>
          <w:szCs w:val="28"/>
        </w:rPr>
        <w:t>ю,</w:t>
      </w:r>
      <w:r w:rsidR="001C704D" w:rsidRPr="001C704D">
        <w:rPr>
          <w:sz w:val="28"/>
          <w:szCs w:val="28"/>
        </w:rPr>
        <w:t xml:space="preserve"> </w:t>
      </w:r>
      <w:r w:rsidR="001C704D" w:rsidRPr="009B1F77">
        <w:rPr>
          <w:sz w:val="28"/>
          <w:szCs w:val="28"/>
        </w:rPr>
        <w:t>периферические невропатии и параличи</w:t>
      </w:r>
      <w:r w:rsidR="001C704D">
        <w:rPr>
          <w:sz w:val="28"/>
          <w:szCs w:val="28"/>
        </w:rPr>
        <w:t>,</w:t>
      </w:r>
      <w:r w:rsidR="001C704D" w:rsidRPr="001C704D">
        <w:rPr>
          <w:sz w:val="28"/>
          <w:szCs w:val="28"/>
        </w:rPr>
        <w:t xml:space="preserve"> </w:t>
      </w:r>
      <w:r w:rsidR="001C704D" w:rsidRPr="009B1F77">
        <w:rPr>
          <w:sz w:val="28"/>
          <w:szCs w:val="28"/>
        </w:rPr>
        <w:t>слабость мышц</w:t>
      </w:r>
      <w:r w:rsidR="001C704D">
        <w:rPr>
          <w:sz w:val="28"/>
          <w:szCs w:val="28"/>
        </w:rPr>
        <w:t>;</w:t>
      </w:r>
      <w:r w:rsidR="009B1F77">
        <w:rPr>
          <w:sz w:val="28"/>
          <w:szCs w:val="28"/>
        </w:rPr>
        <w:t xml:space="preserve"> </w:t>
      </w:r>
      <w:r w:rsidR="009B1F77" w:rsidRPr="009B1F77">
        <w:rPr>
          <w:sz w:val="28"/>
          <w:szCs w:val="28"/>
        </w:rPr>
        <w:t xml:space="preserve"> </w:t>
      </w:r>
      <w:r w:rsidR="001C704D">
        <w:rPr>
          <w:sz w:val="28"/>
          <w:szCs w:val="28"/>
        </w:rPr>
        <w:t xml:space="preserve">имеет место </w:t>
      </w:r>
      <w:r w:rsidR="009B1F77" w:rsidRPr="009B1F77">
        <w:rPr>
          <w:sz w:val="28"/>
          <w:szCs w:val="28"/>
        </w:rPr>
        <w:t>кровоточивость, гипогликемия, желтуха, развитие цирроза печени, рахитоподобное поражение костной системы (синдром Фанкони).</w:t>
      </w:r>
      <w:r w:rsidR="001C704D">
        <w:rPr>
          <w:sz w:val="28"/>
          <w:szCs w:val="28"/>
        </w:rPr>
        <w:t xml:space="preserve"> </w:t>
      </w:r>
    </w:p>
    <w:p w:rsidR="001C704D" w:rsidRPr="002C5CEE" w:rsidRDefault="001C704D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C5CEE">
        <w:rPr>
          <w:rStyle w:val="a5"/>
          <w:sz w:val="28"/>
          <w:szCs w:val="28"/>
        </w:rPr>
        <w:t>Лабораторные данные</w:t>
      </w:r>
      <w:r w:rsidRPr="002C5CEE">
        <w:rPr>
          <w:sz w:val="28"/>
          <w:szCs w:val="28"/>
        </w:rPr>
        <w:t xml:space="preserve">: </w:t>
      </w:r>
    </w:p>
    <w:p w:rsidR="001C704D" w:rsidRDefault="001C704D" w:rsidP="001C50D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9B1F77">
        <w:rPr>
          <w:sz w:val="28"/>
          <w:szCs w:val="28"/>
        </w:rPr>
        <w:t>тирозинемия, тирозилурия, аминоацидурия, метионинемия и метио-</w:t>
      </w:r>
      <w:r w:rsidRPr="001C704D">
        <w:rPr>
          <w:sz w:val="28"/>
          <w:szCs w:val="28"/>
        </w:rPr>
        <w:t xml:space="preserve">нинурия; </w:t>
      </w:r>
    </w:p>
    <w:p w:rsidR="001C704D" w:rsidRDefault="001C704D" w:rsidP="001C50D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1C704D">
        <w:rPr>
          <w:sz w:val="28"/>
          <w:szCs w:val="28"/>
        </w:rPr>
        <w:t>недостаточность фумарилацетоацетазы при исследовани</w:t>
      </w:r>
      <w:r w:rsidR="00F26B14">
        <w:rPr>
          <w:sz w:val="28"/>
          <w:szCs w:val="28"/>
        </w:rPr>
        <w:t>и</w:t>
      </w:r>
      <w:r w:rsidRPr="001C704D">
        <w:rPr>
          <w:sz w:val="28"/>
          <w:szCs w:val="28"/>
        </w:rPr>
        <w:t xml:space="preserve"> активности фермента в биоптатах печени</w:t>
      </w:r>
    </w:p>
    <w:p w:rsidR="001C704D" w:rsidRPr="00F26B14" w:rsidRDefault="001C704D" w:rsidP="001C50D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F26B14">
        <w:rPr>
          <w:sz w:val="28"/>
          <w:szCs w:val="28"/>
        </w:rPr>
        <w:t xml:space="preserve"> </w:t>
      </w:r>
      <w:r w:rsidR="00F26B14" w:rsidRPr="00F26B14">
        <w:rPr>
          <w:sz w:val="28"/>
          <w:szCs w:val="28"/>
        </w:rPr>
        <w:t xml:space="preserve">увеличение </w:t>
      </w:r>
      <w:r w:rsidRPr="00F26B14">
        <w:rPr>
          <w:sz w:val="28"/>
          <w:szCs w:val="28"/>
        </w:rPr>
        <w:t>сукцинил-ацетона в крови</w:t>
      </w:r>
    </w:p>
    <w:p w:rsidR="00AD2725" w:rsidRPr="001C704D" w:rsidRDefault="001C704D" w:rsidP="001C50D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1C704D">
        <w:rPr>
          <w:sz w:val="28"/>
          <w:szCs w:val="28"/>
        </w:rPr>
        <w:t>гипогликемия, гипофосфатемия</w:t>
      </w:r>
      <w:r w:rsidR="00AD2725" w:rsidRPr="001C704D">
        <w:rPr>
          <w:sz w:val="28"/>
          <w:szCs w:val="28"/>
        </w:rPr>
        <w:t>, гипопротеинемия.</w:t>
      </w:r>
    </w:p>
    <w:p w:rsidR="001C704D" w:rsidRDefault="00AD2725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B14">
        <w:rPr>
          <w:b/>
          <w:sz w:val="28"/>
          <w:szCs w:val="28"/>
          <w:u w:val="single"/>
        </w:rPr>
        <w:t>Тирозинемия типа II</w:t>
      </w:r>
      <w:r w:rsidRPr="00AD2725">
        <w:rPr>
          <w:sz w:val="28"/>
          <w:szCs w:val="28"/>
        </w:rPr>
        <w:t xml:space="preserve"> возникает при недостаточности тирозин</w:t>
      </w:r>
      <w:r w:rsidR="00F26B14">
        <w:rPr>
          <w:sz w:val="28"/>
          <w:szCs w:val="28"/>
        </w:rPr>
        <w:t>-</w:t>
      </w:r>
      <w:r w:rsidRPr="00AD2725">
        <w:rPr>
          <w:sz w:val="28"/>
          <w:szCs w:val="28"/>
        </w:rPr>
        <w:t xml:space="preserve">аминотрансферазы (*276600, тирозин трансаминаза, КФ 2.6,1.5, 16q22.1-q22.3, </w:t>
      </w:r>
      <w:r w:rsidRPr="001C704D">
        <w:rPr>
          <w:sz w:val="28"/>
          <w:szCs w:val="28"/>
        </w:rPr>
        <w:t>ген ТАТ). Клинически</w:t>
      </w:r>
      <w:r w:rsidR="001C704D" w:rsidRPr="001C704D">
        <w:rPr>
          <w:sz w:val="28"/>
          <w:szCs w:val="28"/>
        </w:rPr>
        <w:t>е проявления возникают в раннем возрасте.</w:t>
      </w:r>
      <w:r w:rsidR="001C704D">
        <w:rPr>
          <w:sz w:val="28"/>
          <w:szCs w:val="28"/>
        </w:rPr>
        <w:t xml:space="preserve"> Отмечается з</w:t>
      </w:r>
      <w:r w:rsidR="001C704D" w:rsidRPr="001C704D">
        <w:rPr>
          <w:sz w:val="28"/>
          <w:szCs w:val="28"/>
        </w:rPr>
        <w:t>адержка умс</w:t>
      </w:r>
      <w:r w:rsidR="001C704D">
        <w:rPr>
          <w:sz w:val="28"/>
          <w:szCs w:val="28"/>
        </w:rPr>
        <w:t>твенного и физического развития. У таких детей</w:t>
      </w:r>
      <w:r w:rsidR="001C704D" w:rsidRPr="001C704D">
        <w:rPr>
          <w:sz w:val="28"/>
          <w:szCs w:val="28"/>
        </w:rPr>
        <w:t xml:space="preserve"> </w:t>
      </w:r>
      <w:r w:rsidR="001C704D">
        <w:rPr>
          <w:sz w:val="28"/>
          <w:szCs w:val="28"/>
        </w:rPr>
        <w:t xml:space="preserve">выявляются </w:t>
      </w:r>
      <w:r w:rsidR="001C704D" w:rsidRPr="001C704D">
        <w:rPr>
          <w:sz w:val="28"/>
          <w:szCs w:val="28"/>
        </w:rPr>
        <w:t xml:space="preserve">изъязвления роговицы, кератоз ладоней и стоп. </w:t>
      </w:r>
    </w:p>
    <w:p w:rsidR="00F26B14" w:rsidRPr="002C5CEE" w:rsidRDefault="00F26B14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C5CEE">
        <w:rPr>
          <w:rStyle w:val="a5"/>
          <w:sz w:val="28"/>
          <w:szCs w:val="28"/>
        </w:rPr>
        <w:t>Лабораторные данные</w:t>
      </w:r>
      <w:r w:rsidRPr="002C5CEE">
        <w:rPr>
          <w:sz w:val="28"/>
          <w:szCs w:val="28"/>
        </w:rPr>
        <w:t xml:space="preserve">: </w:t>
      </w:r>
    </w:p>
    <w:p w:rsidR="00F26B14" w:rsidRDefault="00F26B14" w:rsidP="001C50D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1C704D">
        <w:rPr>
          <w:sz w:val="28"/>
          <w:szCs w:val="28"/>
        </w:rPr>
        <w:t xml:space="preserve">недостаточность </w:t>
      </w:r>
      <w:r w:rsidRPr="00AD2725">
        <w:rPr>
          <w:sz w:val="28"/>
          <w:szCs w:val="28"/>
        </w:rPr>
        <w:t>тирозинаминотрансферазы</w:t>
      </w:r>
      <w:r w:rsidRPr="001C704D">
        <w:rPr>
          <w:sz w:val="28"/>
          <w:szCs w:val="28"/>
        </w:rPr>
        <w:t xml:space="preserve"> при исследовани</w:t>
      </w:r>
      <w:r>
        <w:rPr>
          <w:sz w:val="28"/>
          <w:szCs w:val="28"/>
        </w:rPr>
        <w:t>и</w:t>
      </w:r>
      <w:r w:rsidRPr="001C704D">
        <w:rPr>
          <w:sz w:val="28"/>
          <w:szCs w:val="28"/>
        </w:rPr>
        <w:t xml:space="preserve"> активности фермента в биоптатах печени</w:t>
      </w:r>
    </w:p>
    <w:p w:rsidR="00F26B14" w:rsidRDefault="00F26B14" w:rsidP="001C50D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9B1F77">
        <w:rPr>
          <w:sz w:val="28"/>
          <w:szCs w:val="28"/>
        </w:rPr>
        <w:t>тирозинемия, тирозилурия, аминоацидурия, метионинемия и метио-</w:t>
      </w:r>
      <w:r w:rsidRPr="001C704D">
        <w:rPr>
          <w:sz w:val="28"/>
          <w:szCs w:val="28"/>
        </w:rPr>
        <w:t xml:space="preserve">нинурия; </w:t>
      </w:r>
    </w:p>
    <w:p w:rsidR="001C704D" w:rsidRDefault="00AD2725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26B14">
        <w:rPr>
          <w:b/>
          <w:sz w:val="28"/>
          <w:szCs w:val="28"/>
          <w:u w:val="single"/>
        </w:rPr>
        <w:t>Тирозинемия типа III</w:t>
      </w:r>
      <w:r w:rsidRPr="00F26B14">
        <w:rPr>
          <w:b/>
          <w:sz w:val="28"/>
          <w:szCs w:val="28"/>
        </w:rPr>
        <w:t xml:space="preserve"> </w:t>
      </w:r>
      <w:r w:rsidRPr="00AD2725">
        <w:rPr>
          <w:sz w:val="28"/>
          <w:szCs w:val="28"/>
        </w:rPr>
        <w:t>(хаукинсинурия) - результат недостаточности 4-гидроксифенилпируват гидроксилазы (*276710, 4-гидроксифенилпируват диоксигеназа, КФ 1.13.11.27, 12q24-qter, ген ЯРО). Характерны отставание в развитии, эпизоды атаксии, метаболический ацидоз</w:t>
      </w:r>
      <w:r w:rsidR="00F26B14">
        <w:rPr>
          <w:sz w:val="28"/>
          <w:szCs w:val="28"/>
        </w:rPr>
        <w:t xml:space="preserve">. </w:t>
      </w:r>
    </w:p>
    <w:p w:rsidR="00F26B14" w:rsidRPr="002C5CEE" w:rsidRDefault="00F26B14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C5CEE">
        <w:rPr>
          <w:rStyle w:val="a5"/>
          <w:sz w:val="28"/>
          <w:szCs w:val="28"/>
        </w:rPr>
        <w:t>Лабораторные данные</w:t>
      </w:r>
      <w:r w:rsidRPr="002C5CEE">
        <w:rPr>
          <w:sz w:val="28"/>
          <w:szCs w:val="28"/>
        </w:rPr>
        <w:t xml:space="preserve">: </w:t>
      </w:r>
    </w:p>
    <w:p w:rsidR="00F26B14" w:rsidRDefault="00F26B14" w:rsidP="001C50D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повышенная</w:t>
      </w:r>
      <w:r w:rsidRPr="00AD2725">
        <w:rPr>
          <w:sz w:val="28"/>
          <w:szCs w:val="28"/>
        </w:rPr>
        <w:t>экскреция хаукинсина, тирозина, 4-гидроксифенилпиру-вата, 4-гидроксифенил</w:t>
      </w:r>
      <w:r>
        <w:rPr>
          <w:sz w:val="28"/>
          <w:szCs w:val="28"/>
        </w:rPr>
        <w:t>лактата, анизоцитоз, сфероцитоз</w:t>
      </w:r>
    </w:p>
    <w:p w:rsidR="00F26B14" w:rsidRPr="00F26B14" w:rsidRDefault="00F26B14" w:rsidP="001C50D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1C704D">
        <w:rPr>
          <w:sz w:val="28"/>
          <w:szCs w:val="28"/>
        </w:rPr>
        <w:t xml:space="preserve">недостаточность </w:t>
      </w:r>
      <w:r w:rsidRPr="00AD2725">
        <w:rPr>
          <w:sz w:val="28"/>
          <w:szCs w:val="28"/>
        </w:rPr>
        <w:t xml:space="preserve">4-гидроксифенилпируват гидроксилазы </w:t>
      </w:r>
      <w:r w:rsidRPr="001C704D">
        <w:rPr>
          <w:sz w:val="28"/>
          <w:szCs w:val="28"/>
        </w:rPr>
        <w:t xml:space="preserve">при </w:t>
      </w:r>
      <w:r w:rsidRPr="00F26B14">
        <w:rPr>
          <w:sz w:val="28"/>
          <w:szCs w:val="28"/>
        </w:rPr>
        <w:t>исследовании активности фермента в биоптатах печени</w:t>
      </w:r>
    </w:p>
    <w:p w:rsidR="00F26B14" w:rsidRDefault="00F26B14" w:rsidP="001C50D2">
      <w:pPr>
        <w:numPr>
          <w:ilvl w:val="0"/>
          <w:numId w:val="23"/>
        </w:numPr>
        <w:spacing w:line="360" w:lineRule="auto"/>
        <w:jc w:val="both"/>
        <w:rPr>
          <w:sz w:val="28"/>
          <w:szCs w:val="28"/>
        </w:rPr>
      </w:pPr>
      <w:r w:rsidRPr="00F26B14">
        <w:rPr>
          <w:sz w:val="28"/>
          <w:szCs w:val="28"/>
        </w:rPr>
        <w:t>в</w:t>
      </w:r>
      <w:r w:rsidR="001C704D" w:rsidRPr="00F26B14">
        <w:rPr>
          <w:sz w:val="28"/>
          <w:szCs w:val="28"/>
        </w:rPr>
        <w:t>озможен пренатальный диагноз (определение сукцинил ацетона в амниотической жидкости) или активности ферментов</w:t>
      </w:r>
    </w:p>
    <w:p w:rsidR="00F26B14" w:rsidRPr="002B00D5" w:rsidRDefault="002B00D5" w:rsidP="001C50D2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2B00D5">
        <w:rPr>
          <w:b/>
          <w:sz w:val="28"/>
          <w:szCs w:val="28"/>
        </w:rPr>
        <w:t>Лечение.</w:t>
      </w:r>
      <w:r w:rsidRPr="002B00D5">
        <w:rPr>
          <w:sz w:val="28"/>
          <w:szCs w:val="28"/>
        </w:rPr>
        <w:t xml:space="preserve"> Назначение диеты с низким содержанием фенилаланина и тирозина смеси аминокислот</w:t>
      </w:r>
      <w:r w:rsidR="004226C8">
        <w:rPr>
          <w:sz w:val="28"/>
          <w:szCs w:val="28"/>
        </w:rPr>
        <w:t>, белковые гидролизаты приготовленные на основе белка и сыворотки крови больного: «Альбумайд», «Цимогран», безбелковый хлеб</w:t>
      </w:r>
      <w:r>
        <w:rPr>
          <w:sz w:val="28"/>
          <w:szCs w:val="28"/>
        </w:rPr>
        <w:t>.</w:t>
      </w:r>
    </w:p>
    <w:p w:rsidR="00E13D66" w:rsidRPr="00AD2725" w:rsidRDefault="00E13D66" w:rsidP="001C50D2">
      <w:pPr>
        <w:pStyle w:val="a3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AD2725">
        <w:rPr>
          <w:b/>
          <w:i/>
          <w:sz w:val="28"/>
          <w:szCs w:val="28"/>
        </w:rPr>
        <w:t>Алкаптонурия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b/>
          <w:bCs/>
          <w:sz w:val="28"/>
          <w:szCs w:val="28"/>
        </w:rPr>
        <w:t>Алкаптонурия</w:t>
      </w:r>
      <w:r w:rsidRPr="00B06DD8">
        <w:rPr>
          <w:sz w:val="28"/>
          <w:szCs w:val="28"/>
        </w:rPr>
        <w:t xml:space="preserve"> [alcaptonuria; </w:t>
      </w:r>
      <w:r w:rsidRPr="00B06DD8">
        <w:rPr>
          <w:i/>
          <w:sz w:val="28"/>
          <w:szCs w:val="28"/>
        </w:rPr>
        <w:t xml:space="preserve">алкаптон (гомогентизиновая кислота) </w:t>
      </w:r>
      <w:r w:rsidRPr="00B06DD8">
        <w:rPr>
          <w:sz w:val="28"/>
          <w:szCs w:val="28"/>
        </w:rPr>
        <w:t xml:space="preserve">+ греч. </w:t>
      </w:r>
      <w:r w:rsidRPr="00B06DD8">
        <w:rPr>
          <w:i/>
          <w:sz w:val="28"/>
          <w:szCs w:val="28"/>
        </w:rPr>
        <w:t xml:space="preserve">uron </w:t>
      </w:r>
      <w:r w:rsidRPr="00B06DD8">
        <w:rPr>
          <w:sz w:val="28"/>
          <w:szCs w:val="28"/>
        </w:rPr>
        <w:t xml:space="preserve">моча] - врожденное отсутствие фермента - оксидазы гомогентизиновой кислоты, играющего существенную роль в процессе нормального расщепления аминокислот тирозина и фенилаланина. При этом обмен тирозина достигает лишь стадии гомогентизиновой кислоты, которая из-за врожденного недостатка фермента - кислой оксидазы, расщепляющего ее бензольное ядро, дальнейшей трансформации не подвергается и откладывается в коже, костях, хрящах, склере и в других органах, а также выделяется с мочой. В результате окисления гомогентизиновая кислота превращается в меланиноподобный пигмент неизвестной структуры. Аккумуляция кислоты и отложения пигмента в хрящах и других соединительнотканных структурах определяют развитие симптомокомплекса, известного как </w:t>
      </w:r>
      <w:r w:rsidRPr="00C66CF1">
        <w:rPr>
          <w:b/>
          <w:sz w:val="28"/>
          <w:szCs w:val="28"/>
        </w:rPr>
        <w:t>охроноз</w:t>
      </w:r>
      <w:r w:rsidRPr="00B06DD8">
        <w:rPr>
          <w:sz w:val="28"/>
          <w:szCs w:val="28"/>
        </w:rPr>
        <w:t xml:space="preserve">: темно-коричневый оттенок кожи и глаз, а также приводит к прогрессирующему поражению суставов, особенно позвоночника. 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Впервые заболевание описал Scribonius в 1584 году. В 1859 году C.H.Boedeker</w:t>
      </w:r>
      <w:r w:rsidR="00D51644">
        <w:rPr>
          <w:sz w:val="28"/>
          <w:szCs w:val="28"/>
        </w:rPr>
        <w:t xml:space="preserve"> </w:t>
      </w:r>
      <w:r w:rsidRPr="00B06DD8">
        <w:rPr>
          <w:sz w:val="28"/>
          <w:szCs w:val="28"/>
        </w:rPr>
        <w:t xml:space="preserve">назвал алкаптоном вещество, содержащееся в моче и обусловливающее потемнение мочи при соприкосновении с воздухом в результате окисления гомогетензиновой кислоты, что приводит к образованию темного пигмента – </w:t>
      </w:r>
      <w:bookmarkStart w:id="1" w:name="empty/x0029494.htm"/>
      <w:r w:rsidRPr="002237B2">
        <w:rPr>
          <w:sz w:val="28"/>
          <w:szCs w:val="28"/>
        </w:rPr>
        <w:t>алкаптона</w:t>
      </w:r>
      <w:bookmarkEnd w:id="1"/>
      <w:r w:rsidRPr="00B06DD8">
        <w:rPr>
          <w:sz w:val="28"/>
          <w:szCs w:val="28"/>
        </w:rPr>
        <w:t xml:space="preserve">. </w:t>
      </w:r>
    </w:p>
    <w:p w:rsidR="00E13D66" w:rsidRPr="00B06DD8" w:rsidRDefault="00E13D66" w:rsidP="001C50D2">
      <w:pPr>
        <w:pStyle w:val="3"/>
        <w:spacing w:before="0" w:beforeAutospacing="0" w:after="0" w:afterAutospacing="0" w:line="360" w:lineRule="auto"/>
        <w:ind w:firstLine="708"/>
        <w:jc w:val="both"/>
        <w:rPr>
          <w:b w:val="0"/>
          <w:color w:val="auto"/>
          <w:sz w:val="28"/>
          <w:szCs w:val="28"/>
        </w:rPr>
      </w:pPr>
      <w:r w:rsidRPr="00B06DD8">
        <w:rPr>
          <w:color w:val="auto"/>
          <w:sz w:val="28"/>
          <w:szCs w:val="28"/>
        </w:rPr>
        <w:t>Клиническая картина.</w:t>
      </w:r>
      <w:r w:rsidRPr="00B06DD8">
        <w:rPr>
          <w:b w:val="0"/>
          <w:color w:val="auto"/>
          <w:sz w:val="28"/>
          <w:szCs w:val="28"/>
        </w:rPr>
        <w:t xml:space="preserve"> Алкаптонурию можно легко распознать еще в младенческом возрасте из-за характерного окрашивания пленок. На пеленках, смоченных мочой ребенка, остаются темные пятна, а при отстаивании она быстро чернеет, вследствие окисления содержащейся в ней гомогетензиновой кислоты. Гомогетинзиновая кислота, откладывающаяся в тканях, служит исходным материалом для образования пигмента, вследствие чего кожа окрашивается в желтый цвет (</w:t>
      </w:r>
      <w:bookmarkStart w:id="2" w:name="empty/x00bab0f.htm"/>
      <w:r w:rsidRPr="002237B2">
        <w:rPr>
          <w:b w:val="0"/>
          <w:color w:val="auto"/>
          <w:sz w:val="28"/>
          <w:szCs w:val="28"/>
        </w:rPr>
        <w:t>охроноз</w:t>
      </w:r>
      <w:bookmarkEnd w:id="2"/>
      <w:r w:rsidRPr="00B06DD8">
        <w:rPr>
          <w:b w:val="0"/>
          <w:color w:val="auto"/>
          <w:sz w:val="28"/>
          <w:szCs w:val="28"/>
        </w:rPr>
        <w:t xml:space="preserve">). Кожные проявления характеризуются развитием выраженной пигментации над скуловой частью лица, в подмышечных впадинах и на гениталиях. Отложения пигмента можно обнаружить также в склере. Иногда пигментация принимает распространенный характер. Больные отмечают общую слабость. В более поздние сроки пигмент откладывается в хрящах, почках, надпочечниках, щитовидной, поджелудочной, предстательной железах, придатках яичка. Может наблюдаться темное окрашивание склер и хрящей, близко расположенных к коже (ушных раковин, крыльев носа). Отложение пигмента наблюдается и в сердечной мышце, клапанах сердца, эндотелии сосудов. В связи с поражением </w:t>
      </w:r>
      <w:bookmarkStart w:id="3" w:name="empty/x0007682.htm"/>
      <w:r w:rsidRPr="002237B2">
        <w:rPr>
          <w:b w:val="0"/>
          <w:color w:val="auto"/>
          <w:sz w:val="28"/>
          <w:szCs w:val="28"/>
          <w:u w:val="single"/>
        </w:rPr>
        <w:t>хрящей</w:t>
      </w:r>
      <w:bookmarkStart w:id="4" w:name="empty/x0098925.htm"/>
      <w:bookmarkEnd w:id="3"/>
      <w:r w:rsidRPr="002237B2">
        <w:rPr>
          <w:b w:val="0"/>
          <w:color w:val="auto"/>
          <w:sz w:val="28"/>
          <w:szCs w:val="28"/>
          <w:u w:val="single"/>
        </w:rPr>
        <w:t xml:space="preserve"> суставов</w:t>
      </w:r>
      <w:bookmarkEnd w:id="4"/>
      <w:r w:rsidRPr="00B06DD8">
        <w:rPr>
          <w:b w:val="0"/>
          <w:color w:val="auto"/>
          <w:sz w:val="28"/>
          <w:szCs w:val="28"/>
          <w:u w:val="single"/>
        </w:rPr>
        <w:t xml:space="preserve"> </w:t>
      </w:r>
      <w:r w:rsidRPr="00B06DD8">
        <w:rPr>
          <w:b w:val="0"/>
          <w:color w:val="auto"/>
          <w:sz w:val="28"/>
          <w:szCs w:val="28"/>
        </w:rPr>
        <w:t xml:space="preserve">после 20-30 лет жизни и позже развивается их деформация. Чаще поражаются большие суставы - плечевые, коленные, а также позвоночник. 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b/>
          <w:sz w:val="28"/>
          <w:szCs w:val="28"/>
        </w:rPr>
        <w:t>Лечение алкаптонурии</w:t>
      </w:r>
      <w:r w:rsidRPr="00B06DD8">
        <w:rPr>
          <w:sz w:val="28"/>
          <w:szCs w:val="28"/>
        </w:rPr>
        <w:t xml:space="preserve"> симптоматическое: назначается  диета с низким содержанием белка. Прогноз заболевания для жизни благоприятный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B06DD8">
        <w:rPr>
          <w:b/>
          <w:i/>
          <w:sz w:val="28"/>
          <w:szCs w:val="28"/>
        </w:rPr>
        <w:t>Гистидинемия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06DD8">
        <w:rPr>
          <w:b/>
          <w:bCs/>
          <w:sz w:val="28"/>
          <w:szCs w:val="28"/>
        </w:rPr>
        <w:t>Гистидинем</w:t>
      </w:r>
      <w:r w:rsidRPr="00B06DD8">
        <w:rPr>
          <w:rStyle w:val="accented"/>
          <w:b/>
          <w:bCs/>
          <w:sz w:val="28"/>
          <w:szCs w:val="28"/>
        </w:rPr>
        <w:t>и</w:t>
      </w:r>
      <w:r w:rsidRPr="00B06DD8">
        <w:rPr>
          <w:b/>
          <w:bCs/>
          <w:sz w:val="28"/>
          <w:szCs w:val="28"/>
        </w:rPr>
        <w:t>я</w:t>
      </w:r>
      <w:r w:rsidRPr="00B06DD8">
        <w:rPr>
          <w:b/>
          <w:sz w:val="28"/>
          <w:szCs w:val="28"/>
        </w:rPr>
        <w:t xml:space="preserve"> </w:t>
      </w:r>
      <w:r w:rsidRPr="00B06DD8">
        <w:rPr>
          <w:sz w:val="28"/>
          <w:szCs w:val="28"/>
        </w:rPr>
        <w:t xml:space="preserve">(histidinaemia; </w:t>
      </w:r>
      <w:r w:rsidRPr="002237B2">
        <w:rPr>
          <w:i/>
          <w:iCs/>
          <w:sz w:val="28"/>
          <w:szCs w:val="28"/>
        </w:rPr>
        <w:t>гистидин</w:t>
      </w:r>
      <w:r w:rsidRPr="00B06DD8">
        <w:rPr>
          <w:sz w:val="28"/>
          <w:szCs w:val="28"/>
        </w:rPr>
        <w:t xml:space="preserve"> + греч. </w:t>
      </w:r>
      <w:r w:rsidRPr="00B06DD8">
        <w:rPr>
          <w:i/>
          <w:sz w:val="28"/>
          <w:szCs w:val="28"/>
        </w:rPr>
        <w:t>haima</w:t>
      </w:r>
      <w:r w:rsidRPr="00B06DD8">
        <w:rPr>
          <w:sz w:val="28"/>
          <w:szCs w:val="28"/>
        </w:rPr>
        <w:t xml:space="preserve"> кровь).   В основе заболевания лежит врожденное отсутствие или резкая недостаточность фермента гистидазы, что приводит к повышению содержания в крови гистидина, а последний оказывает токсическое воздействие на ЦНС. Частота встречаемости г</w:t>
      </w:r>
      <w:r w:rsidRPr="00B06DD8">
        <w:rPr>
          <w:bCs/>
          <w:sz w:val="28"/>
          <w:szCs w:val="28"/>
        </w:rPr>
        <w:t>истидинем</w:t>
      </w:r>
      <w:r w:rsidRPr="00B06DD8">
        <w:rPr>
          <w:rStyle w:val="accented"/>
          <w:bCs/>
          <w:sz w:val="28"/>
          <w:szCs w:val="28"/>
        </w:rPr>
        <w:t>ии</w:t>
      </w:r>
      <w:r w:rsidRPr="00B06DD8">
        <w:rPr>
          <w:sz w:val="28"/>
          <w:szCs w:val="28"/>
        </w:rPr>
        <w:t xml:space="preserve"> 1:10 000 — 1:45 000. </w:t>
      </w:r>
    </w:p>
    <w:p w:rsidR="00E13D66" w:rsidRPr="00B06DD8" w:rsidRDefault="00E13D66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B06DD8">
        <w:rPr>
          <w:b/>
          <w:sz w:val="28"/>
          <w:szCs w:val="28"/>
        </w:rPr>
        <w:t>Клиническая картина.</w:t>
      </w:r>
      <w:r w:rsidRPr="00B06DD8">
        <w:rPr>
          <w:sz w:val="28"/>
          <w:szCs w:val="28"/>
        </w:rPr>
        <w:t xml:space="preserve"> При полном отсутствии фермента заболевание проявляется в первые месяцы жизни и быстро прогрессирует, часто приводя к смертельному исходу.</w:t>
      </w:r>
    </w:p>
    <w:p w:rsidR="009137B1" w:rsidRDefault="00E13D66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B06DD8">
        <w:rPr>
          <w:sz w:val="28"/>
          <w:szCs w:val="28"/>
        </w:rPr>
        <w:t xml:space="preserve">При малой активности фермента заболевание развивается постепенно и проявляется в виде отставания в умственном и речевом развитии; кроме того, у этих детей часто наблюдаются нарушения слуха. Часто дети низкорослые с низкими показателями массы тела. У многих – отмечаются эмоционально-поведенческие расстройства в виде повышенной возбудимости, агрессивности, страхов. Внешний облик детей несколько напоминает больных с ФКУ: также светловолосые и голубоглазые. Отмечается мышечная гипотония. </w:t>
      </w:r>
    </w:p>
    <w:p w:rsidR="003E1542" w:rsidRDefault="003E1542" w:rsidP="001C50D2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D0338A" w:rsidRDefault="00D0338A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0338A">
        <w:rPr>
          <w:b/>
          <w:sz w:val="28"/>
          <w:szCs w:val="28"/>
        </w:rPr>
        <w:t>Лабораторная диагностика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D0338A" w:rsidRDefault="00D0338A" w:rsidP="001C50D2">
      <w:pPr>
        <w:pStyle w:val="a3"/>
        <w:numPr>
          <w:ilvl w:val="0"/>
          <w:numId w:val="5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</w:t>
      </w:r>
      <w:r w:rsidR="00E13D66" w:rsidRPr="00B06DD8">
        <w:rPr>
          <w:sz w:val="28"/>
          <w:szCs w:val="28"/>
        </w:rPr>
        <w:t xml:space="preserve">гистидина в крови и моче </w:t>
      </w:r>
    </w:p>
    <w:p w:rsidR="00E13D66" w:rsidRPr="00B06DD8" w:rsidRDefault="00D0338A" w:rsidP="001C50D2">
      <w:pPr>
        <w:pStyle w:val="a3"/>
        <w:numPr>
          <w:ilvl w:val="0"/>
          <w:numId w:val="53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</w:t>
      </w:r>
      <w:r w:rsidR="00E13D66" w:rsidRPr="00B06DD8">
        <w:rPr>
          <w:sz w:val="28"/>
          <w:szCs w:val="28"/>
        </w:rPr>
        <w:t>активност</w:t>
      </w:r>
      <w:r>
        <w:rPr>
          <w:sz w:val="28"/>
          <w:szCs w:val="28"/>
        </w:rPr>
        <w:t>и</w:t>
      </w:r>
      <w:r w:rsidR="00E13D66" w:rsidRPr="00B06DD8">
        <w:rPr>
          <w:sz w:val="28"/>
          <w:szCs w:val="28"/>
        </w:rPr>
        <w:t xml:space="preserve"> гистидазы в роговом слое кожи, биоптате печени. </w:t>
      </w:r>
    </w:p>
    <w:p w:rsidR="004226C8" w:rsidRPr="002B00D5" w:rsidRDefault="00E13D66" w:rsidP="001C50D2">
      <w:pPr>
        <w:pStyle w:val="a3"/>
        <w:spacing w:before="0" w:beforeAutospacing="0" w:after="0" w:afterAutospacing="0" w:line="360" w:lineRule="auto"/>
        <w:jc w:val="both"/>
        <w:rPr>
          <w:b/>
          <w:i/>
          <w:sz w:val="28"/>
          <w:szCs w:val="28"/>
        </w:rPr>
      </w:pPr>
      <w:r w:rsidRPr="00B06DD8">
        <w:rPr>
          <w:sz w:val="28"/>
          <w:szCs w:val="28"/>
        </w:rPr>
        <w:t xml:space="preserve">Основу </w:t>
      </w:r>
      <w:r w:rsidRPr="00B06DD8">
        <w:rPr>
          <w:b/>
          <w:sz w:val="28"/>
          <w:szCs w:val="28"/>
        </w:rPr>
        <w:t>лечения</w:t>
      </w:r>
      <w:r w:rsidRPr="00B06DD8">
        <w:rPr>
          <w:sz w:val="28"/>
          <w:szCs w:val="28"/>
        </w:rPr>
        <w:t xml:space="preserve"> составляет диетическое питание. Все продукты животного происхождения включаются в рацион питания очень осторожно, с учетом содержания гистидина в крови.</w:t>
      </w:r>
      <w:r w:rsidR="004226C8">
        <w:rPr>
          <w:sz w:val="28"/>
          <w:szCs w:val="28"/>
        </w:rPr>
        <w:t xml:space="preserve"> Назначают белковые гидролизаты приготовленные на основе белка и сыворотки крови больного: «Альбумайд», «Цимогран», безбелковый хлеб.</w:t>
      </w:r>
    </w:p>
    <w:p w:rsidR="00361F42" w:rsidRDefault="00361F42" w:rsidP="001C50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2C5CEE" w:rsidRPr="00C66CF1" w:rsidRDefault="002C5CEE" w:rsidP="001C50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B06DD8">
        <w:rPr>
          <w:b/>
          <w:i/>
          <w:sz w:val="28"/>
          <w:szCs w:val="28"/>
        </w:rPr>
        <w:t>Тест</w:t>
      </w:r>
      <w:r>
        <w:rPr>
          <w:b/>
          <w:i/>
          <w:sz w:val="28"/>
          <w:szCs w:val="28"/>
        </w:rPr>
        <w:t xml:space="preserve">-контроль </w:t>
      </w:r>
      <w:r w:rsidR="00C66CF1" w:rsidRPr="00C66CF1">
        <w:rPr>
          <w:b/>
          <w:i/>
          <w:sz w:val="28"/>
          <w:szCs w:val="28"/>
          <w:u w:val="single"/>
        </w:rPr>
        <w:t xml:space="preserve">к разделу </w:t>
      </w:r>
      <w:r w:rsidR="00C66CF1" w:rsidRPr="00C66CF1">
        <w:rPr>
          <w:b/>
          <w:i/>
          <w:sz w:val="28"/>
          <w:szCs w:val="28"/>
          <w:u w:val="single"/>
          <w:lang w:val="en-US"/>
        </w:rPr>
        <w:t>V</w:t>
      </w:r>
    </w:p>
    <w:p w:rsidR="002C5CEE" w:rsidRPr="002C5CEE" w:rsidRDefault="00C66CF1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33</w:t>
      </w:r>
      <w:r w:rsidR="002C5CEE" w:rsidRPr="002C5CEE">
        <w:rPr>
          <w:b/>
          <w:sz w:val="28"/>
          <w:szCs w:val="28"/>
        </w:rPr>
        <w:t>.Какие заболевания относят к числу ферментопатий обусловленных а</w:t>
      </w:r>
      <w:r w:rsidR="002C5CEE" w:rsidRPr="002C5CEE">
        <w:rPr>
          <w:b/>
          <w:bCs/>
          <w:sz w:val="28"/>
          <w:szCs w:val="28"/>
        </w:rPr>
        <w:t>номалией обмена тирозина, гистидина</w:t>
      </w:r>
      <w:r w:rsidR="002C5CEE" w:rsidRPr="002C5CEE">
        <w:rPr>
          <w:b/>
          <w:sz w:val="28"/>
          <w:szCs w:val="28"/>
        </w:rPr>
        <w:t xml:space="preserve">: </w:t>
      </w:r>
    </w:p>
    <w:p w:rsidR="002C5CEE" w:rsidRPr="003E49D1" w:rsidRDefault="002C5CEE" w:rsidP="001C50D2">
      <w:pPr>
        <w:pStyle w:val="a3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Фенилкетонурия</w:t>
      </w:r>
      <w:r>
        <w:rPr>
          <w:sz w:val="28"/>
          <w:szCs w:val="28"/>
        </w:rPr>
        <w:t>;</w:t>
      </w:r>
    </w:p>
    <w:p w:rsidR="002C5CEE" w:rsidRPr="003E49D1" w:rsidRDefault="002C5CEE" w:rsidP="001C50D2">
      <w:pPr>
        <w:pStyle w:val="a3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bCs/>
          <w:kern w:val="36"/>
          <w:sz w:val="28"/>
          <w:szCs w:val="28"/>
        </w:rPr>
        <w:t xml:space="preserve">Тирозинемия, </w:t>
      </w:r>
      <w:r>
        <w:rPr>
          <w:bCs/>
          <w:kern w:val="36"/>
          <w:sz w:val="28"/>
          <w:szCs w:val="28"/>
        </w:rPr>
        <w:t>а</w:t>
      </w:r>
      <w:r w:rsidRPr="003E49D1">
        <w:rPr>
          <w:sz w:val="28"/>
          <w:szCs w:val="28"/>
        </w:rPr>
        <w:t>лкаптонурия</w:t>
      </w:r>
      <w:r>
        <w:rPr>
          <w:sz w:val="28"/>
          <w:szCs w:val="28"/>
        </w:rPr>
        <w:t>, гистидинемия;</w:t>
      </w:r>
    </w:p>
    <w:p w:rsidR="002C5CEE" w:rsidRPr="003E49D1" w:rsidRDefault="002C5CEE" w:rsidP="001C50D2">
      <w:pPr>
        <w:pStyle w:val="a3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Гомоцистинурия</w:t>
      </w:r>
      <w:r>
        <w:rPr>
          <w:sz w:val="28"/>
          <w:szCs w:val="28"/>
        </w:rPr>
        <w:t>;</w:t>
      </w:r>
    </w:p>
    <w:p w:rsidR="002C5CEE" w:rsidRPr="003E49D1" w:rsidRDefault="002C5CEE" w:rsidP="001C50D2">
      <w:pPr>
        <w:numPr>
          <w:ilvl w:val="0"/>
          <w:numId w:val="42"/>
        </w:numPr>
        <w:rPr>
          <w:sz w:val="28"/>
          <w:szCs w:val="28"/>
        </w:rPr>
      </w:pPr>
      <w:r w:rsidRPr="003E49D1">
        <w:rPr>
          <w:sz w:val="28"/>
          <w:szCs w:val="28"/>
        </w:rPr>
        <w:t>Лейциноз</w:t>
      </w:r>
      <w:r>
        <w:rPr>
          <w:sz w:val="28"/>
          <w:szCs w:val="28"/>
        </w:rPr>
        <w:t>;</w:t>
      </w:r>
    </w:p>
    <w:p w:rsidR="002C5CEE" w:rsidRPr="003E49D1" w:rsidRDefault="002C5CEE" w:rsidP="001C50D2">
      <w:pPr>
        <w:pStyle w:val="a3"/>
        <w:numPr>
          <w:ilvl w:val="0"/>
          <w:numId w:val="42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Аргининянтарная ацидурия</w:t>
      </w:r>
      <w:r>
        <w:rPr>
          <w:sz w:val="28"/>
          <w:szCs w:val="28"/>
        </w:rPr>
        <w:t>, ц</w:t>
      </w:r>
      <w:r w:rsidRPr="003E49D1">
        <w:rPr>
          <w:sz w:val="28"/>
          <w:szCs w:val="28"/>
        </w:rPr>
        <w:t>итруллинемия</w:t>
      </w:r>
      <w:r>
        <w:rPr>
          <w:sz w:val="28"/>
          <w:szCs w:val="28"/>
        </w:rPr>
        <w:t>.</w:t>
      </w:r>
    </w:p>
    <w:p w:rsidR="002C5CEE" w:rsidRDefault="002C5CEE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C5CEE" w:rsidRDefault="00C66CF1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34</w:t>
      </w:r>
      <w:r w:rsidR="002C5CEE">
        <w:rPr>
          <w:b/>
          <w:sz w:val="28"/>
          <w:szCs w:val="28"/>
        </w:rPr>
        <w:t xml:space="preserve">.В основе тирозинемии лежит:  </w:t>
      </w:r>
    </w:p>
    <w:p w:rsidR="002C5CEE" w:rsidRDefault="002C5CEE" w:rsidP="001C50D2">
      <w:pPr>
        <w:pStyle w:val="a3"/>
        <w:numPr>
          <w:ilvl w:val="0"/>
          <w:numId w:val="43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2C5CEE">
        <w:rPr>
          <w:sz w:val="28"/>
          <w:szCs w:val="28"/>
        </w:rPr>
        <w:t>Повышенная концентрация тирозина в крови</w:t>
      </w:r>
    </w:p>
    <w:p w:rsidR="002C5CEE" w:rsidRPr="002C5CEE" w:rsidRDefault="002C5CEE" w:rsidP="001C50D2">
      <w:pPr>
        <w:pStyle w:val="a3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 w:rsidRPr="002C5CEE">
        <w:rPr>
          <w:sz w:val="28"/>
          <w:szCs w:val="28"/>
        </w:rPr>
        <w:t xml:space="preserve">Пониженная концентрация тирозина в крови   </w:t>
      </w:r>
    </w:p>
    <w:p w:rsidR="002C5CEE" w:rsidRDefault="002C5CEE" w:rsidP="001C50D2">
      <w:pPr>
        <w:pStyle w:val="a3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Недостаточность фермента тирозиндегидрогеназы</w:t>
      </w:r>
    </w:p>
    <w:p w:rsidR="002C5CEE" w:rsidRDefault="002C5CEE" w:rsidP="001C50D2">
      <w:pPr>
        <w:pStyle w:val="a3"/>
        <w:numPr>
          <w:ilvl w:val="0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количества тирозиндегидрогеназы</w:t>
      </w:r>
    </w:p>
    <w:p w:rsidR="002C5CEE" w:rsidRPr="002C5CEE" w:rsidRDefault="002C5CEE" w:rsidP="001C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C5CEE" w:rsidRDefault="00C66CF1" w:rsidP="001C50D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35</w:t>
      </w:r>
      <w:r w:rsidR="002C5CEE" w:rsidRPr="008E1379">
        <w:rPr>
          <w:b/>
          <w:bCs/>
          <w:sz w:val="28"/>
          <w:szCs w:val="28"/>
        </w:rPr>
        <w:t>.Какие формы</w:t>
      </w:r>
      <w:r w:rsidR="003E1542">
        <w:rPr>
          <w:b/>
          <w:bCs/>
          <w:sz w:val="28"/>
          <w:szCs w:val="28"/>
        </w:rPr>
        <w:t xml:space="preserve"> (типы) </w:t>
      </w:r>
      <w:r w:rsidR="002C5CEE" w:rsidRPr="008E1379">
        <w:rPr>
          <w:b/>
          <w:bCs/>
          <w:sz w:val="28"/>
          <w:szCs w:val="28"/>
        </w:rPr>
        <w:t xml:space="preserve"> </w:t>
      </w:r>
      <w:r w:rsidR="002C5CEE">
        <w:rPr>
          <w:b/>
          <w:sz w:val="28"/>
          <w:szCs w:val="28"/>
        </w:rPr>
        <w:t xml:space="preserve">тирозинемии </w:t>
      </w:r>
      <w:r w:rsidR="002C5CEE" w:rsidRPr="008E1379">
        <w:rPr>
          <w:b/>
          <w:bCs/>
          <w:sz w:val="28"/>
          <w:szCs w:val="28"/>
        </w:rPr>
        <w:t xml:space="preserve">принято выделять: </w:t>
      </w:r>
    </w:p>
    <w:p w:rsidR="002C5CEE" w:rsidRPr="008E1379" w:rsidRDefault="002C5CEE" w:rsidP="001C50D2">
      <w:pPr>
        <w:pStyle w:val="a3"/>
        <w:numPr>
          <w:ilvl w:val="1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 w:rsidRPr="008E1379">
        <w:rPr>
          <w:sz w:val="28"/>
          <w:szCs w:val="28"/>
        </w:rPr>
        <w:t>Неонатальная, подострая</w:t>
      </w:r>
      <w:r>
        <w:rPr>
          <w:sz w:val="28"/>
          <w:szCs w:val="28"/>
        </w:rPr>
        <w:t>;</w:t>
      </w:r>
      <w:r w:rsidRPr="008E1379">
        <w:rPr>
          <w:sz w:val="28"/>
          <w:szCs w:val="28"/>
        </w:rPr>
        <w:t xml:space="preserve">  </w:t>
      </w:r>
    </w:p>
    <w:p w:rsidR="002C5CEE" w:rsidRDefault="002C5CEE" w:rsidP="001C50D2">
      <w:pPr>
        <w:pStyle w:val="a3"/>
        <w:numPr>
          <w:ilvl w:val="1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 w:rsidRPr="008E1379">
        <w:rPr>
          <w:sz w:val="28"/>
          <w:szCs w:val="28"/>
        </w:rPr>
        <w:t>Пиридоксинзависимая, пиридоксинрезистентная</w:t>
      </w:r>
      <w:r>
        <w:rPr>
          <w:sz w:val="28"/>
          <w:szCs w:val="28"/>
        </w:rPr>
        <w:t>;</w:t>
      </w:r>
      <w:r w:rsidRPr="008E1379">
        <w:rPr>
          <w:sz w:val="28"/>
          <w:szCs w:val="28"/>
        </w:rPr>
        <w:t xml:space="preserve"> </w:t>
      </w:r>
    </w:p>
    <w:p w:rsidR="002C5CEE" w:rsidRPr="008E1379" w:rsidRDefault="002C5CEE" w:rsidP="001C50D2">
      <w:pPr>
        <w:pStyle w:val="a3"/>
        <w:numPr>
          <w:ilvl w:val="1"/>
          <w:numId w:val="43"/>
        </w:numPr>
        <w:spacing w:before="0" w:beforeAutospacing="0" w:after="0" w:afterAutospacing="0"/>
        <w:jc w:val="both"/>
        <w:rPr>
          <w:sz w:val="28"/>
          <w:szCs w:val="28"/>
        </w:rPr>
      </w:pPr>
      <w:r w:rsidRPr="008E1379">
        <w:rPr>
          <w:sz w:val="28"/>
          <w:szCs w:val="28"/>
        </w:rPr>
        <w:t>Классическая, интермиттирующая, промежуточная, тиаминзависимая</w:t>
      </w:r>
      <w:r>
        <w:rPr>
          <w:sz w:val="28"/>
          <w:szCs w:val="28"/>
        </w:rPr>
        <w:t>;</w:t>
      </w:r>
    </w:p>
    <w:p w:rsidR="002C5CEE" w:rsidRDefault="002C5CEE" w:rsidP="001C50D2">
      <w:pPr>
        <w:pStyle w:val="a3"/>
        <w:numPr>
          <w:ilvl w:val="1"/>
          <w:numId w:val="4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І, ІІ, ІІІ – тип</w:t>
      </w:r>
      <w:r>
        <w:rPr>
          <w:bCs/>
          <w:sz w:val="28"/>
          <w:szCs w:val="28"/>
        </w:rPr>
        <w:t>ы.</w:t>
      </w:r>
    </w:p>
    <w:p w:rsidR="00361F42" w:rsidRPr="008E1379" w:rsidRDefault="00361F42" w:rsidP="001C50D2">
      <w:pPr>
        <w:pStyle w:val="a3"/>
        <w:spacing w:before="0" w:beforeAutospacing="0" w:after="0" w:afterAutospacing="0"/>
        <w:ind w:left="360"/>
        <w:jc w:val="both"/>
        <w:rPr>
          <w:bCs/>
          <w:sz w:val="28"/>
          <w:szCs w:val="28"/>
        </w:rPr>
      </w:pPr>
    </w:p>
    <w:p w:rsidR="002C5CEE" w:rsidRDefault="00C66CF1" w:rsidP="001C50D2">
      <w:pPr>
        <w:spacing w:line="20" w:lineRule="atLeast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36.</w:t>
      </w:r>
      <w:r w:rsidR="002C5CEE" w:rsidRPr="00361F42">
        <w:rPr>
          <w:b/>
          <w:bCs/>
          <w:sz w:val="28"/>
          <w:szCs w:val="28"/>
        </w:rPr>
        <w:t xml:space="preserve">Какими клиническими проявлениями характеризуется </w:t>
      </w:r>
      <w:r w:rsidR="00361F42" w:rsidRPr="00361F42">
        <w:rPr>
          <w:b/>
          <w:sz w:val="28"/>
          <w:szCs w:val="28"/>
        </w:rPr>
        <w:t>гепаторенальная тирозинемия</w:t>
      </w:r>
      <w:r w:rsidR="00361F42">
        <w:rPr>
          <w:b/>
          <w:sz w:val="28"/>
          <w:szCs w:val="28"/>
        </w:rPr>
        <w:t>:</w:t>
      </w:r>
    </w:p>
    <w:p w:rsidR="00361F42" w:rsidRPr="00D441E3" w:rsidRDefault="00361F42" w:rsidP="001C50D2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2B00D5">
        <w:rPr>
          <w:color w:val="000000"/>
          <w:sz w:val="28"/>
          <w:szCs w:val="28"/>
        </w:rPr>
        <w:t>енерализован</w:t>
      </w:r>
      <w:r w:rsidR="000B5A17">
        <w:rPr>
          <w:color w:val="000000"/>
          <w:sz w:val="28"/>
          <w:szCs w:val="28"/>
        </w:rPr>
        <w:t>ными</w:t>
      </w:r>
      <w:r w:rsidRPr="002B00D5">
        <w:rPr>
          <w:color w:val="000000"/>
          <w:sz w:val="28"/>
          <w:szCs w:val="28"/>
        </w:rPr>
        <w:t xml:space="preserve"> судорог</w:t>
      </w:r>
      <w:r w:rsidR="000B5A17">
        <w:rPr>
          <w:color w:val="000000"/>
          <w:sz w:val="28"/>
          <w:szCs w:val="28"/>
        </w:rPr>
        <w:t>ам</w:t>
      </w:r>
      <w:r w:rsidRPr="002B00D5">
        <w:rPr>
          <w:color w:val="000000"/>
          <w:sz w:val="28"/>
          <w:szCs w:val="28"/>
        </w:rPr>
        <w:t xml:space="preserve">и, </w:t>
      </w:r>
      <w:r w:rsidR="000B5A17">
        <w:rPr>
          <w:color w:val="000000"/>
          <w:sz w:val="28"/>
          <w:szCs w:val="28"/>
        </w:rPr>
        <w:t>повышенной</w:t>
      </w:r>
      <w:r w:rsidRPr="002B00D5">
        <w:rPr>
          <w:color w:val="000000"/>
          <w:sz w:val="28"/>
          <w:szCs w:val="28"/>
        </w:rPr>
        <w:t xml:space="preserve"> возбудимость</w:t>
      </w:r>
      <w:r w:rsidR="000B5A17">
        <w:rPr>
          <w:color w:val="000000"/>
          <w:sz w:val="28"/>
          <w:szCs w:val="28"/>
        </w:rPr>
        <w:t>ю</w:t>
      </w:r>
      <w:r w:rsidRPr="002B00D5">
        <w:rPr>
          <w:color w:val="000000"/>
          <w:sz w:val="28"/>
          <w:szCs w:val="28"/>
        </w:rPr>
        <w:t>, резки</w:t>
      </w:r>
      <w:r w:rsidR="000B5A1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крик</w:t>
      </w:r>
      <w:r w:rsidR="000B5A17">
        <w:rPr>
          <w:color w:val="000000"/>
          <w:sz w:val="28"/>
          <w:szCs w:val="28"/>
        </w:rPr>
        <w:t>ом</w:t>
      </w:r>
      <w:r w:rsidRPr="002B00D5">
        <w:rPr>
          <w:color w:val="000000"/>
          <w:sz w:val="28"/>
          <w:szCs w:val="28"/>
        </w:rPr>
        <w:t>, отказ</w:t>
      </w:r>
      <w:r w:rsidR="000B5A17">
        <w:rPr>
          <w:color w:val="000000"/>
          <w:sz w:val="28"/>
          <w:szCs w:val="28"/>
        </w:rPr>
        <w:t>ом от пищи, упорной</w:t>
      </w:r>
      <w:r w:rsidRPr="002B00D5">
        <w:rPr>
          <w:color w:val="000000"/>
          <w:sz w:val="28"/>
          <w:szCs w:val="28"/>
        </w:rPr>
        <w:t xml:space="preserve"> рвот</w:t>
      </w:r>
      <w:r w:rsidR="000B5A17">
        <w:rPr>
          <w:color w:val="000000"/>
          <w:sz w:val="28"/>
          <w:szCs w:val="28"/>
        </w:rPr>
        <w:t>ой, мышечной</w:t>
      </w:r>
      <w:r w:rsidRPr="002B00D5">
        <w:rPr>
          <w:color w:val="000000"/>
          <w:sz w:val="28"/>
          <w:szCs w:val="28"/>
        </w:rPr>
        <w:t xml:space="preserve"> гипертони</w:t>
      </w:r>
      <w:r w:rsidR="000B5A17">
        <w:rPr>
          <w:color w:val="000000"/>
          <w:sz w:val="28"/>
          <w:szCs w:val="28"/>
        </w:rPr>
        <w:t>ей</w:t>
      </w:r>
      <w:r>
        <w:rPr>
          <w:bCs/>
          <w:sz w:val="28"/>
          <w:szCs w:val="28"/>
        </w:rPr>
        <w:t>;</w:t>
      </w:r>
      <w:r w:rsidRPr="00D441E3">
        <w:rPr>
          <w:bCs/>
          <w:sz w:val="28"/>
          <w:szCs w:val="28"/>
        </w:rPr>
        <w:t xml:space="preserve"> </w:t>
      </w:r>
    </w:p>
    <w:p w:rsidR="00361F42" w:rsidRDefault="00361F42" w:rsidP="001C50D2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Задержк</w:t>
      </w:r>
      <w:r w:rsidR="001702DA">
        <w:rPr>
          <w:sz w:val="28"/>
          <w:szCs w:val="28"/>
        </w:rPr>
        <w:t>ой</w:t>
      </w:r>
      <w:r w:rsidRPr="00B06DD8">
        <w:rPr>
          <w:sz w:val="28"/>
          <w:szCs w:val="28"/>
        </w:rPr>
        <w:t xml:space="preserve"> психического развития, судорожны</w:t>
      </w:r>
      <w:r w:rsidR="001702DA">
        <w:rPr>
          <w:sz w:val="28"/>
          <w:szCs w:val="28"/>
        </w:rPr>
        <w:t>м</w:t>
      </w:r>
      <w:r w:rsidRPr="00B06DD8">
        <w:rPr>
          <w:sz w:val="28"/>
          <w:szCs w:val="28"/>
        </w:rPr>
        <w:t xml:space="preserve"> синдром</w:t>
      </w:r>
      <w:r w:rsidR="001702DA">
        <w:rPr>
          <w:sz w:val="28"/>
          <w:szCs w:val="28"/>
        </w:rPr>
        <w:t>ом</w:t>
      </w:r>
      <w:r w:rsidRPr="00B06DD8">
        <w:rPr>
          <w:sz w:val="28"/>
          <w:szCs w:val="28"/>
        </w:rPr>
        <w:t>, дерматит</w:t>
      </w:r>
      <w:r w:rsidR="001702DA">
        <w:rPr>
          <w:sz w:val="28"/>
          <w:szCs w:val="28"/>
        </w:rPr>
        <w:t>ом</w:t>
      </w:r>
      <w:r w:rsidRPr="00B06DD8">
        <w:rPr>
          <w:sz w:val="28"/>
          <w:szCs w:val="28"/>
        </w:rPr>
        <w:t>, депигментаци</w:t>
      </w:r>
      <w:r w:rsidR="001702DA">
        <w:rPr>
          <w:sz w:val="28"/>
          <w:szCs w:val="28"/>
        </w:rPr>
        <w:t>ей</w:t>
      </w:r>
      <w:r w:rsidRPr="00B06DD8">
        <w:rPr>
          <w:sz w:val="28"/>
          <w:szCs w:val="28"/>
        </w:rPr>
        <w:t xml:space="preserve"> кожи</w:t>
      </w:r>
      <w:r w:rsidR="001702DA">
        <w:rPr>
          <w:sz w:val="28"/>
          <w:szCs w:val="28"/>
        </w:rPr>
        <w:t>;</w:t>
      </w:r>
    </w:p>
    <w:p w:rsidR="003E1542" w:rsidRDefault="001702DA" w:rsidP="003E1542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Умственной</w:t>
      </w:r>
      <w:r w:rsidR="00361F42">
        <w:rPr>
          <w:sz w:val="28"/>
          <w:szCs w:val="28"/>
        </w:rPr>
        <w:t xml:space="preserve"> отсталость</w:t>
      </w:r>
      <w:r>
        <w:rPr>
          <w:sz w:val="28"/>
          <w:szCs w:val="28"/>
        </w:rPr>
        <w:t>ю, патологической</w:t>
      </w:r>
      <w:r w:rsidR="00361F42">
        <w:rPr>
          <w:sz w:val="28"/>
          <w:szCs w:val="28"/>
        </w:rPr>
        <w:t xml:space="preserve"> </w:t>
      </w:r>
      <w:r>
        <w:rPr>
          <w:sz w:val="28"/>
          <w:szCs w:val="28"/>
        </w:rPr>
        <w:t>неврологической</w:t>
      </w:r>
      <w:r w:rsidR="00361F42" w:rsidRPr="00B06DD8">
        <w:rPr>
          <w:sz w:val="28"/>
          <w:szCs w:val="28"/>
        </w:rPr>
        <w:t xml:space="preserve"> симптоматик</w:t>
      </w:r>
      <w:r>
        <w:rPr>
          <w:sz w:val="28"/>
          <w:szCs w:val="28"/>
        </w:rPr>
        <w:t>ой</w:t>
      </w:r>
      <w:r w:rsidR="00361F42">
        <w:rPr>
          <w:sz w:val="28"/>
          <w:szCs w:val="28"/>
        </w:rPr>
        <w:t xml:space="preserve"> в </w:t>
      </w:r>
      <w:r w:rsidR="00361F42" w:rsidRPr="00D441E3">
        <w:rPr>
          <w:sz w:val="28"/>
          <w:szCs w:val="28"/>
        </w:rPr>
        <w:t>виде заторможенности, гипотонии, судорожного синдрома</w:t>
      </w:r>
      <w:r w:rsidR="003E1542">
        <w:rPr>
          <w:sz w:val="28"/>
          <w:szCs w:val="28"/>
        </w:rPr>
        <w:t>;</w:t>
      </w:r>
    </w:p>
    <w:p w:rsidR="00361F42" w:rsidRPr="003E1542" w:rsidRDefault="003E1542" w:rsidP="003E1542">
      <w:pPr>
        <w:pStyle w:val="a3"/>
        <w:numPr>
          <w:ilvl w:val="0"/>
          <w:numId w:val="4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B1F77">
        <w:rPr>
          <w:sz w:val="28"/>
          <w:szCs w:val="28"/>
        </w:rPr>
        <w:t>епаторенальны</w:t>
      </w:r>
      <w:r>
        <w:rPr>
          <w:sz w:val="28"/>
          <w:szCs w:val="28"/>
        </w:rPr>
        <w:t>м</w:t>
      </w:r>
      <w:r w:rsidRPr="009B1F77">
        <w:rPr>
          <w:sz w:val="28"/>
          <w:szCs w:val="28"/>
        </w:rPr>
        <w:t xml:space="preserve"> синдром</w:t>
      </w:r>
      <w:r>
        <w:rPr>
          <w:sz w:val="28"/>
          <w:szCs w:val="28"/>
        </w:rPr>
        <w:t>ом (</w:t>
      </w:r>
      <w:r w:rsidRPr="009B1F77">
        <w:rPr>
          <w:sz w:val="28"/>
          <w:szCs w:val="28"/>
        </w:rPr>
        <w:t>желтуха, цирроз печени, кровоточивость, гипогликемия, рахитоподобное поражение костной системы</w:t>
      </w:r>
      <w:r>
        <w:rPr>
          <w:sz w:val="28"/>
          <w:szCs w:val="28"/>
        </w:rPr>
        <w:t xml:space="preserve">), а также отставанием </w:t>
      </w:r>
      <w:r w:rsidRPr="009B1F77">
        <w:rPr>
          <w:sz w:val="28"/>
          <w:szCs w:val="28"/>
        </w:rPr>
        <w:t>в физическом и в нервно-психическом развитии</w:t>
      </w:r>
      <w:r>
        <w:rPr>
          <w:sz w:val="28"/>
          <w:szCs w:val="28"/>
        </w:rPr>
        <w:t xml:space="preserve">. </w:t>
      </w:r>
    </w:p>
    <w:p w:rsidR="001C50D2" w:rsidRDefault="001C50D2" w:rsidP="001C50D2">
      <w:pPr>
        <w:spacing w:line="20" w:lineRule="atLeast"/>
        <w:jc w:val="both"/>
        <w:rPr>
          <w:b/>
          <w:bCs/>
          <w:sz w:val="28"/>
          <w:szCs w:val="28"/>
        </w:rPr>
      </w:pPr>
    </w:p>
    <w:p w:rsidR="00361F42" w:rsidRPr="000B5A17" w:rsidRDefault="00C66CF1" w:rsidP="001C50D2">
      <w:pPr>
        <w:spacing w:line="20" w:lineRule="atLeast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37</w:t>
      </w:r>
      <w:r w:rsidR="00361F42">
        <w:rPr>
          <w:b/>
          <w:bCs/>
          <w:sz w:val="28"/>
          <w:szCs w:val="28"/>
        </w:rPr>
        <w:t>.</w:t>
      </w:r>
      <w:r w:rsidR="00361F42" w:rsidRPr="00361F42">
        <w:rPr>
          <w:b/>
          <w:bCs/>
          <w:sz w:val="28"/>
          <w:szCs w:val="28"/>
        </w:rPr>
        <w:t xml:space="preserve">Какими клиническими проявлениями характеризуется </w:t>
      </w:r>
      <w:r w:rsidR="00361F42" w:rsidRPr="00361F42">
        <w:rPr>
          <w:b/>
          <w:sz w:val="28"/>
          <w:szCs w:val="28"/>
        </w:rPr>
        <w:t>тирозинемия</w:t>
      </w:r>
      <w:r w:rsidR="000B5A17">
        <w:rPr>
          <w:b/>
          <w:sz w:val="28"/>
          <w:szCs w:val="28"/>
        </w:rPr>
        <w:t xml:space="preserve"> </w:t>
      </w:r>
      <w:r w:rsidR="000B5A17" w:rsidRPr="000B5A17">
        <w:rPr>
          <w:b/>
          <w:sz w:val="28"/>
          <w:szCs w:val="28"/>
        </w:rPr>
        <w:t>типа II</w:t>
      </w:r>
      <w:r w:rsidR="00361F42" w:rsidRPr="000B5A17">
        <w:rPr>
          <w:b/>
          <w:sz w:val="28"/>
          <w:szCs w:val="28"/>
        </w:rPr>
        <w:t>:</w:t>
      </w:r>
    </w:p>
    <w:p w:rsidR="00361F42" w:rsidRDefault="00361F42" w:rsidP="001C50D2">
      <w:pPr>
        <w:pStyle w:val="a3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C704D">
        <w:rPr>
          <w:sz w:val="28"/>
          <w:szCs w:val="28"/>
        </w:rPr>
        <w:t>адержк</w:t>
      </w:r>
      <w:r w:rsidR="001702DA">
        <w:rPr>
          <w:sz w:val="28"/>
          <w:szCs w:val="28"/>
        </w:rPr>
        <w:t>ой</w:t>
      </w:r>
      <w:r w:rsidRPr="001C704D">
        <w:rPr>
          <w:sz w:val="28"/>
          <w:szCs w:val="28"/>
        </w:rPr>
        <w:t xml:space="preserve"> умс</w:t>
      </w:r>
      <w:r>
        <w:rPr>
          <w:sz w:val="28"/>
          <w:szCs w:val="28"/>
        </w:rPr>
        <w:t xml:space="preserve">твенного и физического развития, а также </w:t>
      </w:r>
      <w:r w:rsidRPr="001C704D">
        <w:rPr>
          <w:sz w:val="28"/>
          <w:szCs w:val="28"/>
        </w:rPr>
        <w:t>изъязвлени</w:t>
      </w:r>
      <w:r w:rsidR="001702DA">
        <w:rPr>
          <w:sz w:val="28"/>
          <w:szCs w:val="28"/>
        </w:rPr>
        <w:t>ем</w:t>
      </w:r>
      <w:r w:rsidRPr="001C704D">
        <w:rPr>
          <w:sz w:val="28"/>
          <w:szCs w:val="28"/>
        </w:rPr>
        <w:t xml:space="preserve"> роговицы, кератоз</w:t>
      </w:r>
      <w:r w:rsidR="001702DA">
        <w:rPr>
          <w:sz w:val="28"/>
          <w:szCs w:val="28"/>
        </w:rPr>
        <w:t>ом</w:t>
      </w:r>
      <w:r w:rsidRPr="001C704D">
        <w:rPr>
          <w:sz w:val="28"/>
          <w:szCs w:val="28"/>
        </w:rPr>
        <w:t xml:space="preserve"> ладоней и стоп</w:t>
      </w:r>
      <w:r>
        <w:rPr>
          <w:sz w:val="28"/>
          <w:szCs w:val="28"/>
        </w:rPr>
        <w:t>;</w:t>
      </w:r>
      <w:r w:rsidRPr="001C704D">
        <w:rPr>
          <w:sz w:val="28"/>
          <w:szCs w:val="28"/>
        </w:rPr>
        <w:t xml:space="preserve"> </w:t>
      </w:r>
    </w:p>
    <w:p w:rsidR="00361F42" w:rsidRDefault="00361F42" w:rsidP="001C50D2">
      <w:pPr>
        <w:pStyle w:val="a3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B1F77">
        <w:rPr>
          <w:sz w:val="28"/>
          <w:szCs w:val="28"/>
        </w:rPr>
        <w:t>епаторенальны</w:t>
      </w:r>
      <w:r>
        <w:rPr>
          <w:sz w:val="28"/>
          <w:szCs w:val="28"/>
        </w:rPr>
        <w:t>м</w:t>
      </w:r>
      <w:r w:rsidRPr="009B1F77">
        <w:rPr>
          <w:sz w:val="28"/>
          <w:szCs w:val="28"/>
        </w:rPr>
        <w:t xml:space="preserve"> синдром</w:t>
      </w:r>
      <w:r>
        <w:rPr>
          <w:sz w:val="28"/>
          <w:szCs w:val="28"/>
        </w:rPr>
        <w:t>ом (</w:t>
      </w:r>
      <w:r w:rsidRPr="009B1F77">
        <w:rPr>
          <w:sz w:val="28"/>
          <w:szCs w:val="28"/>
        </w:rPr>
        <w:t>желтуха, цирроз печени, кровоточивость, гипогликемия, рахитоподобное поражение костной системы</w:t>
      </w:r>
      <w:r>
        <w:rPr>
          <w:sz w:val="28"/>
          <w:szCs w:val="28"/>
        </w:rPr>
        <w:t xml:space="preserve">), а также отставанием </w:t>
      </w:r>
      <w:r w:rsidRPr="009B1F77">
        <w:rPr>
          <w:sz w:val="28"/>
          <w:szCs w:val="28"/>
        </w:rPr>
        <w:t>в физическом и в нервно-психическом развитии</w:t>
      </w:r>
      <w:r>
        <w:rPr>
          <w:sz w:val="28"/>
          <w:szCs w:val="28"/>
        </w:rPr>
        <w:t xml:space="preserve">; </w:t>
      </w:r>
    </w:p>
    <w:p w:rsidR="00361F42" w:rsidRDefault="00361F42" w:rsidP="001C50D2">
      <w:pPr>
        <w:pStyle w:val="a3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7D52DA">
        <w:rPr>
          <w:sz w:val="28"/>
          <w:szCs w:val="28"/>
        </w:rPr>
        <w:t>Отказ</w:t>
      </w:r>
      <w:r w:rsidR="001702DA">
        <w:rPr>
          <w:sz w:val="28"/>
          <w:szCs w:val="28"/>
        </w:rPr>
        <w:t>ом от пищи, рвотой</w:t>
      </w:r>
      <w:r w:rsidRPr="007D52DA">
        <w:rPr>
          <w:sz w:val="28"/>
          <w:szCs w:val="28"/>
        </w:rPr>
        <w:t>, анорекси</w:t>
      </w:r>
      <w:r w:rsidR="001702DA">
        <w:rPr>
          <w:sz w:val="28"/>
          <w:szCs w:val="28"/>
        </w:rPr>
        <w:t>ей</w:t>
      </w:r>
      <w:r w:rsidRPr="007D52DA">
        <w:rPr>
          <w:sz w:val="28"/>
          <w:szCs w:val="28"/>
        </w:rPr>
        <w:t>, гепатомегали</w:t>
      </w:r>
      <w:r w:rsidR="001702DA">
        <w:rPr>
          <w:sz w:val="28"/>
          <w:szCs w:val="28"/>
        </w:rPr>
        <w:t>ей</w:t>
      </w:r>
      <w:r w:rsidRPr="007D52DA">
        <w:rPr>
          <w:sz w:val="28"/>
          <w:szCs w:val="28"/>
        </w:rPr>
        <w:t>, признак</w:t>
      </w:r>
      <w:r w:rsidR="001702DA">
        <w:rPr>
          <w:sz w:val="28"/>
          <w:szCs w:val="28"/>
        </w:rPr>
        <w:t>ами угнетения ЦНС, умственной</w:t>
      </w:r>
      <w:r w:rsidRPr="007D52DA">
        <w:rPr>
          <w:sz w:val="28"/>
          <w:szCs w:val="28"/>
        </w:rPr>
        <w:t xml:space="preserve"> отсталость</w:t>
      </w:r>
      <w:r w:rsidR="001702DA">
        <w:rPr>
          <w:sz w:val="28"/>
          <w:szCs w:val="28"/>
        </w:rPr>
        <w:t>ю</w:t>
      </w:r>
      <w:r>
        <w:rPr>
          <w:sz w:val="28"/>
          <w:szCs w:val="28"/>
        </w:rPr>
        <w:t>;</w:t>
      </w:r>
    </w:p>
    <w:p w:rsidR="001702DA" w:rsidRDefault="001702DA" w:rsidP="001C50D2">
      <w:pPr>
        <w:pStyle w:val="a3"/>
        <w:numPr>
          <w:ilvl w:val="0"/>
          <w:numId w:val="45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Задержк</w:t>
      </w:r>
      <w:r>
        <w:rPr>
          <w:sz w:val="28"/>
          <w:szCs w:val="28"/>
        </w:rPr>
        <w:t>ой</w:t>
      </w:r>
      <w:r w:rsidRPr="00B06DD8">
        <w:rPr>
          <w:sz w:val="28"/>
          <w:szCs w:val="28"/>
        </w:rPr>
        <w:t xml:space="preserve"> психического развития, судорожны</w:t>
      </w:r>
      <w:r>
        <w:rPr>
          <w:sz w:val="28"/>
          <w:szCs w:val="28"/>
        </w:rPr>
        <w:t>м</w:t>
      </w:r>
      <w:r w:rsidRPr="00B06DD8">
        <w:rPr>
          <w:sz w:val="28"/>
          <w:szCs w:val="28"/>
        </w:rPr>
        <w:t xml:space="preserve"> синдром</w:t>
      </w:r>
      <w:r>
        <w:rPr>
          <w:sz w:val="28"/>
          <w:szCs w:val="28"/>
        </w:rPr>
        <w:t>ом</w:t>
      </w:r>
      <w:r w:rsidRPr="00B06DD8">
        <w:rPr>
          <w:sz w:val="28"/>
          <w:szCs w:val="28"/>
        </w:rPr>
        <w:t>, дерматит</w:t>
      </w:r>
      <w:r>
        <w:rPr>
          <w:sz w:val="28"/>
          <w:szCs w:val="28"/>
        </w:rPr>
        <w:t>ом</w:t>
      </w:r>
      <w:r w:rsidRPr="00B06DD8">
        <w:rPr>
          <w:sz w:val="28"/>
          <w:szCs w:val="28"/>
        </w:rPr>
        <w:t>, депигментаци</w:t>
      </w:r>
      <w:r>
        <w:rPr>
          <w:sz w:val="28"/>
          <w:szCs w:val="28"/>
        </w:rPr>
        <w:t>ей</w:t>
      </w:r>
      <w:r w:rsidRPr="00B06DD8">
        <w:rPr>
          <w:sz w:val="28"/>
          <w:szCs w:val="28"/>
        </w:rPr>
        <w:t xml:space="preserve"> кожи</w:t>
      </w:r>
      <w:r>
        <w:rPr>
          <w:sz w:val="28"/>
          <w:szCs w:val="28"/>
        </w:rPr>
        <w:t>.</w:t>
      </w:r>
    </w:p>
    <w:p w:rsidR="00361F42" w:rsidRPr="007D52DA" w:rsidRDefault="00361F42" w:rsidP="001C50D2">
      <w:pPr>
        <w:pStyle w:val="a3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361F42" w:rsidRPr="000B5A17" w:rsidRDefault="00C66CF1" w:rsidP="001C50D2">
      <w:pPr>
        <w:spacing w:line="20" w:lineRule="atLeast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38</w:t>
      </w:r>
      <w:r w:rsidR="00361F42">
        <w:rPr>
          <w:b/>
          <w:bCs/>
          <w:sz w:val="28"/>
          <w:szCs w:val="28"/>
        </w:rPr>
        <w:t>.</w:t>
      </w:r>
      <w:r w:rsidR="00361F42" w:rsidRPr="00361F42">
        <w:rPr>
          <w:b/>
          <w:bCs/>
          <w:sz w:val="28"/>
          <w:szCs w:val="28"/>
        </w:rPr>
        <w:t xml:space="preserve">Какими клиническими проявлениями характеризуется </w:t>
      </w:r>
      <w:r w:rsidR="00361F42" w:rsidRPr="00361F42">
        <w:rPr>
          <w:b/>
          <w:sz w:val="28"/>
          <w:szCs w:val="28"/>
        </w:rPr>
        <w:t>тирозинемия</w:t>
      </w:r>
      <w:r w:rsidR="000B5A17">
        <w:rPr>
          <w:b/>
          <w:sz w:val="28"/>
          <w:szCs w:val="28"/>
        </w:rPr>
        <w:t xml:space="preserve"> </w:t>
      </w:r>
      <w:r w:rsidR="000B5A17" w:rsidRPr="000B5A17">
        <w:rPr>
          <w:b/>
          <w:sz w:val="28"/>
          <w:szCs w:val="28"/>
        </w:rPr>
        <w:t>типа II</w:t>
      </w:r>
      <w:r w:rsidR="000B5A17">
        <w:rPr>
          <w:b/>
          <w:sz w:val="28"/>
          <w:szCs w:val="28"/>
          <w:lang w:val="uk-UA"/>
        </w:rPr>
        <w:t>І</w:t>
      </w:r>
      <w:r w:rsidR="00361F42" w:rsidRPr="000B5A17">
        <w:rPr>
          <w:b/>
          <w:sz w:val="28"/>
          <w:szCs w:val="28"/>
        </w:rPr>
        <w:t>:</w:t>
      </w:r>
    </w:p>
    <w:p w:rsidR="001702DA" w:rsidRPr="00D441E3" w:rsidRDefault="001702DA" w:rsidP="001C50D2">
      <w:pPr>
        <w:pStyle w:val="a3"/>
        <w:numPr>
          <w:ilvl w:val="0"/>
          <w:numId w:val="46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2B00D5">
        <w:rPr>
          <w:color w:val="000000"/>
          <w:sz w:val="28"/>
          <w:szCs w:val="28"/>
        </w:rPr>
        <w:t>енерализован</w:t>
      </w:r>
      <w:r>
        <w:rPr>
          <w:color w:val="000000"/>
          <w:sz w:val="28"/>
          <w:szCs w:val="28"/>
        </w:rPr>
        <w:t>ными</w:t>
      </w:r>
      <w:r w:rsidRPr="002B00D5">
        <w:rPr>
          <w:color w:val="000000"/>
          <w:sz w:val="28"/>
          <w:szCs w:val="28"/>
        </w:rPr>
        <w:t xml:space="preserve"> судорог</w:t>
      </w:r>
      <w:r>
        <w:rPr>
          <w:color w:val="000000"/>
          <w:sz w:val="28"/>
          <w:szCs w:val="28"/>
        </w:rPr>
        <w:t>ам</w:t>
      </w:r>
      <w:r w:rsidRPr="002B00D5">
        <w:rPr>
          <w:color w:val="000000"/>
          <w:sz w:val="28"/>
          <w:szCs w:val="28"/>
        </w:rPr>
        <w:t xml:space="preserve">и, </w:t>
      </w:r>
      <w:r>
        <w:rPr>
          <w:color w:val="000000"/>
          <w:sz w:val="28"/>
          <w:szCs w:val="28"/>
        </w:rPr>
        <w:t>повышенной</w:t>
      </w:r>
      <w:r w:rsidRPr="002B00D5">
        <w:rPr>
          <w:color w:val="000000"/>
          <w:sz w:val="28"/>
          <w:szCs w:val="28"/>
        </w:rPr>
        <w:t xml:space="preserve"> возбудимость</w:t>
      </w:r>
      <w:r>
        <w:rPr>
          <w:color w:val="000000"/>
          <w:sz w:val="28"/>
          <w:szCs w:val="28"/>
        </w:rPr>
        <w:t>ю</w:t>
      </w:r>
      <w:r w:rsidRPr="002B00D5">
        <w:rPr>
          <w:color w:val="000000"/>
          <w:sz w:val="28"/>
          <w:szCs w:val="28"/>
        </w:rPr>
        <w:t>, резки</w:t>
      </w:r>
      <w:r>
        <w:rPr>
          <w:color w:val="000000"/>
          <w:sz w:val="28"/>
          <w:szCs w:val="28"/>
        </w:rPr>
        <w:t xml:space="preserve">м </w:t>
      </w:r>
      <w:r w:rsidRPr="002B00D5">
        <w:rPr>
          <w:color w:val="000000"/>
          <w:sz w:val="28"/>
          <w:szCs w:val="28"/>
        </w:rPr>
        <w:t>крик</w:t>
      </w:r>
      <w:r>
        <w:rPr>
          <w:color w:val="000000"/>
          <w:sz w:val="28"/>
          <w:szCs w:val="28"/>
        </w:rPr>
        <w:t>ом</w:t>
      </w:r>
      <w:r w:rsidRPr="002B00D5">
        <w:rPr>
          <w:color w:val="000000"/>
          <w:sz w:val="28"/>
          <w:szCs w:val="28"/>
        </w:rPr>
        <w:t>, отказ</w:t>
      </w:r>
      <w:r>
        <w:rPr>
          <w:color w:val="000000"/>
          <w:sz w:val="28"/>
          <w:szCs w:val="28"/>
        </w:rPr>
        <w:t>ом от пищи, упорной</w:t>
      </w:r>
      <w:r w:rsidRPr="002B00D5">
        <w:rPr>
          <w:color w:val="000000"/>
          <w:sz w:val="28"/>
          <w:szCs w:val="28"/>
        </w:rPr>
        <w:t xml:space="preserve"> рвот</w:t>
      </w:r>
      <w:r>
        <w:rPr>
          <w:color w:val="000000"/>
          <w:sz w:val="28"/>
          <w:szCs w:val="28"/>
        </w:rPr>
        <w:t>ой, мышечной</w:t>
      </w:r>
      <w:r w:rsidRPr="002B00D5">
        <w:rPr>
          <w:color w:val="000000"/>
          <w:sz w:val="28"/>
          <w:szCs w:val="28"/>
        </w:rPr>
        <w:t xml:space="preserve"> гипертони</w:t>
      </w:r>
      <w:r>
        <w:rPr>
          <w:color w:val="000000"/>
          <w:sz w:val="28"/>
          <w:szCs w:val="28"/>
        </w:rPr>
        <w:t>ей</w:t>
      </w:r>
      <w:r>
        <w:rPr>
          <w:bCs/>
          <w:sz w:val="28"/>
          <w:szCs w:val="28"/>
        </w:rPr>
        <w:t>;</w:t>
      </w:r>
      <w:r w:rsidRPr="00D441E3">
        <w:rPr>
          <w:bCs/>
          <w:sz w:val="28"/>
          <w:szCs w:val="28"/>
        </w:rPr>
        <w:t xml:space="preserve"> </w:t>
      </w:r>
    </w:p>
    <w:p w:rsidR="003E1542" w:rsidRDefault="001702DA" w:rsidP="003E1542">
      <w:pPr>
        <w:pStyle w:val="a3"/>
        <w:numPr>
          <w:ilvl w:val="0"/>
          <w:numId w:val="46"/>
        </w:numPr>
        <w:spacing w:before="0" w:beforeAutospacing="0" w:after="0" w:afterAutospacing="0"/>
        <w:jc w:val="both"/>
        <w:rPr>
          <w:sz w:val="28"/>
          <w:szCs w:val="28"/>
        </w:rPr>
      </w:pPr>
      <w:r w:rsidRPr="007D52DA">
        <w:rPr>
          <w:sz w:val="28"/>
          <w:szCs w:val="28"/>
        </w:rPr>
        <w:t>Отказ</w:t>
      </w:r>
      <w:r>
        <w:rPr>
          <w:sz w:val="28"/>
          <w:szCs w:val="28"/>
        </w:rPr>
        <w:t>ом от пищи, рвотой</w:t>
      </w:r>
      <w:r w:rsidRPr="007D52DA">
        <w:rPr>
          <w:sz w:val="28"/>
          <w:szCs w:val="28"/>
        </w:rPr>
        <w:t>, анорекси</w:t>
      </w:r>
      <w:r>
        <w:rPr>
          <w:sz w:val="28"/>
          <w:szCs w:val="28"/>
        </w:rPr>
        <w:t>ей</w:t>
      </w:r>
      <w:r w:rsidRPr="007D52DA">
        <w:rPr>
          <w:sz w:val="28"/>
          <w:szCs w:val="28"/>
        </w:rPr>
        <w:t>, гепатомегали</w:t>
      </w:r>
      <w:r>
        <w:rPr>
          <w:sz w:val="28"/>
          <w:szCs w:val="28"/>
        </w:rPr>
        <w:t>ей</w:t>
      </w:r>
      <w:r w:rsidRPr="007D52DA">
        <w:rPr>
          <w:sz w:val="28"/>
          <w:szCs w:val="28"/>
        </w:rPr>
        <w:t>, признак</w:t>
      </w:r>
      <w:r>
        <w:rPr>
          <w:sz w:val="28"/>
          <w:szCs w:val="28"/>
        </w:rPr>
        <w:t>ами угнетения ЦНС, умственной</w:t>
      </w:r>
      <w:r w:rsidRPr="007D52DA">
        <w:rPr>
          <w:sz w:val="28"/>
          <w:szCs w:val="28"/>
        </w:rPr>
        <w:t xml:space="preserve"> отсталость</w:t>
      </w:r>
      <w:r>
        <w:rPr>
          <w:sz w:val="28"/>
          <w:szCs w:val="28"/>
        </w:rPr>
        <w:t>ю;</w:t>
      </w:r>
      <w:r w:rsidR="003E1542" w:rsidRPr="003E1542">
        <w:rPr>
          <w:sz w:val="28"/>
          <w:szCs w:val="28"/>
        </w:rPr>
        <w:t xml:space="preserve"> </w:t>
      </w:r>
    </w:p>
    <w:p w:rsidR="001702DA" w:rsidRDefault="003E1542" w:rsidP="003E1542">
      <w:pPr>
        <w:pStyle w:val="a3"/>
        <w:numPr>
          <w:ilvl w:val="0"/>
          <w:numId w:val="4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C704D">
        <w:rPr>
          <w:sz w:val="28"/>
          <w:szCs w:val="28"/>
        </w:rPr>
        <w:t>адержк</w:t>
      </w:r>
      <w:r>
        <w:rPr>
          <w:sz w:val="28"/>
          <w:szCs w:val="28"/>
        </w:rPr>
        <w:t>ой</w:t>
      </w:r>
      <w:r w:rsidRPr="001C704D">
        <w:rPr>
          <w:sz w:val="28"/>
          <w:szCs w:val="28"/>
        </w:rPr>
        <w:t xml:space="preserve"> умс</w:t>
      </w:r>
      <w:r>
        <w:rPr>
          <w:sz w:val="28"/>
          <w:szCs w:val="28"/>
        </w:rPr>
        <w:t>твенного и физического развития,</w:t>
      </w:r>
      <w:r w:rsidRPr="00AD2725">
        <w:rPr>
          <w:sz w:val="28"/>
          <w:szCs w:val="28"/>
        </w:rPr>
        <w:t xml:space="preserve"> эпизод</w:t>
      </w:r>
      <w:r>
        <w:rPr>
          <w:sz w:val="28"/>
          <w:szCs w:val="28"/>
        </w:rPr>
        <w:t>ами</w:t>
      </w:r>
      <w:r w:rsidRPr="00AD2725">
        <w:rPr>
          <w:sz w:val="28"/>
          <w:szCs w:val="28"/>
        </w:rPr>
        <w:t xml:space="preserve"> атаксии, метаболически</w:t>
      </w:r>
      <w:r>
        <w:rPr>
          <w:sz w:val="28"/>
          <w:szCs w:val="28"/>
        </w:rPr>
        <w:t>м</w:t>
      </w:r>
      <w:r w:rsidRPr="00AD2725">
        <w:rPr>
          <w:sz w:val="28"/>
          <w:szCs w:val="28"/>
        </w:rPr>
        <w:t xml:space="preserve"> ацидоз</w:t>
      </w:r>
      <w:r>
        <w:rPr>
          <w:sz w:val="28"/>
          <w:szCs w:val="28"/>
        </w:rPr>
        <w:t>ом;</w:t>
      </w:r>
    </w:p>
    <w:p w:rsidR="00361F42" w:rsidRDefault="00361F42" w:rsidP="001C50D2">
      <w:pPr>
        <w:pStyle w:val="a3"/>
        <w:numPr>
          <w:ilvl w:val="0"/>
          <w:numId w:val="4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B1F77">
        <w:rPr>
          <w:sz w:val="28"/>
          <w:szCs w:val="28"/>
        </w:rPr>
        <w:t>епаторенальны</w:t>
      </w:r>
      <w:r>
        <w:rPr>
          <w:sz w:val="28"/>
          <w:szCs w:val="28"/>
        </w:rPr>
        <w:t>м</w:t>
      </w:r>
      <w:r w:rsidRPr="009B1F77">
        <w:rPr>
          <w:sz w:val="28"/>
          <w:szCs w:val="28"/>
        </w:rPr>
        <w:t xml:space="preserve"> синдром</w:t>
      </w:r>
      <w:r>
        <w:rPr>
          <w:sz w:val="28"/>
          <w:szCs w:val="28"/>
        </w:rPr>
        <w:t>ом (</w:t>
      </w:r>
      <w:r w:rsidRPr="009B1F77">
        <w:rPr>
          <w:sz w:val="28"/>
          <w:szCs w:val="28"/>
        </w:rPr>
        <w:t>желтуха, цирроз печени, кровоточивость, гипогликемия, рахитоподобное поражение костной системы</w:t>
      </w:r>
      <w:r>
        <w:rPr>
          <w:sz w:val="28"/>
          <w:szCs w:val="28"/>
        </w:rPr>
        <w:t xml:space="preserve">), а также отставанием </w:t>
      </w:r>
      <w:r w:rsidRPr="009B1F77">
        <w:rPr>
          <w:sz w:val="28"/>
          <w:szCs w:val="28"/>
        </w:rPr>
        <w:t>в физическом и в нервно-психическом развитии</w:t>
      </w:r>
      <w:r w:rsidR="003E15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1702DA" w:rsidRDefault="001702DA" w:rsidP="001C50D2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1702DA" w:rsidRDefault="00C66CF1" w:rsidP="001C50D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39</w:t>
      </w:r>
      <w:r w:rsidR="001702DA">
        <w:rPr>
          <w:b/>
          <w:bCs/>
          <w:sz w:val="28"/>
          <w:szCs w:val="28"/>
        </w:rPr>
        <w:t xml:space="preserve">. </w:t>
      </w:r>
      <w:r w:rsidR="001702DA" w:rsidRPr="002B00D5">
        <w:rPr>
          <w:b/>
          <w:sz w:val="28"/>
          <w:szCs w:val="28"/>
        </w:rPr>
        <w:t>Лечение</w:t>
      </w:r>
      <w:r w:rsidR="001702DA">
        <w:rPr>
          <w:b/>
          <w:sz w:val="28"/>
          <w:szCs w:val="28"/>
        </w:rPr>
        <w:t xml:space="preserve"> тирозинемии заключается в назначении:  </w:t>
      </w:r>
    </w:p>
    <w:p w:rsidR="001702DA" w:rsidRPr="008700C5" w:rsidRDefault="001702DA" w:rsidP="001C50D2">
      <w:pPr>
        <w:pStyle w:val="a3"/>
        <w:numPr>
          <w:ilvl w:val="0"/>
          <w:numId w:val="4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Ди</w:t>
      </w:r>
      <w:r w:rsidRPr="008700C5">
        <w:rPr>
          <w:sz w:val="28"/>
          <w:szCs w:val="28"/>
        </w:rPr>
        <w:t xml:space="preserve">еты </w:t>
      </w:r>
      <w:r w:rsidRPr="00B06DD8">
        <w:rPr>
          <w:sz w:val="28"/>
          <w:szCs w:val="28"/>
        </w:rPr>
        <w:t>со сниженным содержанием метионина</w:t>
      </w:r>
      <w:r>
        <w:rPr>
          <w:sz w:val="28"/>
          <w:szCs w:val="28"/>
        </w:rPr>
        <w:t xml:space="preserve"> или назначении пиридоксина;</w:t>
      </w:r>
      <w:r w:rsidRPr="008700C5">
        <w:rPr>
          <w:sz w:val="28"/>
          <w:szCs w:val="28"/>
        </w:rPr>
        <w:t xml:space="preserve"> </w:t>
      </w:r>
    </w:p>
    <w:p w:rsidR="003E1542" w:rsidRDefault="003E1542" w:rsidP="003E1542">
      <w:pPr>
        <w:pStyle w:val="a3"/>
        <w:numPr>
          <w:ilvl w:val="0"/>
          <w:numId w:val="4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</w:t>
      </w:r>
      <w:r w:rsidRPr="002B00D5">
        <w:rPr>
          <w:sz w:val="28"/>
          <w:szCs w:val="28"/>
        </w:rPr>
        <w:t>иеты с низким содержанием фенилаланина и тирозина</w:t>
      </w:r>
      <w:r>
        <w:rPr>
          <w:sz w:val="28"/>
          <w:szCs w:val="28"/>
        </w:rPr>
        <w:t>;</w:t>
      </w:r>
      <w:r w:rsidRPr="002B00D5">
        <w:rPr>
          <w:sz w:val="28"/>
          <w:szCs w:val="28"/>
        </w:rPr>
        <w:t xml:space="preserve"> </w:t>
      </w:r>
    </w:p>
    <w:p w:rsidR="001702DA" w:rsidRPr="008700C5" w:rsidRDefault="001702DA" w:rsidP="001C50D2">
      <w:pPr>
        <w:pStyle w:val="a3"/>
        <w:numPr>
          <w:ilvl w:val="0"/>
          <w:numId w:val="47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0C5">
        <w:rPr>
          <w:sz w:val="28"/>
          <w:szCs w:val="28"/>
        </w:rPr>
        <w:t>Малобелковой д</w:t>
      </w:r>
      <w:r>
        <w:rPr>
          <w:sz w:val="28"/>
          <w:szCs w:val="28"/>
        </w:rPr>
        <w:t>и</w:t>
      </w:r>
      <w:r w:rsidRPr="008700C5">
        <w:rPr>
          <w:sz w:val="28"/>
          <w:szCs w:val="28"/>
        </w:rPr>
        <w:t>еты с добавлением</w:t>
      </w:r>
      <w:r>
        <w:rPr>
          <w:sz w:val="28"/>
          <w:szCs w:val="28"/>
        </w:rPr>
        <w:t xml:space="preserve"> </w:t>
      </w:r>
      <w:r w:rsidRPr="00B06DD8">
        <w:rPr>
          <w:sz w:val="28"/>
          <w:szCs w:val="28"/>
        </w:rPr>
        <w:t>метионина</w:t>
      </w:r>
      <w:r>
        <w:rPr>
          <w:sz w:val="28"/>
          <w:szCs w:val="28"/>
        </w:rPr>
        <w:t>;</w:t>
      </w:r>
      <w:r w:rsidRPr="008700C5">
        <w:rPr>
          <w:sz w:val="28"/>
          <w:szCs w:val="28"/>
        </w:rPr>
        <w:t xml:space="preserve"> </w:t>
      </w:r>
    </w:p>
    <w:p w:rsidR="001702DA" w:rsidRPr="008700C5" w:rsidRDefault="001702DA" w:rsidP="001C50D2">
      <w:pPr>
        <w:pStyle w:val="a3"/>
        <w:numPr>
          <w:ilvl w:val="0"/>
          <w:numId w:val="47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0C5">
        <w:rPr>
          <w:sz w:val="28"/>
          <w:szCs w:val="28"/>
        </w:rPr>
        <w:t>Диеты обогащенной белком</w:t>
      </w:r>
      <w:r>
        <w:rPr>
          <w:sz w:val="28"/>
          <w:szCs w:val="28"/>
        </w:rPr>
        <w:t>.</w:t>
      </w:r>
    </w:p>
    <w:p w:rsidR="001702DA" w:rsidRPr="002B00D5" w:rsidRDefault="001702DA" w:rsidP="001C50D2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</w:p>
    <w:p w:rsidR="001702DA" w:rsidRPr="001702DA" w:rsidRDefault="00C66CF1" w:rsidP="001C50D2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40</w:t>
      </w:r>
      <w:r w:rsidR="00590C59">
        <w:rPr>
          <w:b/>
          <w:bCs/>
          <w:sz w:val="28"/>
          <w:szCs w:val="28"/>
        </w:rPr>
        <w:t xml:space="preserve">. </w:t>
      </w:r>
      <w:r w:rsidR="001702DA" w:rsidRPr="001702DA">
        <w:rPr>
          <w:b/>
          <w:bCs/>
          <w:sz w:val="28"/>
          <w:szCs w:val="28"/>
        </w:rPr>
        <w:t>Алкаптонурия</w:t>
      </w:r>
      <w:r w:rsidR="001702DA" w:rsidRPr="001702DA">
        <w:rPr>
          <w:b/>
          <w:sz w:val="28"/>
          <w:szCs w:val="28"/>
        </w:rPr>
        <w:t xml:space="preserve">  - это заболевание обусловленное врожденным отсутствием</w:t>
      </w:r>
      <w:r w:rsidR="001702DA">
        <w:rPr>
          <w:b/>
          <w:sz w:val="28"/>
          <w:szCs w:val="28"/>
        </w:rPr>
        <w:t xml:space="preserve"> (недостатком) фермента</w:t>
      </w:r>
      <w:r w:rsidR="001702DA" w:rsidRPr="001702DA">
        <w:rPr>
          <w:b/>
          <w:sz w:val="28"/>
          <w:szCs w:val="28"/>
        </w:rPr>
        <w:t>:</w:t>
      </w:r>
    </w:p>
    <w:p w:rsidR="002C5CEE" w:rsidRDefault="00590C59" w:rsidP="001C50D2">
      <w:pPr>
        <w:numPr>
          <w:ilvl w:val="0"/>
          <w:numId w:val="4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AD2725">
        <w:rPr>
          <w:sz w:val="28"/>
          <w:szCs w:val="28"/>
        </w:rPr>
        <w:t>ирозин</w:t>
      </w:r>
      <w:r>
        <w:rPr>
          <w:sz w:val="28"/>
          <w:szCs w:val="28"/>
        </w:rPr>
        <w:t>-</w:t>
      </w:r>
      <w:r w:rsidRPr="00AD2725">
        <w:rPr>
          <w:sz w:val="28"/>
          <w:szCs w:val="28"/>
        </w:rPr>
        <w:t>аминотрансферазы</w:t>
      </w:r>
      <w:r w:rsidR="0019457F">
        <w:rPr>
          <w:sz w:val="28"/>
          <w:szCs w:val="28"/>
        </w:rPr>
        <w:t>;</w:t>
      </w:r>
    </w:p>
    <w:p w:rsidR="00590C59" w:rsidRDefault="00590C59" w:rsidP="001C50D2">
      <w:pPr>
        <w:numPr>
          <w:ilvl w:val="0"/>
          <w:numId w:val="48"/>
        </w:numPr>
        <w:jc w:val="both"/>
        <w:rPr>
          <w:sz w:val="28"/>
          <w:szCs w:val="28"/>
        </w:rPr>
      </w:pPr>
      <w:r w:rsidRPr="00AD2725">
        <w:rPr>
          <w:sz w:val="28"/>
          <w:szCs w:val="28"/>
        </w:rPr>
        <w:t>Фумарилацетоацетазы</w:t>
      </w:r>
      <w:r w:rsidR="0019457F">
        <w:rPr>
          <w:sz w:val="28"/>
          <w:szCs w:val="28"/>
        </w:rPr>
        <w:t>;</w:t>
      </w:r>
    </w:p>
    <w:p w:rsidR="009F3ABF" w:rsidRDefault="009F3ABF" w:rsidP="009F3ABF">
      <w:pPr>
        <w:numPr>
          <w:ilvl w:val="0"/>
          <w:numId w:val="48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О</w:t>
      </w:r>
      <w:r w:rsidRPr="00B06DD8">
        <w:rPr>
          <w:sz w:val="28"/>
          <w:szCs w:val="28"/>
        </w:rPr>
        <w:t>ксидазы гомогентизиновой кислоты</w:t>
      </w:r>
      <w:r>
        <w:rPr>
          <w:sz w:val="28"/>
          <w:szCs w:val="28"/>
        </w:rPr>
        <w:t>;</w:t>
      </w:r>
    </w:p>
    <w:p w:rsidR="00590C59" w:rsidRPr="00590C59" w:rsidRDefault="00590C59" w:rsidP="001C50D2">
      <w:pPr>
        <w:numPr>
          <w:ilvl w:val="0"/>
          <w:numId w:val="48"/>
        </w:numPr>
        <w:jc w:val="both"/>
        <w:rPr>
          <w:b/>
          <w:bCs/>
          <w:sz w:val="28"/>
          <w:szCs w:val="28"/>
        </w:rPr>
      </w:pPr>
      <w:r w:rsidRPr="00AD2725">
        <w:rPr>
          <w:sz w:val="28"/>
          <w:szCs w:val="28"/>
        </w:rPr>
        <w:t>4-гидроксифенилпируват гидроксилазы</w:t>
      </w:r>
      <w:r w:rsidR="0019457F">
        <w:rPr>
          <w:sz w:val="28"/>
          <w:szCs w:val="28"/>
        </w:rPr>
        <w:t>.</w:t>
      </w:r>
    </w:p>
    <w:p w:rsidR="00590C59" w:rsidRDefault="00590C59" w:rsidP="001C50D2">
      <w:pPr>
        <w:spacing w:line="20" w:lineRule="atLeast"/>
        <w:jc w:val="both"/>
        <w:rPr>
          <w:b/>
          <w:bCs/>
          <w:sz w:val="28"/>
          <w:szCs w:val="28"/>
        </w:rPr>
      </w:pPr>
    </w:p>
    <w:p w:rsidR="00590C59" w:rsidRDefault="00C66CF1" w:rsidP="001C50D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41.</w:t>
      </w:r>
      <w:r w:rsidR="00590C59">
        <w:rPr>
          <w:b/>
          <w:bCs/>
          <w:sz w:val="28"/>
          <w:szCs w:val="28"/>
        </w:rPr>
        <w:t>Что подразумевается под понятием охроноз:</w:t>
      </w:r>
    </w:p>
    <w:p w:rsidR="00590C59" w:rsidRDefault="00590C59" w:rsidP="001C50D2">
      <w:pPr>
        <w:pStyle w:val="a3"/>
        <w:numPr>
          <w:ilvl w:val="0"/>
          <w:numId w:val="4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Недостаточность меланиноподобного пигмента </w:t>
      </w:r>
      <w:r w:rsidRPr="00B06DD8">
        <w:rPr>
          <w:sz w:val="28"/>
          <w:szCs w:val="28"/>
        </w:rPr>
        <w:t>в коже, костях, хрящах, склере и в других органах</w:t>
      </w:r>
      <w:r>
        <w:rPr>
          <w:sz w:val="28"/>
          <w:szCs w:val="28"/>
        </w:rPr>
        <w:t>;</w:t>
      </w:r>
    </w:p>
    <w:p w:rsidR="00590C59" w:rsidRPr="00B06DD8" w:rsidRDefault="00590C59" w:rsidP="001C50D2">
      <w:pPr>
        <w:pStyle w:val="a3"/>
        <w:numPr>
          <w:ilvl w:val="0"/>
          <w:numId w:val="49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Нарушение формирования миелиновой оболочки вокруг аксонов в ЦНС</w:t>
      </w:r>
      <w:r>
        <w:rPr>
          <w:sz w:val="28"/>
          <w:szCs w:val="28"/>
        </w:rPr>
        <w:t>;</w:t>
      </w:r>
      <w:r w:rsidRPr="00B06DD8">
        <w:rPr>
          <w:sz w:val="28"/>
          <w:szCs w:val="28"/>
        </w:rPr>
        <w:t xml:space="preserve"> </w:t>
      </w:r>
    </w:p>
    <w:p w:rsidR="0019457F" w:rsidRDefault="0019457F" w:rsidP="001C50D2">
      <w:pPr>
        <w:pStyle w:val="a3"/>
        <w:numPr>
          <w:ilvl w:val="0"/>
          <w:numId w:val="49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Отложение меланиноподобного</w:t>
      </w:r>
      <w:r w:rsidRPr="00B06DD8">
        <w:rPr>
          <w:sz w:val="28"/>
          <w:szCs w:val="28"/>
        </w:rPr>
        <w:t xml:space="preserve"> пигмент</w:t>
      </w:r>
      <w:r>
        <w:rPr>
          <w:sz w:val="28"/>
          <w:szCs w:val="28"/>
        </w:rPr>
        <w:t>а</w:t>
      </w:r>
      <w:r w:rsidRPr="00B06DD8">
        <w:rPr>
          <w:sz w:val="28"/>
          <w:szCs w:val="28"/>
        </w:rPr>
        <w:t xml:space="preserve"> в коже, костях, хрящах, склере и в других органах, а также выдел</w:t>
      </w:r>
      <w:r>
        <w:rPr>
          <w:sz w:val="28"/>
          <w:szCs w:val="28"/>
        </w:rPr>
        <w:t xml:space="preserve">ение его </w:t>
      </w:r>
      <w:r w:rsidRPr="00B06DD8">
        <w:rPr>
          <w:sz w:val="28"/>
          <w:szCs w:val="28"/>
        </w:rPr>
        <w:t>с мочой</w:t>
      </w:r>
      <w:r>
        <w:rPr>
          <w:sz w:val="28"/>
          <w:szCs w:val="28"/>
        </w:rPr>
        <w:t>;</w:t>
      </w:r>
      <w:r w:rsidRPr="00B06DD8">
        <w:rPr>
          <w:sz w:val="28"/>
          <w:szCs w:val="28"/>
        </w:rPr>
        <w:t xml:space="preserve"> </w:t>
      </w:r>
    </w:p>
    <w:p w:rsidR="00590C59" w:rsidRPr="00590C59" w:rsidRDefault="00590C59" w:rsidP="001C50D2">
      <w:pPr>
        <w:numPr>
          <w:ilvl w:val="0"/>
          <w:numId w:val="49"/>
        </w:numPr>
        <w:spacing w:line="20" w:lineRule="atLeast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2B00D5">
        <w:rPr>
          <w:color w:val="000000"/>
          <w:sz w:val="28"/>
          <w:szCs w:val="28"/>
        </w:rPr>
        <w:t>арушени</w:t>
      </w:r>
      <w:r>
        <w:rPr>
          <w:color w:val="000000"/>
          <w:sz w:val="28"/>
          <w:szCs w:val="28"/>
        </w:rPr>
        <w:t>е</w:t>
      </w:r>
      <w:r w:rsidRPr="002B00D5">
        <w:rPr>
          <w:color w:val="000000"/>
          <w:sz w:val="28"/>
          <w:szCs w:val="28"/>
        </w:rPr>
        <w:t xml:space="preserve"> функции митохондриальной дыхательной цепи и окислительного фосфо</w:t>
      </w:r>
      <w:r>
        <w:rPr>
          <w:color w:val="000000"/>
          <w:sz w:val="28"/>
          <w:szCs w:val="28"/>
        </w:rPr>
        <w:t>рилирования.</w:t>
      </w:r>
    </w:p>
    <w:p w:rsidR="0019457F" w:rsidRDefault="0019457F" w:rsidP="001C50D2">
      <w:pPr>
        <w:spacing w:line="20" w:lineRule="atLeast"/>
        <w:jc w:val="both"/>
        <w:rPr>
          <w:b/>
          <w:color w:val="000000"/>
          <w:sz w:val="28"/>
          <w:szCs w:val="28"/>
        </w:rPr>
      </w:pPr>
    </w:p>
    <w:p w:rsidR="00590C59" w:rsidRPr="0019457F" w:rsidRDefault="00C66CF1" w:rsidP="001C50D2">
      <w:pPr>
        <w:spacing w:line="20" w:lineRule="atLeast"/>
        <w:jc w:val="both"/>
        <w:rPr>
          <w:b/>
          <w:bCs/>
          <w:sz w:val="28"/>
          <w:szCs w:val="28"/>
        </w:rPr>
      </w:pPr>
      <w:r>
        <w:rPr>
          <w:b/>
          <w:color w:val="000000"/>
          <w:sz w:val="28"/>
          <w:szCs w:val="28"/>
        </w:rPr>
        <w:t>42</w:t>
      </w:r>
      <w:r w:rsidR="00590C59" w:rsidRPr="0019457F">
        <w:rPr>
          <w:b/>
          <w:color w:val="000000"/>
          <w:sz w:val="28"/>
          <w:szCs w:val="28"/>
        </w:rPr>
        <w:t>. Характерны</w:t>
      </w:r>
      <w:r>
        <w:rPr>
          <w:b/>
          <w:color w:val="000000"/>
          <w:sz w:val="28"/>
          <w:szCs w:val="28"/>
        </w:rPr>
        <w:t>ми</w:t>
      </w:r>
      <w:r w:rsidR="00590C59" w:rsidRPr="0019457F">
        <w:rPr>
          <w:b/>
          <w:color w:val="000000"/>
          <w:sz w:val="28"/>
          <w:szCs w:val="28"/>
        </w:rPr>
        <w:t xml:space="preserve"> клинически</w:t>
      </w:r>
      <w:r>
        <w:rPr>
          <w:b/>
          <w:color w:val="000000"/>
          <w:sz w:val="28"/>
          <w:szCs w:val="28"/>
        </w:rPr>
        <w:t>ми</w:t>
      </w:r>
      <w:r w:rsidR="00590C59" w:rsidRPr="0019457F">
        <w:rPr>
          <w:b/>
          <w:color w:val="000000"/>
          <w:sz w:val="28"/>
          <w:szCs w:val="28"/>
        </w:rPr>
        <w:t xml:space="preserve"> проявления</w:t>
      </w:r>
      <w:r>
        <w:rPr>
          <w:b/>
          <w:color w:val="000000"/>
          <w:sz w:val="28"/>
          <w:szCs w:val="28"/>
        </w:rPr>
        <w:t>ми</w:t>
      </w:r>
      <w:r w:rsidR="00590C59" w:rsidRPr="0019457F">
        <w:rPr>
          <w:b/>
          <w:color w:val="000000"/>
          <w:sz w:val="28"/>
          <w:szCs w:val="28"/>
        </w:rPr>
        <w:t xml:space="preserve"> а</w:t>
      </w:r>
      <w:r w:rsidR="00590C59" w:rsidRPr="0019457F">
        <w:rPr>
          <w:b/>
          <w:sz w:val="28"/>
          <w:szCs w:val="28"/>
        </w:rPr>
        <w:t>лкаптонурии</w:t>
      </w:r>
      <w:r>
        <w:rPr>
          <w:b/>
          <w:sz w:val="28"/>
          <w:szCs w:val="28"/>
        </w:rPr>
        <w:t xml:space="preserve"> являются</w:t>
      </w:r>
      <w:r w:rsidR="0019457F">
        <w:rPr>
          <w:b/>
          <w:sz w:val="28"/>
          <w:szCs w:val="28"/>
        </w:rPr>
        <w:t>:</w:t>
      </w:r>
    </w:p>
    <w:p w:rsidR="0019457F" w:rsidRDefault="0019457F" w:rsidP="001C50D2">
      <w:pPr>
        <w:pStyle w:val="a3"/>
        <w:numPr>
          <w:ilvl w:val="0"/>
          <w:numId w:val="50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B1F77">
        <w:rPr>
          <w:sz w:val="28"/>
          <w:szCs w:val="28"/>
        </w:rPr>
        <w:t>епаторенальны</w:t>
      </w:r>
      <w:r>
        <w:rPr>
          <w:sz w:val="28"/>
          <w:szCs w:val="28"/>
        </w:rPr>
        <w:t>й</w:t>
      </w:r>
      <w:r w:rsidRPr="009B1F77">
        <w:rPr>
          <w:sz w:val="28"/>
          <w:szCs w:val="28"/>
        </w:rPr>
        <w:t xml:space="preserve"> синдром</w:t>
      </w:r>
      <w:r>
        <w:rPr>
          <w:sz w:val="28"/>
          <w:szCs w:val="28"/>
        </w:rPr>
        <w:t xml:space="preserve">,  отставание </w:t>
      </w:r>
      <w:r w:rsidRPr="009B1F77">
        <w:rPr>
          <w:sz w:val="28"/>
          <w:szCs w:val="28"/>
        </w:rPr>
        <w:t>в физическом и в нервно-психическом развитии</w:t>
      </w:r>
      <w:r>
        <w:rPr>
          <w:sz w:val="28"/>
          <w:szCs w:val="28"/>
        </w:rPr>
        <w:t xml:space="preserve">; </w:t>
      </w:r>
    </w:p>
    <w:p w:rsidR="0019457F" w:rsidRPr="0019457F" w:rsidRDefault="0019457F" w:rsidP="001C50D2">
      <w:pPr>
        <w:pStyle w:val="3"/>
        <w:numPr>
          <w:ilvl w:val="0"/>
          <w:numId w:val="50"/>
        </w:numPr>
        <w:spacing w:before="0" w:beforeAutospacing="0" w:after="0" w:afterAutospacing="0"/>
        <w:jc w:val="both"/>
        <w:rPr>
          <w:b w:val="0"/>
          <w:color w:val="auto"/>
          <w:sz w:val="28"/>
          <w:szCs w:val="28"/>
        </w:rPr>
      </w:pPr>
      <w:r w:rsidRPr="0019457F">
        <w:rPr>
          <w:b w:val="0"/>
          <w:color w:val="auto"/>
          <w:sz w:val="28"/>
          <w:szCs w:val="28"/>
        </w:rPr>
        <w:t>Желтая окраска кожи, склер и хрящей, близко расположенных к коже, поражение хрящей и суставов;</w:t>
      </w:r>
    </w:p>
    <w:p w:rsidR="0019457F" w:rsidRDefault="0019457F" w:rsidP="001C50D2">
      <w:pPr>
        <w:pStyle w:val="a3"/>
        <w:numPr>
          <w:ilvl w:val="0"/>
          <w:numId w:val="50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Задержк</w:t>
      </w:r>
      <w:r>
        <w:rPr>
          <w:sz w:val="28"/>
          <w:szCs w:val="28"/>
        </w:rPr>
        <w:t>а</w:t>
      </w:r>
      <w:r w:rsidRPr="00B06DD8">
        <w:rPr>
          <w:sz w:val="28"/>
          <w:szCs w:val="28"/>
        </w:rPr>
        <w:t xml:space="preserve"> психического развития, судорожны</w:t>
      </w:r>
      <w:r>
        <w:rPr>
          <w:sz w:val="28"/>
          <w:szCs w:val="28"/>
        </w:rPr>
        <w:t>й</w:t>
      </w:r>
      <w:r w:rsidRPr="00B06DD8">
        <w:rPr>
          <w:sz w:val="28"/>
          <w:szCs w:val="28"/>
        </w:rPr>
        <w:t xml:space="preserve"> синдром, дерматит, депигментаци</w:t>
      </w:r>
      <w:r>
        <w:rPr>
          <w:sz w:val="28"/>
          <w:szCs w:val="28"/>
        </w:rPr>
        <w:t>я</w:t>
      </w:r>
      <w:r w:rsidRPr="00B06DD8">
        <w:rPr>
          <w:sz w:val="28"/>
          <w:szCs w:val="28"/>
        </w:rPr>
        <w:t xml:space="preserve"> кожи</w:t>
      </w:r>
      <w:r>
        <w:rPr>
          <w:sz w:val="28"/>
          <w:szCs w:val="28"/>
        </w:rPr>
        <w:t>;</w:t>
      </w:r>
    </w:p>
    <w:p w:rsidR="0019457F" w:rsidRPr="007D52DA" w:rsidRDefault="0019457F" w:rsidP="001C50D2">
      <w:pPr>
        <w:pStyle w:val="a3"/>
        <w:numPr>
          <w:ilvl w:val="0"/>
          <w:numId w:val="50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</w:t>
      </w:r>
      <w:r w:rsidRPr="001C704D">
        <w:rPr>
          <w:sz w:val="28"/>
          <w:szCs w:val="28"/>
        </w:rPr>
        <w:t>адержк</w:t>
      </w:r>
      <w:r>
        <w:rPr>
          <w:sz w:val="28"/>
          <w:szCs w:val="28"/>
        </w:rPr>
        <w:t>а</w:t>
      </w:r>
      <w:r w:rsidRPr="001C704D">
        <w:rPr>
          <w:sz w:val="28"/>
          <w:szCs w:val="28"/>
        </w:rPr>
        <w:t xml:space="preserve"> умс</w:t>
      </w:r>
      <w:r>
        <w:rPr>
          <w:sz w:val="28"/>
          <w:szCs w:val="28"/>
        </w:rPr>
        <w:t>твенного и физического развития,</w:t>
      </w:r>
      <w:r w:rsidRPr="00AD2725">
        <w:rPr>
          <w:sz w:val="28"/>
          <w:szCs w:val="28"/>
        </w:rPr>
        <w:t xml:space="preserve"> эпизод</w:t>
      </w:r>
      <w:r>
        <w:rPr>
          <w:sz w:val="28"/>
          <w:szCs w:val="28"/>
        </w:rPr>
        <w:t>ы</w:t>
      </w:r>
      <w:r w:rsidRPr="00AD2725">
        <w:rPr>
          <w:sz w:val="28"/>
          <w:szCs w:val="28"/>
        </w:rPr>
        <w:t xml:space="preserve"> атаксии, метаболически</w:t>
      </w:r>
      <w:r>
        <w:rPr>
          <w:sz w:val="28"/>
          <w:szCs w:val="28"/>
        </w:rPr>
        <w:t>й</w:t>
      </w:r>
      <w:r w:rsidRPr="00AD2725">
        <w:rPr>
          <w:sz w:val="28"/>
          <w:szCs w:val="28"/>
        </w:rPr>
        <w:t xml:space="preserve"> ацидоз</w:t>
      </w:r>
      <w:r>
        <w:rPr>
          <w:sz w:val="28"/>
          <w:szCs w:val="28"/>
        </w:rPr>
        <w:t>.</w:t>
      </w:r>
    </w:p>
    <w:p w:rsidR="00C66CF1" w:rsidRDefault="00C66CF1" w:rsidP="001C50D2">
      <w:pPr>
        <w:jc w:val="both"/>
        <w:rPr>
          <w:b/>
          <w:bCs/>
          <w:sz w:val="28"/>
          <w:szCs w:val="28"/>
        </w:rPr>
      </w:pPr>
    </w:p>
    <w:p w:rsidR="0019457F" w:rsidRPr="0019457F" w:rsidRDefault="00C66CF1" w:rsidP="001C50D2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43</w:t>
      </w:r>
      <w:r w:rsidR="0019457F" w:rsidRPr="0019457F">
        <w:rPr>
          <w:b/>
          <w:bCs/>
          <w:sz w:val="28"/>
          <w:szCs w:val="28"/>
        </w:rPr>
        <w:t xml:space="preserve">.Гистдинемия обусловлена </w:t>
      </w:r>
      <w:r w:rsidR="0019457F" w:rsidRPr="0019457F">
        <w:rPr>
          <w:b/>
          <w:sz w:val="28"/>
          <w:szCs w:val="28"/>
        </w:rPr>
        <w:t>врожденным отсутствием (недостаточностью)  фермента:</w:t>
      </w:r>
    </w:p>
    <w:p w:rsidR="0019457F" w:rsidRPr="0019457F" w:rsidRDefault="0019457F" w:rsidP="001C50D2">
      <w:pPr>
        <w:numPr>
          <w:ilvl w:val="0"/>
          <w:numId w:val="51"/>
        </w:numPr>
        <w:jc w:val="both"/>
        <w:rPr>
          <w:b/>
          <w:bCs/>
          <w:sz w:val="28"/>
          <w:szCs w:val="28"/>
        </w:rPr>
      </w:pPr>
      <w:r w:rsidRPr="0019457F">
        <w:rPr>
          <w:sz w:val="28"/>
          <w:szCs w:val="28"/>
        </w:rPr>
        <w:t>Оксидазы гомогентизиновой кислоты;</w:t>
      </w:r>
    </w:p>
    <w:p w:rsidR="0019457F" w:rsidRPr="0019457F" w:rsidRDefault="0019457F" w:rsidP="001C50D2">
      <w:pPr>
        <w:numPr>
          <w:ilvl w:val="0"/>
          <w:numId w:val="51"/>
        </w:numPr>
        <w:jc w:val="both"/>
        <w:rPr>
          <w:b/>
          <w:bCs/>
          <w:sz w:val="28"/>
          <w:szCs w:val="28"/>
        </w:rPr>
      </w:pPr>
      <w:r w:rsidRPr="0019457F">
        <w:rPr>
          <w:sz w:val="28"/>
          <w:szCs w:val="28"/>
        </w:rPr>
        <w:t>Гистидазы;</w:t>
      </w:r>
    </w:p>
    <w:p w:rsidR="0019457F" w:rsidRPr="0019457F" w:rsidRDefault="0019457F" w:rsidP="001C50D2">
      <w:pPr>
        <w:numPr>
          <w:ilvl w:val="0"/>
          <w:numId w:val="51"/>
        </w:numPr>
        <w:jc w:val="both"/>
        <w:rPr>
          <w:sz w:val="28"/>
          <w:szCs w:val="28"/>
        </w:rPr>
      </w:pPr>
      <w:r w:rsidRPr="0019457F">
        <w:rPr>
          <w:sz w:val="28"/>
          <w:szCs w:val="28"/>
        </w:rPr>
        <w:t>Тирозин-аминотрансферазы;</w:t>
      </w:r>
    </w:p>
    <w:p w:rsidR="0019457F" w:rsidRPr="0019457F" w:rsidRDefault="0019457F" w:rsidP="001C50D2">
      <w:pPr>
        <w:numPr>
          <w:ilvl w:val="0"/>
          <w:numId w:val="51"/>
        </w:numPr>
        <w:jc w:val="both"/>
        <w:rPr>
          <w:sz w:val="28"/>
          <w:szCs w:val="28"/>
        </w:rPr>
      </w:pPr>
      <w:r w:rsidRPr="0019457F">
        <w:rPr>
          <w:sz w:val="28"/>
          <w:szCs w:val="28"/>
        </w:rPr>
        <w:t>Фумарилацетоацетазы.</w:t>
      </w:r>
    </w:p>
    <w:p w:rsidR="0019457F" w:rsidRDefault="0019457F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9457F" w:rsidRPr="00D0338A" w:rsidRDefault="00C66CF1" w:rsidP="001C50D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44</w:t>
      </w:r>
      <w:r w:rsidR="0019457F" w:rsidRPr="00D0338A">
        <w:rPr>
          <w:b/>
          <w:sz w:val="28"/>
          <w:szCs w:val="28"/>
        </w:rPr>
        <w:t xml:space="preserve">. </w:t>
      </w:r>
      <w:r w:rsidR="0097472A" w:rsidRPr="0019457F">
        <w:rPr>
          <w:b/>
          <w:color w:val="000000"/>
          <w:sz w:val="28"/>
          <w:szCs w:val="28"/>
        </w:rPr>
        <w:t>Характерны</w:t>
      </w:r>
      <w:r w:rsidR="0097472A">
        <w:rPr>
          <w:b/>
          <w:color w:val="000000"/>
          <w:sz w:val="28"/>
          <w:szCs w:val="28"/>
        </w:rPr>
        <w:t>ми</w:t>
      </w:r>
      <w:r w:rsidR="0097472A" w:rsidRPr="0019457F">
        <w:rPr>
          <w:b/>
          <w:color w:val="000000"/>
          <w:sz w:val="28"/>
          <w:szCs w:val="28"/>
        </w:rPr>
        <w:t xml:space="preserve"> клинически</w:t>
      </w:r>
      <w:r w:rsidR="0097472A">
        <w:rPr>
          <w:b/>
          <w:color w:val="000000"/>
          <w:sz w:val="28"/>
          <w:szCs w:val="28"/>
        </w:rPr>
        <w:t>ми</w:t>
      </w:r>
      <w:r w:rsidR="0097472A" w:rsidRPr="0019457F">
        <w:rPr>
          <w:b/>
          <w:color w:val="000000"/>
          <w:sz w:val="28"/>
          <w:szCs w:val="28"/>
        </w:rPr>
        <w:t xml:space="preserve"> проявления</w:t>
      </w:r>
      <w:r w:rsidR="0097472A">
        <w:rPr>
          <w:b/>
          <w:color w:val="000000"/>
          <w:sz w:val="28"/>
          <w:szCs w:val="28"/>
        </w:rPr>
        <w:t>ми</w:t>
      </w:r>
      <w:r w:rsidR="0097472A" w:rsidRPr="0019457F">
        <w:rPr>
          <w:b/>
          <w:color w:val="000000"/>
          <w:sz w:val="28"/>
          <w:szCs w:val="28"/>
        </w:rPr>
        <w:t xml:space="preserve"> </w:t>
      </w:r>
      <w:r w:rsidR="0019457F" w:rsidRPr="00D0338A">
        <w:rPr>
          <w:b/>
          <w:sz w:val="28"/>
          <w:szCs w:val="28"/>
        </w:rPr>
        <w:t>г</w:t>
      </w:r>
      <w:r w:rsidR="0019457F" w:rsidRPr="00D0338A">
        <w:rPr>
          <w:b/>
          <w:bCs/>
          <w:sz w:val="28"/>
          <w:szCs w:val="28"/>
        </w:rPr>
        <w:t>истдинемии</w:t>
      </w:r>
      <w:r w:rsidR="0097472A">
        <w:rPr>
          <w:b/>
          <w:bCs/>
          <w:sz w:val="28"/>
          <w:szCs w:val="28"/>
        </w:rPr>
        <w:t xml:space="preserve"> являются</w:t>
      </w:r>
      <w:r w:rsidR="00B95801" w:rsidRPr="00D0338A">
        <w:rPr>
          <w:b/>
          <w:bCs/>
          <w:sz w:val="28"/>
          <w:szCs w:val="28"/>
        </w:rPr>
        <w:t>:</w:t>
      </w:r>
    </w:p>
    <w:p w:rsidR="00D0338A" w:rsidRDefault="00D0338A" w:rsidP="001C50D2">
      <w:pPr>
        <w:pStyle w:val="a3"/>
        <w:numPr>
          <w:ilvl w:val="0"/>
          <w:numId w:val="52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Задержка психического развития, судорожный синдром, дерматит, депигментация кожи</w:t>
      </w:r>
      <w:r>
        <w:rPr>
          <w:sz w:val="28"/>
          <w:szCs w:val="28"/>
        </w:rPr>
        <w:t>;</w:t>
      </w:r>
    </w:p>
    <w:p w:rsidR="00D0338A" w:rsidRPr="00FB2994" w:rsidRDefault="00D0338A" w:rsidP="001C50D2">
      <w:pPr>
        <w:pStyle w:val="a3"/>
        <w:numPr>
          <w:ilvl w:val="0"/>
          <w:numId w:val="52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441E3">
        <w:rPr>
          <w:sz w:val="28"/>
          <w:szCs w:val="28"/>
        </w:rPr>
        <w:t>Отставание в физическом и умственном развитии, характерный фенотип: высокий рост, длинные конечности, арахнодактилия, кифосколиоз, деформация грудной клетки, плоскостопие</w:t>
      </w:r>
      <w:r>
        <w:rPr>
          <w:sz w:val="28"/>
          <w:szCs w:val="28"/>
        </w:rPr>
        <w:t xml:space="preserve">; </w:t>
      </w:r>
    </w:p>
    <w:p w:rsidR="009F3ABF" w:rsidRPr="00B06DD8" w:rsidRDefault="009F3ABF" w:rsidP="009F3ABF">
      <w:pPr>
        <w:pStyle w:val="a3"/>
        <w:numPr>
          <w:ilvl w:val="0"/>
          <w:numId w:val="5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Отставание</w:t>
      </w:r>
      <w:r w:rsidRPr="00B06DD8">
        <w:rPr>
          <w:sz w:val="28"/>
          <w:szCs w:val="28"/>
        </w:rPr>
        <w:t xml:space="preserve"> в умственном и </w:t>
      </w:r>
      <w:r>
        <w:rPr>
          <w:sz w:val="28"/>
          <w:szCs w:val="28"/>
        </w:rPr>
        <w:t>психическом</w:t>
      </w:r>
      <w:r w:rsidRPr="00B06DD8">
        <w:rPr>
          <w:sz w:val="28"/>
          <w:szCs w:val="28"/>
        </w:rPr>
        <w:t xml:space="preserve"> развитии</w:t>
      </w:r>
      <w:r>
        <w:rPr>
          <w:sz w:val="28"/>
          <w:szCs w:val="28"/>
        </w:rPr>
        <w:t xml:space="preserve">, </w:t>
      </w:r>
      <w:r w:rsidRPr="00B06DD8">
        <w:rPr>
          <w:sz w:val="28"/>
          <w:szCs w:val="28"/>
        </w:rPr>
        <w:t xml:space="preserve"> нарушения слуха</w:t>
      </w:r>
      <w:r>
        <w:rPr>
          <w:sz w:val="28"/>
          <w:szCs w:val="28"/>
        </w:rPr>
        <w:t xml:space="preserve">. Дети </w:t>
      </w:r>
      <w:r w:rsidRPr="00B06DD8">
        <w:rPr>
          <w:sz w:val="28"/>
          <w:szCs w:val="28"/>
        </w:rPr>
        <w:t xml:space="preserve"> низкорослые</w:t>
      </w:r>
      <w:r>
        <w:rPr>
          <w:sz w:val="28"/>
          <w:szCs w:val="28"/>
        </w:rPr>
        <w:t>,</w:t>
      </w:r>
      <w:r w:rsidRPr="00D0338A">
        <w:rPr>
          <w:sz w:val="28"/>
          <w:szCs w:val="28"/>
        </w:rPr>
        <w:t xml:space="preserve"> </w:t>
      </w:r>
      <w:r w:rsidRPr="00B06DD8">
        <w:rPr>
          <w:sz w:val="28"/>
          <w:szCs w:val="28"/>
        </w:rPr>
        <w:t>светловолосые и голубоглазые</w:t>
      </w:r>
      <w:r>
        <w:rPr>
          <w:sz w:val="28"/>
          <w:szCs w:val="28"/>
        </w:rPr>
        <w:t>,</w:t>
      </w:r>
      <w:r w:rsidRPr="00D03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отмечается </w:t>
      </w:r>
      <w:r w:rsidRPr="00B06DD8">
        <w:rPr>
          <w:sz w:val="28"/>
          <w:szCs w:val="28"/>
        </w:rPr>
        <w:t>мышечная гипотония</w:t>
      </w:r>
      <w:r>
        <w:rPr>
          <w:sz w:val="28"/>
          <w:szCs w:val="28"/>
        </w:rPr>
        <w:t>;</w:t>
      </w:r>
      <w:r w:rsidRPr="00B06DD8">
        <w:rPr>
          <w:sz w:val="28"/>
          <w:szCs w:val="28"/>
        </w:rPr>
        <w:t xml:space="preserve"> </w:t>
      </w:r>
    </w:p>
    <w:p w:rsidR="00D0338A" w:rsidRDefault="00D0338A" w:rsidP="001C50D2">
      <w:pPr>
        <w:pStyle w:val="3"/>
        <w:numPr>
          <w:ilvl w:val="0"/>
          <w:numId w:val="52"/>
        </w:numPr>
        <w:spacing w:before="0" w:beforeAutospacing="0" w:after="0" w:afterAutospacing="0"/>
        <w:jc w:val="both"/>
        <w:rPr>
          <w:b w:val="0"/>
          <w:color w:val="auto"/>
          <w:sz w:val="28"/>
          <w:szCs w:val="28"/>
        </w:rPr>
      </w:pPr>
      <w:r w:rsidRPr="0019457F">
        <w:rPr>
          <w:b w:val="0"/>
          <w:color w:val="auto"/>
          <w:sz w:val="28"/>
          <w:szCs w:val="28"/>
        </w:rPr>
        <w:t>Желтая окраска кожи, склер и хрящей, близко расположенных к коже , поражение хрящей и суставов</w:t>
      </w:r>
      <w:r>
        <w:rPr>
          <w:b w:val="0"/>
          <w:color w:val="auto"/>
          <w:sz w:val="28"/>
          <w:szCs w:val="28"/>
        </w:rPr>
        <w:t>.</w:t>
      </w:r>
    </w:p>
    <w:p w:rsidR="00D0338A" w:rsidRPr="0019457F" w:rsidRDefault="00D0338A" w:rsidP="001C50D2">
      <w:pPr>
        <w:pStyle w:val="3"/>
        <w:spacing w:before="0" w:beforeAutospacing="0" w:after="0" w:afterAutospacing="0"/>
        <w:jc w:val="both"/>
        <w:rPr>
          <w:b w:val="0"/>
          <w:color w:val="auto"/>
          <w:sz w:val="28"/>
          <w:szCs w:val="28"/>
        </w:rPr>
      </w:pPr>
    </w:p>
    <w:p w:rsidR="00D0338A" w:rsidRDefault="00C66CF1" w:rsidP="001C50D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45</w:t>
      </w:r>
      <w:r w:rsidR="00D0338A">
        <w:rPr>
          <w:b/>
          <w:bCs/>
          <w:sz w:val="28"/>
          <w:szCs w:val="28"/>
        </w:rPr>
        <w:t>.</w:t>
      </w:r>
      <w:r w:rsidR="00D0338A" w:rsidRPr="00D0338A">
        <w:rPr>
          <w:b/>
          <w:bCs/>
          <w:sz w:val="28"/>
          <w:szCs w:val="28"/>
        </w:rPr>
        <w:t xml:space="preserve"> </w:t>
      </w:r>
      <w:r w:rsidR="00D0338A" w:rsidRPr="002B00D5">
        <w:rPr>
          <w:b/>
          <w:sz w:val="28"/>
          <w:szCs w:val="28"/>
        </w:rPr>
        <w:t>Лечение</w:t>
      </w:r>
      <w:r w:rsidR="00D0338A">
        <w:rPr>
          <w:b/>
          <w:sz w:val="28"/>
          <w:szCs w:val="28"/>
        </w:rPr>
        <w:t xml:space="preserve"> </w:t>
      </w:r>
      <w:r w:rsidR="00D0338A" w:rsidRPr="00D0338A">
        <w:rPr>
          <w:b/>
          <w:sz w:val="28"/>
          <w:szCs w:val="28"/>
        </w:rPr>
        <w:t>г</w:t>
      </w:r>
      <w:r w:rsidR="00D0338A" w:rsidRPr="00D0338A">
        <w:rPr>
          <w:b/>
          <w:bCs/>
          <w:sz w:val="28"/>
          <w:szCs w:val="28"/>
        </w:rPr>
        <w:t>истдинемии</w:t>
      </w:r>
      <w:r w:rsidR="00D0338A">
        <w:rPr>
          <w:b/>
          <w:sz w:val="28"/>
          <w:szCs w:val="28"/>
        </w:rPr>
        <w:t xml:space="preserve"> заключается в назначении:  </w:t>
      </w:r>
    </w:p>
    <w:p w:rsidR="00D0338A" w:rsidRPr="008700C5" w:rsidRDefault="00D0338A" w:rsidP="001C50D2">
      <w:pPr>
        <w:pStyle w:val="a3"/>
        <w:numPr>
          <w:ilvl w:val="1"/>
          <w:numId w:val="5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Ди</w:t>
      </w:r>
      <w:r w:rsidRPr="008700C5">
        <w:rPr>
          <w:sz w:val="28"/>
          <w:szCs w:val="28"/>
        </w:rPr>
        <w:t xml:space="preserve">еты </w:t>
      </w:r>
      <w:r w:rsidRPr="00B06DD8">
        <w:rPr>
          <w:sz w:val="28"/>
          <w:szCs w:val="28"/>
        </w:rPr>
        <w:t>со сниженным содержанием</w:t>
      </w:r>
      <w:r>
        <w:rPr>
          <w:sz w:val="28"/>
          <w:szCs w:val="28"/>
        </w:rPr>
        <w:t xml:space="preserve"> тирозина;</w:t>
      </w:r>
      <w:r w:rsidRPr="008700C5">
        <w:rPr>
          <w:sz w:val="28"/>
          <w:szCs w:val="28"/>
        </w:rPr>
        <w:t xml:space="preserve"> </w:t>
      </w:r>
    </w:p>
    <w:p w:rsidR="00D0338A" w:rsidRPr="008700C5" w:rsidRDefault="00D0338A" w:rsidP="001C50D2">
      <w:pPr>
        <w:pStyle w:val="a3"/>
        <w:numPr>
          <w:ilvl w:val="1"/>
          <w:numId w:val="52"/>
        </w:numPr>
        <w:spacing w:before="0" w:beforeAutospacing="0" w:after="0" w:afterAutospacing="0"/>
        <w:jc w:val="both"/>
        <w:rPr>
          <w:sz w:val="28"/>
          <w:szCs w:val="28"/>
        </w:rPr>
      </w:pPr>
      <w:r w:rsidRPr="008700C5">
        <w:rPr>
          <w:sz w:val="28"/>
          <w:szCs w:val="28"/>
        </w:rPr>
        <w:t>Малобелковой д</w:t>
      </w:r>
      <w:r>
        <w:rPr>
          <w:sz w:val="28"/>
          <w:szCs w:val="28"/>
        </w:rPr>
        <w:t>и</w:t>
      </w:r>
      <w:r w:rsidRPr="008700C5">
        <w:rPr>
          <w:sz w:val="28"/>
          <w:szCs w:val="28"/>
        </w:rPr>
        <w:t>еты с добавлением</w:t>
      </w:r>
      <w:r>
        <w:rPr>
          <w:sz w:val="28"/>
          <w:szCs w:val="28"/>
        </w:rPr>
        <w:t xml:space="preserve"> гистидина;</w:t>
      </w:r>
      <w:r w:rsidRPr="008700C5">
        <w:rPr>
          <w:sz w:val="28"/>
          <w:szCs w:val="28"/>
        </w:rPr>
        <w:t xml:space="preserve"> </w:t>
      </w:r>
    </w:p>
    <w:p w:rsidR="009F3ABF" w:rsidRDefault="00D0338A" w:rsidP="009F3ABF">
      <w:pPr>
        <w:pStyle w:val="a3"/>
        <w:numPr>
          <w:ilvl w:val="1"/>
          <w:numId w:val="52"/>
        </w:numPr>
        <w:spacing w:before="0" w:beforeAutospacing="0" w:after="0" w:afterAutospacing="0"/>
        <w:rPr>
          <w:sz w:val="28"/>
          <w:szCs w:val="28"/>
        </w:rPr>
      </w:pPr>
      <w:r w:rsidRPr="008700C5">
        <w:rPr>
          <w:sz w:val="28"/>
          <w:szCs w:val="28"/>
        </w:rPr>
        <w:t>Диеты обогащенной белком</w:t>
      </w:r>
      <w:r>
        <w:rPr>
          <w:sz w:val="28"/>
          <w:szCs w:val="28"/>
        </w:rPr>
        <w:t xml:space="preserve"> </w:t>
      </w:r>
      <w:r w:rsidRPr="008700C5">
        <w:rPr>
          <w:sz w:val="28"/>
          <w:szCs w:val="28"/>
        </w:rPr>
        <w:t>с добавлением</w:t>
      </w:r>
      <w:r>
        <w:rPr>
          <w:sz w:val="28"/>
          <w:szCs w:val="28"/>
        </w:rPr>
        <w:t xml:space="preserve"> гистидина</w:t>
      </w:r>
      <w:r w:rsidR="009F3ABF">
        <w:rPr>
          <w:sz w:val="28"/>
          <w:szCs w:val="28"/>
        </w:rPr>
        <w:t>;</w:t>
      </w:r>
      <w:r w:rsidR="009F3ABF" w:rsidRPr="009F3ABF">
        <w:rPr>
          <w:sz w:val="28"/>
          <w:szCs w:val="28"/>
        </w:rPr>
        <w:t xml:space="preserve"> </w:t>
      </w:r>
    </w:p>
    <w:p w:rsidR="00D0338A" w:rsidRPr="008700C5" w:rsidRDefault="009F3ABF" w:rsidP="009F3ABF">
      <w:pPr>
        <w:pStyle w:val="a3"/>
        <w:numPr>
          <w:ilvl w:val="1"/>
          <w:numId w:val="5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</w:t>
      </w:r>
      <w:r w:rsidRPr="002B00D5">
        <w:rPr>
          <w:sz w:val="28"/>
          <w:szCs w:val="28"/>
        </w:rPr>
        <w:t>иеты с низким содержанием</w:t>
      </w:r>
      <w:r>
        <w:rPr>
          <w:sz w:val="28"/>
          <w:szCs w:val="28"/>
        </w:rPr>
        <w:t xml:space="preserve"> белка и введением белковых продуктов под контролем содержания гистидина в крови.</w:t>
      </w:r>
    </w:p>
    <w:p w:rsidR="00590C59" w:rsidRDefault="00590C59" w:rsidP="001C50D2">
      <w:pPr>
        <w:spacing w:line="20" w:lineRule="atLeast"/>
        <w:jc w:val="center"/>
        <w:rPr>
          <w:b/>
          <w:bCs/>
          <w:sz w:val="28"/>
          <w:szCs w:val="28"/>
        </w:rPr>
      </w:pPr>
    </w:p>
    <w:p w:rsidR="009F3ABF" w:rsidRDefault="009F3ABF" w:rsidP="001C50D2">
      <w:pPr>
        <w:spacing w:line="20" w:lineRule="atLeast"/>
        <w:jc w:val="center"/>
        <w:rPr>
          <w:b/>
          <w:bCs/>
          <w:i/>
          <w:sz w:val="28"/>
          <w:szCs w:val="28"/>
        </w:rPr>
      </w:pPr>
    </w:p>
    <w:p w:rsidR="009F3ABF" w:rsidRDefault="009F3ABF" w:rsidP="001C50D2">
      <w:pPr>
        <w:spacing w:line="20" w:lineRule="atLeast"/>
        <w:jc w:val="center"/>
        <w:rPr>
          <w:b/>
          <w:bCs/>
          <w:i/>
          <w:sz w:val="28"/>
          <w:szCs w:val="28"/>
        </w:rPr>
      </w:pPr>
    </w:p>
    <w:p w:rsidR="009F3ABF" w:rsidRDefault="009F3ABF" w:rsidP="001C50D2">
      <w:pPr>
        <w:spacing w:line="20" w:lineRule="atLeast"/>
        <w:jc w:val="center"/>
        <w:rPr>
          <w:b/>
          <w:bCs/>
          <w:i/>
          <w:sz w:val="28"/>
          <w:szCs w:val="28"/>
        </w:rPr>
      </w:pPr>
    </w:p>
    <w:p w:rsidR="009F3ABF" w:rsidRDefault="009F3ABF" w:rsidP="001C50D2">
      <w:pPr>
        <w:spacing w:line="20" w:lineRule="atLeast"/>
        <w:jc w:val="center"/>
        <w:rPr>
          <w:b/>
          <w:bCs/>
          <w:i/>
          <w:sz w:val="28"/>
          <w:szCs w:val="28"/>
        </w:rPr>
      </w:pPr>
    </w:p>
    <w:p w:rsidR="009F3ABF" w:rsidRDefault="009F3ABF" w:rsidP="001C50D2">
      <w:pPr>
        <w:spacing w:line="20" w:lineRule="atLeast"/>
        <w:jc w:val="center"/>
        <w:rPr>
          <w:b/>
          <w:bCs/>
          <w:i/>
          <w:sz w:val="28"/>
          <w:szCs w:val="28"/>
        </w:rPr>
      </w:pPr>
    </w:p>
    <w:p w:rsidR="0097472A" w:rsidRPr="0097472A" w:rsidRDefault="0097472A" w:rsidP="001C50D2">
      <w:pPr>
        <w:spacing w:line="20" w:lineRule="atLeast"/>
        <w:jc w:val="center"/>
        <w:rPr>
          <w:b/>
          <w:bCs/>
          <w:i/>
          <w:sz w:val="28"/>
          <w:szCs w:val="28"/>
          <w:lang w:val="en-US"/>
        </w:rPr>
      </w:pPr>
      <w:r w:rsidRPr="0097472A">
        <w:rPr>
          <w:b/>
          <w:bCs/>
          <w:i/>
          <w:sz w:val="28"/>
          <w:szCs w:val="28"/>
        </w:rPr>
        <w:t xml:space="preserve">Раздел </w:t>
      </w:r>
      <w:r w:rsidRPr="0097472A">
        <w:rPr>
          <w:b/>
          <w:bCs/>
          <w:i/>
          <w:sz w:val="28"/>
          <w:szCs w:val="28"/>
          <w:lang w:val="en-US"/>
        </w:rPr>
        <w:t>VI</w:t>
      </w:r>
    </w:p>
    <w:p w:rsidR="00F26B14" w:rsidRPr="00F66502" w:rsidRDefault="00F26B14" w:rsidP="001C50D2">
      <w:pPr>
        <w:spacing w:line="20" w:lineRule="atLeast"/>
        <w:jc w:val="center"/>
        <w:rPr>
          <w:b/>
          <w:bCs/>
          <w:i/>
          <w:sz w:val="32"/>
          <w:szCs w:val="32"/>
        </w:rPr>
      </w:pPr>
      <w:r w:rsidRPr="00F66502">
        <w:rPr>
          <w:b/>
          <w:bCs/>
          <w:i/>
          <w:sz w:val="32"/>
          <w:szCs w:val="32"/>
        </w:rPr>
        <w:t>Аномалии обмена аминокислот с разветвленной углеродной цепью</w:t>
      </w:r>
    </w:p>
    <w:p w:rsidR="00F26B14" w:rsidRPr="00F66502" w:rsidRDefault="00F26B14" w:rsidP="001C50D2">
      <w:pPr>
        <w:spacing w:line="360" w:lineRule="auto"/>
        <w:jc w:val="center"/>
        <w:rPr>
          <w:b/>
          <w:bCs/>
          <w:i/>
          <w:sz w:val="32"/>
          <w:szCs w:val="32"/>
        </w:rPr>
      </w:pPr>
      <w:r w:rsidRPr="00F66502">
        <w:rPr>
          <w:b/>
          <w:bCs/>
          <w:i/>
          <w:sz w:val="32"/>
          <w:szCs w:val="32"/>
        </w:rPr>
        <w:t>(лейцин, изолейцин, валин)</w:t>
      </w:r>
    </w:p>
    <w:p w:rsidR="00231F53" w:rsidRPr="002B00D5" w:rsidRDefault="00231F53" w:rsidP="001C50D2">
      <w:pPr>
        <w:spacing w:line="360" w:lineRule="auto"/>
        <w:jc w:val="center"/>
        <w:rPr>
          <w:b/>
          <w:i/>
          <w:sz w:val="28"/>
          <w:szCs w:val="28"/>
        </w:rPr>
      </w:pPr>
      <w:r w:rsidRPr="002B00D5">
        <w:rPr>
          <w:b/>
          <w:i/>
          <w:sz w:val="28"/>
          <w:szCs w:val="28"/>
        </w:rPr>
        <w:t>Лейциноз</w:t>
      </w:r>
    </w:p>
    <w:p w:rsidR="002B00D5" w:rsidRPr="002B00D5" w:rsidRDefault="00F26B14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2B00D5">
        <w:rPr>
          <w:b/>
          <w:sz w:val="28"/>
          <w:szCs w:val="28"/>
        </w:rPr>
        <w:t>Лейциноз (</w:t>
      </w:r>
      <w:r w:rsidR="00231F53" w:rsidRPr="002B00D5">
        <w:rPr>
          <w:b/>
          <w:sz w:val="28"/>
          <w:szCs w:val="28"/>
        </w:rPr>
        <w:t>болезнь кленового сиропа)</w:t>
      </w:r>
      <w:r w:rsidR="006258C2">
        <w:rPr>
          <w:b/>
          <w:sz w:val="28"/>
          <w:szCs w:val="28"/>
        </w:rPr>
        <w:t>,</w:t>
      </w:r>
      <w:r w:rsidR="00231F53" w:rsidRPr="002B00D5">
        <w:rPr>
          <w:sz w:val="28"/>
          <w:szCs w:val="28"/>
        </w:rPr>
        <w:t xml:space="preserve"> описана 50 лет назад J.Menkes. Заболевание рассматривалось как аминоацидопатия, биохимическим маркером которой является высокий уровень лейцина, а также изолейцина и валина в крови и моче. В настоящее время это состояние относят к группе органических ацидемий, так как болезнь обусловлена дефектом фермента, ответственного за</w:t>
      </w:r>
      <w:r w:rsidR="002B00D5" w:rsidRPr="002B00D5">
        <w:rPr>
          <w:sz w:val="28"/>
          <w:szCs w:val="28"/>
        </w:rPr>
        <w:t xml:space="preserve"> </w:t>
      </w:r>
      <w:r w:rsidR="00231F53" w:rsidRPr="002B00D5">
        <w:rPr>
          <w:sz w:val="28"/>
          <w:szCs w:val="28"/>
        </w:rPr>
        <w:t xml:space="preserve">трансформацию не самих аминокислот, а их производных – кетокислот. Частота болезни кленового сиропа среди новорожденных варьирует от 1 : 120 000 – 1 : 185 000. Заболевание вызвано дефицитом дегидрогеназы кетокислот с разветвленной цепью, которая обеспечивает окислительное декарбоксилирование лейцина, изолейцина и </w:t>
      </w:r>
      <w:r w:rsidR="002B00D5">
        <w:rPr>
          <w:sz w:val="28"/>
          <w:szCs w:val="28"/>
        </w:rPr>
        <w:t>в</w:t>
      </w:r>
      <w:r w:rsidR="002B00D5" w:rsidRPr="002B00D5">
        <w:rPr>
          <w:sz w:val="28"/>
          <w:szCs w:val="28"/>
        </w:rPr>
        <w:t xml:space="preserve">алина. </w:t>
      </w:r>
      <w:r w:rsidR="00231F53" w:rsidRPr="002B00D5">
        <w:rPr>
          <w:sz w:val="28"/>
          <w:szCs w:val="28"/>
        </w:rPr>
        <w:t xml:space="preserve"> </w:t>
      </w:r>
    </w:p>
    <w:p w:rsidR="00231F53" w:rsidRPr="002B00D5" w:rsidRDefault="00231F53" w:rsidP="001C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97142">
        <w:rPr>
          <w:b/>
          <w:color w:val="000000"/>
          <w:sz w:val="28"/>
          <w:szCs w:val="28"/>
        </w:rPr>
        <w:t xml:space="preserve">Патогенез </w:t>
      </w:r>
      <w:r w:rsidRPr="002B00D5">
        <w:rPr>
          <w:color w:val="000000"/>
          <w:sz w:val="28"/>
          <w:szCs w:val="28"/>
        </w:rPr>
        <w:t>заболевания связан с накоплением разветвленно-цепочечных аминокислот, их производных и дефицитом других нейтральных аминокислот –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 xml:space="preserve">аланина, глицина, глутамина и др. </w:t>
      </w:r>
      <w:r w:rsidR="002B00D5">
        <w:rPr>
          <w:color w:val="000000"/>
          <w:sz w:val="28"/>
          <w:szCs w:val="28"/>
        </w:rPr>
        <w:t>В</w:t>
      </w:r>
      <w:r w:rsidRPr="002B00D5">
        <w:rPr>
          <w:color w:val="000000"/>
          <w:sz w:val="28"/>
          <w:szCs w:val="28"/>
        </w:rPr>
        <w:t>ажную роль в патогенезе неврологических расстройств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 xml:space="preserve"> играют развивающиеся нарушения функции митохондриальной дыхательной цепи и окислительного фосфо</w:t>
      </w:r>
      <w:r w:rsidR="002B00D5">
        <w:rPr>
          <w:color w:val="000000"/>
          <w:sz w:val="28"/>
          <w:szCs w:val="28"/>
        </w:rPr>
        <w:t>рилирования</w:t>
      </w:r>
      <w:r w:rsidRPr="002B00D5">
        <w:rPr>
          <w:color w:val="000000"/>
          <w:sz w:val="28"/>
          <w:szCs w:val="28"/>
        </w:rPr>
        <w:t>.</w:t>
      </w:r>
    </w:p>
    <w:p w:rsidR="002B00D5" w:rsidRPr="002B00D5" w:rsidRDefault="00231F53" w:rsidP="001C50D2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  <w:u w:val="single"/>
        </w:rPr>
      </w:pPr>
      <w:r w:rsidRPr="002B00D5">
        <w:rPr>
          <w:color w:val="000000"/>
          <w:sz w:val="28"/>
          <w:szCs w:val="28"/>
          <w:u w:val="single"/>
        </w:rPr>
        <w:t xml:space="preserve">Известны </w:t>
      </w:r>
      <w:r w:rsidR="002B00D5" w:rsidRPr="00197142">
        <w:rPr>
          <w:b/>
          <w:color w:val="000000"/>
          <w:sz w:val="28"/>
          <w:szCs w:val="28"/>
          <w:u w:val="single"/>
        </w:rPr>
        <w:t xml:space="preserve">4 </w:t>
      </w:r>
      <w:r w:rsidRPr="00197142">
        <w:rPr>
          <w:b/>
          <w:color w:val="000000"/>
          <w:sz w:val="28"/>
          <w:szCs w:val="28"/>
          <w:u w:val="single"/>
        </w:rPr>
        <w:t>клинических варианта болезни</w:t>
      </w:r>
      <w:r w:rsidRPr="002B00D5">
        <w:rPr>
          <w:color w:val="000000"/>
          <w:sz w:val="28"/>
          <w:szCs w:val="28"/>
          <w:u w:val="single"/>
        </w:rPr>
        <w:t xml:space="preserve">: </w:t>
      </w:r>
    </w:p>
    <w:p w:rsidR="002B00D5" w:rsidRDefault="00231F53" w:rsidP="001C50D2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B00D5">
        <w:rPr>
          <w:color w:val="000000"/>
          <w:sz w:val="28"/>
          <w:szCs w:val="28"/>
        </w:rPr>
        <w:t xml:space="preserve">классический (тяжелый и наиболее часто встречающийся), </w:t>
      </w:r>
    </w:p>
    <w:p w:rsidR="002B00D5" w:rsidRDefault="00231F53" w:rsidP="001C50D2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B00D5">
        <w:rPr>
          <w:color w:val="000000"/>
          <w:sz w:val="28"/>
          <w:szCs w:val="28"/>
        </w:rPr>
        <w:t>интер</w:t>
      </w:r>
      <w:r w:rsidR="002B00D5">
        <w:rPr>
          <w:color w:val="000000"/>
          <w:sz w:val="28"/>
          <w:szCs w:val="28"/>
        </w:rPr>
        <w:t>миттирующий</w:t>
      </w:r>
    </w:p>
    <w:p w:rsidR="002B00D5" w:rsidRDefault="002B00D5" w:rsidP="001C50D2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промежуточный</w:t>
      </w:r>
    </w:p>
    <w:p w:rsidR="002B00D5" w:rsidRDefault="002B00D5" w:rsidP="001C50D2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тиаминзависимый</w:t>
      </w:r>
    </w:p>
    <w:p w:rsidR="002B00D5" w:rsidRDefault="00231F53" w:rsidP="001C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B00D5">
        <w:rPr>
          <w:color w:val="000000"/>
          <w:sz w:val="28"/>
          <w:szCs w:val="28"/>
        </w:rPr>
        <w:t xml:space="preserve">Первые симптомы </w:t>
      </w:r>
      <w:r w:rsidRPr="00197142">
        <w:rPr>
          <w:b/>
          <w:color w:val="000000"/>
          <w:sz w:val="28"/>
          <w:szCs w:val="28"/>
        </w:rPr>
        <w:t>классической формы</w:t>
      </w:r>
      <w:r w:rsidRPr="002B00D5">
        <w:rPr>
          <w:color w:val="000000"/>
          <w:sz w:val="28"/>
          <w:szCs w:val="28"/>
        </w:rPr>
        <w:t xml:space="preserve"> появляются рано,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на 1-й неделе жизни ребенка. Сначала отмечаются генерализованные судороги, повышенная возбудимость, резкий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крик, отказ от пищи, упорная рвота, мышечная гипертония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(вплоть до опистотонуса). По мере прогрессирования заболевания развиваются признаки обезвоживания. Возбуждение сменяется вялостью, угнетением центральной нервной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системы, возможны коматозные состояния. Периоды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мышечного гипертонуса чередуются с выраженной гипотонией.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На коже появляются эритематозные высыпания. Заболевание протекает очень тяжело и нередко приводит к летальному исходу, основной причиной смерти в таком случае служит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отек мозга.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Дети резко отстают в психомоторном развитии. В неврологическом статусе определяются мышечная дистония, пирамидные нарушения, судорожный синдром. В связи с развивающимся иммунодефицитом отмечается склонность к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повторным инфекционным заболеваниям. У отдельных пациентов описан панкреатит.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Обменные нарушения характеризуются ацидозом, высоким содержанием молочной кислоты в крови, склонностью к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 xml:space="preserve">гипогликемии. </w:t>
      </w:r>
    </w:p>
    <w:p w:rsidR="002B00D5" w:rsidRPr="00197142" w:rsidRDefault="002B00D5" w:rsidP="001C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197142">
        <w:rPr>
          <w:color w:val="000000"/>
          <w:sz w:val="28"/>
          <w:szCs w:val="28"/>
          <w:u w:val="single"/>
        </w:rPr>
        <w:t xml:space="preserve">Лабораторные данные: </w:t>
      </w:r>
    </w:p>
    <w:p w:rsidR="002B00D5" w:rsidRDefault="002B00D5" w:rsidP="001C50D2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31F53" w:rsidRPr="002B00D5">
        <w:rPr>
          <w:color w:val="000000"/>
          <w:sz w:val="28"/>
          <w:szCs w:val="28"/>
        </w:rPr>
        <w:t xml:space="preserve"> крови и моче накапливаются аминокислоты</w:t>
      </w:r>
      <w:r>
        <w:rPr>
          <w:color w:val="000000"/>
          <w:sz w:val="28"/>
          <w:szCs w:val="28"/>
        </w:rPr>
        <w:t xml:space="preserve"> </w:t>
      </w:r>
      <w:r w:rsidR="00231F53" w:rsidRPr="002B00D5">
        <w:rPr>
          <w:color w:val="000000"/>
          <w:sz w:val="28"/>
          <w:szCs w:val="28"/>
        </w:rPr>
        <w:t>с разветвленной цепью (лейцин, изолейцин, валин)</w:t>
      </w:r>
      <w:r>
        <w:rPr>
          <w:color w:val="000000"/>
          <w:sz w:val="28"/>
          <w:szCs w:val="28"/>
        </w:rPr>
        <w:t xml:space="preserve">, </w:t>
      </w:r>
      <w:r w:rsidR="00231F53" w:rsidRPr="002B00D5">
        <w:rPr>
          <w:color w:val="000000"/>
          <w:sz w:val="28"/>
          <w:szCs w:val="28"/>
        </w:rPr>
        <w:t>снижено содержание аланина, глицина</w:t>
      </w:r>
    </w:p>
    <w:p w:rsidR="002B00D5" w:rsidRDefault="002B00D5" w:rsidP="001C50D2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231F53" w:rsidRPr="002B00D5">
        <w:rPr>
          <w:color w:val="000000"/>
          <w:sz w:val="28"/>
          <w:szCs w:val="28"/>
        </w:rPr>
        <w:t xml:space="preserve"> мочой экскретируются 2-кетоизовалериановая, 2-гидроксиизокапроновая,</w:t>
      </w:r>
      <w:r>
        <w:rPr>
          <w:color w:val="000000"/>
          <w:sz w:val="28"/>
          <w:szCs w:val="28"/>
        </w:rPr>
        <w:t xml:space="preserve"> </w:t>
      </w:r>
      <w:r w:rsidR="00231F53" w:rsidRPr="002B00D5">
        <w:rPr>
          <w:color w:val="000000"/>
          <w:sz w:val="28"/>
          <w:szCs w:val="28"/>
        </w:rPr>
        <w:t>2-гидрокси-3-метил-n-валериановая, 2-кетоизокапроновая и</w:t>
      </w:r>
      <w:r>
        <w:rPr>
          <w:color w:val="000000"/>
          <w:sz w:val="28"/>
          <w:szCs w:val="28"/>
        </w:rPr>
        <w:t xml:space="preserve"> </w:t>
      </w:r>
      <w:r w:rsidR="00231F53" w:rsidRPr="002B00D5">
        <w:rPr>
          <w:color w:val="000000"/>
          <w:sz w:val="28"/>
          <w:szCs w:val="28"/>
        </w:rPr>
        <w:t>другие органические кислоты. Необычный ароматический запах, который описывается как запах</w:t>
      </w:r>
      <w:r>
        <w:rPr>
          <w:color w:val="000000"/>
          <w:sz w:val="28"/>
          <w:szCs w:val="28"/>
        </w:rPr>
        <w:t xml:space="preserve"> </w:t>
      </w:r>
      <w:r w:rsidR="00231F53" w:rsidRPr="002B00D5">
        <w:rPr>
          <w:color w:val="000000"/>
          <w:sz w:val="28"/>
          <w:szCs w:val="28"/>
        </w:rPr>
        <w:t xml:space="preserve">кленового сиропа,  связан с наличием в моче пациентов фуранового производного – сотолона </w:t>
      </w:r>
    </w:p>
    <w:p w:rsidR="00231F53" w:rsidRPr="002B00D5" w:rsidRDefault="002B00D5" w:rsidP="001C50D2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231F53" w:rsidRPr="002B00D5">
        <w:rPr>
          <w:color w:val="000000"/>
          <w:sz w:val="28"/>
          <w:szCs w:val="28"/>
        </w:rPr>
        <w:t>ктивность дегидрогеназы кетокислот с разветвленной цепью в лейкоцитах и</w:t>
      </w:r>
      <w:r>
        <w:rPr>
          <w:color w:val="000000"/>
          <w:sz w:val="28"/>
          <w:szCs w:val="28"/>
        </w:rPr>
        <w:t xml:space="preserve"> </w:t>
      </w:r>
      <w:r w:rsidR="00231F53" w:rsidRPr="002B00D5">
        <w:rPr>
          <w:color w:val="000000"/>
          <w:sz w:val="28"/>
          <w:szCs w:val="28"/>
        </w:rPr>
        <w:t>фибробластах больных составляет менее 2% от нормальных</w:t>
      </w:r>
      <w:r>
        <w:rPr>
          <w:color w:val="000000"/>
          <w:sz w:val="28"/>
          <w:szCs w:val="28"/>
        </w:rPr>
        <w:t xml:space="preserve"> </w:t>
      </w:r>
      <w:r w:rsidR="00231F53" w:rsidRPr="002B00D5">
        <w:rPr>
          <w:color w:val="000000"/>
          <w:sz w:val="28"/>
          <w:szCs w:val="28"/>
        </w:rPr>
        <w:t>значений</w:t>
      </w:r>
    </w:p>
    <w:p w:rsidR="002B00D5" w:rsidRDefault="002B00D5" w:rsidP="001C50D2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231F53" w:rsidRPr="002B00D5">
        <w:rPr>
          <w:color w:val="000000"/>
          <w:sz w:val="28"/>
          <w:szCs w:val="28"/>
        </w:rPr>
        <w:t>агнитно-резонансное томографическое исследование</w:t>
      </w:r>
      <w:r>
        <w:rPr>
          <w:color w:val="000000"/>
          <w:sz w:val="28"/>
          <w:szCs w:val="28"/>
        </w:rPr>
        <w:t xml:space="preserve"> </w:t>
      </w:r>
      <w:r w:rsidR="00231F53" w:rsidRPr="002B00D5">
        <w:rPr>
          <w:color w:val="000000"/>
          <w:sz w:val="28"/>
          <w:szCs w:val="28"/>
        </w:rPr>
        <w:t>головного мозга выявляет признаки диффузного отека мозговой ткани (особенно в острый период), изменение белого</w:t>
      </w:r>
      <w:r>
        <w:rPr>
          <w:color w:val="000000"/>
          <w:sz w:val="28"/>
          <w:szCs w:val="28"/>
        </w:rPr>
        <w:t xml:space="preserve"> </w:t>
      </w:r>
      <w:r w:rsidR="00231F53" w:rsidRPr="002B00D5">
        <w:rPr>
          <w:color w:val="000000"/>
          <w:sz w:val="28"/>
          <w:szCs w:val="28"/>
        </w:rPr>
        <w:t>вещества мозга, мозжечка и базальных ганглиев, в частности, бледного шара, таламуса, ствола мозга, внутренней и</w:t>
      </w:r>
      <w:r>
        <w:rPr>
          <w:color w:val="000000"/>
          <w:sz w:val="28"/>
          <w:szCs w:val="28"/>
        </w:rPr>
        <w:t xml:space="preserve"> </w:t>
      </w:r>
      <w:r w:rsidR="00231F53" w:rsidRPr="002B00D5">
        <w:rPr>
          <w:color w:val="000000"/>
          <w:sz w:val="28"/>
          <w:szCs w:val="28"/>
        </w:rPr>
        <w:t xml:space="preserve">наружной капсулы </w:t>
      </w:r>
    </w:p>
    <w:p w:rsidR="002B00D5" w:rsidRDefault="00231F53" w:rsidP="001C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B00D5">
        <w:rPr>
          <w:b/>
          <w:color w:val="000000"/>
          <w:sz w:val="28"/>
          <w:szCs w:val="28"/>
        </w:rPr>
        <w:t>Интермиттирующая форма</w:t>
      </w:r>
      <w:r w:rsidRPr="002B00D5">
        <w:rPr>
          <w:color w:val="000000"/>
          <w:sz w:val="28"/>
          <w:szCs w:val="28"/>
        </w:rPr>
        <w:t xml:space="preserve"> болезни характеризуется выраженным приступообразным течением. Обострения провоцируются интеркуррентным заболеванием, хирургическим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вмешательством, приемом больших количеств белка и другими факторами. В межприступном периоде у детей часто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 xml:space="preserve">не обнаруживается никакой клинической симптоматики. </w:t>
      </w:r>
    </w:p>
    <w:p w:rsidR="002B00D5" w:rsidRPr="00197142" w:rsidRDefault="002B00D5" w:rsidP="001C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197142">
        <w:rPr>
          <w:color w:val="000000"/>
          <w:sz w:val="28"/>
          <w:szCs w:val="28"/>
          <w:u w:val="single"/>
        </w:rPr>
        <w:t xml:space="preserve">Лабораторные данные: </w:t>
      </w:r>
    </w:p>
    <w:p w:rsidR="00231F53" w:rsidRPr="002B00D5" w:rsidRDefault="002B00D5" w:rsidP="001C50D2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231F53" w:rsidRPr="002B00D5">
        <w:rPr>
          <w:color w:val="000000"/>
          <w:sz w:val="28"/>
          <w:szCs w:val="28"/>
        </w:rPr>
        <w:t>ктивность дегидрогеназы кетокислот с разветвленной цепью</w:t>
      </w:r>
      <w:r>
        <w:rPr>
          <w:color w:val="000000"/>
          <w:sz w:val="28"/>
          <w:szCs w:val="28"/>
        </w:rPr>
        <w:t xml:space="preserve"> </w:t>
      </w:r>
      <w:r w:rsidR="00231F53" w:rsidRPr="002B00D5">
        <w:rPr>
          <w:color w:val="000000"/>
          <w:sz w:val="28"/>
          <w:szCs w:val="28"/>
        </w:rPr>
        <w:t>достигает 5–20% от нормы</w:t>
      </w:r>
    </w:p>
    <w:p w:rsidR="00197142" w:rsidRDefault="00231F53" w:rsidP="001C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B00D5">
        <w:rPr>
          <w:b/>
          <w:color w:val="000000"/>
          <w:sz w:val="28"/>
          <w:szCs w:val="28"/>
        </w:rPr>
        <w:t>Промежуточная форма</w:t>
      </w:r>
      <w:r w:rsidRPr="002B00D5">
        <w:rPr>
          <w:color w:val="000000"/>
          <w:sz w:val="28"/>
          <w:szCs w:val="28"/>
        </w:rPr>
        <w:t xml:space="preserve"> отличается менее злокачественным течением</w:t>
      </w:r>
      <w:r w:rsidR="00197142">
        <w:rPr>
          <w:color w:val="000000"/>
          <w:sz w:val="28"/>
          <w:szCs w:val="28"/>
        </w:rPr>
        <w:t>,</w:t>
      </w:r>
      <w:r w:rsidRPr="002B00D5">
        <w:rPr>
          <w:color w:val="000000"/>
          <w:sz w:val="28"/>
          <w:szCs w:val="28"/>
        </w:rPr>
        <w:t xml:space="preserve"> без выраженных приступов. Больные отстают</w:t>
      </w:r>
      <w:r w:rsidR="002B00D5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в психомоторном развитии, у них отмечаются судороги, мышечная гипотония, ацидоз, может быть характерный запах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 xml:space="preserve">мочи. </w:t>
      </w:r>
    </w:p>
    <w:p w:rsidR="00197142" w:rsidRPr="00197142" w:rsidRDefault="00197142" w:rsidP="001C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197142">
        <w:rPr>
          <w:color w:val="000000"/>
          <w:sz w:val="28"/>
          <w:szCs w:val="28"/>
          <w:u w:val="single"/>
        </w:rPr>
        <w:t xml:space="preserve">Лабораторные данные: </w:t>
      </w:r>
    </w:p>
    <w:p w:rsidR="00197142" w:rsidRPr="002B00D5" w:rsidRDefault="00197142" w:rsidP="001C50D2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Pr="002B00D5">
        <w:rPr>
          <w:color w:val="000000"/>
          <w:sz w:val="28"/>
          <w:szCs w:val="28"/>
        </w:rPr>
        <w:t>ктивность дегидрогеназы кетокислот с разветвленной цепью</w:t>
      </w:r>
      <w:r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достигает 3–30% от нормы</w:t>
      </w:r>
    </w:p>
    <w:p w:rsidR="00197142" w:rsidRDefault="00231F53" w:rsidP="001C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97142">
        <w:rPr>
          <w:b/>
          <w:color w:val="000000"/>
          <w:sz w:val="28"/>
          <w:szCs w:val="28"/>
        </w:rPr>
        <w:t>Тиаминзависимая форма</w:t>
      </w:r>
      <w:r w:rsidRPr="002B00D5">
        <w:rPr>
          <w:color w:val="000000"/>
          <w:sz w:val="28"/>
          <w:szCs w:val="28"/>
        </w:rPr>
        <w:t xml:space="preserve"> болезни по своим проявлениям и течению сходна с интермиттирующим или промежуточным вариантом, хотя встречается реже. При этом варианте заболевание обычно манифестирует после неонатального периода.</w:t>
      </w:r>
      <w:r w:rsidR="00197142">
        <w:rPr>
          <w:color w:val="000000"/>
          <w:sz w:val="28"/>
          <w:szCs w:val="28"/>
        </w:rPr>
        <w:t xml:space="preserve"> </w:t>
      </w:r>
    </w:p>
    <w:p w:rsidR="00197142" w:rsidRPr="00B5159D" w:rsidRDefault="00197142" w:rsidP="001C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u w:val="single"/>
        </w:rPr>
      </w:pPr>
      <w:r w:rsidRPr="00B5159D">
        <w:rPr>
          <w:color w:val="000000"/>
          <w:sz w:val="28"/>
          <w:szCs w:val="28"/>
          <w:u w:val="single"/>
        </w:rPr>
        <w:t xml:space="preserve">Лабораторные данные: </w:t>
      </w:r>
    </w:p>
    <w:p w:rsidR="00197142" w:rsidRDefault="00197142" w:rsidP="001C50D2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2B00D5">
        <w:rPr>
          <w:color w:val="000000"/>
          <w:sz w:val="28"/>
          <w:szCs w:val="28"/>
        </w:rPr>
        <w:t xml:space="preserve"> качестве одного из диагностических маркеров предлагается использовать соотношение</w:t>
      </w:r>
      <w:r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молярных концентраций лейцина и аланина в крови. коэффициент лейцин/аланин составляет 1,3–12,4,</w:t>
      </w:r>
      <w:r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что в 2–20 раз выше нормальных значений (0,1–0,5)</w:t>
      </w:r>
    </w:p>
    <w:p w:rsidR="00B5159D" w:rsidRDefault="00197142" w:rsidP="001C50D2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B00D5">
        <w:rPr>
          <w:color w:val="000000"/>
          <w:sz w:val="28"/>
          <w:szCs w:val="28"/>
        </w:rPr>
        <w:t>выявлении характерных изменений спектра аминокислот и органических кислот в биологических жидкостях</w:t>
      </w:r>
      <w:r w:rsidR="00B5159D" w:rsidRPr="00B5159D">
        <w:rPr>
          <w:color w:val="000000"/>
          <w:sz w:val="28"/>
          <w:szCs w:val="28"/>
        </w:rPr>
        <w:t xml:space="preserve"> </w:t>
      </w:r>
    </w:p>
    <w:p w:rsidR="00197142" w:rsidRPr="002B00D5" w:rsidRDefault="00B5159D" w:rsidP="001C50D2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B00D5">
        <w:rPr>
          <w:color w:val="000000"/>
          <w:sz w:val="28"/>
          <w:szCs w:val="28"/>
        </w:rPr>
        <w:t>дефект дегидрогеназы кетокислот с разветвленной цепью в</w:t>
      </w:r>
      <w:r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лейкоцитах и фибробластах</w:t>
      </w:r>
    </w:p>
    <w:p w:rsidR="00231F53" w:rsidRPr="002B00D5" w:rsidRDefault="00231F53" w:rsidP="001C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2B00D5">
        <w:rPr>
          <w:color w:val="000000"/>
          <w:sz w:val="28"/>
          <w:szCs w:val="28"/>
        </w:rPr>
        <w:t xml:space="preserve">Для </w:t>
      </w:r>
      <w:r w:rsidRPr="00197142">
        <w:rPr>
          <w:b/>
          <w:color w:val="000000"/>
          <w:sz w:val="28"/>
          <w:szCs w:val="28"/>
        </w:rPr>
        <w:t xml:space="preserve">лечения </w:t>
      </w:r>
      <w:r w:rsidRPr="002B00D5">
        <w:rPr>
          <w:color w:val="000000"/>
          <w:sz w:val="28"/>
          <w:szCs w:val="28"/>
        </w:rPr>
        <w:t>первых трех вариантов заболевания применяется малобелковая элиминационная диета, основанная на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следующих принципах:</w:t>
      </w:r>
      <w:r w:rsidR="00B5159D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исключение из рациона больных продуктов, содержащих белки животного происхождения;</w:t>
      </w:r>
      <w:r w:rsidR="00B5159D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 xml:space="preserve"> ограниченное потребление белков низкой биологической ценности (растительного происхождения) с учетом минимальной суточной потребности ребенка в лейцине, изолейцине и валине;</w:t>
      </w:r>
      <w:r w:rsidR="00B5159D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применение полусинтетических лечебных продуктов (лишенных лейцина, изолейцина и валина), созданных на основе гидролизатов белка или смесей аминокислот, для восполнения дефицита белка, незаменимых аминокислот и обеспечения адекватного роста и развития ребенка;</w:t>
      </w:r>
      <w:r w:rsidR="00B5159D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 xml:space="preserve"> равномерное распределение диетической белковой нагрузки в течение дня;</w:t>
      </w:r>
      <w:r w:rsidR="00B5159D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обеспечение калорийности рациона ребенка в соответствии с возрастными потребностями за счет включения в ра</w:t>
      </w:r>
      <w:r w:rsidR="00197142">
        <w:rPr>
          <w:color w:val="000000"/>
          <w:sz w:val="28"/>
          <w:szCs w:val="28"/>
        </w:rPr>
        <w:t xml:space="preserve">цион </w:t>
      </w:r>
      <w:r w:rsidRPr="002B00D5">
        <w:rPr>
          <w:color w:val="000000"/>
          <w:sz w:val="28"/>
          <w:szCs w:val="28"/>
        </w:rPr>
        <w:t>высококалорийных добавок и малобелковых крахмалсодержащих продуктов</w:t>
      </w:r>
      <w:r w:rsidR="00B5159D">
        <w:rPr>
          <w:color w:val="000000"/>
          <w:sz w:val="28"/>
          <w:szCs w:val="28"/>
        </w:rPr>
        <w:t>.</w:t>
      </w:r>
    </w:p>
    <w:p w:rsidR="00231F53" w:rsidRPr="002B00D5" w:rsidRDefault="00231F53" w:rsidP="001C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5159D">
        <w:rPr>
          <w:b/>
          <w:color w:val="000000"/>
          <w:sz w:val="28"/>
          <w:szCs w:val="28"/>
        </w:rPr>
        <w:t xml:space="preserve">Об </w:t>
      </w:r>
      <w:r w:rsidR="00197142" w:rsidRPr="00B5159D">
        <w:rPr>
          <w:b/>
          <w:color w:val="000000"/>
          <w:sz w:val="28"/>
          <w:szCs w:val="28"/>
        </w:rPr>
        <w:t>адекватности лечебного питания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судят по уровню лейцина в крови: он должен находиться в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пределах 100–300 мкмоль/л (норма 50–160 мкмоль/л). Опасно как увеличение, так и резкое снижение содержания лейцина в крови.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Помимо контроля уровня лейцина необходимо следить за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содержанием в крови других аминокислот. Оптимальный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уровень изолейцина и валина у детей с болезнью кленового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сиропа составляет 200–400 мкмоль/л (норма 30–90 и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80–290 мкмоль/л соответственно), аланина – 275–450 мкмоль/л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(норма 200–400 мкмоль/л). Низкий уровень указанных аминокислот в крови свидетельствует о дефиците белка, что ведет к снижению аппетита, сонливости, энтеропатии, эритематозному дерматиту, задержке физического развития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больных. С целью предупреждения этих состояний детям,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как правило, назначают от 50 до 150 мг изолейцина и валина в сутки в зависимости от показателей в крови.</w:t>
      </w:r>
    </w:p>
    <w:p w:rsidR="00197142" w:rsidRDefault="00197142" w:rsidP="001C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231F53" w:rsidRPr="002B00D5">
        <w:rPr>
          <w:color w:val="000000"/>
          <w:sz w:val="28"/>
          <w:szCs w:val="28"/>
        </w:rPr>
        <w:t>анняя диагностика болезни</w:t>
      </w:r>
      <w:r>
        <w:rPr>
          <w:color w:val="000000"/>
          <w:sz w:val="28"/>
          <w:szCs w:val="28"/>
        </w:rPr>
        <w:t xml:space="preserve"> </w:t>
      </w:r>
      <w:r w:rsidR="00231F53" w:rsidRPr="002B00D5">
        <w:rPr>
          <w:color w:val="000000"/>
          <w:sz w:val="28"/>
          <w:szCs w:val="28"/>
        </w:rPr>
        <w:t>кленового сиропа и своевременное лечение обеспечивают</w:t>
      </w:r>
      <w:r>
        <w:rPr>
          <w:color w:val="000000"/>
          <w:sz w:val="28"/>
          <w:szCs w:val="28"/>
        </w:rPr>
        <w:t xml:space="preserve"> </w:t>
      </w:r>
      <w:r w:rsidR="00231F53" w:rsidRPr="002B00D5">
        <w:rPr>
          <w:color w:val="000000"/>
          <w:sz w:val="28"/>
          <w:szCs w:val="28"/>
        </w:rPr>
        <w:t xml:space="preserve">нормальное развитие детей, предупреждают появление неврологических и психоречевых нарушений. </w:t>
      </w:r>
    </w:p>
    <w:p w:rsidR="00231F53" w:rsidRPr="002B00D5" w:rsidRDefault="00231F53" w:rsidP="001C50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197142">
        <w:rPr>
          <w:b/>
          <w:color w:val="000000"/>
          <w:sz w:val="28"/>
          <w:szCs w:val="28"/>
        </w:rPr>
        <w:t>Острые состояния</w:t>
      </w:r>
      <w:r w:rsidRPr="002B00D5">
        <w:rPr>
          <w:color w:val="000000"/>
          <w:sz w:val="28"/>
          <w:szCs w:val="28"/>
        </w:rPr>
        <w:t xml:space="preserve"> в течении болезни, особенно в периоде новорожденности, требуют </w:t>
      </w:r>
      <w:r w:rsidRPr="00197142">
        <w:rPr>
          <w:b/>
          <w:color w:val="000000"/>
          <w:sz w:val="28"/>
          <w:szCs w:val="28"/>
        </w:rPr>
        <w:t>комплекса интенсивных лечебных мероприятий</w:t>
      </w:r>
      <w:r w:rsidRPr="002B00D5">
        <w:rPr>
          <w:color w:val="000000"/>
          <w:sz w:val="28"/>
          <w:szCs w:val="28"/>
        </w:rPr>
        <w:t>, из которых наиболее важно внутривенное введение солевых растворов, поддерживающих осмолярность и уровень натрия в крови.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Проводятся также процедуры заменного переливания крови, гемофильтрации, перитонеального диализа.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Альтернативным способом лечения является трансплантация печени. Пересадка этого органа значительно повышает толерантность больных к лейцину и дает возможность существенно расширить пищевой рацион.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Тиаминзависимая форма поддается лечению витамином В1, доза которого обычно превышает 100 мг в сут. Описаны случаи эффективной терапии более низкими дозами</w:t>
      </w:r>
      <w:r w:rsidR="00197142"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витамина В1 (около 30 мг в сут).</w:t>
      </w:r>
    </w:p>
    <w:p w:rsidR="00197142" w:rsidRPr="00B5159D" w:rsidRDefault="00B5159D" w:rsidP="001C50D2">
      <w:pPr>
        <w:pStyle w:val="a3"/>
        <w:spacing w:before="0" w:beforeAutospacing="0" w:after="0" w:afterAutospacing="0" w:line="360" w:lineRule="auto"/>
        <w:jc w:val="center"/>
        <w:rPr>
          <w:b/>
          <w:i/>
          <w:sz w:val="15"/>
          <w:szCs w:val="15"/>
        </w:rPr>
      </w:pPr>
      <w:r w:rsidRPr="00B5159D">
        <w:rPr>
          <w:b/>
          <w:i/>
          <w:sz w:val="28"/>
          <w:szCs w:val="28"/>
        </w:rPr>
        <w:t>Изовалериановая ацидурия</w:t>
      </w:r>
      <w:r w:rsidRPr="00B5159D">
        <w:rPr>
          <w:rFonts w:ascii="Tahoma" w:hAnsi="Tahoma" w:cs="Tahoma"/>
          <w:b/>
          <w:i/>
          <w:sz w:val="18"/>
          <w:szCs w:val="18"/>
        </w:rPr>
        <w:t xml:space="preserve"> </w:t>
      </w:r>
    </w:p>
    <w:p w:rsidR="00B5159D" w:rsidRPr="00E97099" w:rsidRDefault="00B5159D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97099">
        <w:rPr>
          <w:b/>
          <w:sz w:val="28"/>
          <w:szCs w:val="28"/>
        </w:rPr>
        <w:t>Изовалериановая ацидурия</w:t>
      </w:r>
      <w:r w:rsidRPr="00E97099">
        <w:rPr>
          <w:sz w:val="28"/>
          <w:szCs w:val="28"/>
        </w:rPr>
        <w:t xml:space="preserve"> (синдром с запахом «потных ног»)</w:t>
      </w:r>
      <w:r w:rsidR="001D35D5" w:rsidRPr="00E97099">
        <w:rPr>
          <w:sz w:val="28"/>
          <w:szCs w:val="28"/>
        </w:rPr>
        <w:t xml:space="preserve">. </w:t>
      </w:r>
      <w:r w:rsidR="00E97099" w:rsidRPr="00E97099">
        <w:rPr>
          <w:sz w:val="28"/>
          <w:szCs w:val="28"/>
        </w:rPr>
        <w:t>Обусловлена недостаточностью дегидрогеназы изовалериановой кислоты. Накапливающийся в результате изовалерил-CoA гидролизуется, образующийся изовалерат выделяется в составе мочи и пота</w:t>
      </w:r>
      <w:r w:rsidR="00E97099">
        <w:rPr>
          <w:sz w:val="28"/>
          <w:szCs w:val="28"/>
        </w:rPr>
        <w:t>, что и обуславливает характерный запах</w:t>
      </w:r>
      <w:r w:rsidR="00E97099" w:rsidRPr="00E97099">
        <w:rPr>
          <w:sz w:val="28"/>
          <w:szCs w:val="28"/>
        </w:rPr>
        <w:t xml:space="preserve">. Проявляется с раннего детского возраста ацидозом,  измененным запахом  (запах сыра или «потных ног»).  Отмечается </w:t>
      </w:r>
      <w:r w:rsidRPr="00E97099">
        <w:rPr>
          <w:sz w:val="28"/>
          <w:szCs w:val="28"/>
        </w:rPr>
        <w:t xml:space="preserve"> умеренная задержка умственного развития. </w:t>
      </w:r>
    </w:p>
    <w:p w:rsidR="00E97099" w:rsidRPr="00E97099" w:rsidRDefault="00E97099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Лабораторная д</w:t>
      </w:r>
      <w:r w:rsidRPr="00B06DD8">
        <w:rPr>
          <w:b/>
          <w:sz w:val="28"/>
          <w:szCs w:val="28"/>
        </w:rPr>
        <w:t>иагно</w:t>
      </w:r>
      <w:r>
        <w:rPr>
          <w:b/>
          <w:sz w:val="28"/>
          <w:szCs w:val="28"/>
        </w:rPr>
        <w:t>стика:</w:t>
      </w:r>
      <w:r w:rsidRPr="00E97099">
        <w:rPr>
          <w:b/>
          <w:sz w:val="28"/>
          <w:szCs w:val="28"/>
        </w:rPr>
        <w:t xml:space="preserve"> </w:t>
      </w:r>
    </w:p>
    <w:p w:rsidR="00E97099" w:rsidRPr="00E97099" w:rsidRDefault="00E97099" w:rsidP="001C50D2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97099">
        <w:rPr>
          <w:sz w:val="28"/>
          <w:szCs w:val="28"/>
        </w:rPr>
        <w:t>овышение изовалериановой кислоты  в крови и моче</w:t>
      </w:r>
      <w:r>
        <w:rPr>
          <w:sz w:val="28"/>
          <w:szCs w:val="28"/>
        </w:rPr>
        <w:t>;</w:t>
      </w:r>
    </w:p>
    <w:p w:rsidR="00E97099" w:rsidRPr="00E97099" w:rsidRDefault="00E97099" w:rsidP="001C50D2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97099">
        <w:rPr>
          <w:sz w:val="28"/>
          <w:szCs w:val="28"/>
        </w:rPr>
        <w:t>ысокий уровень глицина в моче</w:t>
      </w:r>
      <w:r>
        <w:rPr>
          <w:sz w:val="28"/>
          <w:szCs w:val="28"/>
        </w:rPr>
        <w:t>;</w:t>
      </w:r>
    </w:p>
    <w:p w:rsidR="00E97099" w:rsidRDefault="00E97099" w:rsidP="001C50D2">
      <w:pPr>
        <w:pStyle w:val="a3"/>
        <w:numPr>
          <w:ilvl w:val="0"/>
          <w:numId w:val="3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E97099">
        <w:rPr>
          <w:sz w:val="28"/>
          <w:szCs w:val="28"/>
        </w:rPr>
        <w:t>нижение уровня дегидрогеназы изовалериановой кислоты</w:t>
      </w:r>
      <w:r>
        <w:rPr>
          <w:sz w:val="28"/>
          <w:szCs w:val="28"/>
        </w:rPr>
        <w:t>.</w:t>
      </w:r>
    </w:p>
    <w:p w:rsidR="00C754BC" w:rsidRDefault="00E97099" w:rsidP="001C50D2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C754BC">
        <w:rPr>
          <w:b/>
          <w:sz w:val="28"/>
          <w:szCs w:val="28"/>
        </w:rPr>
        <w:t xml:space="preserve">Лечение </w:t>
      </w:r>
      <w:r>
        <w:rPr>
          <w:sz w:val="28"/>
          <w:szCs w:val="28"/>
        </w:rPr>
        <w:t xml:space="preserve">заключается в назначении диеты </w:t>
      </w:r>
      <w:r w:rsidR="00C754BC">
        <w:rPr>
          <w:sz w:val="28"/>
          <w:szCs w:val="28"/>
        </w:rPr>
        <w:t>со сниженным содержанием продуктов содержащих  изовалериановую кислоту.</w:t>
      </w:r>
    </w:p>
    <w:p w:rsidR="00C754BC" w:rsidRDefault="00C754BC" w:rsidP="001C50D2">
      <w:pPr>
        <w:pStyle w:val="a3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</w:p>
    <w:p w:rsidR="006258C2" w:rsidRPr="0097472A" w:rsidRDefault="006258C2" w:rsidP="001C50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  <w:u w:val="single"/>
        </w:rPr>
      </w:pPr>
      <w:r w:rsidRPr="00B06DD8">
        <w:rPr>
          <w:b/>
          <w:i/>
          <w:sz w:val="28"/>
          <w:szCs w:val="28"/>
        </w:rPr>
        <w:t>Тест</w:t>
      </w:r>
      <w:r>
        <w:rPr>
          <w:b/>
          <w:i/>
          <w:sz w:val="28"/>
          <w:szCs w:val="28"/>
        </w:rPr>
        <w:t xml:space="preserve">-контроль </w:t>
      </w:r>
      <w:r w:rsidR="0097472A" w:rsidRPr="0097472A">
        <w:rPr>
          <w:b/>
          <w:i/>
          <w:sz w:val="28"/>
          <w:szCs w:val="28"/>
          <w:u w:val="single"/>
        </w:rPr>
        <w:t xml:space="preserve">к разделу </w:t>
      </w:r>
      <w:r w:rsidR="0097472A" w:rsidRPr="0097472A">
        <w:rPr>
          <w:b/>
          <w:i/>
          <w:sz w:val="28"/>
          <w:szCs w:val="28"/>
          <w:u w:val="single"/>
          <w:lang w:val="en-US"/>
        </w:rPr>
        <w:t>VI</w:t>
      </w:r>
    </w:p>
    <w:p w:rsidR="006258C2" w:rsidRPr="007803EC" w:rsidRDefault="0097472A" w:rsidP="001C50D2">
      <w:pPr>
        <w:spacing w:line="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46</w:t>
      </w:r>
      <w:r w:rsidR="006258C2" w:rsidRPr="007803EC">
        <w:rPr>
          <w:b/>
          <w:sz w:val="28"/>
          <w:szCs w:val="28"/>
        </w:rPr>
        <w:t>.Какие заболевания относят к числу</w:t>
      </w:r>
      <w:r w:rsidR="007803EC" w:rsidRPr="007803EC">
        <w:rPr>
          <w:b/>
          <w:sz w:val="28"/>
          <w:szCs w:val="28"/>
        </w:rPr>
        <w:t xml:space="preserve"> аномалий обмена аминокислот с разветвленной углеродной цепью</w:t>
      </w:r>
      <w:r w:rsidR="006258C2" w:rsidRPr="007803EC">
        <w:rPr>
          <w:b/>
          <w:sz w:val="28"/>
          <w:szCs w:val="28"/>
        </w:rPr>
        <w:t xml:space="preserve">: </w:t>
      </w:r>
    </w:p>
    <w:p w:rsidR="006258C2" w:rsidRPr="003E49D1" w:rsidRDefault="007803EC" w:rsidP="001C50D2">
      <w:pPr>
        <w:pStyle w:val="a3"/>
        <w:numPr>
          <w:ilvl w:val="0"/>
          <w:numId w:val="5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Альбинизм</w:t>
      </w:r>
      <w:r w:rsidR="006258C2">
        <w:rPr>
          <w:sz w:val="28"/>
          <w:szCs w:val="28"/>
        </w:rPr>
        <w:t>;</w:t>
      </w:r>
    </w:p>
    <w:p w:rsidR="006258C2" w:rsidRPr="003E49D1" w:rsidRDefault="006258C2" w:rsidP="001C50D2">
      <w:pPr>
        <w:pStyle w:val="a3"/>
        <w:numPr>
          <w:ilvl w:val="0"/>
          <w:numId w:val="54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bCs/>
          <w:kern w:val="36"/>
          <w:sz w:val="28"/>
          <w:szCs w:val="28"/>
        </w:rPr>
        <w:t xml:space="preserve">Тирозинемия, </w:t>
      </w:r>
      <w:r>
        <w:rPr>
          <w:bCs/>
          <w:kern w:val="36"/>
          <w:sz w:val="28"/>
          <w:szCs w:val="28"/>
        </w:rPr>
        <w:t>а</w:t>
      </w:r>
      <w:r w:rsidRPr="003E49D1">
        <w:rPr>
          <w:sz w:val="28"/>
          <w:szCs w:val="28"/>
        </w:rPr>
        <w:t>лкаптонурия</w:t>
      </w:r>
      <w:r>
        <w:rPr>
          <w:sz w:val="28"/>
          <w:szCs w:val="28"/>
        </w:rPr>
        <w:t>, гистидинемия;</w:t>
      </w:r>
    </w:p>
    <w:p w:rsidR="006258C2" w:rsidRPr="003E49D1" w:rsidRDefault="006258C2" w:rsidP="001C50D2">
      <w:pPr>
        <w:pStyle w:val="a3"/>
        <w:numPr>
          <w:ilvl w:val="0"/>
          <w:numId w:val="54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Гомоцистинурия</w:t>
      </w:r>
      <w:r>
        <w:rPr>
          <w:sz w:val="28"/>
          <w:szCs w:val="28"/>
        </w:rPr>
        <w:t>;</w:t>
      </w:r>
    </w:p>
    <w:p w:rsidR="006258C2" w:rsidRPr="003E49D1" w:rsidRDefault="006258C2" w:rsidP="001C50D2">
      <w:pPr>
        <w:numPr>
          <w:ilvl w:val="0"/>
          <w:numId w:val="54"/>
        </w:numPr>
        <w:rPr>
          <w:sz w:val="28"/>
          <w:szCs w:val="28"/>
        </w:rPr>
      </w:pPr>
      <w:r w:rsidRPr="003E49D1">
        <w:rPr>
          <w:sz w:val="28"/>
          <w:szCs w:val="28"/>
        </w:rPr>
        <w:t>Лейциноз</w:t>
      </w:r>
      <w:r w:rsidR="007803EC">
        <w:rPr>
          <w:sz w:val="28"/>
          <w:szCs w:val="28"/>
        </w:rPr>
        <w:t>, изовалериановая ацидурия</w:t>
      </w:r>
      <w:r>
        <w:rPr>
          <w:sz w:val="28"/>
          <w:szCs w:val="28"/>
        </w:rPr>
        <w:t>;</w:t>
      </w:r>
    </w:p>
    <w:p w:rsidR="006258C2" w:rsidRPr="003E49D1" w:rsidRDefault="006258C2" w:rsidP="001C50D2">
      <w:pPr>
        <w:pStyle w:val="a3"/>
        <w:numPr>
          <w:ilvl w:val="0"/>
          <w:numId w:val="54"/>
        </w:numPr>
        <w:spacing w:before="0" w:beforeAutospacing="0" w:after="0" w:afterAutospacing="0"/>
        <w:rPr>
          <w:sz w:val="28"/>
          <w:szCs w:val="28"/>
        </w:rPr>
      </w:pPr>
      <w:r w:rsidRPr="003E49D1">
        <w:rPr>
          <w:sz w:val="28"/>
          <w:szCs w:val="28"/>
        </w:rPr>
        <w:t>Аргининянтарная ацидурия</w:t>
      </w:r>
      <w:r>
        <w:rPr>
          <w:sz w:val="28"/>
          <w:szCs w:val="28"/>
        </w:rPr>
        <w:t>, ц</w:t>
      </w:r>
      <w:r w:rsidRPr="003E49D1">
        <w:rPr>
          <w:sz w:val="28"/>
          <w:szCs w:val="28"/>
        </w:rPr>
        <w:t>итруллинемия</w:t>
      </w:r>
      <w:r>
        <w:rPr>
          <w:sz w:val="28"/>
          <w:szCs w:val="28"/>
        </w:rPr>
        <w:t>.</w:t>
      </w:r>
    </w:p>
    <w:p w:rsidR="006258C2" w:rsidRDefault="006258C2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803EC" w:rsidRPr="0019457F" w:rsidRDefault="0097472A" w:rsidP="001C50D2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47</w:t>
      </w:r>
      <w:r w:rsidR="007803EC" w:rsidRPr="0019457F">
        <w:rPr>
          <w:b/>
          <w:bCs/>
          <w:sz w:val="28"/>
          <w:szCs w:val="28"/>
        </w:rPr>
        <w:t>.</w:t>
      </w:r>
      <w:r w:rsidR="007803EC">
        <w:rPr>
          <w:b/>
          <w:bCs/>
          <w:sz w:val="28"/>
          <w:szCs w:val="28"/>
        </w:rPr>
        <w:t>Болезнь «кленового сиропа»</w:t>
      </w:r>
      <w:r w:rsidR="007803EC" w:rsidRPr="0019457F">
        <w:rPr>
          <w:b/>
          <w:bCs/>
          <w:sz w:val="28"/>
          <w:szCs w:val="28"/>
        </w:rPr>
        <w:t xml:space="preserve"> обусловлена </w:t>
      </w:r>
      <w:r w:rsidR="007803EC" w:rsidRPr="0019457F">
        <w:rPr>
          <w:b/>
          <w:sz w:val="28"/>
          <w:szCs w:val="28"/>
        </w:rPr>
        <w:t>врожденным отсутствием (недостаточностью)  фермента:</w:t>
      </w:r>
    </w:p>
    <w:p w:rsidR="007803EC" w:rsidRPr="0019457F" w:rsidRDefault="007803EC" w:rsidP="001C50D2">
      <w:pPr>
        <w:numPr>
          <w:ilvl w:val="0"/>
          <w:numId w:val="55"/>
        </w:numPr>
        <w:jc w:val="both"/>
        <w:rPr>
          <w:b/>
          <w:bCs/>
          <w:sz w:val="28"/>
          <w:szCs w:val="28"/>
        </w:rPr>
      </w:pPr>
      <w:r w:rsidRPr="0019457F">
        <w:rPr>
          <w:sz w:val="28"/>
          <w:szCs w:val="28"/>
        </w:rPr>
        <w:t>Оксидазы гомогентизиновой кислоты;</w:t>
      </w:r>
    </w:p>
    <w:p w:rsidR="007803EC" w:rsidRPr="0019457F" w:rsidRDefault="007803EC" w:rsidP="001C50D2">
      <w:pPr>
        <w:numPr>
          <w:ilvl w:val="0"/>
          <w:numId w:val="55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</w:t>
      </w:r>
      <w:r w:rsidRPr="002B00D5">
        <w:rPr>
          <w:sz w:val="28"/>
          <w:szCs w:val="28"/>
        </w:rPr>
        <w:t>егидрогеназы кетокислот с разветвленной цепью</w:t>
      </w:r>
      <w:r w:rsidRPr="0019457F">
        <w:rPr>
          <w:sz w:val="28"/>
          <w:szCs w:val="28"/>
        </w:rPr>
        <w:t>;</w:t>
      </w:r>
    </w:p>
    <w:p w:rsidR="007803EC" w:rsidRPr="0019457F" w:rsidRDefault="007803EC" w:rsidP="001C50D2">
      <w:pPr>
        <w:numPr>
          <w:ilvl w:val="0"/>
          <w:numId w:val="55"/>
        </w:numPr>
        <w:jc w:val="both"/>
        <w:rPr>
          <w:sz w:val="28"/>
          <w:szCs w:val="28"/>
        </w:rPr>
      </w:pPr>
      <w:r w:rsidRPr="0019457F">
        <w:rPr>
          <w:sz w:val="28"/>
          <w:szCs w:val="28"/>
        </w:rPr>
        <w:t>Тирозин-аминотрансферазы;</w:t>
      </w:r>
    </w:p>
    <w:p w:rsidR="007803EC" w:rsidRPr="0019457F" w:rsidRDefault="007803EC" w:rsidP="001C50D2">
      <w:pPr>
        <w:numPr>
          <w:ilvl w:val="0"/>
          <w:numId w:val="55"/>
        </w:numPr>
        <w:jc w:val="both"/>
        <w:rPr>
          <w:sz w:val="28"/>
          <w:szCs w:val="28"/>
        </w:rPr>
      </w:pPr>
      <w:r w:rsidRPr="0019457F">
        <w:rPr>
          <w:sz w:val="28"/>
          <w:szCs w:val="28"/>
        </w:rPr>
        <w:t>Фумарилацетоацетазы.</w:t>
      </w:r>
    </w:p>
    <w:p w:rsidR="0097472A" w:rsidRDefault="0097472A" w:rsidP="001C50D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7803EC" w:rsidRDefault="007803EC" w:rsidP="001C50D2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E1379">
        <w:rPr>
          <w:b/>
          <w:bCs/>
          <w:sz w:val="28"/>
          <w:szCs w:val="28"/>
        </w:rPr>
        <w:t>4</w:t>
      </w:r>
      <w:r w:rsidR="0097472A">
        <w:rPr>
          <w:b/>
          <w:bCs/>
          <w:sz w:val="28"/>
          <w:szCs w:val="28"/>
        </w:rPr>
        <w:t>8</w:t>
      </w:r>
      <w:r w:rsidRPr="008E1379">
        <w:rPr>
          <w:b/>
          <w:bCs/>
          <w:sz w:val="28"/>
          <w:szCs w:val="28"/>
        </w:rPr>
        <w:t>.Какие выделя</w:t>
      </w:r>
      <w:r>
        <w:rPr>
          <w:b/>
          <w:bCs/>
          <w:sz w:val="28"/>
          <w:szCs w:val="28"/>
        </w:rPr>
        <w:t>ют клинические варианты лейциноза</w:t>
      </w:r>
      <w:r w:rsidRPr="008E1379">
        <w:rPr>
          <w:b/>
          <w:bCs/>
          <w:sz w:val="28"/>
          <w:szCs w:val="28"/>
        </w:rPr>
        <w:t xml:space="preserve">: </w:t>
      </w:r>
    </w:p>
    <w:p w:rsidR="007803EC" w:rsidRPr="008E1379" w:rsidRDefault="007803EC" w:rsidP="001C50D2">
      <w:pPr>
        <w:pStyle w:val="a3"/>
        <w:numPr>
          <w:ilvl w:val="1"/>
          <w:numId w:val="55"/>
        </w:numPr>
        <w:spacing w:before="0" w:beforeAutospacing="0" w:after="0" w:afterAutospacing="0"/>
        <w:jc w:val="both"/>
        <w:rPr>
          <w:sz w:val="28"/>
          <w:szCs w:val="28"/>
        </w:rPr>
      </w:pPr>
      <w:r w:rsidRPr="008E1379">
        <w:rPr>
          <w:sz w:val="28"/>
          <w:szCs w:val="28"/>
        </w:rPr>
        <w:t>Неонатальная, подострая</w:t>
      </w:r>
      <w:r>
        <w:rPr>
          <w:sz w:val="28"/>
          <w:szCs w:val="28"/>
        </w:rPr>
        <w:t>;</w:t>
      </w:r>
      <w:r w:rsidRPr="008E1379">
        <w:rPr>
          <w:sz w:val="28"/>
          <w:szCs w:val="28"/>
        </w:rPr>
        <w:t xml:space="preserve">  </w:t>
      </w:r>
    </w:p>
    <w:p w:rsidR="007803EC" w:rsidRPr="008E1379" w:rsidRDefault="007803EC" w:rsidP="001C50D2">
      <w:pPr>
        <w:pStyle w:val="a3"/>
        <w:numPr>
          <w:ilvl w:val="1"/>
          <w:numId w:val="55"/>
        </w:numPr>
        <w:spacing w:before="0" w:beforeAutospacing="0" w:after="0" w:afterAutospacing="0"/>
        <w:jc w:val="both"/>
        <w:rPr>
          <w:sz w:val="28"/>
          <w:szCs w:val="28"/>
        </w:rPr>
      </w:pPr>
      <w:r w:rsidRPr="008E1379">
        <w:rPr>
          <w:sz w:val="28"/>
          <w:szCs w:val="28"/>
        </w:rPr>
        <w:t>Классическая, интермиттирующая, промежуточная, тиаминзависимая</w:t>
      </w:r>
      <w:r>
        <w:rPr>
          <w:sz w:val="28"/>
          <w:szCs w:val="28"/>
        </w:rPr>
        <w:t>;</w:t>
      </w:r>
    </w:p>
    <w:p w:rsidR="007803EC" w:rsidRDefault="007803EC" w:rsidP="001C50D2">
      <w:pPr>
        <w:pStyle w:val="a3"/>
        <w:numPr>
          <w:ilvl w:val="1"/>
          <w:numId w:val="55"/>
        </w:numPr>
        <w:spacing w:before="0" w:beforeAutospacing="0" w:after="0" w:afterAutospacing="0"/>
        <w:jc w:val="both"/>
        <w:rPr>
          <w:sz w:val="28"/>
          <w:szCs w:val="28"/>
        </w:rPr>
      </w:pPr>
      <w:r w:rsidRPr="008E1379">
        <w:rPr>
          <w:sz w:val="28"/>
          <w:szCs w:val="28"/>
        </w:rPr>
        <w:t>Пиридоксинзависимая, пиридоксинрезистентная</w:t>
      </w:r>
      <w:r>
        <w:rPr>
          <w:sz w:val="28"/>
          <w:szCs w:val="28"/>
        </w:rPr>
        <w:t>;</w:t>
      </w:r>
      <w:r w:rsidRPr="008E1379">
        <w:rPr>
          <w:sz w:val="28"/>
          <w:szCs w:val="28"/>
        </w:rPr>
        <w:t xml:space="preserve"> </w:t>
      </w:r>
    </w:p>
    <w:p w:rsidR="007803EC" w:rsidRDefault="007803EC" w:rsidP="001C50D2">
      <w:pPr>
        <w:pStyle w:val="a3"/>
        <w:numPr>
          <w:ilvl w:val="1"/>
          <w:numId w:val="55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>І, ІІ, ІІІ – тип</w:t>
      </w:r>
      <w:r>
        <w:rPr>
          <w:bCs/>
          <w:sz w:val="28"/>
          <w:szCs w:val="28"/>
        </w:rPr>
        <w:t>ы.</w:t>
      </w:r>
    </w:p>
    <w:p w:rsidR="007803EC" w:rsidRDefault="007803EC" w:rsidP="001C50D2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803EC" w:rsidRDefault="0097472A" w:rsidP="001C50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49</w:t>
      </w:r>
      <w:r w:rsidR="007803EC" w:rsidRPr="007803EC">
        <w:rPr>
          <w:b/>
          <w:sz w:val="28"/>
          <w:szCs w:val="28"/>
        </w:rPr>
        <w:t xml:space="preserve">. К клиническим проявлениям </w:t>
      </w:r>
      <w:r w:rsidR="007803EC" w:rsidRPr="007803EC">
        <w:rPr>
          <w:b/>
          <w:color w:val="000000"/>
          <w:sz w:val="28"/>
          <w:szCs w:val="28"/>
        </w:rPr>
        <w:t xml:space="preserve">классической формы </w:t>
      </w:r>
      <w:r w:rsidR="007803EC" w:rsidRPr="007803EC">
        <w:rPr>
          <w:b/>
          <w:bCs/>
          <w:sz w:val="28"/>
          <w:szCs w:val="28"/>
        </w:rPr>
        <w:t>лейциноза относят:</w:t>
      </w:r>
      <w:r w:rsidR="007803EC" w:rsidRPr="002B00D5">
        <w:rPr>
          <w:color w:val="000000"/>
          <w:sz w:val="28"/>
          <w:szCs w:val="28"/>
        </w:rPr>
        <w:t xml:space="preserve"> </w:t>
      </w:r>
    </w:p>
    <w:p w:rsidR="00411A44" w:rsidRDefault="00411A44" w:rsidP="001C50D2">
      <w:pPr>
        <w:pStyle w:val="a3"/>
        <w:numPr>
          <w:ilvl w:val="0"/>
          <w:numId w:val="56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B1F77">
        <w:rPr>
          <w:sz w:val="28"/>
          <w:szCs w:val="28"/>
        </w:rPr>
        <w:t>епаторенальны</w:t>
      </w:r>
      <w:r>
        <w:rPr>
          <w:sz w:val="28"/>
          <w:szCs w:val="28"/>
        </w:rPr>
        <w:t>й</w:t>
      </w:r>
      <w:r w:rsidRPr="009B1F77">
        <w:rPr>
          <w:sz w:val="28"/>
          <w:szCs w:val="28"/>
        </w:rPr>
        <w:t xml:space="preserve"> синдром</w:t>
      </w:r>
      <w:r>
        <w:rPr>
          <w:sz w:val="28"/>
          <w:szCs w:val="28"/>
        </w:rPr>
        <w:t xml:space="preserve">,  отставание </w:t>
      </w:r>
      <w:r w:rsidRPr="009B1F77">
        <w:rPr>
          <w:sz w:val="28"/>
          <w:szCs w:val="28"/>
        </w:rPr>
        <w:t>в физическом и в нервно-психическом развитии</w:t>
      </w:r>
      <w:r>
        <w:rPr>
          <w:sz w:val="28"/>
          <w:szCs w:val="28"/>
        </w:rPr>
        <w:t xml:space="preserve">; </w:t>
      </w:r>
    </w:p>
    <w:p w:rsidR="00411A44" w:rsidRDefault="00411A44" w:rsidP="001C50D2">
      <w:pPr>
        <w:pStyle w:val="a3"/>
        <w:numPr>
          <w:ilvl w:val="0"/>
          <w:numId w:val="56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B00D5">
        <w:rPr>
          <w:color w:val="000000"/>
          <w:sz w:val="28"/>
          <w:szCs w:val="28"/>
        </w:rPr>
        <w:t>риступообразн</w:t>
      </w:r>
      <w:r>
        <w:rPr>
          <w:color w:val="000000"/>
          <w:sz w:val="28"/>
          <w:szCs w:val="28"/>
        </w:rPr>
        <w:t>ое</w:t>
      </w:r>
      <w:r w:rsidRPr="002B00D5">
        <w:rPr>
          <w:color w:val="000000"/>
          <w:sz w:val="28"/>
          <w:szCs w:val="28"/>
        </w:rPr>
        <w:t xml:space="preserve"> течение</w:t>
      </w:r>
      <w:r>
        <w:rPr>
          <w:color w:val="000000"/>
          <w:sz w:val="28"/>
          <w:szCs w:val="28"/>
        </w:rPr>
        <w:t>, о</w:t>
      </w:r>
      <w:r w:rsidRPr="002B00D5">
        <w:rPr>
          <w:color w:val="000000"/>
          <w:sz w:val="28"/>
          <w:szCs w:val="28"/>
        </w:rPr>
        <w:t xml:space="preserve">бострения провоцируются интеркуррентным заболеванием, </w:t>
      </w:r>
      <w:r>
        <w:rPr>
          <w:color w:val="000000"/>
          <w:sz w:val="28"/>
          <w:szCs w:val="28"/>
        </w:rPr>
        <w:t>и проявляется г</w:t>
      </w:r>
      <w:r w:rsidRPr="002B00D5">
        <w:rPr>
          <w:color w:val="000000"/>
          <w:sz w:val="28"/>
          <w:szCs w:val="28"/>
        </w:rPr>
        <w:t>ене</w:t>
      </w:r>
      <w:r>
        <w:rPr>
          <w:color w:val="000000"/>
          <w:sz w:val="28"/>
          <w:szCs w:val="28"/>
        </w:rPr>
        <w:t>рализованными судорогами, повышенной</w:t>
      </w:r>
      <w:r w:rsidRPr="002B00D5">
        <w:rPr>
          <w:color w:val="000000"/>
          <w:sz w:val="28"/>
          <w:szCs w:val="28"/>
        </w:rPr>
        <w:t xml:space="preserve"> возбудимость</w:t>
      </w:r>
      <w:r>
        <w:rPr>
          <w:color w:val="000000"/>
          <w:sz w:val="28"/>
          <w:szCs w:val="28"/>
        </w:rPr>
        <w:t>ю</w:t>
      </w:r>
      <w:r w:rsidRPr="002B00D5">
        <w:rPr>
          <w:color w:val="000000"/>
          <w:sz w:val="28"/>
          <w:szCs w:val="28"/>
        </w:rPr>
        <w:t>, отказ</w:t>
      </w:r>
      <w:r>
        <w:rPr>
          <w:color w:val="000000"/>
          <w:sz w:val="28"/>
          <w:szCs w:val="28"/>
        </w:rPr>
        <w:t>ом</w:t>
      </w:r>
      <w:r w:rsidRPr="002B00D5">
        <w:rPr>
          <w:color w:val="000000"/>
          <w:sz w:val="28"/>
          <w:szCs w:val="28"/>
        </w:rPr>
        <w:t xml:space="preserve"> от пищи, упорн</w:t>
      </w:r>
      <w:r>
        <w:rPr>
          <w:color w:val="000000"/>
          <w:sz w:val="28"/>
          <w:szCs w:val="28"/>
        </w:rPr>
        <w:t>ой</w:t>
      </w:r>
      <w:r w:rsidRPr="002B00D5">
        <w:rPr>
          <w:color w:val="000000"/>
          <w:sz w:val="28"/>
          <w:szCs w:val="28"/>
        </w:rPr>
        <w:t xml:space="preserve"> рвот</w:t>
      </w:r>
      <w:r>
        <w:rPr>
          <w:color w:val="000000"/>
          <w:sz w:val="28"/>
          <w:szCs w:val="28"/>
        </w:rPr>
        <w:t>ой, мышечной</w:t>
      </w:r>
      <w:r w:rsidRPr="002B00D5">
        <w:rPr>
          <w:color w:val="000000"/>
          <w:sz w:val="28"/>
          <w:szCs w:val="28"/>
        </w:rPr>
        <w:t xml:space="preserve"> гипертони</w:t>
      </w:r>
      <w:r>
        <w:rPr>
          <w:color w:val="000000"/>
          <w:sz w:val="28"/>
          <w:szCs w:val="28"/>
        </w:rPr>
        <w:t xml:space="preserve">ей; </w:t>
      </w:r>
    </w:p>
    <w:p w:rsidR="00411A44" w:rsidRPr="0019457F" w:rsidRDefault="00411A44" w:rsidP="001C50D2">
      <w:pPr>
        <w:pStyle w:val="3"/>
        <w:numPr>
          <w:ilvl w:val="0"/>
          <w:numId w:val="56"/>
        </w:numPr>
        <w:spacing w:before="0" w:beforeAutospacing="0" w:after="0" w:afterAutospacing="0"/>
        <w:jc w:val="both"/>
        <w:rPr>
          <w:b w:val="0"/>
          <w:color w:val="auto"/>
          <w:sz w:val="28"/>
          <w:szCs w:val="28"/>
        </w:rPr>
      </w:pPr>
      <w:r w:rsidRPr="0019457F">
        <w:rPr>
          <w:b w:val="0"/>
          <w:color w:val="auto"/>
          <w:sz w:val="28"/>
          <w:szCs w:val="28"/>
        </w:rPr>
        <w:t>Желтая окраска кожи, склер и хрящ</w:t>
      </w:r>
      <w:r>
        <w:rPr>
          <w:b w:val="0"/>
          <w:color w:val="auto"/>
          <w:sz w:val="28"/>
          <w:szCs w:val="28"/>
        </w:rPr>
        <w:t>ей, близко расположенных к коже</w:t>
      </w:r>
      <w:r w:rsidRPr="0019457F">
        <w:rPr>
          <w:b w:val="0"/>
          <w:color w:val="auto"/>
          <w:sz w:val="28"/>
          <w:szCs w:val="28"/>
        </w:rPr>
        <w:t>, поражение хрящей и суставов;</w:t>
      </w:r>
    </w:p>
    <w:p w:rsidR="00411A44" w:rsidRDefault="00411A44" w:rsidP="001C50D2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Постоянное течение: с раннего возраста - г</w:t>
      </w:r>
      <w:r w:rsidRPr="002B00D5">
        <w:rPr>
          <w:color w:val="000000"/>
          <w:sz w:val="28"/>
          <w:szCs w:val="28"/>
        </w:rPr>
        <w:t>ене</w:t>
      </w:r>
      <w:r>
        <w:rPr>
          <w:color w:val="000000"/>
          <w:sz w:val="28"/>
          <w:szCs w:val="28"/>
        </w:rPr>
        <w:t>рализованные судороги, повышенная</w:t>
      </w:r>
      <w:r w:rsidRPr="002B00D5">
        <w:rPr>
          <w:color w:val="000000"/>
          <w:sz w:val="28"/>
          <w:szCs w:val="28"/>
        </w:rPr>
        <w:t xml:space="preserve"> возбудимость, отказ от пищи, упорн</w:t>
      </w:r>
      <w:r>
        <w:rPr>
          <w:color w:val="000000"/>
          <w:sz w:val="28"/>
          <w:szCs w:val="28"/>
        </w:rPr>
        <w:t>ая</w:t>
      </w:r>
      <w:r w:rsidRPr="002B00D5">
        <w:rPr>
          <w:color w:val="000000"/>
          <w:sz w:val="28"/>
          <w:szCs w:val="28"/>
        </w:rPr>
        <w:t xml:space="preserve"> рвот</w:t>
      </w:r>
      <w:r>
        <w:rPr>
          <w:color w:val="000000"/>
          <w:sz w:val="28"/>
          <w:szCs w:val="28"/>
        </w:rPr>
        <w:t>а, мышечная</w:t>
      </w:r>
      <w:r w:rsidRPr="002B00D5">
        <w:rPr>
          <w:color w:val="000000"/>
          <w:sz w:val="28"/>
          <w:szCs w:val="28"/>
        </w:rPr>
        <w:t xml:space="preserve"> гипертони</w:t>
      </w:r>
      <w:r>
        <w:rPr>
          <w:color w:val="000000"/>
          <w:sz w:val="28"/>
          <w:szCs w:val="28"/>
        </w:rPr>
        <w:t xml:space="preserve">я сменяющуюся гипотонией, </w:t>
      </w:r>
      <w:r w:rsidRPr="002B00D5">
        <w:rPr>
          <w:color w:val="000000"/>
          <w:sz w:val="28"/>
          <w:szCs w:val="28"/>
        </w:rPr>
        <w:t>вялость, угнетение центральной нервной</w:t>
      </w:r>
      <w:r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 xml:space="preserve">системы, </w:t>
      </w:r>
      <w:r>
        <w:rPr>
          <w:color w:val="000000"/>
          <w:sz w:val="28"/>
          <w:szCs w:val="28"/>
        </w:rPr>
        <w:t>задержка психомоторного развития.</w:t>
      </w:r>
    </w:p>
    <w:p w:rsidR="00411A44" w:rsidRDefault="00411A44" w:rsidP="001C50D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11A44" w:rsidRDefault="0097472A" w:rsidP="001C50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50.</w:t>
      </w:r>
      <w:r w:rsidR="00411A44" w:rsidRPr="007803EC">
        <w:rPr>
          <w:b/>
          <w:sz w:val="28"/>
          <w:szCs w:val="28"/>
        </w:rPr>
        <w:t xml:space="preserve">К клиническим проявлениям </w:t>
      </w:r>
      <w:r w:rsidR="00411A44">
        <w:rPr>
          <w:b/>
          <w:sz w:val="28"/>
          <w:szCs w:val="28"/>
        </w:rPr>
        <w:t xml:space="preserve">интермиттируюшей </w:t>
      </w:r>
      <w:r w:rsidR="00411A44" w:rsidRPr="007803EC">
        <w:rPr>
          <w:b/>
          <w:color w:val="000000"/>
          <w:sz w:val="28"/>
          <w:szCs w:val="28"/>
        </w:rPr>
        <w:t xml:space="preserve">формы </w:t>
      </w:r>
      <w:r w:rsidR="00411A44" w:rsidRPr="007803EC">
        <w:rPr>
          <w:b/>
          <w:bCs/>
          <w:sz w:val="28"/>
          <w:szCs w:val="28"/>
        </w:rPr>
        <w:t>лейциноза относят:</w:t>
      </w:r>
      <w:r w:rsidR="00411A44" w:rsidRPr="002B00D5">
        <w:rPr>
          <w:color w:val="000000"/>
          <w:sz w:val="28"/>
          <w:szCs w:val="28"/>
        </w:rPr>
        <w:t xml:space="preserve"> </w:t>
      </w:r>
    </w:p>
    <w:p w:rsidR="00411A44" w:rsidRDefault="00411A44" w:rsidP="001C50D2">
      <w:pPr>
        <w:numPr>
          <w:ilvl w:val="0"/>
          <w:numId w:val="57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Клинические проявления с раннего возраста - г</w:t>
      </w:r>
      <w:r w:rsidRPr="002B00D5">
        <w:rPr>
          <w:color w:val="000000"/>
          <w:sz w:val="28"/>
          <w:szCs w:val="28"/>
        </w:rPr>
        <w:t>ене</w:t>
      </w:r>
      <w:r>
        <w:rPr>
          <w:color w:val="000000"/>
          <w:sz w:val="28"/>
          <w:szCs w:val="28"/>
        </w:rPr>
        <w:t>рализованные судороги, повышенную</w:t>
      </w:r>
      <w:r w:rsidRPr="002B00D5">
        <w:rPr>
          <w:color w:val="000000"/>
          <w:sz w:val="28"/>
          <w:szCs w:val="28"/>
        </w:rPr>
        <w:t xml:space="preserve"> возбудимость, отказ от пищи, упорн</w:t>
      </w:r>
      <w:r>
        <w:rPr>
          <w:color w:val="000000"/>
          <w:sz w:val="28"/>
          <w:szCs w:val="28"/>
        </w:rPr>
        <w:t>ую</w:t>
      </w:r>
      <w:r w:rsidRPr="002B00D5">
        <w:rPr>
          <w:color w:val="000000"/>
          <w:sz w:val="28"/>
          <w:szCs w:val="28"/>
        </w:rPr>
        <w:t xml:space="preserve"> рвот</w:t>
      </w:r>
      <w:r>
        <w:rPr>
          <w:color w:val="000000"/>
          <w:sz w:val="28"/>
          <w:szCs w:val="28"/>
        </w:rPr>
        <w:t>у, мышечную</w:t>
      </w:r>
      <w:r w:rsidRPr="002B00D5">
        <w:rPr>
          <w:color w:val="000000"/>
          <w:sz w:val="28"/>
          <w:szCs w:val="28"/>
        </w:rPr>
        <w:t xml:space="preserve"> гипертони</w:t>
      </w:r>
      <w:r>
        <w:rPr>
          <w:color w:val="000000"/>
          <w:sz w:val="28"/>
          <w:szCs w:val="28"/>
        </w:rPr>
        <w:t xml:space="preserve">ю сменяющуюся гипотонией, </w:t>
      </w:r>
      <w:r w:rsidRPr="002B00D5">
        <w:rPr>
          <w:color w:val="000000"/>
          <w:sz w:val="28"/>
          <w:szCs w:val="28"/>
        </w:rPr>
        <w:t>вялостью, угнетением центральной нервной</w:t>
      </w:r>
      <w:r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 xml:space="preserve">системы, </w:t>
      </w:r>
      <w:r>
        <w:rPr>
          <w:color w:val="000000"/>
          <w:sz w:val="28"/>
          <w:szCs w:val="28"/>
        </w:rPr>
        <w:t xml:space="preserve">задержку психомоторного развития; </w:t>
      </w:r>
    </w:p>
    <w:p w:rsidR="00411A44" w:rsidRDefault="00411A44" w:rsidP="001C50D2">
      <w:pPr>
        <w:pStyle w:val="a3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B1F77">
        <w:rPr>
          <w:sz w:val="28"/>
          <w:szCs w:val="28"/>
        </w:rPr>
        <w:t>епаторенальны</w:t>
      </w:r>
      <w:r>
        <w:rPr>
          <w:sz w:val="28"/>
          <w:szCs w:val="28"/>
        </w:rPr>
        <w:t>й</w:t>
      </w:r>
      <w:r w:rsidRPr="009B1F77">
        <w:rPr>
          <w:sz w:val="28"/>
          <w:szCs w:val="28"/>
        </w:rPr>
        <w:t xml:space="preserve"> синдром</w:t>
      </w:r>
      <w:r>
        <w:rPr>
          <w:sz w:val="28"/>
          <w:szCs w:val="28"/>
        </w:rPr>
        <w:t xml:space="preserve">,  отставание </w:t>
      </w:r>
      <w:r w:rsidRPr="009B1F77">
        <w:rPr>
          <w:sz w:val="28"/>
          <w:szCs w:val="28"/>
        </w:rPr>
        <w:t>в физическом и в нервно-психическом развитии</w:t>
      </w:r>
      <w:r>
        <w:rPr>
          <w:sz w:val="28"/>
          <w:szCs w:val="28"/>
        </w:rPr>
        <w:t xml:space="preserve">; </w:t>
      </w:r>
    </w:p>
    <w:p w:rsidR="00411A44" w:rsidRDefault="00411A44" w:rsidP="001C50D2">
      <w:pPr>
        <w:pStyle w:val="a3"/>
        <w:numPr>
          <w:ilvl w:val="0"/>
          <w:numId w:val="57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B00D5">
        <w:rPr>
          <w:color w:val="000000"/>
          <w:sz w:val="28"/>
          <w:szCs w:val="28"/>
        </w:rPr>
        <w:t>риступообразн</w:t>
      </w:r>
      <w:r>
        <w:rPr>
          <w:color w:val="000000"/>
          <w:sz w:val="28"/>
          <w:szCs w:val="28"/>
        </w:rPr>
        <w:t>ое</w:t>
      </w:r>
      <w:r w:rsidRPr="002B00D5">
        <w:rPr>
          <w:color w:val="000000"/>
          <w:sz w:val="28"/>
          <w:szCs w:val="28"/>
        </w:rPr>
        <w:t xml:space="preserve"> течение</w:t>
      </w:r>
      <w:r>
        <w:rPr>
          <w:color w:val="000000"/>
          <w:sz w:val="28"/>
          <w:szCs w:val="28"/>
        </w:rPr>
        <w:t>, о</w:t>
      </w:r>
      <w:r w:rsidRPr="002B00D5">
        <w:rPr>
          <w:color w:val="000000"/>
          <w:sz w:val="28"/>
          <w:szCs w:val="28"/>
        </w:rPr>
        <w:t xml:space="preserve">бострения провоцируются интеркуррентным заболеванием, </w:t>
      </w:r>
      <w:r>
        <w:rPr>
          <w:color w:val="000000"/>
          <w:sz w:val="28"/>
          <w:szCs w:val="28"/>
        </w:rPr>
        <w:t>и проявляется г</w:t>
      </w:r>
      <w:r w:rsidRPr="002B00D5">
        <w:rPr>
          <w:color w:val="000000"/>
          <w:sz w:val="28"/>
          <w:szCs w:val="28"/>
        </w:rPr>
        <w:t>ене</w:t>
      </w:r>
      <w:r>
        <w:rPr>
          <w:color w:val="000000"/>
          <w:sz w:val="28"/>
          <w:szCs w:val="28"/>
        </w:rPr>
        <w:t>рализованными судорогами, повышенной</w:t>
      </w:r>
      <w:r w:rsidRPr="002B00D5">
        <w:rPr>
          <w:color w:val="000000"/>
          <w:sz w:val="28"/>
          <w:szCs w:val="28"/>
        </w:rPr>
        <w:t xml:space="preserve"> возбудимость</w:t>
      </w:r>
      <w:r>
        <w:rPr>
          <w:color w:val="000000"/>
          <w:sz w:val="28"/>
          <w:szCs w:val="28"/>
        </w:rPr>
        <w:t>ю</w:t>
      </w:r>
      <w:r w:rsidRPr="002B00D5">
        <w:rPr>
          <w:color w:val="000000"/>
          <w:sz w:val="28"/>
          <w:szCs w:val="28"/>
        </w:rPr>
        <w:t>, отказ</w:t>
      </w:r>
      <w:r>
        <w:rPr>
          <w:color w:val="000000"/>
          <w:sz w:val="28"/>
          <w:szCs w:val="28"/>
        </w:rPr>
        <w:t>ом</w:t>
      </w:r>
      <w:r w:rsidRPr="002B00D5">
        <w:rPr>
          <w:color w:val="000000"/>
          <w:sz w:val="28"/>
          <w:szCs w:val="28"/>
        </w:rPr>
        <w:t xml:space="preserve"> от пищи, упорн</w:t>
      </w:r>
      <w:r>
        <w:rPr>
          <w:color w:val="000000"/>
          <w:sz w:val="28"/>
          <w:szCs w:val="28"/>
        </w:rPr>
        <w:t>ой</w:t>
      </w:r>
      <w:r w:rsidRPr="002B00D5">
        <w:rPr>
          <w:color w:val="000000"/>
          <w:sz w:val="28"/>
          <w:szCs w:val="28"/>
        </w:rPr>
        <w:t xml:space="preserve"> рвот</w:t>
      </w:r>
      <w:r>
        <w:rPr>
          <w:color w:val="000000"/>
          <w:sz w:val="28"/>
          <w:szCs w:val="28"/>
        </w:rPr>
        <w:t>ой, мышечной</w:t>
      </w:r>
      <w:r w:rsidRPr="002B00D5">
        <w:rPr>
          <w:color w:val="000000"/>
          <w:sz w:val="28"/>
          <w:szCs w:val="28"/>
        </w:rPr>
        <w:t xml:space="preserve"> гипертони</w:t>
      </w:r>
      <w:r>
        <w:rPr>
          <w:color w:val="000000"/>
          <w:sz w:val="28"/>
          <w:szCs w:val="28"/>
        </w:rPr>
        <w:t xml:space="preserve">ей </w:t>
      </w:r>
    </w:p>
    <w:p w:rsidR="00411A44" w:rsidRDefault="00411A44" w:rsidP="001C50D2">
      <w:pPr>
        <w:pStyle w:val="a3"/>
        <w:numPr>
          <w:ilvl w:val="0"/>
          <w:numId w:val="57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Задержк</w:t>
      </w:r>
      <w:r>
        <w:rPr>
          <w:sz w:val="28"/>
          <w:szCs w:val="28"/>
        </w:rPr>
        <w:t>у</w:t>
      </w:r>
      <w:r w:rsidRPr="00B06DD8">
        <w:rPr>
          <w:sz w:val="28"/>
          <w:szCs w:val="28"/>
        </w:rPr>
        <w:t xml:space="preserve"> психического развития, судорожны</w:t>
      </w:r>
      <w:r>
        <w:rPr>
          <w:sz w:val="28"/>
          <w:szCs w:val="28"/>
        </w:rPr>
        <w:t>й</w:t>
      </w:r>
      <w:r w:rsidRPr="00B06DD8">
        <w:rPr>
          <w:sz w:val="28"/>
          <w:szCs w:val="28"/>
        </w:rPr>
        <w:t xml:space="preserve"> синдром, дерматит, депигментаци</w:t>
      </w:r>
      <w:r>
        <w:rPr>
          <w:sz w:val="28"/>
          <w:szCs w:val="28"/>
        </w:rPr>
        <w:t>ю</w:t>
      </w:r>
      <w:r w:rsidRPr="00B06DD8">
        <w:rPr>
          <w:sz w:val="28"/>
          <w:szCs w:val="28"/>
        </w:rPr>
        <w:t xml:space="preserve"> кожи</w:t>
      </w:r>
      <w:r>
        <w:rPr>
          <w:sz w:val="28"/>
          <w:szCs w:val="28"/>
        </w:rPr>
        <w:t>.</w:t>
      </w:r>
    </w:p>
    <w:p w:rsidR="00411A44" w:rsidRDefault="00411A44" w:rsidP="001C50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411A44" w:rsidRDefault="0097472A" w:rsidP="001C50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51</w:t>
      </w:r>
      <w:r w:rsidR="00411A44" w:rsidRPr="007803EC">
        <w:rPr>
          <w:b/>
          <w:sz w:val="28"/>
          <w:szCs w:val="28"/>
        </w:rPr>
        <w:t xml:space="preserve">. К клиническим проявлениям </w:t>
      </w:r>
      <w:r w:rsidR="00411A44">
        <w:rPr>
          <w:b/>
          <w:sz w:val="28"/>
          <w:szCs w:val="28"/>
        </w:rPr>
        <w:t xml:space="preserve">промежуточной </w:t>
      </w:r>
      <w:r w:rsidR="00411A44" w:rsidRPr="007803EC">
        <w:rPr>
          <w:b/>
          <w:color w:val="000000"/>
          <w:sz w:val="28"/>
          <w:szCs w:val="28"/>
        </w:rPr>
        <w:t xml:space="preserve">формы </w:t>
      </w:r>
      <w:r w:rsidR="00411A44" w:rsidRPr="007803EC">
        <w:rPr>
          <w:b/>
          <w:bCs/>
          <w:sz w:val="28"/>
          <w:szCs w:val="28"/>
        </w:rPr>
        <w:t>лейциноза относят:</w:t>
      </w:r>
      <w:r w:rsidR="00411A44" w:rsidRPr="002B00D5">
        <w:rPr>
          <w:color w:val="000000"/>
          <w:sz w:val="28"/>
          <w:szCs w:val="28"/>
        </w:rPr>
        <w:t xml:space="preserve"> </w:t>
      </w:r>
    </w:p>
    <w:p w:rsidR="00411A44" w:rsidRDefault="00411A44" w:rsidP="001C50D2">
      <w:pPr>
        <w:pStyle w:val="a3"/>
        <w:numPr>
          <w:ilvl w:val="0"/>
          <w:numId w:val="58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B00D5">
        <w:rPr>
          <w:color w:val="000000"/>
          <w:sz w:val="28"/>
          <w:szCs w:val="28"/>
        </w:rPr>
        <w:t>риступообразн</w:t>
      </w:r>
      <w:r>
        <w:rPr>
          <w:color w:val="000000"/>
          <w:sz w:val="28"/>
          <w:szCs w:val="28"/>
        </w:rPr>
        <w:t>ое</w:t>
      </w:r>
      <w:r w:rsidRPr="002B00D5">
        <w:rPr>
          <w:color w:val="000000"/>
          <w:sz w:val="28"/>
          <w:szCs w:val="28"/>
        </w:rPr>
        <w:t xml:space="preserve"> течение</w:t>
      </w:r>
      <w:r>
        <w:rPr>
          <w:color w:val="000000"/>
          <w:sz w:val="28"/>
          <w:szCs w:val="28"/>
        </w:rPr>
        <w:t>, о</w:t>
      </w:r>
      <w:r w:rsidRPr="002B00D5">
        <w:rPr>
          <w:color w:val="000000"/>
          <w:sz w:val="28"/>
          <w:szCs w:val="28"/>
        </w:rPr>
        <w:t xml:space="preserve">бострения провоцируются интеркуррентным заболеванием, </w:t>
      </w:r>
      <w:r>
        <w:rPr>
          <w:color w:val="000000"/>
          <w:sz w:val="28"/>
          <w:szCs w:val="28"/>
        </w:rPr>
        <w:t>и проявляется г</w:t>
      </w:r>
      <w:r w:rsidRPr="002B00D5">
        <w:rPr>
          <w:color w:val="000000"/>
          <w:sz w:val="28"/>
          <w:szCs w:val="28"/>
        </w:rPr>
        <w:t>ене</w:t>
      </w:r>
      <w:r>
        <w:rPr>
          <w:color w:val="000000"/>
          <w:sz w:val="28"/>
          <w:szCs w:val="28"/>
        </w:rPr>
        <w:t>рализованными судорогами, повышенной</w:t>
      </w:r>
      <w:r w:rsidRPr="002B00D5">
        <w:rPr>
          <w:color w:val="000000"/>
          <w:sz w:val="28"/>
          <w:szCs w:val="28"/>
        </w:rPr>
        <w:t xml:space="preserve"> возбудимость</w:t>
      </w:r>
      <w:r>
        <w:rPr>
          <w:color w:val="000000"/>
          <w:sz w:val="28"/>
          <w:szCs w:val="28"/>
        </w:rPr>
        <w:t>ю</w:t>
      </w:r>
      <w:r w:rsidRPr="002B00D5">
        <w:rPr>
          <w:color w:val="000000"/>
          <w:sz w:val="28"/>
          <w:szCs w:val="28"/>
        </w:rPr>
        <w:t>, отказ</w:t>
      </w:r>
      <w:r>
        <w:rPr>
          <w:color w:val="000000"/>
          <w:sz w:val="28"/>
          <w:szCs w:val="28"/>
        </w:rPr>
        <w:t>ом</w:t>
      </w:r>
      <w:r w:rsidRPr="002B00D5">
        <w:rPr>
          <w:color w:val="000000"/>
          <w:sz w:val="28"/>
          <w:szCs w:val="28"/>
        </w:rPr>
        <w:t xml:space="preserve"> от пищи, упорн</w:t>
      </w:r>
      <w:r>
        <w:rPr>
          <w:color w:val="000000"/>
          <w:sz w:val="28"/>
          <w:szCs w:val="28"/>
        </w:rPr>
        <w:t>ой</w:t>
      </w:r>
      <w:r w:rsidRPr="002B00D5">
        <w:rPr>
          <w:color w:val="000000"/>
          <w:sz w:val="28"/>
          <w:szCs w:val="28"/>
        </w:rPr>
        <w:t xml:space="preserve"> рвот</w:t>
      </w:r>
      <w:r>
        <w:rPr>
          <w:color w:val="000000"/>
          <w:sz w:val="28"/>
          <w:szCs w:val="28"/>
        </w:rPr>
        <w:t>ой, мышечной</w:t>
      </w:r>
      <w:r w:rsidRPr="002B00D5">
        <w:rPr>
          <w:color w:val="000000"/>
          <w:sz w:val="28"/>
          <w:szCs w:val="28"/>
        </w:rPr>
        <w:t xml:space="preserve"> гипертони</w:t>
      </w:r>
      <w:r>
        <w:rPr>
          <w:color w:val="000000"/>
          <w:sz w:val="28"/>
          <w:szCs w:val="28"/>
        </w:rPr>
        <w:t xml:space="preserve">ей </w:t>
      </w:r>
    </w:p>
    <w:p w:rsidR="00411A44" w:rsidRPr="0019457F" w:rsidRDefault="00411A44" w:rsidP="001C50D2">
      <w:pPr>
        <w:pStyle w:val="3"/>
        <w:numPr>
          <w:ilvl w:val="0"/>
          <w:numId w:val="58"/>
        </w:numPr>
        <w:spacing w:before="0" w:beforeAutospacing="0" w:after="0" w:afterAutospacing="0"/>
        <w:jc w:val="both"/>
        <w:rPr>
          <w:b w:val="0"/>
          <w:color w:val="auto"/>
          <w:sz w:val="28"/>
          <w:szCs w:val="28"/>
        </w:rPr>
      </w:pPr>
      <w:r w:rsidRPr="0019457F">
        <w:rPr>
          <w:b w:val="0"/>
          <w:color w:val="auto"/>
          <w:sz w:val="28"/>
          <w:szCs w:val="28"/>
        </w:rPr>
        <w:t>Желтая окраска кожи, склер и хрящей, близко расположенных к коже , поражение хрящей и суставов;</w:t>
      </w:r>
    </w:p>
    <w:p w:rsidR="00411A44" w:rsidRDefault="00411A44" w:rsidP="001C50D2">
      <w:pPr>
        <w:numPr>
          <w:ilvl w:val="0"/>
          <w:numId w:val="58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Течение заболевания латентное: б</w:t>
      </w:r>
      <w:r w:rsidRPr="002B00D5">
        <w:rPr>
          <w:color w:val="000000"/>
          <w:sz w:val="28"/>
          <w:szCs w:val="28"/>
        </w:rPr>
        <w:t>ольные отстают</w:t>
      </w:r>
      <w:r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>в психомоторном развитии, у них отмечаются судороги, мышечная гипотония, ацидоз, может быть характерный запах</w:t>
      </w:r>
      <w:r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 xml:space="preserve">мочи. </w:t>
      </w:r>
    </w:p>
    <w:p w:rsidR="00411A44" w:rsidRDefault="00411A44" w:rsidP="001C50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411A44" w:rsidRDefault="00411A44" w:rsidP="001C50D2">
      <w:pPr>
        <w:pStyle w:val="a3"/>
        <w:numPr>
          <w:ilvl w:val="0"/>
          <w:numId w:val="58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Задержк</w:t>
      </w:r>
      <w:r>
        <w:rPr>
          <w:sz w:val="28"/>
          <w:szCs w:val="28"/>
        </w:rPr>
        <w:t>а</w:t>
      </w:r>
      <w:r w:rsidRPr="00B06DD8">
        <w:rPr>
          <w:sz w:val="28"/>
          <w:szCs w:val="28"/>
        </w:rPr>
        <w:t xml:space="preserve"> психического развития, судорожны</w:t>
      </w:r>
      <w:r>
        <w:rPr>
          <w:sz w:val="28"/>
          <w:szCs w:val="28"/>
        </w:rPr>
        <w:t>й</w:t>
      </w:r>
      <w:r w:rsidRPr="00B06DD8">
        <w:rPr>
          <w:sz w:val="28"/>
          <w:szCs w:val="28"/>
        </w:rPr>
        <w:t xml:space="preserve"> синдром, дерматит, депигментаци</w:t>
      </w:r>
      <w:r>
        <w:rPr>
          <w:sz w:val="28"/>
          <w:szCs w:val="28"/>
        </w:rPr>
        <w:t>я</w:t>
      </w:r>
      <w:r w:rsidRPr="00B06DD8">
        <w:rPr>
          <w:sz w:val="28"/>
          <w:szCs w:val="28"/>
        </w:rPr>
        <w:t xml:space="preserve"> кожи</w:t>
      </w:r>
      <w:r>
        <w:rPr>
          <w:sz w:val="28"/>
          <w:szCs w:val="28"/>
        </w:rPr>
        <w:t>;</w:t>
      </w:r>
    </w:p>
    <w:p w:rsidR="00411A44" w:rsidRDefault="00411A44" w:rsidP="001C50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D84B3D" w:rsidRPr="00B06DD8" w:rsidRDefault="0097472A" w:rsidP="001C50D2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52</w:t>
      </w:r>
      <w:r w:rsidR="00D84B3D" w:rsidRPr="00B06DD8">
        <w:rPr>
          <w:b/>
          <w:sz w:val="28"/>
          <w:szCs w:val="28"/>
        </w:rPr>
        <w:t xml:space="preserve">. Рацион больного ребенка </w:t>
      </w:r>
      <w:r w:rsidR="00D84B3D">
        <w:rPr>
          <w:b/>
          <w:sz w:val="28"/>
          <w:szCs w:val="28"/>
        </w:rPr>
        <w:t xml:space="preserve">лейцинозом </w:t>
      </w:r>
      <w:r w:rsidR="00D84B3D" w:rsidRPr="00B06DD8">
        <w:rPr>
          <w:b/>
          <w:sz w:val="28"/>
          <w:szCs w:val="28"/>
        </w:rPr>
        <w:t>строят по принципу:</w:t>
      </w:r>
    </w:p>
    <w:p w:rsidR="00D84B3D" w:rsidRDefault="00D84B3D" w:rsidP="001C50D2">
      <w:pPr>
        <w:pStyle w:val="a3"/>
        <w:numPr>
          <w:ilvl w:val="0"/>
          <w:numId w:val="59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 xml:space="preserve">Обогащения по продуктам, которые содержат </w:t>
      </w:r>
      <w:r w:rsidRPr="002B00D5">
        <w:rPr>
          <w:color w:val="000000"/>
          <w:sz w:val="28"/>
          <w:szCs w:val="28"/>
        </w:rPr>
        <w:t xml:space="preserve"> лейцин</w:t>
      </w:r>
      <w:r>
        <w:rPr>
          <w:color w:val="000000"/>
          <w:sz w:val="28"/>
          <w:szCs w:val="28"/>
        </w:rPr>
        <w:t xml:space="preserve">, </w:t>
      </w:r>
      <w:r w:rsidRPr="002B00D5">
        <w:rPr>
          <w:color w:val="000000"/>
          <w:sz w:val="28"/>
          <w:szCs w:val="28"/>
        </w:rPr>
        <w:t>изолейцин</w:t>
      </w:r>
      <w:r>
        <w:rPr>
          <w:color w:val="000000"/>
          <w:sz w:val="28"/>
          <w:szCs w:val="28"/>
        </w:rPr>
        <w:t>,</w:t>
      </w:r>
      <w:r w:rsidRPr="002B00D5">
        <w:rPr>
          <w:color w:val="000000"/>
          <w:sz w:val="28"/>
          <w:szCs w:val="28"/>
        </w:rPr>
        <w:t xml:space="preserve"> валин</w:t>
      </w:r>
      <w:r w:rsidRPr="00B06DD8">
        <w:rPr>
          <w:sz w:val="28"/>
          <w:szCs w:val="28"/>
        </w:rPr>
        <w:t xml:space="preserve"> </w:t>
      </w:r>
    </w:p>
    <w:p w:rsidR="00D84B3D" w:rsidRPr="00B06DD8" w:rsidRDefault="00D84B3D" w:rsidP="001C50D2">
      <w:pPr>
        <w:pStyle w:val="a3"/>
        <w:numPr>
          <w:ilvl w:val="0"/>
          <w:numId w:val="59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>Обогащения по белкам в рационе</w:t>
      </w:r>
    </w:p>
    <w:p w:rsidR="00D84B3D" w:rsidRDefault="00D84B3D" w:rsidP="001C50D2">
      <w:pPr>
        <w:pStyle w:val="a3"/>
        <w:numPr>
          <w:ilvl w:val="0"/>
          <w:numId w:val="59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 xml:space="preserve">Ограничения овощей и фруктов </w:t>
      </w:r>
    </w:p>
    <w:p w:rsidR="00D84B3D" w:rsidRPr="00D84B3D" w:rsidRDefault="00D84B3D" w:rsidP="001C50D2">
      <w:pPr>
        <w:pStyle w:val="a3"/>
        <w:numPr>
          <w:ilvl w:val="0"/>
          <w:numId w:val="59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 xml:space="preserve">Ограничения продуктов содержащих </w:t>
      </w:r>
      <w:r w:rsidRPr="002B00D5">
        <w:rPr>
          <w:color w:val="000000"/>
          <w:sz w:val="28"/>
          <w:szCs w:val="28"/>
        </w:rPr>
        <w:t>в лейцин, изолейцин</w:t>
      </w:r>
      <w:r>
        <w:rPr>
          <w:color w:val="000000"/>
          <w:sz w:val="28"/>
          <w:szCs w:val="28"/>
        </w:rPr>
        <w:t>, валин</w:t>
      </w:r>
    </w:p>
    <w:p w:rsidR="00D84B3D" w:rsidRDefault="00D84B3D" w:rsidP="001C50D2">
      <w:pPr>
        <w:jc w:val="both"/>
        <w:rPr>
          <w:b/>
          <w:sz w:val="28"/>
          <w:szCs w:val="28"/>
        </w:rPr>
      </w:pPr>
    </w:p>
    <w:p w:rsidR="00D84B3D" w:rsidRPr="00B06DD8" w:rsidRDefault="0097472A" w:rsidP="001C50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D84B3D" w:rsidRPr="00B06DD8">
        <w:rPr>
          <w:b/>
          <w:sz w:val="28"/>
          <w:szCs w:val="28"/>
        </w:rPr>
        <w:t xml:space="preserve">. Критерием эффективности лечения </w:t>
      </w:r>
      <w:r w:rsidR="00D84B3D">
        <w:rPr>
          <w:b/>
          <w:sz w:val="28"/>
          <w:szCs w:val="28"/>
        </w:rPr>
        <w:t xml:space="preserve">лейциноза </w:t>
      </w:r>
      <w:r w:rsidR="00D84B3D" w:rsidRPr="00B06DD8">
        <w:rPr>
          <w:b/>
          <w:sz w:val="28"/>
          <w:szCs w:val="28"/>
        </w:rPr>
        <w:t xml:space="preserve">считают: </w:t>
      </w:r>
    </w:p>
    <w:p w:rsidR="00D84B3D" w:rsidRPr="00D84B3D" w:rsidRDefault="00D84B3D" w:rsidP="001C50D2">
      <w:pPr>
        <w:pStyle w:val="a3"/>
        <w:numPr>
          <w:ilvl w:val="0"/>
          <w:numId w:val="60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 xml:space="preserve">лейцина в крови в пределах </w:t>
      </w:r>
      <w:r w:rsidRPr="002B00D5">
        <w:rPr>
          <w:color w:val="000000"/>
          <w:sz w:val="28"/>
          <w:szCs w:val="28"/>
        </w:rPr>
        <w:t>100–300 мкмоль/л</w:t>
      </w:r>
    </w:p>
    <w:p w:rsidR="00D84B3D" w:rsidRPr="00D84B3D" w:rsidRDefault="00D84B3D" w:rsidP="001C50D2">
      <w:pPr>
        <w:pStyle w:val="a3"/>
        <w:numPr>
          <w:ilvl w:val="0"/>
          <w:numId w:val="60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 xml:space="preserve">лейцина в крови в пределах </w:t>
      </w:r>
      <w:r w:rsidRPr="002B00D5">
        <w:rPr>
          <w:color w:val="000000"/>
          <w:sz w:val="28"/>
          <w:szCs w:val="28"/>
        </w:rPr>
        <w:t>10–30 мкмоль/л</w:t>
      </w:r>
    </w:p>
    <w:p w:rsidR="00D84B3D" w:rsidRPr="00D84B3D" w:rsidRDefault="00D84B3D" w:rsidP="001C50D2">
      <w:pPr>
        <w:pStyle w:val="a3"/>
        <w:numPr>
          <w:ilvl w:val="0"/>
          <w:numId w:val="60"/>
        </w:numPr>
        <w:spacing w:before="0" w:beforeAutospacing="0" w:after="0" w:afterAutospacing="0"/>
        <w:rPr>
          <w:sz w:val="28"/>
          <w:szCs w:val="28"/>
        </w:rPr>
      </w:pPr>
      <w:r w:rsidRPr="00B06DD8">
        <w:rPr>
          <w:sz w:val="28"/>
          <w:szCs w:val="28"/>
        </w:rPr>
        <w:t xml:space="preserve">Уровень </w:t>
      </w:r>
      <w:r>
        <w:rPr>
          <w:sz w:val="28"/>
          <w:szCs w:val="28"/>
        </w:rPr>
        <w:t xml:space="preserve">лейцина в крови в пределах </w:t>
      </w:r>
      <w:r w:rsidRPr="002B00D5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>0</w:t>
      </w:r>
      <w:r w:rsidRPr="002B00D5">
        <w:rPr>
          <w:color w:val="000000"/>
          <w:sz w:val="28"/>
          <w:szCs w:val="28"/>
        </w:rPr>
        <w:t>–30</w:t>
      </w:r>
      <w:r>
        <w:rPr>
          <w:color w:val="000000"/>
          <w:sz w:val="28"/>
          <w:szCs w:val="28"/>
        </w:rPr>
        <w:t>0</w:t>
      </w:r>
      <w:r w:rsidRPr="002B00D5">
        <w:rPr>
          <w:color w:val="000000"/>
          <w:sz w:val="28"/>
          <w:szCs w:val="28"/>
        </w:rPr>
        <w:t>0 мкмоль/л</w:t>
      </w:r>
    </w:p>
    <w:p w:rsidR="00D84B3D" w:rsidRPr="00D84B3D" w:rsidRDefault="00D84B3D" w:rsidP="001C50D2">
      <w:pPr>
        <w:pStyle w:val="a3"/>
        <w:numPr>
          <w:ilvl w:val="0"/>
          <w:numId w:val="60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Лейцин в крови не должен определяться </w:t>
      </w:r>
      <w:r w:rsidRPr="002B00D5">
        <w:rPr>
          <w:color w:val="000000"/>
          <w:sz w:val="28"/>
          <w:szCs w:val="28"/>
        </w:rPr>
        <w:t xml:space="preserve"> </w:t>
      </w:r>
    </w:p>
    <w:p w:rsidR="00411A44" w:rsidRPr="00D84B3D" w:rsidRDefault="00411A44" w:rsidP="001C50D2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D84B3D" w:rsidRPr="00D84B3D" w:rsidRDefault="0097472A" w:rsidP="001C50D2">
      <w:pPr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54.</w:t>
      </w:r>
      <w:r w:rsidR="00D84B3D" w:rsidRPr="00D84B3D">
        <w:rPr>
          <w:b/>
          <w:sz w:val="28"/>
          <w:szCs w:val="28"/>
        </w:rPr>
        <w:t>Изовалериановая ацидурия</w:t>
      </w:r>
      <w:r w:rsidR="00D84B3D" w:rsidRPr="00D84B3D">
        <w:rPr>
          <w:rFonts w:ascii="Tahoma" w:hAnsi="Tahoma" w:cs="Tahoma"/>
          <w:b/>
          <w:sz w:val="18"/>
          <w:szCs w:val="18"/>
        </w:rPr>
        <w:t xml:space="preserve"> </w:t>
      </w:r>
      <w:r w:rsidR="00D84B3D" w:rsidRPr="00D84B3D">
        <w:rPr>
          <w:b/>
          <w:bCs/>
          <w:sz w:val="28"/>
          <w:szCs w:val="28"/>
        </w:rPr>
        <w:t xml:space="preserve">обусловлена </w:t>
      </w:r>
      <w:r w:rsidR="00D84B3D" w:rsidRPr="00D84B3D">
        <w:rPr>
          <w:b/>
          <w:sz w:val="28"/>
          <w:szCs w:val="28"/>
        </w:rPr>
        <w:t>отсутствием (недостаточностью)  фермента:</w:t>
      </w:r>
    </w:p>
    <w:p w:rsidR="00D84B3D" w:rsidRPr="0019457F" w:rsidRDefault="00D84B3D" w:rsidP="001C50D2">
      <w:pPr>
        <w:numPr>
          <w:ilvl w:val="0"/>
          <w:numId w:val="61"/>
        </w:numPr>
        <w:jc w:val="both"/>
        <w:rPr>
          <w:b/>
          <w:bCs/>
          <w:sz w:val="28"/>
          <w:szCs w:val="28"/>
        </w:rPr>
      </w:pPr>
      <w:r w:rsidRPr="0019457F">
        <w:rPr>
          <w:sz w:val="28"/>
          <w:szCs w:val="28"/>
        </w:rPr>
        <w:t>Оксидазы гомогентизиновой кислоты;</w:t>
      </w:r>
    </w:p>
    <w:p w:rsidR="00D84B3D" w:rsidRPr="0019457F" w:rsidRDefault="00D84B3D" w:rsidP="001C50D2">
      <w:pPr>
        <w:numPr>
          <w:ilvl w:val="0"/>
          <w:numId w:val="61"/>
        </w:num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Д</w:t>
      </w:r>
      <w:r w:rsidRPr="002B00D5">
        <w:rPr>
          <w:sz w:val="28"/>
          <w:szCs w:val="28"/>
        </w:rPr>
        <w:t>егидрогеназы кетокислот с разветвленной цепью</w:t>
      </w:r>
      <w:r w:rsidRPr="0019457F">
        <w:rPr>
          <w:sz w:val="28"/>
          <w:szCs w:val="28"/>
        </w:rPr>
        <w:t>;</w:t>
      </w:r>
    </w:p>
    <w:p w:rsidR="00D84B3D" w:rsidRDefault="00D84B3D" w:rsidP="001C50D2">
      <w:pPr>
        <w:numPr>
          <w:ilvl w:val="0"/>
          <w:numId w:val="6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E97099">
        <w:rPr>
          <w:sz w:val="28"/>
          <w:szCs w:val="28"/>
        </w:rPr>
        <w:t>егидрогеназы изовалериановой кислоты</w:t>
      </w:r>
      <w:r w:rsidRPr="0019457F">
        <w:rPr>
          <w:sz w:val="28"/>
          <w:szCs w:val="28"/>
        </w:rPr>
        <w:t xml:space="preserve"> </w:t>
      </w:r>
    </w:p>
    <w:p w:rsidR="00D84B3D" w:rsidRPr="0019457F" w:rsidRDefault="00D84B3D" w:rsidP="001C50D2">
      <w:pPr>
        <w:numPr>
          <w:ilvl w:val="0"/>
          <w:numId w:val="61"/>
        </w:numPr>
        <w:jc w:val="both"/>
        <w:rPr>
          <w:sz w:val="28"/>
          <w:szCs w:val="28"/>
        </w:rPr>
      </w:pPr>
      <w:r w:rsidRPr="0019457F">
        <w:rPr>
          <w:sz w:val="28"/>
          <w:szCs w:val="28"/>
        </w:rPr>
        <w:t>Тирозин-аминотрансферазы;</w:t>
      </w:r>
    </w:p>
    <w:p w:rsidR="00D84B3D" w:rsidRDefault="00D84B3D" w:rsidP="001C50D2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D84B3D" w:rsidRDefault="0097472A" w:rsidP="001C50D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55. </w:t>
      </w:r>
      <w:r w:rsidR="00D84B3D" w:rsidRPr="007803EC">
        <w:rPr>
          <w:b/>
          <w:sz w:val="28"/>
          <w:szCs w:val="28"/>
        </w:rPr>
        <w:t xml:space="preserve">К клиническим проявлениям </w:t>
      </w:r>
      <w:r w:rsidR="00D84B3D">
        <w:rPr>
          <w:b/>
          <w:sz w:val="28"/>
          <w:szCs w:val="28"/>
        </w:rPr>
        <w:t>изовалериановой</w:t>
      </w:r>
      <w:r w:rsidR="00D84B3D" w:rsidRPr="00D84B3D">
        <w:rPr>
          <w:b/>
          <w:sz w:val="28"/>
          <w:szCs w:val="28"/>
        </w:rPr>
        <w:t xml:space="preserve"> ацидури</w:t>
      </w:r>
      <w:r w:rsidR="00D84B3D">
        <w:rPr>
          <w:b/>
          <w:sz w:val="28"/>
          <w:szCs w:val="28"/>
        </w:rPr>
        <w:t>и</w:t>
      </w:r>
      <w:r w:rsidR="00D84B3D" w:rsidRPr="00D84B3D">
        <w:rPr>
          <w:rFonts w:ascii="Tahoma" w:hAnsi="Tahoma" w:cs="Tahoma"/>
          <w:b/>
          <w:sz w:val="18"/>
          <w:szCs w:val="18"/>
        </w:rPr>
        <w:t xml:space="preserve"> </w:t>
      </w:r>
      <w:r w:rsidR="00D84B3D" w:rsidRPr="007803EC">
        <w:rPr>
          <w:b/>
          <w:bCs/>
          <w:sz w:val="28"/>
          <w:szCs w:val="28"/>
        </w:rPr>
        <w:t>относят:</w:t>
      </w:r>
      <w:r w:rsidR="00D84B3D" w:rsidRPr="002B00D5">
        <w:rPr>
          <w:color w:val="000000"/>
          <w:sz w:val="28"/>
          <w:szCs w:val="28"/>
        </w:rPr>
        <w:t xml:space="preserve"> </w:t>
      </w:r>
    </w:p>
    <w:p w:rsidR="00D84B3D" w:rsidRDefault="00D84B3D" w:rsidP="001C50D2">
      <w:pPr>
        <w:pStyle w:val="a3"/>
        <w:numPr>
          <w:ilvl w:val="0"/>
          <w:numId w:val="6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97099">
        <w:rPr>
          <w:sz w:val="28"/>
          <w:szCs w:val="28"/>
        </w:rPr>
        <w:t>адержк</w:t>
      </w:r>
      <w:r>
        <w:rPr>
          <w:sz w:val="28"/>
          <w:szCs w:val="28"/>
        </w:rPr>
        <w:t>у</w:t>
      </w:r>
      <w:r w:rsidRPr="00E97099">
        <w:rPr>
          <w:sz w:val="28"/>
          <w:szCs w:val="28"/>
        </w:rPr>
        <w:t xml:space="preserve"> умственного развития</w:t>
      </w:r>
      <w:r>
        <w:rPr>
          <w:sz w:val="28"/>
          <w:szCs w:val="28"/>
        </w:rPr>
        <w:t>, а</w:t>
      </w:r>
      <w:r w:rsidRPr="00E97099">
        <w:rPr>
          <w:sz w:val="28"/>
          <w:szCs w:val="28"/>
        </w:rPr>
        <w:t xml:space="preserve">цидоз,  </w:t>
      </w:r>
      <w:r>
        <w:rPr>
          <w:sz w:val="28"/>
          <w:szCs w:val="28"/>
        </w:rPr>
        <w:t>исходящий запах</w:t>
      </w:r>
      <w:r w:rsidRPr="00E97099">
        <w:rPr>
          <w:sz w:val="28"/>
          <w:szCs w:val="28"/>
        </w:rPr>
        <w:t xml:space="preserve">  сыра</w:t>
      </w:r>
      <w:r w:rsidR="0097472A">
        <w:rPr>
          <w:sz w:val="28"/>
          <w:szCs w:val="28"/>
        </w:rPr>
        <w:t xml:space="preserve"> или «потных ног»</w:t>
      </w:r>
      <w:r>
        <w:rPr>
          <w:sz w:val="28"/>
          <w:szCs w:val="28"/>
        </w:rPr>
        <w:t xml:space="preserve"> от ребенка</w:t>
      </w:r>
      <w:r w:rsidRPr="00E97099">
        <w:rPr>
          <w:sz w:val="28"/>
          <w:szCs w:val="28"/>
        </w:rPr>
        <w:t xml:space="preserve">.  </w:t>
      </w:r>
    </w:p>
    <w:p w:rsidR="00F24093" w:rsidRDefault="00F24093" w:rsidP="001C50D2">
      <w:pPr>
        <w:numPr>
          <w:ilvl w:val="0"/>
          <w:numId w:val="62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Клинические проявления с раннего возраста - г</w:t>
      </w:r>
      <w:r w:rsidRPr="002B00D5">
        <w:rPr>
          <w:color w:val="000000"/>
          <w:sz w:val="28"/>
          <w:szCs w:val="28"/>
        </w:rPr>
        <w:t>ене</w:t>
      </w:r>
      <w:r>
        <w:rPr>
          <w:color w:val="000000"/>
          <w:sz w:val="28"/>
          <w:szCs w:val="28"/>
        </w:rPr>
        <w:t>рализованные судороги, повышенную</w:t>
      </w:r>
      <w:r w:rsidRPr="002B00D5">
        <w:rPr>
          <w:color w:val="000000"/>
          <w:sz w:val="28"/>
          <w:szCs w:val="28"/>
        </w:rPr>
        <w:t xml:space="preserve"> возбудимость, отказ от пищи, упорн</w:t>
      </w:r>
      <w:r>
        <w:rPr>
          <w:color w:val="000000"/>
          <w:sz w:val="28"/>
          <w:szCs w:val="28"/>
        </w:rPr>
        <w:t>ую</w:t>
      </w:r>
      <w:r w:rsidRPr="002B00D5">
        <w:rPr>
          <w:color w:val="000000"/>
          <w:sz w:val="28"/>
          <w:szCs w:val="28"/>
        </w:rPr>
        <w:t xml:space="preserve"> рвот</w:t>
      </w:r>
      <w:r>
        <w:rPr>
          <w:color w:val="000000"/>
          <w:sz w:val="28"/>
          <w:szCs w:val="28"/>
        </w:rPr>
        <w:t>у, мышечную</w:t>
      </w:r>
      <w:r w:rsidRPr="002B00D5">
        <w:rPr>
          <w:color w:val="000000"/>
          <w:sz w:val="28"/>
          <w:szCs w:val="28"/>
        </w:rPr>
        <w:t xml:space="preserve"> гипертони</w:t>
      </w:r>
      <w:r>
        <w:rPr>
          <w:color w:val="000000"/>
          <w:sz w:val="28"/>
          <w:szCs w:val="28"/>
        </w:rPr>
        <w:t xml:space="preserve">ю сменяющуюся гипотонией, </w:t>
      </w:r>
      <w:r w:rsidRPr="002B00D5">
        <w:rPr>
          <w:color w:val="000000"/>
          <w:sz w:val="28"/>
          <w:szCs w:val="28"/>
        </w:rPr>
        <w:t>вялостью, угнетением центральной нервной</w:t>
      </w:r>
      <w:r>
        <w:rPr>
          <w:color w:val="000000"/>
          <w:sz w:val="28"/>
          <w:szCs w:val="28"/>
        </w:rPr>
        <w:t xml:space="preserve"> </w:t>
      </w:r>
      <w:r w:rsidRPr="002B00D5">
        <w:rPr>
          <w:color w:val="000000"/>
          <w:sz w:val="28"/>
          <w:szCs w:val="28"/>
        </w:rPr>
        <w:t xml:space="preserve">системы, </w:t>
      </w:r>
      <w:r>
        <w:rPr>
          <w:color w:val="000000"/>
          <w:sz w:val="28"/>
          <w:szCs w:val="28"/>
        </w:rPr>
        <w:t xml:space="preserve">задержку психомоторного развития; </w:t>
      </w:r>
    </w:p>
    <w:p w:rsidR="00F24093" w:rsidRDefault="00F24093" w:rsidP="001C50D2">
      <w:pPr>
        <w:pStyle w:val="a3"/>
        <w:numPr>
          <w:ilvl w:val="0"/>
          <w:numId w:val="6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B1F77">
        <w:rPr>
          <w:sz w:val="28"/>
          <w:szCs w:val="28"/>
        </w:rPr>
        <w:t>епаторенальны</w:t>
      </w:r>
      <w:r>
        <w:rPr>
          <w:sz w:val="28"/>
          <w:szCs w:val="28"/>
        </w:rPr>
        <w:t>й</w:t>
      </w:r>
      <w:r w:rsidRPr="009B1F77">
        <w:rPr>
          <w:sz w:val="28"/>
          <w:szCs w:val="28"/>
        </w:rPr>
        <w:t xml:space="preserve"> синдром</w:t>
      </w:r>
      <w:r>
        <w:rPr>
          <w:sz w:val="28"/>
          <w:szCs w:val="28"/>
        </w:rPr>
        <w:t xml:space="preserve">,  отставание </w:t>
      </w:r>
      <w:r w:rsidRPr="009B1F77">
        <w:rPr>
          <w:sz w:val="28"/>
          <w:szCs w:val="28"/>
        </w:rPr>
        <w:t>в физическом и в нервно-психическом развитии</w:t>
      </w:r>
      <w:r>
        <w:rPr>
          <w:sz w:val="28"/>
          <w:szCs w:val="28"/>
        </w:rPr>
        <w:t xml:space="preserve">; </w:t>
      </w:r>
    </w:p>
    <w:p w:rsidR="00F24093" w:rsidRDefault="00F24093" w:rsidP="001C50D2">
      <w:pPr>
        <w:pStyle w:val="a3"/>
        <w:numPr>
          <w:ilvl w:val="0"/>
          <w:numId w:val="62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Задержк</w:t>
      </w:r>
      <w:r>
        <w:rPr>
          <w:sz w:val="28"/>
          <w:szCs w:val="28"/>
        </w:rPr>
        <w:t>у</w:t>
      </w:r>
      <w:r w:rsidRPr="00B06DD8">
        <w:rPr>
          <w:sz w:val="28"/>
          <w:szCs w:val="28"/>
        </w:rPr>
        <w:t xml:space="preserve"> психического развития, судорожны</w:t>
      </w:r>
      <w:r>
        <w:rPr>
          <w:sz w:val="28"/>
          <w:szCs w:val="28"/>
        </w:rPr>
        <w:t>й</w:t>
      </w:r>
      <w:r w:rsidRPr="00B06DD8">
        <w:rPr>
          <w:sz w:val="28"/>
          <w:szCs w:val="28"/>
        </w:rPr>
        <w:t xml:space="preserve"> синдром, дерматит, депигментаци</w:t>
      </w:r>
      <w:r>
        <w:rPr>
          <w:sz w:val="28"/>
          <w:szCs w:val="28"/>
        </w:rPr>
        <w:t>ю</w:t>
      </w:r>
      <w:r w:rsidRPr="00B06DD8">
        <w:rPr>
          <w:sz w:val="28"/>
          <w:szCs w:val="28"/>
        </w:rPr>
        <w:t xml:space="preserve"> кожи</w:t>
      </w:r>
      <w:r>
        <w:rPr>
          <w:sz w:val="28"/>
          <w:szCs w:val="28"/>
        </w:rPr>
        <w:t>.</w:t>
      </w:r>
    </w:p>
    <w:p w:rsidR="00D84B3D" w:rsidRDefault="00D84B3D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7472A" w:rsidRPr="00D84B3D" w:rsidRDefault="0097472A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97472A" w:rsidRPr="0097472A" w:rsidRDefault="0097472A" w:rsidP="001C50D2">
      <w:pPr>
        <w:pStyle w:val="a3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  <w:lang w:val="en-US"/>
        </w:rPr>
        <w:t>VII</w:t>
      </w:r>
    </w:p>
    <w:p w:rsidR="00C754BC" w:rsidRPr="00C754BC" w:rsidRDefault="00C754BC" w:rsidP="001C50D2">
      <w:pPr>
        <w:pStyle w:val="a3"/>
        <w:spacing w:before="0" w:beforeAutospacing="0" w:after="0" w:afterAutospacing="0" w:line="360" w:lineRule="auto"/>
        <w:jc w:val="center"/>
        <w:rPr>
          <w:b/>
          <w:i/>
          <w:sz w:val="28"/>
          <w:szCs w:val="28"/>
        </w:rPr>
      </w:pPr>
      <w:r w:rsidRPr="00C754BC">
        <w:rPr>
          <w:b/>
          <w:i/>
          <w:sz w:val="28"/>
          <w:szCs w:val="28"/>
        </w:rPr>
        <w:t>Альбинизм</w:t>
      </w:r>
    </w:p>
    <w:p w:rsidR="00FF5B49" w:rsidRDefault="00C754BC" w:rsidP="001C50D2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54BC">
        <w:rPr>
          <w:b/>
          <w:sz w:val="28"/>
          <w:szCs w:val="28"/>
        </w:rPr>
        <w:t>Альбинизм</w:t>
      </w:r>
      <w:r w:rsidRPr="00B06DD8">
        <w:rPr>
          <w:sz w:val="28"/>
          <w:szCs w:val="28"/>
        </w:rPr>
        <w:t xml:space="preserve"> </w:t>
      </w:r>
      <w:r w:rsidR="00FF5B49" w:rsidRPr="00B06DD8">
        <w:rPr>
          <w:sz w:val="28"/>
          <w:szCs w:val="28"/>
        </w:rPr>
        <w:t>встречается в разных популяциях с разной частотой - от 1:5000 до 1:25 000. Наиболее распространенная его форма - глазо-кожный</w:t>
      </w:r>
      <w:r w:rsidR="002C5CEE">
        <w:rPr>
          <w:sz w:val="28"/>
          <w:szCs w:val="28"/>
        </w:rPr>
        <w:t xml:space="preserve"> тирозиназонегативный альбинизм, который </w:t>
      </w:r>
      <w:r w:rsidR="00FF5B49" w:rsidRPr="00B06DD8">
        <w:rPr>
          <w:sz w:val="28"/>
          <w:szCs w:val="28"/>
        </w:rPr>
        <w:t xml:space="preserve">наследуется </w:t>
      </w:r>
      <w:r>
        <w:rPr>
          <w:sz w:val="28"/>
          <w:szCs w:val="28"/>
        </w:rPr>
        <w:t>по аутосомно-рецессивному типу.</w:t>
      </w:r>
      <w:r w:rsidR="002C5CEE">
        <w:rPr>
          <w:sz w:val="28"/>
          <w:szCs w:val="28"/>
        </w:rPr>
        <w:t xml:space="preserve"> </w:t>
      </w:r>
      <w:r w:rsidR="00FF5B49" w:rsidRPr="00B06DD8">
        <w:rPr>
          <w:sz w:val="28"/>
          <w:szCs w:val="28"/>
        </w:rPr>
        <w:t xml:space="preserve">Основными клиническими проявлениями альбинизма в любом возрасте являются отсутствие меланина в клетках кожи (молочно-белый ее цвет), очень светлые волосы, светло-серая или светло-голубая радужная оболочка глаз, красный зрачок, повышенная чувствительность к УФ-облучению (вызывает воспалительные заболевания кожи). У больных на коже отсутствуют какие-либо пигментные пятна, снижена острота зрения. Диагностика заболевания не представляет затруднений. </w:t>
      </w:r>
    </w:p>
    <w:p w:rsidR="004226C8" w:rsidRDefault="004226C8" w:rsidP="001C50D2">
      <w:pPr>
        <w:pStyle w:val="a3"/>
        <w:spacing w:before="0" w:beforeAutospacing="0" w:after="0" w:afterAutospacing="0"/>
        <w:jc w:val="both"/>
        <w:rPr>
          <w:b/>
          <w:i/>
          <w:sz w:val="28"/>
          <w:szCs w:val="28"/>
        </w:rPr>
      </w:pPr>
    </w:p>
    <w:p w:rsidR="0097472A" w:rsidRPr="0097472A" w:rsidRDefault="00F24093" w:rsidP="001C50D2">
      <w:pPr>
        <w:pStyle w:val="a3"/>
        <w:spacing w:before="0" w:beforeAutospacing="0" w:after="0" w:afterAutospacing="0" w:line="360" w:lineRule="auto"/>
        <w:rPr>
          <w:b/>
          <w:i/>
          <w:sz w:val="28"/>
          <w:szCs w:val="28"/>
        </w:rPr>
      </w:pPr>
      <w:r w:rsidRPr="00B06DD8">
        <w:rPr>
          <w:b/>
          <w:i/>
          <w:sz w:val="28"/>
          <w:szCs w:val="28"/>
        </w:rPr>
        <w:t>Тест</w:t>
      </w:r>
      <w:r>
        <w:rPr>
          <w:b/>
          <w:i/>
          <w:sz w:val="28"/>
          <w:szCs w:val="28"/>
        </w:rPr>
        <w:t xml:space="preserve">-контроль </w:t>
      </w:r>
      <w:r w:rsidR="0097472A">
        <w:rPr>
          <w:b/>
          <w:i/>
          <w:sz w:val="28"/>
          <w:szCs w:val="28"/>
        </w:rPr>
        <w:t xml:space="preserve">к разделу </w:t>
      </w:r>
      <w:r w:rsidR="0097472A">
        <w:rPr>
          <w:b/>
          <w:i/>
          <w:sz w:val="28"/>
          <w:szCs w:val="28"/>
          <w:lang w:val="en-US"/>
        </w:rPr>
        <w:t>VII</w:t>
      </w:r>
    </w:p>
    <w:p w:rsidR="00F24093" w:rsidRDefault="0097472A" w:rsidP="001C50D2">
      <w:pPr>
        <w:spacing w:line="2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56</w:t>
      </w:r>
      <w:r w:rsidR="00F24093">
        <w:rPr>
          <w:b/>
          <w:sz w:val="28"/>
          <w:szCs w:val="28"/>
        </w:rPr>
        <w:t xml:space="preserve">.Клинические проявления альбинизма обусловлены: </w:t>
      </w:r>
    </w:p>
    <w:p w:rsidR="00F24093" w:rsidRPr="00F24093" w:rsidRDefault="0097472A" w:rsidP="001C50D2">
      <w:pPr>
        <w:numPr>
          <w:ilvl w:val="0"/>
          <w:numId w:val="63"/>
        </w:num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24093" w:rsidRPr="00F24093">
        <w:rPr>
          <w:sz w:val="28"/>
          <w:szCs w:val="28"/>
        </w:rPr>
        <w:t>тсутствием меланина в коже ребенка</w:t>
      </w:r>
      <w:r>
        <w:rPr>
          <w:sz w:val="28"/>
          <w:szCs w:val="28"/>
        </w:rPr>
        <w:t>;</w:t>
      </w:r>
      <w:r w:rsidR="00F24093" w:rsidRPr="00F24093">
        <w:rPr>
          <w:sz w:val="28"/>
          <w:szCs w:val="28"/>
        </w:rPr>
        <w:t xml:space="preserve"> </w:t>
      </w:r>
    </w:p>
    <w:p w:rsidR="00F24093" w:rsidRDefault="00F24093" w:rsidP="001C50D2">
      <w:pPr>
        <w:pStyle w:val="a3"/>
        <w:numPr>
          <w:ilvl w:val="0"/>
          <w:numId w:val="6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Недостаточность</w:t>
      </w:r>
      <w:r w:rsidR="004947E0">
        <w:rPr>
          <w:sz w:val="28"/>
          <w:szCs w:val="28"/>
        </w:rPr>
        <w:t>ю</w:t>
      </w:r>
      <w:r>
        <w:rPr>
          <w:sz w:val="28"/>
          <w:szCs w:val="28"/>
        </w:rPr>
        <w:t xml:space="preserve"> меланиноподобного пигмента </w:t>
      </w:r>
      <w:r w:rsidRPr="00B06DD8">
        <w:rPr>
          <w:sz w:val="28"/>
          <w:szCs w:val="28"/>
        </w:rPr>
        <w:t>в коже, костях, хрящах, склере и в других органах</w:t>
      </w:r>
      <w:r>
        <w:rPr>
          <w:sz w:val="28"/>
          <w:szCs w:val="28"/>
        </w:rPr>
        <w:t>;</w:t>
      </w:r>
    </w:p>
    <w:p w:rsidR="00F24093" w:rsidRPr="00B06DD8" w:rsidRDefault="00F24093" w:rsidP="001C50D2">
      <w:pPr>
        <w:pStyle w:val="a3"/>
        <w:numPr>
          <w:ilvl w:val="0"/>
          <w:numId w:val="63"/>
        </w:numPr>
        <w:spacing w:before="0" w:beforeAutospacing="0" w:after="0" w:afterAutospacing="0"/>
        <w:jc w:val="both"/>
        <w:rPr>
          <w:sz w:val="28"/>
          <w:szCs w:val="28"/>
        </w:rPr>
      </w:pPr>
      <w:r w:rsidRPr="00B06DD8">
        <w:rPr>
          <w:sz w:val="28"/>
          <w:szCs w:val="28"/>
        </w:rPr>
        <w:t>Нарушение</w:t>
      </w:r>
      <w:r w:rsidR="004947E0">
        <w:rPr>
          <w:sz w:val="28"/>
          <w:szCs w:val="28"/>
        </w:rPr>
        <w:t>м</w:t>
      </w:r>
      <w:r w:rsidRPr="00B06DD8">
        <w:rPr>
          <w:sz w:val="28"/>
          <w:szCs w:val="28"/>
        </w:rPr>
        <w:t xml:space="preserve"> формирования миелиновой оболочки вокруг аксонов в ЦНС</w:t>
      </w:r>
      <w:r>
        <w:rPr>
          <w:sz w:val="28"/>
          <w:szCs w:val="28"/>
        </w:rPr>
        <w:t>;</w:t>
      </w:r>
      <w:r w:rsidRPr="00B06DD8">
        <w:rPr>
          <w:sz w:val="28"/>
          <w:szCs w:val="28"/>
        </w:rPr>
        <w:t xml:space="preserve"> </w:t>
      </w:r>
    </w:p>
    <w:p w:rsidR="00F24093" w:rsidRDefault="00F24093" w:rsidP="001C50D2">
      <w:pPr>
        <w:pStyle w:val="a3"/>
        <w:numPr>
          <w:ilvl w:val="0"/>
          <w:numId w:val="63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Отложение</w:t>
      </w:r>
      <w:r w:rsidR="004947E0">
        <w:rPr>
          <w:sz w:val="28"/>
          <w:szCs w:val="28"/>
        </w:rPr>
        <w:t>м</w:t>
      </w:r>
      <w:r>
        <w:rPr>
          <w:sz w:val="28"/>
          <w:szCs w:val="28"/>
        </w:rPr>
        <w:t xml:space="preserve"> меланиноподобного</w:t>
      </w:r>
      <w:r w:rsidRPr="00B06DD8">
        <w:rPr>
          <w:sz w:val="28"/>
          <w:szCs w:val="28"/>
        </w:rPr>
        <w:t xml:space="preserve"> пигмент</w:t>
      </w:r>
      <w:r>
        <w:rPr>
          <w:sz w:val="28"/>
          <w:szCs w:val="28"/>
        </w:rPr>
        <w:t>а</w:t>
      </w:r>
      <w:r w:rsidRPr="00B06DD8">
        <w:rPr>
          <w:sz w:val="28"/>
          <w:szCs w:val="28"/>
        </w:rPr>
        <w:t xml:space="preserve"> в коже, костях, хрящах, склере и в других органах, а также выдел</w:t>
      </w:r>
      <w:r>
        <w:rPr>
          <w:sz w:val="28"/>
          <w:szCs w:val="28"/>
        </w:rPr>
        <w:t xml:space="preserve">ение его </w:t>
      </w:r>
      <w:r w:rsidRPr="00B06DD8">
        <w:rPr>
          <w:sz w:val="28"/>
          <w:szCs w:val="28"/>
        </w:rPr>
        <w:t>с мочой</w:t>
      </w:r>
      <w:r>
        <w:rPr>
          <w:sz w:val="28"/>
          <w:szCs w:val="28"/>
        </w:rPr>
        <w:t>;</w:t>
      </w:r>
      <w:r w:rsidRPr="00B06DD8">
        <w:rPr>
          <w:sz w:val="28"/>
          <w:szCs w:val="28"/>
        </w:rPr>
        <w:t xml:space="preserve"> </w:t>
      </w:r>
    </w:p>
    <w:p w:rsidR="00F24093" w:rsidRPr="00590C59" w:rsidRDefault="00F24093" w:rsidP="001C50D2">
      <w:pPr>
        <w:numPr>
          <w:ilvl w:val="0"/>
          <w:numId w:val="63"/>
        </w:numPr>
        <w:spacing w:line="20" w:lineRule="atLeast"/>
        <w:jc w:val="both"/>
        <w:rPr>
          <w:b/>
          <w:bCs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2B00D5">
        <w:rPr>
          <w:color w:val="000000"/>
          <w:sz w:val="28"/>
          <w:szCs w:val="28"/>
        </w:rPr>
        <w:t>арушени</w:t>
      </w:r>
      <w:r>
        <w:rPr>
          <w:color w:val="000000"/>
          <w:sz w:val="28"/>
          <w:szCs w:val="28"/>
        </w:rPr>
        <w:t>е</w:t>
      </w:r>
      <w:r w:rsidR="004947E0">
        <w:rPr>
          <w:color w:val="000000"/>
          <w:sz w:val="28"/>
          <w:szCs w:val="28"/>
        </w:rPr>
        <w:t>м</w:t>
      </w:r>
      <w:r w:rsidRPr="002B00D5">
        <w:rPr>
          <w:color w:val="000000"/>
          <w:sz w:val="28"/>
          <w:szCs w:val="28"/>
        </w:rPr>
        <w:t xml:space="preserve"> функции митохондриальной дыхательной цепи и окислительного фосфо</w:t>
      </w:r>
      <w:r>
        <w:rPr>
          <w:color w:val="000000"/>
          <w:sz w:val="28"/>
          <w:szCs w:val="28"/>
        </w:rPr>
        <w:t>рилирования.</w:t>
      </w:r>
    </w:p>
    <w:p w:rsidR="004226C8" w:rsidRDefault="004226C8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24093" w:rsidRDefault="0097472A" w:rsidP="001C50D2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57</w:t>
      </w:r>
      <w:r w:rsidR="00F24093">
        <w:rPr>
          <w:b/>
          <w:sz w:val="28"/>
          <w:szCs w:val="28"/>
        </w:rPr>
        <w:t>.Какие рекомендации необходимо дать ребенку с альбинизмом:</w:t>
      </w:r>
    </w:p>
    <w:p w:rsidR="00F24093" w:rsidRPr="00F24093" w:rsidRDefault="00F24093" w:rsidP="001C50D2">
      <w:pPr>
        <w:pStyle w:val="a3"/>
        <w:numPr>
          <w:ilvl w:val="0"/>
          <w:numId w:val="64"/>
        </w:numPr>
        <w:spacing w:before="0" w:beforeAutospacing="0" w:after="0" w:afterAutospacing="0"/>
        <w:jc w:val="both"/>
        <w:rPr>
          <w:sz w:val="28"/>
          <w:szCs w:val="28"/>
        </w:rPr>
      </w:pPr>
      <w:r w:rsidRPr="00F24093">
        <w:rPr>
          <w:sz w:val="28"/>
          <w:szCs w:val="28"/>
        </w:rPr>
        <w:t>Соблюдать диету с низким содержанием белка</w:t>
      </w:r>
      <w:r w:rsidR="004947E0">
        <w:rPr>
          <w:sz w:val="28"/>
          <w:szCs w:val="28"/>
        </w:rPr>
        <w:t>;</w:t>
      </w:r>
    </w:p>
    <w:p w:rsidR="00F24093" w:rsidRPr="00F24093" w:rsidRDefault="00F24093" w:rsidP="001C50D2">
      <w:pPr>
        <w:pStyle w:val="a3"/>
        <w:numPr>
          <w:ilvl w:val="0"/>
          <w:numId w:val="64"/>
        </w:numPr>
        <w:spacing w:before="0" w:beforeAutospacing="0" w:after="0" w:afterAutospacing="0"/>
        <w:jc w:val="both"/>
        <w:rPr>
          <w:sz w:val="28"/>
          <w:szCs w:val="28"/>
        </w:rPr>
      </w:pPr>
      <w:r w:rsidRPr="00F24093">
        <w:rPr>
          <w:sz w:val="28"/>
          <w:szCs w:val="28"/>
        </w:rPr>
        <w:t>Принимать витамин В</w:t>
      </w:r>
      <w:r w:rsidRPr="00F24093">
        <w:rPr>
          <w:sz w:val="28"/>
          <w:szCs w:val="28"/>
          <w:vertAlign w:val="subscript"/>
        </w:rPr>
        <w:t>1</w:t>
      </w:r>
      <w:r w:rsidRPr="00F24093">
        <w:rPr>
          <w:sz w:val="28"/>
          <w:szCs w:val="28"/>
        </w:rPr>
        <w:t xml:space="preserve"> в </w:t>
      </w:r>
      <w:r>
        <w:rPr>
          <w:sz w:val="28"/>
          <w:szCs w:val="28"/>
        </w:rPr>
        <w:t>осенне-</w:t>
      </w:r>
      <w:r w:rsidRPr="00F24093">
        <w:rPr>
          <w:sz w:val="28"/>
          <w:szCs w:val="28"/>
        </w:rPr>
        <w:t>зимний период</w:t>
      </w:r>
      <w:r w:rsidR="004947E0">
        <w:rPr>
          <w:sz w:val="28"/>
          <w:szCs w:val="28"/>
        </w:rPr>
        <w:t>;</w:t>
      </w:r>
    </w:p>
    <w:p w:rsidR="00F24093" w:rsidRDefault="00F24093" w:rsidP="001C50D2">
      <w:pPr>
        <w:pStyle w:val="a3"/>
        <w:numPr>
          <w:ilvl w:val="0"/>
          <w:numId w:val="64"/>
        </w:numPr>
        <w:spacing w:before="0" w:beforeAutospacing="0" w:after="0" w:afterAutospacing="0"/>
        <w:jc w:val="both"/>
        <w:rPr>
          <w:sz w:val="28"/>
          <w:szCs w:val="28"/>
        </w:rPr>
      </w:pPr>
      <w:r w:rsidRPr="00F24093">
        <w:rPr>
          <w:sz w:val="28"/>
          <w:szCs w:val="28"/>
        </w:rPr>
        <w:t>Избегать инсоляц</w:t>
      </w:r>
      <w:r w:rsidR="004226C8">
        <w:rPr>
          <w:sz w:val="28"/>
          <w:szCs w:val="28"/>
        </w:rPr>
        <w:t>ии</w:t>
      </w:r>
      <w:r w:rsidR="004947E0">
        <w:rPr>
          <w:sz w:val="28"/>
          <w:szCs w:val="28"/>
        </w:rPr>
        <w:t>;</w:t>
      </w:r>
    </w:p>
    <w:p w:rsidR="00F24093" w:rsidRDefault="00B53C48" w:rsidP="001C50D2">
      <w:pPr>
        <w:pStyle w:val="a3"/>
        <w:numPr>
          <w:ilvl w:val="0"/>
          <w:numId w:val="6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Уменьшить в рационе количество овощей и фруктов</w:t>
      </w:r>
      <w:r w:rsidR="004947E0">
        <w:rPr>
          <w:sz w:val="28"/>
          <w:szCs w:val="28"/>
        </w:rPr>
        <w:t>.</w:t>
      </w:r>
    </w:p>
    <w:p w:rsidR="004226C8" w:rsidRDefault="004226C8" w:rsidP="001C50D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51644" w:rsidRDefault="00D51644" w:rsidP="00D51644">
      <w:pPr>
        <w:jc w:val="center"/>
        <w:rPr>
          <w:b/>
        </w:rPr>
      </w:pPr>
    </w:p>
    <w:p w:rsidR="00D51644" w:rsidRDefault="00D51644" w:rsidP="00D51644">
      <w:pPr>
        <w:jc w:val="center"/>
        <w:rPr>
          <w:b/>
        </w:rPr>
      </w:pPr>
    </w:p>
    <w:p w:rsidR="00D51644" w:rsidRDefault="00D51644" w:rsidP="00D51644">
      <w:pPr>
        <w:jc w:val="center"/>
        <w:rPr>
          <w:b/>
        </w:rPr>
      </w:pPr>
    </w:p>
    <w:p w:rsidR="00D51644" w:rsidRDefault="00D51644" w:rsidP="00D51644">
      <w:pPr>
        <w:jc w:val="center"/>
        <w:rPr>
          <w:b/>
        </w:rPr>
      </w:pPr>
    </w:p>
    <w:p w:rsidR="00D51644" w:rsidRPr="00D51644" w:rsidRDefault="00D51644" w:rsidP="00D51644">
      <w:pPr>
        <w:jc w:val="center"/>
        <w:rPr>
          <w:b/>
          <w:i/>
          <w:sz w:val="28"/>
          <w:szCs w:val="28"/>
        </w:rPr>
      </w:pPr>
      <w:r w:rsidRPr="00D51644">
        <w:rPr>
          <w:b/>
          <w:i/>
          <w:sz w:val="28"/>
          <w:szCs w:val="28"/>
        </w:rPr>
        <w:t>ЭТАЛОНЫ ОТВЕТОВ НА ТЕСТ-КОНТРОЛЬ</w:t>
      </w:r>
    </w:p>
    <w:tbl>
      <w:tblPr>
        <w:tblStyle w:val="a9"/>
        <w:tblW w:w="9302" w:type="dxa"/>
        <w:tblLook w:val="01E0" w:firstRow="1" w:lastRow="1" w:firstColumn="1" w:lastColumn="1" w:noHBand="0" w:noVBand="0"/>
      </w:tblPr>
      <w:tblGrid>
        <w:gridCol w:w="497"/>
        <w:gridCol w:w="897"/>
        <w:gridCol w:w="575"/>
        <w:gridCol w:w="861"/>
        <w:gridCol w:w="698"/>
        <w:gridCol w:w="932"/>
        <w:gridCol w:w="718"/>
        <w:gridCol w:w="896"/>
        <w:gridCol w:w="718"/>
        <w:gridCol w:w="896"/>
        <w:gridCol w:w="718"/>
        <w:gridCol w:w="896"/>
      </w:tblGrid>
      <w:tr w:rsidR="00D51644" w:rsidRPr="00D51644">
        <w:tc>
          <w:tcPr>
            <w:tcW w:w="497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575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11</w:t>
            </w:r>
          </w:p>
        </w:tc>
        <w:tc>
          <w:tcPr>
            <w:tcW w:w="861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69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21</w:t>
            </w:r>
          </w:p>
        </w:tc>
        <w:tc>
          <w:tcPr>
            <w:tcW w:w="932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31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42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52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D51644">
              <w:rPr>
                <w:b/>
                <w:sz w:val="28"/>
                <w:szCs w:val="28"/>
                <w:lang w:val="en-US"/>
              </w:rPr>
              <w:t>D</w:t>
            </w:r>
          </w:p>
        </w:tc>
      </w:tr>
      <w:tr w:rsidR="00D51644" w:rsidRPr="00D51644">
        <w:tc>
          <w:tcPr>
            <w:tcW w:w="497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575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12</w:t>
            </w:r>
          </w:p>
        </w:tc>
        <w:tc>
          <w:tcPr>
            <w:tcW w:w="861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22</w:t>
            </w:r>
          </w:p>
        </w:tc>
        <w:tc>
          <w:tcPr>
            <w:tcW w:w="932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32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43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53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А</w:t>
            </w:r>
          </w:p>
        </w:tc>
      </w:tr>
      <w:tr w:rsidR="00D51644" w:rsidRPr="00D51644">
        <w:tc>
          <w:tcPr>
            <w:tcW w:w="497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3</w:t>
            </w:r>
          </w:p>
        </w:tc>
        <w:tc>
          <w:tcPr>
            <w:tcW w:w="897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575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13</w:t>
            </w:r>
          </w:p>
        </w:tc>
        <w:tc>
          <w:tcPr>
            <w:tcW w:w="861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23</w:t>
            </w:r>
          </w:p>
        </w:tc>
        <w:tc>
          <w:tcPr>
            <w:tcW w:w="932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33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44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54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</w:tr>
      <w:tr w:rsidR="00D51644" w:rsidRPr="00D51644">
        <w:tc>
          <w:tcPr>
            <w:tcW w:w="497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4</w:t>
            </w:r>
          </w:p>
        </w:tc>
        <w:tc>
          <w:tcPr>
            <w:tcW w:w="897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575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14</w:t>
            </w:r>
          </w:p>
        </w:tc>
        <w:tc>
          <w:tcPr>
            <w:tcW w:w="861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9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24</w:t>
            </w:r>
          </w:p>
        </w:tc>
        <w:tc>
          <w:tcPr>
            <w:tcW w:w="932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34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45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D51644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55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А</w:t>
            </w:r>
          </w:p>
        </w:tc>
      </w:tr>
      <w:tr w:rsidR="00D51644" w:rsidRPr="00D51644">
        <w:tc>
          <w:tcPr>
            <w:tcW w:w="497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5</w:t>
            </w:r>
          </w:p>
        </w:tc>
        <w:tc>
          <w:tcPr>
            <w:tcW w:w="897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575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15</w:t>
            </w:r>
          </w:p>
        </w:tc>
        <w:tc>
          <w:tcPr>
            <w:tcW w:w="861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9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25</w:t>
            </w:r>
          </w:p>
        </w:tc>
        <w:tc>
          <w:tcPr>
            <w:tcW w:w="932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35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D51644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46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D51644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56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А</w:t>
            </w:r>
          </w:p>
        </w:tc>
      </w:tr>
      <w:tr w:rsidR="00D51644" w:rsidRPr="00D51644">
        <w:tc>
          <w:tcPr>
            <w:tcW w:w="497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6</w:t>
            </w:r>
          </w:p>
        </w:tc>
        <w:tc>
          <w:tcPr>
            <w:tcW w:w="897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575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16</w:t>
            </w:r>
          </w:p>
        </w:tc>
        <w:tc>
          <w:tcPr>
            <w:tcW w:w="861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69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26</w:t>
            </w:r>
          </w:p>
        </w:tc>
        <w:tc>
          <w:tcPr>
            <w:tcW w:w="932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D51644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37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47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57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</w:tr>
      <w:tr w:rsidR="00D51644" w:rsidRPr="00D51644">
        <w:tc>
          <w:tcPr>
            <w:tcW w:w="497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7</w:t>
            </w:r>
          </w:p>
        </w:tc>
        <w:tc>
          <w:tcPr>
            <w:tcW w:w="897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575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17</w:t>
            </w:r>
          </w:p>
        </w:tc>
        <w:tc>
          <w:tcPr>
            <w:tcW w:w="861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9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27</w:t>
            </w:r>
          </w:p>
        </w:tc>
        <w:tc>
          <w:tcPr>
            <w:tcW w:w="932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38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48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51644" w:rsidRPr="00D51644">
        <w:tc>
          <w:tcPr>
            <w:tcW w:w="497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8</w:t>
            </w:r>
          </w:p>
        </w:tc>
        <w:tc>
          <w:tcPr>
            <w:tcW w:w="897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575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18</w:t>
            </w:r>
          </w:p>
        </w:tc>
        <w:tc>
          <w:tcPr>
            <w:tcW w:w="861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Е</w:t>
            </w:r>
          </w:p>
        </w:tc>
        <w:tc>
          <w:tcPr>
            <w:tcW w:w="69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28</w:t>
            </w:r>
          </w:p>
        </w:tc>
        <w:tc>
          <w:tcPr>
            <w:tcW w:w="932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39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49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D51644">
              <w:rPr>
                <w:b/>
                <w:sz w:val="28"/>
                <w:szCs w:val="28"/>
                <w:lang w:val="en-US"/>
              </w:rPr>
              <w:t>D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51644" w:rsidRPr="00D51644">
        <w:tc>
          <w:tcPr>
            <w:tcW w:w="497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9</w:t>
            </w:r>
          </w:p>
        </w:tc>
        <w:tc>
          <w:tcPr>
            <w:tcW w:w="897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575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19</w:t>
            </w:r>
          </w:p>
        </w:tc>
        <w:tc>
          <w:tcPr>
            <w:tcW w:w="861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69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29</w:t>
            </w:r>
          </w:p>
        </w:tc>
        <w:tc>
          <w:tcPr>
            <w:tcW w:w="932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40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50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D51644" w:rsidRPr="00D51644">
        <w:tc>
          <w:tcPr>
            <w:tcW w:w="497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10</w:t>
            </w:r>
          </w:p>
        </w:tc>
        <w:tc>
          <w:tcPr>
            <w:tcW w:w="897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575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20</w:t>
            </w:r>
          </w:p>
        </w:tc>
        <w:tc>
          <w:tcPr>
            <w:tcW w:w="861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69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30</w:t>
            </w:r>
          </w:p>
        </w:tc>
        <w:tc>
          <w:tcPr>
            <w:tcW w:w="932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41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  <w:r w:rsidRPr="00D51644">
              <w:rPr>
                <w:sz w:val="28"/>
                <w:szCs w:val="28"/>
              </w:rPr>
              <w:t>51</w:t>
            </w: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  <w:r w:rsidRPr="00D51644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718" w:type="dxa"/>
          </w:tcPr>
          <w:p w:rsidR="00D51644" w:rsidRPr="00D51644" w:rsidRDefault="00D51644" w:rsidP="00DA5D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6" w:type="dxa"/>
          </w:tcPr>
          <w:p w:rsidR="00D51644" w:rsidRPr="00D51644" w:rsidRDefault="00D51644" w:rsidP="00DA5D26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4226C8" w:rsidRDefault="00E54AB9" w:rsidP="001C50D2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D51644">
        <w:rPr>
          <w:b/>
          <w:sz w:val="28"/>
          <w:szCs w:val="28"/>
          <w:lang w:val="uk-UA"/>
        </w:rPr>
        <w:br w:type="page"/>
      </w:r>
      <w:r w:rsidR="002F5E24" w:rsidRPr="002F5E24">
        <w:rPr>
          <w:b/>
          <w:sz w:val="28"/>
          <w:szCs w:val="28"/>
          <w:lang w:val="uk-UA"/>
        </w:rPr>
        <w:t>ЛИТЕРАТУРА</w:t>
      </w:r>
    </w:p>
    <w:p w:rsidR="00752CA1" w:rsidRDefault="00752CA1" w:rsidP="00E54AB9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E54AB9" w:rsidRPr="00E54AB9" w:rsidRDefault="00E54AB9" w:rsidP="00E54AB9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 w:rsidRPr="00E54AB9">
        <w:rPr>
          <w:sz w:val="28"/>
          <w:szCs w:val="28"/>
          <w:lang w:val="uk-UA"/>
        </w:rPr>
        <w:t>ОСНОВНАЯ:</w:t>
      </w:r>
    </w:p>
    <w:p w:rsidR="002F5E24" w:rsidRPr="00B854D5" w:rsidRDefault="004226C8" w:rsidP="001C50D2">
      <w:pPr>
        <w:pStyle w:val="a3"/>
        <w:numPr>
          <w:ilvl w:val="0"/>
          <w:numId w:val="6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854D5">
        <w:rPr>
          <w:sz w:val="28"/>
          <w:szCs w:val="28"/>
        </w:rPr>
        <w:t>Дитяч</w:t>
      </w:r>
      <w:r w:rsidRPr="00B854D5">
        <w:rPr>
          <w:sz w:val="28"/>
          <w:szCs w:val="28"/>
          <w:lang w:val="uk-UA"/>
        </w:rPr>
        <w:t>і хвороби. / за ред.</w:t>
      </w:r>
      <w:r w:rsidR="002F5E24" w:rsidRPr="00B854D5">
        <w:rPr>
          <w:sz w:val="28"/>
          <w:szCs w:val="28"/>
          <w:lang w:val="uk-UA"/>
        </w:rPr>
        <w:t xml:space="preserve"> </w:t>
      </w:r>
      <w:r w:rsidRPr="00B854D5">
        <w:rPr>
          <w:sz w:val="28"/>
          <w:szCs w:val="28"/>
          <w:lang w:val="uk-UA"/>
        </w:rPr>
        <w:t xml:space="preserve">В.М.Сидельнікова, В.В. </w:t>
      </w:r>
      <w:r w:rsidR="002F5E24" w:rsidRPr="00B854D5">
        <w:rPr>
          <w:sz w:val="28"/>
          <w:szCs w:val="28"/>
          <w:lang w:val="uk-UA"/>
        </w:rPr>
        <w:t>Б</w:t>
      </w:r>
      <w:r w:rsidRPr="00B854D5">
        <w:rPr>
          <w:sz w:val="28"/>
          <w:szCs w:val="28"/>
          <w:lang w:val="uk-UA"/>
        </w:rPr>
        <w:t>ережного. – К. Здоров’я, 1999. – 734с.</w:t>
      </w:r>
    </w:p>
    <w:p w:rsidR="002F5E24" w:rsidRPr="00B854D5" w:rsidRDefault="002F5E24" w:rsidP="001C50D2">
      <w:pPr>
        <w:pStyle w:val="a3"/>
        <w:numPr>
          <w:ilvl w:val="0"/>
          <w:numId w:val="67"/>
        </w:numPr>
        <w:spacing w:before="0" w:beforeAutospacing="0" w:after="0" w:afterAutospacing="0"/>
        <w:jc w:val="both"/>
        <w:rPr>
          <w:sz w:val="28"/>
          <w:szCs w:val="28"/>
        </w:rPr>
      </w:pPr>
      <w:r w:rsidRPr="00B854D5">
        <w:rPr>
          <w:sz w:val="28"/>
          <w:szCs w:val="28"/>
          <w:lang w:val="uk-UA"/>
        </w:rPr>
        <w:t>Майданник В.Г. П</w:t>
      </w:r>
      <w:r w:rsidRPr="00B854D5">
        <w:rPr>
          <w:sz w:val="28"/>
          <w:szCs w:val="28"/>
        </w:rPr>
        <w:t>едиатрия (2-е изд.) – Х.: Фолио, 2002. – 1125с.</w:t>
      </w:r>
    </w:p>
    <w:p w:rsidR="002F5E24" w:rsidRPr="00B854D5" w:rsidRDefault="002F5E24" w:rsidP="001C50D2">
      <w:pPr>
        <w:pStyle w:val="a3"/>
        <w:numPr>
          <w:ilvl w:val="0"/>
          <w:numId w:val="67"/>
        </w:numPr>
        <w:spacing w:before="0" w:beforeAutospacing="0" w:after="0" w:afterAutospacing="0"/>
        <w:jc w:val="both"/>
        <w:rPr>
          <w:sz w:val="28"/>
          <w:szCs w:val="28"/>
        </w:rPr>
      </w:pPr>
      <w:r w:rsidRPr="00B854D5">
        <w:rPr>
          <w:sz w:val="28"/>
          <w:szCs w:val="28"/>
        </w:rPr>
        <w:t>См</w:t>
      </w:r>
      <w:r w:rsidRPr="00B854D5">
        <w:rPr>
          <w:sz w:val="28"/>
          <w:szCs w:val="28"/>
          <w:lang w:val="uk-UA"/>
        </w:rPr>
        <w:t>і</w:t>
      </w:r>
      <w:r w:rsidRPr="00B854D5">
        <w:rPr>
          <w:sz w:val="28"/>
          <w:szCs w:val="28"/>
        </w:rPr>
        <w:t xml:space="preserve">ян </w:t>
      </w:r>
      <w:r w:rsidRPr="00B854D5">
        <w:rPr>
          <w:sz w:val="28"/>
          <w:szCs w:val="28"/>
          <w:lang w:val="uk-UA"/>
        </w:rPr>
        <w:t>І</w:t>
      </w:r>
      <w:r w:rsidRPr="00B854D5">
        <w:rPr>
          <w:sz w:val="28"/>
          <w:szCs w:val="28"/>
        </w:rPr>
        <w:t>.С. Педыатрыя (Цикл лекцый). – Тернопыль.: Укрмедкнига, 1999. – 712с.</w:t>
      </w:r>
    </w:p>
    <w:p w:rsidR="00B854D5" w:rsidRPr="00B854D5" w:rsidRDefault="002F5E24" w:rsidP="001C50D2">
      <w:pPr>
        <w:pStyle w:val="a3"/>
        <w:numPr>
          <w:ilvl w:val="0"/>
          <w:numId w:val="6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854D5">
        <w:rPr>
          <w:sz w:val="28"/>
          <w:szCs w:val="28"/>
        </w:rPr>
        <w:t xml:space="preserve">Неотложные состояния у детей / Под ред. </w:t>
      </w:r>
      <w:r w:rsidRPr="00B854D5">
        <w:rPr>
          <w:sz w:val="28"/>
          <w:szCs w:val="28"/>
          <w:lang w:val="uk-UA"/>
        </w:rPr>
        <w:t>В.М.Сидельникова. – К.: Здоровье, 1994.</w:t>
      </w:r>
    </w:p>
    <w:p w:rsidR="004226C8" w:rsidRPr="00B854D5" w:rsidRDefault="002F5E24" w:rsidP="001C50D2">
      <w:pPr>
        <w:pStyle w:val="a3"/>
        <w:numPr>
          <w:ilvl w:val="0"/>
          <w:numId w:val="6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854D5">
        <w:rPr>
          <w:sz w:val="28"/>
          <w:szCs w:val="28"/>
          <w:lang w:val="uk-UA"/>
        </w:rPr>
        <w:t>Шабалов Н.П. Детские болезни: Учебник</w:t>
      </w:r>
      <w:r w:rsidRPr="00B854D5">
        <w:rPr>
          <w:sz w:val="28"/>
          <w:szCs w:val="28"/>
        </w:rPr>
        <w:t xml:space="preserve"> (5-е изд.). – СПб.: Питер, 2002. – Т.1 – 832с., Т2. </w:t>
      </w:r>
      <w:r w:rsidR="00C86A10" w:rsidRPr="00B854D5">
        <w:rPr>
          <w:sz w:val="28"/>
          <w:szCs w:val="28"/>
        </w:rPr>
        <w:t>– 7</w:t>
      </w:r>
      <w:r w:rsidRPr="00B854D5">
        <w:rPr>
          <w:sz w:val="28"/>
          <w:szCs w:val="28"/>
        </w:rPr>
        <w:t>36с.</w:t>
      </w:r>
    </w:p>
    <w:p w:rsidR="002F5E24" w:rsidRPr="00B854D5" w:rsidRDefault="00C86A10" w:rsidP="001C50D2">
      <w:pPr>
        <w:pStyle w:val="a3"/>
        <w:numPr>
          <w:ilvl w:val="0"/>
          <w:numId w:val="67"/>
        </w:numPr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854D5">
        <w:rPr>
          <w:sz w:val="28"/>
          <w:szCs w:val="28"/>
        </w:rPr>
        <w:t>Медицина дитинства</w:t>
      </w:r>
      <w:r w:rsidRPr="00B854D5">
        <w:rPr>
          <w:sz w:val="28"/>
          <w:szCs w:val="28"/>
          <w:lang w:val="uk-UA"/>
        </w:rPr>
        <w:t xml:space="preserve"> / за ред.. П.С. Мощича. – К.: Здоров’я, 1994-2001.- Т. 1-6.</w:t>
      </w:r>
    </w:p>
    <w:p w:rsidR="00C86A10" w:rsidRPr="00B854D5" w:rsidRDefault="00C86A10" w:rsidP="001C50D2">
      <w:pPr>
        <w:pStyle w:val="a3"/>
        <w:numPr>
          <w:ilvl w:val="0"/>
          <w:numId w:val="67"/>
        </w:numPr>
        <w:spacing w:before="0" w:beforeAutospacing="0" w:after="0" w:afterAutospacing="0"/>
        <w:jc w:val="both"/>
        <w:rPr>
          <w:sz w:val="28"/>
          <w:szCs w:val="28"/>
        </w:rPr>
      </w:pPr>
      <w:r w:rsidRPr="00B854D5">
        <w:rPr>
          <w:sz w:val="28"/>
          <w:szCs w:val="28"/>
          <w:lang w:val="uk-UA"/>
        </w:rPr>
        <w:t>Пед</w:t>
      </w:r>
      <w:r w:rsidRPr="00B854D5">
        <w:rPr>
          <w:sz w:val="28"/>
          <w:szCs w:val="28"/>
        </w:rPr>
        <w:t xml:space="preserve">иатрия / Под ред. </w:t>
      </w:r>
      <w:r w:rsidR="00B854D5" w:rsidRPr="00B854D5">
        <w:rPr>
          <w:sz w:val="28"/>
          <w:szCs w:val="28"/>
        </w:rPr>
        <w:t>Р.Е. Бермана; В.К. Вогана. – М.Медицина, 1991. – Кн. 1-8.</w:t>
      </w:r>
    </w:p>
    <w:p w:rsidR="00B854D5" w:rsidRPr="00B854D5" w:rsidRDefault="00B854D5" w:rsidP="001C50D2">
      <w:pPr>
        <w:pStyle w:val="a3"/>
        <w:numPr>
          <w:ilvl w:val="0"/>
          <w:numId w:val="67"/>
        </w:numPr>
        <w:spacing w:before="0" w:beforeAutospacing="0" w:after="0" w:afterAutospacing="0"/>
        <w:jc w:val="both"/>
        <w:rPr>
          <w:sz w:val="28"/>
          <w:szCs w:val="28"/>
        </w:rPr>
      </w:pPr>
      <w:r w:rsidRPr="00B854D5">
        <w:rPr>
          <w:sz w:val="28"/>
          <w:szCs w:val="28"/>
          <w:lang w:val="uk-UA"/>
        </w:rPr>
        <w:t>Пед</w:t>
      </w:r>
      <w:r w:rsidRPr="00B854D5">
        <w:rPr>
          <w:sz w:val="28"/>
          <w:szCs w:val="28"/>
        </w:rPr>
        <w:t>иатрия / Под ред. Дж.Грефе. – М.: Пратика, 1997. – 912с.</w:t>
      </w:r>
    </w:p>
    <w:p w:rsidR="00B854D5" w:rsidRPr="00B854D5" w:rsidRDefault="00B854D5" w:rsidP="001C50D2">
      <w:pPr>
        <w:pStyle w:val="a3"/>
        <w:numPr>
          <w:ilvl w:val="0"/>
          <w:numId w:val="67"/>
        </w:numPr>
        <w:spacing w:before="0" w:beforeAutospacing="0" w:after="0" w:afterAutospacing="0"/>
        <w:jc w:val="both"/>
        <w:rPr>
          <w:sz w:val="28"/>
          <w:szCs w:val="28"/>
        </w:rPr>
      </w:pPr>
      <w:r w:rsidRPr="00B854D5">
        <w:rPr>
          <w:sz w:val="28"/>
          <w:szCs w:val="28"/>
        </w:rPr>
        <w:t>Шабалов Н.П. Неонатология. – СПб.: Специальная литература, 1996. – Т.1.- 494с., Т2.- 505с.</w:t>
      </w:r>
    </w:p>
    <w:p w:rsidR="00B854D5" w:rsidRPr="00B854D5" w:rsidRDefault="00B854D5" w:rsidP="001C50D2">
      <w:pPr>
        <w:pStyle w:val="a3"/>
        <w:numPr>
          <w:ilvl w:val="0"/>
          <w:numId w:val="67"/>
        </w:numPr>
        <w:spacing w:before="0" w:beforeAutospacing="0" w:after="0" w:afterAutospacing="0"/>
        <w:jc w:val="both"/>
        <w:rPr>
          <w:sz w:val="28"/>
          <w:szCs w:val="28"/>
        </w:rPr>
      </w:pPr>
      <w:r w:rsidRPr="00B854D5">
        <w:rPr>
          <w:sz w:val="28"/>
          <w:szCs w:val="28"/>
        </w:rPr>
        <w:t>Возианов А.Ф., Майданик В.Г., Бидный В.Г., Багдасарова и.В. основы нефрологии детского возраста. – К. Книга плюс, 2002. – 348с.</w:t>
      </w:r>
    </w:p>
    <w:p w:rsidR="00B854D5" w:rsidRPr="00B854D5" w:rsidRDefault="00B854D5" w:rsidP="001C50D2">
      <w:pPr>
        <w:pStyle w:val="a3"/>
        <w:numPr>
          <w:ilvl w:val="0"/>
          <w:numId w:val="67"/>
        </w:numPr>
        <w:spacing w:before="0" w:beforeAutospacing="0" w:after="0" w:afterAutospacing="0"/>
        <w:jc w:val="both"/>
        <w:rPr>
          <w:sz w:val="28"/>
          <w:szCs w:val="28"/>
        </w:rPr>
      </w:pPr>
      <w:r w:rsidRPr="00B854D5">
        <w:rPr>
          <w:sz w:val="28"/>
          <w:szCs w:val="28"/>
        </w:rPr>
        <w:t>Белоусов Ю.В. Гасроэнтерология детского возраста. – Х.:консум, 200.- 528с.</w:t>
      </w:r>
    </w:p>
    <w:p w:rsidR="00B854D5" w:rsidRDefault="00B854D5" w:rsidP="001C50D2">
      <w:pPr>
        <w:pStyle w:val="a3"/>
        <w:numPr>
          <w:ilvl w:val="0"/>
          <w:numId w:val="67"/>
        </w:numPr>
        <w:spacing w:before="0" w:beforeAutospacing="0" w:after="0" w:afterAutospacing="0"/>
        <w:jc w:val="both"/>
        <w:rPr>
          <w:sz w:val="28"/>
          <w:szCs w:val="28"/>
        </w:rPr>
      </w:pPr>
      <w:r w:rsidRPr="00B854D5">
        <w:rPr>
          <w:sz w:val="28"/>
          <w:szCs w:val="28"/>
        </w:rPr>
        <w:t xml:space="preserve">Резник Б.Я., Зубаренко А.В. Практическая гематология детского возраста. – К.: Здоровье, 1989. </w:t>
      </w:r>
    </w:p>
    <w:p w:rsidR="00752CA1" w:rsidRDefault="00752CA1" w:rsidP="00E54A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54AB9" w:rsidRPr="00B854D5" w:rsidRDefault="00E54AB9" w:rsidP="00E54AB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ДОПОЛНИТЕЛЬНАЯ:</w:t>
      </w:r>
    </w:p>
    <w:p w:rsidR="004226C8" w:rsidRPr="00B854D5" w:rsidRDefault="004226C8" w:rsidP="001C50D2">
      <w:pPr>
        <w:numPr>
          <w:ilvl w:val="0"/>
          <w:numId w:val="67"/>
        </w:numPr>
        <w:rPr>
          <w:sz w:val="28"/>
          <w:szCs w:val="28"/>
        </w:rPr>
      </w:pPr>
      <w:r w:rsidRPr="00B854D5">
        <w:rPr>
          <w:sz w:val="28"/>
          <w:szCs w:val="28"/>
        </w:rPr>
        <w:t>Вельтищев Ю.Е., Казанцева Л.З., Семячкина А.Н. Наследственные болезни обмена веществ. В кн.: Наследственная патология человека (ред. Вельтищев Ю.Е., Бочков Н.П.). М 1992; 1: 41-101.</w:t>
      </w:r>
    </w:p>
    <w:p w:rsidR="004226C8" w:rsidRPr="00B854D5" w:rsidRDefault="004226C8" w:rsidP="001C50D2">
      <w:pPr>
        <w:numPr>
          <w:ilvl w:val="0"/>
          <w:numId w:val="67"/>
        </w:numPr>
        <w:rPr>
          <w:sz w:val="28"/>
          <w:szCs w:val="28"/>
          <w:lang w:val="en-US"/>
        </w:rPr>
      </w:pPr>
      <w:r w:rsidRPr="00B854D5">
        <w:rPr>
          <w:sz w:val="28"/>
          <w:szCs w:val="28"/>
        </w:rPr>
        <w:t>Вельтищев Ю.Е., Темин П.А., Белоусова Е.Д. Митохондриальные болезни, обусловленные мутациями ядерной ДНК. В кн.: Наследственные болезни нервной системы (ред. Вельтищев Ю.Е., Темин П.А.). М</w:t>
      </w:r>
      <w:r w:rsidRPr="00B854D5">
        <w:rPr>
          <w:sz w:val="28"/>
          <w:szCs w:val="28"/>
          <w:lang w:val="en-US"/>
        </w:rPr>
        <w:t xml:space="preserve"> 1998; 409-454.</w:t>
      </w:r>
    </w:p>
    <w:p w:rsidR="002F5E24" w:rsidRPr="00B854D5" w:rsidRDefault="002F5E24" w:rsidP="001C50D2">
      <w:pPr>
        <w:numPr>
          <w:ilvl w:val="0"/>
          <w:numId w:val="67"/>
        </w:numPr>
        <w:spacing w:line="240" w:lineRule="atLeast"/>
        <w:rPr>
          <w:sz w:val="28"/>
          <w:szCs w:val="28"/>
        </w:rPr>
      </w:pPr>
      <w:r w:rsidRPr="00B854D5">
        <w:rPr>
          <w:sz w:val="28"/>
          <w:szCs w:val="28"/>
        </w:rPr>
        <w:t>Николаева E.A. Органические ацидемии, сопровождающиеся судорожным синдромом. В</w:t>
      </w:r>
      <w:r w:rsidRPr="00B854D5">
        <w:rPr>
          <w:sz w:val="28"/>
          <w:szCs w:val="28"/>
          <w:lang w:val="en-US"/>
        </w:rPr>
        <w:t xml:space="preserve"> </w:t>
      </w:r>
      <w:r w:rsidRPr="00B854D5">
        <w:rPr>
          <w:sz w:val="28"/>
          <w:szCs w:val="28"/>
        </w:rPr>
        <w:t>кн</w:t>
      </w:r>
      <w:r w:rsidRPr="00B854D5">
        <w:rPr>
          <w:sz w:val="28"/>
          <w:szCs w:val="28"/>
          <w:lang w:val="en-US"/>
        </w:rPr>
        <w:t xml:space="preserve">.: </w:t>
      </w:r>
      <w:r w:rsidRPr="00B854D5">
        <w:rPr>
          <w:sz w:val="28"/>
          <w:szCs w:val="28"/>
        </w:rPr>
        <w:t>Диагностика</w:t>
      </w:r>
      <w:r w:rsidRPr="00B854D5">
        <w:rPr>
          <w:sz w:val="28"/>
          <w:szCs w:val="28"/>
          <w:lang w:val="en-US"/>
        </w:rPr>
        <w:t xml:space="preserve"> </w:t>
      </w:r>
      <w:r w:rsidRPr="00B854D5">
        <w:rPr>
          <w:sz w:val="28"/>
          <w:szCs w:val="28"/>
        </w:rPr>
        <w:t>и</w:t>
      </w:r>
      <w:r w:rsidRPr="00B854D5">
        <w:rPr>
          <w:sz w:val="28"/>
          <w:szCs w:val="28"/>
          <w:lang w:val="en-US"/>
        </w:rPr>
        <w:t xml:space="preserve"> </w:t>
      </w:r>
      <w:r w:rsidRPr="00B854D5">
        <w:rPr>
          <w:sz w:val="28"/>
          <w:szCs w:val="28"/>
        </w:rPr>
        <w:t>лечение</w:t>
      </w:r>
      <w:r w:rsidRPr="00B854D5">
        <w:rPr>
          <w:sz w:val="28"/>
          <w:szCs w:val="28"/>
          <w:lang w:val="en-US"/>
        </w:rPr>
        <w:t xml:space="preserve"> </w:t>
      </w:r>
      <w:r w:rsidRPr="00B854D5">
        <w:rPr>
          <w:sz w:val="28"/>
          <w:szCs w:val="28"/>
        </w:rPr>
        <w:t>эпилепсии</w:t>
      </w:r>
      <w:r w:rsidRPr="00B854D5">
        <w:rPr>
          <w:sz w:val="28"/>
          <w:szCs w:val="28"/>
          <w:lang w:val="en-US"/>
        </w:rPr>
        <w:t xml:space="preserve"> </w:t>
      </w:r>
      <w:r w:rsidRPr="00B854D5">
        <w:rPr>
          <w:sz w:val="28"/>
          <w:szCs w:val="28"/>
        </w:rPr>
        <w:t>у</w:t>
      </w:r>
      <w:r w:rsidRPr="00B854D5">
        <w:rPr>
          <w:sz w:val="28"/>
          <w:szCs w:val="28"/>
          <w:lang w:val="en-US"/>
        </w:rPr>
        <w:t xml:space="preserve"> </w:t>
      </w:r>
      <w:r w:rsidRPr="00B854D5">
        <w:rPr>
          <w:sz w:val="28"/>
          <w:szCs w:val="28"/>
        </w:rPr>
        <w:t>детей</w:t>
      </w:r>
      <w:r w:rsidRPr="00B854D5">
        <w:rPr>
          <w:sz w:val="28"/>
          <w:szCs w:val="28"/>
          <w:lang w:val="en-US"/>
        </w:rPr>
        <w:t xml:space="preserve">. </w:t>
      </w:r>
      <w:r w:rsidRPr="00B854D5">
        <w:rPr>
          <w:sz w:val="28"/>
          <w:szCs w:val="28"/>
        </w:rPr>
        <w:t xml:space="preserve">М 1997; 195-426. </w:t>
      </w:r>
    </w:p>
    <w:p w:rsidR="002F5E24" w:rsidRPr="00B854D5" w:rsidRDefault="002F5E24" w:rsidP="001C50D2">
      <w:pPr>
        <w:numPr>
          <w:ilvl w:val="0"/>
          <w:numId w:val="67"/>
        </w:numPr>
        <w:spacing w:line="240" w:lineRule="atLeast"/>
        <w:rPr>
          <w:sz w:val="28"/>
          <w:szCs w:val="28"/>
        </w:rPr>
      </w:pPr>
      <w:r w:rsidRPr="00B854D5">
        <w:rPr>
          <w:sz w:val="28"/>
          <w:szCs w:val="28"/>
        </w:rPr>
        <w:t xml:space="preserve">Герасимова Н.С., Стеклова И.В., Тууминен Т. Методы определения фенилаланина в плазме и пятнах крови, высушенных на бумаге // Лабораторное дело, 1995, №3, с. 38-41. </w:t>
      </w:r>
    </w:p>
    <w:p w:rsidR="002F5E24" w:rsidRPr="00B854D5" w:rsidRDefault="002F5E24" w:rsidP="001C50D2">
      <w:pPr>
        <w:numPr>
          <w:ilvl w:val="0"/>
          <w:numId w:val="67"/>
        </w:numPr>
        <w:spacing w:line="240" w:lineRule="atLeast"/>
        <w:rPr>
          <w:sz w:val="28"/>
          <w:szCs w:val="28"/>
        </w:rPr>
      </w:pPr>
      <w:r w:rsidRPr="00B854D5">
        <w:rPr>
          <w:sz w:val="28"/>
          <w:szCs w:val="28"/>
        </w:rPr>
        <w:t xml:space="preserve">Горбунова В.Н., Баранова B.C. Введение в молекулярную диагностику и генотерапию наследственных заболеваний. СПб., Специальная литература, 1997, 287 с. </w:t>
      </w:r>
    </w:p>
    <w:p w:rsidR="002F5E24" w:rsidRPr="00B854D5" w:rsidRDefault="002F5E24" w:rsidP="001C50D2">
      <w:pPr>
        <w:numPr>
          <w:ilvl w:val="0"/>
          <w:numId w:val="67"/>
        </w:numPr>
        <w:spacing w:line="240" w:lineRule="atLeast"/>
        <w:rPr>
          <w:sz w:val="28"/>
          <w:szCs w:val="28"/>
        </w:rPr>
      </w:pPr>
      <w:r w:rsidRPr="00B854D5">
        <w:rPr>
          <w:sz w:val="28"/>
          <w:szCs w:val="28"/>
        </w:rPr>
        <w:t xml:space="preserve">Западнюк В.И., Купраш Л.П., Заика М.У., Безверхая И.С.. Аминокислоты в медицине. К., Здоровье, 1982, 199 с. </w:t>
      </w:r>
    </w:p>
    <w:p w:rsidR="002F5E24" w:rsidRPr="00B854D5" w:rsidRDefault="002F5E24" w:rsidP="001C50D2">
      <w:pPr>
        <w:numPr>
          <w:ilvl w:val="0"/>
          <w:numId w:val="67"/>
        </w:numPr>
        <w:spacing w:line="240" w:lineRule="atLeast"/>
        <w:rPr>
          <w:sz w:val="28"/>
          <w:szCs w:val="28"/>
        </w:rPr>
      </w:pPr>
      <w:r w:rsidRPr="00B854D5">
        <w:rPr>
          <w:sz w:val="28"/>
          <w:szCs w:val="28"/>
        </w:rPr>
        <w:t xml:space="preserve">Копылова Н.В., Банков А.Д. Как жить с фенилкетонурией? — Республиканский центр неонатального скрининга, г. Москва, 1990, 223 с. </w:t>
      </w:r>
    </w:p>
    <w:p w:rsidR="002F5E24" w:rsidRPr="00B854D5" w:rsidRDefault="002F5E24" w:rsidP="001C50D2">
      <w:pPr>
        <w:numPr>
          <w:ilvl w:val="0"/>
          <w:numId w:val="67"/>
        </w:numPr>
        <w:spacing w:line="240" w:lineRule="atLeast"/>
        <w:rPr>
          <w:sz w:val="28"/>
          <w:szCs w:val="28"/>
        </w:rPr>
      </w:pPr>
      <w:r w:rsidRPr="00B854D5">
        <w:rPr>
          <w:sz w:val="28"/>
          <w:szCs w:val="28"/>
        </w:rPr>
        <w:t xml:space="preserve">Ламбот П. Выявление заболеваний в неонатальном периоде и его критерии//Rew. Med. Liedge, 1984, №10, с. 410-412. </w:t>
      </w:r>
    </w:p>
    <w:p w:rsidR="002F5E24" w:rsidRPr="00B854D5" w:rsidRDefault="002F5E24" w:rsidP="001C50D2">
      <w:pPr>
        <w:numPr>
          <w:ilvl w:val="0"/>
          <w:numId w:val="67"/>
        </w:numPr>
        <w:spacing w:line="240" w:lineRule="atLeast"/>
        <w:rPr>
          <w:sz w:val="28"/>
          <w:szCs w:val="28"/>
        </w:rPr>
      </w:pPr>
      <w:r w:rsidRPr="00B854D5">
        <w:rPr>
          <w:sz w:val="28"/>
          <w:szCs w:val="28"/>
        </w:rPr>
        <w:t xml:space="preserve">Маршалл Вильям Дж. Клиническая биохимия: Пер. с англ./ Под ред. д-ра мед. наук Н.И. Новикова. СПб., Наука РАН, 2000, 367 с. </w:t>
      </w:r>
    </w:p>
    <w:p w:rsidR="002F5E24" w:rsidRPr="00B854D5" w:rsidRDefault="002F5E24" w:rsidP="00D51644">
      <w:pPr>
        <w:rPr>
          <w:sz w:val="28"/>
          <w:szCs w:val="28"/>
        </w:rPr>
      </w:pPr>
      <w:bookmarkStart w:id="5" w:name="_GoBack"/>
      <w:bookmarkEnd w:id="5"/>
    </w:p>
    <w:sectPr w:rsidR="002F5E24" w:rsidRPr="00B854D5" w:rsidSect="00D51644">
      <w:footerReference w:type="even" r:id="rId8"/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2FF" w:rsidRDefault="006A52FF">
      <w:r>
        <w:separator/>
      </w:r>
    </w:p>
  </w:endnote>
  <w:endnote w:type="continuationSeparator" w:id="0">
    <w:p w:rsidR="006A52FF" w:rsidRDefault="006A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A1" w:rsidRDefault="00752CA1" w:rsidP="0015555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2CA1" w:rsidRDefault="00752CA1" w:rsidP="00F6650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A1" w:rsidRDefault="00752CA1" w:rsidP="00155558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2A81">
      <w:rPr>
        <w:rStyle w:val="a8"/>
        <w:noProof/>
      </w:rPr>
      <w:t>2</w:t>
    </w:r>
    <w:r>
      <w:rPr>
        <w:rStyle w:val="a8"/>
      </w:rPr>
      <w:fldChar w:fldCharType="end"/>
    </w:r>
  </w:p>
  <w:p w:rsidR="00752CA1" w:rsidRDefault="00752CA1" w:rsidP="00F6650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2FF" w:rsidRDefault="006A52FF">
      <w:r>
        <w:separator/>
      </w:r>
    </w:p>
  </w:footnote>
  <w:footnote w:type="continuationSeparator" w:id="0">
    <w:p w:rsidR="006A52FF" w:rsidRDefault="006A5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19A"/>
    <w:multiLevelType w:val="hybridMultilevel"/>
    <w:tmpl w:val="3966760A"/>
    <w:lvl w:ilvl="0" w:tplc="0C08FE1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06E96"/>
    <w:multiLevelType w:val="hybridMultilevel"/>
    <w:tmpl w:val="6BC61F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E15C28"/>
    <w:multiLevelType w:val="hybridMultilevel"/>
    <w:tmpl w:val="64381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F42857"/>
    <w:multiLevelType w:val="hybridMultilevel"/>
    <w:tmpl w:val="97F2BC9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7DA6BA4"/>
    <w:multiLevelType w:val="hybridMultilevel"/>
    <w:tmpl w:val="5C128940"/>
    <w:lvl w:ilvl="0" w:tplc="EB1C44FC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09B17F26"/>
    <w:multiLevelType w:val="hybridMultilevel"/>
    <w:tmpl w:val="4A4CD970"/>
    <w:lvl w:ilvl="0" w:tplc="D39207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2A1131"/>
    <w:multiLevelType w:val="hybridMultilevel"/>
    <w:tmpl w:val="64384E9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A44382"/>
    <w:multiLevelType w:val="hybridMultilevel"/>
    <w:tmpl w:val="2E061074"/>
    <w:lvl w:ilvl="0" w:tplc="640A53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C293D19"/>
    <w:multiLevelType w:val="hybridMultilevel"/>
    <w:tmpl w:val="2C6EBFD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0A6043"/>
    <w:multiLevelType w:val="hybridMultilevel"/>
    <w:tmpl w:val="A280A10C"/>
    <w:lvl w:ilvl="0" w:tplc="D39207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E6A3A80"/>
    <w:multiLevelType w:val="hybridMultilevel"/>
    <w:tmpl w:val="EFBE09A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11F92324"/>
    <w:multiLevelType w:val="hybridMultilevel"/>
    <w:tmpl w:val="9FAAD9D0"/>
    <w:lvl w:ilvl="0" w:tplc="041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12894DA5"/>
    <w:multiLevelType w:val="multilevel"/>
    <w:tmpl w:val="0542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2E5C44"/>
    <w:multiLevelType w:val="hybridMultilevel"/>
    <w:tmpl w:val="CFD0E918"/>
    <w:lvl w:ilvl="0" w:tplc="DAF80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14">
    <w:nsid w:val="14FD67DE"/>
    <w:multiLevelType w:val="hybridMultilevel"/>
    <w:tmpl w:val="F05A686C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5756342"/>
    <w:multiLevelType w:val="hybridMultilevel"/>
    <w:tmpl w:val="55E257B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F51086"/>
    <w:multiLevelType w:val="hybridMultilevel"/>
    <w:tmpl w:val="0E9005F6"/>
    <w:lvl w:ilvl="0" w:tplc="041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>
    <w:nsid w:val="17902FB9"/>
    <w:multiLevelType w:val="hybridMultilevel"/>
    <w:tmpl w:val="6242D94E"/>
    <w:lvl w:ilvl="0" w:tplc="40045D3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8EC5451"/>
    <w:multiLevelType w:val="multilevel"/>
    <w:tmpl w:val="7AB6F7E6"/>
    <w:lvl w:ilvl="0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CC6E5C"/>
    <w:multiLevelType w:val="hybridMultilevel"/>
    <w:tmpl w:val="1818C22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2D9266C"/>
    <w:multiLevelType w:val="hybridMultilevel"/>
    <w:tmpl w:val="8B966B6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3076F57"/>
    <w:multiLevelType w:val="hybridMultilevel"/>
    <w:tmpl w:val="4454B8E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36E6342"/>
    <w:multiLevelType w:val="hybridMultilevel"/>
    <w:tmpl w:val="282CA85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3">
    <w:nsid w:val="2560165D"/>
    <w:multiLevelType w:val="hybridMultilevel"/>
    <w:tmpl w:val="36420F9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95F6920"/>
    <w:multiLevelType w:val="hybridMultilevel"/>
    <w:tmpl w:val="7FC07E34"/>
    <w:lvl w:ilvl="0" w:tplc="015EAB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866F65"/>
    <w:multiLevelType w:val="hybridMultilevel"/>
    <w:tmpl w:val="A6A8184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C334E20"/>
    <w:multiLevelType w:val="hybridMultilevel"/>
    <w:tmpl w:val="62607C12"/>
    <w:lvl w:ilvl="0" w:tplc="078E16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5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C5D317C"/>
    <w:multiLevelType w:val="hybridMultilevel"/>
    <w:tmpl w:val="57BEB10A"/>
    <w:lvl w:ilvl="0" w:tplc="041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>
    <w:nsid w:val="2D717D76"/>
    <w:multiLevelType w:val="hybridMultilevel"/>
    <w:tmpl w:val="A8BCE02A"/>
    <w:lvl w:ilvl="0" w:tplc="2C68F97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2D7D5E05"/>
    <w:multiLevelType w:val="multilevel"/>
    <w:tmpl w:val="7D606A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>
    <w:nsid w:val="31802E12"/>
    <w:multiLevelType w:val="hybridMultilevel"/>
    <w:tmpl w:val="4E5CA90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18339D9"/>
    <w:multiLevelType w:val="multilevel"/>
    <w:tmpl w:val="FD508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1EA1F0E"/>
    <w:multiLevelType w:val="hybridMultilevel"/>
    <w:tmpl w:val="465EFD5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44625E9"/>
    <w:multiLevelType w:val="hybridMultilevel"/>
    <w:tmpl w:val="7AB6F7E6"/>
    <w:lvl w:ilvl="0" w:tplc="04190015">
      <w:start w:val="1"/>
      <w:numFmt w:val="upperLetter"/>
      <w:lvlText w:val="%1."/>
      <w:lvlJc w:val="left"/>
      <w:pPr>
        <w:tabs>
          <w:tab w:val="num" w:pos="1980"/>
        </w:tabs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8530E0D"/>
    <w:multiLevelType w:val="hybridMultilevel"/>
    <w:tmpl w:val="99D4FEE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C275C1D"/>
    <w:multiLevelType w:val="multilevel"/>
    <w:tmpl w:val="4E3CB19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D594247"/>
    <w:multiLevelType w:val="hybridMultilevel"/>
    <w:tmpl w:val="85A20476"/>
    <w:lvl w:ilvl="0" w:tplc="041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7">
    <w:nsid w:val="46270666"/>
    <w:multiLevelType w:val="hybridMultilevel"/>
    <w:tmpl w:val="171AAFA0"/>
    <w:lvl w:ilvl="0" w:tplc="0102FA5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47153BDA"/>
    <w:multiLevelType w:val="hybridMultilevel"/>
    <w:tmpl w:val="D81ADA5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476E0329"/>
    <w:multiLevelType w:val="hybridMultilevel"/>
    <w:tmpl w:val="F1FE52B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48355679"/>
    <w:multiLevelType w:val="hybridMultilevel"/>
    <w:tmpl w:val="3816248C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976722D"/>
    <w:multiLevelType w:val="hybridMultilevel"/>
    <w:tmpl w:val="54387EB2"/>
    <w:lvl w:ilvl="0" w:tplc="08A8508C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4A9257C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2">
    <w:nsid w:val="4ACA70BF"/>
    <w:multiLevelType w:val="hybridMultilevel"/>
    <w:tmpl w:val="195C64D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4CB3259E"/>
    <w:multiLevelType w:val="hybridMultilevel"/>
    <w:tmpl w:val="B42A39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F280AA9"/>
    <w:multiLevelType w:val="hybridMultilevel"/>
    <w:tmpl w:val="2A12520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F6F2C4B"/>
    <w:multiLevelType w:val="hybridMultilevel"/>
    <w:tmpl w:val="0368F830"/>
    <w:lvl w:ilvl="0" w:tplc="041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6">
    <w:nsid w:val="54BC07EB"/>
    <w:multiLevelType w:val="multilevel"/>
    <w:tmpl w:val="ECC00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54A2D99"/>
    <w:multiLevelType w:val="hybridMultilevel"/>
    <w:tmpl w:val="73481E78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B5A5A1C"/>
    <w:multiLevelType w:val="hybridMultilevel"/>
    <w:tmpl w:val="66C4F236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5BAD51CA"/>
    <w:multiLevelType w:val="hybridMultilevel"/>
    <w:tmpl w:val="2BEC782A"/>
    <w:lvl w:ilvl="0" w:tplc="085040D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5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BB7401B"/>
    <w:multiLevelType w:val="hybridMultilevel"/>
    <w:tmpl w:val="3C5643CC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>
    <w:nsid w:val="5EC73D21"/>
    <w:multiLevelType w:val="hybridMultilevel"/>
    <w:tmpl w:val="F3DA93D8"/>
    <w:lvl w:ilvl="0" w:tplc="640A537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5F71422F"/>
    <w:multiLevelType w:val="hybridMultilevel"/>
    <w:tmpl w:val="698223C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14B4B94"/>
    <w:multiLevelType w:val="multilevel"/>
    <w:tmpl w:val="4422494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1874D7C"/>
    <w:multiLevelType w:val="hybridMultilevel"/>
    <w:tmpl w:val="BE4A965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50E0543"/>
    <w:multiLevelType w:val="hybridMultilevel"/>
    <w:tmpl w:val="E6FC0D56"/>
    <w:lvl w:ilvl="0" w:tplc="078E16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5995F43"/>
    <w:multiLevelType w:val="hybridMultilevel"/>
    <w:tmpl w:val="CAEE83EE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60C2645"/>
    <w:multiLevelType w:val="hybridMultilevel"/>
    <w:tmpl w:val="4E3CB194"/>
    <w:lvl w:ilvl="0" w:tplc="DB30803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CF46824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65878D2"/>
    <w:multiLevelType w:val="hybridMultilevel"/>
    <w:tmpl w:val="C180FEC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7DD5E66"/>
    <w:multiLevelType w:val="hybridMultilevel"/>
    <w:tmpl w:val="068A443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8FA4A04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0">
    <w:nsid w:val="6CA2602C"/>
    <w:multiLevelType w:val="hybridMultilevel"/>
    <w:tmpl w:val="6426A20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6D063EFD"/>
    <w:multiLevelType w:val="hybridMultilevel"/>
    <w:tmpl w:val="723AA7B2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0EE1D4B"/>
    <w:multiLevelType w:val="hybridMultilevel"/>
    <w:tmpl w:val="E3A263DE"/>
    <w:lvl w:ilvl="0" w:tplc="D392074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3D03B62"/>
    <w:multiLevelType w:val="hybridMultilevel"/>
    <w:tmpl w:val="39946744"/>
    <w:lvl w:ilvl="0" w:tplc="041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>
    <w:nsid w:val="7708366E"/>
    <w:multiLevelType w:val="hybridMultilevel"/>
    <w:tmpl w:val="9F062CE2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7C169F1"/>
    <w:multiLevelType w:val="hybridMultilevel"/>
    <w:tmpl w:val="30B891E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A2A60D2"/>
    <w:multiLevelType w:val="hybridMultilevel"/>
    <w:tmpl w:val="6B9CBDD6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B308032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04190015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C121F8B"/>
    <w:multiLevelType w:val="hybridMultilevel"/>
    <w:tmpl w:val="B22015B4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3"/>
  </w:num>
  <w:num w:numId="2">
    <w:abstractNumId w:val="29"/>
  </w:num>
  <w:num w:numId="3">
    <w:abstractNumId w:val="42"/>
  </w:num>
  <w:num w:numId="4">
    <w:abstractNumId w:val="38"/>
  </w:num>
  <w:num w:numId="5">
    <w:abstractNumId w:val="59"/>
  </w:num>
  <w:num w:numId="6">
    <w:abstractNumId w:val="67"/>
  </w:num>
  <w:num w:numId="7">
    <w:abstractNumId w:val="13"/>
  </w:num>
  <w:num w:numId="8">
    <w:abstractNumId w:val="33"/>
  </w:num>
  <w:num w:numId="9">
    <w:abstractNumId w:val="58"/>
  </w:num>
  <w:num w:numId="10">
    <w:abstractNumId w:val="32"/>
  </w:num>
  <w:num w:numId="11">
    <w:abstractNumId w:val="6"/>
  </w:num>
  <w:num w:numId="12">
    <w:abstractNumId w:val="52"/>
  </w:num>
  <w:num w:numId="13">
    <w:abstractNumId w:val="34"/>
  </w:num>
  <w:num w:numId="14">
    <w:abstractNumId w:val="24"/>
  </w:num>
  <w:num w:numId="15">
    <w:abstractNumId w:val="44"/>
  </w:num>
  <w:num w:numId="16">
    <w:abstractNumId w:val="15"/>
  </w:num>
  <w:num w:numId="17">
    <w:abstractNumId w:val="21"/>
  </w:num>
  <w:num w:numId="18">
    <w:abstractNumId w:val="23"/>
  </w:num>
  <w:num w:numId="19">
    <w:abstractNumId w:val="25"/>
  </w:num>
  <w:num w:numId="20">
    <w:abstractNumId w:val="19"/>
  </w:num>
  <w:num w:numId="21">
    <w:abstractNumId w:val="40"/>
  </w:num>
  <w:num w:numId="22">
    <w:abstractNumId w:val="12"/>
  </w:num>
  <w:num w:numId="23">
    <w:abstractNumId w:val="46"/>
  </w:num>
  <w:num w:numId="24">
    <w:abstractNumId w:val="54"/>
  </w:num>
  <w:num w:numId="25">
    <w:abstractNumId w:val="39"/>
  </w:num>
  <w:num w:numId="26">
    <w:abstractNumId w:val="43"/>
  </w:num>
  <w:num w:numId="27">
    <w:abstractNumId w:val="10"/>
  </w:num>
  <w:num w:numId="28">
    <w:abstractNumId w:val="56"/>
  </w:num>
  <w:num w:numId="29">
    <w:abstractNumId w:val="47"/>
  </w:num>
  <w:num w:numId="30">
    <w:abstractNumId w:val="57"/>
  </w:num>
  <w:num w:numId="31">
    <w:abstractNumId w:val="66"/>
  </w:num>
  <w:num w:numId="32">
    <w:abstractNumId w:val="17"/>
  </w:num>
  <w:num w:numId="33">
    <w:abstractNumId w:val="30"/>
  </w:num>
  <w:num w:numId="34">
    <w:abstractNumId w:val="64"/>
  </w:num>
  <w:num w:numId="35">
    <w:abstractNumId w:val="22"/>
  </w:num>
  <w:num w:numId="36">
    <w:abstractNumId w:val="3"/>
  </w:num>
  <w:num w:numId="37">
    <w:abstractNumId w:val="8"/>
  </w:num>
  <w:num w:numId="38">
    <w:abstractNumId w:val="65"/>
  </w:num>
  <w:num w:numId="39">
    <w:abstractNumId w:val="55"/>
  </w:num>
  <w:num w:numId="40">
    <w:abstractNumId w:val="26"/>
  </w:num>
  <w:num w:numId="41">
    <w:abstractNumId w:val="20"/>
  </w:num>
  <w:num w:numId="42">
    <w:abstractNumId w:val="60"/>
  </w:num>
  <w:num w:numId="43">
    <w:abstractNumId w:val="0"/>
  </w:num>
  <w:num w:numId="44">
    <w:abstractNumId w:val="51"/>
  </w:num>
  <w:num w:numId="45">
    <w:abstractNumId w:val="7"/>
  </w:num>
  <w:num w:numId="46">
    <w:abstractNumId w:val="61"/>
  </w:num>
  <w:num w:numId="47">
    <w:abstractNumId w:val="63"/>
  </w:num>
  <w:num w:numId="48">
    <w:abstractNumId w:val="28"/>
  </w:num>
  <w:num w:numId="49">
    <w:abstractNumId w:val="9"/>
  </w:num>
  <w:num w:numId="50">
    <w:abstractNumId w:val="62"/>
  </w:num>
  <w:num w:numId="51">
    <w:abstractNumId w:val="5"/>
  </w:num>
  <w:num w:numId="52">
    <w:abstractNumId w:val="49"/>
  </w:num>
  <w:num w:numId="53">
    <w:abstractNumId w:val="2"/>
  </w:num>
  <w:num w:numId="54">
    <w:abstractNumId w:val="48"/>
  </w:num>
  <w:num w:numId="55">
    <w:abstractNumId w:val="37"/>
  </w:num>
  <w:num w:numId="56">
    <w:abstractNumId w:val="14"/>
  </w:num>
  <w:num w:numId="57">
    <w:abstractNumId w:val="50"/>
  </w:num>
  <w:num w:numId="58">
    <w:abstractNumId w:val="11"/>
  </w:num>
  <w:num w:numId="59">
    <w:abstractNumId w:val="27"/>
  </w:num>
  <w:num w:numId="60">
    <w:abstractNumId w:val="16"/>
  </w:num>
  <w:num w:numId="61">
    <w:abstractNumId w:val="41"/>
  </w:num>
  <w:num w:numId="62">
    <w:abstractNumId w:val="45"/>
  </w:num>
  <w:num w:numId="63">
    <w:abstractNumId w:val="4"/>
  </w:num>
  <w:num w:numId="64">
    <w:abstractNumId w:val="36"/>
  </w:num>
  <w:num w:numId="65">
    <w:abstractNumId w:val="31"/>
  </w:num>
  <w:num w:numId="66">
    <w:abstractNumId w:val="35"/>
  </w:num>
  <w:num w:numId="67">
    <w:abstractNumId w:val="1"/>
  </w:num>
  <w:num w:numId="68">
    <w:abstractNumId w:val="18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49FA"/>
    <w:rsid w:val="00001720"/>
    <w:rsid w:val="000221BE"/>
    <w:rsid w:val="000310A7"/>
    <w:rsid w:val="00040864"/>
    <w:rsid w:val="00061868"/>
    <w:rsid w:val="000920E2"/>
    <w:rsid w:val="000B5A17"/>
    <w:rsid w:val="000C60E9"/>
    <w:rsid w:val="000C6B20"/>
    <w:rsid w:val="000F0601"/>
    <w:rsid w:val="00111DA5"/>
    <w:rsid w:val="00155558"/>
    <w:rsid w:val="001610AE"/>
    <w:rsid w:val="001702DA"/>
    <w:rsid w:val="0019457F"/>
    <w:rsid w:val="00197142"/>
    <w:rsid w:val="001C50D2"/>
    <w:rsid w:val="001C704D"/>
    <w:rsid w:val="001D35D5"/>
    <w:rsid w:val="00214CE4"/>
    <w:rsid w:val="002237B2"/>
    <w:rsid w:val="002300B3"/>
    <w:rsid w:val="00231F53"/>
    <w:rsid w:val="00236F80"/>
    <w:rsid w:val="00256EA3"/>
    <w:rsid w:val="00260026"/>
    <w:rsid w:val="0026124A"/>
    <w:rsid w:val="00267A52"/>
    <w:rsid w:val="002920A5"/>
    <w:rsid w:val="002A35E0"/>
    <w:rsid w:val="002A49FA"/>
    <w:rsid w:val="002B00D5"/>
    <w:rsid w:val="002B4044"/>
    <w:rsid w:val="002B7BA8"/>
    <w:rsid w:val="002C5CEE"/>
    <w:rsid w:val="002D1916"/>
    <w:rsid w:val="002F1EEA"/>
    <w:rsid w:val="002F5E24"/>
    <w:rsid w:val="002F6243"/>
    <w:rsid w:val="00353F36"/>
    <w:rsid w:val="00361F42"/>
    <w:rsid w:val="00363C3B"/>
    <w:rsid w:val="003D097A"/>
    <w:rsid w:val="003E1542"/>
    <w:rsid w:val="003E224B"/>
    <w:rsid w:val="003E49D1"/>
    <w:rsid w:val="003E7D1E"/>
    <w:rsid w:val="003F1EC2"/>
    <w:rsid w:val="00400606"/>
    <w:rsid w:val="00411A44"/>
    <w:rsid w:val="004226C8"/>
    <w:rsid w:val="004947E0"/>
    <w:rsid w:val="004B0F16"/>
    <w:rsid w:val="004C4653"/>
    <w:rsid w:val="005343E2"/>
    <w:rsid w:val="005515CA"/>
    <w:rsid w:val="00590C59"/>
    <w:rsid w:val="005946E1"/>
    <w:rsid w:val="005A730A"/>
    <w:rsid w:val="006129AA"/>
    <w:rsid w:val="006258C2"/>
    <w:rsid w:val="00654BD1"/>
    <w:rsid w:val="00660839"/>
    <w:rsid w:val="00693551"/>
    <w:rsid w:val="006A52FF"/>
    <w:rsid w:val="007030C8"/>
    <w:rsid w:val="00743277"/>
    <w:rsid w:val="00752CA1"/>
    <w:rsid w:val="00767301"/>
    <w:rsid w:val="007803EC"/>
    <w:rsid w:val="007D52DA"/>
    <w:rsid w:val="007E63F5"/>
    <w:rsid w:val="00852051"/>
    <w:rsid w:val="008635D2"/>
    <w:rsid w:val="008700C5"/>
    <w:rsid w:val="00873B52"/>
    <w:rsid w:val="008E1379"/>
    <w:rsid w:val="008E4E97"/>
    <w:rsid w:val="008F6FF7"/>
    <w:rsid w:val="008F7AA2"/>
    <w:rsid w:val="009137B1"/>
    <w:rsid w:val="009228D1"/>
    <w:rsid w:val="0097472A"/>
    <w:rsid w:val="00983550"/>
    <w:rsid w:val="009B1F77"/>
    <w:rsid w:val="009F3ABF"/>
    <w:rsid w:val="00A016A7"/>
    <w:rsid w:val="00AD2725"/>
    <w:rsid w:val="00AE4F68"/>
    <w:rsid w:val="00AE6E4D"/>
    <w:rsid w:val="00B06DD8"/>
    <w:rsid w:val="00B14350"/>
    <w:rsid w:val="00B362C6"/>
    <w:rsid w:val="00B5159D"/>
    <w:rsid w:val="00B53C48"/>
    <w:rsid w:val="00B854D5"/>
    <w:rsid w:val="00B875B6"/>
    <w:rsid w:val="00B95801"/>
    <w:rsid w:val="00BC3BC5"/>
    <w:rsid w:val="00C3511C"/>
    <w:rsid w:val="00C5195F"/>
    <w:rsid w:val="00C52D03"/>
    <w:rsid w:val="00C66CF1"/>
    <w:rsid w:val="00C735DD"/>
    <w:rsid w:val="00C754BC"/>
    <w:rsid w:val="00C81EB6"/>
    <w:rsid w:val="00C86A10"/>
    <w:rsid w:val="00CC0FA5"/>
    <w:rsid w:val="00CE0C1F"/>
    <w:rsid w:val="00CE108D"/>
    <w:rsid w:val="00D0338A"/>
    <w:rsid w:val="00D0748D"/>
    <w:rsid w:val="00D21B42"/>
    <w:rsid w:val="00D42A81"/>
    <w:rsid w:val="00D441E3"/>
    <w:rsid w:val="00D472D6"/>
    <w:rsid w:val="00D51644"/>
    <w:rsid w:val="00D62D65"/>
    <w:rsid w:val="00D67126"/>
    <w:rsid w:val="00D711D2"/>
    <w:rsid w:val="00D76255"/>
    <w:rsid w:val="00D84B3D"/>
    <w:rsid w:val="00DA0ECF"/>
    <w:rsid w:val="00DA2CB9"/>
    <w:rsid w:val="00DA5D26"/>
    <w:rsid w:val="00DE5BA7"/>
    <w:rsid w:val="00DE6E3A"/>
    <w:rsid w:val="00E13D66"/>
    <w:rsid w:val="00E25983"/>
    <w:rsid w:val="00E26778"/>
    <w:rsid w:val="00E34928"/>
    <w:rsid w:val="00E54AB9"/>
    <w:rsid w:val="00E90E60"/>
    <w:rsid w:val="00E97099"/>
    <w:rsid w:val="00EE21D6"/>
    <w:rsid w:val="00EE6BA3"/>
    <w:rsid w:val="00F24093"/>
    <w:rsid w:val="00F26B14"/>
    <w:rsid w:val="00F54E32"/>
    <w:rsid w:val="00F57C99"/>
    <w:rsid w:val="00F66502"/>
    <w:rsid w:val="00F66C3A"/>
    <w:rsid w:val="00F81CB2"/>
    <w:rsid w:val="00F96E01"/>
    <w:rsid w:val="00FA35AB"/>
    <w:rsid w:val="00FB1E4D"/>
    <w:rsid w:val="00FB2994"/>
    <w:rsid w:val="00FC43AD"/>
    <w:rsid w:val="00FD1A56"/>
    <w:rsid w:val="00FF5B49"/>
    <w:rsid w:val="00FF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AA97291A-45C3-483B-AFB3-11FB238D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D1E"/>
    <w:rPr>
      <w:sz w:val="24"/>
      <w:szCs w:val="24"/>
    </w:rPr>
  </w:style>
  <w:style w:type="paragraph" w:styleId="2">
    <w:name w:val="heading 2"/>
    <w:basedOn w:val="a"/>
    <w:next w:val="a"/>
    <w:qFormat/>
    <w:rsid w:val="00FF5B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FF5B49"/>
    <w:pPr>
      <w:spacing w:before="100" w:beforeAutospacing="1" w:after="100" w:afterAutospacing="1"/>
      <w:outlineLvl w:val="2"/>
    </w:pPr>
    <w:rPr>
      <w:b/>
      <w:bCs/>
      <w:color w:val="66666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6E4D"/>
    <w:pPr>
      <w:spacing w:before="100" w:beforeAutospacing="1" w:after="100" w:afterAutospacing="1"/>
    </w:pPr>
  </w:style>
  <w:style w:type="character" w:customStyle="1" w:styleId="sup1">
    <w:name w:val="sup1"/>
    <w:basedOn w:val="a0"/>
    <w:rsid w:val="00AE6E4D"/>
    <w:rPr>
      <w:sz w:val="17"/>
      <w:szCs w:val="17"/>
    </w:rPr>
  </w:style>
  <w:style w:type="character" w:styleId="a4">
    <w:name w:val="Hyperlink"/>
    <w:basedOn w:val="a0"/>
    <w:rsid w:val="00FF5B49"/>
    <w:rPr>
      <w:color w:val="0000FF"/>
      <w:u w:val="single"/>
    </w:rPr>
  </w:style>
  <w:style w:type="character" w:styleId="a5">
    <w:name w:val="Strong"/>
    <w:basedOn w:val="a0"/>
    <w:qFormat/>
    <w:rsid w:val="00FF5B49"/>
    <w:rPr>
      <w:b/>
      <w:bCs/>
    </w:rPr>
  </w:style>
  <w:style w:type="character" w:customStyle="1" w:styleId="accented">
    <w:name w:val="accented"/>
    <w:basedOn w:val="a0"/>
    <w:rsid w:val="009228D1"/>
  </w:style>
  <w:style w:type="paragraph" w:customStyle="1" w:styleId="text">
    <w:name w:val="text"/>
    <w:basedOn w:val="a"/>
    <w:rsid w:val="009228D1"/>
    <w:pPr>
      <w:spacing w:before="100" w:beforeAutospacing="1" w:after="100" w:afterAutospacing="1"/>
    </w:pPr>
  </w:style>
  <w:style w:type="paragraph" w:customStyle="1" w:styleId="1">
    <w:name w:val="Верхній колонтитул1"/>
    <w:basedOn w:val="a"/>
    <w:rsid w:val="00363C3B"/>
    <w:pPr>
      <w:spacing w:before="150"/>
    </w:pPr>
    <w:rPr>
      <w:b/>
      <w:bCs/>
      <w:color w:val="990000"/>
    </w:rPr>
  </w:style>
  <w:style w:type="paragraph" w:customStyle="1" w:styleId="table-text-0">
    <w:name w:val="table-text-0"/>
    <w:basedOn w:val="a"/>
    <w:rsid w:val="00363C3B"/>
  </w:style>
  <w:style w:type="paragraph" w:customStyle="1" w:styleId="table-text-1">
    <w:name w:val="table-text-1"/>
    <w:basedOn w:val="a"/>
    <w:rsid w:val="00363C3B"/>
    <w:pPr>
      <w:spacing w:before="75"/>
      <w:ind w:left="300"/>
    </w:pPr>
  </w:style>
  <w:style w:type="paragraph" w:customStyle="1" w:styleId="table-text-2">
    <w:name w:val="table-text-2"/>
    <w:basedOn w:val="a"/>
    <w:rsid w:val="00363C3B"/>
    <w:pPr>
      <w:spacing w:before="75"/>
      <w:ind w:left="600"/>
    </w:pPr>
  </w:style>
  <w:style w:type="paragraph" w:customStyle="1" w:styleId="table-text-3">
    <w:name w:val="table-text-3"/>
    <w:basedOn w:val="a"/>
    <w:rsid w:val="00363C3B"/>
    <w:pPr>
      <w:spacing w:before="75"/>
      <w:ind w:left="900"/>
    </w:pPr>
  </w:style>
  <w:style w:type="paragraph" w:customStyle="1" w:styleId="name">
    <w:name w:val="name"/>
    <w:basedOn w:val="a"/>
    <w:rsid w:val="00363C3B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indic">
    <w:name w:val="indic"/>
    <w:basedOn w:val="a"/>
    <w:rsid w:val="00363C3B"/>
  </w:style>
  <w:style w:type="character" w:styleId="a6">
    <w:name w:val="Emphasis"/>
    <w:basedOn w:val="a0"/>
    <w:qFormat/>
    <w:rsid w:val="00AD2725"/>
    <w:rPr>
      <w:i/>
      <w:iCs/>
    </w:rPr>
  </w:style>
  <w:style w:type="paragraph" w:styleId="a7">
    <w:name w:val="footer"/>
    <w:basedOn w:val="a"/>
    <w:rsid w:val="00F6650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F66502"/>
  </w:style>
  <w:style w:type="table" w:styleId="a9">
    <w:name w:val="Table Grid"/>
    <w:basedOn w:val="a1"/>
    <w:rsid w:val="00D51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638958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9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8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8215</Words>
  <Characters>46828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НАСЛЕДСТВЕННЫЕ БОЛЕЗНИ ОБМЕНА АМИНОКИСЛОТ </vt:lpstr>
    </vt:vector>
  </TitlesOfParts>
  <Company>HOME</Company>
  <LinksUpToDate>false</LinksUpToDate>
  <CharactersWithSpaces>54934</CharactersWithSpaces>
  <SharedDoc>false</SharedDoc>
  <HLinks>
    <vt:vector size="30" baseType="variant">
      <vt:variant>
        <vt:i4>4849672</vt:i4>
      </vt:variant>
      <vt:variant>
        <vt:i4>30</vt:i4>
      </vt:variant>
      <vt:variant>
        <vt:i4>0</vt:i4>
      </vt:variant>
      <vt:variant>
        <vt:i4>5</vt:i4>
      </vt:variant>
      <vt:variant>
        <vt:lpwstr>http://medarticle14.moslek.ru/articles/13762.htm</vt:lpwstr>
      </vt:variant>
      <vt:variant>
        <vt:lpwstr/>
      </vt:variant>
      <vt:variant>
        <vt:i4>327681</vt:i4>
      </vt:variant>
      <vt:variant>
        <vt:i4>27</vt:i4>
      </vt:variant>
      <vt:variant>
        <vt:i4>0</vt:i4>
      </vt:variant>
      <vt:variant>
        <vt:i4>5</vt:i4>
      </vt:variant>
      <vt:variant>
        <vt:lpwstr>http://obi.img.ras.ru/humbio/cytology/empty/x0007072.htm</vt:lpwstr>
      </vt:variant>
      <vt:variant>
        <vt:lpwstr/>
      </vt:variant>
      <vt:variant>
        <vt:i4>3407910</vt:i4>
      </vt:variant>
      <vt:variant>
        <vt:i4>24</vt:i4>
      </vt:variant>
      <vt:variant>
        <vt:i4>0</vt:i4>
      </vt:variant>
      <vt:variant>
        <vt:i4>5</vt:i4>
      </vt:variant>
      <vt:variant>
        <vt:lpwstr>http://obi.img.ras.ru/humbio/cytology/00114e6a.htm</vt:lpwstr>
      </vt:variant>
      <vt:variant>
        <vt:lpwstr/>
      </vt:variant>
      <vt:variant>
        <vt:i4>5570650</vt:i4>
      </vt:variant>
      <vt:variant>
        <vt:i4>21</vt:i4>
      </vt:variant>
      <vt:variant>
        <vt:i4>0</vt:i4>
      </vt:variant>
      <vt:variant>
        <vt:i4>5</vt:i4>
      </vt:variant>
      <vt:variant>
        <vt:lpwstr>http://obi.img.ras.ru/humbio/pathology/empty/x00bab0f.htm</vt:lpwstr>
      </vt:variant>
      <vt:variant>
        <vt:lpwstr/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http://obi.img.ras.ru/humbio/pathology/empty/x0029494.htm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НАСЛЕДСТВЕННЫЕ БОЛЕЗНИ ОБМЕНА АМИНОКИСЛОТ </dc:title>
  <dc:subject/>
  <dc:creator>Оля</dc:creator>
  <cp:keywords/>
  <cp:lastModifiedBy>Irina</cp:lastModifiedBy>
  <cp:revision>2</cp:revision>
  <cp:lastPrinted>2007-10-24T08:04:00Z</cp:lastPrinted>
  <dcterms:created xsi:type="dcterms:W3CDTF">2014-11-02T09:05:00Z</dcterms:created>
  <dcterms:modified xsi:type="dcterms:W3CDTF">2014-11-02T09:05:00Z</dcterms:modified>
</cp:coreProperties>
</file>